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C358318" w14:textId="53F72CE9" w:rsidR="002775F1" w:rsidRDefault="002775F1" w:rsidP="00126D9E">
      <w:pPr>
        <w:tabs>
          <w:tab w:val="left" w:pos="4080"/>
          <w:tab w:val="center" w:pos="4419"/>
        </w:tabs>
        <w:rPr>
          <w:rFonts w:ascii="Arial Unicode MS" w:eastAsia="Arial Unicode MS" w:hAnsi="Arial Unicode MS" w:cs="Arial Unicode MS"/>
          <w:b/>
          <w:lang w:val="es-SV"/>
        </w:rPr>
      </w:pPr>
    </w:p>
    <w:p w14:paraId="5726D358" w14:textId="4C82D071" w:rsidR="002775F1" w:rsidRDefault="00360255" w:rsidP="00126D9E">
      <w:pPr>
        <w:tabs>
          <w:tab w:val="left" w:pos="4080"/>
          <w:tab w:val="center" w:pos="4419"/>
        </w:tabs>
        <w:rPr>
          <w:rFonts w:ascii="Arial Unicode MS" w:eastAsia="Arial Unicode MS" w:hAnsi="Arial Unicode MS" w:cs="Arial Unicode MS"/>
          <w:b/>
          <w:lang w:val="es-SV"/>
        </w:rPr>
      </w:pPr>
      <w:r w:rsidRPr="002775F1">
        <w:rPr>
          <w:rFonts w:ascii="Arial Unicode MS" w:eastAsia="Arial Unicode MS" w:hAnsi="Arial Unicode MS" w:cs="Arial Unicode MS"/>
          <w:b/>
          <w:noProof/>
          <w:lang w:val="es-SV" w:eastAsia="es-SV"/>
        </w:rPr>
        <w:drawing>
          <wp:anchor distT="0" distB="0" distL="114300" distR="114300" simplePos="0" relativeHeight="251747328" behindDoc="1" locked="0" layoutInCell="1" allowOverlap="1" wp14:anchorId="6D6806AE" wp14:editId="43D4AF53">
            <wp:simplePos x="0" y="0"/>
            <wp:positionH relativeFrom="margin">
              <wp:posOffset>197485</wp:posOffset>
            </wp:positionH>
            <wp:positionV relativeFrom="paragraph">
              <wp:posOffset>367030</wp:posOffset>
            </wp:positionV>
            <wp:extent cx="5266055" cy="5259070"/>
            <wp:effectExtent l="0" t="0" r="0" b="0"/>
            <wp:wrapSquare wrapText="bothSides"/>
            <wp:docPr id="5" name="Imagen 5" descr="E:\portada proteccion ci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portada proteccion civi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055" cy="525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56BCB" w14:textId="4BBC86CC" w:rsidR="002775F1" w:rsidRDefault="00761071" w:rsidP="00126D9E">
      <w:pPr>
        <w:tabs>
          <w:tab w:val="left" w:pos="4080"/>
          <w:tab w:val="center" w:pos="4419"/>
        </w:tabs>
        <w:rPr>
          <w:rFonts w:ascii="Arial Unicode MS" w:eastAsia="Arial Unicode MS" w:hAnsi="Arial Unicode MS" w:cs="Arial Unicode MS"/>
          <w:b/>
          <w:lang w:val="es-SV"/>
        </w:rPr>
      </w:pPr>
      <w:r>
        <w:rPr>
          <w:rFonts w:ascii="Arial Unicode MS" w:eastAsia="Arial Unicode MS" w:hAnsi="Arial Unicode MS" w:cs="Arial Unicode MS"/>
          <w:b/>
          <w:lang w:val="es-SV"/>
        </w:rPr>
        <w:t xml:space="preserve">                                   </w:t>
      </w:r>
    </w:p>
    <w:p w14:paraId="787E5367" w14:textId="025F7EF0" w:rsidR="002775F1" w:rsidRDefault="002775F1" w:rsidP="00126D9E">
      <w:pPr>
        <w:tabs>
          <w:tab w:val="left" w:pos="4080"/>
          <w:tab w:val="center" w:pos="4419"/>
        </w:tabs>
        <w:rPr>
          <w:rFonts w:ascii="Arial Unicode MS" w:eastAsia="Arial Unicode MS" w:hAnsi="Arial Unicode MS" w:cs="Arial Unicode MS"/>
          <w:b/>
          <w:lang w:val="es-SV"/>
        </w:rPr>
      </w:pPr>
      <w:r w:rsidRPr="002775F1">
        <w:rPr>
          <w:b/>
          <w:noProof/>
          <w:color w:val="C00000"/>
          <w:sz w:val="72"/>
          <w:szCs w:val="96"/>
          <w:lang w:val="es-SV" w:eastAsia="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749376" behindDoc="1" locked="0" layoutInCell="1" allowOverlap="1" wp14:anchorId="58ED8F0F" wp14:editId="020934FD">
            <wp:simplePos x="0" y="0"/>
            <wp:positionH relativeFrom="margin">
              <wp:align>left</wp:align>
            </wp:positionH>
            <wp:positionV relativeFrom="paragraph">
              <wp:posOffset>98961</wp:posOffset>
            </wp:positionV>
            <wp:extent cx="5717540" cy="1244906"/>
            <wp:effectExtent l="0" t="0" r="0" b="0"/>
            <wp:wrapNone/>
            <wp:docPr id="6" name="Imagen 6" descr="G:\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logo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054" cy="12504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8E04C" w14:textId="6F3C7AA9" w:rsidR="00223C56" w:rsidRPr="00381580" w:rsidRDefault="002775F1" w:rsidP="002775F1">
      <w:pPr>
        <w:pStyle w:val="Ttulo"/>
        <w:tabs>
          <w:tab w:val="left" w:pos="3487"/>
          <w:tab w:val="center" w:pos="4419"/>
          <w:tab w:val="right" w:pos="8838"/>
        </w:tabs>
        <w:jc w:val="left"/>
        <w:rPr>
          <w:b w:val="0"/>
          <w:noProof/>
          <w:color w:val="C00000"/>
          <w:sz w:val="72"/>
          <w:szCs w:val="96"/>
          <w:lang w:val="es-SV" w:eastAsia="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val="0"/>
          <w:noProof/>
          <w:color w:val="C00000"/>
          <w:sz w:val="72"/>
          <w:szCs w:val="96"/>
          <w:lang w:val="es-SV" w:eastAsia="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b/>
      </w:r>
      <w:r>
        <w:rPr>
          <w:b w:val="0"/>
          <w:noProof/>
          <w:color w:val="C00000"/>
          <w:sz w:val="72"/>
          <w:szCs w:val="96"/>
          <w:lang w:val="es-SV" w:eastAsia="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b/>
      </w:r>
      <w:r w:rsidR="0034430C" w:rsidRPr="00381580">
        <w:rPr>
          <w:b w:val="0"/>
          <w:noProof/>
          <w:color w:val="C00000"/>
          <w:sz w:val="72"/>
          <w:szCs w:val="96"/>
          <w:lang w:val="es-SV" w:eastAsia="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b w:val="0"/>
          <w:noProof/>
          <w:color w:val="C00000"/>
          <w:sz w:val="72"/>
          <w:szCs w:val="96"/>
          <w:lang w:val="es-SV" w:eastAsia="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b/>
      </w:r>
      <w:bookmarkStart w:id="0" w:name="_GoBack"/>
      <w:bookmarkEnd w:id="0"/>
    </w:p>
    <w:p w14:paraId="5ED182B3" w14:textId="228EBC4C" w:rsidR="002D679E" w:rsidRDefault="0034430C" w:rsidP="00223C56">
      <w:pPr>
        <w:pStyle w:val="Ttulo2"/>
        <w:rPr>
          <w:rFonts w:eastAsia="Arial Unicode MS"/>
          <w:lang w:val="es-SV"/>
        </w:rPr>
      </w:pPr>
      <w:r>
        <w:rPr>
          <w:noProof/>
          <w:sz w:val="72"/>
          <w:szCs w:val="96"/>
          <w:lang w:val="es-SV" w:eastAsia="es-SV"/>
        </w:rPr>
        <w:lastRenderedPageBreak/>
        <w:t xml:space="preserve">               </w:t>
      </w:r>
    </w:p>
    <w:p w14:paraId="72BDA9B7" w14:textId="59D617BB" w:rsidR="0021262C" w:rsidRPr="00360255" w:rsidRDefault="000651ED" w:rsidP="00360255">
      <w:pPr>
        <w:pStyle w:val="Ttulo2"/>
        <w:rPr>
          <w:rFonts w:eastAsia="Arial Unicode MS"/>
          <w:b w:val="0"/>
          <w:color w:val="4F81BD" w:themeColor="accent1"/>
          <w:lang w:val="es-SV"/>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Arial Unicode MS"/>
          <w:lang w:val="es-SV"/>
        </w:rPr>
        <w:t xml:space="preserve"> </w:t>
      </w:r>
      <w:r w:rsidR="002D679E">
        <w:rPr>
          <w:rFonts w:eastAsia="Arial Unicode MS"/>
          <w:lang w:val="es-SV"/>
        </w:rPr>
        <w:t xml:space="preserve">       </w:t>
      </w:r>
      <w:r w:rsidR="00360255">
        <w:rPr>
          <w:rFonts w:eastAsia="Arial Unicode MS"/>
          <w:lang w:val="es-SV"/>
        </w:rPr>
        <w:t xml:space="preserve">  </w:t>
      </w:r>
    </w:p>
    <w:sdt>
      <w:sdtPr>
        <w:rPr>
          <w:rFonts w:asciiTheme="minorHAnsi" w:eastAsiaTheme="minorEastAsia" w:hAnsiTheme="minorHAnsi"/>
          <w:b w:val="0"/>
          <w:bCs w:val="0"/>
          <w:kern w:val="0"/>
          <w:sz w:val="24"/>
          <w:szCs w:val="24"/>
        </w:rPr>
        <w:id w:val="-1541669874"/>
        <w:docPartObj>
          <w:docPartGallery w:val="Table of Contents"/>
          <w:docPartUnique/>
        </w:docPartObj>
      </w:sdtPr>
      <w:sdtEndPr/>
      <w:sdtContent>
        <w:p w14:paraId="0099CC88" w14:textId="38AC9F77" w:rsidR="002775F1" w:rsidRPr="002775F1" w:rsidRDefault="002775F1">
          <w:pPr>
            <w:pStyle w:val="TtuloTDC"/>
            <w:rPr>
              <w:rFonts w:asciiTheme="minorHAnsi" w:eastAsiaTheme="minorEastAsia" w:hAnsiTheme="minorHAnsi"/>
              <w:b w:val="0"/>
              <w:bCs w:val="0"/>
              <w:kern w:val="0"/>
              <w:sz w:val="24"/>
              <w:szCs w:val="24"/>
            </w:rPr>
          </w:pPr>
        </w:p>
        <w:p w14:paraId="61F73808" w14:textId="4DCB055E" w:rsidR="00AC634A" w:rsidRDefault="00AC634A">
          <w:pPr>
            <w:pStyle w:val="TtuloTDC"/>
          </w:pPr>
          <w:r>
            <w:t>Contenido</w:t>
          </w:r>
        </w:p>
        <w:p w14:paraId="12011600" w14:textId="094CAA43" w:rsidR="00AC634A" w:rsidRDefault="00AC634A">
          <w:pPr>
            <w:pStyle w:val="TDC1"/>
            <w:tabs>
              <w:tab w:val="right" w:leader="dot" w:pos="8828"/>
            </w:tabs>
            <w:rPr>
              <w:noProof/>
            </w:rPr>
          </w:pPr>
          <w:r>
            <w:fldChar w:fldCharType="begin"/>
          </w:r>
          <w:r>
            <w:instrText xml:space="preserve"> TOC \o "1-3" \h \z \u </w:instrText>
          </w:r>
          <w:r>
            <w:fldChar w:fldCharType="separate"/>
          </w:r>
          <w:hyperlink w:anchor="_Toc506360538" w:history="1">
            <w:r w:rsidRPr="004C54E8">
              <w:rPr>
                <w:rStyle w:val="Hipervnculo"/>
                <w:rFonts w:eastAsia="Arial Unicode MS"/>
                <w:noProof/>
                <w:lang w:val="es-SV"/>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PLAN MUNICIPAL DE PREVENCIÓN Y MITIGACION DE DESATRES.</w:t>
            </w:r>
            <w:r>
              <w:rPr>
                <w:noProof/>
                <w:webHidden/>
              </w:rPr>
              <w:tab/>
            </w:r>
            <w:r>
              <w:rPr>
                <w:noProof/>
                <w:webHidden/>
              </w:rPr>
              <w:fldChar w:fldCharType="begin"/>
            </w:r>
            <w:r>
              <w:rPr>
                <w:noProof/>
                <w:webHidden/>
              </w:rPr>
              <w:instrText xml:space="preserve"> PAGEREF _Toc506360538 \h </w:instrText>
            </w:r>
            <w:r>
              <w:rPr>
                <w:noProof/>
                <w:webHidden/>
              </w:rPr>
            </w:r>
            <w:r>
              <w:rPr>
                <w:noProof/>
                <w:webHidden/>
              </w:rPr>
              <w:fldChar w:fldCharType="separate"/>
            </w:r>
            <w:r w:rsidR="001821C6">
              <w:rPr>
                <w:b/>
                <w:bCs/>
                <w:noProof/>
                <w:webHidden/>
              </w:rPr>
              <w:t>¡Error! Marcador no definido.</w:t>
            </w:r>
            <w:r>
              <w:rPr>
                <w:noProof/>
                <w:webHidden/>
              </w:rPr>
              <w:fldChar w:fldCharType="end"/>
            </w:r>
          </w:hyperlink>
        </w:p>
        <w:p w14:paraId="4EB5A796" w14:textId="4C483C2E" w:rsidR="00AC634A" w:rsidRDefault="00DF4546">
          <w:pPr>
            <w:pStyle w:val="TDC2"/>
            <w:tabs>
              <w:tab w:val="right" w:leader="dot" w:pos="8828"/>
            </w:tabs>
            <w:rPr>
              <w:noProof/>
            </w:rPr>
          </w:pPr>
          <w:hyperlink w:anchor="_Toc506360539" w:history="1">
            <w:r w:rsidR="00AC634A" w:rsidRPr="004C54E8">
              <w:rPr>
                <w:rStyle w:val="Hipervnculo"/>
                <w:rFonts w:eastAsia="Arial Unicode MS"/>
                <w:noProof/>
                <w:lang w:val="es-SV"/>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COMISION MUNICIPAL DE PROTECCION CIVIL DE NEJAPA.</w:t>
            </w:r>
            <w:r w:rsidR="00AC634A">
              <w:rPr>
                <w:noProof/>
                <w:webHidden/>
              </w:rPr>
              <w:tab/>
            </w:r>
            <w:r w:rsidR="00AC634A">
              <w:rPr>
                <w:noProof/>
                <w:webHidden/>
              </w:rPr>
              <w:fldChar w:fldCharType="begin"/>
            </w:r>
            <w:r w:rsidR="00AC634A">
              <w:rPr>
                <w:noProof/>
                <w:webHidden/>
              </w:rPr>
              <w:instrText xml:space="preserve"> PAGEREF _Toc506360539 \h </w:instrText>
            </w:r>
            <w:r w:rsidR="00AC634A">
              <w:rPr>
                <w:noProof/>
                <w:webHidden/>
              </w:rPr>
            </w:r>
            <w:r w:rsidR="00AC634A">
              <w:rPr>
                <w:noProof/>
                <w:webHidden/>
              </w:rPr>
              <w:fldChar w:fldCharType="separate"/>
            </w:r>
            <w:r w:rsidR="001821C6">
              <w:rPr>
                <w:b/>
                <w:bCs/>
                <w:noProof/>
                <w:webHidden/>
              </w:rPr>
              <w:t>¡Error! Marcador no definido.</w:t>
            </w:r>
            <w:r w:rsidR="00AC634A">
              <w:rPr>
                <w:noProof/>
                <w:webHidden/>
              </w:rPr>
              <w:fldChar w:fldCharType="end"/>
            </w:r>
          </w:hyperlink>
        </w:p>
        <w:p w14:paraId="29EAF811" w14:textId="31F66D77" w:rsidR="00AC634A" w:rsidRDefault="00DF4546">
          <w:pPr>
            <w:pStyle w:val="TDC1"/>
            <w:tabs>
              <w:tab w:val="right" w:leader="dot" w:pos="8828"/>
            </w:tabs>
            <w:rPr>
              <w:noProof/>
            </w:rPr>
          </w:pPr>
          <w:hyperlink w:anchor="_Toc506360540" w:history="1">
            <w:r w:rsidR="004932BB">
              <w:rPr>
                <w:rStyle w:val="Hipervnculo"/>
                <w:rFonts w:eastAsia="Arial Unicode MS"/>
                <w:noProof/>
                <w:lang w:val="es-SV"/>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2019</w:t>
            </w:r>
            <w:r w:rsidR="00AC634A">
              <w:rPr>
                <w:noProof/>
                <w:webHidden/>
              </w:rPr>
              <w:tab/>
            </w:r>
            <w:r w:rsidR="00AC634A">
              <w:rPr>
                <w:noProof/>
                <w:webHidden/>
              </w:rPr>
              <w:fldChar w:fldCharType="begin"/>
            </w:r>
            <w:r w:rsidR="00AC634A">
              <w:rPr>
                <w:noProof/>
                <w:webHidden/>
              </w:rPr>
              <w:instrText xml:space="preserve"> PAGEREF _Toc506360540 \h </w:instrText>
            </w:r>
            <w:r w:rsidR="00AC634A">
              <w:rPr>
                <w:noProof/>
                <w:webHidden/>
              </w:rPr>
            </w:r>
            <w:r w:rsidR="00AC634A">
              <w:rPr>
                <w:noProof/>
                <w:webHidden/>
              </w:rPr>
              <w:fldChar w:fldCharType="separate"/>
            </w:r>
            <w:r w:rsidR="001821C6">
              <w:rPr>
                <w:b/>
                <w:bCs/>
                <w:noProof/>
                <w:webHidden/>
              </w:rPr>
              <w:t>¡Error! Marcador no definido.</w:t>
            </w:r>
            <w:r w:rsidR="00AC634A">
              <w:rPr>
                <w:noProof/>
                <w:webHidden/>
              </w:rPr>
              <w:fldChar w:fldCharType="end"/>
            </w:r>
          </w:hyperlink>
        </w:p>
        <w:p w14:paraId="363B5E19" w14:textId="7E2C7754" w:rsidR="00AC634A" w:rsidRDefault="00DF4546">
          <w:pPr>
            <w:pStyle w:val="TDC3"/>
            <w:tabs>
              <w:tab w:val="right" w:leader="dot" w:pos="8828"/>
            </w:tabs>
            <w:rPr>
              <w:noProof/>
            </w:rPr>
          </w:pPr>
          <w:hyperlink w:anchor="_Toc506360541" w:history="1">
            <w:r w:rsidR="00AC634A" w:rsidRPr="004C54E8">
              <w:rPr>
                <w:rStyle w:val="Hipervnculo"/>
                <w:rFonts w:eastAsia="Arial Unicode MS"/>
                <w:noProof/>
                <w:lang w:val="es-MX"/>
              </w:rPr>
              <w:t>VISIÓN</w:t>
            </w:r>
            <w:r w:rsidR="00AC634A">
              <w:rPr>
                <w:noProof/>
                <w:webHidden/>
              </w:rPr>
              <w:tab/>
            </w:r>
            <w:r w:rsidR="00AC634A">
              <w:rPr>
                <w:noProof/>
                <w:webHidden/>
              </w:rPr>
              <w:fldChar w:fldCharType="begin"/>
            </w:r>
            <w:r w:rsidR="00AC634A">
              <w:rPr>
                <w:noProof/>
                <w:webHidden/>
              </w:rPr>
              <w:instrText xml:space="preserve"> PAGEREF _Toc506360541 \h </w:instrText>
            </w:r>
            <w:r w:rsidR="00AC634A">
              <w:rPr>
                <w:noProof/>
                <w:webHidden/>
              </w:rPr>
            </w:r>
            <w:r w:rsidR="00AC634A">
              <w:rPr>
                <w:noProof/>
                <w:webHidden/>
              </w:rPr>
              <w:fldChar w:fldCharType="separate"/>
            </w:r>
            <w:r w:rsidR="001821C6">
              <w:rPr>
                <w:noProof/>
                <w:webHidden/>
              </w:rPr>
              <w:t>4</w:t>
            </w:r>
            <w:r w:rsidR="00AC634A">
              <w:rPr>
                <w:noProof/>
                <w:webHidden/>
              </w:rPr>
              <w:fldChar w:fldCharType="end"/>
            </w:r>
          </w:hyperlink>
        </w:p>
        <w:p w14:paraId="1E95A838" w14:textId="6EC9C296" w:rsidR="00AC634A" w:rsidRDefault="00DF4546">
          <w:pPr>
            <w:pStyle w:val="TDC3"/>
            <w:tabs>
              <w:tab w:val="right" w:leader="dot" w:pos="8828"/>
            </w:tabs>
            <w:rPr>
              <w:noProof/>
            </w:rPr>
          </w:pPr>
          <w:hyperlink w:anchor="_Toc506360542" w:history="1">
            <w:r w:rsidR="00AC634A" w:rsidRPr="004C54E8">
              <w:rPr>
                <w:rStyle w:val="Hipervnculo"/>
                <w:rFonts w:eastAsia="Arial Unicode MS"/>
                <w:noProof/>
                <w:lang w:val="es-PE"/>
              </w:rPr>
              <w:t xml:space="preserve">Ser una </w:t>
            </w:r>
            <w:r w:rsidR="00AC634A" w:rsidRPr="004C54E8">
              <w:rPr>
                <w:rStyle w:val="Hipervnculo"/>
                <w:rFonts w:eastAsia="Arial Unicode MS"/>
                <w:noProof/>
              </w:rPr>
              <w:t xml:space="preserve">Comisión De Protección Civil </w:t>
            </w:r>
            <w:r w:rsidR="00AC634A" w:rsidRPr="004C54E8">
              <w:rPr>
                <w:rStyle w:val="Hipervnculo"/>
                <w:rFonts w:eastAsia="Arial Unicode MS"/>
                <w:noProof/>
                <w:lang w:val="es-PE"/>
              </w:rPr>
              <w:t>Municipal que goce del reconocimiento local y</w:t>
            </w:r>
            <w:r w:rsidR="00AC634A">
              <w:rPr>
                <w:noProof/>
                <w:webHidden/>
              </w:rPr>
              <w:tab/>
            </w:r>
            <w:r w:rsidR="00AC634A">
              <w:rPr>
                <w:noProof/>
                <w:webHidden/>
              </w:rPr>
              <w:fldChar w:fldCharType="begin"/>
            </w:r>
            <w:r w:rsidR="00AC634A">
              <w:rPr>
                <w:noProof/>
                <w:webHidden/>
              </w:rPr>
              <w:instrText xml:space="preserve"> PAGEREF _Toc506360542 \h </w:instrText>
            </w:r>
            <w:r w:rsidR="00AC634A">
              <w:rPr>
                <w:noProof/>
                <w:webHidden/>
              </w:rPr>
            </w:r>
            <w:r w:rsidR="00AC634A">
              <w:rPr>
                <w:noProof/>
                <w:webHidden/>
              </w:rPr>
              <w:fldChar w:fldCharType="separate"/>
            </w:r>
            <w:r w:rsidR="001821C6">
              <w:rPr>
                <w:noProof/>
                <w:webHidden/>
              </w:rPr>
              <w:t>4</w:t>
            </w:r>
            <w:r w:rsidR="00AC634A">
              <w:rPr>
                <w:noProof/>
                <w:webHidden/>
              </w:rPr>
              <w:fldChar w:fldCharType="end"/>
            </w:r>
          </w:hyperlink>
        </w:p>
        <w:p w14:paraId="6E633C97" w14:textId="681DD5C1" w:rsidR="00AC634A" w:rsidRDefault="00DF4546">
          <w:pPr>
            <w:pStyle w:val="TDC3"/>
            <w:tabs>
              <w:tab w:val="right" w:leader="dot" w:pos="8828"/>
            </w:tabs>
            <w:rPr>
              <w:noProof/>
            </w:rPr>
          </w:pPr>
          <w:hyperlink w:anchor="_Toc506360543" w:history="1">
            <w:r w:rsidR="00AC634A" w:rsidRPr="004C54E8">
              <w:rPr>
                <w:rStyle w:val="Hipervnculo"/>
                <w:rFonts w:eastAsia="Arial Unicode MS"/>
                <w:noProof/>
                <w:lang w:val="es-PE"/>
              </w:rPr>
              <w:t>Nacional, preparado para solventar cualquier tipo de eventos o desastre natural, social y antrópicos, que cuente con los recursos necesarios y con la participación de todos los actores locales</w:t>
            </w:r>
            <w:r w:rsidR="00AC634A">
              <w:rPr>
                <w:noProof/>
                <w:webHidden/>
              </w:rPr>
              <w:tab/>
            </w:r>
            <w:r w:rsidR="00AC634A">
              <w:rPr>
                <w:noProof/>
                <w:webHidden/>
              </w:rPr>
              <w:fldChar w:fldCharType="begin"/>
            </w:r>
            <w:r w:rsidR="00AC634A">
              <w:rPr>
                <w:noProof/>
                <w:webHidden/>
              </w:rPr>
              <w:instrText xml:space="preserve"> PAGEREF _Toc506360543 \h </w:instrText>
            </w:r>
            <w:r w:rsidR="00AC634A">
              <w:rPr>
                <w:noProof/>
                <w:webHidden/>
              </w:rPr>
            </w:r>
            <w:r w:rsidR="00AC634A">
              <w:rPr>
                <w:noProof/>
                <w:webHidden/>
              </w:rPr>
              <w:fldChar w:fldCharType="separate"/>
            </w:r>
            <w:r w:rsidR="001821C6">
              <w:rPr>
                <w:noProof/>
                <w:webHidden/>
              </w:rPr>
              <w:t>4</w:t>
            </w:r>
            <w:r w:rsidR="00AC634A">
              <w:rPr>
                <w:noProof/>
                <w:webHidden/>
              </w:rPr>
              <w:fldChar w:fldCharType="end"/>
            </w:r>
          </w:hyperlink>
        </w:p>
        <w:p w14:paraId="70185B4C" w14:textId="5F5738A5" w:rsidR="00AC634A" w:rsidRDefault="00DF4546">
          <w:pPr>
            <w:pStyle w:val="TDC3"/>
            <w:tabs>
              <w:tab w:val="right" w:leader="dot" w:pos="8828"/>
            </w:tabs>
            <w:rPr>
              <w:noProof/>
            </w:rPr>
          </w:pPr>
          <w:hyperlink w:anchor="_Toc506360544" w:history="1">
            <w:r w:rsidR="00AC634A" w:rsidRPr="004C54E8">
              <w:rPr>
                <w:rStyle w:val="Hipervnculo"/>
                <w:rFonts w:eastAsia="Arial Unicode MS"/>
                <w:noProof/>
                <w:lang w:val="es-PE"/>
              </w:rPr>
              <w:t>MISIÓN</w:t>
            </w:r>
            <w:r w:rsidR="00AC634A">
              <w:rPr>
                <w:noProof/>
                <w:webHidden/>
              </w:rPr>
              <w:tab/>
            </w:r>
            <w:r w:rsidR="00AC634A">
              <w:rPr>
                <w:noProof/>
                <w:webHidden/>
              </w:rPr>
              <w:fldChar w:fldCharType="begin"/>
            </w:r>
            <w:r w:rsidR="00AC634A">
              <w:rPr>
                <w:noProof/>
                <w:webHidden/>
              </w:rPr>
              <w:instrText xml:space="preserve"> PAGEREF _Toc506360544 \h </w:instrText>
            </w:r>
            <w:r w:rsidR="00AC634A">
              <w:rPr>
                <w:noProof/>
                <w:webHidden/>
              </w:rPr>
            </w:r>
            <w:r w:rsidR="00AC634A">
              <w:rPr>
                <w:noProof/>
                <w:webHidden/>
              </w:rPr>
              <w:fldChar w:fldCharType="separate"/>
            </w:r>
            <w:r w:rsidR="001821C6">
              <w:rPr>
                <w:noProof/>
                <w:webHidden/>
              </w:rPr>
              <w:t>4</w:t>
            </w:r>
            <w:r w:rsidR="00AC634A">
              <w:rPr>
                <w:noProof/>
                <w:webHidden/>
              </w:rPr>
              <w:fldChar w:fldCharType="end"/>
            </w:r>
          </w:hyperlink>
        </w:p>
        <w:p w14:paraId="717368EB" w14:textId="155BF37A" w:rsidR="00AC634A" w:rsidRDefault="00DF4546">
          <w:pPr>
            <w:pStyle w:val="TDC3"/>
            <w:tabs>
              <w:tab w:val="right" w:leader="dot" w:pos="8828"/>
            </w:tabs>
            <w:rPr>
              <w:noProof/>
            </w:rPr>
          </w:pPr>
          <w:hyperlink w:anchor="_Toc506360545" w:history="1">
            <w:r w:rsidR="00AC634A" w:rsidRPr="004C54E8">
              <w:rPr>
                <w:rStyle w:val="Hipervnculo"/>
                <w:rFonts w:eastAsia="Arial Unicode MS"/>
                <w:noProof/>
                <w:lang w:val="es-PE"/>
              </w:rPr>
              <w:t xml:space="preserve">La </w:t>
            </w:r>
            <w:r w:rsidR="00AC634A" w:rsidRPr="004C54E8">
              <w:rPr>
                <w:rStyle w:val="Hipervnculo"/>
                <w:rFonts w:eastAsia="Arial Unicode MS"/>
                <w:noProof/>
              </w:rPr>
              <w:t xml:space="preserve">Comisión </w:t>
            </w:r>
            <w:r w:rsidR="00AC634A" w:rsidRPr="004C54E8">
              <w:rPr>
                <w:rStyle w:val="Hipervnculo"/>
                <w:rFonts w:eastAsia="Arial Unicode MS"/>
                <w:noProof/>
                <w:lang w:val="es-PE"/>
              </w:rPr>
              <w:t>Municipal</w:t>
            </w:r>
            <w:r w:rsidR="00AC634A" w:rsidRPr="004C54E8">
              <w:rPr>
                <w:rStyle w:val="Hipervnculo"/>
                <w:rFonts w:eastAsia="Arial Unicode MS"/>
                <w:noProof/>
              </w:rPr>
              <w:t xml:space="preserve"> De Protección Civil </w:t>
            </w:r>
            <w:r w:rsidR="00AC634A" w:rsidRPr="004C54E8">
              <w:rPr>
                <w:rStyle w:val="Hipervnculo"/>
                <w:rFonts w:eastAsia="Arial Unicode MS"/>
                <w:noProof/>
                <w:lang w:val="es-PE"/>
              </w:rPr>
              <w:t>del municipio de NEJAPA, responderá de inmediato a cualquier eventualidad, utilizando los recursos adecuadamente para brindar a la población una atención inmediata de acuerdo a la emergencia.</w:t>
            </w:r>
            <w:r w:rsidR="00AC634A">
              <w:rPr>
                <w:noProof/>
                <w:webHidden/>
              </w:rPr>
              <w:tab/>
            </w:r>
            <w:r w:rsidR="00AC634A">
              <w:rPr>
                <w:noProof/>
                <w:webHidden/>
              </w:rPr>
              <w:fldChar w:fldCharType="begin"/>
            </w:r>
            <w:r w:rsidR="00AC634A">
              <w:rPr>
                <w:noProof/>
                <w:webHidden/>
              </w:rPr>
              <w:instrText xml:space="preserve"> PAGEREF _Toc506360545 \h </w:instrText>
            </w:r>
            <w:r w:rsidR="00AC634A">
              <w:rPr>
                <w:noProof/>
                <w:webHidden/>
              </w:rPr>
            </w:r>
            <w:r w:rsidR="00AC634A">
              <w:rPr>
                <w:noProof/>
                <w:webHidden/>
              </w:rPr>
              <w:fldChar w:fldCharType="separate"/>
            </w:r>
            <w:r w:rsidR="001821C6">
              <w:rPr>
                <w:noProof/>
                <w:webHidden/>
              </w:rPr>
              <w:t>4</w:t>
            </w:r>
            <w:r w:rsidR="00AC634A">
              <w:rPr>
                <w:noProof/>
                <w:webHidden/>
              </w:rPr>
              <w:fldChar w:fldCharType="end"/>
            </w:r>
          </w:hyperlink>
        </w:p>
        <w:p w14:paraId="738CF861" w14:textId="025308C7" w:rsidR="00AC634A" w:rsidRDefault="00DF4546">
          <w:pPr>
            <w:pStyle w:val="TDC3"/>
            <w:tabs>
              <w:tab w:val="right" w:leader="dot" w:pos="8828"/>
            </w:tabs>
            <w:rPr>
              <w:noProof/>
            </w:rPr>
          </w:pPr>
          <w:hyperlink w:anchor="_Toc506360546" w:history="1">
            <w:r w:rsidR="00AC634A" w:rsidRPr="004C54E8">
              <w:rPr>
                <w:rStyle w:val="Hipervnculo"/>
                <w:rFonts w:eastAsia="Arial Unicode MS"/>
                <w:noProof/>
                <w:lang w:val="es-PE"/>
              </w:rPr>
              <w:t>Somos una Comisión Municipal de Protección Civil, capacitados para dar respuesta de inmediato a cualquier eventualidad, utilizando los recursos humanos y materiales</w:t>
            </w:r>
            <w:r w:rsidR="00AC634A">
              <w:rPr>
                <w:noProof/>
                <w:webHidden/>
              </w:rPr>
              <w:tab/>
            </w:r>
            <w:r w:rsidR="00AC634A">
              <w:rPr>
                <w:noProof/>
                <w:webHidden/>
              </w:rPr>
              <w:fldChar w:fldCharType="begin"/>
            </w:r>
            <w:r w:rsidR="00AC634A">
              <w:rPr>
                <w:noProof/>
                <w:webHidden/>
              </w:rPr>
              <w:instrText xml:space="preserve"> PAGEREF _Toc506360546 \h </w:instrText>
            </w:r>
            <w:r w:rsidR="00AC634A">
              <w:rPr>
                <w:noProof/>
                <w:webHidden/>
              </w:rPr>
            </w:r>
            <w:r w:rsidR="00AC634A">
              <w:rPr>
                <w:noProof/>
                <w:webHidden/>
              </w:rPr>
              <w:fldChar w:fldCharType="separate"/>
            </w:r>
            <w:r w:rsidR="001821C6">
              <w:rPr>
                <w:noProof/>
                <w:webHidden/>
              </w:rPr>
              <w:t>4</w:t>
            </w:r>
            <w:r w:rsidR="00AC634A">
              <w:rPr>
                <w:noProof/>
                <w:webHidden/>
              </w:rPr>
              <w:fldChar w:fldCharType="end"/>
            </w:r>
          </w:hyperlink>
        </w:p>
        <w:p w14:paraId="02218892" w14:textId="6223485A" w:rsidR="00AC634A" w:rsidRDefault="00DF4546">
          <w:pPr>
            <w:pStyle w:val="TDC3"/>
            <w:tabs>
              <w:tab w:val="right" w:leader="dot" w:pos="8828"/>
            </w:tabs>
            <w:rPr>
              <w:noProof/>
            </w:rPr>
          </w:pPr>
          <w:hyperlink w:anchor="_Toc506360547" w:history="1">
            <w:r w:rsidR="00AC634A" w:rsidRPr="004C54E8">
              <w:rPr>
                <w:rStyle w:val="Hipervnculo"/>
                <w:rFonts w:eastAsia="Arial Unicode MS"/>
                <w:noProof/>
                <w:lang w:val="es-PE"/>
              </w:rPr>
              <w:t>Naturaleza de la emergencia. Adecuadamente, para atender oportuna y eficientemente a la población afectada por la</w:t>
            </w:r>
            <w:r w:rsidR="00AC634A">
              <w:rPr>
                <w:noProof/>
                <w:webHidden/>
              </w:rPr>
              <w:tab/>
            </w:r>
            <w:r w:rsidR="00AC634A">
              <w:rPr>
                <w:noProof/>
                <w:webHidden/>
              </w:rPr>
              <w:fldChar w:fldCharType="begin"/>
            </w:r>
            <w:r w:rsidR="00AC634A">
              <w:rPr>
                <w:noProof/>
                <w:webHidden/>
              </w:rPr>
              <w:instrText xml:space="preserve"> PAGEREF _Toc506360547 \h </w:instrText>
            </w:r>
            <w:r w:rsidR="00AC634A">
              <w:rPr>
                <w:noProof/>
                <w:webHidden/>
              </w:rPr>
            </w:r>
            <w:r w:rsidR="00AC634A">
              <w:rPr>
                <w:noProof/>
                <w:webHidden/>
              </w:rPr>
              <w:fldChar w:fldCharType="separate"/>
            </w:r>
            <w:r w:rsidR="001821C6">
              <w:rPr>
                <w:noProof/>
                <w:webHidden/>
              </w:rPr>
              <w:t>4</w:t>
            </w:r>
            <w:r w:rsidR="00AC634A">
              <w:rPr>
                <w:noProof/>
                <w:webHidden/>
              </w:rPr>
              <w:fldChar w:fldCharType="end"/>
            </w:r>
          </w:hyperlink>
        </w:p>
        <w:p w14:paraId="5B80E8BB" w14:textId="2E85DD1D" w:rsidR="00AC634A" w:rsidRDefault="00DF4546">
          <w:pPr>
            <w:pStyle w:val="TDC1"/>
            <w:tabs>
              <w:tab w:val="right" w:leader="dot" w:pos="8828"/>
            </w:tabs>
            <w:rPr>
              <w:noProof/>
            </w:rPr>
          </w:pPr>
          <w:hyperlink w:anchor="_Toc506360548" w:history="1">
            <w:r w:rsidR="00AC634A" w:rsidRPr="004C54E8">
              <w:rPr>
                <w:rStyle w:val="Hipervnculo"/>
                <w:noProof/>
                <w:lang w:val="es-SV"/>
              </w:rPr>
              <w:t>CALENDARIZACIÓN DE ACTIVIDADES</w:t>
            </w:r>
            <w:r w:rsidR="00AC634A">
              <w:rPr>
                <w:noProof/>
                <w:webHidden/>
              </w:rPr>
              <w:tab/>
            </w:r>
            <w:r w:rsidR="00AC634A">
              <w:rPr>
                <w:noProof/>
                <w:webHidden/>
              </w:rPr>
              <w:fldChar w:fldCharType="begin"/>
            </w:r>
            <w:r w:rsidR="00AC634A">
              <w:rPr>
                <w:noProof/>
                <w:webHidden/>
              </w:rPr>
              <w:instrText xml:space="preserve"> PAGEREF _Toc506360548 \h </w:instrText>
            </w:r>
            <w:r w:rsidR="00AC634A">
              <w:rPr>
                <w:noProof/>
                <w:webHidden/>
              </w:rPr>
            </w:r>
            <w:r w:rsidR="00AC634A">
              <w:rPr>
                <w:noProof/>
                <w:webHidden/>
              </w:rPr>
              <w:fldChar w:fldCharType="separate"/>
            </w:r>
            <w:r w:rsidR="001821C6">
              <w:rPr>
                <w:noProof/>
                <w:webHidden/>
              </w:rPr>
              <w:t>65</w:t>
            </w:r>
            <w:r w:rsidR="00AC634A">
              <w:rPr>
                <w:noProof/>
                <w:webHidden/>
              </w:rPr>
              <w:fldChar w:fldCharType="end"/>
            </w:r>
          </w:hyperlink>
        </w:p>
        <w:p w14:paraId="642D7860" w14:textId="1FE6C838" w:rsidR="00AC634A" w:rsidRDefault="00AC634A">
          <w:r>
            <w:rPr>
              <w:b/>
              <w:bCs/>
            </w:rPr>
            <w:fldChar w:fldCharType="end"/>
          </w:r>
        </w:p>
      </w:sdtContent>
    </w:sdt>
    <w:p w14:paraId="7124BA87" w14:textId="77777777" w:rsidR="002D679E" w:rsidRDefault="002D679E" w:rsidP="00126D9E">
      <w:pPr>
        <w:tabs>
          <w:tab w:val="left" w:pos="4080"/>
          <w:tab w:val="center" w:pos="4419"/>
        </w:tabs>
        <w:rPr>
          <w:rFonts w:ascii="Arial Unicode MS" w:eastAsia="Arial Unicode MS" w:hAnsi="Arial Unicode MS" w:cs="Arial Unicode MS"/>
          <w:b/>
          <w:lang w:val="es-SV"/>
        </w:rPr>
      </w:pPr>
    </w:p>
    <w:p w14:paraId="2914C05C" w14:textId="6DF4CCDC" w:rsidR="002D679E" w:rsidRDefault="002D679E" w:rsidP="00126D9E">
      <w:pPr>
        <w:tabs>
          <w:tab w:val="left" w:pos="4080"/>
          <w:tab w:val="center" w:pos="4419"/>
        </w:tabs>
        <w:rPr>
          <w:rFonts w:ascii="Arial Unicode MS" w:eastAsia="Arial Unicode MS" w:hAnsi="Arial Unicode MS" w:cs="Arial Unicode MS"/>
          <w:b/>
          <w:lang w:val="es-SV"/>
        </w:rPr>
      </w:pPr>
    </w:p>
    <w:p w14:paraId="6363F4CD" w14:textId="7D31AF1A" w:rsidR="00AC634A" w:rsidRDefault="00AC634A" w:rsidP="00126D9E">
      <w:pPr>
        <w:tabs>
          <w:tab w:val="left" w:pos="4080"/>
          <w:tab w:val="center" w:pos="4419"/>
        </w:tabs>
        <w:rPr>
          <w:rFonts w:ascii="Arial Unicode MS" w:eastAsia="Arial Unicode MS" w:hAnsi="Arial Unicode MS" w:cs="Arial Unicode MS"/>
          <w:b/>
          <w:lang w:val="es-SV"/>
        </w:rPr>
      </w:pPr>
    </w:p>
    <w:p w14:paraId="761781B6" w14:textId="446B6041" w:rsidR="00AC634A" w:rsidRDefault="00AC634A" w:rsidP="00126D9E">
      <w:pPr>
        <w:tabs>
          <w:tab w:val="left" w:pos="4080"/>
          <w:tab w:val="center" w:pos="4419"/>
        </w:tabs>
        <w:rPr>
          <w:rFonts w:ascii="Arial Unicode MS" w:eastAsia="Arial Unicode MS" w:hAnsi="Arial Unicode MS" w:cs="Arial Unicode MS"/>
          <w:b/>
          <w:lang w:val="es-SV"/>
        </w:rPr>
      </w:pPr>
    </w:p>
    <w:p w14:paraId="66586B17" w14:textId="0D5D5AE4" w:rsidR="00AC634A" w:rsidRDefault="00AC634A" w:rsidP="00126D9E">
      <w:pPr>
        <w:tabs>
          <w:tab w:val="left" w:pos="4080"/>
          <w:tab w:val="center" w:pos="4419"/>
        </w:tabs>
        <w:rPr>
          <w:rFonts w:ascii="Arial Unicode MS" w:eastAsia="Arial Unicode MS" w:hAnsi="Arial Unicode MS" w:cs="Arial Unicode MS"/>
          <w:b/>
          <w:lang w:val="es-SV"/>
        </w:rPr>
      </w:pPr>
    </w:p>
    <w:p w14:paraId="517489DC" w14:textId="0BB538E2" w:rsidR="00AC634A" w:rsidRDefault="00AC634A" w:rsidP="00126D9E">
      <w:pPr>
        <w:tabs>
          <w:tab w:val="left" w:pos="4080"/>
          <w:tab w:val="center" w:pos="4419"/>
        </w:tabs>
        <w:rPr>
          <w:rFonts w:ascii="Arial Unicode MS" w:eastAsia="Arial Unicode MS" w:hAnsi="Arial Unicode MS" w:cs="Arial Unicode MS"/>
          <w:b/>
          <w:lang w:val="es-SV"/>
        </w:rPr>
      </w:pPr>
    </w:p>
    <w:p w14:paraId="4253FCD6" w14:textId="13398B21" w:rsidR="00AC634A" w:rsidRDefault="00AC634A" w:rsidP="00126D9E">
      <w:pPr>
        <w:tabs>
          <w:tab w:val="left" w:pos="4080"/>
          <w:tab w:val="center" w:pos="4419"/>
        </w:tabs>
        <w:rPr>
          <w:rFonts w:ascii="Arial Unicode MS" w:eastAsia="Arial Unicode MS" w:hAnsi="Arial Unicode MS" w:cs="Arial Unicode MS"/>
          <w:b/>
          <w:lang w:val="es-SV"/>
        </w:rPr>
      </w:pPr>
    </w:p>
    <w:p w14:paraId="58BA9B2B" w14:textId="510A00A4" w:rsidR="00AC634A" w:rsidRDefault="00AC634A" w:rsidP="00126D9E">
      <w:pPr>
        <w:tabs>
          <w:tab w:val="left" w:pos="4080"/>
          <w:tab w:val="center" w:pos="4419"/>
        </w:tabs>
        <w:rPr>
          <w:rFonts w:ascii="Arial Unicode MS" w:eastAsia="Arial Unicode MS" w:hAnsi="Arial Unicode MS" w:cs="Arial Unicode MS"/>
          <w:b/>
          <w:lang w:val="es-SV"/>
        </w:rPr>
      </w:pPr>
    </w:p>
    <w:p w14:paraId="1C2451E1" w14:textId="77777777" w:rsidR="002D679E" w:rsidRDefault="004A7D6E" w:rsidP="00126D9E">
      <w:pPr>
        <w:tabs>
          <w:tab w:val="left" w:pos="4080"/>
          <w:tab w:val="center" w:pos="4419"/>
        </w:tabs>
        <w:rPr>
          <w:rFonts w:ascii="Arial Unicode MS" w:eastAsia="Arial Unicode MS" w:hAnsi="Arial Unicode MS" w:cs="Arial Unicode MS"/>
          <w:b/>
          <w:lang w:val="es-SV"/>
        </w:rPr>
      </w:pPr>
      <w:r>
        <w:rPr>
          <w:rFonts w:ascii="Arial Unicode MS" w:eastAsia="Arial Unicode MS" w:hAnsi="Arial Unicode MS" w:cs="Arial Unicode MS"/>
          <w:b/>
          <w:lang w:val="es-SV"/>
        </w:rPr>
        <w:t xml:space="preserve">    </w:t>
      </w:r>
      <w:r w:rsidR="0034430C">
        <w:rPr>
          <w:rFonts w:ascii="Arial Unicode MS" w:eastAsia="Arial Unicode MS" w:hAnsi="Arial Unicode MS" w:cs="Arial Unicode MS"/>
          <w:b/>
          <w:lang w:val="es-SV"/>
        </w:rPr>
        <w:t xml:space="preserve">        </w:t>
      </w:r>
      <w:r>
        <w:rPr>
          <w:rFonts w:ascii="Arial Unicode MS" w:eastAsia="Arial Unicode MS" w:hAnsi="Arial Unicode MS" w:cs="Arial Unicode MS"/>
          <w:b/>
          <w:lang w:val="es-SV"/>
        </w:rPr>
        <w:t xml:space="preserve"> </w:t>
      </w:r>
      <w:r w:rsidR="0034430C">
        <w:rPr>
          <w:rFonts w:ascii="Arial Unicode MS" w:eastAsia="Arial Unicode MS" w:hAnsi="Arial Unicode MS" w:cs="Arial Unicode MS"/>
          <w:b/>
          <w:lang w:val="es-SV"/>
        </w:rPr>
        <w:t xml:space="preserve">                </w:t>
      </w:r>
      <w:r w:rsidR="002B128B">
        <w:rPr>
          <w:rFonts w:ascii="Arial Unicode MS" w:eastAsia="Arial Unicode MS" w:hAnsi="Arial Unicode MS" w:cs="Arial Unicode MS"/>
          <w:b/>
          <w:lang w:val="es-SV"/>
        </w:rPr>
        <w:t xml:space="preserve">  </w:t>
      </w:r>
      <w:r w:rsidR="00640B66">
        <w:rPr>
          <w:noProof/>
          <w:sz w:val="72"/>
          <w:szCs w:val="96"/>
          <w:lang w:val="es-MX" w:eastAsia="es-MX"/>
        </w:rPr>
        <w:t xml:space="preserve"> </w:t>
      </w:r>
    </w:p>
    <w:p w14:paraId="3865F104" w14:textId="77777777" w:rsidR="002D679E" w:rsidRDefault="002D679E" w:rsidP="00126D9E">
      <w:pPr>
        <w:tabs>
          <w:tab w:val="left" w:pos="4080"/>
          <w:tab w:val="center" w:pos="4419"/>
        </w:tabs>
        <w:rPr>
          <w:rFonts w:ascii="Arial Unicode MS" w:eastAsia="Arial Unicode MS" w:hAnsi="Arial Unicode MS" w:cs="Arial Unicode MS"/>
          <w:b/>
          <w:lang w:val="es-SV"/>
        </w:rPr>
      </w:pPr>
    </w:p>
    <w:p w14:paraId="39DBFCD9" w14:textId="77777777" w:rsidR="002B128B" w:rsidRPr="002B128B" w:rsidRDefault="00126D9E" w:rsidP="002B128B">
      <w:pPr>
        <w:tabs>
          <w:tab w:val="left" w:pos="4080"/>
          <w:tab w:val="center" w:pos="4419"/>
        </w:tabs>
        <w:rPr>
          <w:rFonts w:ascii="Arial Narrow" w:hAnsi="Arial Narrow"/>
          <w:sz w:val="200"/>
          <w:szCs w:val="96"/>
          <w:u w:val="single"/>
        </w:rPr>
      </w:pPr>
      <w:r>
        <w:rPr>
          <w:rFonts w:ascii="Arial Unicode MS" w:eastAsia="Arial Unicode MS" w:hAnsi="Arial Unicode MS" w:cs="Arial Unicode MS"/>
          <w:b/>
          <w:lang w:val="es-SV"/>
        </w:rPr>
        <w:t xml:space="preserve">   </w:t>
      </w:r>
      <w:r w:rsidR="00A556BC" w:rsidRPr="00206549">
        <w:rPr>
          <w:rFonts w:ascii="Arial Narrow" w:hAnsi="Arial Narrow" w:cs="Arial"/>
          <w:noProof/>
          <w:vanish/>
          <w:color w:val="0000FF"/>
          <w:sz w:val="40"/>
          <w:szCs w:val="27"/>
          <w:u w:val="single"/>
          <w:lang w:val="es-SV" w:eastAsia="es-SV"/>
        </w:rPr>
        <w:drawing>
          <wp:inline distT="0" distB="0" distL="0" distR="0" wp14:anchorId="4C13E5F2" wp14:editId="32694371">
            <wp:extent cx="5612130" cy="5547995"/>
            <wp:effectExtent l="19050" t="0" r="7620" b="0"/>
            <wp:docPr id="1" name="0 Imagen" descr="LOGO ALCAL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LCALDIA.jpg"/>
                    <pic:cNvPicPr/>
                  </pic:nvPicPr>
                  <pic:blipFill>
                    <a:blip r:embed="rId11" cstate="email"/>
                    <a:stretch>
                      <a:fillRect/>
                    </a:stretch>
                  </pic:blipFill>
                  <pic:spPr>
                    <a:xfrm>
                      <a:off x="0" y="0"/>
                      <a:ext cx="5612130" cy="5547995"/>
                    </a:xfrm>
                    <a:prstGeom prst="rect">
                      <a:avLst/>
                    </a:prstGeom>
                  </pic:spPr>
                </pic:pic>
              </a:graphicData>
            </a:graphic>
          </wp:inline>
        </w:drawing>
      </w:r>
      <w:r w:rsidR="00B07241" w:rsidRPr="00206549">
        <w:rPr>
          <w:rFonts w:ascii="Arial Narrow" w:hAnsi="Arial Narrow" w:cs="Arial"/>
          <w:noProof/>
          <w:vanish/>
          <w:color w:val="0000FF"/>
          <w:sz w:val="40"/>
          <w:szCs w:val="27"/>
          <w:u w:val="single"/>
          <w:lang w:val="es-SV" w:eastAsia="es-SV"/>
        </w:rPr>
        <w:drawing>
          <wp:inline distT="0" distB="0" distL="0" distR="0" wp14:anchorId="0B4D0751" wp14:editId="251E69EC">
            <wp:extent cx="1638300" cy="1647825"/>
            <wp:effectExtent l="0" t="0" r="0" b="952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ianejapa.jpg"/>
                    <pic:cNvPicPr/>
                  </pic:nvPicPr>
                  <pic:blipFill>
                    <a:blip r:embed="rId12" cstate="email">
                      <a:extLst>
                        <a:ext uri="{28A0092B-C50C-407E-A947-70E740481C1C}">
                          <a14:useLocalDpi xmlns:a14="http://schemas.microsoft.com/office/drawing/2010/main"/>
                        </a:ext>
                      </a:extLst>
                    </a:blip>
                    <a:stretch>
                      <a:fillRect/>
                    </a:stretch>
                  </pic:blipFill>
                  <pic:spPr>
                    <a:xfrm>
                      <a:off x="0" y="0"/>
                      <a:ext cx="1638300" cy="1647825"/>
                    </a:xfrm>
                    <a:prstGeom prst="rect">
                      <a:avLst/>
                    </a:prstGeom>
                  </pic:spPr>
                </pic:pic>
              </a:graphicData>
            </a:graphic>
          </wp:inline>
        </w:drawing>
      </w:r>
      <w:r w:rsidR="00B07241" w:rsidRPr="00206549">
        <w:rPr>
          <w:rFonts w:ascii="Arial Narrow" w:hAnsi="Arial Narrow" w:cs="Arial"/>
          <w:noProof/>
          <w:vanish/>
          <w:color w:val="0000FF"/>
          <w:sz w:val="40"/>
          <w:szCs w:val="27"/>
          <w:u w:val="single"/>
          <w:lang w:val="es-SV" w:eastAsia="es-SV"/>
        </w:rPr>
        <w:drawing>
          <wp:anchor distT="0" distB="0" distL="114300" distR="114300" simplePos="0" relativeHeight="251678720" behindDoc="0" locked="0" layoutInCell="1" allowOverlap="1" wp14:anchorId="1AD23EC1" wp14:editId="0EBE388D">
            <wp:simplePos x="0" y="0"/>
            <wp:positionH relativeFrom="column">
              <wp:posOffset>3887130</wp:posOffset>
            </wp:positionH>
            <wp:positionV relativeFrom="paragraph">
              <wp:align>top</wp:align>
            </wp:positionV>
            <wp:extent cx="1637665" cy="1647825"/>
            <wp:effectExtent l="0" t="0" r="635" b="9525"/>
            <wp:wrapSquare wrapText="bothSides"/>
            <wp:docPr id="13" name="Imagen 13" descr="http://t3.gstatic.com/images?q=tbn:ANd9GcRMKlvgYTlkmB-PabByX-DylDx4Z_SVeOTCFexDRXc8DQ1Kj40g4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MKlvgYTlkmB-PabByX-DylDx4Z_SVeOTCFexDRXc8DQ1Kj40g4g">
                      <a:hlinkClick r:id="rId13"/>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637665" cy="1647825"/>
                    </a:xfrm>
                    <a:prstGeom prst="rect">
                      <a:avLst/>
                    </a:prstGeom>
                    <a:noFill/>
                    <a:ln>
                      <a:noFill/>
                    </a:ln>
                  </pic:spPr>
                </pic:pic>
              </a:graphicData>
            </a:graphic>
          </wp:anchor>
        </w:drawing>
      </w:r>
      <w:r w:rsidR="00B07241" w:rsidRPr="00206549">
        <w:rPr>
          <w:rFonts w:ascii="Arial Narrow" w:hAnsi="Arial Narrow" w:cs="Arial"/>
          <w:noProof/>
          <w:vanish/>
          <w:color w:val="0000FF"/>
          <w:sz w:val="40"/>
          <w:szCs w:val="27"/>
          <w:u w:val="single"/>
          <w:lang w:val="es-SV" w:eastAsia="es-SV"/>
        </w:rPr>
        <w:drawing>
          <wp:inline distT="0" distB="0" distL="0" distR="0" wp14:anchorId="328C22CF" wp14:editId="452031C5">
            <wp:extent cx="1637665" cy="1647825"/>
            <wp:effectExtent l="0" t="0" r="635" b="9525"/>
            <wp:docPr id="15" name="Imagen 15" descr="http://t3.gstatic.com/images?q=tbn:ANd9GcRMKlvgYTlkmB-PabByX-DylDx4Z_SVeOTCFexDRXc8DQ1Kj40g4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MKlvgYTlkmB-PabByX-DylDx4Z_SVeOTCFexDRXc8DQ1Kj40g4g">
                      <a:hlinkClick r:id="rId13"/>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637665" cy="1647825"/>
                    </a:xfrm>
                    <a:prstGeom prst="rect">
                      <a:avLst/>
                    </a:prstGeom>
                    <a:noFill/>
                    <a:ln>
                      <a:noFill/>
                    </a:ln>
                  </pic:spPr>
                </pic:pic>
              </a:graphicData>
            </a:graphic>
          </wp:inline>
        </w:drawing>
      </w:r>
      <w:r w:rsidR="00200FCD" w:rsidRPr="00206549">
        <w:rPr>
          <w:rFonts w:ascii="Arial Narrow" w:eastAsia="Arial Unicode MS" w:hAnsi="Arial Narrow" w:cs="Arial Unicode MS"/>
          <w:b/>
          <w:sz w:val="40"/>
          <w:u w:val="single"/>
          <w:lang w:val="es-SV"/>
        </w:rPr>
        <w:t>CAPITULO I</w:t>
      </w:r>
    </w:p>
    <w:p w14:paraId="477FD4DE" w14:textId="77777777" w:rsidR="002B128B" w:rsidRDefault="002B128B" w:rsidP="00200FCD">
      <w:pPr>
        <w:spacing w:line="360" w:lineRule="auto"/>
        <w:rPr>
          <w:rFonts w:ascii="Arial Unicode MS" w:eastAsia="Arial Unicode MS" w:hAnsi="Arial Unicode MS" w:cs="Arial Unicode MS"/>
          <w:b/>
          <w:lang w:val="es-SV"/>
        </w:rPr>
      </w:pPr>
    </w:p>
    <w:p w14:paraId="0E161FCB"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Mecanismo Integrador</w:t>
      </w:r>
    </w:p>
    <w:p w14:paraId="01CE6BBE" w14:textId="0699C9FB"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Introducción</w:t>
      </w:r>
      <w:r w:rsidR="00BF793B">
        <w:rPr>
          <w:rFonts w:ascii="Arial Unicode MS" w:eastAsia="Arial Unicode MS" w:hAnsi="Arial Unicode MS" w:cs="Arial Unicode MS" w:hint="eastAsia"/>
          <w:b/>
          <w:lang w:val="es-SV"/>
        </w:rPr>
        <w:t>…………………………………………………………</w:t>
      </w:r>
      <w:r w:rsidR="001020A4" w:rsidRPr="00200FCD">
        <w:rPr>
          <w:rFonts w:ascii="Arial Unicode MS" w:eastAsia="Arial Unicode MS" w:hAnsi="Arial Unicode MS" w:cs="Arial Unicode MS" w:hint="eastAsia"/>
          <w:b/>
          <w:lang w:val="es-SV"/>
        </w:rPr>
        <w:t>……</w:t>
      </w:r>
      <w:r w:rsidR="001020A4">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3</w:t>
      </w:r>
    </w:p>
    <w:p w14:paraId="670805F4" w14:textId="2B05CCB4"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Visión del Plan</w:t>
      </w:r>
      <w:r w:rsidR="00BF793B">
        <w:rPr>
          <w:rFonts w:ascii="Arial Unicode MS" w:eastAsia="Arial Unicode MS" w:hAnsi="Arial Unicode MS" w:cs="Arial Unicode MS" w:hint="eastAsia"/>
          <w:b/>
          <w:lang w:val="es-SV"/>
        </w:rPr>
        <w:t>………………………………………………………</w:t>
      </w:r>
      <w:r w:rsidR="001020A4" w:rsidRPr="00200FCD">
        <w:rPr>
          <w:rFonts w:ascii="Arial Unicode MS" w:eastAsia="Arial Unicode MS" w:hAnsi="Arial Unicode MS" w:cs="Arial Unicode MS" w:hint="eastAsia"/>
          <w:b/>
          <w:lang w:val="es-SV"/>
        </w:rPr>
        <w:t>…</w:t>
      </w:r>
      <w:r w:rsidR="001020A4">
        <w:rPr>
          <w:rFonts w:ascii="Arial Unicode MS" w:eastAsia="Arial Unicode MS" w:hAnsi="Arial Unicode MS" w:cs="Arial Unicode MS"/>
          <w:b/>
          <w:lang w:val="es-SV"/>
        </w:rPr>
        <w:t>…</w:t>
      </w:r>
      <w:r w:rsidR="001020A4" w:rsidRPr="00200FCD">
        <w:rPr>
          <w:rFonts w:ascii="Arial Unicode MS" w:eastAsia="Arial Unicode MS" w:hAnsi="Arial Unicode MS" w:cs="Arial Unicode MS" w:hint="eastAsia"/>
          <w:b/>
          <w:lang w:val="es-SV"/>
        </w:rPr>
        <w:t>…</w:t>
      </w:r>
      <w:r w:rsidRPr="00200FCD">
        <w:rPr>
          <w:rFonts w:ascii="Arial Unicode MS" w:eastAsia="Arial Unicode MS" w:hAnsi="Arial Unicode MS" w:cs="Arial Unicode MS"/>
          <w:b/>
          <w:lang w:val="es-SV"/>
        </w:rPr>
        <w:t>4</w:t>
      </w:r>
    </w:p>
    <w:p w14:paraId="39D948BF" w14:textId="3A86F350"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Propósito</w:t>
      </w:r>
      <w:r w:rsidR="00BF793B">
        <w:rPr>
          <w:rFonts w:ascii="Arial Unicode MS" w:eastAsia="Arial Unicode MS" w:hAnsi="Arial Unicode MS" w:cs="Arial Unicode MS"/>
          <w:b/>
          <w:lang w:val="es-SV"/>
        </w:rPr>
        <w:t>…………………………………………………………………..</w:t>
      </w:r>
      <w:r w:rsidR="00BF793B">
        <w:rPr>
          <w:rFonts w:ascii="Arial Unicode MS" w:eastAsia="Arial Unicode MS" w:hAnsi="Arial Unicode MS" w:cs="Arial Unicode MS" w:hint="eastAsia"/>
          <w:b/>
          <w:lang w:val="es-SV"/>
        </w:rPr>
        <w:t>…5</w:t>
      </w:r>
    </w:p>
    <w:p w14:paraId="5FC88F77" w14:textId="7F83804C"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Objetivos General y específicos</w:t>
      </w:r>
      <w:r w:rsidR="001020A4">
        <w:rPr>
          <w:rFonts w:ascii="Arial Unicode MS" w:eastAsia="Arial Unicode MS" w:hAnsi="Arial Unicode MS" w:cs="Arial Unicode MS" w:hint="eastAsia"/>
          <w:b/>
          <w:lang w:val="es-SV"/>
        </w:rPr>
        <w:t>…………………………</w:t>
      </w:r>
      <w:r w:rsidR="00C46FDC">
        <w:rPr>
          <w:rFonts w:ascii="Arial Unicode MS" w:eastAsia="Arial Unicode MS" w:hAnsi="Arial Unicode MS" w:cs="Arial Unicode MS" w:hint="eastAsia"/>
          <w:b/>
          <w:lang w:val="es-SV"/>
        </w:rPr>
        <w:t>……</w:t>
      </w:r>
      <w:r w:rsidR="00C46FDC" w:rsidRPr="00200FCD">
        <w:rPr>
          <w:rFonts w:ascii="Arial Unicode MS" w:eastAsia="Arial Unicode MS" w:hAnsi="Arial Unicode MS" w:cs="Arial Unicode MS" w:hint="eastAsia"/>
          <w:b/>
          <w:lang w:val="es-SV"/>
        </w:rPr>
        <w:t>……</w:t>
      </w:r>
      <w:r w:rsidR="00BF793B">
        <w:rPr>
          <w:rFonts w:ascii="Arial Unicode MS" w:eastAsia="Arial Unicode MS" w:hAnsi="Arial Unicode MS" w:cs="Arial Unicode MS"/>
          <w:b/>
          <w:lang w:val="es-SV"/>
        </w:rPr>
        <w:t>...</w:t>
      </w:r>
      <w:r w:rsidR="00C46FDC">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.5</w:t>
      </w:r>
    </w:p>
    <w:p w14:paraId="2C34BE65" w14:textId="5FF2082C"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Marco conceptual y analítico del plan</w:t>
      </w:r>
      <w:r w:rsidR="00BF793B">
        <w:rPr>
          <w:rFonts w:ascii="Arial Unicode MS" w:eastAsia="Arial Unicode MS" w:hAnsi="Arial Unicode MS" w:cs="Arial Unicode MS" w:hint="eastAsia"/>
          <w:b/>
          <w:lang w:val="es-SV"/>
        </w:rPr>
        <w:t>…</w:t>
      </w:r>
      <w:r w:rsidR="00BF793B">
        <w:rPr>
          <w:rFonts w:ascii="Arial Unicode MS" w:eastAsia="Arial Unicode MS" w:hAnsi="Arial Unicode MS" w:cs="Arial Unicode MS"/>
          <w:b/>
          <w:lang w:val="es-SV"/>
        </w:rPr>
        <w:t>………………………………….</w:t>
      </w:r>
      <w:r w:rsidR="00BF793B">
        <w:rPr>
          <w:rFonts w:ascii="Arial Unicode MS" w:eastAsia="Arial Unicode MS" w:hAnsi="Arial Unicode MS" w:cs="Arial Unicode MS" w:hint="eastAsia"/>
          <w:b/>
          <w:lang w:val="es-SV"/>
        </w:rPr>
        <w:t>5</w:t>
      </w:r>
    </w:p>
    <w:p w14:paraId="7E78ED52"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Marco Normativo del plan</w:t>
      </w:r>
      <w:r w:rsidR="001020A4">
        <w:rPr>
          <w:rFonts w:ascii="Arial Unicode MS" w:eastAsia="Arial Unicode MS" w:hAnsi="Arial Unicode MS" w:cs="Arial Unicode MS" w:hint="eastAsia"/>
          <w:b/>
          <w:lang w:val="es-SV"/>
        </w:rPr>
        <w:t>……………………………………………</w:t>
      </w:r>
      <w:r w:rsidR="001020A4">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.10</w:t>
      </w:r>
    </w:p>
    <w:p w14:paraId="003571AE"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 xml:space="preserve">Articulación entre: Emergencia, Mitigación y </w:t>
      </w:r>
      <w:r w:rsidR="00C46FDC" w:rsidRPr="00200FCD">
        <w:rPr>
          <w:rFonts w:ascii="Arial Unicode MS" w:eastAsia="Arial Unicode MS" w:hAnsi="Arial Unicode MS" w:cs="Arial Unicode MS"/>
          <w:b/>
          <w:lang w:val="es-SV"/>
        </w:rPr>
        <w:t>Prevención</w:t>
      </w:r>
      <w:r w:rsidR="00C46FDC">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11</w:t>
      </w:r>
    </w:p>
    <w:p w14:paraId="1D56E2AD"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CAPITULO II</w:t>
      </w:r>
    </w:p>
    <w:p w14:paraId="2942BEBF" w14:textId="77777777" w:rsidR="00200FCD" w:rsidRPr="00200FCD" w:rsidRDefault="00763AD8"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Prevención</w:t>
      </w:r>
      <w:r w:rsidR="00200FCD" w:rsidRPr="00200FCD">
        <w:rPr>
          <w:rFonts w:ascii="Arial Unicode MS" w:eastAsia="Arial Unicode MS" w:hAnsi="Arial Unicode MS" w:cs="Arial Unicode MS"/>
          <w:b/>
          <w:lang w:val="es-SV"/>
        </w:rPr>
        <w:t xml:space="preserve"> y </w:t>
      </w:r>
      <w:r w:rsidRPr="00200FCD">
        <w:rPr>
          <w:rFonts w:ascii="Arial Unicode MS" w:eastAsia="Arial Unicode MS" w:hAnsi="Arial Unicode MS" w:cs="Arial Unicode MS"/>
          <w:b/>
          <w:lang w:val="es-SV"/>
        </w:rPr>
        <w:t>Mitigación</w:t>
      </w:r>
    </w:p>
    <w:p w14:paraId="009C7A96" w14:textId="79EFD049"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Líneas estratégicas generales</w:t>
      </w:r>
      <w:r w:rsidR="00C46FDC">
        <w:rPr>
          <w:rFonts w:ascii="Arial Unicode MS" w:eastAsia="Arial Unicode MS" w:hAnsi="Arial Unicode MS" w:cs="Arial Unicode MS" w:hint="eastAsia"/>
          <w:b/>
          <w:lang w:val="es-SV"/>
        </w:rPr>
        <w:t>……………………………………</w:t>
      </w:r>
      <w:r w:rsidR="000651ED">
        <w:rPr>
          <w:rFonts w:ascii="Arial Unicode MS" w:eastAsia="Arial Unicode MS" w:hAnsi="Arial Unicode MS" w:cs="Arial Unicode MS"/>
          <w:b/>
          <w:lang w:val="es-SV"/>
        </w:rPr>
        <w:t>…</w:t>
      </w:r>
      <w:r w:rsidR="00BF793B">
        <w:rPr>
          <w:rFonts w:ascii="Arial Unicode MS" w:eastAsia="Arial Unicode MS" w:hAnsi="Arial Unicode MS" w:cs="Arial Unicode MS"/>
          <w:b/>
          <w:lang w:val="es-SV"/>
        </w:rPr>
        <w:t>…</w:t>
      </w:r>
      <w:r w:rsidR="00693BA7">
        <w:rPr>
          <w:rFonts w:ascii="Arial Unicode MS" w:eastAsia="Arial Unicode MS" w:hAnsi="Arial Unicode MS" w:cs="Arial Unicode MS" w:hint="eastAsia"/>
          <w:b/>
          <w:lang w:val="es-SV"/>
        </w:rPr>
        <w:t>…</w:t>
      </w:r>
      <w:r w:rsidRPr="00200FCD">
        <w:rPr>
          <w:rFonts w:ascii="Arial Unicode MS" w:eastAsia="Arial Unicode MS" w:hAnsi="Arial Unicode MS" w:cs="Arial Unicode MS"/>
          <w:b/>
          <w:lang w:val="es-SV"/>
        </w:rPr>
        <w:t>16</w:t>
      </w:r>
    </w:p>
    <w:p w14:paraId="0E176DC4" w14:textId="0324E89C"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Líneas estratégicas sectoriales</w:t>
      </w:r>
      <w:r w:rsidR="00994C61">
        <w:rPr>
          <w:rFonts w:ascii="Arial Unicode MS" w:eastAsia="Arial Unicode MS" w:hAnsi="Arial Unicode MS" w:cs="Arial Unicode MS"/>
          <w:b/>
          <w:lang w:val="es-SV"/>
        </w:rPr>
        <w:t>………………………………………..</w:t>
      </w:r>
      <w:r w:rsidR="00994C61">
        <w:rPr>
          <w:rFonts w:ascii="Arial Unicode MS" w:eastAsia="Arial Unicode MS" w:hAnsi="Arial Unicode MS" w:cs="Arial Unicode MS" w:hint="eastAsia"/>
          <w:b/>
          <w:lang w:val="es-SV"/>
        </w:rPr>
        <w:t>…18</w:t>
      </w:r>
    </w:p>
    <w:p w14:paraId="33DA9E32"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CAPITULO III</w:t>
      </w:r>
    </w:p>
    <w:p w14:paraId="64F3A6A9" w14:textId="77777777" w:rsidR="00200FCD" w:rsidRDefault="00AC649B"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Preparación</w:t>
      </w:r>
      <w:r w:rsidR="00200FCD" w:rsidRPr="00200FCD">
        <w:rPr>
          <w:rFonts w:ascii="Arial Unicode MS" w:eastAsia="Arial Unicode MS" w:hAnsi="Arial Unicode MS" w:cs="Arial Unicode MS"/>
          <w:b/>
          <w:lang w:val="es-SV"/>
        </w:rPr>
        <w:t xml:space="preserve"> y Respuesta</w:t>
      </w:r>
    </w:p>
    <w:p w14:paraId="724D9651" w14:textId="77777777" w:rsidR="00C9721C" w:rsidRDefault="00C9721C" w:rsidP="00200FCD">
      <w:pPr>
        <w:spacing w:line="360" w:lineRule="auto"/>
        <w:rPr>
          <w:rFonts w:ascii="Arial Unicode MS" w:eastAsia="Arial Unicode MS" w:hAnsi="Arial Unicode MS" w:cs="Arial Unicode MS"/>
          <w:b/>
          <w:lang w:val="es-SV"/>
        </w:rPr>
      </w:pPr>
    </w:p>
    <w:p w14:paraId="258C9FC2" w14:textId="77777777" w:rsidR="00C9721C" w:rsidRDefault="00C9721C" w:rsidP="00200FCD">
      <w:pPr>
        <w:spacing w:line="360" w:lineRule="auto"/>
        <w:rPr>
          <w:rFonts w:ascii="Arial Unicode MS" w:eastAsia="Arial Unicode MS" w:hAnsi="Arial Unicode MS" w:cs="Arial Unicode MS"/>
          <w:b/>
          <w:lang w:val="es-SV"/>
        </w:rPr>
      </w:pPr>
    </w:p>
    <w:p w14:paraId="1ED9928C" w14:textId="77777777" w:rsidR="00C9721C" w:rsidRPr="00200FCD" w:rsidRDefault="00C9721C" w:rsidP="00200FCD">
      <w:pPr>
        <w:spacing w:line="360" w:lineRule="auto"/>
        <w:rPr>
          <w:rFonts w:ascii="Arial Unicode MS" w:eastAsia="Arial Unicode MS" w:hAnsi="Arial Unicode MS" w:cs="Arial Unicode MS"/>
          <w:b/>
          <w:lang w:val="es-SV"/>
        </w:rPr>
      </w:pPr>
    </w:p>
    <w:p w14:paraId="1BD7B9C3"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1. Situación.................................................................................................... 24</w:t>
      </w:r>
    </w:p>
    <w:p w14:paraId="3DFE2A75" w14:textId="139A39C3"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lastRenderedPageBreak/>
        <w:t xml:space="preserve">2. Hipótesis sobre escenarios de </w:t>
      </w:r>
      <w:r w:rsidR="00AC649B" w:rsidRPr="00200FCD">
        <w:rPr>
          <w:rFonts w:ascii="Arial Unicode MS" w:eastAsia="Arial Unicode MS" w:hAnsi="Arial Unicode MS" w:cs="Arial Unicode MS"/>
          <w:b/>
          <w:lang w:val="es-SV"/>
        </w:rPr>
        <w:t>intervención..........</w:t>
      </w:r>
      <w:r w:rsidR="001020A4">
        <w:rPr>
          <w:rFonts w:ascii="Arial Unicode MS" w:eastAsia="Arial Unicode MS" w:hAnsi="Arial Unicode MS" w:cs="Arial Unicode MS"/>
          <w:b/>
          <w:lang w:val="es-SV"/>
        </w:rPr>
        <w:t>.....................</w:t>
      </w:r>
      <w:r w:rsidR="00BF793B">
        <w:rPr>
          <w:rFonts w:ascii="Arial Unicode MS" w:eastAsia="Arial Unicode MS" w:hAnsi="Arial Unicode MS" w:cs="Arial Unicode MS"/>
          <w:b/>
          <w:lang w:val="es-SV"/>
        </w:rPr>
        <w:t>............</w:t>
      </w:r>
      <w:r w:rsidR="00AC649B" w:rsidRPr="00200FCD">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 xml:space="preserve"> 29</w:t>
      </w:r>
    </w:p>
    <w:p w14:paraId="5AAFA252" w14:textId="77777777"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 xml:space="preserve">3. </w:t>
      </w:r>
      <w:r w:rsidR="00AC649B" w:rsidRPr="00200FCD">
        <w:rPr>
          <w:rFonts w:ascii="Arial Unicode MS" w:eastAsia="Arial Unicode MS" w:hAnsi="Arial Unicode MS" w:cs="Arial Unicode MS"/>
          <w:b/>
          <w:lang w:val="es-SV"/>
        </w:rPr>
        <w:t xml:space="preserve">Misión........................................................................................................ </w:t>
      </w:r>
      <w:r w:rsidRPr="00200FCD">
        <w:rPr>
          <w:rFonts w:ascii="Arial Unicode MS" w:eastAsia="Arial Unicode MS" w:hAnsi="Arial Unicode MS" w:cs="Arial Unicode MS"/>
          <w:b/>
          <w:lang w:val="es-SV"/>
        </w:rPr>
        <w:t>43</w:t>
      </w:r>
    </w:p>
    <w:p w14:paraId="1EF2F922" w14:textId="77777777" w:rsid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 xml:space="preserve">4. </w:t>
      </w:r>
      <w:r w:rsidR="00AC649B" w:rsidRPr="00200FCD">
        <w:rPr>
          <w:rFonts w:ascii="Arial Unicode MS" w:eastAsia="Arial Unicode MS" w:hAnsi="Arial Unicode MS" w:cs="Arial Unicode MS"/>
          <w:b/>
          <w:lang w:val="es-SV"/>
        </w:rPr>
        <w:t>Ejecución...................................................................................................</w:t>
      </w:r>
      <w:r w:rsidRPr="00200FCD">
        <w:rPr>
          <w:rFonts w:ascii="Arial Unicode MS" w:eastAsia="Arial Unicode MS" w:hAnsi="Arial Unicode MS" w:cs="Arial Unicode MS"/>
          <w:b/>
          <w:lang w:val="es-SV"/>
        </w:rPr>
        <w:t xml:space="preserve"> 43</w:t>
      </w:r>
    </w:p>
    <w:p w14:paraId="6A4C62EB" w14:textId="77777777" w:rsidR="00C9721C" w:rsidRPr="00200FCD" w:rsidRDefault="00C9721C" w:rsidP="00200FCD">
      <w:pPr>
        <w:spacing w:line="360" w:lineRule="auto"/>
        <w:rPr>
          <w:rFonts w:ascii="Arial Unicode MS" w:eastAsia="Arial Unicode MS" w:hAnsi="Arial Unicode MS" w:cs="Arial Unicode MS"/>
          <w:b/>
          <w:lang w:val="es-SV"/>
        </w:rPr>
      </w:pPr>
    </w:p>
    <w:p w14:paraId="0F7BBBD9" w14:textId="7A36CA35"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5. Dirección................................................................</w:t>
      </w:r>
      <w:r w:rsidR="00BF793B">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 53</w:t>
      </w:r>
    </w:p>
    <w:p w14:paraId="18E22B95" w14:textId="39FC6B49"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6. Sistema de control......................................................</w:t>
      </w:r>
      <w:r w:rsidR="001020A4">
        <w:rPr>
          <w:rFonts w:ascii="Arial Unicode MS" w:eastAsia="Arial Unicode MS" w:hAnsi="Arial Unicode MS" w:cs="Arial Unicode MS"/>
          <w:b/>
          <w:lang w:val="es-SV"/>
        </w:rPr>
        <w:t>................</w:t>
      </w:r>
      <w:r w:rsidR="00994C61">
        <w:rPr>
          <w:rFonts w:ascii="Arial Unicode MS" w:eastAsia="Arial Unicode MS" w:hAnsi="Arial Unicode MS" w:cs="Arial Unicode MS"/>
          <w:b/>
          <w:lang w:val="es-SV"/>
        </w:rPr>
        <w:t>..</w:t>
      </w:r>
      <w:r w:rsidR="001020A4">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54</w:t>
      </w:r>
    </w:p>
    <w:p w14:paraId="37AEAC00" w14:textId="23AC955B"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 xml:space="preserve">7. </w:t>
      </w:r>
      <w:r w:rsidR="00AC649B" w:rsidRPr="00200FCD">
        <w:rPr>
          <w:rFonts w:ascii="Arial Unicode MS" w:eastAsia="Arial Unicode MS" w:hAnsi="Arial Unicode MS" w:cs="Arial Unicode MS"/>
          <w:b/>
          <w:lang w:val="es-SV"/>
        </w:rPr>
        <w:t>Administración</w:t>
      </w:r>
      <w:r w:rsidRPr="00200FCD">
        <w:rPr>
          <w:rFonts w:ascii="Arial Unicode MS" w:eastAsia="Arial Unicode MS" w:hAnsi="Arial Unicode MS" w:cs="Arial Unicode MS"/>
          <w:b/>
          <w:lang w:val="es-SV"/>
        </w:rPr>
        <w:t xml:space="preserve"> y </w:t>
      </w:r>
      <w:r w:rsidR="00C47FD3" w:rsidRPr="00200FCD">
        <w:rPr>
          <w:rFonts w:ascii="Arial Unicode MS" w:eastAsia="Arial Unicode MS" w:hAnsi="Arial Unicode MS" w:cs="Arial Unicode MS"/>
          <w:b/>
          <w:lang w:val="es-SV"/>
        </w:rPr>
        <w:t>logística</w:t>
      </w:r>
      <w:r w:rsidRPr="00200FCD">
        <w:rPr>
          <w:rFonts w:ascii="Arial Unicode MS" w:eastAsia="Arial Unicode MS" w:hAnsi="Arial Unicode MS" w:cs="Arial Unicode MS"/>
          <w:b/>
          <w:lang w:val="es-SV"/>
        </w:rPr>
        <w:t>........................................</w:t>
      </w:r>
      <w:r w:rsidR="001020A4">
        <w:rPr>
          <w:rFonts w:ascii="Arial Unicode MS" w:eastAsia="Arial Unicode MS" w:hAnsi="Arial Unicode MS" w:cs="Arial Unicode MS"/>
          <w:b/>
          <w:lang w:val="es-SV"/>
        </w:rPr>
        <w:t>...................</w:t>
      </w:r>
      <w:r w:rsidR="00994C61">
        <w:rPr>
          <w:rFonts w:ascii="Arial Unicode MS" w:eastAsia="Arial Unicode MS" w:hAnsi="Arial Unicode MS" w:cs="Arial Unicode MS"/>
          <w:b/>
          <w:lang w:val="es-SV"/>
        </w:rPr>
        <w:t>....</w:t>
      </w:r>
      <w:r w:rsidR="001020A4">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55</w:t>
      </w:r>
    </w:p>
    <w:p w14:paraId="430950AB" w14:textId="2EEA99A1" w:rsidR="00200FCD" w:rsidRPr="00200FCD" w:rsidRDefault="00200FCD" w:rsidP="00200FCD">
      <w:pPr>
        <w:spacing w:line="360" w:lineRule="auto"/>
        <w:rPr>
          <w:rFonts w:ascii="Arial Unicode MS" w:eastAsia="Arial Unicode MS" w:hAnsi="Arial Unicode MS" w:cs="Arial Unicode MS"/>
          <w:b/>
          <w:lang w:val="es-SV"/>
        </w:rPr>
      </w:pPr>
      <w:r w:rsidRPr="00200FCD">
        <w:rPr>
          <w:rFonts w:ascii="Arial Unicode MS" w:eastAsia="Arial Unicode MS" w:hAnsi="Arial Unicode MS" w:cs="Arial Unicode MS"/>
          <w:b/>
          <w:lang w:val="es-SV"/>
        </w:rPr>
        <w:t xml:space="preserve">8. Disposiciones </w:t>
      </w:r>
      <w:r w:rsidR="00AC649B" w:rsidRPr="00200FCD">
        <w:rPr>
          <w:rFonts w:ascii="Arial Unicode MS" w:eastAsia="Arial Unicode MS" w:hAnsi="Arial Unicode MS" w:cs="Arial Unicode MS"/>
          <w:b/>
          <w:lang w:val="es-SV"/>
        </w:rPr>
        <w:t>generales</w:t>
      </w:r>
      <w:r w:rsidR="00F314AD" w:rsidRPr="00200FCD">
        <w:rPr>
          <w:rFonts w:ascii="Arial Unicode MS" w:eastAsia="Arial Unicode MS" w:hAnsi="Arial Unicode MS" w:cs="Arial Unicode MS"/>
          <w:b/>
          <w:lang w:val="es-SV"/>
        </w:rPr>
        <w:t>.............................................</w:t>
      </w:r>
      <w:r w:rsidR="00BF793B">
        <w:rPr>
          <w:rFonts w:ascii="Arial Unicode MS" w:eastAsia="Arial Unicode MS" w:hAnsi="Arial Unicode MS" w:cs="Arial Unicode MS"/>
          <w:b/>
          <w:lang w:val="es-SV"/>
        </w:rPr>
        <w:t>.............</w:t>
      </w:r>
      <w:r w:rsidR="00994C61">
        <w:rPr>
          <w:rFonts w:ascii="Arial Unicode MS" w:eastAsia="Arial Unicode MS" w:hAnsi="Arial Unicode MS" w:cs="Arial Unicode MS"/>
          <w:b/>
          <w:lang w:val="es-SV"/>
        </w:rPr>
        <w:t>...</w:t>
      </w:r>
      <w:r w:rsidR="00BF793B">
        <w:rPr>
          <w:rFonts w:ascii="Arial Unicode MS" w:eastAsia="Arial Unicode MS" w:hAnsi="Arial Unicode MS" w:cs="Arial Unicode MS"/>
          <w:b/>
          <w:lang w:val="es-SV"/>
        </w:rPr>
        <w:t>.............</w:t>
      </w:r>
      <w:r w:rsidR="001020A4">
        <w:rPr>
          <w:rFonts w:ascii="Arial Unicode MS" w:eastAsia="Arial Unicode MS" w:hAnsi="Arial Unicode MS" w:cs="Arial Unicode MS"/>
          <w:b/>
          <w:lang w:val="es-SV"/>
        </w:rPr>
        <w:t>..</w:t>
      </w:r>
      <w:r w:rsidRPr="00200FCD">
        <w:rPr>
          <w:rFonts w:ascii="Arial Unicode MS" w:eastAsia="Arial Unicode MS" w:hAnsi="Arial Unicode MS" w:cs="Arial Unicode MS"/>
          <w:b/>
          <w:lang w:val="es-SV"/>
        </w:rPr>
        <w:t>57</w:t>
      </w:r>
    </w:p>
    <w:p w14:paraId="576893B3" w14:textId="79147998" w:rsidR="00200FCD" w:rsidRPr="00B045B3" w:rsidRDefault="00C47FD3" w:rsidP="00200FCD">
      <w:pPr>
        <w:spacing w:line="360" w:lineRule="auto"/>
        <w:rPr>
          <w:rFonts w:ascii="Arial Unicode MS" w:eastAsia="Arial Unicode MS" w:hAnsi="Arial Unicode MS" w:cs="Arial Unicode MS"/>
          <w:b/>
          <w:lang w:val="es-MX"/>
        </w:rPr>
      </w:pPr>
      <w:r w:rsidRPr="00B045B3">
        <w:rPr>
          <w:rFonts w:ascii="Arial Unicode MS" w:eastAsia="Arial Unicode MS" w:hAnsi="Arial Unicode MS" w:cs="Arial Unicode MS"/>
          <w:b/>
          <w:lang w:val="es-MX"/>
        </w:rPr>
        <w:t>Distribución</w:t>
      </w:r>
      <w:r w:rsidR="00AC649B" w:rsidRPr="00B045B3">
        <w:rPr>
          <w:rFonts w:ascii="Arial Unicode MS" w:eastAsia="Arial Unicode MS" w:hAnsi="Arial Unicode MS" w:cs="Arial Unicode MS"/>
          <w:b/>
          <w:lang w:val="es-MX"/>
        </w:rPr>
        <w:t>..............................................................</w:t>
      </w:r>
      <w:r w:rsidR="00BF793B">
        <w:rPr>
          <w:rFonts w:ascii="Arial Unicode MS" w:eastAsia="Arial Unicode MS" w:hAnsi="Arial Unicode MS" w:cs="Arial Unicode MS"/>
          <w:b/>
          <w:lang w:val="es-MX"/>
        </w:rPr>
        <w:t>........................</w:t>
      </w:r>
      <w:r w:rsidR="00994C61">
        <w:rPr>
          <w:rFonts w:ascii="Arial Unicode MS" w:eastAsia="Arial Unicode MS" w:hAnsi="Arial Unicode MS" w:cs="Arial Unicode MS"/>
          <w:b/>
          <w:lang w:val="es-MX"/>
        </w:rPr>
        <w:t>...</w:t>
      </w:r>
      <w:r w:rsidR="00BF793B">
        <w:rPr>
          <w:rFonts w:ascii="Arial Unicode MS" w:eastAsia="Arial Unicode MS" w:hAnsi="Arial Unicode MS" w:cs="Arial Unicode MS"/>
          <w:b/>
          <w:lang w:val="es-MX"/>
        </w:rPr>
        <w:t>...</w:t>
      </w:r>
      <w:r w:rsidR="00AC649B" w:rsidRPr="00B045B3">
        <w:rPr>
          <w:rFonts w:ascii="Arial Unicode MS" w:eastAsia="Arial Unicode MS" w:hAnsi="Arial Unicode MS" w:cs="Arial Unicode MS"/>
          <w:b/>
          <w:lang w:val="es-MX"/>
        </w:rPr>
        <w:t>.....</w:t>
      </w:r>
      <w:r w:rsidR="00B045B3" w:rsidRPr="00B045B3">
        <w:rPr>
          <w:rFonts w:ascii="Arial Unicode MS" w:eastAsia="Arial Unicode MS" w:hAnsi="Arial Unicode MS" w:cs="Arial Unicode MS"/>
          <w:b/>
          <w:lang w:val="es-MX"/>
        </w:rPr>
        <w:t>..</w:t>
      </w:r>
      <w:r w:rsidR="00200FCD" w:rsidRPr="00B045B3">
        <w:rPr>
          <w:rFonts w:ascii="Arial Unicode MS" w:eastAsia="Arial Unicode MS" w:hAnsi="Arial Unicode MS" w:cs="Arial Unicode MS"/>
          <w:b/>
          <w:lang w:val="es-MX"/>
        </w:rPr>
        <w:t xml:space="preserve"> 60</w:t>
      </w:r>
    </w:p>
    <w:p w14:paraId="61F7233A" w14:textId="77777777" w:rsidR="00EC0DAB" w:rsidRPr="00B045B3" w:rsidRDefault="00AC649B" w:rsidP="00200FCD">
      <w:pPr>
        <w:spacing w:line="360" w:lineRule="auto"/>
        <w:rPr>
          <w:rFonts w:ascii="Arial Unicode MS" w:eastAsia="Arial Unicode MS" w:hAnsi="Arial Unicode MS" w:cs="Arial Unicode MS"/>
          <w:b/>
          <w:lang w:val="es-MX"/>
        </w:rPr>
      </w:pPr>
      <w:r w:rsidRPr="00B045B3">
        <w:rPr>
          <w:rFonts w:ascii="Arial Unicode MS" w:eastAsia="Arial Unicode MS" w:hAnsi="Arial Unicode MS" w:cs="Arial Unicode MS"/>
          <w:b/>
          <w:lang w:val="es-MX"/>
        </w:rPr>
        <w:t>Anexos</w:t>
      </w:r>
      <w:r w:rsidR="002C3B71" w:rsidRPr="00B045B3">
        <w:rPr>
          <w:rFonts w:ascii="Arial Unicode MS" w:eastAsia="Arial Unicode MS" w:hAnsi="Arial Unicode MS" w:cs="Arial Unicode MS"/>
          <w:b/>
          <w:lang w:val="es-MX"/>
        </w:rPr>
        <w:t>...</w:t>
      </w:r>
    </w:p>
    <w:p w14:paraId="610F42CF" w14:textId="77777777" w:rsidR="00200FCD" w:rsidRPr="00B045B3" w:rsidRDefault="00200FCD" w:rsidP="00200FCD">
      <w:pPr>
        <w:spacing w:line="360" w:lineRule="auto"/>
        <w:rPr>
          <w:rFonts w:ascii="Arial Unicode MS" w:eastAsia="Arial Unicode MS" w:hAnsi="Arial Unicode MS" w:cs="Arial Unicode MS"/>
          <w:b/>
          <w:lang w:val="es-MX"/>
        </w:rPr>
      </w:pPr>
    </w:p>
    <w:p w14:paraId="2182D7C4" w14:textId="77777777" w:rsidR="00763AD8" w:rsidRPr="00B045B3" w:rsidRDefault="00763AD8" w:rsidP="00763AD8">
      <w:pPr>
        <w:autoSpaceDE w:val="0"/>
        <w:autoSpaceDN w:val="0"/>
        <w:adjustRightInd w:val="0"/>
        <w:rPr>
          <w:rFonts w:ascii="CenturySchoolbook" w:eastAsia="CenturySchoolbook" w:cs="CenturySchoolbook"/>
          <w:sz w:val="39"/>
          <w:szCs w:val="39"/>
          <w:lang w:val="es-MX"/>
        </w:rPr>
      </w:pPr>
      <w:r w:rsidRPr="00B045B3">
        <w:rPr>
          <w:rFonts w:ascii="CenturySchoolbook" w:eastAsia="CenturySchoolbook" w:cs="CenturySchoolbook"/>
          <w:sz w:val="39"/>
          <w:szCs w:val="39"/>
          <w:lang w:val="es-MX"/>
        </w:rPr>
        <w:t xml:space="preserve">               </w:t>
      </w:r>
    </w:p>
    <w:p w14:paraId="339C4881" w14:textId="77777777" w:rsidR="00763AD8" w:rsidRPr="00B045B3" w:rsidRDefault="00763AD8" w:rsidP="00763AD8">
      <w:pPr>
        <w:autoSpaceDE w:val="0"/>
        <w:autoSpaceDN w:val="0"/>
        <w:adjustRightInd w:val="0"/>
        <w:rPr>
          <w:rFonts w:ascii="CenturySchoolbook" w:eastAsia="CenturySchoolbook" w:cs="CenturySchoolbook"/>
          <w:sz w:val="39"/>
          <w:szCs w:val="39"/>
          <w:lang w:val="es-MX"/>
        </w:rPr>
      </w:pPr>
    </w:p>
    <w:p w14:paraId="0D964F96" w14:textId="77777777" w:rsidR="00763AD8" w:rsidRPr="00B045B3" w:rsidRDefault="00763AD8" w:rsidP="00763AD8">
      <w:pPr>
        <w:autoSpaceDE w:val="0"/>
        <w:autoSpaceDN w:val="0"/>
        <w:adjustRightInd w:val="0"/>
        <w:rPr>
          <w:rFonts w:ascii="CenturySchoolbook" w:eastAsia="CenturySchoolbook" w:cs="CenturySchoolbook"/>
          <w:sz w:val="39"/>
          <w:szCs w:val="39"/>
          <w:lang w:val="es-MX"/>
        </w:rPr>
      </w:pPr>
    </w:p>
    <w:p w14:paraId="4FC39799" w14:textId="43D97127" w:rsidR="00126D9E" w:rsidRPr="00B045B3" w:rsidRDefault="002775F1" w:rsidP="00763AD8">
      <w:pPr>
        <w:autoSpaceDE w:val="0"/>
        <w:autoSpaceDN w:val="0"/>
        <w:adjustRightInd w:val="0"/>
        <w:rPr>
          <w:rFonts w:ascii="CenturySchoolbook" w:eastAsia="CenturySchoolbook" w:cs="CenturySchoolbook"/>
          <w:sz w:val="39"/>
          <w:szCs w:val="39"/>
          <w:lang w:val="es-MX"/>
        </w:rPr>
      </w:pPr>
      <w:r>
        <w:rPr>
          <w:rFonts w:ascii="CenturySchoolbook" w:eastAsia="CenturySchoolbook" w:cs="CenturySchoolbook"/>
          <w:sz w:val="39"/>
          <w:szCs w:val="39"/>
          <w:lang w:val="es-MX"/>
        </w:rPr>
        <w:t xml:space="preserve">                         </w:t>
      </w:r>
    </w:p>
    <w:p w14:paraId="1D9B9589" w14:textId="77777777" w:rsidR="00763AD8" w:rsidRDefault="00763AD8" w:rsidP="00AC634A">
      <w:pPr>
        <w:pStyle w:val="Ttulo1"/>
        <w:rPr>
          <w:lang w:val="es-MX"/>
        </w:rPr>
      </w:pPr>
      <w:r w:rsidRPr="00B045B3">
        <w:rPr>
          <w:lang w:val="es-MX"/>
        </w:rPr>
        <w:t>CAPITULO I</w:t>
      </w:r>
    </w:p>
    <w:p w14:paraId="1864ED38" w14:textId="77777777" w:rsidR="00D10253" w:rsidRDefault="00D10253" w:rsidP="00763AD8">
      <w:pPr>
        <w:autoSpaceDE w:val="0"/>
        <w:autoSpaceDN w:val="0"/>
        <w:adjustRightInd w:val="0"/>
        <w:rPr>
          <w:rFonts w:ascii="Baskerville Old Face" w:eastAsia="CenturySchoolbook" w:hAnsi="Baskerville Old Face" w:cs="CenturySchoolbook"/>
          <w:b/>
          <w:color w:val="0070C0"/>
          <w:sz w:val="44"/>
          <w:szCs w:val="39"/>
          <w:u w:val="thick"/>
          <w:lang w:val="es-MX"/>
        </w:rPr>
      </w:pPr>
    </w:p>
    <w:p w14:paraId="2F35AA7A" w14:textId="415D4BD3" w:rsidR="00200FCD" w:rsidRPr="00B045B3" w:rsidRDefault="0021262C" w:rsidP="00360255">
      <w:pPr>
        <w:spacing w:line="360" w:lineRule="auto"/>
        <w:rPr>
          <w:rFonts w:ascii="Arial Unicode MS" w:eastAsia="Arial Unicode MS" w:hAnsi="Arial Unicode MS" w:cs="Arial Unicode MS"/>
          <w:b/>
          <w:lang w:val="es-MX"/>
        </w:rPr>
      </w:pPr>
      <w:r>
        <w:rPr>
          <w:rFonts w:ascii="CenturySchoolbook" w:eastAsia="CenturySchoolbook" w:cs="CenturySchoolbook"/>
          <w:sz w:val="39"/>
          <w:szCs w:val="39"/>
          <w:lang w:val="es-MX"/>
        </w:rPr>
        <w:t>Mecanismo</w:t>
      </w:r>
      <w:r w:rsidRPr="00B045B3">
        <w:rPr>
          <w:rFonts w:ascii="CenturySchoolbook" w:eastAsia="CenturySchoolbook" w:cs="CenturySchoolbook"/>
          <w:sz w:val="39"/>
          <w:szCs w:val="39"/>
          <w:lang w:val="es-MX"/>
        </w:rPr>
        <w:t xml:space="preserve"> Integrador</w:t>
      </w:r>
    </w:p>
    <w:p w14:paraId="59AE0335" w14:textId="77777777" w:rsidR="00360255" w:rsidRDefault="00126D9E" w:rsidP="00AC634A">
      <w:pPr>
        <w:pStyle w:val="Ttulo2"/>
        <w:rPr>
          <w:lang w:val="es-MX"/>
        </w:rPr>
      </w:pPr>
      <w:r w:rsidRPr="00B045B3">
        <w:rPr>
          <w:lang w:val="es-MX"/>
        </w:rPr>
        <w:lastRenderedPageBreak/>
        <w:t xml:space="preserve">                                                   </w:t>
      </w:r>
      <w:r w:rsidR="00763AD8" w:rsidRPr="00B045B3">
        <w:rPr>
          <w:lang w:val="es-MX"/>
        </w:rPr>
        <w:t xml:space="preserve">  </w:t>
      </w:r>
      <w:r w:rsidR="007A04C7" w:rsidRPr="00B045B3">
        <w:rPr>
          <w:lang w:val="es-MX"/>
        </w:rPr>
        <w:t xml:space="preserve">    </w:t>
      </w:r>
    </w:p>
    <w:p w14:paraId="38D9E4E9" w14:textId="29C015A9" w:rsidR="00763AD8" w:rsidRDefault="00360255" w:rsidP="00AC634A">
      <w:pPr>
        <w:pStyle w:val="Ttulo2"/>
        <w:rPr>
          <w:lang w:val="es-MX"/>
        </w:rPr>
      </w:pPr>
      <w:r>
        <w:rPr>
          <w:lang w:val="es-MX"/>
        </w:rPr>
        <w:t xml:space="preserve">                                                  </w:t>
      </w:r>
      <w:r w:rsidR="007A04C7" w:rsidRPr="00B045B3">
        <w:rPr>
          <w:lang w:val="es-MX"/>
        </w:rPr>
        <w:t xml:space="preserve">  </w:t>
      </w:r>
      <w:r w:rsidR="00763AD8" w:rsidRPr="00B045B3">
        <w:rPr>
          <w:lang w:val="es-MX"/>
        </w:rPr>
        <w:t xml:space="preserve"> </w:t>
      </w:r>
      <w:bookmarkStart w:id="1" w:name="_Toc506360541"/>
      <w:r w:rsidR="00B37BF8" w:rsidRPr="008B0E07">
        <w:rPr>
          <w:lang w:val="es-MX"/>
        </w:rPr>
        <w:t>VISI</w:t>
      </w:r>
      <w:r w:rsidR="00611834" w:rsidRPr="008B0E07">
        <w:rPr>
          <w:rFonts w:hint="eastAsia"/>
          <w:lang w:val="es-MX"/>
        </w:rPr>
        <w:t>Ó</w:t>
      </w:r>
      <w:r w:rsidR="00763AD8" w:rsidRPr="008B0E07">
        <w:rPr>
          <w:lang w:val="es-MX"/>
        </w:rPr>
        <w:t>N</w:t>
      </w:r>
      <w:bookmarkEnd w:id="1"/>
    </w:p>
    <w:p w14:paraId="282FED6A" w14:textId="77777777" w:rsidR="00D10253" w:rsidRPr="00D10253" w:rsidRDefault="00D10253" w:rsidP="00D10253">
      <w:pPr>
        <w:rPr>
          <w:lang w:val="es-MX"/>
        </w:rPr>
      </w:pPr>
    </w:p>
    <w:p w14:paraId="1A2F8947" w14:textId="77777777" w:rsidR="007A04C7" w:rsidRPr="00A46179" w:rsidRDefault="00B37BF8" w:rsidP="00381580">
      <w:pPr>
        <w:pStyle w:val="Ttulo3"/>
        <w:rPr>
          <w:rFonts w:eastAsia="Arial Unicode MS"/>
          <w:sz w:val="22"/>
          <w:lang w:val="es-PE"/>
        </w:rPr>
      </w:pPr>
      <w:bookmarkStart w:id="2" w:name="_Toc506360542"/>
      <w:r w:rsidRPr="00A46179">
        <w:rPr>
          <w:rFonts w:eastAsia="Arial Unicode MS"/>
          <w:sz w:val="22"/>
          <w:lang w:val="es-PE"/>
        </w:rPr>
        <w:t xml:space="preserve">Ser una </w:t>
      </w:r>
      <w:r w:rsidRPr="00A46179">
        <w:rPr>
          <w:rFonts w:eastAsia="Arial Unicode MS"/>
          <w:color w:val="000000" w:themeColor="text1"/>
          <w:sz w:val="22"/>
        </w:rPr>
        <w:t xml:space="preserve">Comisión De Protección Civil </w:t>
      </w:r>
      <w:r w:rsidRPr="00A46179">
        <w:rPr>
          <w:rFonts w:eastAsia="Arial Unicode MS"/>
          <w:sz w:val="22"/>
          <w:lang w:val="es-PE"/>
        </w:rPr>
        <w:t>Municipal que goce del reconocimiento local y</w:t>
      </w:r>
      <w:bookmarkEnd w:id="2"/>
    </w:p>
    <w:p w14:paraId="2CB218F9" w14:textId="77777777" w:rsidR="00B37BF8" w:rsidRPr="00A46179" w:rsidRDefault="00B24CEF" w:rsidP="00381580">
      <w:pPr>
        <w:pStyle w:val="Ttulo3"/>
        <w:rPr>
          <w:rFonts w:eastAsia="Arial Unicode MS"/>
          <w:sz w:val="22"/>
          <w:lang w:val="es-PE"/>
        </w:rPr>
      </w:pPr>
      <w:bookmarkStart w:id="3" w:name="_Toc506360543"/>
      <w:r w:rsidRPr="00A46179">
        <w:rPr>
          <w:rFonts w:eastAsia="Arial Unicode MS"/>
          <w:sz w:val="22"/>
          <w:lang w:val="es-PE"/>
        </w:rPr>
        <w:t>Nacional</w:t>
      </w:r>
      <w:r w:rsidR="00B37BF8" w:rsidRPr="00A46179">
        <w:rPr>
          <w:rFonts w:eastAsia="Arial Unicode MS"/>
          <w:sz w:val="22"/>
          <w:lang w:val="es-PE"/>
        </w:rPr>
        <w:t xml:space="preserve">, preparado para solventar cualquier tipo de eventos o desastre natural, social </w:t>
      </w:r>
      <w:r w:rsidR="00B37BF8" w:rsidRPr="00A46179">
        <w:rPr>
          <w:rFonts w:eastAsia="Arial Unicode MS"/>
          <w:color w:val="000000" w:themeColor="text1"/>
          <w:sz w:val="22"/>
          <w:lang w:val="es-PE"/>
        </w:rPr>
        <w:t>y antrópicos</w:t>
      </w:r>
      <w:r w:rsidR="00B37BF8" w:rsidRPr="00A46179">
        <w:rPr>
          <w:rFonts w:eastAsia="Arial Unicode MS"/>
          <w:sz w:val="22"/>
          <w:lang w:val="es-PE"/>
        </w:rPr>
        <w:t>, que cuente con los recursos necesarios y con la participación de todos los actores locales</w:t>
      </w:r>
      <w:bookmarkEnd w:id="3"/>
    </w:p>
    <w:p w14:paraId="4774DA6E" w14:textId="77777777" w:rsidR="00B37BF8" w:rsidRPr="00AC634A" w:rsidRDefault="00126D9E" w:rsidP="00AC634A">
      <w:pPr>
        <w:pStyle w:val="Ttulo2"/>
        <w:rPr>
          <w:lang w:val="es-PE"/>
        </w:rPr>
      </w:pPr>
      <w:r>
        <w:rPr>
          <w:lang w:val="es-PE"/>
        </w:rPr>
        <w:t xml:space="preserve">                                                  </w:t>
      </w:r>
      <w:r w:rsidR="00B24CEF">
        <w:rPr>
          <w:lang w:val="es-PE"/>
        </w:rPr>
        <w:t xml:space="preserve">    </w:t>
      </w:r>
      <w:r>
        <w:rPr>
          <w:lang w:val="es-PE"/>
        </w:rPr>
        <w:t xml:space="preserve">   </w:t>
      </w:r>
      <w:bookmarkStart w:id="4" w:name="_Toc506360544"/>
      <w:r w:rsidR="00B37BF8" w:rsidRPr="00AC634A">
        <w:rPr>
          <w:lang w:val="es-PE"/>
        </w:rPr>
        <w:t>MISI</w:t>
      </w:r>
      <w:r w:rsidR="00611834" w:rsidRPr="00AC634A">
        <w:rPr>
          <w:rFonts w:hint="eastAsia"/>
          <w:lang w:val="es-PE"/>
        </w:rPr>
        <w:t>Ó</w:t>
      </w:r>
      <w:r w:rsidR="00B37BF8" w:rsidRPr="00AC634A">
        <w:rPr>
          <w:lang w:val="es-PE"/>
        </w:rPr>
        <w:t>N</w:t>
      </w:r>
      <w:bookmarkEnd w:id="4"/>
    </w:p>
    <w:p w14:paraId="49820C69" w14:textId="77777777" w:rsidR="006C3FCE" w:rsidRDefault="006C3FCE" w:rsidP="006C3FCE">
      <w:pPr>
        <w:pStyle w:val="Ttulo3"/>
        <w:rPr>
          <w:rFonts w:eastAsia="Arial Unicode MS"/>
          <w:sz w:val="22"/>
          <w:lang w:val="es-PE"/>
        </w:rPr>
      </w:pPr>
      <w:bookmarkStart w:id="5" w:name="_Toc506360545"/>
      <w:r w:rsidRPr="00600FD7">
        <w:rPr>
          <w:rFonts w:eastAsia="Arial Unicode MS"/>
          <w:color w:val="000000" w:themeColor="text1"/>
          <w:sz w:val="22"/>
          <w:lang w:val="es-PE"/>
        </w:rPr>
        <w:t xml:space="preserve">La </w:t>
      </w:r>
      <w:r w:rsidRPr="00600FD7">
        <w:rPr>
          <w:rFonts w:eastAsia="Arial Unicode MS"/>
          <w:color w:val="000000" w:themeColor="text1"/>
          <w:sz w:val="22"/>
        </w:rPr>
        <w:t xml:space="preserve">Comisión </w:t>
      </w:r>
      <w:r w:rsidRPr="00600FD7">
        <w:rPr>
          <w:rFonts w:eastAsia="Arial Unicode MS"/>
          <w:color w:val="000000" w:themeColor="text1"/>
          <w:sz w:val="22"/>
          <w:lang w:val="es-PE"/>
        </w:rPr>
        <w:t>Municipal</w:t>
      </w:r>
      <w:r w:rsidRPr="00600FD7">
        <w:rPr>
          <w:rFonts w:eastAsia="Arial Unicode MS"/>
          <w:color w:val="000000" w:themeColor="text1"/>
          <w:sz w:val="22"/>
        </w:rPr>
        <w:t xml:space="preserve"> De Protección Civil </w:t>
      </w:r>
      <w:r w:rsidRPr="00600FD7">
        <w:rPr>
          <w:rFonts w:eastAsia="Arial Unicode MS"/>
          <w:color w:val="000000" w:themeColor="text1"/>
          <w:sz w:val="22"/>
          <w:lang w:val="es-PE"/>
        </w:rPr>
        <w:t xml:space="preserve">del municipio de NEJAPA, </w:t>
      </w:r>
      <w:r w:rsidRPr="00600FD7">
        <w:rPr>
          <w:rFonts w:eastAsia="Arial Unicode MS"/>
          <w:sz w:val="22"/>
          <w:lang w:val="es-PE"/>
        </w:rPr>
        <w:t xml:space="preserve">responderá </w:t>
      </w:r>
      <w:r w:rsidRPr="00600FD7">
        <w:rPr>
          <w:rFonts w:eastAsia="Arial Unicode MS"/>
          <w:color w:val="000000" w:themeColor="text1"/>
          <w:sz w:val="22"/>
          <w:lang w:val="es-PE"/>
        </w:rPr>
        <w:t>de inmediato a cualquier eventualidad, utilizando los recursos adecuadamente para brindar a la población una atención inmediata de acuerdo a la emergencia.</w:t>
      </w:r>
      <w:bookmarkEnd w:id="5"/>
    </w:p>
    <w:p w14:paraId="1D22EBEB" w14:textId="77777777" w:rsidR="006C3FCE" w:rsidRPr="00603C69" w:rsidRDefault="006C3FCE" w:rsidP="006C3FCE">
      <w:pPr>
        <w:pStyle w:val="Ttulo3"/>
        <w:rPr>
          <w:rFonts w:eastAsia="Arial Unicode MS"/>
          <w:color w:val="FF0000"/>
          <w:sz w:val="22"/>
          <w:lang w:val="es-PE"/>
        </w:rPr>
      </w:pPr>
    </w:p>
    <w:p w14:paraId="5FC14CB1" w14:textId="77777777" w:rsidR="006C3FCE" w:rsidRDefault="006C3FCE" w:rsidP="006C3FCE">
      <w:pPr>
        <w:pStyle w:val="Ttulo3"/>
        <w:rPr>
          <w:rFonts w:eastAsia="Arial Unicode MS"/>
          <w:color w:val="000000" w:themeColor="text1"/>
          <w:sz w:val="22"/>
          <w:lang w:val="es-PE"/>
        </w:rPr>
      </w:pPr>
      <w:bookmarkStart w:id="6" w:name="_Toc506360546"/>
      <w:r w:rsidRPr="00600FD7">
        <w:rPr>
          <w:rFonts w:eastAsia="Arial Unicode MS"/>
          <w:color w:val="000000" w:themeColor="text1"/>
          <w:sz w:val="22"/>
          <w:lang w:val="es-PE"/>
        </w:rPr>
        <w:t>Somos una Comisión Municipal de Protección Civil, capacitados para dar respuesta de inmediato a cualquier eventualidad, utilizando los recursos humanos y materiales</w:t>
      </w:r>
      <w:bookmarkEnd w:id="6"/>
      <w:r w:rsidRPr="00600FD7">
        <w:rPr>
          <w:rFonts w:eastAsia="Arial Unicode MS"/>
          <w:color w:val="000000" w:themeColor="text1"/>
          <w:sz w:val="22"/>
          <w:lang w:val="es-PE"/>
        </w:rPr>
        <w:t xml:space="preserve"> </w:t>
      </w:r>
    </w:p>
    <w:p w14:paraId="15A81698" w14:textId="77777777" w:rsidR="006C3FCE" w:rsidRPr="00600FD7" w:rsidRDefault="006C3FCE" w:rsidP="006C3FCE">
      <w:pPr>
        <w:pStyle w:val="Ttulo3"/>
        <w:rPr>
          <w:rFonts w:eastAsia="Arial Unicode MS"/>
          <w:color w:val="000000" w:themeColor="text1"/>
          <w:sz w:val="22"/>
          <w:lang w:val="es-PE"/>
        </w:rPr>
      </w:pPr>
      <w:bookmarkStart w:id="7" w:name="_Toc506360547"/>
      <w:r w:rsidRPr="00600FD7">
        <w:rPr>
          <w:rFonts w:eastAsia="Arial Unicode MS"/>
          <w:color w:val="000000" w:themeColor="text1"/>
          <w:sz w:val="22"/>
          <w:lang w:val="es-PE"/>
        </w:rPr>
        <w:t>Naturaleza de la emergencia.</w:t>
      </w:r>
      <w:r w:rsidRPr="00D10253">
        <w:rPr>
          <w:rFonts w:eastAsia="Arial Unicode MS"/>
          <w:color w:val="000000" w:themeColor="text1"/>
          <w:sz w:val="22"/>
          <w:lang w:val="es-PE"/>
        </w:rPr>
        <w:t xml:space="preserve"> </w:t>
      </w:r>
      <w:r w:rsidRPr="00600FD7">
        <w:rPr>
          <w:rFonts w:eastAsia="Arial Unicode MS"/>
          <w:color w:val="000000" w:themeColor="text1"/>
          <w:sz w:val="22"/>
          <w:lang w:val="es-PE"/>
        </w:rPr>
        <w:t>Adecuadamente, para atender oportuna y eficientemente a la población afectada por la</w:t>
      </w:r>
      <w:bookmarkEnd w:id="7"/>
    </w:p>
    <w:p w14:paraId="44141173" w14:textId="5BCCBF9A" w:rsidR="002B128B" w:rsidRPr="00360255" w:rsidRDefault="002B128B" w:rsidP="00360255">
      <w:pPr>
        <w:pStyle w:val="Ttulo3"/>
        <w:rPr>
          <w:rFonts w:eastAsia="Arial Unicode MS"/>
          <w:color w:val="FF0000"/>
          <w:lang w:val="es-PE"/>
        </w:rPr>
      </w:pPr>
    </w:p>
    <w:p w14:paraId="50EE44B7" w14:textId="77777777" w:rsidR="00B37BF8" w:rsidRPr="00206549" w:rsidRDefault="00126D9E" w:rsidP="00AC634A">
      <w:pPr>
        <w:pStyle w:val="Ttulo2"/>
        <w:rPr>
          <w:lang w:val="es-PE"/>
        </w:rPr>
      </w:pPr>
      <w:r>
        <w:rPr>
          <w:color w:val="FF0000"/>
          <w:lang w:val="es-PE"/>
        </w:rPr>
        <w:t xml:space="preserve">   </w:t>
      </w:r>
      <w:r w:rsidR="00B37BF8" w:rsidRPr="00206549">
        <w:rPr>
          <w:lang w:val="es-PE"/>
        </w:rPr>
        <w:t>PROPÓSITO</w:t>
      </w:r>
    </w:p>
    <w:p w14:paraId="5FCEF573" w14:textId="77777777" w:rsidR="00B24CEF" w:rsidRDefault="00B24CEF" w:rsidP="0057114C">
      <w:pPr>
        <w:tabs>
          <w:tab w:val="left" w:pos="7680"/>
        </w:tabs>
        <w:jc w:val="both"/>
        <w:rPr>
          <w:rFonts w:ascii="Arial Unicode MS" w:eastAsia="Arial Unicode MS" w:hAnsi="Arial Unicode MS" w:cs="Arial Unicode MS"/>
          <w:b/>
          <w:sz w:val="22"/>
          <w:lang w:val="es-PE"/>
        </w:rPr>
      </w:pPr>
    </w:p>
    <w:p w14:paraId="21AB15DF" w14:textId="77777777" w:rsidR="00B37BF8" w:rsidRPr="00B24CEF" w:rsidRDefault="00B37BF8" w:rsidP="0057114C">
      <w:pPr>
        <w:tabs>
          <w:tab w:val="left" w:pos="7680"/>
        </w:tabs>
        <w:jc w:val="both"/>
        <w:rPr>
          <w:rFonts w:ascii="Arial Unicode MS" w:eastAsia="Arial Unicode MS" w:hAnsi="Arial Unicode MS" w:cs="Arial Unicode MS"/>
          <w:b/>
          <w:sz w:val="22"/>
          <w:lang w:val="es-PE"/>
        </w:rPr>
      </w:pPr>
      <w:r w:rsidRPr="00B24CEF">
        <w:rPr>
          <w:rFonts w:ascii="Arial Unicode MS" w:eastAsia="Arial Unicode MS" w:hAnsi="Arial Unicode MS" w:cs="Arial Unicode MS"/>
          <w:b/>
          <w:sz w:val="22"/>
          <w:lang w:val="es-PE"/>
        </w:rPr>
        <w:t xml:space="preserve">El propósito de </w:t>
      </w:r>
      <w:r w:rsidRPr="00B24CEF">
        <w:rPr>
          <w:rFonts w:ascii="Arial Unicode MS" w:eastAsia="Arial Unicode MS" w:hAnsi="Arial Unicode MS" w:cs="Arial Unicode MS"/>
          <w:b/>
          <w:color w:val="000000" w:themeColor="text1"/>
          <w:sz w:val="22"/>
          <w:lang w:val="es-PE"/>
        </w:rPr>
        <w:t xml:space="preserve">la Comisión de Protección Civil municipal es la preservación de la vida. Con la elaboración de planes de </w:t>
      </w:r>
      <w:r w:rsidRPr="00B24CEF">
        <w:rPr>
          <w:rFonts w:ascii="Arial Unicode MS" w:eastAsia="Arial Unicode MS" w:hAnsi="Arial Unicode MS" w:cs="Arial Unicode MS"/>
          <w:b/>
          <w:sz w:val="22"/>
          <w:lang w:val="es-PE"/>
        </w:rPr>
        <w:t xml:space="preserve">acción basados en la identificación de zonas de riesgos natural, social e industrial, los cuales nos permitan a todos los diferentes sectores y actores locales, tener una participación activa para </w:t>
      </w:r>
      <w:r w:rsidRPr="00B24CEF">
        <w:rPr>
          <w:rFonts w:ascii="Arial Unicode MS" w:eastAsia="Arial Unicode MS" w:hAnsi="Arial Unicode MS" w:cs="Arial Unicode MS"/>
          <w:b/>
          <w:color w:val="000000" w:themeColor="text1"/>
          <w:sz w:val="22"/>
          <w:lang w:val="es-PE"/>
        </w:rPr>
        <w:t xml:space="preserve">prevenir, mitigar y responder a los </w:t>
      </w:r>
      <w:r w:rsidR="006E1BA1">
        <w:rPr>
          <w:rFonts w:ascii="Arial Unicode MS" w:eastAsia="Arial Unicode MS" w:hAnsi="Arial Unicode MS" w:cs="Arial Unicode MS"/>
          <w:b/>
          <w:color w:val="000000" w:themeColor="text1"/>
          <w:sz w:val="22"/>
          <w:lang w:val="es-PE"/>
        </w:rPr>
        <w:t>eventos adversos a</w:t>
      </w:r>
      <w:r w:rsidRPr="00B24CEF">
        <w:rPr>
          <w:rFonts w:ascii="Arial Unicode MS" w:eastAsia="Arial Unicode MS" w:hAnsi="Arial Unicode MS" w:cs="Arial Unicode MS"/>
          <w:b/>
          <w:color w:val="000000" w:themeColor="text1"/>
          <w:sz w:val="22"/>
          <w:lang w:val="es-PE"/>
        </w:rPr>
        <w:t xml:space="preserve"> expuestas</w:t>
      </w:r>
      <w:r w:rsidR="006E1BA1">
        <w:rPr>
          <w:rFonts w:ascii="Arial Unicode MS" w:eastAsia="Arial Unicode MS" w:hAnsi="Arial Unicode MS" w:cs="Arial Unicode MS"/>
          <w:b/>
          <w:color w:val="000000" w:themeColor="text1"/>
          <w:sz w:val="22"/>
          <w:lang w:val="es-PE"/>
        </w:rPr>
        <w:t xml:space="preserve"> en</w:t>
      </w:r>
      <w:r w:rsidRPr="00B24CEF">
        <w:rPr>
          <w:rFonts w:ascii="Arial Unicode MS" w:eastAsia="Arial Unicode MS" w:hAnsi="Arial Unicode MS" w:cs="Arial Unicode MS"/>
          <w:b/>
          <w:color w:val="000000" w:themeColor="text1"/>
          <w:sz w:val="22"/>
          <w:lang w:val="es-PE"/>
        </w:rPr>
        <w:t xml:space="preserve"> las comunid</w:t>
      </w:r>
      <w:r w:rsidRPr="00B24CEF">
        <w:rPr>
          <w:rFonts w:ascii="Arial Unicode MS" w:eastAsia="Arial Unicode MS" w:hAnsi="Arial Unicode MS" w:cs="Arial Unicode MS"/>
          <w:b/>
          <w:sz w:val="22"/>
          <w:lang w:val="es-PE"/>
        </w:rPr>
        <w:t>ades.</w:t>
      </w:r>
    </w:p>
    <w:p w14:paraId="3B72BE5D" w14:textId="77777777" w:rsidR="00B37BF8" w:rsidRPr="00B24CEF" w:rsidRDefault="00B37BF8" w:rsidP="0057114C">
      <w:pPr>
        <w:tabs>
          <w:tab w:val="left" w:pos="7680"/>
        </w:tabs>
        <w:jc w:val="both"/>
        <w:rPr>
          <w:rFonts w:ascii="Arial Unicode MS" w:eastAsia="Arial Unicode MS" w:hAnsi="Arial Unicode MS" w:cs="Arial Unicode MS"/>
          <w:b/>
          <w:sz w:val="22"/>
          <w:lang w:val="es-PE"/>
        </w:rPr>
      </w:pPr>
      <w:r w:rsidRPr="00B24CEF">
        <w:rPr>
          <w:rFonts w:ascii="Arial Unicode MS" w:eastAsia="Arial Unicode MS" w:hAnsi="Arial Unicode MS" w:cs="Arial Unicode MS"/>
          <w:b/>
          <w:sz w:val="22"/>
          <w:lang w:val="es-PE"/>
        </w:rPr>
        <w:t>Como hacerlo:</w:t>
      </w:r>
    </w:p>
    <w:p w14:paraId="3BFDD206" w14:textId="77777777" w:rsidR="00B37BF8" w:rsidRDefault="00500B7E" w:rsidP="0057114C">
      <w:pPr>
        <w:numPr>
          <w:ilvl w:val="0"/>
          <w:numId w:val="1"/>
        </w:numPr>
        <w:tabs>
          <w:tab w:val="left" w:pos="7680"/>
        </w:tabs>
        <w:jc w:val="both"/>
        <w:rPr>
          <w:rFonts w:ascii="Arial Unicode MS" w:eastAsia="Arial Unicode MS" w:hAnsi="Arial Unicode MS" w:cs="Arial Unicode MS"/>
          <w:b/>
          <w:sz w:val="22"/>
          <w:lang w:val="es-PE"/>
        </w:rPr>
      </w:pPr>
      <w:r>
        <w:rPr>
          <w:rFonts w:ascii="Arial Unicode MS" w:eastAsia="Arial Unicode MS" w:hAnsi="Arial Unicode MS" w:cs="Arial Unicode MS"/>
          <w:b/>
          <w:sz w:val="22"/>
          <w:lang w:val="es-PE"/>
        </w:rPr>
        <w:t>Organizando y formando Comisiones Comunales</w:t>
      </w:r>
      <w:r w:rsidR="00B37BF8" w:rsidRPr="00B24CEF">
        <w:rPr>
          <w:rFonts w:ascii="Arial Unicode MS" w:eastAsia="Arial Unicode MS" w:hAnsi="Arial Unicode MS" w:cs="Arial Unicode MS"/>
          <w:b/>
          <w:sz w:val="22"/>
          <w:lang w:val="es-PE"/>
        </w:rPr>
        <w:t xml:space="preserve"> </w:t>
      </w:r>
    </w:p>
    <w:p w14:paraId="136EFAA9" w14:textId="77777777" w:rsidR="00500B7E" w:rsidRPr="00B24CEF" w:rsidRDefault="00500B7E" w:rsidP="0057114C">
      <w:pPr>
        <w:numPr>
          <w:ilvl w:val="0"/>
          <w:numId w:val="1"/>
        </w:numPr>
        <w:tabs>
          <w:tab w:val="left" w:pos="7680"/>
        </w:tabs>
        <w:jc w:val="both"/>
        <w:rPr>
          <w:rFonts w:ascii="Arial Unicode MS" w:eastAsia="Arial Unicode MS" w:hAnsi="Arial Unicode MS" w:cs="Arial Unicode MS"/>
          <w:b/>
          <w:sz w:val="22"/>
          <w:lang w:val="es-PE"/>
        </w:rPr>
      </w:pPr>
      <w:r>
        <w:rPr>
          <w:rFonts w:ascii="Arial Unicode MS" w:eastAsia="Arial Unicode MS" w:hAnsi="Arial Unicode MS" w:cs="Arial Unicode MS"/>
          <w:b/>
          <w:sz w:val="22"/>
          <w:lang w:val="es-PE"/>
        </w:rPr>
        <w:t>Capacitaciones a Comisiones Comunales de Protección Civil.</w:t>
      </w:r>
    </w:p>
    <w:p w14:paraId="2392EE01" w14:textId="77777777" w:rsidR="00B37BF8" w:rsidRPr="00B24CEF" w:rsidRDefault="00B37BF8" w:rsidP="0057114C">
      <w:pPr>
        <w:numPr>
          <w:ilvl w:val="0"/>
          <w:numId w:val="1"/>
        </w:numPr>
        <w:tabs>
          <w:tab w:val="left" w:pos="7680"/>
        </w:tabs>
        <w:jc w:val="both"/>
        <w:rPr>
          <w:rFonts w:ascii="Arial Unicode MS" w:eastAsia="Arial Unicode MS" w:hAnsi="Arial Unicode MS" w:cs="Arial Unicode MS"/>
          <w:b/>
          <w:sz w:val="22"/>
          <w:lang w:val="es-PE"/>
        </w:rPr>
      </w:pPr>
      <w:r w:rsidRPr="00B24CEF">
        <w:rPr>
          <w:rFonts w:ascii="Arial Unicode MS" w:eastAsia="Arial Unicode MS" w:hAnsi="Arial Unicode MS" w:cs="Arial Unicode MS"/>
          <w:b/>
          <w:sz w:val="22"/>
          <w:lang w:val="es-PE"/>
        </w:rPr>
        <w:t>Buscar apoyo interinstitucional</w:t>
      </w:r>
    </w:p>
    <w:p w14:paraId="56C15036" w14:textId="77777777" w:rsidR="00B37BF8" w:rsidRPr="00B24CEF" w:rsidRDefault="00B37BF8" w:rsidP="0057114C">
      <w:pPr>
        <w:numPr>
          <w:ilvl w:val="0"/>
          <w:numId w:val="1"/>
        </w:numPr>
        <w:tabs>
          <w:tab w:val="left" w:pos="7680"/>
        </w:tabs>
        <w:jc w:val="both"/>
        <w:rPr>
          <w:rFonts w:ascii="Arial Unicode MS" w:eastAsia="Arial Unicode MS" w:hAnsi="Arial Unicode MS" w:cs="Arial Unicode MS"/>
          <w:b/>
          <w:sz w:val="22"/>
          <w:lang w:val="es-PE"/>
        </w:rPr>
      </w:pPr>
      <w:r w:rsidRPr="00B24CEF">
        <w:rPr>
          <w:rFonts w:ascii="Arial Unicode MS" w:eastAsia="Arial Unicode MS" w:hAnsi="Arial Unicode MS" w:cs="Arial Unicode MS"/>
          <w:b/>
          <w:sz w:val="22"/>
          <w:lang w:val="es-PE"/>
        </w:rPr>
        <w:t>Identificar zonas de riesgos</w:t>
      </w:r>
    </w:p>
    <w:p w14:paraId="512F1C21" w14:textId="77777777" w:rsidR="00B37BF8" w:rsidRPr="00B24CEF" w:rsidRDefault="00B37BF8" w:rsidP="0057114C">
      <w:pPr>
        <w:numPr>
          <w:ilvl w:val="0"/>
          <w:numId w:val="1"/>
        </w:numPr>
        <w:tabs>
          <w:tab w:val="left" w:pos="7680"/>
        </w:tabs>
        <w:jc w:val="both"/>
        <w:rPr>
          <w:rFonts w:ascii="Arial Unicode MS" w:eastAsia="Arial Unicode MS" w:hAnsi="Arial Unicode MS" w:cs="Arial Unicode MS"/>
          <w:b/>
          <w:sz w:val="22"/>
          <w:lang w:val="es-PE"/>
        </w:rPr>
      </w:pPr>
      <w:r w:rsidRPr="00B24CEF">
        <w:rPr>
          <w:rFonts w:ascii="Arial Unicode MS" w:eastAsia="Arial Unicode MS" w:hAnsi="Arial Unicode MS" w:cs="Arial Unicode MS"/>
          <w:b/>
          <w:sz w:val="22"/>
          <w:lang w:val="es-PE"/>
        </w:rPr>
        <w:t xml:space="preserve">Clasificar sitios de albergue </w:t>
      </w:r>
      <w:r w:rsidRPr="00B24CEF">
        <w:rPr>
          <w:rFonts w:ascii="Arial Unicode MS" w:eastAsia="Arial Unicode MS" w:hAnsi="Arial Unicode MS" w:cs="Arial Unicode MS"/>
          <w:b/>
          <w:color w:val="000000" w:themeColor="text1"/>
          <w:sz w:val="22"/>
          <w:lang w:val="es-PE"/>
        </w:rPr>
        <w:t>temporales</w:t>
      </w:r>
    </w:p>
    <w:p w14:paraId="17570923" w14:textId="77777777" w:rsidR="00B37BF8" w:rsidRDefault="00B37BF8" w:rsidP="0057114C">
      <w:pPr>
        <w:numPr>
          <w:ilvl w:val="0"/>
          <w:numId w:val="1"/>
        </w:numPr>
        <w:tabs>
          <w:tab w:val="left" w:pos="7680"/>
        </w:tabs>
        <w:jc w:val="both"/>
        <w:rPr>
          <w:rFonts w:ascii="Arial Unicode MS" w:eastAsia="Arial Unicode MS" w:hAnsi="Arial Unicode MS" w:cs="Arial Unicode MS"/>
          <w:b/>
          <w:sz w:val="22"/>
          <w:lang w:val="es-PE"/>
        </w:rPr>
      </w:pPr>
      <w:r w:rsidRPr="00B24CEF">
        <w:rPr>
          <w:rFonts w:ascii="Arial Unicode MS" w:eastAsia="Arial Unicode MS" w:hAnsi="Arial Unicode MS" w:cs="Arial Unicode MS"/>
          <w:b/>
          <w:sz w:val="22"/>
          <w:lang w:val="es-PE"/>
        </w:rPr>
        <w:t>Establecer formas de comunicación entre las comunidades.</w:t>
      </w:r>
    </w:p>
    <w:p w14:paraId="010653D1" w14:textId="77777777" w:rsidR="00C9721C" w:rsidRDefault="00C9721C" w:rsidP="00C9721C">
      <w:pPr>
        <w:tabs>
          <w:tab w:val="left" w:pos="7680"/>
        </w:tabs>
        <w:ind w:left="360"/>
        <w:jc w:val="both"/>
        <w:rPr>
          <w:rFonts w:ascii="Arial Unicode MS" w:eastAsia="Arial Unicode MS" w:hAnsi="Arial Unicode MS" w:cs="Arial Unicode MS"/>
          <w:b/>
          <w:sz w:val="22"/>
          <w:lang w:val="es-PE"/>
        </w:rPr>
      </w:pPr>
    </w:p>
    <w:p w14:paraId="6ACA3311" w14:textId="77777777" w:rsidR="00C9721C" w:rsidRPr="00B24CEF" w:rsidRDefault="00C9721C" w:rsidP="00C9721C">
      <w:pPr>
        <w:tabs>
          <w:tab w:val="left" w:pos="7680"/>
        </w:tabs>
        <w:ind w:left="360"/>
        <w:jc w:val="both"/>
        <w:rPr>
          <w:rFonts w:ascii="Arial Unicode MS" w:eastAsia="Arial Unicode MS" w:hAnsi="Arial Unicode MS" w:cs="Arial Unicode MS"/>
          <w:b/>
          <w:sz w:val="22"/>
          <w:lang w:val="es-PE"/>
        </w:rPr>
      </w:pPr>
    </w:p>
    <w:p w14:paraId="6A161194" w14:textId="77777777" w:rsidR="005E6D9E" w:rsidRDefault="005E6D9E" w:rsidP="00206549">
      <w:pPr>
        <w:rPr>
          <w:rFonts w:eastAsia="Arial Unicode MS"/>
          <w:lang w:val="es-PE"/>
        </w:rPr>
      </w:pPr>
    </w:p>
    <w:p w14:paraId="6BAD50A0" w14:textId="77777777" w:rsidR="00B37BF8" w:rsidRPr="005E6D9E" w:rsidRDefault="005E6D9E" w:rsidP="00AC634A">
      <w:pPr>
        <w:pStyle w:val="Ttulo2"/>
      </w:pPr>
      <w:r>
        <w:rPr>
          <w:lang w:val="es-PE"/>
        </w:rPr>
        <w:t xml:space="preserve"> </w:t>
      </w:r>
      <w:r w:rsidR="00206549">
        <w:rPr>
          <w:lang w:val="es-PE"/>
        </w:rPr>
        <w:t xml:space="preserve">   </w:t>
      </w:r>
      <w:r w:rsidRPr="005E6D9E">
        <w:t>FACTORES A TOMAR EN CUENTA:</w:t>
      </w:r>
    </w:p>
    <w:p w14:paraId="72FAFF9C" w14:textId="77777777" w:rsidR="005E6D9E" w:rsidRPr="005E6D9E" w:rsidRDefault="005E6D9E" w:rsidP="005E6D9E">
      <w:pPr>
        <w:tabs>
          <w:tab w:val="left" w:pos="7680"/>
        </w:tabs>
        <w:ind w:left="360"/>
        <w:jc w:val="both"/>
        <w:rPr>
          <w:rFonts w:ascii="Arial Unicode MS" w:eastAsia="Arial Unicode MS" w:hAnsi="Arial Unicode MS" w:cs="Arial Unicode MS"/>
          <w:b/>
          <w:color w:val="000000" w:themeColor="text1"/>
          <w:sz w:val="22"/>
          <w:lang w:val="es-PE"/>
        </w:rPr>
      </w:pPr>
    </w:p>
    <w:p w14:paraId="222CFCAF" w14:textId="77777777" w:rsidR="00B37BF8" w:rsidRPr="00B24CEF" w:rsidRDefault="00500B7E" w:rsidP="0057114C">
      <w:pPr>
        <w:numPr>
          <w:ilvl w:val="0"/>
          <w:numId w:val="2"/>
        </w:numPr>
        <w:tabs>
          <w:tab w:val="left" w:pos="7680"/>
        </w:tabs>
        <w:jc w:val="both"/>
        <w:rPr>
          <w:rFonts w:ascii="Arial Unicode MS" w:eastAsia="Arial Unicode MS" w:hAnsi="Arial Unicode MS" w:cs="Arial Unicode MS"/>
          <w:b/>
          <w:color w:val="000000" w:themeColor="text1"/>
          <w:sz w:val="22"/>
          <w:lang w:val="es-PE"/>
        </w:rPr>
      </w:pPr>
      <w:r>
        <w:rPr>
          <w:rFonts w:ascii="Arial Unicode MS" w:eastAsia="Arial Unicode MS" w:hAnsi="Arial Unicode MS" w:cs="Arial Unicode MS"/>
          <w:b/>
          <w:sz w:val="22"/>
          <w:lang w:val="es-PE"/>
        </w:rPr>
        <w:t>Antes: Identificar zonas de riesgo y e</w:t>
      </w:r>
      <w:r w:rsidR="00B37BF8" w:rsidRPr="00B24CEF">
        <w:rPr>
          <w:rFonts w:ascii="Arial Unicode MS" w:eastAsia="Arial Unicode MS" w:hAnsi="Arial Unicode MS" w:cs="Arial Unicode MS"/>
          <w:b/>
          <w:sz w:val="22"/>
          <w:lang w:val="es-PE"/>
        </w:rPr>
        <w:t xml:space="preserve">vitarlos mediante obras de </w:t>
      </w:r>
      <w:r w:rsidR="00B37BF8" w:rsidRPr="00B24CEF">
        <w:rPr>
          <w:rFonts w:ascii="Arial Unicode MS" w:eastAsia="Arial Unicode MS" w:hAnsi="Arial Unicode MS" w:cs="Arial Unicode MS"/>
          <w:b/>
          <w:color w:val="000000" w:themeColor="text1"/>
          <w:sz w:val="22"/>
          <w:lang w:val="es-PE"/>
        </w:rPr>
        <w:t>prevención, mitigación y preparación.</w:t>
      </w:r>
    </w:p>
    <w:p w14:paraId="32E6868A" w14:textId="77777777" w:rsidR="00B37BF8" w:rsidRPr="00B24CEF" w:rsidRDefault="00B37BF8" w:rsidP="0057114C">
      <w:pPr>
        <w:numPr>
          <w:ilvl w:val="0"/>
          <w:numId w:val="2"/>
        </w:numPr>
        <w:tabs>
          <w:tab w:val="left" w:pos="7680"/>
        </w:tabs>
        <w:jc w:val="both"/>
        <w:rPr>
          <w:rFonts w:ascii="Arial Unicode MS" w:eastAsia="Arial Unicode MS" w:hAnsi="Arial Unicode MS" w:cs="Arial Unicode MS"/>
          <w:b/>
          <w:color w:val="000000" w:themeColor="text1"/>
          <w:sz w:val="22"/>
          <w:lang w:val="es-PE"/>
        </w:rPr>
      </w:pPr>
      <w:r w:rsidRPr="00B24CEF">
        <w:rPr>
          <w:rFonts w:ascii="Arial Unicode MS" w:eastAsia="Arial Unicode MS" w:hAnsi="Arial Unicode MS" w:cs="Arial Unicode MS"/>
          <w:b/>
          <w:color w:val="000000" w:themeColor="text1"/>
          <w:sz w:val="22"/>
          <w:lang w:val="es-PE"/>
        </w:rPr>
        <w:t xml:space="preserve">Durante: </w:t>
      </w:r>
      <w:r w:rsidR="00500B7E">
        <w:rPr>
          <w:rFonts w:ascii="Arial Unicode MS" w:eastAsia="Arial Unicode MS" w:hAnsi="Arial Unicode MS" w:cs="Arial Unicode MS"/>
          <w:b/>
          <w:color w:val="000000" w:themeColor="text1"/>
          <w:sz w:val="22"/>
          <w:lang w:val="es-PE"/>
        </w:rPr>
        <w:t xml:space="preserve">Monitoreo constante y </w:t>
      </w:r>
      <w:r w:rsidR="001020A4">
        <w:rPr>
          <w:rFonts w:ascii="Arial Unicode MS" w:eastAsia="Arial Unicode MS" w:hAnsi="Arial Unicode MS" w:cs="Arial Unicode MS"/>
          <w:b/>
          <w:color w:val="000000" w:themeColor="text1"/>
          <w:sz w:val="22"/>
          <w:lang w:val="es-PE"/>
        </w:rPr>
        <w:t>atención inmediata</w:t>
      </w:r>
      <w:r w:rsidR="00500B7E">
        <w:rPr>
          <w:rFonts w:ascii="Arial Unicode MS" w:eastAsia="Arial Unicode MS" w:hAnsi="Arial Unicode MS" w:cs="Arial Unicode MS"/>
          <w:b/>
          <w:color w:val="000000" w:themeColor="text1"/>
          <w:sz w:val="22"/>
          <w:lang w:val="es-PE"/>
        </w:rPr>
        <w:t xml:space="preserve"> al evento </w:t>
      </w:r>
      <w:r w:rsidR="003C1C1C">
        <w:rPr>
          <w:rFonts w:ascii="Arial Unicode MS" w:eastAsia="Arial Unicode MS" w:hAnsi="Arial Unicode MS" w:cs="Arial Unicode MS"/>
          <w:b/>
          <w:color w:val="000000" w:themeColor="text1"/>
          <w:sz w:val="22"/>
          <w:lang w:val="es-PE"/>
        </w:rPr>
        <w:t>ocurrido.</w:t>
      </w:r>
    </w:p>
    <w:p w14:paraId="50C4221D" w14:textId="77777777" w:rsidR="00CF2906" w:rsidRPr="00B24CEF" w:rsidRDefault="00B37BF8" w:rsidP="0057114C">
      <w:pPr>
        <w:numPr>
          <w:ilvl w:val="0"/>
          <w:numId w:val="2"/>
        </w:numPr>
        <w:tabs>
          <w:tab w:val="left" w:pos="7680"/>
        </w:tabs>
        <w:jc w:val="both"/>
        <w:rPr>
          <w:rFonts w:ascii="Arial Unicode MS" w:eastAsia="Arial Unicode MS" w:hAnsi="Arial Unicode MS" w:cs="Arial Unicode MS"/>
          <w:b/>
          <w:color w:val="000000" w:themeColor="text1"/>
          <w:sz w:val="22"/>
          <w:lang w:val="es-PE"/>
        </w:rPr>
      </w:pPr>
      <w:r w:rsidRPr="00B24CEF">
        <w:rPr>
          <w:rFonts w:ascii="Arial Unicode MS" w:eastAsia="Arial Unicode MS" w:hAnsi="Arial Unicode MS" w:cs="Arial Unicode MS"/>
          <w:b/>
          <w:color w:val="000000" w:themeColor="text1"/>
          <w:sz w:val="22"/>
          <w:lang w:val="es-PE"/>
        </w:rPr>
        <w:t>Después: Evaluar</w:t>
      </w:r>
      <w:r w:rsidR="00500B7E">
        <w:rPr>
          <w:rFonts w:ascii="Arial Unicode MS" w:eastAsia="Arial Unicode MS" w:hAnsi="Arial Unicode MS" w:cs="Arial Unicode MS"/>
          <w:b/>
          <w:color w:val="000000" w:themeColor="text1"/>
          <w:sz w:val="22"/>
          <w:lang w:val="es-PE"/>
        </w:rPr>
        <w:t xml:space="preserve"> procedimiento</w:t>
      </w:r>
      <w:r w:rsidR="003C1C1C">
        <w:rPr>
          <w:rFonts w:ascii="Arial Unicode MS" w:eastAsia="Arial Unicode MS" w:hAnsi="Arial Unicode MS" w:cs="Arial Unicode MS"/>
          <w:b/>
          <w:color w:val="000000" w:themeColor="text1"/>
          <w:sz w:val="22"/>
          <w:lang w:val="es-PE"/>
        </w:rPr>
        <w:t xml:space="preserve">s y mantener </w:t>
      </w:r>
      <w:r w:rsidR="001020A4">
        <w:rPr>
          <w:rFonts w:ascii="Arial Unicode MS" w:eastAsia="Arial Unicode MS" w:hAnsi="Arial Unicode MS" w:cs="Arial Unicode MS"/>
          <w:b/>
          <w:color w:val="000000" w:themeColor="text1"/>
          <w:sz w:val="22"/>
          <w:lang w:val="es-PE"/>
        </w:rPr>
        <w:t>el respectivo seguimiento</w:t>
      </w:r>
      <w:r w:rsidR="00AB241F" w:rsidRPr="00B24CEF">
        <w:rPr>
          <w:rFonts w:ascii="Arial Unicode MS" w:eastAsia="Arial Unicode MS" w:hAnsi="Arial Unicode MS" w:cs="Arial Unicode MS"/>
          <w:b/>
          <w:color w:val="000000" w:themeColor="text1"/>
          <w:sz w:val="22"/>
          <w:lang w:val="es-PE"/>
        </w:rPr>
        <w:t xml:space="preserve"> a los factores desencadenantes</w:t>
      </w:r>
      <w:r w:rsidR="003C1C1C">
        <w:rPr>
          <w:rFonts w:ascii="Arial Unicode MS" w:eastAsia="Arial Unicode MS" w:hAnsi="Arial Unicode MS" w:cs="Arial Unicode MS"/>
          <w:b/>
          <w:color w:val="000000" w:themeColor="text1"/>
          <w:sz w:val="22"/>
          <w:lang w:val="es-PE"/>
        </w:rPr>
        <w:t>.</w:t>
      </w:r>
    </w:p>
    <w:p w14:paraId="0F5DA567" w14:textId="77777777" w:rsidR="0001655E" w:rsidRDefault="0001655E" w:rsidP="00043DE1">
      <w:pPr>
        <w:tabs>
          <w:tab w:val="left" w:pos="7680"/>
        </w:tabs>
        <w:jc w:val="center"/>
        <w:rPr>
          <w:rFonts w:ascii="Arial Unicode MS" w:eastAsia="Arial Unicode MS" w:hAnsi="Arial Unicode MS" w:cs="Arial Unicode MS"/>
          <w:b/>
          <w:lang w:val="es-PE"/>
        </w:rPr>
      </w:pPr>
    </w:p>
    <w:p w14:paraId="5B85D265" w14:textId="6DD9792F" w:rsidR="00AC634A" w:rsidRDefault="00AC634A" w:rsidP="00360255">
      <w:pPr>
        <w:tabs>
          <w:tab w:val="left" w:pos="7680"/>
        </w:tabs>
        <w:rPr>
          <w:rFonts w:ascii="Arial Unicode MS" w:eastAsia="Arial Unicode MS" w:hAnsi="Arial Unicode MS" w:cs="Arial Unicode MS"/>
          <w:b/>
          <w:lang w:val="es-PE"/>
        </w:rPr>
      </w:pPr>
    </w:p>
    <w:p w14:paraId="395C9D33" w14:textId="77777777" w:rsidR="0021262C" w:rsidRDefault="0021262C" w:rsidP="00043DE1">
      <w:pPr>
        <w:tabs>
          <w:tab w:val="left" w:pos="7680"/>
        </w:tabs>
        <w:jc w:val="center"/>
        <w:rPr>
          <w:rFonts w:ascii="Arial Unicode MS" w:eastAsia="Arial Unicode MS" w:hAnsi="Arial Unicode MS" w:cs="Arial Unicode MS"/>
          <w:b/>
          <w:lang w:val="es-PE"/>
        </w:rPr>
      </w:pPr>
    </w:p>
    <w:p w14:paraId="31078678" w14:textId="0C9535F2" w:rsidR="00B37BF8" w:rsidRPr="00206549" w:rsidRDefault="00B37BF8" w:rsidP="00117194">
      <w:pPr>
        <w:pStyle w:val="Ttulo1"/>
        <w:jc w:val="center"/>
        <w:rPr>
          <w:rFonts w:ascii="Arial Narrow" w:hAnsi="Arial Narrow"/>
          <w:sz w:val="28"/>
          <w:u w:val="single"/>
          <w:lang w:val="es-PE"/>
        </w:rPr>
      </w:pPr>
      <w:r w:rsidRPr="00206549">
        <w:rPr>
          <w:rFonts w:ascii="Arial Narrow" w:hAnsi="Arial Narrow"/>
          <w:sz w:val="28"/>
          <w:u w:val="single"/>
          <w:lang w:val="es-PE"/>
        </w:rPr>
        <w:t>OBJETIVO GENERAL</w:t>
      </w:r>
    </w:p>
    <w:p w14:paraId="4C34B37E" w14:textId="2A5BDA14" w:rsidR="00E04F07" w:rsidRPr="00693784" w:rsidRDefault="00E04F07" w:rsidP="0057114C">
      <w:pPr>
        <w:tabs>
          <w:tab w:val="left" w:pos="7680"/>
        </w:tabs>
        <w:jc w:val="both"/>
        <w:rPr>
          <w:rFonts w:ascii="Arial Unicode MS" w:eastAsia="Arial Unicode MS" w:hAnsi="Arial Unicode MS" w:cs="Arial Unicode MS"/>
          <w:b/>
          <w:sz w:val="22"/>
          <w:lang w:val="es-PE"/>
        </w:rPr>
      </w:pPr>
      <w:r w:rsidRPr="00693784">
        <w:rPr>
          <w:rFonts w:ascii="Arial Unicode MS" w:eastAsia="Arial Unicode MS" w:hAnsi="Arial Unicode MS" w:cs="Arial Unicode MS"/>
          <w:lang w:val="es-PE"/>
        </w:rPr>
        <w:t xml:space="preserve">Establecer </w:t>
      </w:r>
      <w:r w:rsidRPr="00693784">
        <w:rPr>
          <w:rFonts w:ascii="Arial Unicode MS" w:eastAsia="Arial Unicode MS" w:hAnsi="Arial Unicode MS" w:cs="Arial Unicode MS"/>
          <w:b/>
          <w:sz w:val="22"/>
          <w:lang w:val="es-PE"/>
        </w:rPr>
        <w:t>mecanismos de coordinación y acción interinstitucional en situaciones de emergencias y/o desastres en el municipio de NEJAPA que contribuyan la preservación de la vida, con acciones dirigidas a la prevención y mitigación de desastres, así como rehabilitación y reconstrucción.</w:t>
      </w:r>
    </w:p>
    <w:p w14:paraId="43D62C3A" w14:textId="617E7D02" w:rsidR="00B37BF8" w:rsidRPr="00206549" w:rsidRDefault="00B37BF8" w:rsidP="00693784">
      <w:pPr>
        <w:pStyle w:val="Ttulo1"/>
        <w:jc w:val="center"/>
        <w:rPr>
          <w:rFonts w:ascii="Arial Narrow" w:hAnsi="Arial Narrow"/>
          <w:u w:val="single"/>
          <w:lang w:val="es-PE"/>
        </w:rPr>
      </w:pPr>
      <w:r w:rsidRPr="00206549">
        <w:rPr>
          <w:rFonts w:ascii="Arial Narrow" w:hAnsi="Arial Narrow"/>
          <w:sz w:val="28"/>
          <w:u w:val="single"/>
          <w:lang w:val="es-PE"/>
        </w:rPr>
        <w:t>OBJETIVOS ESPECIFICOS</w:t>
      </w:r>
    </w:p>
    <w:p w14:paraId="0A6B7E72" w14:textId="77777777" w:rsidR="00B37BF8" w:rsidRPr="00126D9E" w:rsidRDefault="00B37BF8" w:rsidP="0057114C">
      <w:pPr>
        <w:tabs>
          <w:tab w:val="left" w:pos="7680"/>
        </w:tabs>
        <w:jc w:val="both"/>
        <w:rPr>
          <w:rFonts w:ascii="Arial Unicode MS" w:eastAsia="Arial Unicode MS" w:hAnsi="Arial Unicode MS" w:cs="Arial Unicode MS"/>
          <w:u w:val="single"/>
          <w:lang w:val="es-PE"/>
        </w:rPr>
      </w:pPr>
    </w:p>
    <w:p w14:paraId="58DE98EE" w14:textId="26FB13F3" w:rsidR="006971D9" w:rsidRPr="005E6D9E" w:rsidRDefault="006971D9" w:rsidP="0057114C">
      <w:pPr>
        <w:numPr>
          <w:ilvl w:val="0"/>
          <w:numId w:val="3"/>
        </w:numPr>
        <w:tabs>
          <w:tab w:val="left" w:pos="7680"/>
        </w:tabs>
        <w:ind w:left="360"/>
        <w:jc w:val="both"/>
        <w:rPr>
          <w:rFonts w:ascii="Arial Unicode MS" w:eastAsia="Arial Unicode MS" w:hAnsi="Arial Unicode MS" w:cs="Arial Unicode MS"/>
          <w:b/>
          <w:sz w:val="22"/>
          <w:lang w:val="es-PE"/>
        </w:rPr>
      </w:pPr>
      <w:r w:rsidRPr="005E6D9E">
        <w:rPr>
          <w:rFonts w:ascii="Arial Unicode MS" w:eastAsia="Arial Unicode MS" w:hAnsi="Arial Unicode MS" w:cs="Arial Unicode MS"/>
          <w:b/>
          <w:sz w:val="22"/>
          <w:lang w:val="es-PE"/>
        </w:rPr>
        <w:t xml:space="preserve">Fortalecer las capacidades organizativas y de conocimiento </w:t>
      </w:r>
      <w:r w:rsidR="00693784">
        <w:rPr>
          <w:rFonts w:ascii="Arial Unicode MS" w:eastAsia="Arial Unicode MS" w:hAnsi="Arial Unicode MS" w:cs="Arial Unicode MS"/>
          <w:b/>
          <w:sz w:val="22"/>
          <w:lang w:val="es-PE"/>
        </w:rPr>
        <w:t xml:space="preserve">de la Comisión Municipal </w:t>
      </w:r>
      <w:r w:rsidRPr="005E6D9E">
        <w:rPr>
          <w:rFonts w:ascii="Arial Unicode MS" w:eastAsia="Arial Unicode MS" w:hAnsi="Arial Unicode MS" w:cs="Arial Unicode MS"/>
          <w:b/>
          <w:sz w:val="22"/>
          <w:lang w:val="es-PE"/>
        </w:rPr>
        <w:t xml:space="preserve">de Protección Civil en el Municipio de </w:t>
      </w:r>
      <w:r w:rsidR="00693BA7" w:rsidRPr="005E6D9E">
        <w:rPr>
          <w:rFonts w:ascii="Arial Unicode MS" w:eastAsia="Arial Unicode MS" w:hAnsi="Arial Unicode MS" w:cs="Arial Unicode MS"/>
          <w:b/>
          <w:sz w:val="22"/>
          <w:lang w:val="es-PE"/>
        </w:rPr>
        <w:t>NEJAPA</w:t>
      </w:r>
      <w:r w:rsidRPr="005E6D9E">
        <w:rPr>
          <w:rFonts w:ascii="Arial Unicode MS" w:eastAsia="Arial Unicode MS" w:hAnsi="Arial Unicode MS" w:cs="Arial Unicode MS"/>
          <w:b/>
          <w:sz w:val="22"/>
          <w:lang w:val="es-PE"/>
        </w:rPr>
        <w:t>.</w:t>
      </w:r>
    </w:p>
    <w:p w14:paraId="35087F3D" w14:textId="7B68DAC8" w:rsidR="00B37BF8" w:rsidRPr="00693784" w:rsidRDefault="0021262C" w:rsidP="00B325E3">
      <w:pPr>
        <w:numPr>
          <w:ilvl w:val="0"/>
          <w:numId w:val="3"/>
        </w:numPr>
        <w:tabs>
          <w:tab w:val="left" w:pos="7680"/>
        </w:tabs>
        <w:ind w:left="360"/>
        <w:jc w:val="both"/>
        <w:rPr>
          <w:rFonts w:ascii="Arial Unicode MS" w:eastAsia="Arial Unicode MS" w:hAnsi="Arial Unicode MS" w:cs="Arial Unicode MS"/>
          <w:b/>
          <w:sz w:val="22"/>
          <w:lang w:val="es-PE"/>
        </w:rPr>
      </w:pPr>
      <w:r w:rsidRPr="00693784">
        <w:rPr>
          <w:rFonts w:ascii="Arial Unicode MS" w:eastAsia="Arial Unicode MS" w:hAnsi="Arial Unicode MS" w:cs="Arial Unicode MS"/>
          <w:b/>
          <w:sz w:val="22"/>
          <w:lang w:val="es-PE"/>
        </w:rPr>
        <w:t>Implementar acciones de prevención</w:t>
      </w:r>
      <w:r w:rsidR="004A0476" w:rsidRPr="00693784">
        <w:rPr>
          <w:rFonts w:ascii="Arial Unicode MS" w:eastAsia="Arial Unicode MS" w:hAnsi="Arial Unicode MS" w:cs="Arial Unicode MS"/>
          <w:b/>
          <w:sz w:val="22"/>
          <w:lang w:val="es-PE"/>
        </w:rPr>
        <w:t xml:space="preserve"> y mitigación </w:t>
      </w:r>
      <w:r w:rsidR="00693784" w:rsidRPr="00693784">
        <w:rPr>
          <w:rFonts w:ascii="Arial Unicode MS" w:eastAsia="Arial Unicode MS" w:hAnsi="Arial Unicode MS" w:cs="Arial Unicode MS"/>
          <w:b/>
          <w:sz w:val="22"/>
          <w:lang w:val="es-PE"/>
        </w:rPr>
        <w:t>de riesgo en las comunidades. más vulnerables.</w:t>
      </w:r>
    </w:p>
    <w:p w14:paraId="2206214D" w14:textId="59496FE1" w:rsidR="00E812FD" w:rsidRDefault="00E812FD" w:rsidP="0057114C">
      <w:pPr>
        <w:numPr>
          <w:ilvl w:val="0"/>
          <w:numId w:val="3"/>
        </w:numPr>
        <w:tabs>
          <w:tab w:val="left" w:pos="7680"/>
        </w:tabs>
        <w:ind w:left="360"/>
        <w:jc w:val="both"/>
        <w:rPr>
          <w:rFonts w:ascii="Arial Unicode MS" w:eastAsia="Arial Unicode MS" w:hAnsi="Arial Unicode MS" w:cs="Arial Unicode MS"/>
          <w:b/>
          <w:color w:val="000000" w:themeColor="text1"/>
          <w:sz w:val="22"/>
          <w:lang w:val="es-PE"/>
        </w:rPr>
      </w:pPr>
      <w:r w:rsidRPr="005E6D9E">
        <w:rPr>
          <w:rFonts w:ascii="Arial Unicode MS" w:eastAsia="Arial Unicode MS" w:hAnsi="Arial Unicode MS" w:cs="Arial Unicode MS"/>
          <w:b/>
          <w:color w:val="000000" w:themeColor="text1"/>
          <w:sz w:val="22"/>
          <w:lang w:val="es-PE"/>
        </w:rPr>
        <w:t xml:space="preserve">Elaborar planes de contingencia según los eventos que puedan ocurrir en el municipio de </w:t>
      </w:r>
      <w:r w:rsidR="00693BA7" w:rsidRPr="005E6D9E">
        <w:rPr>
          <w:rFonts w:ascii="Arial Unicode MS" w:eastAsia="Arial Unicode MS" w:hAnsi="Arial Unicode MS" w:cs="Arial Unicode MS"/>
          <w:b/>
          <w:color w:val="000000" w:themeColor="text1"/>
          <w:sz w:val="22"/>
          <w:lang w:val="es-PE"/>
        </w:rPr>
        <w:t>NEJAPA</w:t>
      </w:r>
      <w:r w:rsidRPr="005E6D9E">
        <w:rPr>
          <w:rFonts w:ascii="Arial Unicode MS" w:eastAsia="Arial Unicode MS" w:hAnsi="Arial Unicode MS" w:cs="Arial Unicode MS"/>
          <w:b/>
          <w:color w:val="000000" w:themeColor="text1"/>
          <w:sz w:val="22"/>
          <w:lang w:val="es-PE"/>
        </w:rPr>
        <w:t>.</w:t>
      </w:r>
    </w:p>
    <w:p w14:paraId="6B1B1D6F" w14:textId="1CB6B0A5" w:rsidR="004B5901" w:rsidRPr="000651ED" w:rsidRDefault="00D45EDB" w:rsidP="00C9721C">
      <w:pPr>
        <w:numPr>
          <w:ilvl w:val="0"/>
          <w:numId w:val="3"/>
        </w:numPr>
        <w:tabs>
          <w:tab w:val="left" w:pos="7680"/>
        </w:tabs>
        <w:ind w:left="360"/>
        <w:jc w:val="both"/>
        <w:rPr>
          <w:rFonts w:ascii="Arial Unicode MS" w:eastAsia="Arial Unicode MS" w:hAnsi="Arial Unicode MS" w:cs="Arial Unicode MS"/>
          <w:b/>
          <w:color w:val="000000" w:themeColor="text1"/>
          <w:sz w:val="22"/>
          <w:lang w:val="es-PE"/>
        </w:rPr>
      </w:pPr>
      <w:r>
        <w:rPr>
          <w:rFonts w:ascii="Arial Unicode MS" w:eastAsia="Arial Unicode MS" w:hAnsi="Arial Unicode MS" w:cs="Arial Unicode MS"/>
          <w:b/>
          <w:color w:val="000000" w:themeColor="text1"/>
          <w:sz w:val="22"/>
          <w:lang w:val="es-PE"/>
        </w:rPr>
        <w:t xml:space="preserve">Realizar </w:t>
      </w:r>
      <w:r w:rsidR="00117194">
        <w:rPr>
          <w:rFonts w:ascii="Arial Unicode MS" w:eastAsia="Arial Unicode MS" w:hAnsi="Arial Unicode MS" w:cs="Arial Unicode MS"/>
          <w:b/>
          <w:color w:val="000000" w:themeColor="text1"/>
          <w:sz w:val="22"/>
          <w:lang w:val="es-PE"/>
        </w:rPr>
        <w:t>e</w:t>
      </w:r>
      <w:r>
        <w:rPr>
          <w:rFonts w:ascii="Arial Unicode MS" w:eastAsia="Arial Unicode MS" w:hAnsi="Arial Unicode MS" w:cs="Arial Unicode MS"/>
          <w:b/>
          <w:color w:val="000000" w:themeColor="text1"/>
          <w:sz w:val="22"/>
          <w:lang w:val="es-PE"/>
        </w:rPr>
        <w:t xml:space="preserve">valuación de </w:t>
      </w:r>
      <w:r w:rsidR="00117194">
        <w:rPr>
          <w:rFonts w:ascii="Arial Unicode MS" w:eastAsia="Arial Unicode MS" w:hAnsi="Arial Unicode MS" w:cs="Arial Unicode MS"/>
          <w:b/>
          <w:color w:val="000000" w:themeColor="text1"/>
          <w:sz w:val="22"/>
          <w:lang w:val="es-PE"/>
        </w:rPr>
        <w:t>daños y a</w:t>
      </w:r>
      <w:r>
        <w:rPr>
          <w:rFonts w:ascii="Arial Unicode MS" w:eastAsia="Arial Unicode MS" w:hAnsi="Arial Unicode MS" w:cs="Arial Unicode MS"/>
          <w:b/>
          <w:color w:val="000000" w:themeColor="text1"/>
          <w:sz w:val="22"/>
          <w:lang w:val="es-PE"/>
        </w:rPr>
        <w:t>náli</w:t>
      </w:r>
      <w:r w:rsidR="00117194">
        <w:rPr>
          <w:rFonts w:ascii="Arial Unicode MS" w:eastAsia="Arial Unicode MS" w:hAnsi="Arial Unicode MS" w:cs="Arial Unicode MS"/>
          <w:b/>
          <w:color w:val="000000" w:themeColor="text1"/>
          <w:sz w:val="22"/>
          <w:lang w:val="es-PE"/>
        </w:rPr>
        <w:t>sis de n</w:t>
      </w:r>
      <w:r w:rsidR="0021262C">
        <w:rPr>
          <w:rFonts w:ascii="Arial Unicode MS" w:eastAsia="Arial Unicode MS" w:hAnsi="Arial Unicode MS" w:cs="Arial Unicode MS"/>
          <w:b/>
          <w:color w:val="000000" w:themeColor="text1"/>
          <w:sz w:val="22"/>
          <w:lang w:val="es-PE"/>
        </w:rPr>
        <w:t xml:space="preserve">ecesidades ante eventualidades </w:t>
      </w:r>
      <w:r>
        <w:rPr>
          <w:rFonts w:ascii="Arial Unicode MS" w:eastAsia="Arial Unicode MS" w:hAnsi="Arial Unicode MS" w:cs="Arial Unicode MS"/>
          <w:b/>
          <w:color w:val="000000" w:themeColor="text1"/>
          <w:sz w:val="22"/>
          <w:lang w:val="es-PE"/>
        </w:rPr>
        <w:t>o situaciones adversas que facilite una respuesta efectiva.</w:t>
      </w:r>
    </w:p>
    <w:p w14:paraId="0A45216A" w14:textId="77777777" w:rsidR="00C9721C" w:rsidRDefault="00C9721C" w:rsidP="00C9721C">
      <w:pPr>
        <w:tabs>
          <w:tab w:val="left" w:pos="7680"/>
        </w:tabs>
        <w:jc w:val="both"/>
        <w:rPr>
          <w:rFonts w:ascii="Arial Unicode MS" w:eastAsia="Arial Unicode MS" w:hAnsi="Arial Unicode MS" w:cs="Arial Unicode MS"/>
          <w:b/>
          <w:color w:val="000000" w:themeColor="text1"/>
          <w:sz w:val="22"/>
          <w:lang w:val="es-PE"/>
        </w:rPr>
      </w:pPr>
    </w:p>
    <w:p w14:paraId="5A33FC7C" w14:textId="77777777" w:rsidR="00B37BF8" w:rsidRPr="00D10253" w:rsidRDefault="00B37BF8" w:rsidP="00AC634A">
      <w:pPr>
        <w:pStyle w:val="Ttulo1"/>
      </w:pPr>
      <w:r w:rsidRPr="00D10253">
        <w:lastRenderedPageBreak/>
        <w:t>MARCO CONCEPTUAL Y ANALITICO DEL PLAN.</w:t>
      </w:r>
    </w:p>
    <w:p w14:paraId="176A0D79" w14:textId="77777777" w:rsidR="00641403" w:rsidRPr="00155B81" w:rsidRDefault="00641403" w:rsidP="00155B81">
      <w:pPr>
        <w:pStyle w:val="Sinespaciado"/>
      </w:pPr>
    </w:p>
    <w:p w14:paraId="5A938810" w14:textId="77777777" w:rsidR="00B37BF8" w:rsidRPr="00D10253" w:rsidRDefault="00B37BF8" w:rsidP="00117194">
      <w:pPr>
        <w:pStyle w:val="Sinespaciado"/>
        <w:jc w:val="both"/>
      </w:pPr>
      <w:r w:rsidRPr="00D10253">
        <w:t>En El Salvador se ha venido trabajando en materia de prevención de desastres primeramente con el decreto legislativo N</w:t>
      </w:r>
      <w:r w:rsidR="006E3AC8" w:rsidRPr="00D10253">
        <w:rPr>
          <w:rFonts w:hint="eastAsia"/>
        </w:rPr>
        <w:t>°</w:t>
      </w:r>
      <w:r w:rsidRPr="00D10253">
        <w:t>498 de fecha 8 de abril 1976, Ley de Defensa Civil, posteriormente con decreto legislativo N</w:t>
      </w:r>
      <w:r w:rsidR="006E3AC8" w:rsidRPr="00D10253">
        <w:rPr>
          <w:rFonts w:hint="eastAsia"/>
        </w:rPr>
        <w:t>°</w:t>
      </w:r>
      <w:r w:rsidRPr="00D10253">
        <w:t>44 de fecha 29 julio 1988 y se denominó ley de procedimiento para declarar la Emergencia Nacional. En su actualidad ambos cuerpos normativos no respondían a necesidades de prevenir, mitigar y desplegar una protección civil efectiva; por lo que se crea por medio del decreto legislativo N</w:t>
      </w:r>
      <w:r w:rsidR="006E3AC8" w:rsidRPr="00D10253">
        <w:rPr>
          <w:rFonts w:hint="eastAsia"/>
        </w:rPr>
        <w:t>°</w:t>
      </w:r>
      <w:r w:rsidRPr="00D10253">
        <w:t xml:space="preserve"> 777 del 31 de agosto de 2005 publicado en </w:t>
      </w:r>
      <w:r w:rsidR="001020A4" w:rsidRPr="00D10253">
        <w:t>el diario</w:t>
      </w:r>
      <w:r w:rsidRPr="00D10253">
        <w:t xml:space="preserve"> </w:t>
      </w:r>
      <w:r w:rsidR="001020A4" w:rsidRPr="00D10253">
        <w:t>oficial N</w:t>
      </w:r>
      <w:r w:rsidR="006E3AC8" w:rsidRPr="00D10253">
        <w:rPr>
          <w:rFonts w:hint="eastAsia"/>
        </w:rPr>
        <w:t>°</w:t>
      </w:r>
      <w:r w:rsidR="006E3AC8" w:rsidRPr="00D10253">
        <w:t>160, Tomo 368,</w:t>
      </w:r>
      <w:r w:rsidRPr="00D10253">
        <w:t xml:space="preserve"> la ley de protección civil, mitigación de desastres. Para constituir el sistema nacional de protección civil y mitigación de desastres con el objeto de que la planificación y coordinación cuente con fundamento legal.   </w:t>
      </w:r>
    </w:p>
    <w:p w14:paraId="68D7B4FD" w14:textId="77777777" w:rsidR="00B37BF8" w:rsidRPr="00D10253" w:rsidRDefault="00B37BF8" w:rsidP="00117194">
      <w:pPr>
        <w:pStyle w:val="Sinespaciado"/>
        <w:jc w:val="both"/>
      </w:pPr>
      <w:r w:rsidRPr="00D10253">
        <w:t>A p</w:t>
      </w:r>
      <w:r w:rsidR="006E3AC8" w:rsidRPr="00D10253">
        <w:t>artir de los terremotos en el</w:t>
      </w:r>
      <w:r w:rsidRPr="00D10253">
        <w:t xml:space="preserve"> año 2001 el gobierno de El Salvador pone en marcha medidas para reducir los riesgos y reforzar la capacidad de gestión ante los eventos adversos. </w:t>
      </w:r>
    </w:p>
    <w:p w14:paraId="36472C52" w14:textId="77777777" w:rsidR="00126D9E" w:rsidRPr="005E6D9E" w:rsidRDefault="00126D9E" w:rsidP="0057114C">
      <w:pPr>
        <w:tabs>
          <w:tab w:val="left" w:pos="7680"/>
        </w:tabs>
        <w:jc w:val="both"/>
        <w:rPr>
          <w:rFonts w:ascii="Arial Unicode MS" w:eastAsia="Arial Unicode MS" w:hAnsi="Arial Unicode MS" w:cs="Arial Unicode MS"/>
          <w:b/>
          <w:color w:val="000000" w:themeColor="text1"/>
          <w:lang w:val="es-PE"/>
        </w:rPr>
      </w:pPr>
    </w:p>
    <w:p w14:paraId="637C1A88" w14:textId="7E4D18E2" w:rsidR="00B37BF8" w:rsidRPr="005E6D9E" w:rsidRDefault="00B37BF8" w:rsidP="00117194">
      <w:pPr>
        <w:pStyle w:val="Sinespaciado"/>
        <w:jc w:val="both"/>
        <w:rPr>
          <w:rFonts w:eastAsia="Arial Unicode MS"/>
          <w:lang w:val="es-PE"/>
        </w:rPr>
      </w:pPr>
      <w:r w:rsidRPr="005E6D9E">
        <w:rPr>
          <w:rFonts w:eastAsia="Arial Unicode MS"/>
          <w:lang w:val="es-PE"/>
        </w:rPr>
        <w:t>Desde el 2005, posterior al evento que se vivió a nivel nacional causado por el huracán Mitch, se tuvo un cambio en la forma de enfrentar l</w:t>
      </w:r>
      <w:r w:rsidR="000651ED">
        <w:rPr>
          <w:rFonts w:eastAsia="Arial Unicode MS"/>
          <w:lang w:val="es-PE"/>
        </w:rPr>
        <w:t xml:space="preserve">os desastres en El Salvador, </w:t>
      </w:r>
      <w:r w:rsidRPr="005E6D9E">
        <w:rPr>
          <w:rFonts w:eastAsia="Arial Unicode MS"/>
          <w:lang w:val="es-PE"/>
        </w:rPr>
        <w:t xml:space="preserve">ante la inminente alerta por el ingreso del huracán Adrián, surgió una nueva visión de país, que se </w:t>
      </w:r>
      <w:r w:rsidRPr="00600FD7">
        <w:rPr>
          <w:rFonts w:eastAsia="Arial Unicode MS"/>
          <w:lang w:val="es-PE"/>
        </w:rPr>
        <w:t>consolid</w:t>
      </w:r>
      <w:r w:rsidR="00EE7FA9" w:rsidRPr="00600FD7">
        <w:rPr>
          <w:rFonts w:eastAsia="Arial Unicode MS"/>
          <w:lang w:val="es-PE"/>
        </w:rPr>
        <w:t>ó</w:t>
      </w:r>
      <w:r w:rsidRPr="005E6D9E">
        <w:rPr>
          <w:rFonts w:eastAsia="Arial Unicode MS"/>
          <w:lang w:val="es-PE"/>
        </w:rPr>
        <w:t xml:space="preserve"> tras los esfuerzos de muchas organizaciones, que finalizo en la Asamblea Legislativa. Es así que desde entonces a nivel nacional se ha venido trabajando de la mano con las entidades de gobierno, empresa privada, </w:t>
      </w:r>
      <w:r w:rsidR="005E6603" w:rsidRPr="005E6D9E">
        <w:rPr>
          <w:rFonts w:eastAsia="Arial Unicode MS"/>
          <w:lang w:val="es-PE"/>
        </w:rPr>
        <w:t>ONG</w:t>
      </w:r>
      <w:r w:rsidRPr="005E6D9E">
        <w:rPr>
          <w:rFonts w:eastAsia="Arial Unicode MS"/>
          <w:lang w:val="es-PE"/>
        </w:rPr>
        <w:t xml:space="preserve">, municipalidades y comunidades </w:t>
      </w:r>
      <w:r w:rsidR="00117194">
        <w:rPr>
          <w:rFonts w:eastAsia="Arial Unicode MS"/>
          <w:lang w:val="es-PE"/>
        </w:rPr>
        <w:t>q</w:t>
      </w:r>
      <w:r w:rsidR="005C406D" w:rsidRPr="005E6D9E">
        <w:rPr>
          <w:rFonts w:eastAsia="Arial Unicode MS"/>
          <w:lang w:val="es-PE"/>
        </w:rPr>
        <w:t>ue</w:t>
      </w:r>
      <w:r w:rsidRPr="005E6D9E">
        <w:rPr>
          <w:rFonts w:eastAsia="Arial Unicode MS"/>
          <w:lang w:val="es-PE"/>
        </w:rPr>
        <w:t xml:space="preserve"> han ido resolviendo cada vez m</w:t>
      </w:r>
      <w:r w:rsidR="00117194">
        <w:rPr>
          <w:rFonts w:eastAsia="Arial Unicode MS"/>
          <w:lang w:val="es-PE"/>
        </w:rPr>
        <w:t>á</w:t>
      </w:r>
      <w:r w:rsidRPr="005E6D9E">
        <w:rPr>
          <w:rFonts w:eastAsia="Arial Unicode MS"/>
          <w:lang w:val="es-PE"/>
        </w:rPr>
        <w:t xml:space="preserve">s de mejor manera las situaciones enfrentadas ante los eventos </w:t>
      </w:r>
      <w:r w:rsidR="001948B9">
        <w:rPr>
          <w:rFonts w:eastAsia="Arial Unicode MS"/>
          <w:lang w:val="es-PE"/>
        </w:rPr>
        <w:t>hidrometeoro</w:t>
      </w:r>
      <w:r w:rsidR="001948B9" w:rsidRPr="005E6D9E">
        <w:rPr>
          <w:rFonts w:eastAsia="Arial Unicode MS"/>
          <w:lang w:val="es-PE"/>
        </w:rPr>
        <w:t>lógicos</w:t>
      </w:r>
      <w:r w:rsidRPr="005E6D9E">
        <w:rPr>
          <w:rFonts w:eastAsia="Arial Unicode MS"/>
          <w:lang w:val="es-PE"/>
        </w:rPr>
        <w:t>, geológicos, sanitari</w:t>
      </w:r>
      <w:r w:rsidR="001948B9">
        <w:rPr>
          <w:rFonts w:eastAsia="Arial Unicode MS"/>
          <w:lang w:val="es-PE"/>
        </w:rPr>
        <w:t>os, ambientales, deslizamientos</w:t>
      </w:r>
      <w:r w:rsidR="00A9078A">
        <w:rPr>
          <w:rFonts w:eastAsia="Arial Unicode MS"/>
          <w:lang w:val="es-PE"/>
        </w:rPr>
        <w:t xml:space="preserve"> </w:t>
      </w:r>
      <w:r w:rsidR="00117194">
        <w:rPr>
          <w:rFonts w:eastAsia="Arial Unicode MS"/>
          <w:lang w:val="es-PE"/>
        </w:rPr>
        <w:t>d</w:t>
      </w:r>
      <w:r w:rsidR="00A9078A" w:rsidRPr="005E6D9E">
        <w:rPr>
          <w:rFonts w:eastAsia="Arial Unicode MS"/>
          <w:lang w:val="es-PE"/>
        </w:rPr>
        <w:t>e</w:t>
      </w:r>
      <w:r w:rsidRPr="005E6D9E">
        <w:rPr>
          <w:rFonts w:eastAsia="Arial Unicode MS"/>
          <w:lang w:val="es-PE"/>
        </w:rPr>
        <w:t xml:space="preserve"> tierra, entre otros particulares sufridos en cada comunidad según sus propias condiciones socio-económicas y regionales. </w:t>
      </w:r>
    </w:p>
    <w:p w14:paraId="090E1EB9" w14:textId="77777777" w:rsidR="00126D9E" w:rsidRPr="005E6D9E" w:rsidRDefault="00126D9E" w:rsidP="00155B81">
      <w:pPr>
        <w:pStyle w:val="Sinespaciado"/>
        <w:rPr>
          <w:rFonts w:eastAsia="Arial Unicode MS"/>
          <w:lang w:val="es-PE"/>
        </w:rPr>
      </w:pPr>
    </w:p>
    <w:p w14:paraId="7DBD53F4" w14:textId="77777777" w:rsidR="00B37BF8" w:rsidRPr="005E6D9E" w:rsidRDefault="00B37BF8" w:rsidP="00117194">
      <w:pPr>
        <w:pStyle w:val="Sinespaciado"/>
        <w:jc w:val="both"/>
        <w:rPr>
          <w:rFonts w:eastAsia="Arial Unicode MS"/>
          <w:lang w:val="es-PE"/>
        </w:rPr>
      </w:pPr>
      <w:r w:rsidRPr="005E6D9E">
        <w:rPr>
          <w:rFonts w:eastAsia="Arial Unicode MS"/>
          <w:lang w:val="es-PE"/>
        </w:rPr>
        <w:t xml:space="preserve">Por lo </w:t>
      </w:r>
      <w:r w:rsidR="001020A4" w:rsidRPr="005E6D9E">
        <w:rPr>
          <w:rFonts w:eastAsia="Arial Unicode MS"/>
          <w:lang w:val="es-PE"/>
        </w:rPr>
        <w:t>que,</w:t>
      </w:r>
      <w:r w:rsidRPr="005E6D9E">
        <w:rPr>
          <w:rFonts w:eastAsia="Arial Unicode MS"/>
          <w:lang w:val="es-PE"/>
        </w:rPr>
        <w:t xml:space="preserve"> en nuestro departamento de San Salvador, las experiencias sufridas por las comunidades cada vez han ido afectando un mayor número de </w:t>
      </w:r>
      <w:r w:rsidR="001020A4" w:rsidRPr="005E6D9E">
        <w:rPr>
          <w:rFonts w:eastAsia="Arial Unicode MS"/>
          <w:lang w:val="es-PE"/>
        </w:rPr>
        <w:t>pobladores, es</w:t>
      </w:r>
      <w:r w:rsidRPr="005E6D9E">
        <w:rPr>
          <w:rFonts w:eastAsia="Arial Unicode MS"/>
          <w:lang w:val="es-PE"/>
        </w:rPr>
        <w:t xml:space="preserve"> así que ha rebasado la capacidad de atención de los sistemas locales de protección civil, lo que ha requerido la intervención y apoyo de otros comités del mismo departamento, trabajando como un buen apoyo logístico a nivel regional. De aquí radica la visión de contar con un mayor nivel organizativo e intersectorial, traduciéndose en mejor respuesta ante las situaciones de desastre ocurridas en las diferentes comunidades, ante los diferentes eventos adversos que se presenten.</w:t>
      </w:r>
    </w:p>
    <w:p w14:paraId="634AB30C" w14:textId="77777777" w:rsidR="00126D9E" w:rsidRDefault="00126D9E" w:rsidP="00155B81">
      <w:pPr>
        <w:pStyle w:val="Sinespaciado"/>
        <w:rPr>
          <w:rFonts w:eastAsia="Arial Unicode MS"/>
          <w:lang w:val="es-PE"/>
        </w:rPr>
      </w:pPr>
    </w:p>
    <w:p w14:paraId="39ECB55C" w14:textId="6C7991EF" w:rsidR="00B37BF8" w:rsidRDefault="00B37BF8" w:rsidP="00117194">
      <w:pPr>
        <w:pStyle w:val="Sinespaciado"/>
        <w:jc w:val="both"/>
        <w:rPr>
          <w:rFonts w:eastAsia="Arial Unicode MS"/>
          <w:lang w:val="es-PE"/>
        </w:rPr>
      </w:pPr>
      <w:r w:rsidRPr="005E6D9E">
        <w:rPr>
          <w:rFonts w:eastAsia="Arial Unicode MS"/>
          <w:lang w:val="es-PE"/>
        </w:rPr>
        <w:t>A nivel del munici</w:t>
      </w:r>
      <w:r w:rsidR="0002082B">
        <w:rPr>
          <w:rFonts w:eastAsia="Arial Unicode MS"/>
          <w:lang w:val="es-PE"/>
        </w:rPr>
        <w:t xml:space="preserve">pio de </w:t>
      </w:r>
      <w:r w:rsidR="00F646FE">
        <w:rPr>
          <w:rFonts w:eastAsia="Arial Unicode MS"/>
          <w:lang w:val="es-PE"/>
        </w:rPr>
        <w:t>NEJAPA</w:t>
      </w:r>
      <w:r w:rsidR="0002082B">
        <w:rPr>
          <w:rFonts w:eastAsia="Arial Unicode MS"/>
          <w:lang w:val="es-PE"/>
        </w:rPr>
        <w:t>, desde el año 2012</w:t>
      </w:r>
      <w:r w:rsidR="00FF4542">
        <w:rPr>
          <w:rFonts w:eastAsia="Arial Unicode MS"/>
          <w:lang w:val="es-PE"/>
        </w:rPr>
        <w:t xml:space="preserve"> la Comisión M</w:t>
      </w:r>
      <w:r w:rsidRPr="005E6D9E">
        <w:rPr>
          <w:rFonts w:eastAsia="Arial Unicode MS"/>
          <w:lang w:val="es-PE"/>
        </w:rPr>
        <w:t xml:space="preserve">unicipal de Protección </w:t>
      </w:r>
      <w:r w:rsidR="001020A4" w:rsidRPr="005E6D9E">
        <w:rPr>
          <w:rFonts w:eastAsia="Arial Unicode MS"/>
          <w:lang w:val="es-PE"/>
        </w:rPr>
        <w:t>Civil</w:t>
      </w:r>
      <w:r w:rsidR="00117194">
        <w:rPr>
          <w:rFonts w:eastAsia="Arial Unicode MS"/>
          <w:lang w:val="es-PE"/>
        </w:rPr>
        <w:t>,</w:t>
      </w:r>
      <w:r w:rsidR="001020A4" w:rsidRPr="005E6D9E">
        <w:rPr>
          <w:rFonts w:eastAsia="Arial Unicode MS"/>
          <w:lang w:val="es-PE"/>
        </w:rPr>
        <w:t xml:space="preserve"> ha</w:t>
      </w:r>
      <w:r w:rsidRPr="005E6D9E">
        <w:rPr>
          <w:rFonts w:eastAsia="Arial Unicode MS"/>
          <w:lang w:val="es-PE"/>
        </w:rPr>
        <w:t xml:space="preserve"> venido desarrolla</w:t>
      </w:r>
      <w:r w:rsidR="00C47FD3">
        <w:rPr>
          <w:rFonts w:eastAsia="Arial Unicode MS"/>
          <w:lang w:val="es-PE"/>
        </w:rPr>
        <w:t>n</w:t>
      </w:r>
      <w:r w:rsidRPr="005E6D9E">
        <w:rPr>
          <w:rFonts w:eastAsia="Arial Unicode MS"/>
          <w:lang w:val="es-PE"/>
        </w:rPr>
        <w:t>do una serie de actividades al servicio de la población, trabajando cada vez de mejor forma y sobre todo de manera oportuna ante los eventos sufridos por las comunidades</w:t>
      </w:r>
      <w:r w:rsidRPr="00600FD7">
        <w:rPr>
          <w:rFonts w:eastAsia="Arial Unicode MS"/>
          <w:lang w:val="es-PE"/>
        </w:rPr>
        <w:t xml:space="preserve">. </w:t>
      </w:r>
      <w:r w:rsidR="00EE7FA9" w:rsidRPr="00600FD7">
        <w:rPr>
          <w:rFonts w:eastAsia="Arial Unicode MS"/>
          <w:lang w:val="es-PE"/>
        </w:rPr>
        <w:t>E</w:t>
      </w:r>
      <w:r w:rsidRPr="00600FD7">
        <w:rPr>
          <w:rFonts w:eastAsia="Arial Unicode MS"/>
          <w:lang w:val="es-PE"/>
        </w:rPr>
        <w:t>s de</w:t>
      </w:r>
      <w:r w:rsidRPr="005E6D9E">
        <w:rPr>
          <w:rFonts w:eastAsia="Arial Unicode MS"/>
          <w:lang w:val="es-PE"/>
        </w:rPr>
        <w:t xml:space="preserve"> vital importancia que se cuente con un alto nivel organizativo, entre las comunidades y la </w:t>
      </w:r>
      <w:r w:rsidR="00117194">
        <w:rPr>
          <w:rFonts w:eastAsia="Arial Unicode MS"/>
          <w:lang w:val="es-PE"/>
        </w:rPr>
        <w:t>C</w:t>
      </w:r>
      <w:r w:rsidRPr="005E6D9E">
        <w:rPr>
          <w:rFonts w:eastAsia="Arial Unicode MS"/>
          <w:lang w:val="es-PE"/>
        </w:rPr>
        <w:t xml:space="preserve">omisión </w:t>
      </w:r>
      <w:r w:rsidR="00117194">
        <w:rPr>
          <w:rFonts w:eastAsia="Arial Unicode MS"/>
          <w:lang w:val="es-PE"/>
        </w:rPr>
        <w:t>m</w:t>
      </w:r>
      <w:r w:rsidRPr="005E6D9E">
        <w:rPr>
          <w:rFonts w:eastAsia="Arial Unicode MS"/>
          <w:lang w:val="es-PE"/>
        </w:rPr>
        <w:t xml:space="preserve">unicipal para la </w:t>
      </w:r>
      <w:r w:rsidR="00117194">
        <w:rPr>
          <w:rFonts w:eastAsia="Arial Unicode MS"/>
          <w:lang w:val="es-PE"/>
        </w:rPr>
        <w:t>p</w:t>
      </w:r>
      <w:r w:rsidRPr="005E6D9E">
        <w:rPr>
          <w:rFonts w:eastAsia="Arial Unicode MS"/>
          <w:lang w:val="es-PE"/>
        </w:rPr>
        <w:t xml:space="preserve">revención y mitigación </w:t>
      </w:r>
      <w:r w:rsidRPr="005E6D9E">
        <w:rPr>
          <w:rFonts w:eastAsia="Arial Unicode MS"/>
          <w:lang w:val="es-PE"/>
        </w:rPr>
        <w:lastRenderedPageBreak/>
        <w:t xml:space="preserve">de desastres.  Hoy en día, la comisión municipal de Protección Civil está tratando </w:t>
      </w:r>
      <w:r w:rsidR="00117194">
        <w:rPr>
          <w:rFonts w:eastAsia="Arial Unicode MS"/>
          <w:lang w:val="es-PE"/>
        </w:rPr>
        <w:t xml:space="preserve">de </w:t>
      </w:r>
      <w:r w:rsidRPr="005E6D9E">
        <w:rPr>
          <w:rFonts w:eastAsia="Arial Unicode MS"/>
          <w:lang w:val="es-PE"/>
        </w:rPr>
        <w:t xml:space="preserve">contar con un mayor apoyo dentro de todas las instituciones que forman dicha comisión, </w:t>
      </w:r>
      <w:r w:rsidR="00B84BAE" w:rsidRPr="005E6D9E">
        <w:rPr>
          <w:rFonts w:eastAsia="Arial Unicode MS"/>
          <w:lang w:val="es-PE"/>
        </w:rPr>
        <w:t>ya que,</w:t>
      </w:r>
      <w:r w:rsidRPr="005E6D9E">
        <w:rPr>
          <w:rFonts w:eastAsia="Arial Unicode MS"/>
          <w:lang w:val="es-PE"/>
        </w:rPr>
        <w:t xml:space="preserve"> hasta el momento</w:t>
      </w:r>
      <w:r w:rsidR="00B84BAE">
        <w:rPr>
          <w:rFonts w:eastAsia="Arial Unicode MS"/>
          <w:lang w:val="es-PE"/>
        </w:rPr>
        <w:t>,</w:t>
      </w:r>
      <w:r w:rsidRPr="005E6D9E">
        <w:rPr>
          <w:rFonts w:eastAsia="Arial Unicode MS"/>
          <w:lang w:val="es-PE"/>
        </w:rPr>
        <w:t xml:space="preserve"> se cuenta con </w:t>
      </w:r>
      <w:r w:rsidR="00536A23" w:rsidRPr="005E6D9E">
        <w:rPr>
          <w:rFonts w:eastAsia="Arial Unicode MS"/>
          <w:lang w:val="es-PE"/>
        </w:rPr>
        <w:t xml:space="preserve">comisiones </w:t>
      </w:r>
      <w:r w:rsidRPr="005E6D9E">
        <w:rPr>
          <w:rFonts w:eastAsia="Arial Unicode MS"/>
          <w:lang w:val="es-PE"/>
        </w:rPr>
        <w:t>comunales</w:t>
      </w:r>
      <w:r w:rsidR="00536A23" w:rsidRPr="005E6D9E">
        <w:rPr>
          <w:rFonts w:eastAsia="Arial Unicode MS"/>
          <w:lang w:val="es-PE"/>
        </w:rPr>
        <w:t xml:space="preserve"> de protección civil</w:t>
      </w:r>
      <w:r w:rsidRPr="005E6D9E">
        <w:rPr>
          <w:rFonts w:eastAsia="Arial Unicode MS"/>
          <w:lang w:val="es-PE"/>
        </w:rPr>
        <w:t xml:space="preserve"> que están en buena disposición de gozar de un mayor protagonismo a nivel local.  </w:t>
      </w:r>
    </w:p>
    <w:p w14:paraId="48F66F33" w14:textId="77777777" w:rsidR="006359D2" w:rsidRDefault="006359D2" w:rsidP="00155B81">
      <w:pPr>
        <w:pStyle w:val="Sinespaciado"/>
        <w:rPr>
          <w:rFonts w:eastAsia="Arial Unicode MS"/>
          <w:lang w:val="es-PE"/>
        </w:rPr>
      </w:pPr>
    </w:p>
    <w:p w14:paraId="43CBBA3B" w14:textId="77777777" w:rsidR="00B84BAE" w:rsidRDefault="00B37BF8" w:rsidP="00B84BAE">
      <w:pPr>
        <w:pStyle w:val="Sinespaciado"/>
        <w:jc w:val="both"/>
        <w:rPr>
          <w:rFonts w:eastAsia="Arial Unicode MS"/>
        </w:rPr>
      </w:pPr>
      <w:r w:rsidRPr="005E6D9E">
        <w:rPr>
          <w:rFonts w:eastAsia="Arial Unicode MS"/>
        </w:rPr>
        <w:t xml:space="preserve">El presente </w:t>
      </w:r>
      <w:r w:rsidR="00B84BAE">
        <w:rPr>
          <w:rFonts w:eastAsia="Arial Unicode MS"/>
        </w:rPr>
        <w:t>P</w:t>
      </w:r>
      <w:r w:rsidRPr="005E6D9E">
        <w:rPr>
          <w:rFonts w:eastAsia="Arial Unicode MS"/>
        </w:rPr>
        <w:t>lan</w:t>
      </w:r>
      <w:r w:rsidR="00B84BAE">
        <w:rPr>
          <w:rFonts w:eastAsia="Arial Unicode MS"/>
        </w:rPr>
        <w:t>,</w:t>
      </w:r>
      <w:r w:rsidRPr="005E6D9E">
        <w:rPr>
          <w:rFonts w:eastAsia="Arial Unicode MS"/>
        </w:rPr>
        <w:t xml:space="preserve"> reconoce que las capacidades institucionales son importantes para gestionar los riesgos y reducir el impacto de los desastres relacionados con las amenazas naturales en el </w:t>
      </w:r>
      <w:r w:rsidR="00B84BAE">
        <w:rPr>
          <w:rFonts w:eastAsia="Arial Unicode MS"/>
        </w:rPr>
        <w:t xml:space="preserve">ámbito municipal y comunitario. </w:t>
      </w:r>
    </w:p>
    <w:p w14:paraId="4DF4235F" w14:textId="4EE04495" w:rsidR="006359D2" w:rsidRDefault="00B84BAE" w:rsidP="00B84BAE">
      <w:pPr>
        <w:pStyle w:val="Sinespaciado"/>
        <w:jc w:val="both"/>
        <w:rPr>
          <w:rFonts w:eastAsia="Arial Unicode MS"/>
        </w:rPr>
      </w:pPr>
      <w:r>
        <w:rPr>
          <w:rFonts w:eastAsia="Arial Unicode MS"/>
        </w:rPr>
        <w:t>P</w:t>
      </w:r>
      <w:r w:rsidR="00B37BF8" w:rsidRPr="005E6D9E">
        <w:rPr>
          <w:rFonts w:eastAsia="Arial Unicode MS"/>
        </w:rPr>
        <w:t xml:space="preserve">ara que </w:t>
      </w:r>
      <w:r w:rsidR="001020A4" w:rsidRPr="005E6D9E">
        <w:rPr>
          <w:rFonts w:eastAsia="Arial Unicode MS"/>
        </w:rPr>
        <w:t>se,</w:t>
      </w:r>
      <w:r w:rsidR="00845F13">
        <w:rPr>
          <w:rFonts w:eastAsia="Arial Unicode MS"/>
        </w:rPr>
        <w:t xml:space="preserve"> </w:t>
      </w:r>
      <w:r>
        <w:rPr>
          <w:rFonts w:eastAsia="Arial Unicode MS"/>
        </w:rPr>
        <w:t>c</w:t>
      </w:r>
      <w:r w:rsidR="006359D2" w:rsidRPr="005E6D9E">
        <w:rPr>
          <w:rFonts w:eastAsia="Arial Unicode MS"/>
        </w:rPr>
        <w:t>oncreten</w:t>
      </w:r>
      <w:r w:rsidR="00B37BF8" w:rsidRPr="005E6D9E">
        <w:rPr>
          <w:rFonts w:eastAsia="Arial Unicode MS"/>
        </w:rPr>
        <w:t xml:space="preserve"> exitosamente los objetivos se desarrollan dos componentes complementarios entre sí: El Componente </w:t>
      </w:r>
      <w:r w:rsidR="00845F13" w:rsidRPr="005E6D9E">
        <w:rPr>
          <w:rFonts w:eastAsia="Arial Unicode MS"/>
        </w:rPr>
        <w:t xml:space="preserve">de Prevención y Mitigación </w:t>
      </w:r>
      <w:r w:rsidR="00845F13">
        <w:rPr>
          <w:rFonts w:eastAsia="Arial Unicode MS"/>
        </w:rPr>
        <w:t xml:space="preserve">de </w:t>
      </w:r>
      <w:r w:rsidR="001020A4">
        <w:rPr>
          <w:rFonts w:eastAsia="Arial Unicode MS"/>
        </w:rPr>
        <w:t xml:space="preserve">desastres, y </w:t>
      </w:r>
      <w:r w:rsidR="001020A4" w:rsidRPr="005E6D9E">
        <w:rPr>
          <w:rFonts w:eastAsia="Arial Unicode MS"/>
        </w:rPr>
        <w:t>Respuesta</w:t>
      </w:r>
      <w:r w:rsidR="001020A4">
        <w:rPr>
          <w:rFonts w:eastAsia="Arial Unicode MS"/>
        </w:rPr>
        <w:t>;</w:t>
      </w:r>
      <w:r w:rsidR="00B37BF8" w:rsidRPr="005E6D9E">
        <w:rPr>
          <w:rFonts w:eastAsia="Arial Unicode MS"/>
        </w:rPr>
        <w:t xml:space="preserve"> ambos se sustentan en la participación sectorial e institucional para su implementación.</w:t>
      </w:r>
    </w:p>
    <w:p w14:paraId="465CC1D6" w14:textId="77777777" w:rsidR="00AC634A" w:rsidRDefault="00AC634A" w:rsidP="00155B81">
      <w:pPr>
        <w:pStyle w:val="Sinespaciado"/>
        <w:rPr>
          <w:rFonts w:ascii="Arial Narrow" w:eastAsia="Arial Unicode MS" w:hAnsi="Arial Narrow"/>
          <w:sz w:val="28"/>
          <w:u w:val="thick"/>
        </w:rPr>
      </w:pPr>
    </w:p>
    <w:p w14:paraId="51322EB1" w14:textId="28D6753F" w:rsidR="00B37BF8" w:rsidRPr="00C9721C" w:rsidRDefault="00AC634A" w:rsidP="00AC634A">
      <w:pPr>
        <w:pStyle w:val="Ttulo1"/>
      </w:pPr>
      <w:r>
        <w:t>M</w:t>
      </w:r>
      <w:r w:rsidR="00B37BF8" w:rsidRPr="00206549">
        <w:t>ARCO NORMATIVO-INSTITUCIONAL</w:t>
      </w:r>
      <w:r w:rsidR="00B37BF8" w:rsidRPr="00126D9E">
        <w:t>.</w:t>
      </w:r>
    </w:p>
    <w:p w14:paraId="0D362940" w14:textId="77777777" w:rsidR="00B37BF8" w:rsidRPr="00126D9E" w:rsidRDefault="00B37BF8" w:rsidP="00155B81">
      <w:pPr>
        <w:pStyle w:val="Sinespaciado"/>
        <w:rPr>
          <w:rFonts w:eastAsia="Arial Unicode MS"/>
          <w:u w:val="thick"/>
        </w:rPr>
      </w:pPr>
    </w:p>
    <w:p w14:paraId="71D933C5" w14:textId="77777777" w:rsidR="00B37BF8" w:rsidRPr="005E6D9E" w:rsidRDefault="00B37BF8" w:rsidP="00B84BAE">
      <w:pPr>
        <w:pStyle w:val="Sinespaciado"/>
        <w:jc w:val="both"/>
        <w:rPr>
          <w:rFonts w:eastAsia="Arial Unicode MS"/>
        </w:rPr>
      </w:pPr>
      <w:r w:rsidRPr="005E6D9E">
        <w:rPr>
          <w:rFonts w:eastAsia="Arial Unicode MS"/>
        </w:rPr>
        <w:t>Habría que implementar una cultura de prevención de riesgos, definiéndose la protección civil como salvaguardar la integridad físic</w:t>
      </w:r>
      <w:r w:rsidR="00FF4542">
        <w:rPr>
          <w:rFonts w:eastAsia="Arial Unicode MS"/>
        </w:rPr>
        <w:t xml:space="preserve">a de las personas y sus </w:t>
      </w:r>
      <w:r w:rsidRPr="005E6D9E">
        <w:rPr>
          <w:rFonts w:eastAsia="Arial Unicode MS"/>
        </w:rPr>
        <w:t>bienes, en situación de grave riesgo colectivo, calamidad pública o catástrofe extraordinaria, en la que la seguridad y la vida de las personas pueden peligrar y sucumbir masivamente.</w:t>
      </w:r>
    </w:p>
    <w:p w14:paraId="34A3FD42" w14:textId="77777777" w:rsidR="00B37BF8" w:rsidRPr="005E6D9E" w:rsidRDefault="00B37BF8" w:rsidP="00B84BAE">
      <w:pPr>
        <w:pStyle w:val="Sinespaciado"/>
        <w:jc w:val="both"/>
        <w:rPr>
          <w:rFonts w:eastAsia="Arial Unicode MS"/>
        </w:rPr>
      </w:pPr>
      <w:r w:rsidRPr="005E6D9E">
        <w:rPr>
          <w:rFonts w:eastAsia="Arial Unicode MS"/>
        </w:rPr>
        <w:t>La Protección Civil se enmarca dentro de una política de seguridad que se fundamenta jurídicamente en la Constitución de la República cuando establece que es la persona humana la que fundamenta el origen y el fin de la actividad del Estado y que, para alcanzar esto tiene las responsabilidades que siguen:</w:t>
      </w:r>
    </w:p>
    <w:p w14:paraId="1237AE03" w14:textId="77777777" w:rsidR="00B37BF8" w:rsidRPr="005E6D9E" w:rsidRDefault="00B37BF8" w:rsidP="00B84BAE">
      <w:pPr>
        <w:pStyle w:val="Sinespaciado"/>
        <w:rPr>
          <w:rFonts w:eastAsia="Arial Unicode MS"/>
        </w:rPr>
      </w:pPr>
      <w:r w:rsidRPr="005E6D9E">
        <w:rPr>
          <w:rFonts w:eastAsia="Arial Unicode MS"/>
        </w:rPr>
        <w:t>a)</w:t>
      </w:r>
      <w:r w:rsidRPr="005E6D9E">
        <w:rPr>
          <w:rFonts w:eastAsia="Arial Unicode MS"/>
        </w:rPr>
        <w:tab/>
        <w:t>La obligación de garantizar la seguridad y tranquilidad de los ciudadanos.</w:t>
      </w:r>
    </w:p>
    <w:p w14:paraId="7D1B652E" w14:textId="77777777" w:rsidR="00B37BF8" w:rsidRPr="005E6D9E" w:rsidRDefault="00B37BF8" w:rsidP="00B84BAE">
      <w:pPr>
        <w:pStyle w:val="Sinespaciado"/>
        <w:jc w:val="both"/>
        <w:rPr>
          <w:rFonts w:eastAsia="Arial Unicode MS"/>
        </w:rPr>
      </w:pPr>
      <w:r w:rsidRPr="005E6D9E">
        <w:rPr>
          <w:rFonts w:eastAsia="Arial Unicode MS"/>
        </w:rPr>
        <w:t xml:space="preserve">b) </w:t>
      </w:r>
      <w:r w:rsidRPr="005E6D9E">
        <w:rPr>
          <w:rFonts w:eastAsia="Arial Unicode MS"/>
        </w:rPr>
        <w:tab/>
        <w:t>La facultad del Órgano Ejecutivo de declarar estado de emergencia en todo o parte del territorio de la República cuando la Asamblea Legislativa no este reunida, debiendo informar posteriormente.</w:t>
      </w:r>
    </w:p>
    <w:p w14:paraId="1F05897A" w14:textId="6D9D3811" w:rsidR="00B37BF8" w:rsidRDefault="00B37BF8" w:rsidP="003A7249">
      <w:pPr>
        <w:pStyle w:val="Sinespaciado"/>
        <w:jc w:val="both"/>
        <w:rPr>
          <w:rFonts w:eastAsia="Arial Unicode MS"/>
        </w:rPr>
      </w:pPr>
      <w:r w:rsidRPr="005E6D9E">
        <w:rPr>
          <w:rFonts w:eastAsia="Arial Unicode MS"/>
        </w:rPr>
        <w:t>c) La facultad necesaria para utilizar los recursos públicos que fueren necesario para garantizar una pronta y eficaz respuesta y la asistencia y rehabilitación a la población afectada.</w:t>
      </w:r>
    </w:p>
    <w:p w14:paraId="437CE906" w14:textId="77777777" w:rsidR="003A7249" w:rsidRPr="005E6D9E" w:rsidRDefault="003A7249" w:rsidP="003A7249">
      <w:pPr>
        <w:pStyle w:val="Sinespaciado"/>
        <w:jc w:val="both"/>
        <w:rPr>
          <w:rFonts w:eastAsia="Arial Unicode MS"/>
        </w:rPr>
      </w:pPr>
    </w:p>
    <w:p w14:paraId="3277D939" w14:textId="7ACAE035" w:rsidR="00B37BF8" w:rsidRPr="005E6D9E" w:rsidRDefault="00B37BF8" w:rsidP="003A7249">
      <w:pPr>
        <w:pStyle w:val="Sinespaciado"/>
        <w:jc w:val="both"/>
        <w:rPr>
          <w:rFonts w:eastAsia="Arial Unicode MS"/>
        </w:rPr>
      </w:pPr>
      <w:r w:rsidRPr="005E6D9E">
        <w:rPr>
          <w:rFonts w:eastAsia="Arial Unicode MS"/>
        </w:rPr>
        <w:t xml:space="preserve">La nueva Ley de Protección Civil, Prevención y Mitigación de Desastres en El Salvador fue aprobada por decreto ejecutivo Nº 777 del 18 de </w:t>
      </w:r>
      <w:r w:rsidR="001020A4" w:rsidRPr="005E6D9E">
        <w:rPr>
          <w:rFonts w:eastAsia="Arial Unicode MS"/>
        </w:rPr>
        <w:t>agosto</w:t>
      </w:r>
      <w:r w:rsidRPr="005E6D9E">
        <w:rPr>
          <w:rFonts w:eastAsia="Arial Unicode MS"/>
        </w:rPr>
        <w:t xml:space="preserve"> del 2005 y fue publicada en el Diario Oficial Tomo Nº 368, Número 160. Esta Ley deroga a la ley de </w:t>
      </w:r>
      <w:r w:rsidR="003A7249">
        <w:rPr>
          <w:rFonts w:eastAsia="Arial Unicode MS"/>
        </w:rPr>
        <w:t>D</w:t>
      </w:r>
      <w:r w:rsidRPr="005E6D9E">
        <w:rPr>
          <w:rFonts w:eastAsia="Arial Unicode MS"/>
        </w:rPr>
        <w:t xml:space="preserve">efensa civil emitida el 8 de </w:t>
      </w:r>
      <w:r w:rsidR="001020A4" w:rsidRPr="005E6D9E">
        <w:rPr>
          <w:rFonts w:eastAsia="Arial Unicode MS"/>
        </w:rPr>
        <w:t>abril</w:t>
      </w:r>
      <w:r w:rsidR="001020A4">
        <w:rPr>
          <w:rFonts w:eastAsia="Arial Unicode MS"/>
        </w:rPr>
        <w:t xml:space="preserve"> de 1976,</w:t>
      </w:r>
      <w:r w:rsidRPr="005E6D9E">
        <w:rPr>
          <w:rFonts w:eastAsia="Arial Unicode MS"/>
        </w:rPr>
        <w:t xml:space="preserve"> así mismo a la Ley de Procedimientos para declarar Emergencia Nacional emitida el 29 </w:t>
      </w:r>
      <w:r w:rsidR="00BF793B" w:rsidRPr="005E6D9E">
        <w:rPr>
          <w:rFonts w:eastAsia="Arial Unicode MS"/>
        </w:rPr>
        <w:t>julio</w:t>
      </w:r>
      <w:r w:rsidRPr="005E6D9E">
        <w:rPr>
          <w:rFonts w:eastAsia="Arial Unicode MS"/>
        </w:rPr>
        <w:t xml:space="preserve"> de 1988.</w:t>
      </w:r>
    </w:p>
    <w:p w14:paraId="3AD5399F" w14:textId="77777777" w:rsidR="00B37BF8" w:rsidRPr="005E6D9E" w:rsidRDefault="00B37BF8" w:rsidP="00155B81">
      <w:pPr>
        <w:pStyle w:val="Sinespaciado"/>
        <w:rPr>
          <w:rFonts w:eastAsia="Arial Unicode MS"/>
        </w:rPr>
      </w:pPr>
    </w:p>
    <w:p w14:paraId="21106167" w14:textId="77777777" w:rsidR="006359D2" w:rsidRDefault="00B37BF8" w:rsidP="003A7249">
      <w:pPr>
        <w:pStyle w:val="Sinespaciado"/>
        <w:jc w:val="both"/>
        <w:rPr>
          <w:rFonts w:eastAsia="Arial Unicode MS"/>
        </w:rPr>
      </w:pPr>
      <w:r w:rsidRPr="005E6D9E">
        <w:rPr>
          <w:rFonts w:eastAsia="Arial Unicode MS"/>
        </w:rPr>
        <w:t xml:space="preserve">En el artículo 1 de la ley se establece: “La presente Ley tiene como objeto prevenir, mitigar y atender en forma efectiva los desastres naturales y antrópicos en el país y además desplegar en su eventualidad, el servicio público de protección civil, el cual debe caracterizarse por su generalidad, obligatoriedad, </w:t>
      </w:r>
    </w:p>
    <w:p w14:paraId="0C7581B1" w14:textId="77777777" w:rsidR="006359D2" w:rsidRDefault="006359D2" w:rsidP="00155B81">
      <w:pPr>
        <w:pStyle w:val="Sinespaciado"/>
        <w:rPr>
          <w:rFonts w:eastAsia="Arial Unicode MS"/>
        </w:rPr>
      </w:pPr>
    </w:p>
    <w:p w14:paraId="12FD0B8A" w14:textId="77777777" w:rsidR="00B37BF8" w:rsidRPr="005E6D9E" w:rsidRDefault="006359D2" w:rsidP="003A7249">
      <w:pPr>
        <w:pStyle w:val="Sinespaciado"/>
        <w:jc w:val="both"/>
        <w:rPr>
          <w:rFonts w:eastAsia="Arial Unicode MS"/>
        </w:rPr>
      </w:pPr>
      <w:r w:rsidRPr="005E6D9E">
        <w:rPr>
          <w:rFonts w:eastAsia="Arial Unicode MS"/>
        </w:rPr>
        <w:t>Continuidad</w:t>
      </w:r>
      <w:r w:rsidR="00B37BF8" w:rsidRPr="005E6D9E">
        <w:rPr>
          <w:rFonts w:eastAsia="Arial Unicode MS"/>
        </w:rPr>
        <w:t xml:space="preserve"> y regularidad, para garantizar la vida e integridad física de las personas, así como la seguridad de los bienes privados y públicos.</w:t>
      </w:r>
    </w:p>
    <w:p w14:paraId="10B0755E" w14:textId="77777777" w:rsidR="00B37BF8" w:rsidRPr="005E6D9E" w:rsidRDefault="00B37BF8" w:rsidP="00155B81">
      <w:pPr>
        <w:pStyle w:val="Sinespaciado"/>
        <w:rPr>
          <w:rFonts w:eastAsia="Arial Unicode MS"/>
        </w:rPr>
      </w:pPr>
    </w:p>
    <w:p w14:paraId="5C934E85" w14:textId="77777777" w:rsidR="00B37BF8" w:rsidRPr="005E6D9E" w:rsidRDefault="00B37BF8" w:rsidP="003A7249">
      <w:pPr>
        <w:pStyle w:val="Sinespaciado"/>
        <w:jc w:val="both"/>
        <w:rPr>
          <w:rFonts w:eastAsia="Arial Unicode MS"/>
        </w:rPr>
      </w:pPr>
      <w:r w:rsidRPr="005E6D9E">
        <w:rPr>
          <w:rFonts w:eastAsia="Arial Unicode MS"/>
        </w:rPr>
        <w:t>La ley de Protección Civil en el Considerando I es obligación del Estado asegurar a los habitantes de la República una efectiva protección civil en casos de desastre.</w:t>
      </w:r>
    </w:p>
    <w:p w14:paraId="1A382713" w14:textId="77777777" w:rsidR="00B37BF8" w:rsidRPr="005E6D9E" w:rsidRDefault="00B37BF8" w:rsidP="003A7249">
      <w:pPr>
        <w:pStyle w:val="Sinespaciado"/>
        <w:jc w:val="both"/>
        <w:rPr>
          <w:rFonts w:eastAsia="Arial Unicode MS"/>
        </w:rPr>
      </w:pPr>
      <w:r w:rsidRPr="005E6D9E">
        <w:rPr>
          <w:rFonts w:eastAsia="Arial Unicode MS"/>
        </w:rPr>
        <w:t>La presente ley tiene como finalidad:</w:t>
      </w:r>
    </w:p>
    <w:p w14:paraId="773FC6CF" w14:textId="77777777" w:rsidR="00B37BF8" w:rsidRPr="005E6D9E" w:rsidRDefault="00B37BF8" w:rsidP="003A7249">
      <w:pPr>
        <w:pStyle w:val="Sinespaciado"/>
        <w:jc w:val="both"/>
        <w:rPr>
          <w:rFonts w:eastAsia="Arial Unicode MS"/>
        </w:rPr>
      </w:pPr>
      <w:r w:rsidRPr="005E6D9E">
        <w:rPr>
          <w:rFonts w:eastAsia="Arial Unicode MS"/>
        </w:rPr>
        <w:t>a.</w:t>
      </w:r>
      <w:r w:rsidRPr="005E6D9E">
        <w:rPr>
          <w:rFonts w:eastAsia="Arial Unicode MS"/>
        </w:rPr>
        <w:tab/>
        <w:t>Constituir el Sistema Nacional de Protección Civil, Prevención y Mitigación de Desastres, determinar sus objetivos e integrantes.</w:t>
      </w:r>
    </w:p>
    <w:p w14:paraId="64BAFB44" w14:textId="77777777" w:rsidR="00B37BF8" w:rsidRPr="005E6D9E" w:rsidRDefault="00B37BF8" w:rsidP="00155B81">
      <w:pPr>
        <w:pStyle w:val="Sinespaciado"/>
        <w:rPr>
          <w:rFonts w:eastAsia="Arial Unicode MS"/>
        </w:rPr>
      </w:pPr>
      <w:r w:rsidRPr="005E6D9E">
        <w:rPr>
          <w:rFonts w:eastAsia="Arial Unicode MS"/>
        </w:rPr>
        <w:t>b.</w:t>
      </w:r>
      <w:r w:rsidRPr="005E6D9E">
        <w:rPr>
          <w:rFonts w:eastAsia="Arial Unicode MS"/>
        </w:rPr>
        <w:tab/>
        <w:t>Definir las atribuciones o facultades de los organismos integrantes del sistema.</w:t>
      </w:r>
    </w:p>
    <w:p w14:paraId="74465A82" w14:textId="77777777" w:rsidR="00B37BF8" w:rsidRPr="005E6D9E" w:rsidRDefault="00B37BF8" w:rsidP="003A7249">
      <w:pPr>
        <w:pStyle w:val="Sinespaciado"/>
        <w:jc w:val="both"/>
        <w:rPr>
          <w:rFonts w:eastAsia="Arial Unicode MS"/>
        </w:rPr>
      </w:pPr>
      <w:r w:rsidRPr="005E6D9E">
        <w:rPr>
          <w:rFonts w:eastAsia="Arial Unicode MS"/>
        </w:rPr>
        <w:t>c.</w:t>
      </w:r>
      <w:r w:rsidRPr="005E6D9E">
        <w:rPr>
          <w:rFonts w:eastAsia="Arial Unicode MS"/>
        </w:rPr>
        <w:tab/>
        <w:t>Regular el funcionamiento de la Dirección General de Protección Civil, Prevención y Mitigación de Desastres.</w:t>
      </w:r>
    </w:p>
    <w:p w14:paraId="4A0B2244" w14:textId="77777777" w:rsidR="00B37BF8" w:rsidRPr="005E6D9E" w:rsidRDefault="00B37BF8" w:rsidP="003A7249">
      <w:pPr>
        <w:pStyle w:val="Sinespaciado"/>
        <w:jc w:val="both"/>
        <w:rPr>
          <w:rFonts w:eastAsia="Arial Unicode MS"/>
        </w:rPr>
      </w:pPr>
      <w:r w:rsidRPr="005E6D9E">
        <w:rPr>
          <w:rFonts w:eastAsia="Arial Unicode MS"/>
        </w:rPr>
        <w:t>d.</w:t>
      </w:r>
      <w:r w:rsidRPr="005E6D9E">
        <w:rPr>
          <w:rFonts w:eastAsia="Arial Unicode MS"/>
        </w:rPr>
        <w:tab/>
        <w:t>Determinar los elementos del Plan Nacional de Protección Civil, Prevención y Mitigación de Desastres.</w:t>
      </w:r>
    </w:p>
    <w:p w14:paraId="282E5A0E" w14:textId="77777777" w:rsidR="00B37BF8" w:rsidRPr="005E6D9E" w:rsidRDefault="00B37BF8" w:rsidP="003A7249">
      <w:pPr>
        <w:pStyle w:val="Sinespaciado"/>
        <w:jc w:val="both"/>
        <w:rPr>
          <w:rFonts w:eastAsia="Arial Unicode MS"/>
        </w:rPr>
      </w:pPr>
      <w:r w:rsidRPr="005E6D9E">
        <w:rPr>
          <w:rFonts w:eastAsia="Arial Unicode MS"/>
        </w:rPr>
        <w:t>e.</w:t>
      </w:r>
      <w:r w:rsidRPr="005E6D9E">
        <w:rPr>
          <w:rFonts w:eastAsia="Arial Unicode MS"/>
        </w:rPr>
        <w:tab/>
        <w:t>Regular la declaratoria de emergencia nacional y de alertas en caso de desastres.</w:t>
      </w:r>
    </w:p>
    <w:p w14:paraId="15418C47" w14:textId="77777777" w:rsidR="00B37BF8" w:rsidRPr="005E6D9E" w:rsidRDefault="00B37BF8" w:rsidP="00155B81">
      <w:pPr>
        <w:pStyle w:val="Sinespaciado"/>
        <w:rPr>
          <w:rFonts w:eastAsia="Arial Unicode MS"/>
        </w:rPr>
      </w:pPr>
      <w:r w:rsidRPr="005E6D9E">
        <w:rPr>
          <w:rFonts w:eastAsia="Arial Unicode MS"/>
        </w:rPr>
        <w:t>f.</w:t>
      </w:r>
      <w:r w:rsidRPr="005E6D9E">
        <w:rPr>
          <w:rFonts w:eastAsia="Arial Unicode MS"/>
        </w:rPr>
        <w:tab/>
        <w:t>Regular el procedimiento sancionatorio en el caso de infracciones a la presente ley.</w:t>
      </w:r>
    </w:p>
    <w:p w14:paraId="0EAF3452" w14:textId="77777777" w:rsidR="00B37BF8" w:rsidRPr="005E6D9E" w:rsidRDefault="00B37BF8" w:rsidP="00155B81">
      <w:pPr>
        <w:pStyle w:val="Sinespaciado"/>
        <w:rPr>
          <w:rFonts w:eastAsia="Arial Unicode MS"/>
        </w:rPr>
      </w:pPr>
    </w:p>
    <w:p w14:paraId="7276EDED" w14:textId="0FCB99F8" w:rsidR="00B37BF8" w:rsidRPr="005E6D9E" w:rsidRDefault="00B37BF8" w:rsidP="003A7249">
      <w:pPr>
        <w:pStyle w:val="Sinespaciado"/>
        <w:jc w:val="both"/>
        <w:rPr>
          <w:rFonts w:eastAsia="Arial Unicode MS"/>
        </w:rPr>
      </w:pPr>
      <w:r w:rsidRPr="005E6D9E">
        <w:rPr>
          <w:rFonts w:eastAsia="Arial Unicode MS"/>
        </w:rPr>
        <w:t xml:space="preserve">La política de </w:t>
      </w:r>
      <w:r w:rsidR="003A7249">
        <w:rPr>
          <w:rFonts w:eastAsia="Arial Unicode MS"/>
        </w:rPr>
        <w:t>M</w:t>
      </w:r>
      <w:r w:rsidRPr="005E6D9E">
        <w:rPr>
          <w:rFonts w:eastAsia="Arial Unicode MS"/>
        </w:rPr>
        <w:t>edio ambiente establece entre sus objetivos específicos el “Ejecutar diferentes acciones para prevenir, mitigar y controlar el deterioro de los recursos naturales y el medio ambiente”, y establece para el Objetivo Estratégico del Ordenamiento Territorial entre otros los siguientes lineamientos:</w:t>
      </w:r>
    </w:p>
    <w:p w14:paraId="57928985" w14:textId="77777777" w:rsidR="00B37BF8" w:rsidRPr="005E6D9E" w:rsidRDefault="00B37BF8" w:rsidP="003A7249">
      <w:pPr>
        <w:pStyle w:val="Sinespaciado"/>
        <w:jc w:val="both"/>
        <w:rPr>
          <w:rFonts w:eastAsia="Arial Unicode MS"/>
        </w:rPr>
      </w:pPr>
      <w:r w:rsidRPr="005E6D9E">
        <w:rPr>
          <w:rFonts w:eastAsia="Arial Unicode MS"/>
        </w:rPr>
        <w:t>a.</w:t>
      </w:r>
      <w:r w:rsidRPr="005E6D9E">
        <w:rPr>
          <w:rFonts w:eastAsia="Arial Unicode MS"/>
        </w:rPr>
        <w:tab/>
        <w:t>Promover la formulación de planes de ordenamiento territorial, especialmente en zonas de alto valor ecológico y en zonas altamente vulnerables.</w:t>
      </w:r>
    </w:p>
    <w:p w14:paraId="2BB286DD" w14:textId="77777777" w:rsidR="00B37BF8" w:rsidRPr="005E6D9E" w:rsidRDefault="00B37BF8" w:rsidP="003A7249">
      <w:pPr>
        <w:pStyle w:val="Sinespaciado"/>
        <w:jc w:val="both"/>
        <w:rPr>
          <w:rFonts w:eastAsia="Arial Unicode MS"/>
        </w:rPr>
      </w:pPr>
      <w:r w:rsidRPr="005E6D9E">
        <w:rPr>
          <w:rFonts w:eastAsia="Arial Unicode MS"/>
        </w:rPr>
        <w:t>b.</w:t>
      </w:r>
      <w:r w:rsidRPr="005E6D9E">
        <w:rPr>
          <w:rFonts w:eastAsia="Arial Unicode MS"/>
        </w:rPr>
        <w:tab/>
        <w:t>Elaborar los mapas de zonificación del territorio, el de riesgos y deslizamientos de tierras e inundaciones.</w:t>
      </w:r>
    </w:p>
    <w:p w14:paraId="548EF42A" w14:textId="77777777" w:rsidR="003A7249" w:rsidRDefault="003A7249" w:rsidP="00155B81">
      <w:pPr>
        <w:pStyle w:val="Sinespaciado"/>
        <w:rPr>
          <w:rFonts w:eastAsia="Arial Unicode MS"/>
        </w:rPr>
      </w:pPr>
    </w:p>
    <w:p w14:paraId="7020D93A" w14:textId="26BA4FAA" w:rsidR="00B37BF8" w:rsidRPr="005E6D9E" w:rsidRDefault="00B37BF8" w:rsidP="003A7249">
      <w:pPr>
        <w:pStyle w:val="Sinespaciado"/>
        <w:jc w:val="both"/>
        <w:rPr>
          <w:rFonts w:eastAsia="Arial Unicode MS"/>
        </w:rPr>
      </w:pPr>
      <w:r w:rsidRPr="005E6D9E">
        <w:rPr>
          <w:rFonts w:eastAsia="Arial Unicode MS"/>
        </w:rPr>
        <w:t>En la Ley de Medio Ambiente, aprobada en 1998 se define Desastre Ambiental como: “</w:t>
      </w:r>
      <w:r w:rsidRPr="003A7249">
        <w:rPr>
          <w:rFonts w:eastAsia="Arial Unicode MS"/>
          <w:i/>
        </w:rPr>
        <w:t>Todo acontecimiento de alteración del medio ambiente, de origen natural o inducido, o producido por acción humana, que por su gravedad y magnitud ponga en peligro la vida o las actividades humanas o genere un daño significativo para los recursos naturales, produciendo severas pérdidas al país o a una región</w:t>
      </w:r>
      <w:r w:rsidRPr="005E6D9E">
        <w:rPr>
          <w:rFonts w:eastAsia="Arial Unicode MS"/>
        </w:rPr>
        <w:t>”.</w:t>
      </w:r>
    </w:p>
    <w:p w14:paraId="373A78C9" w14:textId="77777777" w:rsidR="00B37BF8" w:rsidRPr="005E6D9E" w:rsidRDefault="00B37BF8" w:rsidP="00155B81">
      <w:pPr>
        <w:pStyle w:val="Sinespaciado"/>
        <w:rPr>
          <w:rFonts w:eastAsia="Arial Unicode MS"/>
        </w:rPr>
      </w:pPr>
    </w:p>
    <w:p w14:paraId="59389474" w14:textId="561858AF" w:rsidR="00B37BF8" w:rsidRPr="005E6D9E" w:rsidRDefault="00B37BF8" w:rsidP="003A7249">
      <w:pPr>
        <w:pStyle w:val="Sinespaciado"/>
        <w:jc w:val="both"/>
        <w:rPr>
          <w:rFonts w:eastAsia="Arial Unicode MS"/>
        </w:rPr>
      </w:pPr>
      <w:r w:rsidRPr="005E6D9E">
        <w:rPr>
          <w:rFonts w:eastAsia="Arial Unicode MS"/>
        </w:rPr>
        <w:t>En ese sentido el capítulo IV está dedicado a regular las contingencias, emergencias y desastres ambientales. Según sus disposiciones, el Estado tiene el deber de adoptar medidas para prevenir y controlar desastres ambientales.</w:t>
      </w:r>
    </w:p>
    <w:p w14:paraId="6AA41362" w14:textId="77777777" w:rsidR="00B37BF8" w:rsidRPr="005E6D9E" w:rsidRDefault="00B37BF8" w:rsidP="00155B81">
      <w:pPr>
        <w:pStyle w:val="Sinespaciado"/>
        <w:rPr>
          <w:rFonts w:eastAsia="Arial Unicode MS"/>
        </w:rPr>
      </w:pPr>
    </w:p>
    <w:p w14:paraId="3388905C" w14:textId="77777777" w:rsidR="00B37BF8" w:rsidRPr="005E6D9E" w:rsidRDefault="00B37BF8" w:rsidP="00155B81">
      <w:pPr>
        <w:pStyle w:val="Sinespaciado"/>
        <w:rPr>
          <w:rFonts w:eastAsia="Arial Unicode MS"/>
        </w:rPr>
      </w:pPr>
      <w:r w:rsidRPr="005E6D9E">
        <w:rPr>
          <w:rFonts w:eastAsia="Arial Unicode MS"/>
        </w:rPr>
        <w:t>a)</w:t>
      </w:r>
      <w:r w:rsidRPr="005E6D9E">
        <w:rPr>
          <w:rFonts w:eastAsia="Arial Unicode MS"/>
        </w:rPr>
        <w:tab/>
        <w:t>Articulo 53, la prevención de desastre ambiental,</w:t>
      </w:r>
    </w:p>
    <w:p w14:paraId="1916F9A2" w14:textId="77777777" w:rsidR="00B37BF8" w:rsidRPr="005E6D9E" w:rsidRDefault="00B37BF8" w:rsidP="00155B81">
      <w:pPr>
        <w:pStyle w:val="Sinespaciado"/>
        <w:rPr>
          <w:rFonts w:eastAsia="Arial Unicode MS"/>
        </w:rPr>
      </w:pPr>
      <w:r w:rsidRPr="005E6D9E">
        <w:rPr>
          <w:rFonts w:eastAsia="Arial Unicode MS"/>
        </w:rPr>
        <w:t>b)</w:t>
      </w:r>
      <w:r w:rsidRPr="005E6D9E">
        <w:rPr>
          <w:rFonts w:eastAsia="Arial Unicode MS"/>
        </w:rPr>
        <w:tab/>
        <w:t>Articulo 54 habla sobre las emergencias y desastres ambientales y el apoyo a las poblaciones afectadas.</w:t>
      </w:r>
    </w:p>
    <w:p w14:paraId="21737805" w14:textId="77777777" w:rsidR="00B37BF8" w:rsidRPr="005E6D9E" w:rsidRDefault="00B37BF8" w:rsidP="00155B81">
      <w:pPr>
        <w:pStyle w:val="Sinespaciado"/>
        <w:rPr>
          <w:rFonts w:eastAsia="Arial Unicode MS"/>
        </w:rPr>
      </w:pPr>
      <w:r w:rsidRPr="005E6D9E">
        <w:rPr>
          <w:rFonts w:eastAsia="Arial Unicode MS"/>
        </w:rPr>
        <w:t>c)</w:t>
      </w:r>
      <w:r w:rsidRPr="005E6D9E">
        <w:rPr>
          <w:rFonts w:eastAsia="Arial Unicode MS"/>
        </w:rPr>
        <w:tab/>
        <w:t>Artículo 55 hace referencia a la obligación de elaborar planes de prevención y contingencia ambiental.</w:t>
      </w:r>
    </w:p>
    <w:p w14:paraId="65D02C2F" w14:textId="77777777" w:rsidR="00B37BF8" w:rsidRPr="005E6D9E" w:rsidRDefault="00B37BF8" w:rsidP="00155B81">
      <w:pPr>
        <w:pStyle w:val="Sinespaciado"/>
        <w:rPr>
          <w:rFonts w:eastAsia="Arial Unicode MS"/>
        </w:rPr>
      </w:pPr>
    </w:p>
    <w:p w14:paraId="7E3BF524" w14:textId="77777777" w:rsidR="00B37BF8" w:rsidRPr="005E6D9E" w:rsidRDefault="00B37BF8" w:rsidP="003A7249">
      <w:pPr>
        <w:pStyle w:val="Sinespaciado"/>
        <w:jc w:val="both"/>
        <w:rPr>
          <w:rFonts w:eastAsia="Arial Unicode MS"/>
        </w:rPr>
      </w:pPr>
      <w:r w:rsidRPr="005E6D9E">
        <w:rPr>
          <w:rFonts w:eastAsia="Arial Unicode MS"/>
        </w:rPr>
        <w:lastRenderedPageBreak/>
        <w:t>Adicionalmente, en el Código de Salud se aclara que el Ministerio de Salud Pública y Asistencia Social debe coordinar acciones para la atención integral de los efectos posteriores a un desastre; el traslado a los centros de asistencia médica; dictar las medidas necesarias para el mantenimiento de los servicios básicos de saneamiento; dictar y desarrollar medidas de prevención de epidemias; supervisar el eficiente cumplimiento de sus disposiciones.</w:t>
      </w:r>
    </w:p>
    <w:p w14:paraId="5D385FC3" w14:textId="77777777" w:rsidR="00B37BF8" w:rsidRPr="005E6D9E" w:rsidRDefault="00B37BF8" w:rsidP="00155B81">
      <w:pPr>
        <w:pStyle w:val="Sinespaciado"/>
        <w:rPr>
          <w:rFonts w:eastAsia="Arial Unicode MS"/>
        </w:rPr>
      </w:pPr>
    </w:p>
    <w:p w14:paraId="6287FE69" w14:textId="77777777" w:rsidR="001821C6" w:rsidRDefault="001821C6" w:rsidP="00FB7CE8">
      <w:pPr>
        <w:pStyle w:val="Sinespaciado"/>
        <w:jc w:val="both"/>
        <w:rPr>
          <w:rFonts w:eastAsia="Arial Unicode MS"/>
        </w:rPr>
      </w:pPr>
    </w:p>
    <w:p w14:paraId="56BE9514" w14:textId="4D94DA50" w:rsidR="00B37BF8" w:rsidRPr="00FB7CE8" w:rsidRDefault="00B37BF8" w:rsidP="00FB7CE8">
      <w:pPr>
        <w:pStyle w:val="Sinespaciado"/>
        <w:jc w:val="both"/>
        <w:rPr>
          <w:rFonts w:eastAsia="Arial Unicode MS"/>
        </w:rPr>
      </w:pPr>
      <w:r w:rsidRPr="00FB7CE8">
        <w:rPr>
          <w:rFonts w:eastAsia="Arial Unicode MS"/>
        </w:rPr>
        <w:t>La disposición más directamente relacionada con los desastres es la que establece que toda institución de salud pública o privada, debe tener un plan de emergencia para casos de catástrofe, epidemia o cualquier otra calamidad general.</w:t>
      </w:r>
    </w:p>
    <w:p w14:paraId="686A06EA" w14:textId="77777777" w:rsidR="006359D2" w:rsidRDefault="006359D2" w:rsidP="00155B81">
      <w:pPr>
        <w:pStyle w:val="Sinespaciado"/>
        <w:rPr>
          <w:rFonts w:eastAsia="Arial Unicode MS"/>
        </w:rPr>
      </w:pPr>
    </w:p>
    <w:p w14:paraId="0C854E0D" w14:textId="77777777" w:rsidR="001821C6" w:rsidRDefault="001821C6" w:rsidP="00FB7CE8">
      <w:pPr>
        <w:pStyle w:val="Sinespaciado"/>
        <w:jc w:val="both"/>
        <w:rPr>
          <w:rFonts w:eastAsia="Arial Unicode MS"/>
        </w:rPr>
      </w:pPr>
    </w:p>
    <w:p w14:paraId="333DB0E6" w14:textId="77777777" w:rsidR="001821C6" w:rsidRDefault="001821C6" w:rsidP="00FB7CE8">
      <w:pPr>
        <w:pStyle w:val="Sinespaciado"/>
        <w:jc w:val="both"/>
        <w:rPr>
          <w:rFonts w:eastAsia="Arial Unicode MS"/>
        </w:rPr>
      </w:pPr>
    </w:p>
    <w:p w14:paraId="58DD9660" w14:textId="617DD412" w:rsidR="00B37BF8" w:rsidRPr="005E6D9E" w:rsidRDefault="00B37BF8" w:rsidP="00FB7CE8">
      <w:pPr>
        <w:pStyle w:val="Sinespaciado"/>
        <w:jc w:val="both"/>
        <w:rPr>
          <w:rFonts w:eastAsia="Arial Unicode MS"/>
        </w:rPr>
      </w:pPr>
      <w:r w:rsidRPr="005E6D9E">
        <w:rPr>
          <w:rFonts w:eastAsia="Arial Unicode MS"/>
        </w:rPr>
        <w:t>Otra normativa clave es el Código Municipal, dado que es el instrumento jurídico que regula la organización, funcionamiento y ejercicio de las facultades autónomas de los municipios. De acuerdo a este, el Titulo III, artículo 4 establece que compete a los municipios entre otras acciones las siguientes:</w:t>
      </w:r>
    </w:p>
    <w:p w14:paraId="47DEC8CD" w14:textId="77777777" w:rsidR="00B37BF8" w:rsidRPr="005E6D9E" w:rsidRDefault="00B37BF8" w:rsidP="00FB7CE8">
      <w:pPr>
        <w:pStyle w:val="Sinespaciado"/>
        <w:jc w:val="both"/>
        <w:rPr>
          <w:rFonts w:eastAsia="Arial Unicode MS"/>
        </w:rPr>
      </w:pPr>
      <w:r w:rsidRPr="005E6D9E">
        <w:rPr>
          <w:rFonts w:eastAsia="Arial Unicode MS"/>
        </w:rPr>
        <w:t>a.</w:t>
      </w:r>
      <w:r w:rsidRPr="005E6D9E">
        <w:rPr>
          <w:rFonts w:eastAsia="Arial Unicode MS"/>
        </w:rPr>
        <w:tab/>
        <w:t>La elaboración, aprobación y ejecución de planes de desarrollo urbanos y rurales de la localidad.</w:t>
      </w:r>
    </w:p>
    <w:p w14:paraId="48CA37D7" w14:textId="77777777" w:rsidR="00B37BF8" w:rsidRPr="005E6D9E" w:rsidRDefault="00B37BF8" w:rsidP="00FB7CE8">
      <w:pPr>
        <w:pStyle w:val="Sinespaciado"/>
        <w:jc w:val="both"/>
        <w:rPr>
          <w:rFonts w:eastAsia="Arial Unicode MS"/>
        </w:rPr>
      </w:pPr>
      <w:r w:rsidRPr="005E6D9E">
        <w:rPr>
          <w:rFonts w:eastAsia="Arial Unicode MS"/>
        </w:rPr>
        <w:t>b.</w:t>
      </w:r>
      <w:r w:rsidRPr="005E6D9E">
        <w:rPr>
          <w:rFonts w:eastAsia="Arial Unicode MS"/>
        </w:rPr>
        <w:tab/>
        <w:t>La Planificación, ejecución y mantenimiento de todo género de obras públicas necesarias al municipio.</w:t>
      </w:r>
    </w:p>
    <w:p w14:paraId="10CD0501" w14:textId="77777777" w:rsidR="00B37BF8" w:rsidRPr="005E6D9E" w:rsidRDefault="00B37BF8" w:rsidP="00FB7CE8">
      <w:pPr>
        <w:pStyle w:val="Sinespaciado"/>
        <w:jc w:val="both"/>
        <w:rPr>
          <w:rFonts w:eastAsia="Arial Unicode MS"/>
        </w:rPr>
      </w:pPr>
      <w:r w:rsidRPr="005E6D9E">
        <w:rPr>
          <w:rFonts w:eastAsia="Arial Unicode MS"/>
        </w:rPr>
        <w:t>c.</w:t>
      </w:r>
      <w:r w:rsidRPr="005E6D9E">
        <w:rPr>
          <w:rFonts w:eastAsia="Arial Unicode MS"/>
        </w:rPr>
        <w:tab/>
        <w:t>La promoción y financiamiento de programas de vivienda o renovación urbana.</w:t>
      </w:r>
    </w:p>
    <w:p w14:paraId="2445BF4C" w14:textId="77777777" w:rsidR="00B37BF8" w:rsidRPr="005E6D9E" w:rsidRDefault="00B37BF8" w:rsidP="00155B81">
      <w:pPr>
        <w:pStyle w:val="Sinespaciado"/>
        <w:rPr>
          <w:rFonts w:eastAsia="Arial Unicode MS"/>
        </w:rPr>
      </w:pPr>
    </w:p>
    <w:p w14:paraId="15E423F3" w14:textId="77777777" w:rsidR="001821C6" w:rsidRDefault="001821C6" w:rsidP="00FB7CE8">
      <w:pPr>
        <w:pStyle w:val="Sinespaciado"/>
        <w:jc w:val="both"/>
        <w:rPr>
          <w:rFonts w:eastAsia="Arial Unicode MS"/>
        </w:rPr>
      </w:pPr>
    </w:p>
    <w:p w14:paraId="2C74BD17" w14:textId="4A1C6AD8" w:rsidR="001821C6" w:rsidRDefault="001821C6" w:rsidP="00FB7CE8">
      <w:pPr>
        <w:pStyle w:val="Sinespaciado"/>
        <w:jc w:val="both"/>
        <w:rPr>
          <w:rFonts w:eastAsia="Arial Unicode MS"/>
        </w:rPr>
      </w:pPr>
    </w:p>
    <w:p w14:paraId="48997003" w14:textId="77777777" w:rsidR="001821C6" w:rsidRDefault="001821C6" w:rsidP="00FB7CE8">
      <w:pPr>
        <w:pStyle w:val="Sinespaciado"/>
        <w:jc w:val="both"/>
        <w:rPr>
          <w:rFonts w:eastAsia="Arial Unicode MS"/>
        </w:rPr>
      </w:pPr>
    </w:p>
    <w:p w14:paraId="22C88879" w14:textId="233BCFA3" w:rsidR="00B37BF8" w:rsidRPr="005E6D9E" w:rsidRDefault="00B37BF8" w:rsidP="00FB7CE8">
      <w:pPr>
        <w:pStyle w:val="Sinespaciado"/>
        <w:jc w:val="both"/>
        <w:rPr>
          <w:rFonts w:eastAsia="Arial Unicode MS"/>
        </w:rPr>
      </w:pPr>
      <w:r w:rsidRPr="005E6D9E">
        <w:rPr>
          <w:rFonts w:eastAsia="Arial Unicode MS"/>
        </w:rPr>
        <w:t>El artículo 12 del Código Municipal manda a todas las instituciones del Estado y entes autónomas a colaborar con el municipio en la gestión de las materias y servicios de su competencia, asimismo la constitución de la República en el Art. 203, manda a los municipios a colaborar con otras instituciones públicas en los planes de desarrollo nacional o regional y el articulo Art. 206 de la Constitución establecen que los planes de desarrollo local deberán ser aprobados por el Concejo Municipal respectivo; y las instituciones del Estado deberán colaborar con la Municipalidad en el desarrollo de los mismos. Estos mandatos en ambas direcciones deberían favorecer la coordinación en la gestión y desarrollo territorial.</w:t>
      </w:r>
    </w:p>
    <w:p w14:paraId="022856D6" w14:textId="77777777" w:rsidR="00B37BF8" w:rsidRPr="005E6D9E" w:rsidRDefault="00B37BF8" w:rsidP="00155B81">
      <w:pPr>
        <w:pStyle w:val="Sinespaciado"/>
        <w:rPr>
          <w:rFonts w:eastAsia="Arial Unicode MS"/>
        </w:rPr>
      </w:pPr>
    </w:p>
    <w:p w14:paraId="032C92F6" w14:textId="77777777" w:rsidR="001821C6" w:rsidRDefault="001821C6" w:rsidP="00FB7CE8">
      <w:pPr>
        <w:pStyle w:val="Sinespaciado"/>
        <w:jc w:val="both"/>
        <w:rPr>
          <w:rFonts w:eastAsia="Arial Unicode MS"/>
        </w:rPr>
      </w:pPr>
    </w:p>
    <w:p w14:paraId="7CBDD53F" w14:textId="77777777" w:rsidR="001821C6" w:rsidRDefault="001821C6" w:rsidP="00FB7CE8">
      <w:pPr>
        <w:pStyle w:val="Sinespaciado"/>
        <w:jc w:val="both"/>
        <w:rPr>
          <w:rFonts w:eastAsia="Arial Unicode MS"/>
        </w:rPr>
      </w:pPr>
    </w:p>
    <w:p w14:paraId="2EE0BDFD" w14:textId="77777777" w:rsidR="001821C6" w:rsidRDefault="001821C6" w:rsidP="00FB7CE8">
      <w:pPr>
        <w:pStyle w:val="Sinespaciado"/>
        <w:jc w:val="both"/>
        <w:rPr>
          <w:rFonts w:eastAsia="Arial Unicode MS"/>
        </w:rPr>
      </w:pPr>
    </w:p>
    <w:p w14:paraId="7D81549A" w14:textId="77777777" w:rsidR="001821C6" w:rsidRDefault="001821C6" w:rsidP="00FB7CE8">
      <w:pPr>
        <w:pStyle w:val="Sinespaciado"/>
        <w:jc w:val="both"/>
        <w:rPr>
          <w:rFonts w:eastAsia="Arial Unicode MS"/>
        </w:rPr>
      </w:pPr>
    </w:p>
    <w:p w14:paraId="4C1F6939" w14:textId="77777777" w:rsidR="001821C6" w:rsidRDefault="001821C6" w:rsidP="00FB7CE8">
      <w:pPr>
        <w:pStyle w:val="Sinespaciado"/>
        <w:jc w:val="both"/>
        <w:rPr>
          <w:rFonts w:eastAsia="Arial Unicode MS"/>
        </w:rPr>
      </w:pPr>
    </w:p>
    <w:p w14:paraId="3CD86471" w14:textId="77777777" w:rsidR="001821C6" w:rsidRDefault="001821C6" w:rsidP="00FB7CE8">
      <w:pPr>
        <w:pStyle w:val="Sinespaciado"/>
        <w:jc w:val="both"/>
        <w:rPr>
          <w:rFonts w:eastAsia="Arial Unicode MS"/>
        </w:rPr>
      </w:pPr>
    </w:p>
    <w:p w14:paraId="275BE503" w14:textId="77777777" w:rsidR="001821C6" w:rsidRDefault="001821C6" w:rsidP="00FB7CE8">
      <w:pPr>
        <w:pStyle w:val="Sinespaciado"/>
        <w:jc w:val="both"/>
        <w:rPr>
          <w:rFonts w:eastAsia="Arial Unicode MS"/>
        </w:rPr>
      </w:pPr>
    </w:p>
    <w:p w14:paraId="3D4B0AD6" w14:textId="77777777" w:rsidR="001821C6" w:rsidRDefault="001821C6" w:rsidP="00FB7CE8">
      <w:pPr>
        <w:pStyle w:val="Sinespaciado"/>
        <w:jc w:val="both"/>
        <w:rPr>
          <w:rFonts w:eastAsia="Arial Unicode MS"/>
        </w:rPr>
      </w:pPr>
    </w:p>
    <w:p w14:paraId="1C7562C9" w14:textId="77777777" w:rsidR="001821C6" w:rsidRDefault="001821C6" w:rsidP="00FB7CE8">
      <w:pPr>
        <w:pStyle w:val="Sinespaciado"/>
        <w:jc w:val="both"/>
        <w:rPr>
          <w:rFonts w:eastAsia="Arial Unicode MS"/>
        </w:rPr>
      </w:pPr>
    </w:p>
    <w:p w14:paraId="2F3804A7" w14:textId="77777777" w:rsidR="001821C6" w:rsidRDefault="001821C6" w:rsidP="00FB7CE8">
      <w:pPr>
        <w:pStyle w:val="Sinespaciado"/>
        <w:jc w:val="both"/>
        <w:rPr>
          <w:rFonts w:eastAsia="Arial Unicode MS"/>
        </w:rPr>
      </w:pPr>
    </w:p>
    <w:p w14:paraId="29EA30C2" w14:textId="77777777" w:rsidR="001821C6" w:rsidRDefault="001821C6" w:rsidP="00FB7CE8">
      <w:pPr>
        <w:pStyle w:val="Sinespaciado"/>
        <w:jc w:val="both"/>
        <w:rPr>
          <w:rFonts w:eastAsia="Arial Unicode MS"/>
        </w:rPr>
      </w:pPr>
    </w:p>
    <w:p w14:paraId="120E8320" w14:textId="77777777" w:rsidR="001821C6" w:rsidRDefault="001821C6" w:rsidP="00FB7CE8">
      <w:pPr>
        <w:pStyle w:val="Sinespaciado"/>
        <w:jc w:val="both"/>
        <w:rPr>
          <w:rFonts w:eastAsia="Arial Unicode MS"/>
        </w:rPr>
      </w:pPr>
    </w:p>
    <w:p w14:paraId="05807283" w14:textId="509227D2" w:rsidR="00B37BF8" w:rsidRPr="005E6D9E" w:rsidRDefault="00B37BF8" w:rsidP="00FB7CE8">
      <w:pPr>
        <w:pStyle w:val="Sinespaciado"/>
        <w:jc w:val="both"/>
        <w:rPr>
          <w:rFonts w:eastAsia="Arial Unicode MS"/>
        </w:rPr>
      </w:pPr>
      <w:r w:rsidRPr="005E6D9E">
        <w:rPr>
          <w:rFonts w:eastAsia="Arial Unicode MS"/>
        </w:rPr>
        <w:t>En lo que corresponde a la gestión de riesgo, otra institución que juega un papel fundamental es la Dirección General de Servicio Nacional de Estudios Territoriales (SNET), el cual fue creada por decreto ejecutivo del 18 de Octubre de 2001, como una entidad adscrita al MARN y cuyo objetivo principal es “</w:t>
      </w:r>
      <w:r w:rsidRPr="00FB7CE8">
        <w:rPr>
          <w:rFonts w:eastAsia="Arial Unicode MS"/>
          <w:i/>
        </w:rPr>
        <w:t xml:space="preserve">contribuir a la prevención y reducción de riesgo de desastres, por lo que será de competencia lo relativo a la investigación y los estudios de los fenómeno, procesos y dinámicas de la naturaleza, el medio ambiente y la sociedad, que tengan relación directa e indirecta con la probabilidad de ocurrencia de desastres y, por tanto de pérdidas y </w:t>
      </w:r>
      <w:r w:rsidR="00FB7CE8" w:rsidRPr="00FB7CE8">
        <w:rPr>
          <w:rFonts w:eastAsia="Arial Unicode MS"/>
          <w:i/>
        </w:rPr>
        <w:t>d</w:t>
      </w:r>
      <w:r w:rsidR="00A16C46" w:rsidRPr="00FB7CE8">
        <w:rPr>
          <w:rFonts w:eastAsia="Arial Unicode MS"/>
          <w:i/>
        </w:rPr>
        <w:t>años</w:t>
      </w:r>
      <w:r w:rsidRPr="00FB7CE8">
        <w:rPr>
          <w:rFonts w:eastAsia="Arial Unicode MS"/>
          <w:i/>
        </w:rPr>
        <w:t xml:space="preserve"> económicos, sociales y ambientales</w:t>
      </w:r>
      <w:r w:rsidRPr="005E6D9E">
        <w:rPr>
          <w:rFonts w:eastAsia="Arial Unicode MS"/>
        </w:rPr>
        <w:t xml:space="preserve">” (Art. 2) así como las actividades de desarrollo de cartografía de Amenazas, vulnerabilidades y riesgos; el apoyo a los sistemas de alerta temprana; metodologías y herramientas para la reducción del riesgo descritas en el Plan Nacional de Protección artículo 3 de dicho decreto. Con el fin de proveer información técnico-científica para las actividades de </w:t>
      </w:r>
      <w:r w:rsidR="00FB7CE8">
        <w:rPr>
          <w:rFonts w:eastAsia="Arial Unicode MS"/>
        </w:rPr>
        <w:t>d</w:t>
      </w:r>
      <w:r w:rsidRPr="005E6D9E">
        <w:rPr>
          <w:rFonts w:eastAsia="Arial Unicode MS"/>
        </w:rPr>
        <w:t>esarrollo, alerta y manejo del desastre.</w:t>
      </w:r>
    </w:p>
    <w:p w14:paraId="2BB5C9B5" w14:textId="77777777" w:rsidR="001F1CEB" w:rsidRDefault="001F1CEB" w:rsidP="00155B81">
      <w:pPr>
        <w:pStyle w:val="Sinespaciado"/>
        <w:rPr>
          <w:rFonts w:eastAsia="Arial Unicode MS"/>
        </w:rPr>
      </w:pPr>
    </w:p>
    <w:p w14:paraId="7807EE7B" w14:textId="56DDDC93" w:rsidR="00BA1979" w:rsidRDefault="00BA1979">
      <w:pPr>
        <w:rPr>
          <w:rFonts w:eastAsia="Arial Unicode MS"/>
          <w:szCs w:val="32"/>
        </w:rPr>
      </w:pPr>
      <w:r>
        <w:rPr>
          <w:rFonts w:eastAsia="Arial Unicode MS"/>
        </w:rPr>
        <w:br w:type="page"/>
      </w:r>
    </w:p>
    <w:p w14:paraId="6354DAB2" w14:textId="7DD4B673" w:rsidR="00763AD8" w:rsidRPr="005E6D9E" w:rsidRDefault="00763AD8" w:rsidP="00FB7CE8">
      <w:pPr>
        <w:pStyle w:val="Ttulo1"/>
        <w:jc w:val="center"/>
        <w:rPr>
          <w:rFonts w:eastAsia="Arial Unicode MS"/>
          <w:sz w:val="28"/>
        </w:rPr>
      </w:pPr>
      <w:r w:rsidRPr="005E6D9E">
        <w:rPr>
          <w:lang w:val="es-SV"/>
        </w:rPr>
        <w:lastRenderedPageBreak/>
        <w:t>CAPITULO II</w:t>
      </w:r>
    </w:p>
    <w:p w14:paraId="4956BBCD" w14:textId="77777777" w:rsidR="00126D9E" w:rsidRPr="005E6D9E" w:rsidRDefault="00126D9E" w:rsidP="00155B81">
      <w:pPr>
        <w:pStyle w:val="Sinespaciado"/>
        <w:rPr>
          <w:rFonts w:eastAsia="Arial Unicode MS"/>
          <w:u w:val="thick"/>
        </w:rPr>
      </w:pPr>
    </w:p>
    <w:p w14:paraId="1F6F78D9" w14:textId="77777777" w:rsidR="00B37BF8" w:rsidRPr="00985682" w:rsidRDefault="00B37BF8" w:rsidP="00155B81">
      <w:pPr>
        <w:pStyle w:val="Sinespaciado"/>
        <w:rPr>
          <w:rFonts w:eastAsia="Arial Unicode MS"/>
        </w:rPr>
      </w:pPr>
      <w:r w:rsidRPr="00985682">
        <w:rPr>
          <w:rFonts w:eastAsia="Arial Unicode MS"/>
        </w:rPr>
        <w:t>PREVENCIÓN Y MITIGACIÓN</w:t>
      </w:r>
    </w:p>
    <w:p w14:paraId="127BDA5A" w14:textId="77777777" w:rsidR="00B37BF8" w:rsidRPr="00985682" w:rsidRDefault="00B37BF8" w:rsidP="00155B81">
      <w:pPr>
        <w:pStyle w:val="Sinespaciado"/>
        <w:rPr>
          <w:rFonts w:eastAsia="Arial Unicode MS"/>
        </w:rPr>
      </w:pPr>
    </w:p>
    <w:p w14:paraId="3474670B" w14:textId="4680A658" w:rsidR="00B37BF8" w:rsidRPr="00206549" w:rsidRDefault="00B37BF8" w:rsidP="00FB7CE8">
      <w:pPr>
        <w:pStyle w:val="Ttulo2"/>
        <w:jc w:val="center"/>
        <w:rPr>
          <w:rFonts w:ascii="Arial Narrow" w:hAnsi="Arial Narrow"/>
          <w:sz w:val="32"/>
          <w:u w:val="thick"/>
        </w:rPr>
      </w:pPr>
      <w:r w:rsidRPr="00206549">
        <w:rPr>
          <w:rFonts w:ascii="Arial Narrow" w:hAnsi="Arial Narrow"/>
          <w:sz w:val="32"/>
          <w:u w:val="thick"/>
        </w:rPr>
        <w:t>LÍNEAS ESTRATÉGICAS GENERALES</w:t>
      </w:r>
    </w:p>
    <w:p w14:paraId="70A1DB3F" w14:textId="77777777" w:rsidR="00126D9E" w:rsidRDefault="00126D9E" w:rsidP="00155B81">
      <w:pPr>
        <w:pStyle w:val="Sinespaciado"/>
        <w:rPr>
          <w:rFonts w:eastAsia="Arial Unicode MS"/>
        </w:rPr>
      </w:pPr>
    </w:p>
    <w:p w14:paraId="0C650051" w14:textId="77777777" w:rsidR="00B37BF8" w:rsidRPr="00600FD7" w:rsidRDefault="00EE7FA9" w:rsidP="00FB7CE8">
      <w:pPr>
        <w:pStyle w:val="Sinespaciado"/>
        <w:jc w:val="both"/>
        <w:rPr>
          <w:rFonts w:eastAsia="Arial Unicode MS"/>
        </w:rPr>
      </w:pPr>
      <w:r w:rsidRPr="00600FD7">
        <w:rPr>
          <w:rFonts w:eastAsia="Arial Unicode MS"/>
        </w:rPr>
        <w:t>Propuesta de L</w:t>
      </w:r>
      <w:r w:rsidR="001020A4">
        <w:rPr>
          <w:rFonts w:eastAsia="Arial Unicode MS"/>
        </w:rPr>
        <w:t xml:space="preserve">íneas estratégicas generales para </w:t>
      </w:r>
      <w:r w:rsidR="001020A4" w:rsidRPr="00600FD7">
        <w:rPr>
          <w:rFonts w:eastAsia="Arial Unicode MS"/>
        </w:rPr>
        <w:t>las</w:t>
      </w:r>
      <w:r w:rsidR="00B37BF8" w:rsidRPr="00600FD7">
        <w:rPr>
          <w:rFonts w:eastAsia="Arial Unicode MS"/>
        </w:rPr>
        <w:t xml:space="preserve"> diferentes instituciones participantes en el Sistema Nacional de Protección Civil al nivel </w:t>
      </w:r>
      <w:r w:rsidR="00A97447" w:rsidRPr="00600FD7">
        <w:rPr>
          <w:rFonts w:eastAsia="Arial Unicode MS"/>
        </w:rPr>
        <w:t>municipal</w:t>
      </w:r>
      <w:r w:rsidR="00B37BF8" w:rsidRPr="00600FD7">
        <w:rPr>
          <w:rFonts w:eastAsia="Arial Unicode MS"/>
        </w:rPr>
        <w:t xml:space="preserve">, </w:t>
      </w:r>
      <w:r w:rsidR="00A97447" w:rsidRPr="00600FD7">
        <w:rPr>
          <w:rFonts w:eastAsia="Arial Unicode MS"/>
        </w:rPr>
        <w:t xml:space="preserve">para </w:t>
      </w:r>
      <w:r w:rsidR="00B37BF8" w:rsidRPr="00600FD7">
        <w:rPr>
          <w:rFonts w:eastAsia="Arial Unicode MS"/>
        </w:rPr>
        <w:t>preven</w:t>
      </w:r>
      <w:r w:rsidR="00A97447" w:rsidRPr="00600FD7">
        <w:rPr>
          <w:rFonts w:eastAsia="Arial Unicode MS"/>
        </w:rPr>
        <w:t>ir</w:t>
      </w:r>
      <w:r w:rsidR="00B37BF8" w:rsidRPr="00600FD7">
        <w:rPr>
          <w:rFonts w:eastAsia="Arial Unicode MS"/>
        </w:rPr>
        <w:t xml:space="preserve"> y mitiga</w:t>
      </w:r>
      <w:r w:rsidR="00A97447" w:rsidRPr="00600FD7">
        <w:rPr>
          <w:rFonts w:eastAsia="Arial Unicode MS"/>
        </w:rPr>
        <w:t>r</w:t>
      </w:r>
      <w:r w:rsidR="00B37BF8" w:rsidRPr="00600FD7">
        <w:rPr>
          <w:rFonts w:eastAsia="Arial Unicode MS"/>
        </w:rPr>
        <w:t xml:space="preserve"> desastres</w:t>
      </w:r>
      <w:r w:rsidR="00A97447" w:rsidRPr="00600FD7">
        <w:rPr>
          <w:rFonts w:eastAsia="Arial Unicode MS"/>
        </w:rPr>
        <w:t xml:space="preserve"> para ser incluidas dentro de sus respectivos</w:t>
      </w:r>
      <w:r w:rsidR="00B37BF8" w:rsidRPr="00600FD7">
        <w:rPr>
          <w:rFonts w:eastAsia="Arial Unicode MS"/>
        </w:rPr>
        <w:t xml:space="preserve"> planes, estrategias y programas de desarrollo.</w:t>
      </w:r>
    </w:p>
    <w:p w14:paraId="19C9E3CB" w14:textId="77777777" w:rsidR="00B37BF8" w:rsidRPr="00FB7CE8" w:rsidRDefault="00B37BF8" w:rsidP="00155B81">
      <w:pPr>
        <w:pStyle w:val="Sinespaciado"/>
        <w:rPr>
          <w:rFonts w:eastAsia="Arial Unicode MS"/>
        </w:rPr>
      </w:pPr>
    </w:p>
    <w:p w14:paraId="71349758" w14:textId="77777777" w:rsidR="00B37BF8" w:rsidRPr="00300B5B" w:rsidRDefault="00B37BF8" w:rsidP="001253DB">
      <w:pPr>
        <w:pStyle w:val="Sinespaciado"/>
        <w:numPr>
          <w:ilvl w:val="0"/>
          <w:numId w:val="8"/>
        </w:numPr>
        <w:jc w:val="both"/>
        <w:rPr>
          <w:rFonts w:eastAsia="Arial Unicode MS"/>
          <w:color w:val="C0504D" w:themeColor="accent2"/>
        </w:rPr>
      </w:pPr>
      <w:r w:rsidRPr="00300B5B">
        <w:rPr>
          <w:rFonts w:eastAsia="Arial Unicode MS"/>
          <w:color w:val="C0504D" w:themeColor="accent2"/>
        </w:rPr>
        <w:t>Promover la participación comunitaria y municipal, y fomentar la acción concertada de los sectores público, social y privado en las actividades de reducción de riesgos de desastre</w:t>
      </w:r>
      <w:r w:rsidR="009B520A" w:rsidRPr="00300B5B">
        <w:rPr>
          <w:rFonts w:eastAsia="Arial Unicode MS"/>
          <w:color w:val="C0504D" w:themeColor="accent2"/>
        </w:rPr>
        <w:t>s</w:t>
      </w:r>
      <w:r w:rsidRPr="00300B5B">
        <w:rPr>
          <w:rFonts w:eastAsia="Arial Unicode MS"/>
          <w:color w:val="C0504D" w:themeColor="accent2"/>
        </w:rPr>
        <w:t>.</w:t>
      </w:r>
    </w:p>
    <w:p w14:paraId="099EF871" w14:textId="77777777" w:rsidR="00B37BF8" w:rsidRPr="005E6D9E" w:rsidRDefault="00B37BF8" w:rsidP="00155B81">
      <w:pPr>
        <w:pStyle w:val="Sinespaciado"/>
        <w:rPr>
          <w:rFonts w:eastAsia="Arial Unicode MS"/>
        </w:rPr>
      </w:pPr>
    </w:p>
    <w:p w14:paraId="32ADC910" w14:textId="77777777" w:rsidR="00B37BF8" w:rsidRPr="00300B5B" w:rsidRDefault="00B37BF8" w:rsidP="001253DB">
      <w:pPr>
        <w:pStyle w:val="Sinespaciado"/>
        <w:numPr>
          <w:ilvl w:val="0"/>
          <w:numId w:val="8"/>
        </w:numPr>
        <w:jc w:val="both"/>
        <w:rPr>
          <w:rFonts w:eastAsia="Arial Unicode MS"/>
          <w:color w:val="C0504D" w:themeColor="accent2"/>
        </w:rPr>
      </w:pPr>
      <w:r w:rsidRPr="00300B5B">
        <w:rPr>
          <w:rFonts w:eastAsia="Arial Unicode MS"/>
          <w:color w:val="C0504D" w:themeColor="accent2"/>
        </w:rPr>
        <w:t>Promover programas de sensibilización a la sociedad civil organizada para facilitar su participación en el nivel municipal y los diferentes componentes de la Protección Civil, Prevención y Mitigación de Desastres.</w:t>
      </w:r>
    </w:p>
    <w:p w14:paraId="500745A0" w14:textId="77777777" w:rsidR="00B37BF8" w:rsidRDefault="00B37BF8" w:rsidP="00155B81">
      <w:pPr>
        <w:pStyle w:val="Sinespaciado"/>
        <w:rPr>
          <w:rFonts w:eastAsia="Arial Unicode MS"/>
        </w:rPr>
      </w:pPr>
    </w:p>
    <w:p w14:paraId="28791D80" w14:textId="77777777" w:rsidR="00B37BF8" w:rsidRPr="00300B5B" w:rsidRDefault="00B37BF8" w:rsidP="001253DB">
      <w:pPr>
        <w:pStyle w:val="Sinespaciado"/>
        <w:numPr>
          <w:ilvl w:val="0"/>
          <w:numId w:val="8"/>
        </w:numPr>
        <w:rPr>
          <w:rFonts w:eastAsia="Arial Unicode MS"/>
          <w:color w:val="C0504D" w:themeColor="accent2"/>
        </w:rPr>
      </w:pPr>
      <w:r w:rsidRPr="00300B5B">
        <w:rPr>
          <w:rFonts w:eastAsia="Arial Unicode MS"/>
          <w:color w:val="C0504D" w:themeColor="accent2"/>
        </w:rPr>
        <w:t>Incorporar la perspectiva de género en todos los planes, estrategias y programas de gestión del riesgo de desastre.</w:t>
      </w:r>
    </w:p>
    <w:p w14:paraId="496D7BD6" w14:textId="77777777" w:rsidR="00B37BF8" w:rsidRPr="005E6D9E" w:rsidRDefault="00B37BF8" w:rsidP="00155B81">
      <w:pPr>
        <w:pStyle w:val="Sinespaciado"/>
        <w:rPr>
          <w:rFonts w:eastAsia="Arial Unicode MS"/>
        </w:rPr>
      </w:pPr>
    </w:p>
    <w:p w14:paraId="666C79D0" w14:textId="6D936548" w:rsidR="00B37BF8" w:rsidRPr="00300B5B" w:rsidRDefault="00B37BF8" w:rsidP="001253DB">
      <w:pPr>
        <w:pStyle w:val="Sinespaciado"/>
        <w:numPr>
          <w:ilvl w:val="0"/>
          <w:numId w:val="8"/>
        </w:numPr>
        <w:jc w:val="both"/>
        <w:rPr>
          <w:rFonts w:eastAsia="Arial Unicode MS"/>
          <w:color w:val="C0504D" w:themeColor="accent2"/>
        </w:rPr>
      </w:pPr>
      <w:r w:rsidRPr="00300B5B">
        <w:rPr>
          <w:rFonts w:eastAsia="Arial Unicode MS"/>
          <w:color w:val="C0504D" w:themeColor="accent2"/>
        </w:rPr>
        <w:t>Incorporar medidas de prevención y mitigación en la elaboración de programas y proyectos</w:t>
      </w:r>
      <w:r w:rsidR="003F509F" w:rsidRPr="00300B5B">
        <w:rPr>
          <w:rFonts w:eastAsia="Arial Unicode MS"/>
          <w:color w:val="C0504D" w:themeColor="accent2"/>
        </w:rPr>
        <w:t xml:space="preserve"> de desarrollo municipal</w:t>
      </w:r>
      <w:r w:rsidRPr="00300B5B">
        <w:rPr>
          <w:rFonts w:eastAsia="Arial Unicode MS"/>
          <w:color w:val="C0504D" w:themeColor="accent2"/>
        </w:rPr>
        <w:t>, en las áreas clave (infraestructura vial, vivienda, escuelas, energía, transp</w:t>
      </w:r>
      <w:r w:rsidR="003F509F" w:rsidRPr="00300B5B">
        <w:rPr>
          <w:rFonts w:eastAsia="Arial Unicode MS"/>
          <w:color w:val="C0504D" w:themeColor="accent2"/>
        </w:rPr>
        <w:t xml:space="preserve">orte, agua potable, </w:t>
      </w:r>
      <w:r w:rsidRPr="00300B5B">
        <w:rPr>
          <w:rFonts w:eastAsia="Arial Unicode MS"/>
          <w:color w:val="C0504D" w:themeColor="accent2"/>
        </w:rPr>
        <w:t>instalaciones turísticas y otros).</w:t>
      </w:r>
    </w:p>
    <w:p w14:paraId="4AA16435" w14:textId="77777777" w:rsidR="00300B5B" w:rsidRPr="005E6D9E" w:rsidRDefault="00300B5B" w:rsidP="00300B5B">
      <w:pPr>
        <w:pStyle w:val="Sinespaciado"/>
        <w:ind w:left="720"/>
        <w:rPr>
          <w:rFonts w:eastAsia="Arial Unicode MS"/>
        </w:rPr>
      </w:pPr>
    </w:p>
    <w:p w14:paraId="2E53F4F7" w14:textId="77777777" w:rsidR="00AA3D6C" w:rsidRPr="007E444A" w:rsidRDefault="00AA3D6C" w:rsidP="001253DB">
      <w:pPr>
        <w:pStyle w:val="Sinespaciado"/>
        <w:numPr>
          <w:ilvl w:val="0"/>
          <w:numId w:val="8"/>
        </w:numPr>
        <w:jc w:val="both"/>
        <w:rPr>
          <w:rFonts w:eastAsia="Arial Unicode MS"/>
          <w:color w:val="C0504D" w:themeColor="accent2"/>
          <w:sz w:val="22"/>
        </w:rPr>
      </w:pPr>
      <w:r w:rsidRPr="007E444A">
        <w:rPr>
          <w:rFonts w:eastAsia="Arial Unicode MS"/>
          <w:color w:val="C0504D" w:themeColor="accent2"/>
          <w:sz w:val="22"/>
        </w:rPr>
        <w:t>Propiciar la capacitación y profesionalización de las y los integrantes de: La Comisión Municipal de Protección Civil, las Comisiones Comunales de Protección Civil y Comités escolares de Protección Civil del Municipio de Nejapa.</w:t>
      </w:r>
    </w:p>
    <w:p w14:paraId="10EF59E5" w14:textId="77777777" w:rsidR="00B37BF8" w:rsidRPr="00300B5B" w:rsidRDefault="00B37BF8" w:rsidP="001253DB">
      <w:pPr>
        <w:pStyle w:val="Sinespaciado"/>
        <w:numPr>
          <w:ilvl w:val="0"/>
          <w:numId w:val="9"/>
        </w:numPr>
        <w:rPr>
          <w:rFonts w:eastAsia="Arial Unicode MS"/>
          <w:color w:val="C0504D" w:themeColor="accent2"/>
        </w:rPr>
      </w:pPr>
      <w:r w:rsidRPr="00300B5B">
        <w:rPr>
          <w:rFonts w:eastAsia="Arial Unicode MS"/>
          <w:color w:val="C0504D" w:themeColor="accent2"/>
        </w:rPr>
        <w:t>Diseñar e implementar un programa municipal de alerta temprana basada en las diferentes amenazas que impactan en el municipio.</w:t>
      </w:r>
    </w:p>
    <w:p w14:paraId="49585612" w14:textId="77777777" w:rsidR="00B37BF8" w:rsidRPr="005E6D9E" w:rsidRDefault="00B37BF8" w:rsidP="00155B81">
      <w:pPr>
        <w:pStyle w:val="Sinespaciado"/>
        <w:rPr>
          <w:rFonts w:eastAsia="Arial Unicode MS"/>
        </w:rPr>
      </w:pPr>
    </w:p>
    <w:p w14:paraId="4BA66223" w14:textId="77777777" w:rsidR="00B37BF8" w:rsidRPr="00FA17AA" w:rsidRDefault="00B37BF8" w:rsidP="001253DB">
      <w:pPr>
        <w:pStyle w:val="Sinespaciado"/>
        <w:numPr>
          <w:ilvl w:val="0"/>
          <w:numId w:val="9"/>
        </w:numPr>
        <w:jc w:val="both"/>
        <w:rPr>
          <w:rFonts w:eastAsia="Arial Unicode MS"/>
          <w:color w:val="C0504D" w:themeColor="accent2"/>
        </w:rPr>
      </w:pPr>
      <w:r w:rsidRPr="00FA17AA">
        <w:rPr>
          <w:rFonts w:eastAsia="Arial Unicode MS"/>
          <w:color w:val="C0504D" w:themeColor="accent2"/>
        </w:rPr>
        <w:t xml:space="preserve">Fomentar el intercambio de experiencias y apoyos con otros </w:t>
      </w:r>
      <w:r w:rsidR="00730E22" w:rsidRPr="00FA17AA">
        <w:rPr>
          <w:rFonts w:eastAsia="Arial Unicode MS"/>
          <w:color w:val="C0504D" w:themeColor="accent2"/>
        </w:rPr>
        <w:t>municipios, y</w:t>
      </w:r>
      <w:r w:rsidR="00E271E1" w:rsidRPr="00FA17AA">
        <w:rPr>
          <w:rFonts w:eastAsia="Arial Unicode MS"/>
          <w:color w:val="C0504D" w:themeColor="accent2"/>
        </w:rPr>
        <w:t xml:space="preserve"> la comisión departamental</w:t>
      </w:r>
      <w:r w:rsidRPr="00FA17AA">
        <w:rPr>
          <w:rFonts w:eastAsia="Arial Unicode MS"/>
          <w:color w:val="C0504D" w:themeColor="accent2"/>
        </w:rPr>
        <w:t xml:space="preserve"> y organizaciones para mejorar la operatividad y la prevención en el</w:t>
      </w:r>
      <w:r w:rsidR="00E271E1" w:rsidRPr="00FA17AA">
        <w:rPr>
          <w:rFonts w:eastAsia="Arial Unicode MS"/>
          <w:color w:val="C0504D" w:themeColor="accent2"/>
        </w:rPr>
        <w:t xml:space="preserve"> s</w:t>
      </w:r>
      <w:r w:rsidRPr="00FA17AA">
        <w:rPr>
          <w:rFonts w:eastAsia="Arial Unicode MS"/>
          <w:color w:val="C0504D" w:themeColor="accent2"/>
        </w:rPr>
        <w:t>istema de Protección Civil.</w:t>
      </w:r>
    </w:p>
    <w:p w14:paraId="490FB241" w14:textId="316286B6" w:rsidR="00573AFD" w:rsidRDefault="00573AFD">
      <w:pPr>
        <w:rPr>
          <w:rFonts w:asciiTheme="majorHAnsi" w:eastAsiaTheme="majorEastAsia" w:hAnsiTheme="majorHAnsi"/>
          <w:b/>
          <w:bCs/>
          <w:i/>
          <w:iCs/>
          <w:sz w:val="28"/>
          <w:szCs w:val="28"/>
        </w:rPr>
      </w:pPr>
      <w:r>
        <w:br w:type="page"/>
      </w:r>
    </w:p>
    <w:p w14:paraId="2BD6D168" w14:textId="77777777" w:rsidR="00845F13" w:rsidRDefault="00845F13" w:rsidP="00AC634A">
      <w:pPr>
        <w:pStyle w:val="Ttulo2"/>
      </w:pPr>
    </w:p>
    <w:p w14:paraId="7A3643C6" w14:textId="30BB216E" w:rsidR="00B37BF8" w:rsidRPr="00845F13" w:rsidRDefault="00B37BF8" w:rsidP="00FA17AA">
      <w:pPr>
        <w:pStyle w:val="Ttulo2"/>
        <w:jc w:val="center"/>
      </w:pPr>
      <w:r w:rsidRPr="00776302">
        <w:rPr>
          <w:rFonts w:ascii="Arial Narrow" w:hAnsi="Arial Narrow"/>
          <w:sz w:val="32"/>
          <w:u w:val="single"/>
        </w:rPr>
        <w:t>LÍNEAS ESTRATÉGICAS SECTORIALES</w:t>
      </w:r>
    </w:p>
    <w:p w14:paraId="0ED2ECCF" w14:textId="77777777" w:rsidR="00B37BF8" w:rsidRPr="005E6D9E" w:rsidRDefault="00B37BF8" w:rsidP="00155B81">
      <w:pPr>
        <w:pStyle w:val="Sinespaciado"/>
        <w:rPr>
          <w:rFonts w:eastAsia="Arial Unicode MS"/>
          <w:color w:val="0070C0"/>
        </w:rPr>
      </w:pPr>
    </w:p>
    <w:p w14:paraId="4CD367A3" w14:textId="77777777" w:rsidR="00B37BF8" w:rsidRPr="005E6D9E" w:rsidRDefault="00B37BF8" w:rsidP="00AC634A">
      <w:pPr>
        <w:pStyle w:val="Ttulo3"/>
      </w:pPr>
      <w:r w:rsidRPr="005E6D9E">
        <w:t>Salud y Saneamiento</w:t>
      </w:r>
    </w:p>
    <w:p w14:paraId="653BB905" w14:textId="77777777" w:rsidR="00B37BF8" w:rsidRPr="00126D9E" w:rsidRDefault="00B37BF8" w:rsidP="00155B81">
      <w:pPr>
        <w:pStyle w:val="Sinespaciado"/>
        <w:rPr>
          <w:rFonts w:eastAsia="Arial Unicode MS"/>
          <w:u w:val="thick"/>
        </w:rPr>
      </w:pPr>
    </w:p>
    <w:p w14:paraId="3F35E8BB" w14:textId="77777777" w:rsidR="00B37BF8" w:rsidRPr="005E6D9E" w:rsidRDefault="00B37BF8" w:rsidP="001253DB">
      <w:pPr>
        <w:pStyle w:val="Sinespaciado"/>
        <w:numPr>
          <w:ilvl w:val="0"/>
          <w:numId w:val="10"/>
        </w:numPr>
        <w:rPr>
          <w:rFonts w:eastAsia="Arial Unicode MS"/>
        </w:rPr>
      </w:pPr>
      <w:r w:rsidRPr="005E6D9E">
        <w:rPr>
          <w:rFonts w:eastAsia="Arial Unicode MS"/>
        </w:rPr>
        <w:t>Procurar la reducción de la vulnerabilidad física de centros de salud y sistemas de agua potable.</w:t>
      </w:r>
    </w:p>
    <w:p w14:paraId="122E27B3" w14:textId="77777777" w:rsidR="00B37BF8" w:rsidRPr="005E6D9E" w:rsidRDefault="00B37BF8" w:rsidP="00155B81">
      <w:pPr>
        <w:pStyle w:val="Sinespaciado"/>
        <w:rPr>
          <w:rFonts w:eastAsia="Arial Unicode MS"/>
        </w:rPr>
      </w:pPr>
    </w:p>
    <w:p w14:paraId="0FB5C8BC" w14:textId="352F099B" w:rsidR="00B37BF8" w:rsidRPr="005E6D9E" w:rsidRDefault="00B37BF8" w:rsidP="001253DB">
      <w:pPr>
        <w:pStyle w:val="Sinespaciado"/>
        <w:numPr>
          <w:ilvl w:val="0"/>
          <w:numId w:val="10"/>
        </w:numPr>
        <w:rPr>
          <w:rFonts w:eastAsia="Arial Unicode MS"/>
        </w:rPr>
      </w:pPr>
      <w:r w:rsidRPr="005E6D9E">
        <w:rPr>
          <w:rFonts w:eastAsia="Arial Unicode MS"/>
        </w:rPr>
        <w:t>Mantener funcionando un programa de vigilancia y control de epidemias generadas por enfermedades transmisibles.</w:t>
      </w:r>
      <w:r w:rsidR="00187E4C">
        <w:rPr>
          <w:rFonts w:eastAsia="Arial Unicode MS"/>
        </w:rPr>
        <w:t xml:space="preserve"> </w:t>
      </w:r>
      <w:r w:rsidR="00845F13">
        <w:rPr>
          <w:rFonts w:eastAsia="Arial Unicode MS"/>
        </w:rPr>
        <w:t>(Dengue</w:t>
      </w:r>
      <w:r w:rsidR="00187E4C">
        <w:rPr>
          <w:rFonts w:eastAsia="Arial Unicode MS"/>
        </w:rPr>
        <w:t xml:space="preserve"> y Chikungunya</w:t>
      </w:r>
      <w:r w:rsidR="00C97CF1">
        <w:rPr>
          <w:rFonts w:eastAsia="Arial Unicode MS"/>
        </w:rPr>
        <w:t xml:space="preserve"> y </w:t>
      </w:r>
      <w:r w:rsidR="00B41989">
        <w:rPr>
          <w:rFonts w:eastAsia="Arial Unicode MS"/>
        </w:rPr>
        <w:t>zika</w:t>
      </w:r>
      <w:r w:rsidR="00FA17AA">
        <w:rPr>
          <w:rFonts w:eastAsia="Arial Unicode MS"/>
        </w:rPr>
        <w:t xml:space="preserve"> y otros</w:t>
      </w:r>
      <w:r w:rsidR="00B41989">
        <w:rPr>
          <w:rFonts w:eastAsia="Arial Unicode MS"/>
        </w:rPr>
        <w:t>)</w:t>
      </w:r>
    </w:p>
    <w:p w14:paraId="4BE28B72" w14:textId="77777777" w:rsidR="00B37BF8" w:rsidRPr="005E6D9E" w:rsidRDefault="00B37BF8" w:rsidP="00155B81">
      <w:pPr>
        <w:pStyle w:val="Sinespaciado"/>
        <w:rPr>
          <w:rFonts w:eastAsia="Arial Unicode MS"/>
        </w:rPr>
      </w:pPr>
    </w:p>
    <w:p w14:paraId="753397B8" w14:textId="468254A4" w:rsidR="00B37BF8" w:rsidRPr="00126D9E" w:rsidRDefault="00B37BF8" w:rsidP="00AC634A">
      <w:pPr>
        <w:pStyle w:val="Ttulo3"/>
      </w:pPr>
      <w:r w:rsidRPr="00126D9E">
        <w:t>Seguridad Alimentaria y Nutricional</w:t>
      </w:r>
    </w:p>
    <w:p w14:paraId="57505C5D" w14:textId="77777777" w:rsidR="00B37BF8" w:rsidRPr="00985682" w:rsidRDefault="00B37BF8" w:rsidP="00155B81">
      <w:pPr>
        <w:pStyle w:val="Sinespaciado"/>
        <w:rPr>
          <w:rFonts w:eastAsia="Arial Unicode MS"/>
        </w:rPr>
      </w:pPr>
    </w:p>
    <w:p w14:paraId="08893BE0" w14:textId="77777777" w:rsidR="00B37BF8" w:rsidRPr="007E444A" w:rsidRDefault="00B37BF8" w:rsidP="001253DB">
      <w:pPr>
        <w:pStyle w:val="Sinespaciado"/>
        <w:numPr>
          <w:ilvl w:val="0"/>
          <w:numId w:val="11"/>
        </w:numPr>
        <w:rPr>
          <w:rFonts w:eastAsia="Arial Unicode MS"/>
          <w:color w:val="C0504D" w:themeColor="accent2"/>
          <w:sz w:val="22"/>
        </w:rPr>
      </w:pPr>
      <w:r w:rsidRPr="007E444A">
        <w:rPr>
          <w:rFonts w:eastAsia="Arial Unicode MS"/>
          <w:color w:val="C0504D" w:themeColor="accent2"/>
          <w:sz w:val="22"/>
        </w:rPr>
        <w:t>Fortalecer los sistemas de monitoreo para la detección y vigilancia alimentaria y nutricional en poblaciones de alto riesgo, tanto urbanas como rurales.</w:t>
      </w:r>
    </w:p>
    <w:p w14:paraId="13CABFB1" w14:textId="77777777" w:rsidR="00B37BF8" w:rsidRPr="005E6D9E" w:rsidRDefault="00B37BF8" w:rsidP="00155B81">
      <w:pPr>
        <w:pStyle w:val="Sinespaciado"/>
        <w:rPr>
          <w:rFonts w:eastAsia="Arial Unicode MS"/>
          <w:sz w:val="22"/>
        </w:rPr>
      </w:pPr>
    </w:p>
    <w:p w14:paraId="112CC001" w14:textId="77777777" w:rsidR="00B37BF8" w:rsidRPr="007E444A" w:rsidRDefault="00B37BF8" w:rsidP="001253DB">
      <w:pPr>
        <w:pStyle w:val="Sinespaciado"/>
        <w:numPr>
          <w:ilvl w:val="0"/>
          <w:numId w:val="11"/>
        </w:numPr>
        <w:jc w:val="both"/>
        <w:rPr>
          <w:rFonts w:eastAsia="Arial Unicode MS"/>
          <w:color w:val="C0504D" w:themeColor="accent2"/>
          <w:sz w:val="22"/>
        </w:rPr>
      </w:pPr>
      <w:r w:rsidRPr="007E444A">
        <w:rPr>
          <w:rFonts w:eastAsia="Arial Unicode MS"/>
          <w:color w:val="C0504D" w:themeColor="accent2"/>
          <w:sz w:val="22"/>
        </w:rPr>
        <w:t xml:space="preserve">Procurar una efectiva y oportuna comunicación entre las instituciones que se dedican a </w:t>
      </w:r>
      <w:r w:rsidR="00845F13" w:rsidRPr="007E444A">
        <w:rPr>
          <w:rFonts w:eastAsia="Arial Unicode MS"/>
          <w:color w:val="C0504D" w:themeColor="accent2"/>
          <w:sz w:val="22"/>
        </w:rPr>
        <w:t>la investigación</w:t>
      </w:r>
      <w:r w:rsidRPr="007E444A">
        <w:rPr>
          <w:rFonts w:eastAsia="Arial Unicode MS"/>
          <w:color w:val="C0504D" w:themeColor="accent2"/>
          <w:sz w:val="22"/>
        </w:rPr>
        <w:t xml:space="preserve"> y seguimiento de amenazas </w:t>
      </w:r>
      <w:r w:rsidR="00382B70" w:rsidRPr="007E444A">
        <w:rPr>
          <w:rFonts w:eastAsia="Arial Unicode MS"/>
          <w:color w:val="C0504D" w:themeColor="accent2"/>
          <w:sz w:val="22"/>
        </w:rPr>
        <w:t>n</w:t>
      </w:r>
      <w:r w:rsidRPr="007E444A">
        <w:rPr>
          <w:rFonts w:eastAsia="Arial Unicode MS"/>
          <w:color w:val="C0504D" w:themeColor="accent2"/>
          <w:sz w:val="22"/>
        </w:rPr>
        <w:t>aturales</w:t>
      </w:r>
      <w:r w:rsidR="00382B70" w:rsidRPr="007E444A">
        <w:rPr>
          <w:rFonts w:eastAsia="Arial Unicode MS"/>
          <w:color w:val="C0504D" w:themeColor="accent2"/>
          <w:sz w:val="22"/>
        </w:rPr>
        <w:t xml:space="preserve">, </w:t>
      </w:r>
      <w:r w:rsidR="00730E22" w:rsidRPr="007E444A">
        <w:rPr>
          <w:rFonts w:eastAsia="Arial Unicode MS"/>
          <w:color w:val="C0504D" w:themeColor="accent2"/>
          <w:sz w:val="22"/>
        </w:rPr>
        <w:t>socio natural</w:t>
      </w:r>
      <w:r w:rsidR="00382B70" w:rsidRPr="007E444A">
        <w:rPr>
          <w:rFonts w:eastAsia="Arial Unicode MS"/>
          <w:color w:val="C0504D" w:themeColor="accent2"/>
          <w:sz w:val="22"/>
        </w:rPr>
        <w:t xml:space="preserve"> y </w:t>
      </w:r>
      <w:r w:rsidR="009B520A" w:rsidRPr="007E444A">
        <w:rPr>
          <w:rFonts w:eastAsia="Arial Unicode MS"/>
          <w:color w:val="C0504D" w:themeColor="accent2"/>
          <w:sz w:val="22"/>
        </w:rPr>
        <w:t>antrópicas</w:t>
      </w:r>
      <w:r w:rsidR="00382B70" w:rsidRPr="007E444A">
        <w:rPr>
          <w:rFonts w:eastAsia="Arial Unicode MS"/>
          <w:color w:val="C0504D" w:themeColor="accent2"/>
          <w:sz w:val="22"/>
        </w:rPr>
        <w:t xml:space="preserve">, elaborando el informe </w:t>
      </w:r>
      <w:r w:rsidR="009B520A" w:rsidRPr="007E444A">
        <w:rPr>
          <w:rFonts w:eastAsia="Arial Unicode MS"/>
          <w:color w:val="C0504D" w:themeColor="accent2"/>
          <w:sz w:val="22"/>
        </w:rPr>
        <w:t>más</w:t>
      </w:r>
      <w:r w:rsidR="00382B70" w:rsidRPr="007E444A">
        <w:rPr>
          <w:rFonts w:eastAsia="Arial Unicode MS"/>
          <w:color w:val="C0504D" w:themeColor="accent2"/>
          <w:sz w:val="22"/>
        </w:rPr>
        <w:t xml:space="preserve"> atestados a </w:t>
      </w:r>
      <w:r w:rsidRPr="007E444A">
        <w:rPr>
          <w:rFonts w:eastAsia="Arial Unicode MS"/>
          <w:color w:val="C0504D" w:themeColor="accent2"/>
          <w:sz w:val="22"/>
        </w:rPr>
        <w:t>la Comisión Municipal</w:t>
      </w:r>
      <w:r w:rsidR="00382B70" w:rsidRPr="007E444A">
        <w:rPr>
          <w:rFonts w:eastAsia="Arial Unicode MS"/>
          <w:color w:val="C0504D" w:themeColor="accent2"/>
          <w:sz w:val="22"/>
        </w:rPr>
        <w:t xml:space="preserve"> de Protección Civil.</w:t>
      </w:r>
    </w:p>
    <w:p w14:paraId="450379D0" w14:textId="77777777" w:rsidR="00C319DA" w:rsidRPr="00600FD7" w:rsidRDefault="00C319DA" w:rsidP="00155B81">
      <w:pPr>
        <w:pStyle w:val="Sinespaciado"/>
        <w:rPr>
          <w:rFonts w:eastAsia="Arial Unicode MS"/>
          <w:sz w:val="22"/>
        </w:rPr>
      </w:pPr>
    </w:p>
    <w:p w14:paraId="3164F29C" w14:textId="77777777" w:rsidR="00B37BF8" w:rsidRPr="001F1CEB" w:rsidRDefault="00B37BF8" w:rsidP="00AC634A">
      <w:pPr>
        <w:pStyle w:val="Ttulo3"/>
      </w:pPr>
      <w:r w:rsidRPr="00126D9E">
        <w:t>Vivienda y Asentamientos Humanos</w:t>
      </w:r>
    </w:p>
    <w:p w14:paraId="08BC208B" w14:textId="77777777" w:rsidR="00B37BF8" w:rsidRPr="00985682" w:rsidRDefault="00B37BF8" w:rsidP="00155B81">
      <w:pPr>
        <w:pStyle w:val="Sinespaciado"/>
        <w:rPr>
          <w:rFonts w:eastAsia="Arial Unicode MS"/>
        </w:rPr>
      </w:pPr>
    </w:p>
    <w:p w14:paraId="4EEB1B9F" w14:textId="25E4C303" w:rsidR="00456E23" w:rsidRDefault="00B37BF8" w:rsidP="001253DB">
      <w:pPr>
        <w:pStyle w:val="Sinespaciado"/>
        <w:numPr>
          <w:ilvl w:val="0"/>
          <w:numId w:val="12"/>
        </w:numPr>
        <w:jc w:val="both"/>
        <w:rPr>
          <w:rFonts w:eastAsia="Arial Unicode MS"/>
          <w:color w:val="C0504D" w:themeColor="accent2"/>
          <w:sz w:val="22"/>
        </w:rPr>
      </w:pPr>
      <w:r w:rsidRPr="00456E23">
        <w:rPr>
          <w:rFonts w:eastAsia="Arial Unicode MS"/>
          <w:color w:val="C0504D" w:themeColor="accent2"/>
          <w:sz w:val="22"/>
        </w:rPr>
        <w:t>Procurar la actualización e implementación de planes de ordenamiento</w:t>
      </w:r>
      <w:r w:rsidR="009C4889" w:rsidRPr="00456E23">
        <w:rPr>
          <w:rFonts w:eastAsia="Arial Unicode MS"/>
          <w:color w:val="C0504D" w:themeColor="accent2"/>
          <w:sz w:val="22"/>
        </w:rPr>
        <w:t xml:space="preserve"> territorial</w:t>
      </w:r>
      <w:r w:rsidRPr="00456E23">
        <w:rPr>
          <w:rFonts w:eastAsia="Arial Unicode MS"/>
          <w:color w:val="C0504D" w:themeColor="accent2"/>
          <w:sz w:val="22"/>
        </w:rPr>
        <w:t xml:space="preserve"> y desarrollo urbano y rural, aplicando el enfoque de gestión del riesgo.</w:t>
      </w:r>
    </w:p>
    <w:p w14:paraId="541A03EF" w14:textId="692FC7B1" w:rsidR="00456E23" w:rsidRPr="00456E23" w:rsidRDefault="00456E23" w:rsidP="00456E23">
      <w:pPr>
        <w:pStyle w:val="Sinespaciado"/>
        <w:jc w:val="both"/>
        <w:rPr>
          <w:rFonts w:eastAsia="Arial Unicode MS"/>
          <w:color w:val="C0504D" w:themeColor="accent2"/>
          <w:sz w:val="22"/>
        </w:rPr>
      </w:pPr>
    </w:p>
    <w:p w14:paraId="2E7BAF87" w14:textId="77777777" w:rsidR="00B37BF8" w:rsidRPr="00456E23" w:rsidRDefault="00B37BF8" w:rsidP="001253DB">
      <w:pPr>
        <w:pStyle w:val="Sinespaciado"/>
        <w:numPr>
          <w:ilvl w:val="0"/>
          <w:numId w:val="12"/>
        </w:numPr>
        <w:rPr>
          <w:rFonts w:eastAsia="Arial Unicode MS"/>
          <w:color w:val="C0504D" w:themeColor="accent2"/>
          <w:sz w:val="22"/>
        </w:rPr>
      </w:pPr>
      <w:r w:rsidRPr="00456E23">
        <w:rPr>
          <w:rFonts w:eastAsia="Arial Unicode MS"/>
          <w:color w:val="C0504D" w:themeColor="accent2"/>
          <w:sz w:val="22"/>
        </w:rPr>
        <w:t>Facilitar la incorporación de medidas para la reducción del riesgo en los planes de desarrollo territorial</w:t>
      </w:r>
    </w:p>
    <w:p w14:paraId="3D9D303E" w14:textId="6292857D" w:rsidR="00B37BF8" w:rsidRPr="005E6D9E" w:rsidRDefault="009C4889" w:rsidP="00E44248">
      <w:pPr>
        <w:pStyle w:val="Ttulo3"/>
        <w:jc w:val="center"/>
      </w:pPr>
      <w:r w:rsidRPr="00126D9E">
        <w:t>Agrícola</w:t>
      </w:r>
    </w:p>
    <w:p w14:paraId="5B746624" w14:textId="13C97BAC" w:rsidR="00170C32" w:rsidRPr="00170C32" w:rsidRDefault="00170C32" w:rsidP="001253DB">
      <w:pPr>
        <w:pStyle w:val="Sinespaciado"/>
        <w:numPr>
          <w:ilvl w:val="0"/>
          <w:numId w:val="13"/>
        </w:numPr>
        <w:jc w:val="both"/>
        <w:rPr>
          <w:rFonts w:eastAsia="Arial Unicode MS"/>
          <w:color w:val="C0504D" w:themeColor="accent2"/>
          <w:sz w:val="22"/>
        </w:rPr>
      </w:pPr>
      <w:r w:rsidRPr="00170C32">
        <w:rPr>
          <w:rFonts w:eastAsia="Arial Unicode MS"/>
          <w:color w:val="C0504D" w:themeColor="accent2"/>
          <w:sz w:val="22"/>
        </w:rPr>
        <w:t xml:space="preserve">Incorporar a la Comisión a las instituciones competentes para que actúen de oficio en la prevención de riesgo en los temas agropecuarios. </w:t>
      </w:r>
    </w:p>
    <w:p w14:paraId="5AE2F6D6" w14:textId="3EFB5380" w:rsidR="00C53A74" w:rsidRPr="005E6D9E" w:rsidRDefault="00C53A74" w:rsidP="001253DB">
      <w:pPr>
        <w:pStyle w:val="Sinespaciado"/>
        <w:numPr>
          <w:ilvl w:val="0"/>
          <w:numId w:val="13"/>
        </w:numPr>
        <w:jc w:val="both"/>
        <w:rPr>
          <w:rFonts w:eastAsia="Arial Unicode MS"/>
          <w:sz w:val="22"/>
        </w:rPr>
      </w:pPr>
      <w:r w:rsidRPr="00E44248">
        <w:rPr>
          <w:rFonts w:eastAsia="Arial Unicode MS"/>
          <w:color w:val="C0504D" w:themeColor="accent2"/>
          <w:sz w:val="22"/>
        </w:rPr>
        <w:t>Revisar y formular paquetes de recomendaciones técnicas</w:t>
      </w:r>
      <w:r w:rsidR="00E44248">
        <w:rPr>
          <w:rFonts w:eastAsia="Arial Unicode MS"/>
          <w:color w:val="C0504D" w:themeColor="accent2"/>
          <w:sz w:val="22"/>
        </w:rPr>
        <w:t>,</w:t>
      </w:r>
      <w:r w:rsidRPr="00E44248">
        <w:rPr>
          <w:rFonts w:eastAsia="Arial Unicode MS"/>
          <w:color w:val="C0504D" w:themeColor="accent2"/>
          <w:sz w:val="22"/>
        </w:rPr>
        <w:t xml:space="preserve"> para cada tipo de cultivo o actividad que puedan ser adoptados por los potenciales afectados ante fenómenos naturales adversos</w:t>
      </w:r>
      <w:r w:rsidRPr="005E6D9E">
        <w:rPr>
          <w:rFonts w:eastAsia="Arial Unicode MS"/>
          <w:sz w:val="22"/>
        </w:rPr>
        <w:t>.</w:t>
      </w:r>
    </w:p>
    <w:p w14:paraId="2A644281" w14:textId="77777777" w:rsidR="00B37BF8" w:rsidRPr="00126D9E" w:rsidRDefault="00B37BF8" w:rsidP="00AC634A">
      <w:pPr>
        <w:pStyle w:val="Ttulo3"/>
      </w:pPr>
      <w:r w:rsidRPr="00126D9E">
        <w:t>Industria, Transportes y Energía</w:t>
      </w:r>
    </w:p>
    <w:p w14:paraId="63581C56" w14:textId="77777777" w:rsidR="00B37BF8" w:rsidRPr="00985682" w:rsidRDefault="00B37BF8" w:rsidP="00155B81">
      <w:pPr>
        <w:pStyle w:val="Sinespaciado"/>
        <w:rPr>
          <w:rFonts w:eastAsia="Arial Unicode MS"/>
        </w:rPr>
      </w:pPr>
    </w:p>
    <w:p w14:paraId="02DEF5AA" w14:textId="77777777" w:rsidR="00B37BF8" w:rsidRPr="00841B1F" w:rsidRDefault="00B37BF8" w:rsidP="001253DB">
      <w:pPr>
        <w:pStyle w:val="Sinespaciado"/>
        <w:numPr>
          <w:ilvl w:val="0"/>
          <w:numId w:val="14"/>
        </w:numPr>
        <w:jc w:val="both"/>
        <w:rPr>
          <w:rFonts w:eastAsia="Arial Unicode MS"/>
          <w:color w:val="C0504D" w:themeColor="accent2"/>
          <w:sz w:val="20"/>
        </w:rPr>
      </w:pPr>
      <w:r w:rsidRPr="00841B1F">
        <w:rPr>
          <w:rFonts w:eastAsia="Arial Unicode MS"/>
          <w:color w:val="C0504D" w:themeColor="accent2"/>
          <w:sz w:val="20"/>
        </w:rPr>
        <w:t>Favorecer el ordenamiento territorial, que permita ubicar, reubicar y adaptar las plantas y la producción industrial en sitios seguros y que los desechos del sector no generen efectos indeseables sobre el medio ambiente y riesgos a los asentamientos humanos.</w:t>
      </w:r>
    </w:p>
    <w:p w14:paraId="3E8325C4" w14:textId="77777777" w:rsidR="00B37BF8" w:rsidRPr="005E6D9E" w:rsidRDefault="00B37BF8" w:rsidP="00155B81">
      <w:pPr>
        <w:pStyle w:val="Sinespaciado"/>
        <w:rPr>
          <w:rFonts w:eastAsia="Arial Unicode MS"/>
          <w:sz w:val="20"/>
        </w:rPr>
      </w:pPr>
    </w:p>
    <w:p w14:paraId="484CB416" w14:textId="77777777" w:rsidR="00B37BF8" w:rsidRPr="00B50D92" w:rsidRDefault="00B37BF8" w:rsidP="001253DB">
      <w:pPr>
        <w:pStyle w:val="Sinespaciado"/>
        <w:numPr>
          <w:ilvl w:val="0"/>
          <w:numId w:val="14"/>
        </w:numPr>
        <w:jc w:val="both"/>
        <w:rPr>
          <w:rFonts w:eastAsia="Arial Unicode MS"/>
          <w:color w:val="C0504D" w:themeColor="accent2"/>
          <w:sz w:val="20"/>
        </w:rPr>
      </w:pPr>
      <w:r w:rsidRPr="00B50D92">
        <w:rPr>
          <w:rFonts w:eastAsia="Arial Unicode MS"/>
          <w:color w:val="C0504D" w:themeColor="accent2"/>
          <w:sz w:val="20"/>
        </w:rPr>
        <w:t xml:space="preserve">Procurar la reducción de la vulnerabilidad ante fenómenos naturales y antrópicos de la infraestructura y los servicios de transporte terrestre y coordinar con la autoridad competente el monitoreo y control </w:t>
      </w:r>
      <w:r w:rsidR="00C319DA" w:rsidRPr="00B50D92">
        <w:rPr>
          <w:rFonts w:eastAsia="Arial Unicode MS"/>
          <w:color w:val="C0504D" w:themeColor="accent2"/>
          <w:sz w:val="20"/>
        </w:rPr>
        <w:t>del servicio</w:t>
      </w:r>
      <w:r w:rsidRPr="00B50D92">
        <w:rPr>
          <w:rFonts w:eastAsia="Arial Unicode MS"/>
          <w:color w:val="C0504D" w:themeColor="accent2"/>
          <w:sz w:val="20"/>
        </w:rPr>
        <w:t xml:space="preserve"> de transporte terrestre.</w:t>
      </w:r>
    </w:p>
    <w:p w14:paraId="41A57F57" w14:textId="77777777" w:rsidR="00B37BF8" w:rsidRPr="005E6D9E" w:rsidRDefault="00B37BF8" w:rsidP="00155B81">
      <w:pPr>
        <w:pStyle w:val="Sinespaciado"/>
        <w:rPr>
          <w:rFonts w:eastAsia="Arial Unicode MS"/>
          <w:sz w:val="20"/>
        </w:rPr>
      </w:pPr>
    </w:p>
    <w:p w14:paraId="3AEA7860" w14:textId="77777777" w:rsidR="00B37BF8" w:rsidRPr="00B50D92" w:rsidRDefault="00B37BF8" w:rsidP="001253DB">
      <w:pPr>
        <w:pStyle w:val="Sinespaciado"/>
        <w:numPr>
          <w:ilvl w:val="0"/>
          <w:numId w:val="14"/>
        </w:numPr>
        <w:jc w:val="both"/>
        <w:rPr>
          <w:rFonts w:eastAsia="Arial Unicode MS"/>
          <w:color w:val="C0504D" w:themeColor="accent2"/>
          <w:sz w:val="20"/>
        </w:rPr>
      </w:pPr>
      <w:r w:rsidRPr="00B50D92">
        <w:rPr>
          <w:rFonts w:eastAsia="Arial Unicode MS"/>
          <w:color w:val="C0504D" w:themeColor="accent2"/>
          <w:sz w:val="20"/>
        </w:rPr>
        <w:t>Promover la acción conjunta, con el Ministerio de Medio Ambiente y Recursos Naturales y las gremiales empresariales, que manejan materiales y residuos peligrosos, y promover con ellas, la adopción de Programas de Prevención de Accidentes, que garanticen la seguridad de la población.</w:t>
      </w:r>
    </w:p>
    <w:p w14:paraId="4CFAA5A5" w14:textId="37882187" w:rsidR="00B37BF8" w:rsidRPr="00E33C03" w:rsidRDefault="00B37BF8" w:rsidP="00B50D92">
      <w:pPr>
        <w:pStyle w:val="Ttulo3"/>
        <w:jc w:val="center"/>
      </w:pPr>
      <w:r w:rsidRPr="003D3B61">
        <w:rPr>
          <w:sz w:val="32"/>
          <w:u w:val="thick"/>
        </w:rPr>
        <w:t>Medio Ambiente</w:t>
      </w:r>
    </w:p>
    <w:p w14:paraId="14C15558" w14:textId="61A9444C" w:rsidR="00B37BF8" w:rsidRDefault="00B37BF8" w:rsidP="001253DB">
      <w:pPr>
        <w:pStyle w:val="Sinespaciado"/>
        <w:numPr>
          <w:ilvl w:val="0"/>
          <w:numId w:val="15"/>
        </w:numPr>
        <w:rPr>
          <w:rFonts w:eastAsia="Arial Unicode MS"/>
          <w:color w:val="C0504D" w:themeColor="accent2"/>
          <w:sz w:val="22"/>
        </w:rPr>
      </w:pPr>
      <w:r w:rsidRPr="00F70518">
        <w:rPr>
          <w:rFonts w:eastAsia="Arial Unicode MS"/>
          <w:color w:val="C0504D" w:themeColor="accent2"/>
          <w:sz w:val="22"/>
        </w:rPr>
        <w:t>Facilitar la elaboración de planes locales y municipales de protección y recuperación de ecosistemas que reducen la vulnerabilidad social.</w:t>
      </w:r>
    </w:p>
    <w:p w14:paraId="35ADF39F" w14:textId="77777777" w:rsidR="00F70518" w:rsidRDefault="00F70518" w:rsidP="00F70518">
      <w:pPr>
        <w:pStyle w:val="Sinespaciado"/>
        <w:ind w:left="720"/>
        <w:rPr>
          <w:rFonts w:eastAsia="Arial Unicode MS"/>
          <w:color w:val="C0504D" w:themeColor="accent2"/>
          <w:sz w:val="22"/>
        </w:rPr>
      </w:pPr>
    </w:p>
    <w:p w14:paraId="4E090439" w14:textId="5FC5F892" w:rsidR="00F70518" w:rsidRPr="00F70518" w:rsidRDefault="00F70518" w:rsidP="001253DB">
      <w:pPr>
        <w:pStyle w:val="Sinespaciado"/>
        <w:numPr>
          <w:ilvl w:val="0"/>
          <w:numId w:val="15"/>
        </w:numPr>
        <w:rPr>
          <w:rFonts w:eastAsia="Arial Unicode MS"/>
          <w:color w:val="C0504D" w:themeColor="accent2"/>
          <w:sz w:val="22"/>
        </w:rPr>
      </w:pPr>
      <w:r w:rsidRPr="00F70518">
        <w:rPr>
          <w:rFonts w:eastAsia="Arial Unicode MS"/>
          <w:color w:val="C0504D" w:themeColor="accent2"/>
          <w:sz w:val="22"/>
        </w:rPr>
        <w:t>Promover el manejo integral de cuencas hidrográficas como una forma efectiva en la reducción del riesgo.</w:t>
      </w:r>
    </w:p>
    <w:p w14:paraId="1A9ECF63" w14:textId="77777777" w:rsidR="00B37BF8" w:rsidRPr="001F1CEB" w:rsidRDefault="00B37BF8" w:rsidP="00573AFD">
      <w:pPr>
        <w:pStyle w:val="Ttulo3"/>
        <w:spacing w:after="0"/>
      </w:pPr>
      <w:r w:rsidRPr="001F1CEB">
        <w:t>Sector No Gubernamental</w:t>
      </w:r>
    </w:p>
    <w:p w14:paraId="5986D89D" w14:textId="77777777" w:rsidR="005E6D9E" w:rsidRDefault="005E6D9E" w:rsidP="00155B81">
      <w:pPr>
        <w:pStyle w:val="Sinespaciado"/>
        <w:rPr>
          <w:rFonts w:eastAsia="Arial Unicode MS"/>
          <w:sz w:val="22"/>
        </w:rPr>
      </w:pPr>
    </w:p>
    <w:p w14:paraId="2530DC19" w14:textId="55A75A92" w:rsidR="00B37BF8" w:rsidRPr="005E6D9E" w:rsidRDefault="00B37BF8" w:rsidP="00EA1915">
      <w:pPr>
        <w:pStyle w:val="Sinespaciado"/>
        <w:jc w:val="both"/>
        <w:rPr>
          <w:rFonts w:eastAsia="Arial Unicode MS"/>
        </w:rPr>
      </w:pPr>
      <w:r w:rsidRPr="005E6D9E">
        <w:rPr>
          <w:rFonts w:eastAsia="Arial Unicode MS"/>
        </w:rPr>
        <w:t xml:space="preserve">El potencial y oportunidades de las organizaciones no gubernamentales locales y extranjeras han mostrado ser una opción para el impulso de las acciones de preparativos, respuesta prevención y mitigación de riesgos a desastres principalmente a nivel local como nacional. Es necesario canalizar las oportunidades a través de metodologías, guías, y otras herramientas que puedan conducir sobre un eje principal la reducción de riesgos con la participación activa de </w:t>
      </w:r>
      <w:r w:rsidR="00F314AD" w:rsidRPr="005E6D9E">
        <w:rPr>
          <w:rFonts w:eastAsia="Arial Unicode MS"/>
        </w:rPr>
        <w:t>ONG</w:t>
      </w:r>
      <w:r w:rsidRPr="005E6D9E">
        <w:rPr>
          <w:rFonts w:eastAsia="Arial Unicode MS"/>
        </w:rPr>
        <w:t>, en nuestro municipio. Desde el nivel preventivo acompañando los pro</w:t>
      </w:r>
      <w:r w:rsidR="0021117E" w:rsidRPr="005E6D9E">
        <w:rPr>
          <w:rFonts w:eastAsia="Arial Unicode MS"/>
        </w:rPr>
        <w:t xml:space="preserve">cesos y </w:t>
      </w:r>
      <w:r w:rsidR="00C319DA" w:rsidRPr="005E6D9E">
        <w:rPr>
          <w:rFonts w:eastAsia="Arial Unicode MS"/>
        </w:rPr>
        <w:t>elaboración de</w:t>
      </w:r>
      <w:r w:rsidRPr="005E6D9E">
        <w:rPr>
          <w:rFonts w:eastAsia="Arial Unicode MS"/>
        </w:rPr>
        <w:t xml:space="preserve"> </w:t>
      </w:r>
      <w:r w:rsidR="00C319DA" w:rsidRPr="005E6D9E">
        <w:rPr>
          <w:rFonts w:eastAsia="Arial Unicode MS"/>
        </w:rPr>
        <w:t>documentos,</w:t>
      </w:r>
      <w:r w:rsidRPr="005E6D9E">
        <w:rPr>
          <w:rFonts w:eastAsia="Arial Unicode MS"/>
        </w:rPr>
        <w:t xml:space="preserve"> </w:t>
      </w:r>
      <w:r w:rsidR="0021117E" w:rsidRPr="005E6D9E">
        <w:rPr>
          <w:rFonts w:eastAsia="Arial Unicode MS"/>
        </w:rPr>
        <w:t>así</w:t>
      </w:r>
      <w:r w:rsidR="009E19D6" w:rsidRPr="005E6D9E">
        <w:rPr>
          <w:rFonts w:eastAsia="Arial Unicode MS"/>
        </w:rPr>
        <w:t xml:space="preserve"> como el apoyo en la respuesta.</w:t>
      </w:r>
      <w:r w:rsidR="00EA1915">
        <w:rPr>
          <w:rFonts w:eastAsia="Arial Unicode MS"/>
        </w:rPr>
        <w:t xml:space="preserve"> En este momento no hay ningún esfuerzo en el tema de prevención de riesgo.</w:t>
      </w:r>
    </w:p>
    <w:p w14:paraId="5E78757C" w14:textId="77777777" w:rsidR="00B37BF8" w:rsidRPr="005E6D9E" w:rsidRDefault="00B37BF8" w:rsidP="00155B81">
      <w:pPr>
        <w:pStyle w:val="Sinespaciado"/>
        <w:rPr>
          <w:rFonts w:eastAsia="Arial Unicode MS"/>
          <w:sz w:val="22"/>
        </w:rPr>
      </w:pPr>
    </w:p>
    <w:p w14:paraId="4E3FFE0C" w14:textId="4508D3BE" w:rsidR="00B37BF8" w:rsidRPr="00E33C03" w:rsidRDefault="00B37BF8" w:rsidP="00EA1915">
      <w:pPr>
        <w:pStyle w:val="Ttulo3"/>
        <w:jc w:val="center"/>
        <w:rPr>
          <w:lang w:val="es-PE"/>
        </w:rPr>
      </w:pPr>
      <w:r w:rsidRPr="003D3B61">
        <w:rPr>
          <w:sz w:val="36"/>
          <w:u w:val="thick"/>
          <w:lang w:val="es-PE"/>
        </w:rPr>
        <w:t>Sector privado</w:t>
      </w:r>
    </w:p>
    <w:p w14:paraId="0801F0B3" w14:textId="77777777" w:rsidR="003D3B61" w:rsidRDefault="003D3B61" w:rsidP="00155B81">
      <w:pPr>
        <w:pStyle w:val="Sinespaciado"/>
        <w:rPr>
          <w:rFonts w:eastAsia="Arial Unicode MS"/>
          <w:lang w:val="es-PE"/>
        </w:rPr>
      </w:pPr>
    </w:p>
    <w:p w14:paraId="4D7BAA70" w14:textId="77777777" w:rsidR="00DE715F" w:rsidRDefault="00B37BF8" w:rsidP="00EA1915">
      <w:pPr>
        <w:pStyle w:val="Sinespaciado"/>
        <w:jc w:val="both"/>
        <w:rPr>
          <w:rFonts w:eastAsia="Arial Unicode MS"/>
          <w:lang w:val="es-PE"/>
        </w:rPr>
      </w:pPr>
      <w:r w:rsidRPr="0042092E">
        <w:rPr>
          <w:rFonts w:eastAsia="Arial Unicode MS"/>
          <w:lang w:val="es-PE"/>
        </w:rPr>
        <w:t xml:space="preserve">Es </w:t>
      </w:r>
      <w:r w:rsidR="00596257" w:rsidRPr="0042092E">
        <w:rPr>
          <w:rFonts w:eastAsia="Arial Unicode MS"/>
          <w:lang w:val="es-PE"/>
        </w:rPr>
        <w:t>va</w:t>
      </w:r>
      <w:r w:rsidRPr="0042092E">
        <w:rPr>
          <w:rFonts w:eastAsia="Arial Unicode MS"/>
          <w:lang w:val="es-PE"/>
        </w:rPr>
        <w:t>liosa la participación</w:t>
      </w:r>
      <w:r w:rsidR="00596257" w:rsidRPr="0042092E">
        <w:rPr>
          <w:rFonts w:eastAsia="Arial Unicode MS"/>
          <w:lang w:val="es-PE"/>
        </w:rPr>
        <w:t xml:space="preserve"> del</w:t>
      </w:r>
      <w:r w:rsidRPr="0042092E">
        <w:rPr>
          <w:rFonts w:eastAsia="Arial Unicode MS"/>
          <w:lang w:val="es-PE"/>
        </w:rPr>
        <w:t xml:space="preserve"> </w:t>
      </w:r>
      <w:r w:rsidR="00C319DA" w:rsidRPr="0042092E">
        <w:rPr>
          <w:rFonts w:eastAsia="Arial Unicode MS"/>
          <w:lang w:val="es-PE"/>
        </w:rPr>
        <w:t>sector privado</w:t>
      </w:r>
      <w:r w:rsidRPr="0042092E">
        <w:rPr>
          <w:rFonts w:eastAsia="Arial Unicode MS"/>
          <w:lang w:val="es-PE"/>
        </w:rPr>
        <w:t xml:space="preserve"> en el proceso de coordinación de esfuerzos, ya que estos cuentan con una diversidad de recursos que podrían estar a disposición en casos de eventos</w:t>
      </w:r>
      <w:r w:rsidR="00596257" w:rsidRPr="0042092E">
        <w:rPr>
          <w:rFonts w:eastAsia="Arial Unicode MS"/>
          <w:lang w:val="es-PE"/>
        </w:rPr>
        <w:t xml:space="preserve"> adversos</w:t>
      </w:r>
      <w:r w:rsidRPr="0042092E">
        <w:rPr>
          <w:rFonts w:eastAsia="Arial Unicode MS"/>
          <w:lang w:val="es-PE"/>
        </w:rPr>
        <w:t>, por lo que deben hacerse esfuerzo en la búsqueda, participación activa y coordinación en benefici</w:t>
      </w:r>
      <w:r w:rsidR="00DE715F" w:rsidRPr="0042092E">
        <w:rPr>
          <w:rFonts w:eastAsia="Arial Unicode MS"/>
          <w:lang w:val="es-PE"/>
        </w:rPr>
        <w:t>o de las comunidades afectadas</w:t>
      </w:r>
    </w:p>
    <w:p w14:paraId="1C46795C" w14:textId="77777777" w:rsidR="004A0CE2" w:rsidRDefault="004A0CE2" w:rsidP="00155B81">
      <w:pPr>
        <w:pStyle w:val="Sinespaciado"/>
        <w:rPr>
          <w:rFonts w:eastAsia="Arial Unicode MS"/>
          <w:lang w:val="es-PE"/>
        </w:rPr>
      </w:pPr>
    </w:p>
    <w:p w14:paraId="56AA7CC3" w14:textId="77777777" w:rsidR="004A0CE2" w:rsidRDefault="004A0CE2" w:rsidP="00155B81">
      <w:pPr>
        <w:pStyle w:val="Sinespaciado"/>
        <w:rPr>
          <w:rFonts w:eastAsia="Arial Unicode MS"/>
          <w:sz w:val="22"/>
          <w:szCs w:val="22"/>
          <w:u w:val="thick"/>
        </w:rPr>
      </w:pPr>
      <w:r w:rsidRPr="00CD3816">
        <w:rPr>
          <w:rStyle w:val="Ttulo3Car"/>
        </w:rPr>
        <w:t>Educación</w:t>
      </w:r>
      <w:r>
        <w:rPr>
          <w:rFonts w:eastAsia="Arial Unicode MS"/>
          <w:sz w:val="40"/>
          <w:u w:val="thick"/>
        </w:rPr>
        <w:t>.</w:t>
      </w:r>
    </w:p>
    <w:p w14:paraId="65812379" w14:textId="77777777" w:rsidR="004A0CE2" w:rsidRDefault="004A0CE2" w:rsidP="00155B81">
      <w:pPr>
        <w:pStyle w:val="Sinespaciado"/>
        <w:rPr>
          <w:rFonts w:eastAsia="Arial Unicode MS"/>
          <w:sz w:val="22"/>
          <w:szCs w:val="22"/>
        </w:rPr>
      </w:pPr>
      <w:r>
        <w:rPr>
          <w:rFonts w:eastAsia="Arial Unicode MS"/>
          <w:sz w:val="22"/>
          <w:szCs w:val="22"/>
        </w:rPr>
        <w:t>Preparar y facilitar los Centros Escolares como albergues temporales en caso de emergencia.</w:t>
      </w:r>
    </w:p>
    <w:p w14:paraId="263AC29C" w14:textId="77777777" w:rsidR="004A0CE2" w:rsidRDefault="004A0CE2" w:rsidP="00155B81">
      <w:pPr>
        <w:pStyle w:val="Sinespaciado"/>
        <w:rPr>
          <w:rFonts w:eastAsia="Arial Unicode MS"/>
          <w:sz w:val="22"/>
          <w:szCs w:val="22"/>
        </w:rPr>
      </w:pPr>
      <w:r>
        <w:rPr>
          <w:rFonts w:eastAsia="Arial Unicode MS"/>
          <w:sz w:val="22"/>
          <w:szCs w:val="22"/>
        </w:rPr>
        <w:t>Formar y capacitar a comités de Centros Escolares</w:t>
      </w:r>
    </w:p>
    <w:p w14:paraId="3748927F" w14:textId="77777777" w:rsidR="004A0CE2" w:rsidRDefault="004A0CE2" w:rsidP="00155B81">
      <w:pPr>
        <w:pStyle w:val="Sinespaciado"/>
        <w:rPr>
          <w:rFonts w:eastAsia="Arial Unicode MS"/>
          <w:sz w:val="22"/>
          <w:szCs w:val="22"/>
        </w:rPr>
      </w:pPr>
      <w:r>
        <w:rPr>
          <w:rFonts w:eastAsia="Arial Unicode MS"/>
          <w:sz w:val="22"/>
          <w:szCs w:val="22"/>
        </w:rPr>
        <w:t xml:space="preserve">Implementar Charlas en Salud Sexual </w:t>
      </w:r>
      <w:r w:rsidR="00C319DA">
        <w:rPr>
          <w:rFonts w:eastAsia="Arial Unicode MS"/>
          <w:sz w:val="22"/>
          <w:szCs w:val="22"/>
        </w:rPr>
        <w:t>Reproductiva y</w:t>
      </w:r>
      <w:r>
        <w:rPr>
          <w:rFonts w:eastAsia="Arial Unicode MS"/>
          <w:sz w:val="22"/>
          <w:szCs w:val="22"/>
        </w:rPr>
        <w:t xml:space="preserve"> entre otras.</w:t>
      </w:r>
    </w:p>
    <w:p w14:paraId="7628D1F9" w14:textId="77777777" w:rsidR="006359D2" w:rsidRDefault="006359D2" w:rsidP="00155B81">
      <w:pPr>
        <w:pStyle w:val="Sinespaciado"/>
        <w:rPr>
          <w:rFonts w:eastAsia="Arial Unicode MS"/>
          <w:sz w:val="22"/>
          <w:szCs w:val="22"/>
        </w:rPr>
      </w:pPr>
    </w:p>
    <w:p w14:paraId="170C345F" w14:textId="77777777" w:rsidR="004A0CE2" w:rsidRDefault="004A0CE2" w:rsidP="00155B81">
      <w:pPr>
        <w:pStyle w:val="Sinespaciado"/>
        <w:rPr>
          <w:rFonts w:eastAsia="Arial Unicode MS"/>
          <w:sz w:val="22"/>
          <w:szCs w:val="22"/>
        </w:rPr>
      </w:pPr>
      <w:r>
        <w:rPr>
          <w:rFonts w:eastAsia="Arial Unicode MS"/>
          <w:sz w:val="22"/>
          <w:szCs w:val="22"/>
        </w:rPr>
        <w:t>Desarrollar simulacros en Centros Escolares.</w:t>
      </w:r>
    </w:p>
    <w:p w14:paraId="4A41DE2D" w14:textId="77777777" w:rsidR="004A0CE2" w:rsidRDefault="00C319DA" w:rsidP="00155B81">
      <w:pPr>
        <w:pStyle w:val="Sinespaciado"/>
        <w:rPr>
          <w:rFonts w:eastAsia="Arial Unicode MS"/>
          <w:sz w:val="22"/>
          <w:szCs w:val="22"/>
        </w:rPr>
      </w:pPr>
      <w:r>
        <w:rPr>
          <w:rFonts w:eastAsia="Arial Unicode MS"/>
          <w:sz w:val="22"/>
          <w:szCs w:val="22"/>
        </w:rPr>
        <w:t>Charlas que</w:t>
      </w:r>
      <w:r w:rsidR="004A0CE2">
        <w:rPr>
          <w:rFonts w:eastAsia="Arial Unicode MS"/>
          <w:sz w:val="22"/>
          <w:szCs w:val="22"/>
        </w:rPr>
        <w:t xml:space="preserve"> fomenten la convivencia pacífica</w:t>
      </w:r>
    </w:p>
    <w:p w14:paraId="5BF550FE" w14:textId="77777777" w:rsidR="004A0CE2" w:rsidRDefault="004A0CE2" w:rsidP="00155B81">
      <w:pPr>
        <w:pStyle w:val="Sinespaciado"/>
        <w:rPr>
          <w:rFonts w:eastAsia="Arial Unicode MS"/>
          <w:sz w:val="22"/>
          <w:szCs w:val="22"/>
        </w:rPr>
      </w:pPr>
      <w:r>
        <w:rPr>
          <w:rFonts w:eastAsia="Arial Unicode MS"/>
          <w:sz w:val="22"/>
          <w:szCs w:val="22"/>
        </w:rPr>
        <w:t xml:space="preserve">Socialización de Plan de CMPC   </w:t>
      </w:r>
      <w:r w:rsidR="00893F43">
        <w:rPr>
          <w:rFonts w:eastAsia="Arial Unicode MS"/>
          <w:sz w:val="22"/>
          <w:szCs w:val="22"/>
        </w:rPr>
        <w:t>Directores</w:t>
      </w:r>
      <w:r>
        <w:rPr>
          <w:rFonts w:eastAsia="Arial Unicode MS"/>
          <w:sz w:val="22"/>
          <w:szCs w:val="22"/>
        </w:rPr>
        <w:t>/as de los Centros Escolares.</w:t>
      </w:r>
    </w:p>
    <w:p w14:paraId="6D3108A5" w14:textId="77777777" w:rsidR="003D3B61" w:rsidRDefault="00DE715F" w:rsidP="00155B81">
      <w:pPr>
        <w:pStyle w:val="Sinespaciado"/>
        <w:rPr>
          <w:rFonts w:eastAsia="Arial Unicode MS"/>
          <w:lang w:val="es-PE"/>
        </w:rPr>
      </w:pPr>
      <w:r>
        <w:rPr>
          <w:rFonts w:eastAsia="Arial Unicode MS"/>
          <w:lang w:val="es-PE"/>
        </w:rPr>
        <w:t xml:space="preserve"> </w:t>
      </w:r>
    </w:p>
    <w:p w14:paraId="3D448D81" w14:textId="6890A724" w:rsidR="003D3B61" w:rsidRDefault="003D3B61" w:rsidP="00CD3816">
      <w:pPr>
        <w:pStyle w:val="Ttulo1"/>
        <w:rPr>
          <w:lang w:val="es-SV"/>
        </w:rPr>
      </w:pPr>
      <w:r w:rsidRPr="0042092E">
        <w:rPr>
          <w:lang w:val="es-SV"/>
        </w:rPr>
        <w:lastRenderedPageBreak/>
        <w:t>CAPITULO III</w:t>
      </w:r>
    </w:p>
    <w:p w14:paraId="10690B6A" w14:textId="77777777" w:rsidR="00252860" w:rsidRPr="00252860" w:rsidRDefault="00252860" w:rsidP="00252860">
      <w:pPr>
        <w:rPr>
          <w:lang w:val="es-SV"/>
        </w:rPr>
      </w:pPr>
    </w:p>
    <w:p w14:paraId="09F5611D" w14:textId="77777777" w:rsidR="00B37BF8" w:rsidRPr="003D3B61" w:rsidRDefault="00B37BF8" w:rsidP="00155B81">
      <w:pPr>
        <w:pStyle w:val="Sinespaciado"/>
        <w:rPr>
          <w:rFonts w:eastAsia="Arial Unicode MS"/>
          <w:u w:val="thick"/>
          <w:lang w:val="es-MX"/>
        </w:rPr>
      </w:pPr>
      <w:r w:rsidRPr="003D3B61">
        <w:rPr>
          <w:rFonts w:eastAsia="Arial Unicode MS"/>
          <w:u w:val="thick"/>
          <w:lang w:val="es-MX"/>
        </w:rPr>
        <w:t>PREPARACIÓN Y RESPUESTA</w:t>
      </w:r>
    </w:p>
    <w:p w14:paraId="259B4172" w14:textId="77777777" w:rsidR="003D3B61" w:rsidRDefault="003D3B61" w:rsidP="00155B81">
      <w:pPr>
        <w:pStyle w:val="Sinespaciado"/>
        <w:rPr>
          <w:rFonts w:eastAsia="Arial Unicode MS"/>
          <w:lang w:val="es-MX"/>
        </w:rPr>
      </w:pPr>
      <w:r>
        <w:rPr>
          <w:rFonts w:eastAsia="Arial Unicode MS"/>
          <w:lang w:val="es-MX"/>
        </w:rPr>
        <w:t xml:space="preserve">                                         </w:t>
      </w:r>
    </w:p>
    <w:p w14:paraId="502A76D3" w14:textId="77777777" w:rsidR="00B37BF8" w:rsidRPr="00730E22" w:rsidRDefault="00B37BF8" w:rsidP="00155B81">
      <w:pPr>
        <w:pStyle w:val="Sinespaciado"/>
        <w:rPr>
          <w:rFonts w:eastAsia="Arial Unicode MS"/>
          <w:lang w:val="es-MX"/>
        </w:rPr>
      </w:pPr>
      <w:r w:rsidRPr="00730E22">
        <w:rPr>
          <w:rFonts w:eastAsia="Arial Unicode MS"/>
          <w:lang w:val="es-MX"/>
        </w:rPr>
        <w:t>1. SITUACIÓN</w:t>
      </w:r>
    </w:p>
    <w:p w14:paraId="081D5047" w14:textId="77777777" w:rsidR="00C05280" w:rsidRPr="0042092E" w:rsidRDefault="00B37BF8" w:rsidP="00155B81">
      <w:pPr>
        <w:pStyle w:val="Sinespaciado"/>
        <w:rPr>
          <w:rFonts w:eastAsia="Arial Unicode MS"/>
          <w:u w:val="single"/>
          <w:lang w:val="es-ES_tradnl"/>
        </w:rPr>
      </w:pPr>
      <w:r w:rsidRPr="0042092E">
        <w:rPr>
          <w:rFonts w:eastAsia="Arial Unicode MS"/>
          <w:u w:val="single"/>
          <w:lang w:val="es-MX"/>
        </w:rPr>
        <w:t>1.1. General</w:t>
      </w:r>
      <w:r w:rsidR="00C05280" w:rsidRPr="0042092E">
        <w:rPr>
          <w:rFonts w:eastAsia="Arial Unicode MS"/>
          <w:u w:val="single"/>
          <w:lang w:val="es-ES_tradnl"/>
        </w:rPr>
        <w:t xml:space="preserve"> Municipio de Nejapa:</w:t>
      </w:r>
    </w:p>
    <w:p w14:paraId="679D5C2D" w14:textId="77777777" w:rsidR="00937D7C" w:rsidRPr="003D3B61" w:rsidRDefault="00937D7C" w:rsidP="00155B81">
      <w:pPr>
        <w:pStyle w:val="Sinespaciado"/>
        <w:rPr>
          <w:rFonts w:eastAsia="Arial Unicode MS"/>
          <w:color w:val="000000"/>
          <w:u w:val="thick"/>
        </w:rPr>
      </w:pPr>
      <w:r w:rsidRPr="003D3B61">
        <w:rPr>
          <w:rFonts w:eastAsia="Arial Unicode MS"/>
          <w:bCs/>
          <w:color w:val="000000"/>
          <w:u w:val="thick"/>
        </w:rPr>
        <w:t xml:space="preserve">I. División territorial, ubicación y población </w:t>
      </w:r>
    </w:p>
    <w:p w14:paraId="1AE626E2" w14:textId="77777777" w:rsidR="003D3B61" w:rsidRPr="0042092E" w:rsidRDefault="00937D7C" w:rsidP="00573AFD">
      <w:pPr>
        <w:pStyle w:val="Sinespaciado"/>
        <w:jc w:val="both"/>
        <w:rPr>
          <w:rFonts w:eastAsia="Arial Unicode MS"/>
          <w:color w:val="000000"/>
          <w:sz w:val="22"/>
        </w:rPr>
      </w:pPr>
      <w:r w:rsidRPr="0042092E">
        <w:rPr>
          <w:rFonts w:eastAsia="Arial Unicode MS"/>
          <w:color w:val="000000"/>
          <w:sz w:val="22"/>
        </w:rPr>
        <w:t>El Municipio de Nejapa tiene una extensión de 82.82 Km</w:t>
      </w:r>
      <w:r w:rsidRPr="0042092E">
        <w:rPr>
          <w:rFonts w:eastAsia="Arial Unicode MS"/>
          <w:color w:val="000000"/>
          <w:position w:val="10"/>
          <w:sz w:val="22"/>
          <w:vertAlign w:val="superscript"/>
        </w:rPr>
        <w:t xml:space="preserve"> </w:t>
      </w:r>
      <w:r w:rsidRPr="0042092E">
        <w:rPr>
          <w:rFonts w:eastAsia="Arial Unicode MS"/>
          <w:color w:val="000000"/>
          <w:sz w:val="22"/>
        </w:rPr>
        <w:t>y se encuentra dividido en ocho cantones: Tutultepeque, Bonete, Camotepeque, Galera Quemada, Conacaste, Aldea Mercedes, El Salitre y San Jerónimo Los Planes. Además, la cabecera del municipio recibe su mismo nombre y constituye el casco urbano. Nejapa es atravesado por la carretera que conduce desde Apopa a Quezaltepeque, y contiene una red vial que comunica a todos los cantones y caseríos con la carre</w:t>
      </w:r>
      <w:r w:rsidR="0015012C" w:rsidRPr="0042092E">
        <w:rPr>
          <w:rFonts w:eastAsia="Arial Unicode MS"/>
          <w:color w:val="000000"/>
          <w:sz w:val="22"/>
        </w:rPr>
        <w:t>tera y el casco urbano</w:t>
      </w:r>
      <w:r w:rsidR="003D3B61" w:rsidRPr="0042092E">
        <w:rPr>
          <w:rFonts w:eastAsia="Arial Unicode MS"/>
          <w:color w:val="000000"/>
          <w:sz w:val="22"/>
        </w:rPr>
        <w:t>.</w:t>
      </w:r>
    </w:p>
    <w:p w14:paraId="0A6E5B3C" w14:textId="77777777" w:rsidR="003D3B61" w:rsidRPr="0042092E" w:rsidRDefault="003D3B61" w:rsidP="00155B81">
      <w:pPr>
        <w:pStyle w:val="Sinespaciado"/>
        <w:rPr>
          <w:rFonts w:eastAsia="Arial Unicode MS"/>
          <w:color w:val="000000"/>
          <w:sz w:val="22"/>
        </w:rPr>
      </w:pPr>
    </w:p>
    <w:p w14:paraId="46AEC9F0" w14:textId="77777777" w:rsidR="0042092E" w:rsidRDefault="00937D7C" w:rsidP="00155B81">
      <w:pPr>
        <w:pStyle w:val="Sinespaciado"/>
        <w:rPr>
          <w:rFonts w:eastAsia="Arial Unicode MS"/>
          <w:color w:val="000000"/>
          <w:sz w:val="22"/>
        </w:rPr>
      </w:pPr>
      <w:r w:rsidRPr="0042092E">
        <w:rPr>
          <w:rFonts w:eastAsia="Arial Unicode MS"/>
          <w:color w:val="000000"/>
          <w:sz w:val="22"/>
        </w:rPr>
        <w:t xml:space="preserve">Los cantones antes referidos presentan una extensión en metros cuadrados, denotados </w:t>
      </w:r>
    </w:p>
    <w:p w14:paraId="3A85DE6B" w14:textId="77777777" w:rsidR="006359D2" w:rsidRDefault="0002082B" w:rsidP="00155B81">
      <w:pPr>
        <w:pStyle w:val="Sinespaciado"/>
        <w:rPr>
          <w:rFonts w:eastAsia="Arial Unicode MS"/>
          <w:color w:val="000000"/>
          <w:sz w:val="22"/>
        </w:rPr>
      </w:pPr>
      <w:r w:rsidRPr="0042092E">
        <w:rPr>
          <w:rFonts w:eastAsia="Arial Unicode MS"/>
          <w:color w:val="000000"/>
          <w:sz w:val="22"/>
        </w:rPr>
        <w:t>En</w:t>
      </w:r>
      <w:r w:rsidR="00937D7C" w:rsidRPr="0042092E">
        <w:rPr>
          <w:rFonts w:eastAsia="Arial Unicode MS"/>
          <w:color w:val="000000"/>
          <w:sz w:val="22"/>
        </w:rPr>
        <w:t xml:space="preserve"> el siguiente cuadro. </w:t>
      </w:r>
    </w:p>
    <w:p w14:paraId="3CB28DBB" w14:textId="77777777" w:rsidR="006359D2" w:rsidRDefault="006359D2" w:rsidP="00155B81">
      <w:pPr>
        <w:pStyle w:val="Sinespaciado"/>
        <w:rPr>
          <w:rFonts w:eastAsia="Arial Unicode MS"/>
          <w:color w:val="000000"/>
          <w:sz w:val="22"/>
        </w:rPr>
      </w:pPr>
    </w:p>
    <w:p w14:paraId="28F41720" w14:textId="77777777" w:rsidR="006359D2" w:rsidRDefault="006359D2" w:rsidP="00155B81">
      <w:pPr>
        <w:pStyle w:val="Sinespaciado"/>
        <w:rPr>
          <w:rFonts w:eastAsia="Arial Unicode MS"/>
          <w:color w:val="000000"/>
          <w:sz w:val="22"/>
        </w:rPr>
      </w:pPr>
    </w:p>
    <w:p w14:paraId="3727F873" w14:textId="77777777" w:rsidR="0042092E" w:rsidRPr="0042092E" w:rsidRDefault="0042092E" w:rsidP="00155B81">
      <w:pPr>
        <w:pStyle w:val="Sinespaciado"/>
        <w:rPr>
          <w:rFonts w:eastAsia="Arial Unicode MS"/>
          <w:color w:val="000000"/>
          <w:sz w:val="22"/>
        </w:rPr>
      </w:pPr>
    </w:p>
    <w:tbl>
      <w:tblPr>
        <w:tblStyle w:val="Cuadrculaclara1"/>
        <w:tblW w:w="5000" w:type="pct"/>
        <w:tblLook w:val="0000" w:firstRow="0" w:lastRow="0" w:firstColumn="0" w:lastColumn="0" w:noHBand="0" w:noVBand="0"/>
      </w:tblPr>
      <w:tblGrid>
        <w:gridCol w:w="5765"/>
        <w:gridCol w:w="3053"/>
      </w:tblGrid>
      <w:tr w:rsidR="00937D7C" w:rsidRPr="00730E22" w14:paraId="3F81B03B" w14:textId="77777777" w:rsidTr="00AC236F">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3269" w:type="pct"/>
            <w:shd w:val="clear" w:color="auto" w:fill="8DB3E2" w:themeFill="text2" w:themeFillTint="66"/>
          </w:tcPr>
          <w:p w14:paraId="137314BE" w14:textId="77777777" w:rsidR="00937D7C" w:rsidRPr="00AC236F" w:rsidRDefault="00937D7C" w:rsidP="0057114C">
            <w:pPr>
              <w:autoSpaceDE w:val="0"/>
              <w:autoSpaceDN w:val="0"/>
              <w:adjustRightInd w:val="0"/>
              <w:jc w:val="both"/>
              <w:rPr>
                <w:rFonts w:ascii="Arial Narrow" w:eastAsia="Arial Unicode MS" w:hAnsi="Arial Narrow" w:cs="Arial Unicode MS"/>
                <w:b/>
                <w:color w:val="FFFFFF" w:themeColor="background1"/>
                <w:szCs w:val="20"/>
              </w:rPr>
            </w:pPr>
            <w:r w:rsidRPr="00AC236F">
              <w:rPr>
                <w:rFonts w:ascii="Arial Narrow" w:eastAsia="Arial Unicode MS" w:hAnsi="Arial Narrow" w:cs="Arial Unicode MS"/>
                <w:b/>
                <w:color w:val="FFFFFF" w:themeColor="background1"/>
                <w:szCs w:val="20"/>
              </w:rPr>
              <w:t xml:space="preserve">Cuadro 1. Distribución Cantonal del Municipio de Nejapa en Metros Cuadrados. </w:t>
            </w:r>
            <w:r w:rsidRPr="00AC236F">
              <w:rPr>
                <w:rFonts w:ascii="Arial Narrow" w:eastAsia="Arial Unicode MS" w:hAnsi="Arial Narrow" w:cs="Arial Unicode MS"/>
                <w:b/>
                <w:bCs/>
                <w:color w:val="FFFFFF" w:themeColor="background1"/>
                <w:szCs w:val="20"/>
              </w:rPr>
              <w:t xml:space="preserve">Cantones </w:t>
            </w:r>
          </w:p>
        </w:tc>
        <w:tc>
          <w:tcPr>
            <w:tcW w:w="1731" w:type="pct"/>
            <w:shd w:val="clear" w:color="auto" w:fill="8DB3E2" w:themeFill="text2" w:themeFillTint="66"/>
          </w:tcPr>
          <w:p w14:paraId="40EF8302" w14:textId="77777777" w:rsidR="00937D7C" w:rsidRPr="00AC236F" w:rsidRDefault="00937D7C" w:rsidP="0057114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eastAsia="Arial Unicode MS" w:hAnsi="Arial Narrow" w:cs="Arial Unicode MS"/>
                <w:b/>
                <w:color w:val="FFFFFF" w:themeColor="background1"/>
                <w:szCs w:val="20"/>
              </w:rPr>
            </w:pPr>
            <w:r w:rsidRPr="00AC236F">
              <w:rPr>
                <w:rFonts w:ascii="Arial Narrow" w:eastAsia="Arial Unicode MS" w:hAnsi="Arial Narrow" w:cs="Arial Unicode MS"/>
                <w:b/>
                <w:bCs/>
                <w:color w:val="FFFFFF" w:themeColor="background1"/>
                <w:szCs w:val="20"/>
              </w:rPr>
              <w:t>Mt</w:t>
            </w:r>
            <w:r w:rsidRPr="00AC236F">
              <w:rPr>
                <w:rFonts w:ascii="Arial Narrow" w:eastAsia="Arial Unicode MS" w:hAnsi="Arial Narrow" w:cs="Arial Unicode MS"/>
                <w:b/>
                <w:bCs/>
                <w:color w:val="FFFFFF" w:themeColor="background1"/>
                <w:position w:val="10"/>
                <w:szCs w:val="20"/>
                <w:vertAlign w:val="superscript"/>
              </w:rPr>
              <w:t>2</w:t>
            </w:r>
          </w:p>
        </w:tc>
      </w:tr>
      <w:tr w:rsidR="00937D7C" w:rsidRPr="00730E22" w14:paraId="2F42736B" w14:textId="77777777" w:rsidTr="00CD357E">
        <w:trPr>
          <w:cnfStyle w:val="000000010000" w:firstRow="0" w:lastRow="0" w:firstColumn="0" w:lastColumn="0" w:oddVBand="0" w:evenVBand="0" w:oddHBand="0" w:evenHBand="1"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6D528C5D"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Tutultepeque</w:t>
            </w:r>
          </w:p>
        </w:tc>
        <w:tc>
          <w:tcPr>
            <w:tcW w:w="1731" w:type="pct"/>
          </w:tcPr>
          <w:p w14:paraId="12DFD030" w14:textId="77777777" w:rsidR="00937D7C" w:rsidRPr="00730E22" w:rsidRDefault="00937D7C" w:rsidP="0057114C">
            <w:pPr>
              <w:autoSpaceDE w:val="0"/>
              <w:autoSpaceDN w:val="0"/>
              <w:adjustRightInd w:val="0"/>
              <w:ind w:right="333"/>
              <w:jc w:val="right"/>
              <w:cnfStyle w:val="000000010000" w:firstRow="0" w:lastRow="0" w:firstColumn="0" w:lastColumn="0" w:oddVBand="0" w:evenVBand="0" w:oddHBand="0" w:evenHBand="1"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19,282,076.00 </w:t>
            </w:r>
          </w:p>
        </w:tc>
      </w:tr>
      <w:tr w:rsidR="00937D7C" w:rsidRPr="00730E22" w14:paraId="40B8101E" w14:textId="77777777" w:rsidTr="00CD357E">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23528945" w14:textId="77777777" w:rsidR="00937D7C" w:rsidRPr="003D3B61" w:rsidRDefault="00C319DA" w:rsidP="0057114C">
            <w:pPr>
              <w:autoSpaceDE w:val="0"/>
              <w:autoSpaceDN w:val="0"/>
              <w:adjustRightInd w:val="0"/>
              <w:jc w:val="both"/>
              <w:rPr>
                <w:rFonts w:ascii="Baskerville Old Face" w:eastAsia="Arial Unicode MS" w:hAnsi="Baskerville Old Face" w:cs="Arial Unicode MS"/>
                <w:b/>
                <w:color w:val="000000"/>
                <w:szCs w:val="20"/>
              </w:rPr>
            </w:pPr>
            <w:r>
              <w:rPr>
                <w:rFonts w:ascii="Baskerville Old Face" w:eastAsia="Arial Unicode MS" w:hAnsi="Baskerville Old Face" w:cs="Arial Unicode MS"/>
                <w:b/>
                <w:color w:val="000000"/>
                <w:szCs w:val="20"/>
              </w:rPr>
              <w:t xml:space="preserve">El </w:t>
            </w:r>
            <w:r w:rsidR="00937D7C" w:rsidRPr="003D3B61">
              <w:rPr>
                <w:rFonts w:ascii="Baskerville Old Face" w:eastAsia="Arial Unicode MS" w:hAnsi="Baskerville Old Face" w:cs="Arial Unicode MS"/>
                <w:b/>
                <w:color w:val="000000"/>
                <w:szCs w:val="20"/>
              </w:rPr>
              <w:t xml:space="preserve">Bonete </w:t>
            </w:r>
          </w:p>
        </w:tc>
        <w:tc>
          <w:tcPr>
            <w:tcW w:w="1731" w:type="pct"/>
          </w:tcPr>
          <w:p w14:paraId="3068D4CA" w14:textId="77777777" w:rsidR="00937D7C" w:rsidRPr="00730E22" w:rsidRDefault="00937D7C" w:rsidP="0057114C">
            <w:pPr>
              <w:autoSpaceDE w:val="0"/>
              <w:autoSpaceDN w:val="0"/>
              <w:adjustRightInd w:val="0"/>
              <w:ind w:right="333"/>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9,972,268.00 </w:t>
            </w:r>
          </w:p>
        </w:tc>
      </w:tr>
      <w:tr w:rsidR="00937D7C" w:rsidRPr="00730E22" w14:paraId="60419028" w14:textId="77777777" w:rsidTr="00CD357E">
        <w:trPr>
          <w:cnfStyle w:val="000000010000" w:firstRow="0" w:lastRow="0" w:firstColumn="0" w:lastColumn="0" w:oddVBand="0" w:evenVBand="0" w:oddHBand="0" w:evenHBand="1"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704F145B"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 xml:space="preserve">Galera Quemada </w:t>
            </w:r>
          </w:p>
        </w:tc>
        <w:tc>
          <w:tcPr>
            <w:tcW w:w="1731" w:type="pct"/>
          </w:tcPr>
          <w:p w14:paraId="24CCCF83" w14:textId="77777777" w:rsidR="00937D7C" w:rsidRPr="00730E22" w:rsidRDefault="00937D7C" w:rsidP="0057114C">
            <w:pPr>
              <w:autoSpaceDE w:val="0"/>
              <w:autoSpaceDN w:val="0"/>
              <w:adjustRightInd w:val="0"/>
              <w:ind w:right="333"/>
              <w:jc w:val="right"/>
              <w:cnfStyle w:val="000000010000" w:firstRow="0" w:lastRow="0" w:firstColumn="0" w:lastColumn="0" w:oddVBand="0" w:evenVBand="0" w:oddHBand="0" w:evenHBand="1"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14,888,601.00 </w:t>
            </w:r>
          </w:p>
        </w:tc>
      </w:tr>
      <w:tr w:rsidR="00937D7C" w:rsidRPr="00730E22" w14:paraId="3FF701D5" w14:textId="77777777" w:rsidTr="00CD357E">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4E4437E1"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Camotepeque</w:t>
            </w:r>
          </w:p>
        </w:tc>
        <w:tc>
          <w:tcPr>
            <w:tcW w:w="1731" w:type="pct"/>
          </w:tcPr>
          <w:p w14:paraId="2A209B6A" w14:textId="77777777" w:rsidR="00937D7C" w:rsidRPr="00730E22" w:rsidRDefault="00937D7C" w:rsidP="0057114C">
            <w:pPr>
              <w:autoSpaceDE w:val="0"/>
              <w:autoSpaceDN w:val="0"/>
              <w:adjustRightInd w:val="0"/>
              <w:ind w:right="333"/>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15,532,647.00 </w:t>
            </w:r>
          </w:p>
        </w:tc>
      </w:tr>
      <w:tr w:rsidR="00937D7C" w:rsidRPr="00730E22" w14:paraId="7A5D3296" w14:textId="77777777" w:rsidTr="00CD357E">
        <w:trPr>
          <w:cnfStyle w:val="000000010000" w:firstRow="0" w:lastRow="0" w:firstColumn="0" w:lastColumn="0" w:oddVBand="0" w:evenVBand="0" w:oddHBand="0" w:evenHBand="1"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020E176F"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Nejapa</w:t>
            </w:r>
          </w:p>
        </w:tc>
        <w:tc>
          <w:tcPr>
            <w:tcW w:w="1731" w:type="pct"/>
          </w:tcPr>
          <w:p w14:paraId="71A5A2A3" w14:textId="77777777" w:rsidR="00937D7C" w:rsidRPr="00730E22" w:rsidRDefault="00937D7C" w:rsidP="0057114C">
            <w:pPr>
              <w:autoSpaceDE w:val="0"/>
              <w:autoSpaceDN w:val="0"/>
              <w:adjustRightInd w:val="0"/>
              <w:ind w:right="333"/>
              <w:jc w:val="right"/>
              <w:cnfStyle w:val="000000010000" w:firstRow="0" w:lastRow="0" w:firstColumn="0" w:lastColumn="0" w:oddVBand="0" w:evenVBand="0" w:oddHBand="0" w:evenHBand="1"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765,884.56 </w:t>
            </w:r>
          </w:p>
        </w:tc>
      </w:tr>
      <w:tr w:rsidR="00937D7C" w:rsidRPr="00730E22" w14:paraId="2490FCA1" w14:textId="77777777" w:rsidTr="00CD357E">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646AA07F"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 xml:space="preserve">Aldea Las Mercedes </w:t>
            </w:r>
          </w:p>
        </w:tc>
        <w:tc>
          <w:tcPr>
            <w:tcW w:w="1731" w:type="pct"/>
          </w:tcPr>
          <w:p w14:paraId="699C19A7" w14:textId="77777777" w:rsidR="00937D7C" w:rsidRPr="00730E22" w:rsidRDefault="00937D7C" w:rsidP="0057114C">
            <w:pPr>
              <w:autoSpaceDE w:val="0"/>
              <w:autoSpaceDN w:val="0"/>
              <w:adjustRightInd w:val="0"/>
              <w:ind w:right="333"/>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4,325,698.00 </w:t>
            </w:r>
          </w:p>
        </w:tc>
      </w:tr>
      <w:tr w:rsidR="00937D7C" w:rsidRPr="00730E22" w14:paraId="78475A66" w14:textId="77777777" w:rsidTr="00CD357E">
        <w:trPr>
          <w:cnfStyle w:val="000000010000" w:firstRow="0" w:lastRow="0" w:firstColumn="0" w:lastColumn="0" w:oddVBand="0" w:evenVBand="0" w:oddHBand="0" w:evenHBand="1"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6938619C" w14:textId="77777777" w:rsidR="00937D7C" w:rsidRPr="003D3B61" w:rsidRDefault="00C319DA" w:rsidP="0057114C">
            <w:pPr>
              <w:autoSpaceDE w:val="0"/>
              <w:autoSpaceDN w:val="0"/>
              <w:adjustRightInd w:val="0"/>
              <w:jc w:val="both"/>
              <w:rPr>
                <w:rFonts w:ascii="Baskerville Old Face" w:eastAsia="Arial Unicode MS" w:hAnsi="Baskerville Old Face" w:cs="Arial Unicode MS"/>
                <w:b/>
                <w:color w:val="000000"/>
                <w:szCs w:val="20"/>
              </w:rPr>
            </w:pPr>
            <w:r>
              <w:rPr>
                <w:rFonts w:ascii="Baskerville Old Face" w:eastAsia="Arial Unicode MS" w:hAnsi="Baskerville Old Face" w:cs="Arial Unicode MS"/>
                <w:b/>
                <w:color w:val="000000"/>
                <w:szCs w:val="20"/>
              </w:rPr>
              <w:t xml:space="preserve">El </w:t>
            </w:r>
            <w:r w:rsidR="00937D7C" w:rsidRPr="003D3B61">
              <w:rPr>
                <w:rFonts w:ascii="Baskerville Old Face" w:eastAsia="Arial Unicode MS" w:hAnsi="Baskerville Old Face" w:cs="Arial Unicode MS"/>
                <w:b/>
                <w:color w:val="000000"/>
                <w:szCs w:val="20"/>
              </w:rPr>
              <w:t xml:space="preserve">Conacaste </w:t>
            </w:r>
          </w:p>
        </w:tc>
        <w:tc>
          <w:tcPr>
            <w:tcW w:w="1731" w:type="pct"/>
          </w:tcPr>
          <w:p w14:paraId="3305958F" w14:textId="77777777" w:rsidR="00937D7C" w:rsidRPr="00730E22" w:rsidRDefault="00937D7C" w:rsidP="0057114C">
            <w:pPr>
              <w:autoSpaceDE w:val="0"/>
              <w:autoSpaceDN w:val="0"/>
              <w:adjustRightInd w:val="0"/>
              <w:ind w:right="333"/>
              <w:jc w:val="right"/>
              <w:cnfStyle w:val="000000010000" w:firstRow="0" w:lastRow="0" w:firstColumn="0" w:lastColumn="0" w:oddVBand="0" w:evenVBand="0" w:oddHBand="0" w:evenHBand="1"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6,708,306.00 </w:t>
            </w:r>
          </w:p>
        </w:tc>
      </w:tr>
      <w:tr w:rsidR="00937D7C" w:rsidRPr="00730E22" w14:paraId="56B7B05B" w14:textId="77777777" w:rsidTr="00CD357E">
        <w:trPr>
          <w:cnfStyle w:val="000000100000" w:firstRow="0" w:lastRow="0" w:firstColumn="0" w:lastColumn="0" w:oddVBand="0" w:evenVBand="0" w:oddHBand="1" w:evenHBand="0"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6463F7E2"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 xml:space="preserve">El Salitre </w:t>
            </w:r>
          </w:p>
        </w:tc>
        <w:tc>
          <w:tcPr>
            <w:tcW w:w="1731" w:type="pct"/>
          </w:tcPr>
          <w:p w14:paraId="6A298A9E" w14:textId="77777777" w:rsidR="00937D7C" w:rsidRPr="00730E22" w:rsidRDefault="00937D7C" w:rsidP="0057114C">
            <w:pPr>
              <w:autoSpaceDE w:val="0"/>
              <w:autoSpaceDN w:val="0"/>
              <w:adjustRightInd w:val="0"/>
              <w:ind w:right="333"/>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6,070,103.50 </w:t>
            </w:r>
          </w:p>
        </w:tc>
      </w:tr>
      <w:tr w:rsidR="00937D7C" w:rsidRPr="00730E22" w14:paraId="1693F50F" w14:textId="77777777" w:rsidTr="00CD357E">
        <w:trPr>
          <w:cnfStyle w:val="000000010000" w:firstRow="0" w:lastRow="0" w:firstColumn="0" w:lastColumn="0" w:oddVBand="0" w:evenVBand="0" w:oddHBand="0" w:evenHBand="1"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3269" w:type="pct"/>
          </w:tcPr>
          <w:p w14:paraId="5FF56E8B" w14:textId="77777777" w:rsidR="00937D7C" w:rsidRPr="003D3B61" w:rsidRDefault="00937D7C" w:rsidP="0057114C">
            <w:pPr>
              <w:autoSpaceDE w:val="0"/>
              <w:autoSpaceDN w:val="0"/>
              <w:adjustRightInd w:val="0"/>
              <w:jc w:val="both"/>
              <w:rPr>
                <w:rFonts w:ascii="Baskerville Old Face" w:eastAsia="Arial Unicode MS" w:hAnsi="Baskerville Old Face" w:cs="Arial Unicode MS"/>
                <w:b/>
                <w:color w:val="000000"/>
                <w:szCs w:val="20"/>
              </w:rPr>
            </w:pPr>
            <w:r w:rsidRPr="003D3B61">
              <w:rPr>
                <w:rFonts w:ascii="Baskerville Old Face" w:eastAsia="Arial Unicode MS" w:hAnsi="Baskerville Old Face" w:cs="Arial Unicode MS"/>
                <w:b/>
                <w:color w:val="000000"/>
                <w:szCs w:val="20"/>
              </w:rPr>
              <w:t xml:space="preserve">San Jerónimo Los Planes </w:t>
            </w:r>
          </w:p>
        </w:tc>
        <w:tc>
          <w:tcPr>
            <w:tcW w:w="1731" w:type="pct"/>
          </w:tcPr>
          <w:p w14:paraId="659EC261" w14:textId="77777777" w:rsidR="00937D7C" w:rsidRPr="00730E22" w:rsidRDefault="00937D7C" w:rsidP="0057114C">
            <w:pPr>
              <w:autoSpaceDE w:val="0"/>
              <w:autoSpaceDN w:val="0"/>
              <w:adjustRightInd w:val="0"/>
              <w:ind w:right="333"/>
              <w:jc w:val="right"/>
              <w:cnfStyle w:val="000000010000" w:firstRow="0" w:lastRow="0" w:firstColumn="0" w:lastColumn="0" w:oddVBand="0" w:evenVBand="0" w:oddHBand="0" w:evenHBand="1" w:firstRowFirstColumn="0" w:firstRowLastColumn="0" w:lastRowFirstColumn="0" w:lastRowLastColumn="0"/>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color w:val="000000"/>
                <w:sz w:val="20"/>
                <w:szCs w:val="20"/>
              </w:rPr>
              <w:t xml:space="preserve">5,278,545.00 </w:t>
            </w:r>
          </w:p>
        </w:tc>
      </w:tr>
      <w:tr w:rsidR="00937D7C" w:rsidRPr="00730E22" w14:paraId="68154296" w14:textId="77777777" w:rsidTr="00CD357E">
        <w:trPr>
          <w:cnfStyle w:val="000000100000" w:firstRow="0" w:lastRow="0" w:firstColumn="0" w:lastColumn="0" w:oddVBand="0" w:evenVBand="0" w:oddHBand="1" w:evenHBand="0" w:firstRowFirstColumn="0" w:firstRowLastColumn="0" w:lastRowFirstColumn="0" w:lastRowLastColumn="0"/>
          <w:trHeight w:val="166"/>
        </w:trPr>
        <w:tc>
          <w:tcPr>
            <w:cnfStyle w:val="000010000000" w:firstRow="0" w:lastRow="0" w:firstColumn="0" w:lastColumn="0" w:oddVBand="1" w:evenVBand="0" w:oddHBand="0" w:evenHBand="0" w:firstRowFirstColumn="0" w:firstRowLastColumn="0" w:lastRowFirstColumn="0" w:lastRowLastColumn="0"/>
            <w:tcW w:w="5000" w:type="pct"/>
            <w:gridSpan w:val="2"/>
          </w:tcPr>
          <w:p w14:paraId="452CF08E" w14:textId="77777777" w:rsidR="00937D7C" w:rsidRPr="00730E22" w:rsidRDefault="00937D7C" w:rsidP="0057114C">
            <w:pPr>
              <w:autoSpaceDE w:val="0"/>
              <w:autoSpaceDN w:val="0"/>
              <w:adjustRightInd w:val="0"/>
              <w:ind w:right="333"/>
              <w:jc w:val="right"/>
              <w:rPr>
                <w:rFonts w:ascii="Arial Unicode MS" w:eastAsia="Arial Unicode MS" w:hAnsi="Arial Unicode MS" w:cs="Arial Unicode MS"/>
                <w:color w:val="000000"/>
                <w:sz w:val="20"/>
                <w:szCs w:val="20"/>
              </w:rPr>
            </w:pPr>
            <w:r w:rsidRPr="00730E22">
              <w:rPr>
                <w:rFonts w:ascii="Arial Unicode MS" w:eastAsia="Arial Unicode MS" w:hAnsi="Arial Unicode MS" w:cs="Arial Unicode MS"/>
                <w:b/>
                <w:bCs/>
                <w:color w:val="000000"/>
                <w:sz w:val="20"/>
                <w:szCs w:val="20"/>
              </w:rPr>
              <w:t>82,824,129.06</w:t>
            </w:r>
          </w:p>
        </w:tc>
      </w:tr>
    </w:tbl>
    <w:p w14:paraId="12A86DE1" w14:textId="77777777" w:rsidR="00035EB6" w:rsidRDefault="00035EB6" w:rsidP="0057114C">
      <w:pPr>
        <w:autoSpaceDE w:val="0"/>
        <w:autoSpaceDN w:val="0"/>
        <w:adjustRightInd w:val="0"/>
        <w:jc w:val="both"/>
        <w:rPr>
          <w:rFonts w:ascii="Arial Unicode MS" w:eastAsia="Arial Unicode MS" w:hAnsi="Arial Unicode MS" w:cs="Arial Unicode MS"/>
          <w:color w:val="000000"/>
        </w:rPr>
      </w:pPr>
    </w:p>
    <w:p w14:paraId="628C0E1A" w14:textId="54229169" w:rsidR="00937D7C" w:rsidRPr="0042092E" w:rsidRDefault="00937D7C" w:rsidP="00252860">
      <w:pPr>
        <w:pStyle w:val="Sinespaciado"/>
        <w:jc w:val="both"/>
        <w:rPr>
          <w:rFonts w:eastAsia="Arial Unicode MS"/>
        </w:rPr>
      </w:pPr>
      <w:r w:rsidRPr="0042092E">
        <w:rPr>
          <w:rFonts w:eastAsia="Arial Unicode MS"/>
        </w:rPr>
        <w:t xml:space="preserve">El Municipio de </w:t>
      </w:r>
      <w:r w:rsidR="00C97CF1" w:rsidRPr="0042092E">
        <w:rPr>
          <w:rFonts w:eastAsia="Arial Unicode MS"/>
        </w:rPr>
        <w:t>NEJAPA</w:t>
      </w:r>
      <w:r w:rsidRPr="0042092E">
        <w:rPr>
          <w:rFonts w:eastAsia="Arial Unicode MS"/>
        </w:rPr>
        <w:t xml:space="preserve"> se ubica 21 Km al norte del área metropolitana de San Salvador con una extensión de 82.82 Km</w:t>
      </w:r>
      <w:r w:rsidRPr="0042092E">
        <w:rPr>
          <w:rFonts w:eastAsia="Arial Unicode MS"/>
          <w:position w:val="10"/>
          <w:vertAlign w:val="superscript"/>
        </w:rPr>
        <w:t>2</w:t>
      </w:r>
      <w:r w:rsidRPr="0042092E">
        <w:rPr>
          <w:rFonts w:eastAsia="Arial Unicode MS"/>
        </w:rPr>
        <w:t xml:space="preserve">, en donde el cantón más extenso es Tutultepeque, seguido por Camotepeque y Galera Quemada. El municipio pertenece al distrito de Tonacatepeque y al departamento de San Salvador, y formando parte del núcleo de urbanización más importante de El Salvador (AMSS, Área Metropolitana de San Salvador). Territorialmente, limita al norte con el Municipio de Quezaltepeque (La Libertad) y con los municipios de Guazapa y </w:t>
      </w:r>
      <w:r w:rsidR="00262987">
        <w:rPr>
          <w:rFonts w:eastAsia="Arial Unicode MS"/>
        </w:rPr>
        <w:t xml:space="preserve">Aguilares </w:t>
      </w:r>
      <w:r w:rsidRPr="0042092E">
        <w:rPr>
          <w:rFonts w:eastAsia="Arial Unicode MS"/>
        </w:rPr>
        <w:t xml:space="preserve">(San Salvador); al este con los Municipios de Guazapa y Apopa (San </w:t>
      </w:r>
      <w:r w:rsidRPr="0042092E">
        <w:rPr>
          <w:rFonts w:eastAsia="Arial Unicode MS"/>
        </w:rPr>
        <w:lastRenderedPageBreak/>
        <w:t xml:space="preserve">Salvador); al sur con los municipios de Mejicanos, Nueva San Salvador y San Salvador (San Salvador), y al oeste con el Municipio de Quezaltepeque (La </w:t>
      </w:r>
      <w:r w:rsidR="00C97CF1">
        <w:rPr>
          <w:rFonts w:eastAsia="Arial Unicode MS"/>
        </w:rPr>
        <w:t>Libertad</w:t>
      </w:r>
      <w:r w:rsidR="00CD3816">
        <w:rPr>
          <w:rFonts w:eastAsia="Arial Unicode MS"/>
        </w:rPr>
        <w:t>).</w:t>
      </w:r>
    </w:p>
    <w:p w14:paraId="3205F295" w14:textId="77777777" w:rsidR="00937D7C" w:rsidRPr="0042092E" w:rsidRDefault="00937D7C" w:rsidP="00252860">
      <w:pPr>
        <w:pStyle w:val="Sinespaciado"/>
        <w:jc w:val="both"/>
        <w:rPr>
          <w:rFonts w:eastAsia="Arial Unicode MS"/>
        </w:rPr>
      </w:pPr>
      <w:r w:rsidRPr="0042092E">
        <w:rPr>
          <w:rFonts w:eastAsia="Arial Unicode MS"/>
        </w:rPr>
        <w:t>Los ríos más importantes que se encuentran en el Municipio son San Antonio, y Acelhuate; los cerros más importantes son Redondo o Tutultepeque, El Quebracho, Ojo de Agua, Mulunga, La Tabla,</w:t>
      </w:r>
      <w:r w:rsidR="00F95267">
        <w:rPr>
          <w:rFonts w:eastAsia="Arial Unicode MS"/>
        </w:rPr>
        <w:t xml:space="preserve"> </w:t>
      </w:r>
      <w:r w:rsidR="00C319DA">
        <w:rPr>
          <w:rFonts w:eastAsia="Arial Unicode MS"/>
        </w:rPr>
        <w:t>y el</w:t>
      </w:r>
      <w:r w:rsidR="00F95267">
        <w:rPr>
          <w:rFonts w:eastAsia="Arial Unicode MS"/>
        </w:rPr>
        <w:t xml:space="preserve"> chino y</w:t>
      </w:r>
      <w:r w:rsidR="0015012C" w:rsidRPr="0042092E">
        <w:rPr>
          <w:rFonts w:eastAsia="Arial Unicode MS"/>
        </w:rPr>
        <w:t xml:space="preserve"> Cham</w:t>
      </w:r>
      <w:r w:rsidR="0057545C" w:rsidRPr="0042092E">
        <w:rPr>
          <w:rFonts w:eastAsia="Arial Unicode MS"/>
        </w:rPr>
        <w:t>p</w:t>
      </w:r>
      <w:r w:rsidR="0002082B">
        <w:rPr>
          <w:rFonts w:eastAsia="Arial Unicode MS"/>
        </w:rPr>
        <w:t>antepeq</w:t>
      </w:r>
      <w:r w:rsidR="00C97CF1">
        <w:rPr>
          <w:rFonts w:eastAsia="Arial Unicode MS"/>
        </w:rPr>
        <w:t>ue.</w:t>
      </w:r>
    </w:p>
    <w:p w14:paraId="293810A0" w14:textId="77777777" w:rsidR="00C74EC3" w:rsidRDefault="00937D7C" w:rsidP="00573AFD">
      <w:pPr>
        <w:pStyle w:val="Sinespaciado"/>
        <w:jc w:val="both"/>
        <w:rPr>
          <w:rFonts w:eastAsia="Arial Unicode MS"/>
        </w:rPr>
      </w:pPr>
      <w:r w:rsidRPr="0042092E">
        <w:rPr>
          <w:rFonts w:eastAsia="Arial Unicode MS"/>
        </w:rPr>
        <w:t>Se considera que para 1992 la población de Nejapa era de 23,891 habitantes, y que para 19</w:t>
      </w:r>
      <w:r w:rsidR="0015012C" w:rsidRPr="0042092E">
        <w:rPr>
          <w:rFonts w:eastAsia="Arial Unicode MS"/>
        </w:rPr>
        <w:t>99 había ascendido a 31,366. P</w:t>
      </w:r>
      <w:r w:rsidRPr="0042092E">
        <w:rPr>
          <w:rFonts w:eastAsia="Arial Unicode MS"/>
        </w:rPr>
        <w:t>ar</w:t>
      </w:r>
      <w:r w:rsidR="0015012C" w:rsidRPr="0042092E">
        <w:rPr>
          <w:rFonts w:eastAsia="Arial Unicode MS"/>
        </w:rPr>
        <w:t>a el año 20</w:t>
      </w:r>
      <w:r w:rsidR="0057545C" w:rsidRPr="0042092E">
        <w:rPr>
          <w:rFonts w:eastAsia="Arial Unicode MS"/>
        </w:rPr>
        <w:t>12</w:t>
      </w:r>
      <w:r w:rsidR="0015012C" w:rsidRPr="0042092E">
        <w:rPr>
          <w:rFonts w:eastAsia="Arial Unicode MS"/>
        </w:rPr>
        <w:t xml:space="preserve"> la </w:t>
      </w:r>
      <w:r w:rsidR="00C319DA" w:rsidRPr="0042092E">
        <w:rPr>
          <w:rFonts w:eastAsia="Arial Unicode MS"/>
        </w:rPr>
        <w:t>población alcanzar</w:t>
      </w:r>
      <w:r w:rsidRPr="0042092E">
        <w:rPr>
          <w:rFonts w:eastAsia="Arial Unicode MS"/>
        </w:rPr>
        <w:t xml:space="preserve"> los </w:t>
      </w:r>
      <w:r w:rsidR="009A36B4" w:rsidRPr="0042092E">
        <w:rPr>
          <w:rFonts w:eastAsia="Arial Unicode MS"/>
        </w:rPr>
        <w:t>31,048</w:t>
      </w:r>
      <w:r w:rsidR="0057545C" w:rsidRPr="0042092E">
        <w:rPr>
          <w:rFonts w:eastAsia="Arial Unicode MS"/>
        </w:rPr>
        <w:t xml:space="preserve">, </w:t>
      </w:r>
      <w:r w:rsidR="009A36B4" w:rsidRPr="0042092E">
        <w:rPr>
          <w:rFonts w:eastAsia="Arial Unicode MS"/>
        </w:rPr>
        <w:t xml:space="preserve">de los cuales hombres son 15,184 y mujeres 15,864 distribuidos en el área urbana y rural </w:t>
      </w:r>
      <w:r w:rsidR="0057545C" w:rsidRPr="0042092E">
        <w:rPr>
          <w:rFonts w:eastAsia="Arial Unicode MS"/>
        </w:rPr>
        <w:t>según DIGESTYC</w:t>
      </w:r>
      <w:r w:rsidRPr="0042092E">
        <w:rPr>
          <w:rFonts w:eastAsia="Arial Unicode MS"/>
        </w:rPr>
        <w:t xml:space="preserve">. </w:t>
      </w:r>
      <w:r w:rsidR="00C74EC3" w:rsidRPr="0042092E">
        <w:rPr>
          <w:rFonts w:eastAsia="Arial Unicode MS"/>
        </w:rPr>
        <w:t xml:space="preserve">De estos </w:t>
      </w:r>
      <w:r w:rsidR="009A36B4" w:rsidRPr="0042092E">
        <w:rPr>
          <w:rFonts w:eastAsia="Arial Unicode MS"/>
        </w:rPr>
        <w:t>20,827</w:t>
      </w:r>
      <w:r w:rsidR="00C74EC3" w:rsidRPr="0042092E">
        <w:rPr>
          <w:rFonts w:eastAsia="Arial Unicode MS"/>
        </w:rPr>
        <w:t xml:space="preserve"> viven en el área urbana y </w:t>
      </w:r>
      <w:r w:rsidR="009A36B4" w:rsidRPr="0042092E">
        <w:rPr>
          <w:rFonts w:eastAsia="Arial Unicode MS"/>
        </w:rPr>
        <w:t>10,221</w:t>
      </w:r>
      <w:r w:rsidR="00C74EC3" w:rsidRPr="0042092E">
        <w:rPr>
          <w:rFonts w:eastAsia="Arial Unicode MS"/>
        </w:rPr>
        <w:t xml:space="preserve"> están ubicados en el área rural, lo que indica que el 43.88% de su población es del área rural.</w:t>
      </w:r>
      <w:r w:rsidR="00F95267">
        <w:rPr>
          <w:rFonts w:eastAsia="Arial Unicode MS"/>
        </w:rPr>
        <w:t xml:space="preserve"> </w:t>
      </w:r>
    </w:p>
    <w:p w14:paraId="66E2A370" w14:textId="77777777" w:rsidR="006359D2" w:rsidRDefault="006359D2" w:rsidP="00155B81">
      <w:pPr>
        <w:pStyle w:val="Sinespaciado"/>
        <w:rPr>
          <w:rFonts w:eastAsia="Arial Unicode MS"/>
        </w:rPr>
      </w:pPr>
    </w:p>
    <w:p w14:paraId="1530BF93" w14:textId="77777777" w:rsidR="00C74EC3" w:rsidRPr="0042092E" w:rsidRDefault="00C74EC3" w:rsidP="00155B81">
      <w:pPr>
        <w:pStyle w:val="Sinespaciado"/>
        <w:rPr>
          <w:rFonts w:eastAsia="Arial Unicode MS"/>
        </w:rPr>
      </w:pPr>
      <w:r w:rsidRPr="0042092E">
        <w:rPr>
          <w:rFonts w:eastAsia="Arial Unicode MS"/>
        </w:rPr>
        <w:t xml:space="preserve">El Municipio de Nejapa </w:t>
      </w:r>
      <w:r w:rsidR="00C319DA">
        <w:rPr>
          <w:rFonts w:eastAsia="Arial Unicode MS"/>
        </w:rPr>
        <w:t>cuenta 110</w:t>
      </w:r>
      <w:r w:rsidRPr="0042092E">
        <w:rPr>
          <w:rFonts w:eastAsia="Arial Unicode MS"/>
        </w:rPr>
        <w:t xml:space="preserve"> asentamientos humanos,</w:t>
      </w:r>
      <w:r w:rsidR="00F95267">
        <w:rPr>
          <w:rFonts w:eastAsia="Arial Unicode MS"/>
        </w:rPr>
        <w:t xml:space="preserve"> entre </w:t>
      </w:r>
      <w:r w:rsidR="00C319DA">
        <w:rPr>
          <w:rFonts w:eastAsia="Arial Unicode MS"/>
        </w:rPr>
        <w:t>ellos</w:t>
      </w:r>
      <w:r w:rsidR="008C5E92">
        <w:rPr>
          <w:rFonts w:eastAsia="Arial Unicode MS"/>
        </w:rPr>
        <w:t xml:space="preserve"> urbanos.</w:t>
      </w:r>
      <w:r w:rsidR="00C319DA">
        <w:rPr>
          <w:rFonts w:eastAsia="Arial Unicode MS"/>
        </w:rPr>
        <w:t xml:space="preserve"> </w:t>
      </w:r>
      <w:r w:rsidR="00C319DA" w:rsidRPr="0042092E">
        <w:rPr>
          <w:rFonts w:eastAsia="Arial Unicode MS"/>
        </w:rPr>
        <w:t>sub</w:t>
      </w:r>
      <w:r w:rsidR="00F95267">
        <w:rPr>
          <w:rFonts w:eastAsia="Arial Unicode MS"/>
        </w:rPr>
        <w:t xml:space="preserve">-urbanos y </w:t>
      </w:r>
      <w:r w:rsidRPr="0042092E">
        <w:rPr>
          <w:rFonts w:eastAsia="Arial Unicode MS"/>
        </w:rPr>
        <w:t>principalmente rurales.</w:t>
      </w:r>
    </w:p>
    <w:p w14:paraId="0A323602" w14:textId="77777777" w:rsidR="00C74EC3" w:rsidRPr="0042092E" w:rsidRDefault="00C74EC3" w:rsidP="00155B81">
      <w:pPr>
        <w:pStyle w:val="Sinespaciado"/>
        <w:rPr>
          <w:rFonts w:eastAsia="Arial Unicode MS"/>
        </w:rPr>
      </w:pPr>
    </w:p>
    <w:p w14:paraId="7B3DA901" w14:textId="77777777" w:rsidR="00ED083F" w:rsidRDefault="0057545C" w:rsidP="00252860">
      <w:pPr>
        <w:pStyle w:val="Sinespaciado"/>
        <w:jc w:val="both"/>
        <w:rPr>
          <w:rFonts w:eastAsia="Arial Unicode MS"/>
        </w:rPr>
      </w:pPr>
      <w:r w:rsidRPr="0042092E">
        <w:rPr>
          <w:rFonts w:eastAsia="Arial Unicode MS"/>
        </w:rPr>
        <w:t>El municipio de Nejapa</w:t>
      </w:r>
      <w:r w:rsidR="00C74EC3" w:rsidRPr="0042092E">
        <w:rPr>
          <w:rFonts w:eastAsia="Arial Unicode MS"/>
        </w:rPr>
        <w:t xml:space="preserve"> </w:t>
      </w:r>
      <w:r w:rsidRPr="0042092E">
        <w:rPr>
          <w:rFonts w:eastAsia="Arial Unicode MS"/>
        </w:rPr>
        <w:t>cuenta con</w:t>
      </w:r>
      <w:r w:rsidR="00C74EC3" w:rsidRPr="0042092E">
        <w:rPr>
          <w:rFonts w:eastAsia="Arial Unicode MS"/>
        </w:rPr>
        <w:t xml:space="preserve"> 1 </w:t>
      </w:r>
      <w:r w:rsidRPr="0042092E">
        <w:rPr>
          <w:rFonts w:eastAsia="Arial Unicode MS"/>
        </w:rPr>
        <w:t xml:space="preserve">Unidad Comunitaria de Salud Familiar, </w:t>
      </w:r>
      <w:r w:rsidR="00442D4A" w:rsidRPr="0042092E">
        <w:rPr>
          <w:rFonts w:eastAsia="Arial Unicode MS"/>
        </w:rPr>
        <w:t>1 E</w:t>
      </w:r>
      <w:r w:rsidR="00CE5494" w:rsidRPr="0042092E">
        <w:rPr>
          <w:rFonts w:eastAsia="Arial Unicode MS"/>
        </w:rPr>
        <w:t xml:space="preserve">quipo </w:t>
      </w:r>
      <w:r w:rsidR="00442D4A" w:rsidRPr="0042092E">
        <w:rPr>
          <w:rFonts w:eastAsia="Arial Unicode MS"/>
        </w:rPr>
        <w:t>C</w:t>
      </w:r>
      <w:r w:rsidR="00CE5494" w:rsidRPr="0042092E">
        <w:rPr>
          <w:rFonts w:eastAsia="Arial Unicode MS"/>
        </w:rPr>
        <w:t xml:space="preserve">omunitario de </w:t>
      </w:r>
      <w:r w:rsidR="00442D4A" w:rsidRPr="0042092E">
        <w:rPr>
          <w:rFonts w:eastAsia="Arial Unicode MS"/>
        </w:rPr>
        <w:t>S</w:t>
      </w:r>
      <w:r w:rsidR="00CE5494" w:rsidRPr="0042092E">
        <w:rPr>
          <w:rFonts w:eastAsia="Arial Unicode MS"/>
        </w:rPr>
        <w:t xml:space="preserve">alud </w:t>
      </w:r>
      <w:r w:rsidR="00442D4A" w:rsidRPr="0042092E">
        <w:rPr>
          <w:rFonts w:eastAsia="Arial Unicode MS"/>
        </w:rPr>
        <w:t>F</w:t>
      </w:r>
      <w:r w:rsidR="00CE5494" w:rsidRPr="0042092E">
        <w:rPr>
          <w:rFonts w:eastAsia="Arial Unicode MS"/>
        </w:rPr>
        <w:t xml:space="preserve">amiliar </w:t>
      </w:r>
      <w:r w:rsidR="00035EB6" w:rsidRPr="0042092E">
        <w:rPr>
          <w:rFonts w:eastAsia="Arial Unicode MS"/>
        </w:rPr>
        <w:t>caserío</w:t>
      </w:r>
      <w:r w:rsidR="00CE5494" w:rsidRPr="0042092E">
        <w:rPr>
          <w:rFonts w:eastAsia="Arial Unicode MS"/>
        </w:rPr>
        <w:t xml:space="preserve"> Llano</w:t>
      </w:r>
      <w:r w:rsidR="00442D4A" w:rsidRPr="0042092E">
        <w:rPr>
          <w:rFonts w:eastAsia="Arial Unicode MS"/>
        </w:rPr>
        <w:t xml:space="preserve">, </w:t>
      </w:r>
      <w:r w:rsidRPr="0042092E">
        <w:rPr>
          <w:rFonts w:eastAsia="Arial Unicode MS"/>
        </w:rPr>
        <w:t>1</w:t>
      </w:r>
      <w:r w:rsidR="00442D4A" w:rsidRPr="0042092E">
        <w:rPr>
          <w:rFonts w:eastAsia="Arial Unicode MS"/>
        </w:rPr>
        <w:t xml:space="preserve"> casa</w:t>
      </w:r>
      <w:r w:rsidR="00C74EC3" w:rsidRPr="0042092E">
        <w:rPr>
          <w:rFonts w:eastAsia="Arial Unicode MS"/>
        </w:rPr>
        <w:t xml:space="preserve"> de salud</w:t>
      </w:r>
      <w:r w:rsidR="00CE5494" w:rsidRPr="0042092E">
        <w:rPr>
          <w:rFonts w:eastAsia="Arial Unicode MS"/>
        </w:rPr>
        <w:t xml:space="preserve"> </w:t>
      </w:r>
      <w:r w:rsidR="00035EB6" w:rsidRPr="0042092E">
        <w:rPr>
          <w:rFonts w:eastAsia="Arial Unicode MS"/>
        </w:rPr>
        <w:t>cantón</w:t>
      </w:r>
      <w:r w:rsidR="00CE5494" w:rsidRPr="0042092E">
        <w:rPr>
          <w:rFonts w:eastAsia="Arial Unicode MS"/>
        </w:rPr>
        <w:t xml:space="preserve"> San </w:t>
      </w:r>
      <w:r w:rsidR="00035EB6" w:rsidRPr="0042092E">
        <w:rPr>
          <w:rFonts w:eastAsia="Arial Unicode MS"/>
        </w:rPr>
        <w:t>Jerónimo</w:t>
      </w:r>
      <w:r w:rsidR="00CE5494" w:rsidRPr="0042092E">
        <w:rPr>
          <w:rFonts w:eastAsia="Arial Unicode MS"/>
        </w:rPr>
        <w:t xml:space="preserve"> los Planes</w:t>
      </w:r>
      <w:r w:rsidR="00C74EC3" w:rsidRPr="0042092E">
        <w:rPr>
          <w:rFonts w:eastAsia="Arial Unicode MS"/>
        </w:rPr>
        <w:t xml:space="preserve">, </w:t>
      </w:r>
      <w:r w:rsidR="00CE5494" w:rsidRPr="0042092E">
        <w:rPr>
          <w:rFonts w:eastAsia="Arial Unicode MS"/>
        </w:rPr>
        <w:t xml:space="preserve">1 Centro Rural de </w:t>
      </w:r>
      <w:r w:rsidR="00035EB6" w:rsidRPr="0042092E">
        <w:rPr>
          <w:rFonts w:eastAsia="Arial Unicode MS"/>
        </w:rPr>
        <w:t>Nutrición</w:t>
      </w:r>
      <w:r w:rsidR="00CE5494" w:rsidRPr="0042092E">
        <w:rPr>
          <w:rFonts w:eastAsia="Arial Unicode MS"/>
        </w:rPr>
        <w:t xml:space="preserve"> en Hac</w:t>
      </w:r>
      <w:r w:rsidR="00035EB6" w:rsidRPr="0042092E">
        <w:rPr>
          <w:rFonts w:eastAsia="Arial Unicode MS"/>
        </w:rPr>
        <w:t>i</w:t>
      </w:r>
      <w:r w:rsidR="00CE5494" w:rsidRPr="0042092E">
        <w:rPr>
          <w:rFonts w:eastAsia="Arial Unicode MS"/>
        </w:rPr>
        <w:t xml:space="preserve">enda Mapilapa, </w:t>
      </w:r>
      <w:r w:rsidR="00C74EC3" w:rsidRPr="0042092E">
        <w:rPr>
          <w:rFonts w:eastAsia="Arial Unicode MS"/>
        </w:rPr>
        <w:t>1 clínica municipal, 1 clínica Pro-Vida,</w:t>
      </w:r>
      <w:r w:rsidR="00442D4A" w:rsidRPr="0042092E">
        <w:rPr>
          <w:rFonts w:eastAsia="Arial Unicode MS"/>
        </w:rPr>
        <w:t xml:space="preserve"> 1 U</w:t>
      </w:r>
      <w:r w:rsidR="00CE5494" w:rsidRPr="0042092E">
        <w:rPr>
          <w:rFonts w:eastAsia="Arial Unicode MS"/>
        </w:rPr>
        <w:t xml:space="preserve">nidad </w:t>
      </w:r>
      <w:r w:rsidR="00035EB6" w:rsidRPr="0042092E">
        <w:rPr>
          <w:rFonts w:eastAsia="Arial Unicode MS"/>
        </w:rPr>
        <w:t>Médica</w:t>
      </w:r>
      <w:r w:rsidR="00442D4A" w:rsidRPr="0042092E">
        <w:rPr>
          <w:rFonts w:eastAsia="Arial Unicode MS"/>
        </w:rPr>
        <w:t xml:space="preserve"> ISSS, 1 Comandos de Salvamentos,</w:t>
      </w:r>
      <w:r w:rsidR="00CE5494" w:rsidRPr="0042092E">
        <w:rPr>
          <w:rFonts w:eastAsia="Arial Unicode MS"/>
        </w:rPr>
        <w:t xml:space="preserve"> </w:t>
      </w:r>
      <w:r w:rsidR="00425F71">
        <w:rPr>
          <w:rFonts w:eastAsia="Arial Unicode MS"/>
        </w:rPr>
        <w:t xml:space="preserve"> </w:t>
      </w:r>
      <w:r w:rsidR="00CD3816">
        <w:rPr>
          <w:rFonts w:eastAsia="Arial Unicode MS"/>
        </w:rPr>
        <w:t>1 Cementerio Municipal, 2 Pupusódromo</w:t>
      </w:r>
      <w:r w:rsidR="00425F71">
        <w:rPr>
          <w:rFonts w:eastAsia="Arial Unicode MS"/>
        </w:rPr>
        <w:t xml:space="preserve"> ,20</w:t>
      </w:r>
      <w:r w:rsidR="00442D4A" w:rsidRPr="0042092E">
        <w:rPr>
          <w:rFonts w:eastAsia="Arial Unicode MS"/>
        </w:rPr>
        <w:t xml:space="preserve">  Escuelas, </w:t>
      </w:r>
      <w:r w:rsidR="00425F71">
        <w:rPr>
          <w:rFonts w:eastAsia="Arial Unicode MS"/>
        </w:rPr>
        <w:t xml:space="preserve">2 complejos educativos, </w:t>
      </w:r>
      <w:r w:rsidR="00442D4A" w:rsidRPr="0042092E">
        <w:rPr>
          <w:rFonts w:eastAsia="Arial Unicode MS"/>
        </w:rPr>
        <w:t>1  I</w:t>
      </w:r>
      <w:r w:rsidR="00C74EC3" w:rsidRPr="0042092E">
        <w:rPr>
          <w:rFonts w:eastAsia="Arial Unicode MS"/>
        </w:rPr>
        <w:t>nstituto</w:t>
      </w:r>
      <w:r w:rsidR="00442D4A" w:rsidRPr="0042092E">
        <w:rPr>
          <w:rFonts w:eastAsia="Arial Unicode MS"/>
        </w:rPr>
        <w:t xml:space="preserve"> Nacional</w:t>
      </w:r>
      <w:r w:rsidR="00C74EC3" w:rsidRPr="0042092E">
        <w:rPr>
          <w:rFonts w:eastAsia="Arial Unicode MS"/>
        </w:rPr>
        <w:t>, 2 iglesias católicas</w:t>
      </w:r>
      <w:r w:rsidR="00F95267">
        <w:rPr>
          <w:rFonts w:eastAsia="Arial Unicode MS"/>
        </w:rPr>
        <w:t xml:space="preserve"> con 7 ermitas en el  área rural</w:t>
      </w:r>
      <w:r w:rsidR="00C97CF1">
        <w:rPr>
          <w:rFonts w:eastAsia="Arial Unicode MS"/>
        </w:rPr>
        <w:t xml:space="preserve"> </w:t>
      </w:r>
      <w:r w:rsidR="00C74EC3" w:rsidRPr="0042092E">
        <w:rPr>
          <w:rFonts w:eastAsia="Arial Unicode MS"/>
        </w:rPr>
        <w:t xml:space="preserve"> varias </w:t>
      </w:r>
      <w:r w:rsidR="00CE5494" w:rsidRPr="0042092E">
        <w:rPr>
          <w:rFonts w:eastAsia="Arial Unicode MS"/>
        </w:rPr>
        <w:t xml:space="preserve">iglesias </w:t>
      </w:r>
      <w:r w:rsidR="00C74EC3" w:rsidRPr="0042092E">
        <w:rPr>
          <w:rFonts w:eastAsia="Arial Unicode MS"/>
        </w:rPr>
        <w:t xml:space="preserve">evangélicas, </w:t>
      </w:r>
      <w:r w:rsidR="00442D4A" w:rsidRPr="0042092E">
        <w:rPr>
          <w:rFonts w:eastAsia="Arial Unicode MS"/>
        </w:rPr>
        <w:t>2 puestos de</w:t>
      </w:r>
      <w:r w:rsidR="00252860">
        <w:rPr>
          <w:rFonts w:eastAsia="Arial Unicode MS"/>
        </w:rPr>
        <w:t xml:space="preserve"> la </w:t>
      </w:r>
      <w:r w:rsidR="00442D4A" w:rsidRPr="0042092E">
        <w:rPr>
          <w:rFonts w:eastAsia="Arial Unicode MS"/>
        </w:rPr>
        <w:t>P</w:t>
      </w:r>
      <w:r w:rsidR="00252860">
        <w:rPr>
          <w:rFonts w:eastAsia="Arial Unicode MS"/>
        </w:rPr>
        <w:t xml:space="preserve">olicía </w:t>
      </w:r>
      <w:r w:rsidR="00442D4A" w:rsidRPr="0042092E">
        <w:rPr>
          <w:rFonts w:eastAsia="Arial Unicode MS"/>
        </w:rPr>
        <w:t>N</w:t>
      </w:r>
      <w:r w:rsidR="00252860">
        <w:rPr>
          <w:rFonts w:eastAsia="Arial Unicode MS"/>
        </w:rPr>
        <w:t xml:space="preserve">acional </w:t>
      </w:r>
      <w:r w:rsidR="00442D4A" w:rsidRPr="0042092E">
        <w:rPr>
          <w:rFonts w:eastAsia="Arial Unicode MS"/>
        </w:rPr>
        <w:t>C</w:t>
      </w:r>
      <w:r w:rsidR="00252860">
        <w:rPr>
          <w:rFonts w:eastAsia="Arial Unicode MS"/>
        </w:rPr>
        <w:t>ivil –PNC-</w:t>
      </w:r>
      <w:r w:rsidR="00CE5494" w:rsidRPr="0042092E">
        <w:rPr>
          <w:rFonts w:eastAsia="Arial Unicode MS"/>
        </w:rPr>
        <w:t xml:space="preserve"> </w:t>
      </w:r>
      <w:r w:rsidR="00442D4A" w:rsidRPr="0042092E">
        <w:rPr>
          <w:rFonts w:eastAsia="Arial Unicode MS"/>
        </w:rPr>
        <w:t>(</w:t>
      </w:r>
      <w:r w:rsidR="00252860">
        <w:rPr>
          <w:rFonts w:eastAsia="Arial Unicode MS"/>
        </w:rPr>
        <w:t>urbana</w:t>
      </w:r>
      <w:r w:rsidR="00442D4A" w:rsidRPr="0042092E">
        <w:rPr>
          <w:rFonts w:eastAsia="Arial Unicode MS"/>
        </w:rPr>
        <w:t xml:space="preserve"> y Rural), 1 C</w:t>
      </w:r>
      <w:r w:rsidR="00252860">
        <w:rPr>
          <w:rFonts w:eastAsia="Arial Unicode MS"/>
        </w:rPr>
        <w:t xml:space="preserve">uerpo de </w:t>
      </w:r>
      <w:r w:rsidR="00442D4A" w:rsidRPr="0042092E">
        <w:rPr>
          <w:rFonts w:eastAsia="Arial Unicode MS"/>
        </w:rPr>
        <w:t>A</w:t>
      </w:r>
      <w:r w:rsidR="00252860">
        <w:rPr>
          <w:rFonts w:eastAsia="Arial Unicode MS"/>
        </w:rPr>
        <w:t xml:space="preserve">gentes </w:t>
      </w:r>
      <w:r w:rsidR="00442D4A" w:rsidRPr="0042092E">
        <w:rPr>
          <w:rFonts w:eastAsia="Arial Unicode MS"/>
        </w:rPr>
        <w:t>M</w:t>
      </w:r>
      <w:r w:rsidR="00252860">
        <w:rPr>
          <w:rFonts w:eastAsia="Arial Unicode MS"/>
        </w:rPr>
        <w:t>unicipales –CAM-,</w:t>
      </w:r>
      <w:r w:rsidR="00FE1EDE" w:rsidRPr="0042092E">
        <w:rPr>
          <w:rFonts w:eastAsia="Arial Unicode MS"/>
        </w:rPr>
        <w:t xml:space="preserve"> 1 Juzgado de Paz,</w:t>
      </w:r>
      <w:r w:rsidR="00C74EC3" w:rsidRPr="0042092E">
        <w:rPr>
          <w:rFonts w:eastAsia="Arial Unicode MS"/>
        </w:rPr>
        <w:t xml:space="preserve"> </w:t>
      </w:r>
      <w:r w:rsidR="001020A4">
        <w:rPr>
          <w:rFonts w:eastAsia="Arial Unicode MS"/>
        </w:rPr>
        <w:t>1 Mercado Munici</w:t>
      </w:r>
      <w:r w:rsidR="00230227">
        <w:rPr>
          <w:rFonts w:eastAsia="Arial Unicode MS"/>
        </w:rPr>
        <w:t>pal ,</w:t>
      </w:r>
      <w:r w:rsidR="00C97CF1">
        <w:rPr>
          <w:rFonts w:eastAsia="Arial Unicode MS"/>
        </w:rPr>
        <w:t xml:space="preserve"> </w:t>
      </w:r>
      <w:r w:rsidR="00C74EC3" w:rsidRPr="0042092E">
        <w:rPr>
          <w:rFonts w:eastAsia="Arial Unicode MS"/>
        </w:rPr>
        <w:t>2 grupos de autoayuda</w:t>
      </w:r>
      <w:r w:rsidR="00CE5494" w:rsidRPr="0042092E">
        <w:rPr>
          <w:rFonts w:eastAsia="Arial Unicode MS"/>
        </w:rPr>
        <w:t xml:space="preserve"> </w:t>
      </w:r>
      <w:r w:rsidR="00FE1EDE" w:rsidRPr="0042092E">
        <w:rPr>
          <w:rFonts w:eastAsia="Arial Unicode MS"/>
        </w:rPr>
        <w:t>(AA)</w:t>
      </w:r>
      <w:r w:rsidR="00C74EC3" w:rsidRPr="0042092E">
        <w:rPr>
          <w:rFonts w:eastAsia="Arial Unicode MS"/>
        </w:rPr>
        <w:t>, varias ca</w:t>
      </w:r>
      <w:r w:rsidR="00035EB6" w:rsidRPr="0042092E">
        <w:rPr>
          <w:rFonts w:eastAsia="Arial Unicode MS"/>
        </w:rPr>
        <w:t>nchas deportivas de fútbo</w:t>
      </w:r>
      <w:r w:rsidR="00CE5494" w:rsidRPr="0042092E">
        <w:rPr>
          <w:rFonts w:eastAsia="Arial Unicode MS"/>
        </w:rPr>
        <w:t>l, dos</w:t>
      </w:r>
      <w:r w:rsidR="00C74EC3" w:rsidRPr="0042092E">
        <w:rPr>
          <w:rFonts w:eastAsia="Arial Unicode MS"/>
        </w:rPr>
        <w:t xml:space="preserve"> poli deportivo</w:t>
      </w:r>
      <w:r w:rsidR="00CE5494" w:rsidRPr="0042092E">
        <w:rPr>
          <w:rFonts w:eastAsia="Arial Unicode MS"/>
        </w:rPr>
        <w:t>s (casco urbano, lotificación el cambio)</w:t>
      </w:r>
      <w:r w:rsidR="00C74EC3" w:rsidRPr="0042092E">
        <w:rPr>
          <w:rFonts w:eastAsia="Arial Unicode MS"/>
        </w:rPr>
        <w:t xml:space="preserve">, </w:t>
      </w:r>
      <w:r w:rsidR="00FE1EDE" w:rsidRPr="0042092E">
        <w:rPr>
          <w:rFonts w:eastAsia="Arial Unicode MS"/>
        </w:rPr>
        <w:t xml:space="preserve">1 </w:t>
      </w:r>
      <w:r w:rsidR="00C74EC3" w:rsidRPr="0042092E">
        <w:rPr>
          <w:rFonts w:eastAsia="Arial Unicode MS"/>
        </w:rPr>
        <w:t>casa de la cultura, 2 casas de la juventud</w:t>
      </w:r>
      <w:r w:rsidR="00CE5494" w:rsidRPr="0042092E">
        <w:rPr>
          <w:rFonts w:eastAsia="Arial Unicode MS"/>
        </w:rPr>
        <w:t>,</w:t>
      </w:r>
      <w:r w:rsidR="00C74EC3" w:rsidRPr="0042092E">
        <w:rPr>
          <w:rFonts w:eastAsia="Arial Unicode MS"/>
        </w:rPr>
        <w:t xml:space="preserve"> </w:t>
      </w:r>
      <w:r w:rsidR="00C319DA">
        <w:rPr>
          <w:rFonts w:eastAsia="Arial Unicode MS"/>
        </w:rPr>
        <w:t>1 Radio Comunitaria, 2</w:t>
      </w:r>
      <w:r w:rsidR="00FE1EDE" w:rsidRPr="0042092E">
        <w:rPr>
          <w:rFonts w:eastAsia="Arial Unicode MS"/>
        </w:rPr>
        <w:t xml:space="preserve"> </w:t>
      </w:r>
      <w:proofErr w:type="spellStart"/>
      <w:r w:rsidR="00FE1EDE" w:rsidRPr="0042092E">
        <w:rPr>
          <w:rFonts w:eastAsia="Arial Unicode MS"/>
        </w:rPr>
        <w:t>ONG</w:t>
      </w:r>
      <w:r w:rsidR="00503E48" w:rsidRPr="0042092E">
        <w:rPr>
          <w:rFonts w:eastAsia="Arial Unicode MS"/>
        </w:rPr>
        <w:t>s</w:t>
      </w:r>
      <w:proofErr w:type="spellEnd"/>
      <w:r w:rsidR="00FE1EDE" w:rsidRPr="0042092E">
        <w:rPr>
          <w:rFonts w:eastAsia="Arial Unicode MS"/>
        </w:rPr>
        <w:t xml:space="preserve"> </w:t>
      </w:r>
      <w:r w:rsidR="00FE07E8">
        <w:rPr>
          <w:rFonts w:eastAsia="Arial Unicode MS"/>
        </w:rPr>
        <w:t xml:space="preserve">establecidas </w:t>
      </w:r>
      <w:r w:rsidR="0085324C">
        <w:rPr>
          <w:rFonts w:eastAsia="Arial Unicode MS"/>
        </w:rPr>
        <w:t xml:space="preserve">(PRO-VIDA </w:t>
      </w:r>
      <w:r w:rsidR="00C319DA">
        <w:rPr>
          <w:rFonts w:eastAsia="Arial Unicode MS"/>
        </w:rPr>
        <w:t xml:space="preserve">, PROCOMES, </w:t>
      </w:r>
      <w:r w:rsidR="00C74EC3" w:rsidRPr="0042092E">
        <w:rPr>
          <w:rFonts w:eastAsia="Arial Unicode MS"/>
        </w:rPr>
        <w:t xml:space="preserve">y </w:t>
      </w:r>
      <w:r w:rsidR="00CE5494" w:rsidRPr="0042092E">
        <w:rPr>
          <w:rFonts w:eastAsia="Arial Unicode MS"/>
        </w:rPr>
        <w:t xml:space="preserve">varios </w:t>
      </w:r>
      <w:r w:rsidR="00C74EC3" w:rsidRPr="0042092E">
        <w:rPr>
          <w:rFonts w:eastAsia="Arial Unicode MS"/>
        </w:rPr>
        <w:t>parque</w:t>
      </w:r>
      <w:r w:rsidR="00FE1EDE" w:rsidRPr="0042092E">
        <w:rPr>
          <w:rFonts w:eastAsia="Arial Unicode MS"/>
        </w:rPr>
        <w:t>s</w:t>
      </w:r>
      <w:r w:rsidR="00CE5494" w:rsidRPr="0042092E">
        <w:rPr>
          <w:rFonts w:eastAsia="Arial Unicode MS"/>
        </w:rPr>
        <w:t xml:space="preserve">, 1 Centro de Bienestar Infantil, 1 centro de capacitaciones en </w:t>
      </w:r>
      <w:r w:rsidR="00035EB6" w:rsidRPr="0042092E">
        <w:rPr>
          <w:rFonts w:eastAsia="Arial Unicode MS"/>
        </w:rPr>
        <w:t>Cantón</w:t>
      </w:r>
      <w:r w:rsidR="00CE5494" w:rsidRPr="0042092E">
        <w:rPr>
          <w:rFonts w:eastAsia="Arial Unicode MS"/>
        </w:rPr>
        <w:t xml:space="preserve"> el salitre, 1 hostal,</w:t>
      </w:r>
      <w:r w:rsidR="00D12F58">
        <w:rPr>
          <w:rFonts w:eastAsia="Arial Unicode MS"/>
        </w:rPr>
        <w:t xml:space="preserve"> 4 restaurantes , 2 salas de ventas de pasteles, 1 pastelería, </w:t>
      </w:r>
      <w:r w:rsidR="00425F71">
        <w:rPr>
          <w:rFonts w:eastAsia="Arial Unicode MS"/>
        </w:rPr>
        <w:t xml:space="preserve">1 Motel, </w:t>
      </w:r>
      <w:r w:rsidR="00D12F58">
        <w:rPr>
          <w:rFonts w:eastAsia="Arial Unicode MS"/>
        </w:rPr>
        <w:t xml:space="preserve"> </w:t>
      </w:r>
      <w:r w:rsidR="00CE5494" w:rsidRPr="0042092E">
        <w:rPr>
          <w:rFonts w:eastAsia="Arial Unicode MS"/>
        </w:rPr>
        <w:t xml:space="preserve"> varias cooperativas agrícolas (</w:t>
      </w:r>
      <w:r w:rsidR="00CD3816" w:rsidRPr="0042092E">
        <w:rPr>
          <w:rFonts w:eastAsia="Arial Unicode MS"/>
        </w:rPr>
        <w:t>C</w:t>
      </w:r>
      <w:r w:rsidR="00CD3816">
        <w:rPr>
          <w:rFonts w:eastAsia="Arial Unicode MS"/>
        </w:rPr>
        <w:t>e</w:t>
      </w:r>
      <w:r w:rsidR="00CD3816" w:rsidRPr="0042092E">
        <w:rPr>
          <w:rFonts w:eastAsia="Arial Unicode MS"/>
        </w:rPr>
        <w:t>dral</w:t>
      </w:r>
      <w:r w:rsidR="00CE5494" w:rsidRPr="0042092E">
        <w:rPr>
          <w:rFonts w:eastAsia="Arial Unicode MS"/>
        </w:rPr>
        <w:t xml:space="preserve">, El </w:t>
      </w:r>
      <w:r w:rsidR="00035EB6" w:rsidRPr="0042092E">
        <w:rPr>
          <w:rFonts w:eastAsia="Arial Unicode MS"/>
        </w:rPr>
        <w:t>Ángel</w:t>
      </w:r>
      <w:r w:rsidR="00CE5494" w:rsidRPr="0042092E">
        <w:rPr>
          <w:rFonts w:eastAsia="Arial Unicode MS"/>
        </w:rPr>
        <w:t xml:space="preserve">, Atalpo, 2 de mayo, el </w:t>
      </w:r>
      <w:r w:rsidR="00035EB6" w:rsidRPr="0042092E">
        <w:rPr>
          <w:rFonts w:eastAsia="Arial Unicode MS"/>
        </w:rPr>
        <w:t>relámpago</w:t>
      </w:r>
      <w:r w:rsidR="00252860">
        <w:rPr>
          <w:rFonts w:eastAsia="Arial Unicode MS"/>
        </w:rPr>
        <w:t xml:space="preserve"> y bar</w:t>
      </w:r>
      <w:r w:rsidR="00FE07E8">
        <w:rPr>
          <w:rFonts w:eastAsia="Arial Unicode MS"/>
        </w:rPr>
        <w:t xml:space="preserve">ba rubia </w:t>
      </w:r>
      <w:r w:rsidR="00CE5494" w:rsidRPr="0042092E">
        <w:rPr>
          <w:rFonts w:eastAsia="Arial Unicode MS"/>
        </w:rPr>
        <w:t>)</w:t>
      </w:r>
      <w:r w:rsidR="00FE07E8">
        <w:rPr>
          <w:rFonts w:eastAsia="Arial Unicode MS"/>
        </w:rPr>
        <w:t xml:space="preserve">, </w:t>
      </w:r>
      <w:r w:rsidR="00D12F58">
        <w:rPr>
          <w:rFonts w:eastAsia="Arial Unicode MS"/>
        </w:rPr>
        <w:t>1 cooperativa de transporte ( moto taxis)</w:t>
      </w:r>
      <w:r w:rsidR="00FE07E8">
        <w:rPr>
          <w:rFonts w:eastAsia="Arial Unicode MS"/>
        </w:rPr>
        <w:t xml:space="preserve"> </w:t>
      </w:r>
      <w:r w:rsidR="00CE5494" w:rsidRPr="0042092E">
        <w:rPr>
          <w:rFonts w:eastAsia="Arial Unicode MS"/>
        </w:rPr>
        <w:t>,</w:t>
      </w:r>
      <w:r w:rsidR="00FE07E8">
        <w:rPr>
          <w:rFonts w:eastAsia="Arial Unicode MS"/>
        </w:rPr>
        <w:t xml:space="preserve"> 1 cen</w:t>
      </w:r>
      <w:r w:rsidR="00252860">
        <w:rPr>
          <w:rFonts w:eastAsia="Arial Unicode MS"/>
        </w:rPr>
        <w:t xml:space="preserve">tro de operaciones nacional, 5 ferreterías, </w:t>
      </w:r>
      <w:r w:rsidR="00674600">
        <w:rPr>
          <w:rFonts w:eastAsia="Arial Unicode MS"/>
        </w:rPr>
        <w:t xml:space="preserve">6 </w:t>
      </w:r>
      <w:r w:rsidR="00425F71">
        <w:rPr>
          <w:rFonts w:eastAsia="Arial Unicode MS"/>
        </w:rPr>
        <w:t>farmacias ,</w:t>
      </w:r>
      <w:r w:rsidR="00230227">
        <w:rPr>
          <w:rFonts w:eastAsia="Arial Unicode MS"/>
        </w:rPr>
        <w:t xml:space="preserve">2 establecimientos de comida rápida, varios ciber </w:t>
      </w:r>
      <w:r w:rsidR="001020A4">
        <w:rPr>
          <w:rFonts w:eastAsia="Arial Unicode MS"/>
        </w:rPr>
        <w:t>cafés</w:t>
      </w:r>
      <w:r w:rsidR="00230227">
        <w:rPr>
          <w:rFonts w:eastAsia="Arial Unicode MS"/>
        </w:rPr>
        <w:t>,</w:t>
      </w:r>
      <w:r w:rsidR="00425F71">
        <w:rPr>
          <w:rFonts w:eastAsia="Arial Unicode MS"/>
        </w:rPr>
        <w:t xml:space="preserve"> </w:t>
      </w:r>
      <w:r w:rsidR="00FC7CD0">
        <w:rPr>
          <w:rFonts w:eastAsia="Arial Unicode MS"/>
        </w:rPr>
        <w:t>1 bodega municipal, con y 5</w:t>
      </w:r>
      <w:r w:rsidR="0085324C">
        <w:rPr>
          <w:rFonts w:eastAsia="Arial Unicode MS"/>
        </w:rPr>
        <w:t xml:space="preserve"> </w:t>
      </w:r>
      <w:r w:rsidR="00F10674">
        <w:rPr>
          <w:rFonts w:eastAsia="Arial Unicode MS"/>
        </w:rPr>
        <w:t>naves</w:t>
      </w:r>
      <w:r w:rsidR="00ED083F">
        <w:rPr>
          <w:rFonts w:eastAsia="Arial Unicode MS"/>
        </w:rPr>
        <w:t xml:space="preserve"> industriales.</w:t>
      </w:r>
    </w:p>
    <w:p w14:paraId="706B59CB" w14:textId="0BE5133C" w:rsidR="00ED083F" w:rsidRDefault="00F10674" w:rsidP="00252860">
      <w:pPr>
        <w:pStyle w:val="Sinespaciado"/>
        <w:jc w:val="both"/>
        <w:rPr>
          <w:rFonts w:eastAsia="Arial Unicode MS"/>
        </w:rPr>
      </w:pPr>
      <w:r w:rsidRPr="0042092E">
        <w:rPr>
          <w:rFonts w:eastAsia="Arial Unicode MS"/>
        </w:rPr>
        <w:t>También</w:t>
      </w:r>
      <w:r w:rsidR="00503E48" w:rsidRPr="0042092E">
        <w:rPr>
          <w:rFonts w:eastAsia="Arial Unicode MS"/>
        </w:rPr>
        <w:t xml:space="preserve"> en municipio existe</w:t>
      </w:r>
      <w:r w:rsidR="00035EB6" w:rsidRPr="0042092E">
        <w:rPr>
          <w:rFonts w:eastAsia="Arial Unicode MS"/>
        </w:rPr>
        <w:t>n empresas como: Industrias la C</w:t>
      </w:r>
      <w:r w:rsidR="00262987">
        <w:rPr>
          <w:rFonts w:eastAsia="Arial Unicode MS"/>
        </w:rPr>
        <w:t>onstancia, Mides, C.</w:t>
      </w:r>
      <w:r w:rsidR="00FE07E8">
        <w:rPr>
          <w:rFonts w:eastAsia="Arial Unicode MS"/>
        </w:rPr>
        <w:t xml:space="preserve"> Im</w:t>
      </w:r>
      <w:r w:rsidR="00C319DA">
        <w:rPr>
          <w:rFonts w:eastAsia="Arial Unicode MS"/>
        </w:rPr>
        <w:t>berton</w:t>
      </w:r>
      <w:r w:rsidR="00662A9A">
        <w:rPr>
          <w:rFonts w:eastAsia="Arial Unicode MS"/>
        </w:rPr>
        <w:t>, Productos Cárnicos</w:t>
      </w:r>
      <w:r w:rsidR="00503E48" w:rsidRPr="0042092E">
        <w:rPr>
          <w:rFonts w:eastAsia="Arial Unicode MS"/>
        </w:rPr>
        <w:t xml:space="preserve">, </w:t>
      </w:r>
      <w:r w:rsidR="00035EB6" w:rsidRPr="0042092E">
        <w:rPr>
          <w:rFonts w:eastAsia="Arial Unicode MS"/>
        </w:rPr>
        <w:t>O</w:t>
      </w:r>
      <w:r w:rsidR="00503E48" w:rsidRPr="0042092E">
        <w:rPr>
          <w:rFonts w:eastAsia="Arial Unicode MS"/>
        </w:rPr>
        <w:t xml:space="preserve">fibodegas, </w:t>
      </w:r>
      <w:r w:rsidR="00777A54" w:rsidRPr="0042092E">
        <w:rPr>
          <w:rFonts w:eastAsia="Arial Unicode MS"/>
        </w:rPr>
        <w:t>A</w:t>
      </w:r>
      <w:r w:rsidR="00777A54">
        <w:rPr>
          <w:rFonts w:eastAsia="Arial Unicode MS"/>
        </w:rPr>
        <w:t>LMANESA, DLF,</w:t>
      </w:r>
      <w:r w:rsidR="00662A9A">
        <w:rPr>
          <w:rFonts w:eastAsia="Arial Unicode MS"/>
        </w:rPr>
        <w:t xml:space="preserve"> AES Nejapa</w:t>
      </w:r>
      <w:r w:rsidR="0018622B">
        <w:rPr>
          <w:rFonts w:eastAsia="Arial Unicode MS"/>
        </w:rPr>
        <w:t>, 1 gasoliner</w:t>
      </w:r>
      <w:r w:rsidR="00C319DA">
        <w:rPr>
          <w:rFonts w:eastAsia="Arial Unicode MS"/>
        </w:rPr>
        <w:t xml:space="preserve">a, el salvador </w:t>
      </w:r>
      <w:r w:rsidR="001020A4">
        <w:rPr>
          <w:rFonts w:eastAsia="Arial Unicode MS"/>
        </w:rPr>
        <w:t>Newark</w:t>
      </w:r>
      <w:r w:rsidR="00C319DA">
        <w:rPr>
          <w:rFonts w:eastAsia="Arial Unicode MS"/>
        </w:rPr>
        <w:t xml:space="preserve"> salnet, 2</w:t>
      </w:r>
      <w:r w:rsidR="00FC7CD0">
        <w:rPr>
          <w:rFonts w:eastAsia="Arial Unicode MS"/>
        </w:rPr>
        <w:t xml:space="preserve"> cajas de crédito,</w:t>
      </w:r>
      <w:r w:rsidR="00262987">
        <w:rPr>
          <w:rFonts w:eastAsia="Arial Unicode MS"/>
        </w:rPr>
        <w:t xml:space="preserve"> Bodega de </w:t>
      </w:r>
      <w:r w:rsidR="00D12F58">
        <w:rPr>
          <w:rFonts w:eastAsia="Arial Unicode MS"/>
        </w:rPr>
        <w:t>Vidri, DISA, MECAFE (1</w:t>
      </w:r>
      <w:r w:rsidR="00262987">
        <w:rPr>
          <w:rFonts w:eastAsia="Arial Unicode MS"/>
        </w:rPr>
        <w:t xml:space="preserve"> </w:t>
      </w:r>
      <w:r w:rsidR="00D12F58">
        <w:rPr>
          <w:rFonts w:eastAsia="Arial Unicode MS"/>
        </w:rPr>
        <w:t>beneficio recibidero</w:t>
      </w:r>
      <w:r w:rsidR="00262987">
        <w:rPr>
          <w:rFonts w:eastAsia="Arial Unicode MS"/>
        </w:rPr>
        <w:t xml:space="preserve"> de </w:t>
      </w:r>
      <w:r w:rsidR="00D12F58">
        <w:rPr>
          <w:rFonts w:eastAsia="Arial Unicode MS"/>
        </w:rPr>
        <w:t>café y tostador)</w:t>
      </w:r>
      <w:r w:rsidR="00262987">
        <w:rPr>
          <w:rFonts w:eastAsia="Arial Unicode MS"/>
        </w:rPr>
        <w:t xml:space="preserve"> </w:t>
      </w:r>
      <w:r w:rsidR="00FC7CD0">
        <w:rPr>
          <w:rFonts w:eastAsia="Arial Unicode MS"/>
        </w:rPr>
        <w:t>1 beneficio y tostadora Teodoro, LACTOLAC,</w:t>
      </w:r>
      <w:r w:rsidR="00D12F58">
        <w:rPr>
          <w:rFonts w:eastAsia="Arial Unicode MS"/>
        </w:rPr>
        <w:t xml:space="preserve"> </w:t>
      </w:r>
      <w:r w:rsidR="00662A9A">
        <w:rPr>
          <w:rFonts w:eastAsia="Arial Unicode MS"/>
        </w:rPr>
        <w:t>L</w:t>
      </w:r>
      <w:r w:rsidR="00ED083F">
        <w:rPr>
          <w:rFonts w:eastAsia="Arial Unicode MS"/>
        </w:rPr>
        <w:t>emus.</w:t>
      </w:r>
    </w:p>
    <w:p w14:paraId="434EA8C4" w14:textId="0A5816B2" w:rsidR="00C74EC3" w:rsidRPr="0042092E" w:rsidRDefault="00C74EC3" w:rsidP="00837A0C">
      <w:pPr>
        <w:pStyle w:val="Sinespaciado"/>
        <w:jc w:val="both"/>
        <w:rPr>
          <w:rFonts w:eastAsia="Arial Unicode MS"/>
        </w:rPr>
      </w:pPr>
      <w:r w:rsidRPr="0042092E">
        <w:rPr>
          <w:rFonts w:eastAsia="Arial Unicode MS"/>
        </w:rPr>
        <w:t>Los Servicios básicos que posee este municipio son: agua, energía eléctrica, aguas neg</w:t>
      </w:r>
      <w:r w:rsidR="00FE1EDE" w:rsidRPr="0042092E">
        <w:rPr>
          <w:rFonts w:eastAsia="Arial Unicode MS"/>
        </w:rPr>
        <w:t>ra</w:t>
      </w:r>
      <w:r w:rsidR="00035EB6" w:rsidRPr="0042092E">
        <w:rPr>
          <w:rFonts w:eastAsia="Arial Unicode MS"/>
        </w:rPr>
        <w:t>s</w:t>
      </w:r>
      <w:r w:rsidR="00FE1EDE" w:rsidRPr="0042092E">
        <w:rPr>
          <w:rFonts w:eastAsia="Arial Unicode MS"/>
        </w:rPr>
        <w:t xml:space="preserve"> (casco urbano y algunas comunidades), </w:t>
      </w:r>
      <w:r w:rsidR="008C5E92" w:rsidRPr="0042092E">
        <w:rPr>
          <w:rFonts w:eastAsia="Arial Unicode MS"/>
        </w:rPr>
        <w:t>teléfono,</w:t>
      </w:r>
      <w:r w:rsidR="008C5E92">
        <w:rPr>
          <w:rFonts w:eastAsia="Arial Unicode MS"/>
        </w:rPr>
        <w:t xml:space="preserve"> cable e</w:t>
      </w:r>
      <w:r w:rsidR="00FE1EDE" w:rsidRPr="0042092E">
        <w:rPr>
          <w:rFonts w:eastAsia="Arial Unicode MS"/>
        </w:rPr>
        <w:t xml:space="preserve"> internet</w:t>
      </w:r>
      <w:r w:rsidRPr="0042092E">
        <w:rPr>
          <w:rFonts w:eastAsia="Arial Unicode MS"/>
        </w:rPr>
        <w:t xml:space="preserve">.  </w:t>
      </w:r>
    </w:p>
    <w:p w14:paraId="1C41022F" w14:textId="1CB46783" w:rsidR="008C5E92" w:rsidRDefault="00C74EC3" w:rsidP="00155B81">
      <w:pPr>
        <w:pStyle w:val="Sinespaciado"/>
        <w:rPr>
          <w:rFonts w:eastAsia="Arial Unicode MS"/>
        </w:rPr>
      </w:pPr>
      <w:r w:rsidRPr="0042092E">
        <w:rPr>
          <w:rFonts w:eastAsia="Arial Unicode MS"/>
        </w:rPr>
        <w:t>Los productos agrícola</w:t>
      </w:r>
      <w:r w:rsidR="008C5E92">
        <w:rPr>
          <w:rFonts w:eastAsia="Arial Unicode MS"/>
        </w:rPr>
        <w:t>s de mayor cultivo son: maíz,</w:t>
      </w:r>
      <w:r w:rsidRPr="0042092E">
        <w:rPr>
          <w:rFonts w:eastAsia="Arial Unicode MS"/>
        </w:rPr>
        <w:t xml:space="preserve"> fríjol, café, caña de azú</w:t>
      </w:r>
      <w:r w:rsidR="00ED083F">
        <w:rPr>
          <w:rFonts w:eastAsia="Arial Unicode MS"/>
        </w:rPr>
        <w:t xml:space="preserve">car, </w:t>
      </w:r>
      <w:r w:rsidRPr="0042092E">
        <w:rPr>
          <w:rFonts w:eastAsia="Arial Unicode MS"/>
        </w:rPr>
        <w:t xml:space="preserve">ladrillos y tejas de barro. </w:t>
      </w:r>
      <w:r w:rsidR="00262987">
        <w:rPr>
          <w:rFonts w:eastAsia="Arial Unicode MS"/>
        </w:rPr>
        <w:t xml:space="preserve">Hay crianzas de ganado </w:t>
      </w:r>
      <w:r w:rsidR="00425F71">
        <w:rPr>
          <w:rFonts w:eastAsia="Arial Unicode MS"/>
        </w:rPr>
        <w:t xml:space="preserve">vacuno, </w:t>
      </w:r>
      <w:r w:rsidR="00425F71" w:rsidRPr="0042092E">
        <w:rPr>
          <w:rFonts w:eastAsia="Arial Unicode MS"/>
        </w:rPr>
        <w:t>porcino</w:t>
      </w:r>
      <w:r w:rsidRPr="0042092E">
        <w:rPr>
          <w:rFonts w:eastAsia="Arial Unicode MS"/>
        </w:rPr>
        <w:t>;</w:t>
      </w:r>
      <w:r w:rsidR="00503E48" w:rsidRPr="0042092E">
        <w:rPr>
          <w:rFonts w:eastAsia="Arial Unicode MS"/>
        </w:rPr>
        <w:t xml:space="preserve"> lo mismo que de aves de corral, cultivos de tilapia. Hay diversidad de cu</w:t>
      </w:r>
      <w:r w:rsidR="008C5E92">
        <w:rPr>
          <w:rFonts w:eastAsia="Arial Unicode MS"/>
        </w:rPr>
        <w:t>ltivos de hortalizas y frutales.</w:t>
      </w:r>
    </w:p>
    <w:p w14:paraId="04FD8BF6" w14:textId="77777777" w:rsidR="008C5E92" w:rsidRPr="0042092E" w:rsidRDefault="008C5E92" w:rsidP="00155B81">
      <w:pPr>
        <w:pStyle w:val="Sinespaciado"/>
        <w:rPr>
          <w:rFonts w:eastAsia="Arial Unicode MS"/>
        </w:rPr>
      </w:pPr>
    </w:p>
    <w:p w14:paraId="0DEF0967" w14:textId="77777777" w:rsidR="00C74EC3" w:rsidRPr="0042092E" w:rsidRDefault="00C74EC3" w:rsidP="00155B81">
      <w:pPr>
        <w:pStyle w:val="Sinespaciado"/>
        <w:rPr>
          <w:rFonts w:eastAsia="Arial Unicode MS"/>
        </w:rPr>
      </w:pPr>
      <w:r w:rsidRPr="0042092E">
        <w:rPr>
          <w:rFonts w:eastAsia="Arial Unicode MS"/>
        </w:rPr>
        <w:t xml:space="preserve">El municipio de Nejapa presenta los siguientes indicadores </w:t>
      </w:r>
      <w:r w:rsidR="0021184C" w:rsidRPr="0042092E">
        <w:rPr>
          <w:rFonts w:eastAsia="Arial Unicode MS"/>
        </w:rPr>
        <w:t>socioeconómicos:</w:t>
      </w:r>
    </w:p>
    <w:p w14:paraId="26486E44" w14:textId="77777777" w:rsidR="0042092E" w:rsidRDefault="0042092E" w:rsidP="00155B81">
      <w:pPr>
        <w:pStyle w:val="Sinespaciado"/>
        <w:rPr>
          <w:rFonts w:eastAsia="Arial Unicode MS"/>
        </w:rPr>
      </w:pPr>
    </w:p>
    <w:p w14:paraId="43BAE2DF" w14:textId="77777777" w:rsidR="00C74EC3" w:rsidRPr="00837A0C" w:rsidRDefault="00C74EC3" w:rsidP="00155B81">
      <w:pPr>
        <w:pStyle w:val="Sinespaciado"/>
        <w:rPr>
          <w:rFonts w:eastAsia="Arial Unicode MS"/>
        </w:rPr>
      </w:pPr>
      <w:r w:rsidRPr="0042092E">
        <w:rPr>
          <w:rFonts w:eastAsia="Arial Unicode MS"/>
        </w:rPr>
        <w:t>-</w:t>
      </w:r>
      <w:r w:rsidRPr="0042092E">
        <w:rPr>
          <w:rFonts w:eastAsia="Arial Unicode MS"/>
        </w:rPr>
        <w:tab/>
      </w:r>
      <w:r w:rsidRPr="00837A0C">
        <w:rPr>
          <w:rFonts w:eastAsia="Arial Unicode MS"/>
        </w:rPr>
        <w:t>Esperanza de vida: 72.6 años</w:t>
      </w:r>
    </w:p>
    <w:p w14:paraId="739E5961" w14:textId="77777777" w:rsidR="00C74EC3" w:rsidRPr="00837A0C" w:rsidRDefault="00C74EC3" w:rsidP="00155B81">
      <w:pPr>
        <w:pStyle w:val="Sinespaciado"/>
        <w:rPr>
          <w:rFonts w:eastAsia="Arial Unicode MS"/>
        </w:rPr>
      </w:pPr>
      <w:r w:rsidRPr="00837A0C">
        <w:rPr>
          <w:rFonts w:eastAsia="Arial Unicode MS"/>
        </w:rPr>
        <w:lastRenderedPageBreak/>
        <w:t>-</w:t>
      </w:r>
      <w:r w:rsidRPr="00837A0C">
        <w:rPr>
          <w:rFonts w:eastAsia="Arial Unicode MS"/>
        </w:rPr>
        <w:tab/>
        <w:t>Pobreza Total: 43.9 % (10.876 habitantes) Pobreza relativa: 30,8% y Pobreza absoluta: 13.2 %.</w:t>
      </w:r>
    </w:p>
    <w:p w14:paraId="1CD7CC4F" w14:textId="77777777" w:rsidR="00C74EC3" w:rsidRPr="00837A0C" w:rsidRDefault="00C74EC3" w:rsidP="00155B81">
      <w:pPr>
        <w:pStyle w:val="Sinespaciado"/>
        <w:rPr>
          <w:rFonts w:eastAsia="Arial Unicode MS"/>
        </w:rPr>
      </w:pPr>
      <w:r w:rsidRPr="00837A0C">
        <w:rPr>
          <w:rFonts w:eastAsia="Arial Unicode MS"/>
        </w:rPr>
        <w:t>-</w:t>
      </w:r>
      <w:r w:rsidRPr="00837A0C">
        <w:rPr>
          <w:rFonts w:eastAsia="Arial Unicode MS"/>
        </w:rPr>
        <w:tab/>
        <w:t xml:space="preserve">Una proporción de17.6 % </w:t>
      </w:r>
      <w:r w:rsidR="00C319DA" w:rsidRPr="00837A0C">
        <w:rPr>
          <w:rFonts w:eastAsia="Arial Unicode MS"/>
        </w:rPr>
        <w:t>de niños</w:t>
      </w:r>
      <w:r w:rsidRPr="00837A0C">
        <w:rPr>
          <w:rFonts w:eastAsia="Arial Unicode MS"/>
        </w:rPr>
        <w:t xml:space="preserve"> menores de 5 años se encuentran con Bajo Peso.</w:t>
      </w:r>
    </w:p>
    <w:p w14:paraId="1DC5C619" w14:textId="77777777" w:rsidR="006359D2" w:rsidRPr="00837A0C" w:rsidRDefault="006359D2" w:rsidP="00155B81">
      <w:pPr>
        <w:pStyle w:val="Sinespaciado"/>
        <w:rPr>
          <w:rFonts w:eastAsia="Arial Unicode MS"/>
        </w:rPr>
      </w:pPr>
    </w:p>
    <w:p w14:paraId="474D66ED" w14:textId="77777777" w:rsidR="00C74EC3" w:rsidRPr="00837A0C" w:rsidRDefault="00C74EC3" w:rsidP="00155B81">
      <w:pPr>
        <w:pStyle w:val="Sinespaciado"/>
        <w:rPr>
          <w:rFonts w:eastAsia="Arial Unicode MS"/>
        </w:rPr>
      </w:pPr>
      <w:r w:rsidRPr="00837A0C">
        <w:rPr>
          <w:rFonts w:eastAsia="Arial Unicode MS"/>
        </w:rPr>
        <w:t>-</w:t>
      </w:r>
      <w:r w:rsidRPr="00837A0C">
        <w:rPr>
          <w:rFonts w:eastAsia="Arial Unicode MS"/>
        </w:rPr>
        <w:tab/>
        <w:t xml:space="preserve">Índice de Desarrollo humano del Municipio: 0.665 </w:t>
      </w:r>
    </w:p>
    <w:p w14:paraId="7F7274A0" w14:textId="77777777" w:rsidR="00C74EC3" w:rsidRPr="00837A0C" w:rsidRDefault="00C74EC3" w:rsidP="00155B81">
      <w:pPr>
        <w:pStyle w:val="Sinespaciado"/>
        <w:rPr>
          <w:rFonts w:eastAsia="Arial Unicode MS"/>
        </w:rPr>
      </w:pPr>
      <w:r w:rsidRPr="00837A0C">
        <w:rPr>
          <w:rFonts w:eastAsia="Arial Unicode MS"/>
        </w:rPr>
        <w:t>-</w:t>
      </w:r>
      <w:r w:rsidRPr="00837A0C">
        <w:rPr>
          <w:rFonts w:eastAsia="Arial Unicode MS"/>
        </w:rPr>
        <w:tab/>
        <w:t>Tasa de alfabetización: General 78,3%, en hombres el 83.8% y en mujeres el 73,2%.</w:t>
      </w:r>
    </w:p>
    <w:p w14:paraId="64F118DB" w14:textId="77777777" w:rsidR="00C74EC3" w:rsidRPr="00837A0C" w:rsidRDefault="00C74EC3" w:rsidP="00155B81">
      <w:pPr>
        <w:pStyle w:val="Sinespaciado"/>
        <w:rPr>
          <w:rFonts w:eastAsia="Arial Unicode MS"/>
        </w:rPr>
      </w:pPr>
      <w:r w:rsidRPr="00837A0C">
        <w:rPr>
          <w:rFonts w:eastAsia="Arial Unicode MS"/>
        </w:rPr>
        <w:t>-</w:t>
      </w:r>
      <w:r w:rsidRPr="00837A0C">
        <w:rPr>
          <w:rFonts w:eastAsia="Arial Unicode MS"/>
        </w:rPr>
        <w:tab/>
        <w:t>Hogares que reciben remesas: 7,3%. El total de remesas mensuales es de: $ 57,902.5</w:t>
      </w:r>
    </w:p>
    <w:p w14:paraId="105377C8" w14:textId="77777777" w:rsidR="00C74EC3" w:rsidRPr="00837A0C" w:rsidRDefault="00C74EC3" w:rsidP="00155B81">
      <w:pPr>
        <w:pStyle w:val="Sinespaciado"/>
        <w:rPr>
          <w:rFonts w:eastAsia="Arial Unicode MS"/>
        </w:rPr>
      </w:pPr>
    </w:p>
    <w:p w14:paraId="039D13D3" w14:textId="77777777" w:rsidR="00C74EC3" w:rsidRPr="009D5408" w:rsidRDefault="00C74EC3" w:rsidP="00CD3816">
      <w:pPr>
        <w:pStyle w:val="Ttulo2"/>
      </w:pPr>
      <w:r w:rsidRPr="009D5408">
        <w:t>Seguridad</w:t>
      </w:r>
    </w:p>
    <w:p w14:paraId="16A99DA2" w14:textId="77777777" w:rsidR="00C528DB" w:rsidRDefault="00C528DB" w:rsidP="00C528DB">
      <w:pPr>
        <w:pStyle w:val="Sinespaciado"/>
        <w:jc w:val="both"/>
        <w:rPr>
          <w:rFonts w:eastAsia="Arial Unicode MS"/>
        </w:rPr>
      </w:pPr>
      <w:r>
        <w:rPr>
          <w:rFonts w:eastAsia="Arial Unicode MS"/>
        </w:rPr>
        <w:t>Se cuenta con una Base de la Fuerza Armada en beneficio Mecafé y una base de La PNC en el área rural del Caserío Hacienda Mapilapa y en el Casco Urbano.</w:t>
      </w:r>
    </w:p>
    <w:p w14:paraId="04110222" w14:textId="77777777" w:rsidR="00C528DB" w:rsidRDefault="00C528DB" w:rsidP="00C528DB">
      <w:pPr>
        <w:pStyle w:val="Sinespaciado"/>
        <w:rPr>
          <w:rFonts w:eastAsia="Arial Unicode MS"/>
        </w:rPr>
      </w:pPr>
      <w:r>
        <w:rPr>
          <w:rFonts w:eastAsia="Arial Unicode MS"/>
        </w:rPr>
        <w:t>Alcaldía Municipal de Nejapa cuenta con un Cuerpo de Agentes Municipales.</w:t>
      </w:r>
    </w:p>
    <w:p w14:paraId="1B8B8142" w14:textId="77777777" w:rsidR="00C528DB" w:rsidRDefault="00C528DB" w:rsidP="00C528DB">
      <w:pPr>
        <w:pStyle w:val="Sinespaciado"/>
        <w:jc w:val="both"/>
        <w:rPr>
          <w:rFonts w:eastAsia="Arial Unicode MS"/>
        </w:rPr>
      </w:pPr>
      <w:r>
        <w:rPr>
          <w:rFonts w:eastAsia="Arial Unicode MS"/>
        </w:rPr>
        <w:t>En la parte preventiva hacia los jóvenes la Alcaldía municipal tiene un programa de prevención a la violencia que trabaja en cinco sectores: Cedral, Mapilapa, Jabalí, Calle vieja y Aldea de Mercedes</w:t>
      </w:r>
    </w:p>
    <w:p w14:paraId="3C0E3336" w14:textId="77777777" w:rsidR="0042092E" w:rsidRDefault="0042092E" w:rsidP="00155B81">
      <w:pPr>
        <w:pStyle w:val="Sinespaciado"/>
        <w:rPr>
          <w:rFonts w:eastAsia="Arial Unicode MS"/>
        </w:rPr>
      </w:pPr>
    </w:p>
    <w:p w14:paraId="07CF62E1" w14:textId="04807996" w:rsidR="00C74EC3" w:rsidRPr="0042092E" w:rsidRDefault="00C74EC3" w:rsidP="00155B81">
      <w:pPr>
        <w:pStyle w:val="Sinespaciado"/>
        <w:rPr>
          <w:rFonts w:eastAsia="Arial Unicode MS"/>
        </w:rPr>
      </w:pPr>
      <w:r w:rsidRPr="0042092E">
        <w:rPr>
          <w:rFonts w:eastAsia="Arial Unicode MS"/>
        </w:rPr>
        <w:t>El municipio carece de instituciones especializadas en rehabilitación o prevención</w:t>
      </w:r>
      <w:r w:rsidR="00D56238">
        <w:rPr>
          <w:rFonts w:eastAsia="Arial Unicode MS"/>
        </w:rPr>
        <w:t>. Existen 5</w:t>
      </w:r>
      <w:r w:rsidR="00230227">
        <w:rPr>
          <w:rFonts w:eastAsia="Arial Unicode MS"/>
        </w:rPr>
        <w:t xml:space="preserve"> ventas de agua </w:t>
      </w:r>
      <w:r w:rsidR="00DD6A18">
        <w:rPr>
          <w:rFonts w:eastAsia="Arial Unicode MS"/>
        </w:rPr>
        <w:t>ardiente, 1</w:t>
      </w:r>
      <w:r w:rsidR="00230227">
        <w:rPr>
          <w:rFonts w:eastAsia="Arial Unicode MS"/>
        </w:rPr>
        <w:t xml:space="preserve"> centro nocturno </w:t>
      </w:r>
      <w:r w:rsidR="00DD6A18">
        <w:rPr>
          <w:rFonts w:eastAsia="Arial Unicode MS"/>
        </w:rPr>
        <w:t>(ilegal</w:t>
      </w:r>
      <w:r w:rsidR="00230227">
        <w:rPr>
          <w:rFonts w:eastAsia="Arial Unicode MS"/>
        </w:rPr>
        <w:t xml:space="preserve">) </w:t>
      </w:r>
      <w:r w:rsidR="00C528DB">
        <w:rPr>
          <w:rFonts w:eastAsia="Arial Unicode MS"/>
        </w:rPr>
        <w:t xml:space="preserve">Hay </w:t>
      </w:r>
      <w:r w:rsidRPr="0042092E">
        <w:rPr>
          <w:rFonts w:eastAsia="Arial Unicode MS"/>
        </w:rPr>
        <w:t>un índice moderado de violencia, maras, prom</w:t>
      </w:r>
      <w:r w:rsidR="00F10674">
        <w:rPr>
          <w:rFonts w:eastAsia="Arial Unicode MS"/>
        </w:rPr>
        <w:t xml:space="preserve">iscuidad y drogadicción. </w:t>
      </w:r>
      <w:r w:rsidRPr="0042092E">
        <w:rPr>
          <w:rFonts w:eastAsia="Arial Unicode MS"/>
        </w:rPr>
        <w:t xml:space="preserve"> </w:t>
      </w:r>
    </w:p>
    <w:p w14:paraId="3A11176C" w14:textId="38D798E9" w:rsidR="00C74EC3" w:rsidRDefault="00C74EC3" w:rsidP="00C528DB">
      <w:pPr>
        <w:pStyle w:val="Sinespaciado"/>
        <w:jc w:val="both"/>
        <w:rPr>
          <w:rFonts w:eastAsia="Arial Unicode MS"/>
        </w:rPr>
      </w:pPr>
      <w:r w:rsidRPr="0042092E">
        <w:rPr>
          <w:rFonts w:eastAsia="Arial Unicode MS"/>
        </w:rPr>
        <w:t xml:space="preserve">Con relación al fenómeno de las </w:t>
      </w:r>
      <w:r w:rsidR="00D56238">
        <w:rPr>
          <w:rFonts w:eastAsia="Arial Unicode MS"/>
        </w:rPr>
        <w:t>M</w:t>
      </w:r>
      <w:r w:rsidR="00C3759F">
        <w:rPr>
          <w:rFonts w:eastAsia="Arial Unicode MS"/>
        </w:rPr>
        <w:t>aras</w:t>
      </w:r>
      <w:r w:rsidR="00D56238" w:rsidRPr="0042092E">
        <w:rPr>
          <w:rFonts w:eastAsia="Arial Unicode MS"/>
        </w:rPr>
        <w:t xml:space="preserve"> </w:t>
      </w:r>
      <w:r w:rsidR="00D56238">
        <w:rPr>
          <w:rFonts w:eastAsia="Arial Unicode MS"/>
        </w:rPr>
        <w:t xml:space="preserve">y Pandillas. La Pandilla Dieciocho y La Mara Salva trucha </w:t>
      </w:r>
      <w:r w:rsidR="00230227">
        <w:rPr>
          <w:rFonts w:eastAsia="Arial Unicode MS"/>
        </w:rPr>
        <w:t xml:space="preserve">con presencia en el </w:t>
      </w:r>
      <w:r w:rsidR="00DD6A18">
        <w:rPr>
          <w:rFonts w:eastAsia="Arial Unicode MS"/>
        </w:rPr>
        <w:t>sector de</w:t>
      </w:r>
      <w:r w:rsidR="00230227">
        <w:rPr>
          <w:rFonts w:eastAsia="Arial Unicode MS"/>
        </w:rPr>
        <w:t xml:space="preserve"> la zona norte del municipio de Nejapa</w:t>
      </w:r>
      <w:r w:rsidRPr="0042092E">
        <w:rPr>
          <w:rFonts w:eastAsia="Arial Unicode MS"/>
        </w:rPr>
        <w:t xml:space="preserve">. </w:t>
      </w:r>
      <w:r w:rsidR="008C5E92">
        <w:rPr>
          <w:rFonts w:eastAsia="Arial Unicode MS"/>
        </w:rPr>
        <w:t xml:space="preserve"> </w:t>
      </w:r>
      <w:r w:rsidR="00DD6A18">
        <w:rPr>
          <w:rFonts w:eastAsia="Arial Unicode MS"/>
        </w:rPr>
        <w:t>Al sur del Mu</w:t>
      </w:r>
      <w:r w:rsidR="00D56238">
        <w:rPr>
          <w:rFonts w:eastAsia="Arial Unicode MS"/>
        </w:rPr>
        <w:t>nicipio existe presencia de la M</w:t>
      </w:r>
      <w:r w:rsidR="00C3759F">
        <w:rPr>
          <w:rFonts w:eastAsia="Arial Unicode MS"/>
        </w:rPr>
        <w:t>ara MS.</w:t>
      </w:r>
    </w:p>
    <w:p w14:paraId="0852B83C" w14:textId="77777777" w:rsidR="00E33C03" w:rsidRPr="000E6A9E" w:rsidRDefault="00E33C03" w:rsidP="00155B81">
      <w:pPr>
        <w:pStyle w:val="Sinespaciado"/>
        <w:rPr>
          <w:rFonts w:eastAsia="Arial Unicode MS"/>
        </w:rPr>
      </w:pPr>
    </w:p>
    <w:p w14:paraId="687294E2" w14:textId="77777777" w:rsidR="00C74EC3" w:rsidRPr="009D5408" w:rsidRDefault="00C74EC3" w:rsidP="00CD3816">
      <w:pPr>
        <w:pStyle w:val="Ttulo2"/>
      </w:pPr>
      <w:r w:rsidRPr="009D5408">
        <w:t>Divis</w:t>
      </w:r>
      <w:r w:rsidR="007D58F8" w:rsidRPr="009D5408">
        <w:t>ión territorial</w:t>
      </w:r>
    </w:p>
    <w:p w14:paraId="0EC6A00F" w14:textId="77777777" w:rsidR="001E17E6" w:rsidRDefault="001E17E6" w:rsidP="00155B81">
      <w:pPr>
        <w:pStyle w:val="Sinespaciado"/>
        <w:rPr>
          <w:rFonts w:eastAsia="Arial Unicode MS"/>
        </w:rPr>
      </w:pPr>
    </w:p>
    <w:p w14:paraId="74F71FE2" w14:textId="77777777" w:rsidR="00C74EC3" w:rsidRPr="009D5408" w:rsidRDefault="009D5408" w:rsidP="00155B81">
      <w:pPr>
        <w:pStyle w:val="Sinespaciado"/>
        <w:rPr>
          <w:rFonts w:ascii="Baskerville Old Face" w:eastAsia="Arial Unicode MS" w:hAnsi="Baskerville Old Face"/>
          <w:sz w:val="36"/>
          <w:u w:val="thick"/>
        </w:rPr>
      </w:pPr>
      <w:r w:rsidRPr="009D5408">
        <w:rPr>
          <w:rFonts w:ascii="Baskerville Old Face" w:eastAsia="Arial Unicode MS" w:hAnsi="Baskerville Old Face"/>
          <w:sz w:val="36"/>
          <w:u w:val="thick"/>
        </w:rPr>
        <w:t>Área Rural</w:t>
      </w:r>
    </w:p>
    <w:p w14:paraId="478F2965" w14:textId="77777777" w:rsidR="00FC0FD2" w:rsidRDefault="00C74EC3" w:rsidP="00837A0C">
      <w:pPr>
        <w:pStyle w:val="Sinespaciado"/>
        <w:jc w:val="both"/>
        <w:rPr>
          <w:rFonts w:eastAsia="Arial Unicode MS"/>
        </w:rPr>
      </w:pPr>
      <w:r w:rsidRPr="00F81BBA">
        <w:rPr>
          <w:rFonts w:eastAsia="Arial Unicode MS"/>
        </w:rPr>
        <w:t>El municipio de Nejapa cuenta con ocho cantones, uno es atendido por la unidad de salud de Guazapa; por su accesibilidad, el</w:t>
      </w:r>
      <w:r w:rsidR="00DD6A18">
        <w:rPr>
          <w:rFonts w:eastAsia="Arial Unicode MS"/>
        </w:rPr>
        <w:t xml:space="preserve"> cual es el </w:t>
      </w:r>
    </w:p>
    <w:p w14:paraId="5A33F11D" w14:textId="77777777" w:rsidR="00FC0FD2" w:rsidRDefault="00FC0FD2" w:rsidP="00837A0C">
      <w:pPr>
        <w:pStyle w:val="Sinespaciado"/>
        <w:jc w:val="both"/>
        <w:rPr>
          <w:rFonts w:eastAsia="Arial Unicode MS"/>
        </w:rPr>
      </w:pPr>
    </w:p>
    <w:p w14:paraId="15B5D52E" w14:textId="00695011" w:rsidR="00C74EC3" w:rsidRDefault="00DD6A18" w:rsidP="00837A0C">
      <w:pPr>
        <w:pStyle w:val="Sinespaciado"/>
        <w:jc w:val="both"/>
        <w:rPr>
          <w:rFonts w:eastAsia="Arial Unicode MS"/>
        </w:rPr>
      </w:pPr>
      <w:r>
        <w:rPr>
          <w:rFonts w:eastAsia="Arial Unicode MS"/>
        </w:rPr>
        <w:t xml:space="preserve">Cantón </w:t>
      </w:r>
      <w:r w:rsidR="00C95030">
        <w:rPr>
          <w:rFonts w:eastAsia="Arial Unicode MS"/>
        </w:rPr>
        <w:t>Tutultepeque sus</w:t>
      </w:r>
      <w:r w:rsidR="00FC0FD2">
        <w:rPr>
          <w:rFonts w:eastAsia="Arial Unicode MS"/>
        </w:rPr>
        <w:t xml:space="preserve"> caseríos</w:t>
      </w:r>
      <w:r w:rsidR="00C95030">
        <w:rPr>
          <w:rFonts w:eastAsia="Arial Unicode MS"/>
        </w:rPr>
        <w:t xml:space="preserve"> son</w:t>
      </w:r>
      <w:r>
        <w:rPr>
          <w:rFonts w:eastAsia="Arial Unicode MS"/>
        </w:rPr>
        <w:t xml:space="preserve">: </w:t>
      </w:r>
      <w:r w:rsidR="00CF04AE">
        <w:rPr>
          <w:rFonts w:eastAsia="Arial Unicode MS"/>
        </w:rPr>
        <w:t>L</w:t>
      </w:r>
      <w:r>
        <w:rPr>
          <w:rFonts w:eastAsia="Arial Unicode MS"/>
        </w:rPr>
        <w:t xml:space="preserve">as </w:t>
      </w:r>
      <w:r w:rsidR="00CF04AE">
        <w:rPr>
          <w:rFonts w:eastAsia="Arial Unicode MS"/>
        </w:rPr>
        <w:t>V</w:t>
      </w:r>
      <w:r>
        <w:rPr>
          <w:rFonts w:eastAsia="Arial Unicode MS"/>
        </w:rPr>
        <w:t xml:space="preserve">egas, </w:t>
      </w:r>
      <w:r w:rsidR="00CF04AE">
        <w:rPr>
          <w:rFonts w:eastAsia="Arial Unicode MS"/>
        </w:rPr>
        <w:t>E</w:t>
      </w:r>
      <w:r>
        <w:rPr>
          <w:rFonts w:eastAsia="Arial Unicode MS"/>
        </w:rPr>
        <w:t xml:space="preserve">l </w:t>
      </w:r>
      <w:r w:rsidR="00CF04AE">
        <w:rPr>
          <w:rFonts w:eastAsia="Arial Unicode MS"/>
        </w:rPr>
        <w:t>C</w:t>
      </w:r>
      <w:r>
        <w:rPr>
          <w:rFonts w:eastAsia="Arial Unicode MS"/>
        </w:rPr>
        <w:t xml:space="preserve">hirrinal, La Escuela, El </w:t>
      </w:r>
      <w:r w:rsidR="00CF04AE">
        <w:rPr>
          <w:rFonts w:eastAsia="Arial Unicode MS"/>
        </w:rPr>
        <w:t>P</w:t>
      </w:r>
      <w:r>
        <w:rPr>
          <w:rFonts w:eastAsia="Arial Unicode MS"/>
        </w:rPr>
        <w:t xml:space="preserve">uerto, El </w:t>
      </w:r>
      <w:r w:rsidR="00CF04AE">
        <w:rPr>
          <w:rFonts w:eastAsia="Arial Unicode MS"/>
        </w:rPr>
        <w:t>G</w:t>
      </w:r>
      <w:r>
        <w:rPr>
          <w:rFonts w:eastAsia="Arial Unicode MS"/>
        </w:rPr>
        <w:t xml:space="preserve">ramal, </w:t>
      </w:r>
      <w:r w:rsidR="00CF04AE">
        <w:rPr>
          <w:rFonts w:eastAsia="Arial Unicode MS"/>
        </w:rPr>
        <w:t>C</w:t>
      </w:r>
      <w:r>
        <w:rPr>
          <w:rFonts w:eastAsia="Arial Unicode MS"/>
        </w:rPr>
        <w:t>eiba Rosal</w:t>
      </w:r>
      <w:r w:rsidR="00FC0FD2">
        <w:rPr>
          <w:rFonts w:eastAsia="Arial Unicode MS"/>
        </w:rPr>
        <w:t>es</w:t>
      </w:r>
      <w:r>
        <w:rPr>
          <w:rFonts w:eastAsia="Arial Unicode MS"/>
        </w:rPr>
        <w:t xml:space="preserve">, El Potrerito, Casco Hacienda, San Luis, El </w:t>
      </w:r>
      <w:r w:rsidR="00FC0FD2">
        <w:rPr>
          <w:rFonts w:eastAsia="Arial Unicode MS"/>
        </w:rPr>
        <w:t>Cabral,</w:t>
      </w:r>
      <w:r>
        <w:rPr>
          <w:rFonts w:eastAsia="Arial Unicode MS"/>
        </w:rPr>
        <w:t xml:space="preserve"> El </w:t>
      </w:r>
      <w:r w:rsidR="00CF04AE">
        <w:rPr>
          <w:rFonts w:eastAsia="Arial Unicode MS"/>
        </w:rPr>
        <w:t>P</w:t>
      </w:r>
      <w:r w:rsidR="00FC0FD2">
        <w:rPr>
          <w:rFonts w:eastAsia="Arial Unicode MS"/>
        </w:rPr>
        <w:t xml:space="preserve">ozo, </w:t>
      </w:r>
      <w:r w:rsidR="00FC0FD2" w:rsidRPr="00F81BBA">
        <w:rPr>
          <w:rFonts w:eastAsia="Arial Unicode MS"/>
        </w:rPr>
        <w:t>Los</w:t>
      </w:r>
      <w:r w:rsidR="00FC0FD2">
        <w:rPr>
          <w:rFonts w:eastAsia="Arial Unicode MS"/>
        </w:rPr>
        <w:t xml:space="preserve"> Amates.</w:t>
      </w:r>
    </w:p>
    <w:p w14:paraId="7BC011E9" w14:textId="77777777" w:rsidR="00DD6A18" w:rsidRPr="00F81BBA" w:rsidRDefault="00DD6A18" w:rsidP="00837A0C">
      <w:pPr>
        <w:pStyle w:val="Sinespaciado"/>
        <w:jc w:val="both"/>
        <w:rPr>
          <w:rFonts w:eastAsia="Arial Unicode MS"/>
        </w:rPr>
      </w:pPr>
    </w:p>
    <w:p w14:paraId="127C0D6F" w14:textId="3D497919" w:rsidR="00C74EC3" w:rsidRDefault="00C74EC3" w:rsidP="00837A0C">
      <w:pPr>
        <w:pStyle w:val="Sinespaciado"/>
        <w:jc w:val="both"/>
        <w:rPr>
          <w:rFonts w:eastAsia="Arial Unicode MS"/>
        </w:rPr>
      </w:pPr>
      <w:r w:rsidRPr="00F81BBA">
        <w:rPr>
          <w:rFonts w:eastAsia="Arial Unicode MS"/>
        </w:rPr>
        <w:t>Cantón Galera Quemada: cuenta con Lotificación El Jabalí 1 y 2, Lotificación El Cambio, Calle Vieja sectores 1, 2 y 3, Lotificación Las Américas</w:t>
      </w:r>
      <w:r w:rsidR="00F10674">
        <w:rPr>
          <w:rFonts w:eastAsia="Arial Unicode MS"/>
        </w:rPr>
        <w:t xml:space="preserve"> con cuatro etapas</w:t>
      </w:r>
      <w:r w:rsidRPr="00F81BBA">
        <w:rPr>
          <w:rFonts w:eastAsia="Arial Unicode MS"/>
        </w:rPr>
        <w:t>, Caserío Las Mesas, La Granja y la Reina, Re</w:t>
      </w:r>
      <w:r w:rsidR="00DD6A18">
        <w:rPr>
          <w:rFonts w:eastAsia="Arial Unicode MS"/>
        </w:rPr>
        <w:t xml:space="preserve">sidencial Villa Constitución, </w:t>
      </w:r>
      <w:r w:rsidR="00CF04AE">
        <w:rPr>
          <w:rFonts w:eastAsia="Arial Unicode MS"/>
        </w:rPr>
        <w:t>L</w:t>
      </w:r>
      <w:r w:rsidR="00DD6A18">
        <w:rPr>
          <w:rFonts w:eastAsia="Arial Unicode MS"/>
        </w:rPr>
        <w:t xml:space="preserve">ínea </w:t>
      </w:r>
      <w:r w:rsidR="00CF04AE">
        <w:rPr>
          <w:rFonts w:eastAsia="Arial Unicode MS"/>
        </w:rPr>
        <w:t>F</w:t>
      </w:r>
      <w:r w:rsidR="00DD6A18">
        <w:rPr>
          <w:rFonts w:eastAsia="Arial Unicode MS"/>
        </w:rPr>
        <w:t>érrea.</w:t>
      </w:r>
    </w:p>
    <w:p w14:paraId="3C1C237B" w14:textId="77777777" w:rsidR="00DD6A18" w:rsidRPr="00F81BBA" w:rsidRDefault="00DD6A18" w:rsidP="00837A0C">
      <w:pPr>
        <w:pStyle w:val="Sinespaciado"/>
        <w:jc w:val="both"/>
        <w:rPr>
          <w:rFonts w:eastAsia="Arial Unicode MS"/>
        </w:rPr>
      </w:pPr>
    </w:p>
    <w:p w14:paraId="1E89FC74" w14:textId="6B7F6579" w:rsidR="00C74EC3" w:rsidRPr="00F81BBA" w:rsidRDefault="00C74EC3" w:rsidP="00837A0C">
      <w:pPr>
        <w:pStyle w:val="Sinespaciado"/>
        <w:jc w:val="both"/>
        <w:rPr>
          <w:rFonts w:eastAsia="Arial Unicode MS"/>
        </w:rPr>
      </w:pPr>
      <w:r w:rsidRPr="00F81BBA">
        <w:rPr>
          <w:rFonts w:eastAsia="Arial Unicode MS"/>
        </w:rPr>
        <w:t>Cantón San Jerónimo Los Pla</w:t>
      </w:r>
      <w:r w:rsidR="00F10674">
        <w:rPr>
          <w:rFonts w:eastAsia="Arial Unicode MS"/>
        </w:rPr>
        <w:t xml:space="preserve">nes con sus caseríos: caserío Central, Las </w:t>
      </w:r>
      <w:r w:rsidR="003C42A3">
        <w:rPr>
          <w:rFonts w:eastAsia="Arial Unicode MS"/>
        </w:rPr>
        <w:t>V</w:t>
      </w:r>
      <w:r w:rsidR="00C319DA">
        <w:rPr>
          <w:rFonts w:eastAsia="Arial Unicode MS"/>
        </w:rPr>
        <w:t xml:space="preserve">iñas, </w:t>
      </w:r>
      <w:r w:rsidR="00C319DA" w:rsidRPr="00F81BBA">
        <w:rPr>
          <w:rFonts w:eastAsia="Arial Unicode MS"/>
        </w:rPr>
        <w:t>Cajamarca</w:t>
      </w:r>
      <w:r w:rsidR="00F10674">
        <w:rPr>
          <w:rFonts w:eastAsia="Arial Unicode MS"/>
        </w:rPr>
        <w:t xml:space="preserve">, </w:t>
      </w:r>
      <w:r w:rsidR="003C42A3">
        <w:rPr>
          <w:rFonts w:eastAsia="Arial Unicode MS"/>
        </w:rPr>
        <w:t>P</w:t>
      </w:r>
      <w:r w:rsidR="00F10674">
        <w:rPr>
          <w:rFonts w:eastAsia="Arial Unicode MS"/>
        </w:rPr>
        <w:t xml:space="preserve">acayal, </w:t>
      </w:r>
      <w:r w:rsidR="003C42A3">
        <w:rPr>
          <w:rFonts w:eastAsia="Arial Unicode MS"/>
        </w:rPr>
        <w:t>L</w:t>
      </w:r>
      <w:r w:rsidR="00F10674">
        <w:rPr>
          <w:rFonts w:eastAsia="Arial Unicode MS"/>
        </w:rPr>
        <w:t xml:space="preserve">as </w:t>
      </w:r>
      <w:r w:rsidR="003C42A3">
        <w:rPr>
          <w:rFonts w:eastAsia="Arial Unicode MS"/>
        </w:rPr>
        <w:t>H</w:t>
      </w:r>
      <w:r w:rsidR="00F10674">
        <w:rPr>
          <w:rFonts w:eastAsia="Arial Unicode MS"/>
        </w:rPr>
        <w:t xml:space="preserve">ortalizas, </w:t>
      </w:r>
      <w:r w:rsidR="003C42A3">
        <w:rPr>
          <w:rFonts w:eastAsia="Arial Unicode MS"/>
        </w:rPr>
        <w:t>P</w:t>
      </w:r>
      <w:r w:rsidR="00F10674">
        <w:rPr>
          <w:rFonts w:eastAsia="Arial Unicode MS"/>
        </w:rPr>
        <w:t xml:space="preserve">lan de </w:t>
      </w:r>
      <w:r w:rsidR="003C42A3">
        <w:rPr>
          <w:rFonts w:eastAsia="Arial Unicode MS"/>
        </w:rPr>
        <w:t>C</w:t>
      </w:r>
      <w:r w:rsidR="00C319DA">
        <w:rPr>
          <w:rFonts w:eastAsia="Arial Unicode MS"/>
        </w:rPr>
        <w:t xml:space="preserve">aña y </w:t>
      </w:r>
      <w:r w:rsidR="00C319DA" w:rsidRPr="00F81BBA">
        <w:rPr>
          <w:rFonts w:eastAsia="Arial Unicode MS"/>
        </w:rPr>
        <w:t>Santa</w:t>
      </w:r>
      <w:r w:rsidR="007D58F8" w:rsidRPr="00F81BBA">
        <w:rPr>
          <w:rFonts w:eastAsia="Arial Unicode MS"/>
        </w:rPr>
        <w:t xml:space="preserve"> Isabel. </w:t>
      </w:r>
    </w:p>
    <w:p w14:paraId="2EA6AEA8" w14:textId="77777777" w:rsidR="00C74EC3" w:rsidRPr="00F81BBA" w:rsidRDefault="00C74EC3" w:rsidP="000A0206">
      <w:pPr>
        <w:pStyle w:val="Sinespaciado"/>
        <w:jc w:val="both"/>
        <w:rPr>
          <w:rFonts w:eastAsia="Arial Unicode MS"/>
        </w:rPr>
      </w:pPr>
      <w:r w:rsidRPr="00F81BBA">
        <w:rPr>
          <w:rFonts w:eastAsia="Arial Unicode MS"/>
        </w:rPr>
        <w:lastRenderedPageBreak/>
        <w:t>Cantón El Bonete con sus Caseríos: El Bone</w:t>
      </w:r>
      <w:r w:rsidR="00F10674">
        <w:rPr>
          <w:rFonts w:eastAsia="Arial Unicode MS"/>
        </w:rPr>
        <w:t xml:space="preserve">te, </w:t>
      </w:r>
      <w:r w:rsidR="00C319DA">
        <w:rPr>
          <w:rFonts w:eastAsia="Arial Unicode MS"/>
        </w:rPr>
        <w:t xml:space="preserve">y </w:t>
      </w:r>
      <w:r w:rsidR="00C319DA" w:rsidRPr="00F81BBA">
        <w:rPr>
          <w:rFonts w:eastAsia="Arial Unicode MS"/>
        </w:rPr>
        <w:t>El</w:t>
      </w:r>
      <w:r w:rsidR="007D58F8" w:rsidRPr="00F81BBA">
        <w:rPr>
          <w:rFonts w:eastAsia="Arial Unicode MS"/>
        </w:rPr>
        <w:t xml:space="preserve"> Relámpago. </w:t>
      </w:r>
    </w:p>
    <w:p w14:paraId="4B872591" w14:textId="2CA4C4D9" w:rsidR="00C74EC3" w:rsidRPr="00F81BBA" w:rsidRDefault="00C74EC3" w:rsidP="000A0206">
      <w:pPr>
        <w:pStyle w:val="Sinespaciado"/>
        <w:jc w:val="both"/>
        <w:rPr>
          <w:rFonts w:eastAsia="Arial Unicode MS"/>
        </w:rPr>
      </w:pPr>
      <w:r w:rsidRPr="00F81BBA">
        <w:rPr>
          <w:rFonts w:eastAsia="Arial Unicode MS"/>
        </w:rPr>
        <w:t>Cantón Camotepeque</w:t>
      </w:r>
      <w:r w:rsidR="00DA555D">
        <w:rPr>
          <w:rFonts w:eastAsia="Arial Unicode MS"/>
        </w:rPr>
        <w:t>: con sus caseríos. Puerta del L</w:t>
      </w:r>
      <w:r w:rsidRPr="00F81BBA">
        <w:rPr>
          <w:rFonts w:eastAsia="Arial Unicode MS"/>
        </w:rPr>
        <w:t>lano, La Portada, Los Naranjos (Dos de Mayo),</w:t>
      </w:r>
      <w:r w:rsidR="00F10674">
        <w:rPr>
          <w:rFonts w:eastAsia="Arial Unicode MS"/>
        </w:rPr>
        <w:t xml:space="preserve"> </w:t>
      </w:r>
      <w:r w:rsidR="0054004D">
        <w:rPr>
          <w:rFonts w:eastAsia="Arial Unicode MS"/>
        </w:rPr>
        <w:t>J</w:t>
      </w:r>
      <w:r w:rsidR="00F10674">
        <w:rPr>
          <w:rFonts w:eastAsia="Arial Unicode MS"/>
        </w:rPr>
        <w:t xml:space="preserve">oya </w:t>
      </w:r>
      <w:r w:rsidR="005F5261">
        <w:rPr>
          <w:rFonts w:eastAsia="Arial Unicode MS"/>
        </w:rPr>
        <w:t>G</w:t>
      </w:r>
      <w:r w:rsidR="00F10674">
        <w:rPr>
          <w:rFonts w:eastAsia="Arial Unicode MS"/>
        </w:rPr>
        <w:t>alana,</w:t>
      </w:r>
      <w:r w:rsidRPr="00F81BBA">
        <w:rPr>
          <w:rFonts w:eastAsia="Arial Unicode MS"/>
        </w:rPr>
        <w:t xml:space="preserve"> Las Veguitas, Las Vegas, La Tabla, El</w:t>
      </w:r>
      <w:r w:rsidR="00230A93" w:rsidRPr="00F81BBA">
        <w:rPr>
          <w:rFonts w:eastAsia="Arial Unicode MS"/>
        </w:rPr>
        <w:t xml:space="preserve"> Junquillo, </w:t>
      </w:r>
      <w:r w:rsidRPr="00F81BBA">
        <w:rPr>
          <w:rFonts w:eastAsia="Arial Unicode MS"/>
        </w:rPr>
        <w:t>El Anonal, Barba Rubia, Hacienda Mapilapa,</w:t>
      </w:r>
      <w:r w:rsidR="00F10674">
        <w:rPr>
          <w:rFonts w:eastAsia="Arial Unicode MS"/>
        </w:rPr>
        <w:t xml:space="preserve"> </w:t>
      </w:r>
      <w:r w:rsidR="00DA555D">
        <w:rPr>
          <w:rFonts w:eastAsia="Arial Unicode MS"/>
        </w:rPr>
        <w:t>E</w:t>
      </w:r>
      <w:r w:rsidR="00F10674">
        <w:rPr>
          <w:rFonts w:eastAsia="Arial Unicode MS"/>
        </w:rPr>
        <w:t xml:space="preserve">l </w:t>
      </w:r>
      <w:r w:rsidR="00DA555D">
        <w:rPr>
          <w:rFonts w:eastAsia="Arial Unicode MS"/>
        </w:rPr>
        <w:t>C</w:t>
      </w:r>
      <w:r w:rsidR="00F10674">
        <w:rPr>
          <w:rFonts w:eastAsia="Arial Unicode MS"/>
        </w:rPr>
        <w:t>horizo,</w:t>
      </w:r>
      <w:r w:rsidRPr="00F81BBA">
        <w:rPr>
          <w:rFonts w:eastAsia="Arial Unicode MS"/>
        </w:rPr>
        <w:t xml:space="preserve"> Las Marías, Las </w:t>
      </w:r>
      <w:r w:rsidR="00893F43">
        <w:rPr>
          <w:rFonts w:eastAsia="Arial Unicode MS"/>
        </w:rPr>
        <w:t>Ma</w:t>
      </w:r>
      <w:r w:rsidR="00893F43" w:rsidRPr="00F81BBA">
        <w:rPr>
          <w:rFonts w:eastAsia="Arial Unicode MS"/>
        </w:rPr>
        <w:t>rillitas</w:t>
      </w:r>
    </w:p>
    <w:p w14:paraId="1AB910E8" w14:textId="6B03DD4D" w:rsidR="00C74EC3" w:rsidRPr="00F81BBA" w:rsidRDefault="00C74EC3" w:rsidP="000A0206">
      <w:pPr>
        <w:pStyle w:val="Sinespaciado"/>
        <w:jc w:val="both"/>
        <w:rPr>
          <w:rFonts w:eastAsia="Arial Unicode MS"/>
        </w:rPr>
      </w:pPr>
      <w:r w:rsidRPr="00F81BBA">
        <w:rPr>
          <w:rFonts w:eastAsia="Arial Unicode MS"/>
        </w:rPr>
        <w:t xml:space="preserve">Aldea de Mercedes con: </w:t>
      </w:r>
      <w:r w:rsidR="00714566" w:rsidRPr="00F81BBA">
        <w:rPr>
          <w:rFonts w:eastAsia="Arial Unicode MS"/>
        </w:rPr>
        <w:t xml:space="preserve">Los </w:t>
      </w:r>
      <w:r w:rsidR="00714566">
        <w:rPr>
          <w:rFonts w:eastAsia="Arial Unicode MS"/>
        </w:rPr>
        <w:t>Pitarrillo</w:t>
      </w:r>
      <w:r w:rsidR="006525A6">
        <w:rPr>
          <w:rFonts w:eastAsia="Arial Unicode MS"/>
        </w:rPr>
        <w:t xml:space="preserve"> </w:t>
      </w:r>
      <w:r w:rsidR="00C95030">
        <w:rPr>
          <w:rFonts w:eastAsia="Arial Unicode MS"/>
        </w:rPr>
        <w:t>1,</w:t>
      </w:r>
      <w:r w:rsidR="006525A6">
        <w:rPr>
          <w:rFonts w:eastAsia="Arial Unicode MS"/>
        </w:rPr>
        <w:t xml:space="preserve"> 2 y 3</w:t>
      </w:r>
      <w:r w:rsidR="00C95030">
        <w:rPr>
          <w:rFonts w:eastAsia="Arial Unicode MS"/>
        </w:rPr>
        <w:t xml:space="preserve"> que se encuentran en litigio según </w:t>
      </w:r>
      <w:r w:rsidR="00DA555D">
        <w:rPr>
          <w:rFonts w:eastAsia="Arial Unicode MS"/>
        </w:rPr>
        <w:t xml:space="preserve">el </w:t>
      </w:r>
      <w:r w:rsidR="00C95030">
        <w:rPr>
          <w:rFonts w:eastAsia="Arial Unicode MS"/>
        </w:rPr>
        <w:t>C</w:t>
      </w:r>
      <w:r w:rsidR="00DA555D">
        <w:rPr>
          <w:rFonts w:eastAsia="Arial Unicode MS"/>
        </w:rPr>
        <w:t xml:space="preserve">entro </w:t>
      </w:r>
      <w:r w:rsidR="00C95030">
        <w:rPr>
          <w:rFonts w:eastAsia="Arial Unicode MS"/>
        </w:rPr>
        <w:t>N</w:t>
      </w:r>
      <w:r w:rsidR="00DA555D">
        <w:rPr>
          <w:rFonts w:eastAsia="Arial Unicode MS"/>
        </w:rPr>
        <w:t xml:space="preserve">acional de </w:t>
      </w:r>
      <w:r w:rsidR="00C95030">
        <w:rPr>
          <w:rFonts w:eastAsia="Arial Unicode MS"/>
        </w:rPr>
        <w:t>R</w:t>
      </w:r>
      <w:r w:rsidR="00DA555D">
        <w:rPr>
          <w:rFonts w:eastAsia="Arial Unicode MS"/>
        </w:rPr>
        <w:t>egistros –CNR</w:t>
      </w:r>
      <w:r w:rsidR="008B02AE">
        <w:rPr>
          <w:rFonts w:eastAsia="Arial Unicode MS"/>
        </w:rPr>
        <w:t>-,</w:t>
      </w:r>
      <w:r w:rsidRPr="00F81BBA">
        <w:rPr>
          <w:rFonts w:eastAsia="Arial Unicode MS"/>
        </w:rPr>
        <w:t xml:space="preserve"> La Esperanza, Cuesta Blanca, Los Ramos, Los Tejad</w:t>
      </w:r>
      <w:r w:rsidR="00C259BF" w:rsidRPr="00F81BBA">
        <w:rPr>
          <w:rFonts w:eastAsia="Arial Unicode MS"/>
        </w:rPr>
        <w:t>as, San Luis,</w:t>
      </w:r>
      <w:r w:rsidR="006525A6">
        <w:rPr>
          <w:rFonts w:eastAsia="Arial Unicode MS"/>
        </w:rPr>
        <w:t xml:space="preserve"> </w:t>
      </w:r>
      <w:r w:rsidR="00DA555D">
        <w:rPr>
          <w:rFonts w:eastAsia="Arial Unicode MS"/>
        </w:rPr>
        <w:t>S</w:t>
      </w:r>
      <w:r w:rsidR="006525A6">
        <w:rPr>
          <w:rFonts w:eastAsia="Arial Unicode MS"/>
        </w:rPr>
        <w:t>an Jorge,</w:t>
      </w:r>
      <w:r w:rsidR="00C259BF" w:rsidRPr="00F81BBA">
        <w:rPr>
          <w:rFonts w:eastAsia="Arial Unicode MS"/>
        </w:rPr>
        <w:t xml:space="preserve"> el Llanito</w:t>
      </w:r>
      <w:r w:rsidR="006525A6">
        <w:rPr>
          <w:rFonts w:eastAsia="Arial Unicode MS"/>
        </w:rPr>
        <w:t>,</w:t>
      </w:r>
      <w:r w:rsidRPr="00F81BBA">
        <w:rPr>
          <w:rFonts w:eastAsia="Arial Unicode MS"/>
        </w:rPr>
        <w:t xml:space="preserve"> El Cedral</w:t>
      </w:r>
      <w:r w:rsidR="006525A6">
        <w:rPr>
          <w:rFonts w:eastAsia="Arial Unicode MS"/>
        </w:rPr>
        <w:t xml:space="preserve"> en tres etapas</w:t>
      </w:r>
      <w:r w:rsidRPr="00F81BBA">
        <w:rPr>
          <w:rFonts w:eastAsia="Arial Unicode MS"/>
        </w:rPr>
        <w:t>,</w:t>
      </w:r>
      <w:r w:rsidR="00DD6A18">
        <w:rPr>
          <w:rFonts w:eastAsia="Arial Unicode MS"/>
        </w:rPr>
        <w:t xml:space="preserve"> pasaje</w:t>
      </w:r>
      <w:r w:rsidR="00C259BF" w:rsidRPr="00F81BBA">
        <w:rPr>
          <w:rFonts w:eastAsia="Arial Unicode MS"/>
        </w:rPr>
        <w:t xml:space="preserve"> </w:t>
      </w:r>
      <w:r w:rsidR="00CD3816">
        <w:rPr>
          <w:rFonts w:eastAsia="Arial Unicode MS"/>
        </w:rPr>
        <w:t>Ceré</w:t>
      </w:r>
      <w:r w:rsidR="00B33247" w:rsidRPr="00F81BBA">
        <w:rPr>
          <w:rFonts w:eastAsia="Arial Unicode MS"/>
        </w:rPr>
        <w:t>n</w:t>
      </w:r>
      <w:r w:rsidR="00B33247">
        <w:rPr>
          <w:rFonts w:eastAsia="Arial Unicode MS"/>
        </w:rPr>
        <w:t>, El</w:t>
      </w:r>
      <w:r w:rsidRPr="00F81BBA">
        <w:rPr>
          <w:rFonts w:eastAsia="Arial Unicode MS"/>
        </w:rPr>
        <w:t xml:space="preserve"> Rosario, Los Angelitos, El Nance, Sector 85, los Osunas y Lotificación Aldea de las Mercedes. </w:t>
      </w:r>
    </w:p>
    <w:p w14:paraId="157734E6" w14:textId="6700A1D3" w:rsidR="00582371" w:rsidRDefault="00C74EC3" w:rsidP="000A0206">
      <w:pPr>
        <w:pStyle w:val="Sinespaciado"/>
        <w:jc w:val="both"/>
        <w:rPr>
          <w:rFonts w:eastAsia="Arial Unicode MS"/>
        </w:rPr>
      </w:pPr>
      <w:r w:rsidRPr="00F81BBA">
        <w:rPr>
          <w:rFonts w:eastAsia="Arial Unicode MS"/>
        </w:rPr>
        <w:t xml:space="preserve">Cantón El Conacaste: La </w:t>
      </w:r>
      <w:r w:rsidR="008B02AE">
        <w:rPr>
          <w:rFonts w:eastAsia="Arial Unicode MS"/>
        </w:rPr>
        <w:t>L</w:t>
      </w:r>
      <w:r w:rsidRPr="00F81BBA">
        <w:rPr>
          <w:rFonts w:eastAsia="Arial Unicode MS"/>
        </w:rPr>
        <w:t>ínea</w:t>
      </w:r>
      <w:r w:rsidR="00DD6A18">
        <w:rPr>
          <w:rFonts w:eastAsia="Arial Unicode MS"/>
        </w:rPr>
        <w:t xml:space="preserve"> </w:t>
      </w:r>
      <w:r w:rsidR="001020A4">
        <w:rPr>
          <w:rFonts w:eastAsia="Arial Unicode MS"/>
        </w:rPr>
        <w:t>férrea</w:t>
      </w:r>
      <w:r w:rsidRPr="00F81BBA">
        <w:rPr>
          <w:rFonts w:eastAsia="Arial Unicode MS"/>
        </w:rPr>
        <w:t xml:space="preserve">, El Angelito, los </w:t>
      </w:r>
      <w:r w:rsidR="00CD3816" w:rsidRPr="00F81BBA">
        <w:rPr>
          <w:rFonts w:eastAsia="Arial Unicode MS"/>
        </w:rPr>
        <w:t>Moranes,</w:t>
      </w:r>
      <w:r w:rsidR="00CD3816">
        <w:rPr>
          <w:rFonts w:eastAsia="Arial Unicode MS"/>
        </w:rPr>
        <w:t xml:space="preserve"> los B</w:t>
      </w:r>
      <w:r w:rsidR="009A4109">
        <w:rPr>
          <w:rFonts w:eastAsia="Arial Unicode MS"/>
        </w:rPr>
        <w:t>arrios,</w:t>
      </w:r>
      <w:r w:rsidRPr="00F81BBA">
        <w:rPr>
          <w:rFonts w:eastAsia="Arial Unicode MS"/>
        </w:rPr>
        <w:t xml:space="preserve"> </w:t>
      </w:r>
      <w:r w:rsidR="00CD3816">
        <w:rPr>
          <w:rFonts w:eastAsia="Arial Unicode MS"/>
        </w:rPr>
        <w:t>los N</w:t>
      </w:r>
      <w:r w:rsidR="00C95030">
        <w:rPr>
          <w:rFonts w:eastAsia="Arial Unicode MS"/>
        </w:rPr>
        <w:t>erio,</w:t>
      </w:r>
      <w:r w:rsidR="00C95030" w:rsidRPr="00F81BBA">
        <w:rPr>
          <w:rFonts w:eastAsia="Arial Unicode MS"/>
        </w:rPr>
        <w:t xml:space="preserve"> San</w:t>
      </w:r>
      <w:r w:rsidRPr="00F81BBA">
        <w:rPr>
          <w:rFonts w:eastAsia="Arial Unicode MS"/>
        </w:rPr>
        <w:t xml:space="preserve"> José, </w:t>
      </w:r>
      <w:r w:rsidR="00CD3816">
        <w:rPr>
          <w:rFonts w:eastAsia="Arial Unicode MS"/>
        </w:rPr>
        <w:t>los</w:t>
      </w:r>
      <w:r w:rsidR="00C95030">
        <w:rPr>
          <w:rFonts w:eastAsia="Arial Unicode MS"/>
        </w:rPr>
        <w:t xml:space="preserve"> </w:t>
      </w:r>
      <w:r w:rsidR="00CD3816">
        <w:rPr>
          <w:rFonts w:eastAsia="Arial Unicode MS"/>
        </w:rPr>
        <w:t>A</w:t>
      </w:r>
      <w:r w:rsidR="00C95030">
        <w:rPr>
          <w:rFonts w:eastAsia="Arial Unicode MS"/>
        </w:rPr>
        <w:t>rdon</w:t>
      </w:r>
      <w:r w:rsidR="00CD3816">
        <w:rPr>
          <w:rFonts w:eastAsia="Arial Unicode MS"/>
        </w:rPr>
        <w:t>es</w:t>
      </w:r>
      <w:r w:rsidR="009A4109">
        <w:rPr>
          <w:rFonts w:eastAsia="Arial Unicode MS"/>
        </w:rPr>
        <w:t>,</w:t>
      </w:r>
      <w:r w:rsidR="00CD3816">
        <w:rPr>
          <w:rFonts w:eastAsia="Arial Unicode MS"/>
        </w:rPr>
        <w:t xml:space="preserve"> </w:t>
      </w:r>
      <w:r w:rsidRPr="00F81BBA">
        <w:rPr>
          <w:rFonts w:eastAsia="Arial Unicode MS"/>
        </w:rPr>
        <w:t xml:space="preserve">Los Ortiz, Los Esquíveles, El Castaño, El Castañito, y El </w:t>
      </w:r>
      <w:r w:rsidR="00B33247" w:rsidRPr="00F81BBA">
        <w:rPr>
          <w:rFonts w:eastAsia="Arial Unicode MS"/>
        </w:rPr>
        <w:t>Chorizo</w:t>
      </w:r>
      <w:r w:rsidR="0054004D">
        <w:rPr>
          <w:rFonts w:eastAsia="Arial Unicode MS"/>
        </w:rPr>
        <w:t xml:space="preserve">, Quinta San Antonio, </w:t>
      </w:r>
      <w:r w:rsidR="00B33247" w:rsidRPr="00F81BBA">
        <w:rPr>
          <w:rFonts w:eastAsia="Arial Unicode MS"/>
        </w:rPr>
        <w:t>Cantón</w:t>
      </w:r>
      <w:r w:rsidR="00DD6A18">
        <w:rPr>
          <w:rFonts w:eastAsia="Arial Unicode MS"/>
        </w:rPr>
        <w:t xml:space="preserve"> El Salitre: La </w:t>
      </w:r>
      <w:r w:rsidRPr="00F81BBA">
        <w:rPr>
          <w:rFonts w:eastAsia="Arial Unicode MS"/>
        </w:rPr>
        <w:t xml:space="preserve">Saigón, La Ermita, Lotificación </w:t>
      </w:r>
      <w:r w:rsidR="002B128B">
        <w:rPr>
          <w:rFonts w:eastAsia="Arial Unicode MS"/>
        </w:rPr>
        <w:t>Nuevo Ferroc</w:t>
      </w:r>
      <w:r w:rsidR="00DD6A18">
        <w:rPr>
          <w:rFonts w:eastAsia="Arial Unicode MS"/>
        </w:rPr>
        <w:t>arril, La Escuela</w:t>
      </w:r>
    </w:p>
    <w:p w14:paraId="19351600" w14:textId="77777777" w:rsidR="00FC0FD2" w:rsidRPr="002B128B" w:rsidRDefault="00FC0FD2" w:rsidP="00155B81">
      <w:pPr>
        <w:pStyle w:val="Sinespaciado"/>
        <w:rPr>
          <w:rFonts w:eastAsia="Arial Unicode MS"/>
        </w:rPr>
      </w:pPr>
    </w:p>
    <w:p w14:paraId="2499CB8E" w14:textId="77777777" w:rsidR="00582371" w:rsidRDefault="00582371" w:rsidP="00155B81">
      <w:pPr>
        <w:pStyle w:val="Sinespaciado"/>
        <w:rPr>
          <w:rFonts w:eastAsia="Arial Unicode MS"/>
        </w:rPr>
      </w:pPr>
    </w:p>
    <w:p w14:paraId="3B22B9FD" w14:textId="77777777" w:rsidR="00C74EC3" w:rsidRPr="009D5408" w:rsidRDefault="009D5408" w:rsidP="00155B81">
      <w:pPr>
        <w:pStyle w:val="Sinespaciado"/>
        <w:rPr>
          <w:rFonts w:ascii="Baskerville Old Face" w:eastAsia="Arial Unicode MS" w:hAnsi="Baskerville Old Face"/>
          <w:u w:val="thick"/>
        </w:rPr>
      </w:pPr>
      <w:r w:rsidRPr="009D5408">
        <w:rPr>
          <w:rFonts w:ascii="Baskerville Old Face" w:eastAsia="Arial Unicode MS" w:hAnsi="Baskerville Old Face"/>
          <w:sz w:val="40"/>
          <w:u w:val="thick"/>
        </w:rPr>
        <w:t>Área Urbana</w:t>
      </w:r>
    </w:p>
    <w:p w14:paraId="3E45E99D" w14:textId="77777777" w:rsidR="009D5408" w:rsidRDefault="009D5408" w:rsidP="00155B81">
      <w:pPr>
        <w:pStyle w:val="Sinespaciado"/>
        <w:rPr>
          <w:rFonts w:eastAsia="Arial Unicode MS"/>
        </w:rPr>
      </w:pPr>
    </w:p>
    <w:p w14:paraId="1B20098C" w14:textId="77777777" w:rsidR="00C74EC3" w:rsidRDefault="00C74EC3" w:rsidP="00155B81">
      <w:pPr>
        <w:pStyle w:val="Sinespaciado"/>
        <w:rPr>
          <w:rFonts w:eastAsia="Arial Unicode MS"/>
        </w:rPr>
      </w:pPr>
      <w:r w:rsidRPr="00F81BBA">
        <w:rPr>
          <w:rFonts w:eastAsia="Arial Unicode MS"/>
        </w:rPr>
        <w:t>El Municipio de Nejapa se divide en el área urbana de la siguiente manera: Barrio El Centro, Barrio Concepc</w:t>
      </w:r>
      <w:r w:rsidR="00FC0FD2">
        <w:rPr>
          <w:rFonts w:eastAsia="Arial Unicode MS"/>
        </w:rPr>
        <w:t>ión</w:t>
      </w:r>
      <w:r w:rsidR="009A4109">
        <w:rPr>
          <w:rFonts w:eastAsia="Arial Unicode MS"/>
        </w:rPr>
        <w:t xml:space="preserve"> sur y norte</w:t>
      </w:r>
      <w:r w:rsidR="00B33247" w:rsidRPr="00F81BBA">
        <w:rPr>
          <w:rFonts w:eastAsia="Arial Unicode MS"/>
        </w:rPr>
        <w:t>, Barrio</w:t>
      </w:r>
      <w:r w:rsidRPr="00F81BBA">
        <w:rPr>
          <w:rFonts w:eastAsia="Arial Unicode MS"/>
        </w:rPr>
        <w:t xml:space="preserve"> el Rosario, Barrio San Antonio, Barrio Aldea de Mercedes, Barrio El Calvario, La Estación</w:t>
      </w:r>
      <w:r w:rsidR="00FC0FD2">
        <w:rPr>
          <w:rFonts w:eastAsia="Arial Unicode MS"/>
        </w:rPr>
        <w:t xml:space="preserve">, lotificación San Blas, Lotificación San </w:t>
      </w:r>
      <w:r w:rsidR="00FC0FD2" w:rsidRPr="00F81BBA">
        <w:rPr>
          <w:rFonts w:eastAsia="Arial Unicode MS"/>
        </w:rPr>
        <w:t>Felipe</w:t>
      </w:r>
      <w:r w:rsidR="00FC0FD2">
        <w:rPr>
          <w:rFonts w:eastAsia="Arial Unicode MS"/>
        </w:rPr>
        <w:t>, residencial Nejapa y Residencial Villa Nejapa</w:t>
      </w:r>
      <w:r w:rsidRPr="00F81BBA">
        <w:rPr>
          <w:rFonts w:eastAsia="Arial Unicode MS"/>
        </w:rPr>
        <w:t>.</w:t>
      </w:r>
    </w:p>
    <w:p w14:paraId="371B0DB6" w14:textId="77777777" w:rsidR="006359D2" w:rsidRDefault="006359D2" w:rsidP="00155B81">
      <w:pPr>
        <w:pStyle w:val="Sinespaciado"/>
        <w:rPr>
          <w:rFonts w:eastAsia="Arial Unicode MS"/>
        </w:rPr>
      </w:pPr>
    </w:p>
    <w:p w14:paraId="23E9CE65" w14:textId="77777777" w:rsidR="00E33C03" w:rsidRDefault="00E15B28" w:rsidP="00155B81">
      <w:pPr>
        <w:pStyle w:val="Sinespaciado"/>
        <w:rPr>
          <w:rFonts w:eastAsia="Arial Unicode MS"/>
        </w:rPr>
      </w:pPr>
      <w:r>
        <w:rPr>
          <w:rFonts w:eastAsia="Arial Unicode MS"/>
        </w:rPr>
        <w:tab/>
      </w:r>
      <w:r>
        <w:rPr>
          <w:rFonts w:eastAsia="Arial Unicode MS"/>
        </w:rPr>
        <w:tab/>
      </w:r>
    </w:p>
    <w:p w14:paraId="5B9FB2E9" w14:textId="77777777" w:rsidR="00730E22" w:rsidRPr="008A1464" w:rsidRDefault="008A1464" w:rsidP="00155B81">
      <w:pPr>
        <w:pStyle w:val="Sinespaciado"/>
        <w:rPr>
          <w:rFonts w:eastAsia="Arial Unicode MS"/>
        </w:rPr>
      </w:pPr>
      <w:r w:rsidRPr="008A1464">
        <w:rPr>
          <w:rFonts w:eastAsia="Arial Unicode MS"/>
        </w:rPr>
        <w:t>ZONAS DE</w:t>
      </w:r>
      <w:r w:rsidR="00E15B28" w:rsidRPr="008A1464">
        <w:rPr>
          <w:rFonts w:eastAsia="Arial Unicode MS"/>
        </w:rPr>
        <w:t xml:space="preserve"> </w:t>
      </w:r>
      <w:r w:rsidR="009A4109">
        <w:rPr>
          <w:rFonts w:eastAsia="Arial Unicode MS"/>
        </w:rPr>
        <w:t>EXISTENCIA POR RIESGOS</w:t>
      </w:r>
      <w:r w:rsidR="00E15B28" w:rsidRPr="008A1464">
        <w:rPr>
          <w:rFonts w:eastAsia="Arial Unicode MS"/>
        </w:rPr>
        <w:t>.</w:t>
      </w:r>
    </w:p>
    <w:p w14:paraId="189F73A8" w14:textId="62D7D30D" w:rsidR="00E15B28" w:rsidRPr="00F81BBA" w:rsidRDefault="00BF14E6" w:rsidP="00155B81">
      <w:pPr>
        <w:pStyle w:val="Sinespaciado"/>
        <w:rPr>
          <w:rFonts w:eastAsia="Arial Unicode MS"/>
        </w:rPr>
      </w:pPr>
      <w:r>
        <w:rPr>
          <w:rFonts w:eastAsia="Arial Unicode MS"/>
        </w:rPr>
        <w:t>Derrumbes:</w:t>
      </w:r>
    </w:p>
    <w:p w14:paraId="2D669280" w14:textId="77777777" w:rsidR="00BF14E6" w:rsidRDefault="008A1464" w:rsidP="00BF14E6">
      <w:pPr>
        <w:pStyle w:val="Sinespaciado"/>
        <w:jc w:val="both"/>
        <w:rPr>
          <w:rFonts w:eastAsia="Arial Unicode MS"/>
        </w:rPr>
      </w:pPr>
      <w:r w:rsidRPr="00F81BBA">
        <w:rPr>
          <w:rFonts w:eastAsia="Arial Unicode MS"/>
        </w:rPr>
        <w:t>El Cedral</w:t>
      </w:r>
      <w:r w:rsidR="00C259BF" w:rsidRPr="00F81BBA">
        <w:rPr>
          <w:rFonts w:eastAsia="Arial Unicode MS"/>
        </w:rPr>
        <w:t xml:space="preserve"> </w:t>
      </w:r>
      <w:r w:rsidRPr="00F81BBA">
        <w:rPr>
          <w:rFonts w:eastAsia="Arial Unicode MS"/>
        </w:rPr>
        <w:t>I y II</w:t>
      </w:r>
      <w:r w:rsidR="00C259BF" w:rsidRPr="00F81BBA">
        <w:rPr>
          <w:rFonts w:eastAsia="Arial Unicode MS"/>
        </w:rPr>
        <w:t xml:space="preserve">, </w:t>
      </w:r>
      <w:r w:rsidR="00E15B28">
        <w:rPr>
          <w:rFonts w:eastAsia="Arial Unicode MS"/>
        </w:rPr>
        <w:t>III.</w:t>
      </w:r>
      <w:r w:rsidR="00C74EC3" w:rsidRPr="00F81BBA">
        <w:rPr>
          <w:rFonts w:eastAsia="Arial Unicode MS"/>
        </w:rPr>
        <w:t xml:space="preserve"> Pitarri</w:t>
      </w:r>
      <w:r w:rsidR="00101998" w:rsidRPr="00F81BBA">
        <w:rPr>
          <w:rFonts w:eastAsia="Arial Unicode MS"/>
        </w:rPr>
        <w:t>ll</w:t>
      </w:r>
      <w:r w:rsidR="00C74EC3" w:rsidRPr="00F81BBA">
        <w:rPr>
          <w:rFonts w:eastAsia="Arial Unicode MS"/>
        </w:rPr>
        <w:t xml:space="preserve">o </w:t>
      </w:r>
      <w:r w:rsidRPr="00F81BBA">
        <w:rPr>
          <w:rFonts w:eastAsia="Arial Unicode MS"/>
        </w:rPr>
        <w:t>I y II</w:t>
      </w:r>
      <w:r w:rsidR="00B80FAA" w:rsidRPr="00F81BBA">
        <w:rPr>
          <w:rFonts w:eastAsia="Arial Unicode MS"/>
        </w:rPr>
        <w:t xml:space="preserve">, </w:t>
      </w:r>
      <w:r w:rsidR="00E15B28">
        <w:rPr>
          <w:rFonts w:eastAsia="Arial Unicode MS"/>
        </w:rPr>
        <w:t>III.</w:t>
      </w:r>
      <w:r w:rsidR="00B80FAA" w:rsidRPr="00F81BBA">
        <w:rPr>
          <w:rFonts w:eastAsia="Arial Unicode MS"/>
        </w:rPr>
        <w:t xml:space="preserve"> </w:t>
      </w:r>
      <w:r w:rsidRPr="00F81BBA">
        <w:rPr>
          <w:rFonts w:eastAsia="Arial Unicode MS"/>
        </w:rPr>
        <w:t>Cuesta Blanca</w:t>
      </w:r>
      <w:r w:rsidR="00101998" w:rsidRPr="00F81BBA">
        <w:rPr>
          <w:rFonts w:eastAsia="Arial Unicode MS"/>
        </w:rPr>
        <w:t xml:space="preserve">, San </w:t>
      </w:r>
      <w:r w:rsidR="00075977" w:rsidRPr="00F81BBA">
        <w:rPr>
          <w:rFonts w:eastAsia="Arial Unicode MS"/>
        </w:rPr>
        <w:t xml:space="preserve">Jerónimo los </w:t>
      </w:r>
      <w:r w:rsidRPr="00F81BBA">
        <w:rPr>
          <w:rFonts w:eastAsia="Arial Unicode MS"/>
        </w:rPr>
        <w:t>Planes,</w:t>
      </w:r>
      <w:r>
        <w:rPr>
          <w:rFonts w:eastAsia="Arial Unicode MS"/>
        </w:rPr>
        <w:t xml:space="preserve"> por</w:t>
      </w:r>
      <w:r w:rsidR="009A4109">
        <w:rPr>
          <w:rFonts w:eastAsia="Arial Unicode MS"/>
        </w:rPr>
        <w:t xml:space="preserve"> </w:t>
      </w:r>
      <w:r w:rsidR="000A0206">
        <w:rPr>
          <w:rFonts w:eastAsia="Arial Unicode MS"/>
        </w:rPr>
        <w:t xml:space="preserve">riesgos </w:t>
      </w:r>
      <w:r w:rsidR="000A0206" w:rsidRPr="00F81BBA">
        <w:rPr>
          <w:rFonts w:eastAsia="Arial Unicode MS"/>
        </w:rPr>
        <w:t>de</w:t>
      </w:r>
      <w:r w:rsidR="00C74EC3" w:rsidRPr="00F81BBA">
        <w:rPr>
          <w:rFonts w:eastAsia="Arial Unicode MS"/>
        </w:rPr>
        <w:t xml:space="preserve"> derrumbes</w:t>
      </w:r>
      <w:r w:rsidR="00E601FD">
        <w:rPr>
          <w:rFonts w:eastAsia="Arial Unicode MS"/>
        </w:rPr>
        <w:t xml:space="preserve">, </w:t>
      </w:r>
      <w:r>
        <w:rPr>
          <w:rFonts w:eastAsia="Arial Unicode MS"/>
        </w:rPr>
        <w:t>incendios</w:t>
      </w:r>
      <w:r w:rsidRPr="00F81BBA">
        <w:rPr>
          <w:rFonts w:eastAsia="Arial Unicode MS"/>
        </w:rPr>
        <w:t xml:space="preserve"> </w:t>
      </w:r>
      <w:r w:rsidR="000A0206">
        <w:rPr>
          <w:rFonts w:eastAsia="Arial Unicode MS"/>
        </w:rPr>
        <w:t xml:space="preserve">y </w:t>
      </w:r>
      <w:r w:rsidR="000A0206" w:rsidRPr="00F81BBA">
        <w:rPr>
          <w:rFonts w:eastAsia="Arial Unicode MS"/>
        </w:rPr>
        <w:t>hacienda</w:t>
      </w:r>
      <w:r w:rsidR="009A4109">
        <w:rPr>
          <w:rFonts w:eastAsia="Arial Unicode MS"/>
        </w:rPr>
        <w:t xml:space="preserve"> </w:t>
      </w:r>
      <w:r w:rsidR="00BF14E6">
        <w:rPr>
          <w:rFonts w:eastAsia="Arial Unicode MS"/>
        </w:rPr>
        <w:t>Mapilapa, barrio</w:t>
      </w:r>
      <w:r w:rsidR="003A77C6">
        <w:rPr>
          <w:rFonts w:eastAsia="Arial Unicode MS"/>
        </w:rPr>
        <w:t xml:space="preserve"> san Antonio</w:t>
      </w:r>
      <w:r w:rsidR="00BA50AF">
        <w:rPr>
          <w:rFonts w:eastAsia="Arial Unicode MS"/>
        </w:rPr>
        <w:t xml:space="preserve"> y </w:t>
      </w:r>
      <w:r w:rsidR="00BF14E6">
        <w:rPr>
          <w:rFonts w:eastAsia="Arial Unicode MS"/>
        </w:rPr>
        <w:t>L</w:t>
      </w:r>
      <w:r w:rsidR="00BA50AF">
        <w:rPr>
          <w:rFonts w:eastAsia="Arial Unicode MS"/>
        </w:rPr>
        <w:t xml:space="preserve">a </w:t>
      </w:r>
      <w:r w:rsidR="00BF14E6">
        <w:rPr>
          <w:rFonts w:eastAsia="Arial Unicode MS"/>
        </w:rPr>
        <w:t>T</w:t>
      </w:r>
      <w:r w:rsidR="00BA50AF">
        <w:rPr>
          <w:rFonts w:eastAsia="Arial Unicode MS"/>
        </w:rPr>
        <w:t xml:space="preserve">abla en </w:t>
      </w:r>
      <w:r w:rsidR="00BF14E6">
        <w:rPr>
          <w:rFonts w:eastAsia="Arial Unicode MS"/>
        </w:rPr>
        <w:t>C</w:t>
      </w:r>
      <w:r>
        <w:rPr>
          <w:rFonts w:eastAsia="Arial Unicode MS"/>
        </w:rPr>
        <w:t>amotepeque</w:t>
      </w:r>
      <w:r w:rsidR="00BA50AF">
        <w:rPr>
          <w:rFonts w:eastAsia="Arial Unicode MS"/>
        </w:rPr>
        <w:t xml:space="preserve">, </w:t>
      </w:r>
      <w:r w:rsidR="00BF14E6">
        <w:rPr>
          <w:rFonts w:eastAsia="Arial Unicode MS"/>
        </w:rPr>
        <w:t>C</w:t>
      </w:r>
      <w:r w:rsidR="00BA50AF">
        <w:rPr>
          <w:rFonts w:eastAsia="Arial Unicode MS"/>
        </w:rPr>
        <w:t xml:space="preserve">alle </w:t>
      </w:r>
      <w:r w:rsidR="00BF14E6">
        <w:rPr>
          <w:rFonts w:eastAsia="Arial Unicode MS"/>
        </w:rPr>
        <w:t>V</w:t>
      </w:r>
      <w:r w:rsidR="00BA50AF">
        <w:rPr>
          <w:rFonts w:eastAsia="Arial Unicode MS"/>
        </w:rPr>
        <w:t>ieja</w:t>
      </w:r>
      <w:r w:rsidR="009A4109">
        <w:rPr>
          <w:rFonts w:eastAsia="Arial Unicode MS"/>
        </w:rPr>
        <w:t xml:space="preserve"> sector 1</w:t>
      </w:r>
      <w:r w:rsidR="00BF14E6">
        <w:rPr>
          <w:rFonts w:eastAsia="Arial Unicode MS"/>
        </w:rPr>
        <w:t>.</w:t>
      </w:r>
    </w:p>
    <w:p w14:paraId="6E8FB19F" w14:textId="52A5DF4B" w:rsidR="00BF14E6" w:rsidRDefault="00BF14E6" w:rsidP="00BF14E6">
      <w:pPr>
        <w:pStyle w:val="Sinespaciado"/>
        <w:jc w:val="both"/>
        <w:rPr>
          <w:rFonts w:eastAsia="Arial Unicode MS"/>
        </w:rPr>
      </w:pPr>
      <w:r>
        <w:rPr>
          <w:rFonts w:eastAsia="Arial Unicode MS"/>
        </w:rPr>
        <w:t xml:space="preserve">Inundaciones: </w:t>
      </w:r>
    </w:p>
    <w:p w14:paraId="2E734B1A" w14:textId="77777777" w:rsidR="00BF14E6" w:rsidRDefault="00035EB6" w:rsidP="00BF14E6">
      <w:pPr>
        <w:pStyle w:val="Sinespaciado"/>
        <w:jc w:val="both"/>
        <w:rPr>
          <w:rFonts w:eastAsia="Arial Unicode MS"/>
        </w:rPr>
      </w:pPr>
      <w:r w:rsidRPr="00F81BBA">
        <w:rPr>
          <w:rFonts w:eastAsia="Arial Unicode MS"/>
        </w:rPr>
        <w:t>Comunidades L</w:t>
      </w:r>
      <w:r w:rsidR="00C74EC3" w:rsidRPr="00F81BBA">
        <w:rPr>
          <w:rFonts w:eastAsia="Arial Unicode MS"/>
        </w:rPr>
        <w:t xml:space="preserve">os </w:t>
      </w:r>
      <w:r w:rsidRPr="00F81BBA">
        <w:rPr>
          <w:rFonts w:eastAsia="Arial Unicode MS"/>
        </w:rPr>
        <w:t>N</w:t>
      </w:r>
      <w:r w:rsidR="00C74EC3" w:rsidRPr="00F81BBA">
        <w:rPr>
          <w:rFonts w:eastAsia="Arial Unicode MS"/>
        </w:rPr>
        <w:t xml:space="preserve">aranjos (2 de </w:t>
      </w:r>
      <w:r w:rsidR="008A1464" w:rsidRPr="00F81BBA">
        <w:rPr>
          <w:rFonts w:eastAsia="Arial Unicode MS"/>
        </w:rPr>
        <w:t>mayo</w:t>
      </w:r>
      <w:r w:rsidR="00C74EC3" w:rsidRPr="00F81BBA">
        <w:rPr>
          <w:rFonts w:eastAsia="Arial Unicode MS"/>
        </w:rPr>
        <w:t>), Puerta del Llano, El Anonal y Joya Galana</w:t>
      </w:r>
      <w:r w:rsidR="00BF14E6">
        <w:rPr>
          <w:rFonts w:eastAsia="Arial Unicode MS"/>
        </w:rPr>
        <w:t>-</w:t>
      </w:r>
    </w:p>
    <w:p w14:paraId="3E711BD2" w14:textId="77777777" w:rsidR="00B9015C" w:rsidRDefault="00B9015C" w:rsidP="00155B81">
      <w:pPr>
        <w:pStyle w:val="Sinespaciado"/>
        <w:rPr>
          <w:rFonts w:eastAsia="Arial Unicode MS"/>
        </w:rPr>
      </w:pPr>
    </w:p>
    <w:p w14:paraId="731262B0" w14:textId="18F9B3BD" w:rsidR="00A46179" w:rsidRDefault="00101998" w:rsidP="00155B81">
      <w:pPr>
        <w:pStyle w:val="Sinespaciado"/>
        <w:rPr>
          <w:rFonts w:eastAsia="Arial Unicode MS"/>
        </w:rPr>
      </w:pPr>
      <w:r w:rsidRPr="00F81BBA">
        <w:rPr>
          <w:rFonts w:eastAsia="Arial Unicode MS"/>
        </w:rPr>
        <w:t>Durante emergencias anteriores se han atendido otras comunidades lindantes al municipio de Nejapa La Comunidad Petacones</w:t>
      </w:r>
      <w:r w:rsidR="00035EB6" w:rsidRPr="00F81BBA">
        <w:rPr>
          <w:rFonts w:eastAsia="Arial Unicode MS"/>
        </w:rPr>
        <w:t xml:space="preserve"> y </w:t>
      </w:r>
      <w:proofErr w:type="spellStart"/>
      <w:r w:rsidR="00035EB6" w:rsidRPr="00F81BBA">
        <w:rPr>
          <w:rFonts w:eastAsia="Arial Unicode MS"/>
        </w:rPr>
        <w:t>Suchinango</w:t>
      </w:r>
      <w:proofErr w:type="spellEnd"/>
      <w:r w:rsidR="00035EB6" w:rsidRPr="00F81BBA">
        <w:rPr>
          <w:rFonts w:eastAsia="Arial Unicode MS"/>
        </w:rPr>
        <w:t xml:space="preserve">, </w:t>
      </w:r>
      <w:proofErr w:type="spellStart"/>
      <w:r w:rsidR="00035EB6" w:rsidRPr="00F81BBA">
        <w:rPr>
          <w:rFonts w:eastAsia="Arial Unicode MS"/>
        </w:rPr>
        <w:t>Suchinang</w:t>
      </w:r>
      <w:r w:rsidR="0097254C" w:rsidRPr="00F81BBA">
        <w:rPr>
          <w:rFonts w:eastAsia="Arial Unicode MS"/>
        </w:rPr>
        <w:t>u</w:t>
      </w:r>
      <w:r w:rsidR="00035EB6" w:rsidRPr="00F81BBA">
        <w:rPr>
          <w:rFonts w:eastAsia="Arial Unicode MS"/>
        </w:rPr>
        <w:t>ito</w:t>
      </w:r>
      <w:proofErr w:type="spellEnd"/>
      <w:r w:rsidR="00035EB6" w:rsidRPr="00F81BBA">
        <w:rPr>
          <w:rFonts w:eastAsia="Arial Unicode MS"/>
        </w:rPr>
        <w:t xml:space="preserve"> y </w:t>
      </w:r>
      <w:proofErr w:type="spellStart"/>
      <w:r w:rsidR="00035EB6" w:rsidRPr="00F81BBA">
        <w:rPr>
          <w:rFonts w:eastAsia="Arial Unicode MS"/>
        </w:rPr>
        <w:t>S</w:t>
      </w:r>
      <w:r w:rsidRPr="00F81BBA">
        <w:rPr>
          <w:rFonts w:eastAsia="Arial Unicode MS"/>
        </w:rPr>
        <w:t>uchinangon</w:t>
      </w:r>
      <w:proofErr w:type="spellEnd"/>
      <w:r w:rsidRPr="00F81BBA">
        <w:rPr>
          <w:rFonts w:eastAsia="Arial Unicode MS"/>
        </w:rPr>
        <w:t xml:space="preserve"> (Apopa)</w:t>
      </w:r>
    </w:p>
    <w:p w14:paraId="2360E204" w14:textId="77777777" w:rsidR="00A46179" w:rsidRDefault="00A46179" w:rsidP="00155B81">
      <w:pPr>
        <w:pStyle w:val="Sinespaciado"/>
        <w:rPr>
          <w:rFonts w:eastAsia="Arial Unicode MS"/>
        </w:rPr>
      </w:pPr>
    </w:p>
    <w:p w14:paraId="56CB7277" w14:textId="1A3F21A9" w:rsidR="00C74EC3" w:rsidRPr="00A46179" w:rsidRDefault="00E13A8F" w:rsidP="00CD3816">
      <w:pPr>
        <w:pStyle w:val="Ttulo2"/>
      </w:pPr>
      <w:r w:rsidRPr="009D5408">
        <w:t>ASPECTOS AMBIENTALES</w:t>
      </w:r>
    </w:p>
    <w:p w14:paraId="55F33637" w14:textId="77777777" w:rsidR="00C74EC3" w:rsidRPr="00985682" w:rsidRDefault="00C74EC3" w:rsidP="00155B81">
      <w:pPr>
        <w:pStyle w:val="Sinespaciado"/>
        <w:rPr>
          <w:rFonts w:eastAsia="Arial Unicode MS"/>
        </w:rPr>
      </w:pPr>
    </w:p>
    <w:p w14:paraId="6AA26D79" w14:textId="77777777" w:rsidR="00C74EC3" w:rsidRPr="009D5408" w:rsidRDefault="00E13A8F" w:rsidP="00155B81">
      <w:pPr>
        <w:pStyle w:val="Sinespaciado"/>
        <w:rPr>
          <w:rFonts w:ascii="Arial Narrow" w:eastAsia="Arial Unicode MS" w:hAnsi="Arial Narrow"/>
          <w:sz w:val="32"/>
          <w:u w:val="thick"/>
        </w:rPr>
      </w:pPr>
      <w:r w:rsidRPr="009D5408">
        <w:rPr>
          <w:rFonts w:ascii="Arial Narrow" w:eastAsia="Arial Unicode MS" w:hAnsi="Arial Narrow"/>
          <w:sz w:val="32"/>
          <w:u w:val="thick"/>
        </w:rPr>
        <w:t>Fuentes de contaminación</w:t>
      </w:r>
      <w:r w:rsidR="009D5408">
        <w:rPr>
          <w:rFonts w:ascii="Arial Narrow" w:eastAsia="Arial Unicode MS" w:hAnsi="Arial Narrow"/>
          <w:sz w:val="32"/>
          <w:u w:val="thick"/>
        </w:rPr>
        <w:t>:</w:t>
      </w:r>
    </w:p>
    <w:p w14:paraId="744EA7FA" w14:textId="77777777" w:rsidR="00023A1D" w:rsidRPr="00023A1D" w:rsidRDefault="00023A1D" w:rsidP="00155B81">
      <w:pPr>
        <w:pStyle w:val="Sinespaciado"/>
        <w:rPr>
          <w:rFonts w:eastAsia="Arial Unicode MS"/>
        </w:rPr>
      </w:pPr>
    </w:p>
    <w:p w14:paraId="154643A3" w14:textId="77777777" w:rsidR="009C4A26" w:rsidRDefault="00C74EC3" w:rsidP="00155B81">
      <w:pPr>
        <w:pStyle w:val="Sinespaciado"/>
        <w:rPr>
          <w:rFonts w:eastAsia="Arial Unicode MS"/>
        </w:rPr>
      </w:pPr>
      <w:r w:rsidRPr="00F81BBA">
        <w:rPr>
          <w:rFonts w:eastAsia="Arial Unicode MS"/>
        </w:rPr>
        <w:t>Beneficio Mecafé con aguas mieles, pulpa y humo ubicado en cantón El Conacaste</w:t>
      </w:r>
      <w:r w:rsidR="0061185E">
        <w:rPr>
          <w:rFonts w:eastAsia="Arial Unicode MS"/>
        </w:rPr>
        <w:t>, tienen lagunas de oxidación sin impermeabilizar</w:t>
      </w:r>
      <w:r w:rsidRPr="00F81BBA">
        <w:rPr>
          <w:rFonts w:eastAsia="Arial Unicode MS"/>
        </w:rPr>
        <w:t>. Industrias</w:t>
      </w:r>
      <w:r w:rsidR="009C4A26">
        <w:rPr>
          <w:rFonts w:eastAsia="Arial Unicode MS"/>
        </w:rPr>
        <w:t xml:space="preserve">. </w:t>
      </w:r>
    </w:p>
    <w:p w14:paraId="24210D6F" w14:textId="77777777" w:rsidR="009C4A26" w:rsidRDefault="00C74EC3" w:rsidP="009C4A26">
      <w:pPr>
        <w:pStyle w:val="Sinespaciado"/>
        <w:jc w:val="both"/>
        <w:rPr>
          <w:rFonts w:eastAsia="Arial Unicode MS"/>
        </w:rPr>
      </w:pPr>
      <w:r w:rsidRPr="00F81BBA">
        <w:rPr>
          <w:rFonts w:eastAsia="Arial Unicode MS"/>
        </w:rPr>
        <w:t xml:space="preserve">La </w:t>
      </w:r>
      <w:r w:rsidR="00FC0FD2" w:rsidRPr="00F81BBA">
        <w:rPr>
          <w:rFonts w:eastAsia="Arial Unicode MS"/>
        </w:rPr>
        <w:t>Constancia</w:t>
      </w:r>
      <w:r w:rsidR="00FC0FD2">
        <w:rPr>
          <w:rFonts w:eastAsia="Arial Unicode MS"/>
        </w:rPr>
        <w:t>,</w:t>
      </w:r>
      <w:r w:rsidRPr="00F81BBA">
        <w:rPr>
          <w:rFonts w:eastAsia="Arial Unicode MS"/>
        </w:rPr>
        <w:t xml:space="preserve"> con aguas </w:t>
      </w:r>
      <w:r w:rsidR="0097332C" w:rsidRPr="00F81BBA">
        <w:rPr>
          <w:rFonts w:eastAsia="Arial Unicode MS"/>
        </w:rPr>
        <w:t>industriales</w:t>
      </w:r>
      <w:r w:rsidRPr="00F81BBA">
        <w:rPr>
          <w:rFonts w:eastAsia="Arial Unicode MS"/>
        </w:rPr>
        <w:t xml:space="preserve"> y lodo en Cantón Galera </w:t>
      </w:r>
      <w:r w:rsidR="00B50326" w:rsidRPr="00F81BBA">
        <w:rPr>
          <w:rFonts w:eastAsia="Arial Unicode MS"/>
        </w:rPr>
        <w:t>Quemada,</w:t>
      </w:r>
      <w:r w:rsidR="00B50326">
        <w:rPr>
          <w:rFonts w:eastAsia="Arial Unicode MS"/>
        </w:rPr>
        <w:t xml:space="preserve"> especialmente</w:t>
      </w:r>
      <w:r w:rsidR="00BA50AF">
        <w:rPr>
          <w:rFonts w:eastAsia="Arial Unicode MS"/>
        </w:rPr>
        <w:t xml:space="preserve"> en </w:t>
      </w:r>
      <w:r w:rsidR="0061185E">
        <w:rPr>
          <w:rFonts w:eastAsia="Arial Unicode MS"/>
        </w:rPr>
        <w:t>quebradas</w:t>
      </w:r>
      <w:r w:rsidR="00BA50AF">
        <w:rPr>
          <w:rFonts w:eastAsia="Arial Unicode MS"/>
        </w:rPr>
        <w:t xml:space="preserve"> que termina</w:t>
      </w:r>
      <w:r w:rsidR="0061185E">
        <w:rPr>
          <w:rFonts w:eastAsia="Arial Unicode MS"/>
        </w:rPr>
        <w:t>n en el rio S</w:t>
      </w:r>
      <w:r w:rsidR="00B50326">
        <w:rPr>
          <w:rFonts w:eastAsia="Arial Unicode MS"/>
        </w:rPr>
        <w:t>an Antonio</w:t>
      </w:r>
      <w:r w:rsidR="009C4A26">
        <w:rPr>
          <w:rFonts w:eastAsia="Arial Unicode MS"/>
        </w:rPr>
        <w:t xml:space="preserve">. </w:t>
      </w:r>
    </w:p>
    <w:p w14:paraId="727670E6" w14:textId="77777777" w:rsidR="009C4A26" w:rsidRDefault="00C74EC3" w:rsidP="00155B81">
      <w:pPr>
        <w:pStyle w:val="Sinespaciado"/>
        <w:rPr>
          <w:rFonts w:eastAsia="Arial Unicode MS"/>
        </w:rPr>
      </w:pPr>
      <w:r w:rsidRPr="00F81BBA">
        <w:rPr>
          <w:rFonts w:eastAsia="Arial Unicode MS"/>
        </w:rPr>
        <w:lastRenderedPageBreak/>
        <w:t>Relleno Sanitario c</w:t>
      </w:r>
      <w:r w:rsidR="00EA5316" w:rsidRPr="00F81BBA">
        <w:rPr>
          <w:rFonts w:eastAsia="Arial Unicode MS"/>
        </w:rPr>
        <w:t>on lixiviados, gases (metano</w:t>
      </w:r>
      <w:r w:rsidR="009805D8" w:rsidRPr="00F81BBA">
        <w:rPr>
          <w:rFonts w:eastAsia="Arial Unicode MS"/>
        </w:rPr>
        <w:t>)</w:t>
      </w:r>
      <w:r w:rsidR="00EA5316" w:rsidRPr="00F81BBA">
        <w:rPr>
          <w:rFonts w:eastAsia="Arial Unicode MS"/>
        </w:rPr>
        <w:t xml:space="preserve"> y deforestación en Cantón </w:t>
      </w:r>
      <w:r w:rsidR="008A1464" w:rsidRPr="00F81BBA">
        <w:rPr>
          <w:rFonts w:eastAsia="Arial Unicode MS"/>
        </w:rPr>
        <w:t>Camotepeque,</w:t>
      </w:r>
      <w:r w:rsidR="009C4A26">
        <w:rPr>
          <w:rFonts w:eastAsia="Arial Unicode MS"/>
        </w:rPr>
        <w:t xml:space="preserve"> Cantón El Conacaste.</w:t>
      </w:r>
    </w:p>
    <w:p w14:paraId="088F06AD" w14:textId="3E93D998" w:rsidR="00C74EC3" w:rsidRPr="00F81BBA" w:rsidRDefault="009C4A26" w:rsidP="009C4A26">
      <w:pPr>
        <w:pStyle w:val="Sinespaciado"/>
        <w:jc w:val="both"/>
        <w:rPr>
          <w:rFonts w:eastAsia="Arial Unicode MS"/>
        </w:rPr>
      </w:pPr>
      <w:r>
        <w:rPr>
          <w:rFonts w:eastAsia="Arial Unicode MS"/>
        </w:rPr>
        <w:t>L</w:t>
      </w:r>
      <w:r w:rsidR="00FC0FD2" w:rsidRPr="00F81BBA">
        <w:rPr>
          <w:rFonts w:eastAsia="Arial Unicode MS"/>
        </w:rPr>
        <w:t xml:space="preserve">adrilleras con </w:t>
      </w:r>
      <w:r w:rsidR="00485F61" w:rsidRPr="00F81BBA">
        <w:rPr>
          <w:rFonts w:eastAsia="Arial Unicode MS"/>
        </w:rPr>
        <w:t>humo de leña</w:t>
      </w:r>
      <w:r w:rsidR="0061185E">
        <w:rPr>
          <w:rFonts w:eastAsia="Arial Unicode MS"/>
        </w:rPr>
        <w:t xml:space="preserve"> y llantas y ropa</w:t>
      </w:r>
      <w:r w:rsidR="00023A1D">
        <w:rPr>
          <w:rFonts w:eastAsia="Arial Unicode MS"/>
        </w:rPr>
        <w:t xml:space="preserve">, </w:t>
      </w:r>
      <w:r w:rsidR="001E17E6" w:rsidRPr="00F81BBA">
        <w:rPr>
          <w:rFonts w:eastAsia="Arial Unicode MS"/>
        </w:rPr>
        <w:t>q</w:t>
      </w:r>
      <w:r w:rsidR="00EA5316" w:rsidRPr="00F81BBA">
        <w:rPr>
          <w:rFonts w:eastAsia="Arial Unicode MS"/>
        </w:rPr>
        <w:t>uema de Cañales</w:t>
      </w:r>
      <w:r w:rsidR="001E17E6" w:rsidRPr="00F81BBA">
        <w:rPr>
          <w:rFonts w:eastAsia="Arial Unicode MS"/>
        </w:rPr>
        <w:t>,</w:t>
      </w:r>
      <w:r w:rsidR="00023A1D">
        <w:rPr>
          <w:rFonts w:eastAsia="Arial Unicode MS"/>
        </w:rPr>
        <w:t xml:space="preserve"> uso de químicos en cañales y cultivos de cereales, actividades </w:t>
      </w:r>
      <w:r w:rsidR="001020A4">
        <w:rPr>
          <w:rFonts w:eastAsia="Arial Unicode MS"/>
        </w:rPr>
        <w:t>agropecuarias (</w:t>
      </w:r>
      <w:r w:rsidR="00023A1D">
        <w:rPr>
          <w:rFonts w:eastAsia="Arial Unicode MS"/>
        </w:rPr>
        <w:t>crianza de aves de corral, ganado vacuno y porcino</w:t>
      </w:r>
      <w:r w:rsidR="00485F61">
        <w:rPr>
          <w:rFonts w:eastAsia="Arial Unicode MS"/>
        </w:rPr>
        <w:t>).</w:t>
      </w:r>
    </w:p>
    <w:p w14:paraId="71FFE134" w14:textId="77777777" w:rsidR="00C74EC3" w:rsidRPr="00985682" w:rsidRDefault="00C74EC3" w:rsidP="00155B81">
      <w:pPr>
        <w:pStyle w:val="Sinespaciado"/>
        <w:rPr>
          <w:rFonts w:eastAsia="Arial Unicode MS"/>
        </w:rPr>
      </w:pPr>
    </w:p>
    <w:p w14:paraId="006F773D" w14:textId="77777777" w:rsidR="00C74EC3" w:rsidRDefault="00E13A8F" w:rsidP="00155B81">
      <w:pPr>
        <w:pStyle w:val="Sinespaciado"/>
        <w:rPr>
          <w:rFonts w:ascii="Arial Narrow" w:eastAsia="Arial Unicode MS" w:hAnsi="Arial Narrow"/>
          <w:sz w:val="32"/>
          <w:u w:val="thick"/>
        </w:rPr>
      </w:pPr>
      <w:r w:rsidRPr="009D5408">
        <w:rPr>
          <w:rFonts w:ascii="Arial Narrow" w:eastAsia="Arial Unicode MS" w:hAnsi="Arial Narrow"/>
          <w:sz w:val="32"/>
          <w:u w:val="thick"/>
        </w:rPr>
        <w:t>Zonas de deterioro ambiental</w:t>
      </w:r>
      <w:r w:rsidR="009D5408">
        <w:rPr>
          <w:rFonts w:ascii="Arial Narrow" w:eastAsia="Arial Unicode MS" w:hAnsi="Arial Narrow"/>
          <w:sz w:val="32"/>
          <w:u w:val="thick"/>
        </w:rPr>
        <w:t>:</w:t>
      </w:r>
    </w:p>
    <w:p w14:paraId="4F3E0FA3" w14:textId="77777777" w:rsidR="002B128B" w:rsidRPr="00023A1D" w:rsidRDefault="002B128B" w:rsidP="00155B81">
      <w:pPr>
        <w:pStyle w:val="Sinespaciado"/>
        <w:rPr>
          <w:rFonts w:ascii="Arial Narrow" w:eastAsia="Arial Unicode MS" w:hAnsi="Arial Narrow"/>
          <w:u w:val="single"/>
        </w:rPr>
      </w:pPr>
    </w:p>
    <w:p w14:paraId="1AEACE10" w14:textId="77777777" w:rsidR="009D5408" w:rsidRDefault="009D5408" w:rsidP="00155B81">
      <w:pPr>
        <w:pStyle w:val="Sinespaciado"/>
        <w:rPr>
          <w:rFonts w:eastAsia="Arial Unicode MS"/>
        </w:rPr>
      </w:pPr>
    </w:p>
    <w:p w14:paraId="3CF005B1" w14:textId="77777777" w:rsidR="00C74EC3" w:rsidRDefault="00C74EC3" w:rsidP="00155B81">
      <w:pPr>
        <w:pStyle w:val="Sinespaciado"/>
        <w:rPr>
          <w:rFonts w:eastAsia="Arial Unicode MS"/>
        </w:rPr>
      </w:pPr>
      <w:r w:rsidRPr="00F81BBA">
        <w:rPr>
          <w:rFonts w:eastAsia="Arial Unicode MS"/>
        </w:rPr>
        <w:t>Hay deforestación en el cerro Champa</w:t>
      </w:r>
      <w:r w:rsidR="00BA50AF">
        <w:rPr>
          <w:rFonts w:eastAsia="Arial Unicode MS"/>
        </w:rPr>
        <w:t>ntepeq</w:t>
      </w:r>
      <w:r w:rsidR="00023A1D">
        <w:rPr>
          <w:rFonts w:eastAsia="Arial Unicode MS"/>
        </w:rPr>
        <w:t>ue</w:t>
      </w:r>
      <w:r w:rsidR="00BB463A">
        <w:rPr>
          <w:rFonts w:eastAsia="Arial Unicode MS"/>
        </w:rPr>
        <w:t xml:space="preserve">, Cantón El </w:t>
      </w:r>
      <w:r w:rsidR="00485F61">
        <w:rPr>
          <w:rFonts w:eastAsia="Arial Unicode MS"/>
        </w:rPr>
        <w:t>Bonete,</w:t>
      </w:r>
      <w:r w:rsidRPr="00F81BBA">
        <w:rPr>
          <w:rFonts w:eastAsia="Arial Unicode MS"/>
        </w:rPr>
        <w:t xml:space="preserve"> las fa</w:t>
      </w:r>
      <w:r w:rsidR="00740ED8">
        <w:rPr>
          <w:rFonts w:eastAsia="Arial Unicode MS"/>
        </w:rPr>
        <w:t>ldas del Volcán de San Salvador, Cantón conacaste.</w:t>
      </w:r>
    </w:p>
    <w:p w14:paraId="5F1734E2" w14:textId="77777777" w:rsidR="00023A1D" w:rsidRDefault="00023A1D" w:rsidP="00155B81">
      <w:pPr>
        <w:pStyle w:val="Sinespaciado"/>
        <w:rPr>
          <w:rFonts w:eastAsia="Arial Unicode MS"/>
        </w:rPr>
      </w:pPr>
      <w:r>
        <w:rPr>
          <w:rFonts w:eastAsia="Arial Unicode MS"/>
        </w:rPr>
        <w:t>Destrucción de la fauna silvestre generada por la deforestación y quema de cultivos.</w:t>
      </w:r>
    </w:p>
    <w:p w14:paraId="1854BD49" w14:textId="77777777" w:rsidR="00023A1D" w:rsidRPr="00F81BBA" w:rsidRDefault="00023A1D" w:rsidP="00155B81">
      <w:pPr>
        <w:pStyle w:val="Sinespaciado"/>
        <w:rPr>
          <w:rFonts w:eastAsia="Arial Unicode MS"/>
        </w:rPr>
      </w:pPr>
      <w:r>
        <w:rPr>
          <w:rFonts w:eastAsia="Arial Unicode MS"/>
        </w:rPr>
        <w:t>Destrucción de la fauna acuática por contaminación de ríos y quebradas.</w:t>
      </w:r>
    </w:p>
    <w:p w14:paraId="05EE64AD" w14:textId="77777777" w:rsidR="00F81BBA" w:rsidRDefault="00BB463A" w:rsidP="00155B81">
      <w:pPr>
        <w:pStyle w:val="Sinespaciado"/>
        <w:rPr>
          <w:rFonts w:eastAsia="Arial Unicode MS"/>
          <w:bCs/>
        </w:rPr>
      </w:pPr>
      <w:r w:rsidRPr="00BB463A">
        <w:rPr>
          <w:rFonts w:eastAsia="Arial Unicode MS"/>
          <w:bCs/>
        </w:rPr>
        <w:t>Destrucción de la fauna silvestre por construcción de viviendas en áreas protegidas.</w:t>
      </w:r>
    </w:p>
    <w:p w14:paraId="2598FB72" w14:textId="77777777" w:rsidR="00BB463A" w:rsidRPr="00BB463A" w:rsidRDefault="00BB463A" w:rsidP="00155B81">
      <w:pPr>
        <w:pStyle w:val="Sinespaciado"/>
        <w:rPr>
          <w:rFonts w:eastAsia="Arial Unicode MS"/>
          <w:bCs/>
        </w:rPr>
      </w:pPr>
    </w:p>
    <w:p w14:paraId="7E89E11A" w14:textId="77777777" w:rsidR="009C4A26" w:rsidRDefault="009C4A26">
      <w:pPr>
        <w:rPr>
          <w:rFonts w:ascii="Baskerville Old Face" w:eastAsia="Arial Unicode MS" w:hAnsi="Baskerville Old Face"/>
          <w:bCs/>
          <w:sz w:val="40"/>
          <w:szCs w:val="32"/>
          <w:u w:val="thick"/>
        </w:rPr>
      </w:pPr>
      <w:r>
        <w:rPr>
          <w:rFonts w:ascii="Baskerville Old Face" w:eastAsia="Arial Unicode MS" w:hAnsi="Baskerville Old Face"/>
          <w:bCs/>
          <w:sz w:val="40"/>
          <w:u w:val="thick"/>
        </w:rPr>
        <w:br w:type="page"/>
      </w:r>
    </w:p>
    <w:p w14:paraId="78F2F989" w14:textId="5DBB8929" w:rsidR="000A250E" w:rsidRPr="009D5408" w:rsidRDefault="000A250E" w:rsidP="009C4A26">
      <w:pPr>
        <w:pStyle w:val="Sinespaciado"/>
        <w:jc w:val="center"/>
        <w:rPr>
          <w:rFonts w:ascii="Baskerville Old Face" w:eastAsia="Arial Unicode MS" w:hAnsi="Baskerville Old Face"/>
          <w:u w:val="thick"/>
        </w:rPr>
      </w:pPr>
      <w:r w:rsidRPr="00F81BBA">
        <w:rPr>
          <w:rFonts w:ascii="Baskerville Old Face" w:eastAsia="Arial Unicode MS" w:hAnsi="Baskerville Old Face"/>
          <w:bCs/>
          <w:sz w:val="40"/>
          <w:u w:val="thick"/>
        </w:rPr>
        <w:lastRenderedPageBreak/>
        <w:t>II. Clima y zonas de vida</w:t>
      </w:r>
    </w:p>
    <w:p w14:paraId="1C5BF4A8" w14:textId="77777777" w:rsidR="009D5408" w:rsidRDefault="009D5408" w:rsidP="00155B81">
      <w:pPr>
        <w:pStyle w:val="Sinespaciado"/>
        <w:rPr>
          <w:rFonts w:eastAsia="Arial Unicode MS"/>
        </w:rPr>
      </w:pPr>
    </w:p>
    <w:p w14:paraId="0EC59C7D" w14:textId="77777777" w:rsidR="000A250E" w:rsidRPr="00F81BBA" w:rsidRDefault="000A250E" w:rsidP="009C4A26">
      <w:pPr>
        <w:pStyle w:val="Sinespaciado"/>
        <w:jc w:val="both"/>
        <w:rPr>
          <w:rFonts w:eastAsia="Arial Unicode MS"/>
        </w:rPr>
      </w:pPr>
      <w:r w:rsidRPr="00F81BBA">
        <w:rPr>
          <w:rFonts w:eastAsia="Arial Unicode MS"/>
        </w:rPr>
        <w:t xml:space="preserve">El clima de esta zona se clasifica como Sabana Tropical Caliente, con una temperatura anual media de 23.5°C y con vientos predominantes de norte a sur que son más frecuentes en la parte norte del municipio. La precipitación anual promedio es de 1600 a 1800 cc, excepto en la parte norte del municipio, en el cantón de Tutultepeque, en donde es de 1800 y 2000 </w:t>
      </w:r>
      <w:proofErr w:type="spellStart"/>
      <w:r w:rsidRPr="00F81BBA">
        <w:rPr>
          <w:rFonts w:eastAsia="Arial Unicode MS"/>
        </w:rPr>
        <w:t>cc.</w:t>
      </w:r>
      <w:proofErr w:type="spellEnd"/>
    </w:p>
    <w:p w14:paraId="4E111783" w14:textId="67ECEFD0" w:rsidR="000A250E" w:rsidRDefault="000A250E" w:rsidP="009C4A26">
      <w:pPr>
        <w:pStyle w:val="Sinespaciado"/>
        <w:jc w:val="both"/>
        <w:rPr>
          <w:rFonts w:eastAsia="Arial Unicode MS"/>
        </w:rPr>
      </w:pPr>
      <w:r w:rsidRPr="00F81BBA">
        <w:rPr>
          <w:rFonts w:eastAsia="Arial Unicode MS"/>
        </w:rPr>
        <w:t xml:space="preserve">Según la clasificación de zonas de vida de </w:t>
      </w:r>
      <w:proofErr w:type="spellStart"/>
      <w:r w:rsidRPr="00F81BBA">
        <w:rPr>
          <w:rFonts w:eastAsia="Arial Unicode MS"/>
        </w:rPr>
        <w:t>Holdridge</w:t>
      </w:r>
      <w:proofErr w:type="spellEnd"/>
      <w:r w:rsidRPr="00F81BBA">
        <w:rPr>
          <w:rFonts w:eastAsia="Arial Unicode MS"/>
        </w:rPr>
        <w:t>, la principal zona de vida del municipio de Nejapa es el Bosque Húmedo Subtropical con temperatura del aire</w:t>
      </w:r>
      <w:r w:rsidR="0097254C" w:rsidRPr="00F81BBA">
        <w:rPr>
          <w:rFonts w:eastAsia="Arial Unicode MS"/>
        </w:rPr>
        <w:t xml:space="preserve"> </w:t>
      </w:r>
      <w:r w:rsidRPr="00F81BBA">
        <w:rPr>
          <w:rFonts w:eastAsia="Arial Unicode MS"/>
        </w:rPr>
        <w:t xml:space="preserve">medias anuales menores a los 24°C. Sin embargo, en las regiones que abarcan las lomas El Quebracho, El Espino (cantón Tutultepeque) y Las Mesas (Tutultepeque), los cerros Ojo de Agua (cantón Galera Quemada) y Nejapa (Aldea Las Mercedes y Camotepeque), y la mayor parte de los cantones Conacaste, El Salitre y San Jerónimo Los Planes, la zona de vida corresponde al bosque húmedo tropical, en transición a subtropical, con </w:t>
      </w:r>
      <w:proofErr w:type="spellStart"/>
      <w:r w:rsidRPr="00F81BBA">
        <w:rPr>
          <w:rFonts w:eastAsia="Arial Unicode MS"/>
        </w:rPr>
        <w:t>biotemperaturas</w:t>
      </w:r>
      <w:proofErr w:type="spellEnd"/>
      <w:r w:rsidRPr="00F81BBA">
        <w:rPr>
          <w:rFonts w:eastAsia="Arial Unicode MS"/>
        </w:rPr>
        <w:t xml:space="preserve"> también inferiores a los 24°C. Una pequeña parte del municipio, en el sur del cantón San Jerónimo Los Planes, corresponde a una zona de vida de bosque muy húmedo subtropical</w:t>
      </w:r>
      <w:r w:rsidR="009C4A26">
        <w:rPr>
          <w:rFonts w:eastAsia="Arial Unicode MS"/>
        </w:rPr>
        <w:t>.</w:t>
      </w:r>
    </w:p>
    <w:p w14:paraId="07B8F2DB" w14:textId="77777777" w:rsidR="009C4A26" w:rsidRPr="00F81BBA" w:rsidRDefault="009C4A26" w:rsidP="009C4A26">
      <w:pPr>
        <w:pStyle w:val="Sinespaciado"/>
        <w:jc w:val="both"/>
        <w:rPr>
          <w:rFonts w:eastAsia="Arial Unicode MS"/>
        </w:rPr>
      </w:pPr>
    </w:p>
    <w:p w14:paraId="00BFEDF6" w14:textId="77777777" w:rsidR="000A250E" w:rsidRPr="00F81BBA" w:rsidRDefault="000A250E" w:rsidP="009C4A26">
      <w:pPr>
        <w:pStyle w:val="Sinespaciado"/>
        <w:jc w:val="both"/>
        <w:rPr>
          <w:rFonts w:eastAsia="Arial Unicode MS"/>
        </w:rPr>
      </w:pPr>
      <w:r w:rsidRPr="00F81BBA">
        <w:rPr>
          <w:rFonts w:eastAsia="Arial Unicode MS"/>
        </w:rPr>
        <w:t xml:space="preserve">Estas caracterizaciones sobre un ecosistema son importantes ya que mientras más se acerca a bosque húmedo como tal, este ofrece más oportunidades para la extracción de productos para los seres humanos, más diversidad biológica y más estable es el conglomerado en su conjunto; es decir que: </w:t>
      </w:r>
    </w:p>
    <w:p w14:paraId="5E18A306" w14:textId="77777777" w:rsidR="009D5408" w:rsidRPr="00023A1D" w:rsidRDefault="000A250E" w:rsidP="009C4A26">
      <w:pPr>
        <w:pStyle w:val="Sinespaciado"/>
        <w:jc w:val="both"/>
        <w:rPr>
          <w:rFonts w:eastAsia="Arial Unicode MS"/>
        </w:rPr>
      </w:pPr>
      <w:r w:rsidRPr="00F81BBA">
        <w:rPr>
          <w:rFonts w:eastAsia="Arial Unicode MS"/>
        </w:rPr>
        <w:t xml:space="preserve">No hay efectos negativos sustanciales sobré el uso de la tierra, ni en los nutrientes, ni en la estructura; el crecimiento y por lo tanto la producción se hacen bastante constantes en el tiempo; la naturaleza tiene tiempo de recuperación y no hay efectos sobre la producción del sistema, </w:t>
      </w:r>
      <w:r w:rsidR="0097254C" w:rsidRPr="00F81BBA">
        <w:rPr>
          <w:rFonts w:eastAsia="Arial Unicode MS"/>
        </w:rPr>
        <w:t>etc.</w:t>
      </w:r>
      <w:r w:rsidRPr="00F81BBA">
        <w:rPr>
          <w:rFonts w:eastAsia="Arial Unicode MS"/>
        </w:rPr>
        <w:t xml:space="preserve">; y  hay diversidad de la producción, lo que tiene ventajas ecológicas evidentes, como ocupación de todos los estratos aéreos y del suelo y estabilidad frente a los ataques de plagas y enfermedades, en los ecosistemas. </w:t>
      </w:r>
    </w:p>
    <w:p w14:paraId="0A446268" w14:textId="77777777" w:rsidR="008D5622" w:rsidRDefault="008D5622" w:rsidP="00155B81">
      <w:pPr>
        <w:pStyle w:val="Sinespaciado"/>
        <w:rPr>
          <w:rFonts w:ascii="Arial Narrow" w:eastAsia="Arial Unicode MS" w:hAnsi="Arial Narrow"/>
          <w:sz w:val="32"/>
        </w:rPr>
      </w:pPr>
    </w:p>
    <w:p w14:paraId="7C7FD7F1" w14:textId="1C98B697" w:rsidR="00C74EC3" w:rsidRDefault="00C74EC3" w:rsidP="009C4A26">
      <w:pPr>
        <w:pStyle w:val="Sinespaciado"/>
        <w:jc w:val="center"/>
        <w:rPr>
          <w:rFonts w:ascii="Arial Narrow" w:eastAsia="Arial Unicode MS" w:hAnsi="Arial Narrow"/>
          <w:sz w:val="32"/>
        </w:rPr>
      </w:pPr>
      <w:r w:rsidRPr="00F81BBA">
        <w:rPr>
          <w:rFonts w:ascii="Arial Narrow" w:eastAsia="Arial Unicode MS" w:hAnsi="Arial Narrow"/>
          <w:sz w:val="32"/>
        </w:rPr>
        <w:t>INSTIT</w:t>
      </w:r>
      <w:r w:rsidR="00E33C03">
        <w:rPr>
          <w:rFonts w:ascii="Arial Narrow" w:eastAsia="Arial Unicode MS" w:hAnsi="Arial Narrow"/>
          <w:sz w:val="32"/>
        </w:rPr>
        <w:t xml:space="preserve">UCIONES QUE </w:t>
      </w:r>
      <w:r w:rsidRPr="00F81BBA">
        <w:rPr>
          <w:rFonts w:ascii="Arial Narrow" w:eastAsia="Arial Unicode MS" w:hAnsi="Arial Narrow"/>
          <w:sz w:val="32"/>
        </w:rPr>
        <w:t>F</w:t>
      </w:r>
      <w:r w:rsidR="00E13A8F" w:rsidRPr="00F81BBA">
        <w:rPr>
          <w:rFonts w:ascii="Arial Narrow" w:eastAsia="Arial Unicode MS" w:hAnsi="Arial Narrow"/>
          <w:sz w:val="32"/>
        </w:rPr>
        <w:t>ORM</w:t>
      </w:r>
      <w:r w:rsidR="001501BA" w:rsidRPr="00F81BBA">
        <w:rPr>
          <w:rFonts w:ascii="Arial Narrow" w:eastAsia="Arial Unicode MS" w:hAnsi="Arial Narrow"/>
          <w:sz w:val="32"/>
        </w:rPr>
        <w:t>AN</w:t>
      </w:r>
      <w:r w:rsidR="00B27BB5" w:rsidRPr="00F81BBA">
        <w:rPr>
          <w:rFonts w:ascii="Arial Narrow" w:eastAsia="Arial Unicode MS" w:hAnsi="Arial Narrow"/>
          <w:sz w:val="32"/>
        </w:rPr>
        <w:t xml:space="preserve"> LA </w:t>
      </w:r>
      <w:r w:rsidR="00935B30" w:rsidRPr="00F81BBA">
        <w:rPr>
          <w:rFonts w:ascii="Arial Narrow" w:eastAsia="Arial Unicode MS" w:hAnsi="Arial Narrow"/>
          <w:sz w:val="32"/>
        </w:rPr>
        <w:t>COMISION MUNICIPAL DE</w:t>
      </w:r>
      <w:r w:rsidR="009D5408" w:rsidRPr="00F81BBA">
        <w:rPr>
          <w:rFonts w:ascii="Arial Narrow" w:eastAsia="Arial Unicode MS" w:hAnsi="Arial Narrow"/>
          <w:sz w:val="32"/>
        </w:rPr>
        <w:t xml:space="preserve"> </w:t>
      </w:r>
      <w:r w:rsidR="00B27BB5" w:rsidRPr="00F81BBA">
        <w:rPr>
          <w:rFonts w:ascii="Arial Narrow" w:eastAsia="Arial Unicode MS" w:hAnsi="Arial Narrow"/>
          <w:sz w:val="32"/>
        </w:rPr>
        <w:t>PROTECCI</w:t>
      </w:r>
      <w:r w:rsidR="001501BA" w:rsidRPr="00F81BBA">
        <w:rPr>
          <w:rFonts w:ascii="Arial Narrow" w:eastAsia="Arial Unicode MS" w:hAnsi="Arial Narrow"/>
          <w:sz w:val="32"/>
        </w:rPr>
        <w:t>ÓN CIVIL</w:t>
      </w:r>
      <w:r w:rsidR="00E33C03">
        <w:rPr>
          <w:rFonts w:ascii="Arial Narrow" w:eastAsia="Arial Unicode MS" w:hAnsi="Arial Narrow"/>
          <w:sz w:val="32"/>
        </w:rPr>
        <w:t xml:space="preserve"> DEL MUNICIPIO</w:t>
      </w:r>
      <w:r w:rsidR="001501BA" w:rsidRPr="00F81BBA">
        <w:rPr>
          <w:rFonts w:ascii="Arial Narrow" w:eastAsia="Arial Unicode MS" w:hAnsi="Arial Narrow"/>
          <w:sz w:val="32"/>
        </w:rPr>
        <w:t xml:space="preserve"> DE</w:t>
      </w:r>
      <w:r w:rsidR="00B27BB5" w:rsidRPr="00F81BBA">
        <w:rPr>
          <w:rFonts w:ascii="Arial Narrow" w:eastAsia="Arial Unicode MS" w:hAnsi="Arial Narrow"/>
          <w:sz w:val="32"/>
        </w:rPr>
        <w:t xml:space="preserve"> NEJAPA</w:t>
      </w:r>
      <w:r w:rsidR="00E33C03">
        <w:rPr>
          <w:rFonts w:ascii="Arial Narrow" w:eastAsia="Arial Unicode MS" w:hAnsi="Arial Narrow"/>
          <w:sz w:val="32"/>
        </w:rPr>
        <w:t>.</w:t>
      </w:r>
    </w:p>
    <w:p w14:paraId="4DBB4047" w14:textId="5A3CD582" w:rsidR="00C74EC3" w:rsidRPr="00E33C03" w:rsidRDefault="00E33C03" w:rsidP="001253DB">
      <w:pPr>
        <w:pStyle w:val="Sinespaciado"/>
        <w:numPr>
          <w:ilvl w:val="0"/>
          <w:numId w:val="16"/>
        </w:numPr>
        <w:rPr>
          <w:rFonts w:eastAsia="Arial Unicode MS"/>
        </w:rPr>
      </w:pPr>
      <w:r w:rsidRPr="00E33C03">
        <w:rPr>
          <w:rFonts w:eastAsia="Arial Unicode MS"/>
        </w:rPr>
        <w:t>Alcaldía Municipal.</w:t>
      </w:r>
    </w:p>
    <w:p w14:paraId="239DCD25" w14:textId="4487863A" w:rsidR="00E33C03" w:rsidRPr="00F81BBA" w:rsidRDefault="00E33C03" w:rsidP="001253DB">
      <w:pPr>
        <w:pStyle w:val="Sinespaciado"/>
        <w:numPr>
          <w:ilvl w:val="0"/>
          <w:numId w:val="16"/>
        </w:numPr>
        <w:rPr>
          <w:rFonts w:eastAsia="Arial Unicode MS"/>
        </w:rPr>
      </w:pPr>
      <w:r w:rsidRPr="00F81BBA">
        <w:rPr>
          <w:rFonts w:eastAsia="Arial Unicode MS"/>
        </w:rPr>
        <w:t xml:space="preserve">Unidad </w:t>
      </w:r>
      <w:r w:rsidR="00935B30" w:rsidRPr="00F81BBA">
        <w:rPr>
          <w:rFonts w:eastAsia="Arial Unicode MS"/>
        </w:rPr>
        <w:t>Comunitaria de Salud Familiar (</w:t>
      </w:r>
      <w:r w:rsidRPr="00F81BBA">
        <w:rPr>
          <w:rFonts w:eastAsia="Arial Unicode MS"/>
        </w:rPr>
        <w:t>UCSF)</w:t>
      </w:r>
    </w:p>
    <w:p w14:paraId="77D3C6C0" w14:textId="6DC19DBA" w:rsidR="00E33C03" w:rsidRPr="00F81BBA" w:rsidRDefault="00E33C03" w:rsidP="001253DB">
      <w:pPr>
        <w:pStyle w:val="Sinespaciado"/>
        <w:numPr>
          <w:ilvl w:val="0"/>
          <w:numId w:val="16"/>
        </w:numPr>
        <w:rPr>
          <w:rFonts w:eastAsia="Arial Unicode MS"/>
        </w:rPr>
      </w:pPr>
      <w:r w:rsidRPr="00F81BBA">
        <w:rPr>
          <w:rFonts w:eastAsia="Arial Unicode MS"/>
        </w:rPr>
        <w:t xml:space="preserve">Instituto Salvadoreño del Seguro </w:t>
      </w:r>
      <w:r w:rsidR="00935B30" w:rsidRPr="00F81BBA">
        <w:rPr>
          <w:rFonts w:eastAsia="Arial Unicode MS"/>
        </w:rPr>
        <w:t>Social (</w:t>
      </w:r>
      <w:r w:rsidRPr="00F81BBA">
        <w:rPr>
          <w:rFonts w:eastAsia="Arial Unicode MS"/>
        </w:rPr>
        <w:t>ISSS)</w:t>
      </w:r>
    </w:p>
    <w:p w14:paraId="127CAA71" w14:textId="12215AB5" w:rsidR="00E33C03" w:rsidRPr="00F81BBA" w:rsidRDefault="00E33C03" w:rsidP="001253DB">
      <w:pPr>
        <w:pStyle w:val="Sinespaciado"/>
        <w:numPr>
          <w:ilvl w:val="0"/>
          <w:numId w:val="16"/>
        </w:numPr>
        <w:rPr>
          <w:rFonts w:eastAsia="Arial Unicode MS"/>
        </w:rPr>
      </w:pPr>
      <w:r w:rsidRPr="00F81BBA">
        <w:rPr>
          <w:rFonts w:eastAsia="Arial Unicode MS"/>
        </w:rPr>
        <w:t>Iglesia Católica.</w:t>
      </w:r>
    </w:p>
    <w:p w14:paraId="53A359BC" w14:textId="5565573B" w:rsidR="00E33C03" w:rsidRPr="00F81BBA" w:rsidRDefault="00E33C03" w:rsidP="001253DB">
      <w:pPr>
        <w:pStyle w:val="Sinespaciado"/>
        <w:numPr>
          <w:ilvl w:val="0"/>
          <w:numId w:val="16"/>
        </w:numPr>
        <w:rPr>
          <w:rFonts w:eastAsia="Arial Unicode MS"/>
        </w:rPr>
      </w:pPr>
      <w:r w:rsidRPr="00F81BBA">
        <w:rPr>
          <w:rFonts w:eastAsia="Arial Unicode MS"/>
        </w:rPr>
        <w:t>Iglesias Evangélicas. (UNIGLEN)</w:t>
      </w:r>
    </w:p>
    <w:p w14:paraId="3CB67357" w14:textId="6E559119" w:rsidR="00E33C03" w:rsidRPr="00F81BBA" w:rsidRDefault="00935B30" w:rsidP="001253DB">
      <w:pPr>
        <w:pStyle w:val="Sinespaciado"/>
        <w:numPr>
          <w:ilvl w:val="0"/>
          <w:numId w:val="16"/>
        </w:numPr>
        <w:rPr>
          <w:rFonts w:eastAsia="Arial Unicode MS"/>
        </w:rPr>
      </w:pPr>
      <w:r w:rsidRPr="00F81BBA">
        <w:rPr>
          <w:rFonts w:eastAsia="Arial Unicode MS"/>
        </w:rPr>
        <w:t>Ministerio de Educación (</w:t>
      </w:r>
      <w:r w:rsidR="00E33C03" w:rsidRPr="00F81BBA">
        <w:rPr>
          <w:rFonts w:eastAsia="Arial Unicode MS"/>
        </w:rPr>
        <w:t>MINED)</w:t>
      </w:r>
    </w:p>
    <w:p w14:paraId="3E73959D" w14:textId="69954D92" w:rsidR="00E33C03" w:rsidRPr="00F81BBA" w:rsidRDefault="00E33C03" w:rsidP="001253DB">
      <w:pPr>
        <w:pStyle w:val="Sinespaciado"/>
        <w:numPr>
          <w:ilvl w:val="0"/>
          <w:numId w:val="16"/>
        </w:numPr>
        <w:rPr>
          <w:rFonts w:eastAsia="Arial Unicode MS"/>
        </w:rPr>
      </w:pPr>
      <w:r w:rsidRPr="00F81BBA">
        <w:rPr>
          <w:rFonts w:eastAsia="Arial Unicode MS"/>
        </w:rPr>
        <w:t xml:space="preserve">Policía Nacional </w:t>
      </w:r>
      <w:r w:rsidR="00935B30" w:rsidRPr="00F81BBA">
        <w:rPr>
          <w:rFonts w:eastAsia="Arial Unicode MS"/>
        </w:rPr>
        <w:t>Civil (</w:t>
      </w:r>
      <w:r w:rsidRPr="00F81BBA">
        <w:rPr>
          <w:rFonts w:eastAsia="Arial Unicode MS"/>
        </w:rPr>
        <w:t>PNC)</w:t>
      </w:r>
    </w:p>
    <w:p w14:paraId="733F8D09" w14:textId="092E247E" w:rsidR="00E33C03" w:rsidRPr="00F81BBA" w:rsidRDefault="00E33C03" w:rsidP="001253DB">
      <w:pPr>
        <w:pStyle w:val="Sinespaciado"/>
        <w:numPr>
          <w:ilvl w:val="0"/>
          <w:numId w:val="16"/>
        </w:numPr>
        <w:rPr>
          <w:rFonts w:eastAsia="Arial Unicode MS"/>
        </w:rPr>
      </w:pPr>
      <w:r w:rsidRPr="00F81BBA">
        <w:rPr>
          <w:rFonts w:eastAsia="Arial Unicode MS"/>
        </w:rPr>
        <w:t>PROVIDA.</w:t>
      </w:r>
    </w:p>
    <w:p w14:paraId="68128CC6" w14:textId="4EB3F565" w:rsidR="00E33C03" w:rsidRPr="0085324C" w:rsidRDefault="00E33C03" w:rsidP="001253DB">
      <w:pPr>
        <w:pStyle w:val="Sinespaciado"/>
        <w:numPr>
          <w:ilvl w:val="0"/>
          <w:numId w:val="16"/>
        </w:numPr>
        <w:rPr>
          <w:rFonts w:eastAsia="Arial Unicode MS"/>
          <w:lang w:val="pt-BR"/>
        </w:rPr>
      </w:pPr>
      <w:r w:rsidRPr="0085324C">
        <w:rPr>
          <w:rFonts w:eastAsia="Arial Unicode MS"/>
          <w:lang w:val="pt-BR"/>
        </w:rPr>
        <w:t>Comandos de Salvamento.</w:t>
      </w:r>
    </w:p>
    <w:p w14:paraId="3A523A72" w14:textId="5F2E4608" w:rsidR="00E33C03" w:rsidRPr="00F81BBA" w:rsidRDefault="005731DE" w:rsidP="001253DB">
      <w:pPr>
        <w:pStyle w:val="Sinespaciado"/>
        <w:numPr>
          <w:ilvl w:val="0"/>
          <w:numId w:val="16"/>
        </w:numPr>
        <w:rPr>
          <w:rFonts w:eastAsia="Arial Unicode MS"/>
        </w:rPr>
      </w:pPr>
      <w:r w:rsidRPr="00F81BBA">
        <w:rPr>
          <w:rFonts w:eastAsia="Arial Unicode MS"/>
        </w:rPr>
        <w:t>P</w:t>
      </w:r>
      <w:r>
        <w:rPr>
          <w:rFonts w:eastAsia="Arial Unicode MS"/>
        </w:rPr>
        <w:t>rotección C</w:t>
      </w:r>
      <w:r w:rsidRPr="00F81BBA">
        <w:rPr>
          <w:rFonts w:eastAsia="Arial Unicode MS"/>
        </w:rPr>
        <w:t>ivil</w:t>
      </w:r>
    </w:p>
    <w:p w14:paraId="138333B5" w14:textId="2E677CF4" w:rsidR="00BB463A" w:rsidRDefault="00935B30" w:rsidP="001253DB">
      <w:pPr>
        <w:pStyle w:val="Sinespaciado"/>
        <w:numPr>
          <w:ilvl w:val="0"/>
          <w:numId w:val="16"/>
        </w:numPr>
        <w:rPr>
          <w:rFonts w:eastAsia="Arial Unicode MS"/>
        </w:rPr>
      </w:pPr>
      <w:r>
        <w:rPr>
          <w:rFonts w:eastAsia="Arial Unicode MS"/>
        </w:rPr>
        <w:t>F</w:t>
      </w:r>
      <w:r w:rsidRPr="00F81BBA">
        <w:rPr>
          <w:rFonts w:eastAsia="Arial Unicode MS"/>
        </w:rPr>
        <w:t xml:space="preserve">uerza </w:t>
      </w:r>
      <w:r>
        <w:rPr>
          <w:rFonts w:eastAsia="Arial Unicode MS"/>
        </w:rPr>
        <w:t>Armada</w:t>
      </w:r>
      <w:r w:rsidR="005731DE">
        <w:rPr>
          <w:rFonts w:eastAsia="Arial Unicode MS"/>
        </w:rPr>
        <w:t>.</w:t>
      </w:r>
    </w:p>
    <w:p w14:paraId="5331629F" w14:textId="31493259" w:rsidR="009C4A26" w:rsidRDefault="009C4A26" w:rsidP="001253DB">
      <w:pPr>
        <w:pStyle w:val="Sinespaciado"/>
        <w:numPr>
          <w:ilvl w:val="0"/>
          <w:numId w:val="16"/>
        </w:numPr>
        <w:rPr>
          <w:rFonts w:eastAsia="Arial Unicode MS"/>
        </w:rPr>
      </w:pPr>
      <w:r>
        <w:rPr>
          <w:rFonts w:eastAsia="Arial Unicode MS"/>
        </w:rPr>
        <w:lastRenderedPageBreak/>
        <w:t xml:space="preserve">Representante Empresa privada </w:t>
      </w:r>
    </w:p>
    <w:p w14:paraId="4F96AF62" w14:textId="62D9C832" w:rsidR="009C4A26" w:rsidRDefault="009C4A26" w:rsidP="001253DB">
      <w:pPr>
        <w:pStyle w:val="Sinespaciado"/>
        <w:numPr>
          <w:ilvl w:val="0"/>
          <w:numId w:val="16"/>
        </w:numPr>
        <w:rPr>
          <w:rFonts w:eastAsia="Arial Unicode MS"/>
        </w:rPr>
      </w:pPr>
      <w:r>
        <w:rPr>
          <w:rFonts w:eastAsia="Arial Unicode MS"/>
        </w:rPr>
        <w:t>Órgano Judicial</w:t>
      </w:r>
    </w:p>
    <w:p w14:paraId="57E204DF" w14:textId="7EF0C299" w:rsidR="009C4A26" w:rsidRPr="00485F61" w:rsidRDefault="009C4A26" w:rsidP="001253DB">
      <w:pPr>
        <w:pStyle w:val="Sinespaciado"/>
        <w:numPr>
          <w:ilvl w:val="0"/>
          <w:numId w:val="16"/>
        </w:numPr>
        <w:rPr>
          <w:rFonts w:eastAsia="Arial Unicode MS"/>
        </w:rPr>
      </w:pPr>
      <w:r>
        <w:rPr>
          <w:rFonts w:eastAsia="Arial Unicode MS"/>
        </w:rPr>
        <w:t>Representante de las comunidades</w:t>
      </w:r>
    </w:p>
    <w:p w14:paraId="2B6350B7" w14:textId="77777777" w:rsidR="00D048AB" w:rsidRPr="00023A1D" w:rsidRDefault="00D048AB" w:rsidP="00155B81">
      <w:pPr>
        <w:pStyle w:val="Sinespaciado"/>
        <w:rPr>
          <w:rFonts w:eastAsia="Arial Unicode MS"/>
        </w:rPr>
      </w:pPr>
    </w:p>
    <w:p w14:paraId="1C1C4B88" w14:textId="77777777" w:rsidR="005731DE" w:rsidRDefault="005731DE" w:rsidP="00155B81">
      <w:pPr>
        <w:pStyle w:val="Sinespaciado"/>
        <w:rPr>
          <w:rFonts w:eastAsia="Arial Unicode MS"/>
          <w:u w:val="single"/>
        </w:rPr>
      </w:pPr>
      <w:r w:rsidRPr="005731DE">
        <w:rPr>
          <w:rFonts w:eastAsia="Arial Unicode MS"/>
          <w:u w:val="single"/>
        </w:rPr>
        <w:t>UNIDADES</w:t>
      </w:r>
      <w:r w:rsidR="00BB463A">
        <w:rPr>
          <w:rFonts w:eastAsia="Arial Unicode MS"/>
          <w:u w:val="single"/>
        </w:rPr>
        <w:t xml:space="preserve"> MUNICIPALES</w:t>
      </w:r>
    </w:p>
    <w:p w14:paraId="4D614D00" w14:textId="77777777" w:rsidR="000A250E" w:rsidRPr="00F81BBA" w:rsidRDefault="000A250E" w:rsidP="001253DB">
      <w:pPr>
        <w:pStyle w:val="Sinespaciado"/>
        <w:numPr>
          <w:ilvl w:val="0"/>
          <w:numId w:val="17"/>
        </w:numPr>
        <w:rPr>
          <w:rFonts w:eastAsia="Arial Unicode MS"/>
        </w:rPr>
      </w:pPr>
      <w:r w:rsidRPr="00F81BBA">
        <w:rPr>
          <w:rFonts w:eastAsia="Arial Unicode MS"/>
        </w:rPr>
        <w:t>Gerente General</w:t>
      </w:r>
    </w:p>
    <w:p w14:paraId="28D3DE01" w14:textId="02032B35" w:rsidR="00EA5316" w:rsidRPr="00F81BBA" w:rsidRDefault="00935B30" w:rsidP="001253DB">
      <w:pPr>
        <w:pStyle w:val="Sinespaciado"/>
        <w:numPr>
          <w:ilvl w:val="0"/>
          <w:numId w:val="17"/>
        </w:numPr>
        <w:rPr>
          <w:rFonts w:eastAsia="Arial Unicode MS"/>
        </w:rPr>
      </w:pPr>
      <w:r w:rsidRPr="00F81BBA">
        <w:rPr>
          <w:rFonts w:eastAsia="Arial Unicode MS"/>
        </w:rPr>
        <w:t xml:space="preserve">Unidad de </w:t>
      </w:r>
      <w:r w:rsidR="009C1B05">
        <w:rPr>
          <w:rFonts w:eastAsia="Arial Unicode MS"/>
        </w:rPr>
        <w:t>Gestión</w:t>
      </w:r>
      <w:r w:rsidRPr="00F81BBA">
        <w:rPr>
          <w:rFonts w:eastAsia="Arial Unicode MS"/>
        </w:rPr>
        <w:t xml:space="preserve"> de Riesgos</w:t>
      </w:r>
    </w:p>
    <w:p w14:paraId="62F8A082" w14:textId="77777777" w:rsidR="00EA5316" w:rsidRPr="00F81BBA" w:rsidRDefault="00EA5316" w:rsidP="001253DB">
      <w:pPr>
        <w:pStyle w:val="Sinespaciado"/>
        <w:numPr>
          <w:ilvl w:val="0"/>
          <w:numId w:val="17"/>
        </w:numPr>
        <w:rPr>
          <w:rFonts w:eastAsia="Arial Unicode MS"/>
        </w:rPr>
      </w:pPr>
      <w:r w:rsidRPr="00F81BBA">
        <w:rPr>
          <w:rFonts w:eastAsia="Arial Unicode MS"/>
        </w:rPr>
        <w:t>Unidad de Medio Ambiente.</w:t>
      </w:r>
    </w:p>
    <w:p w14:paraId="77327463" w14:textId="060FA5B1" w:rsidR="00C74EC3" w:rsidRDefault="00C74EC3" w:rsidP="001253DB">
      <w:pPr>
        <w:pStyle w:val="Sinespaciado"/>
        <w:numPr>
          <w:ilvl w:val="0"/>
          <w:numId w:val="17"/>
        </w:numPr>
        <w:rPr>
          <w:rFonts w:eastAsia="Arial Unicode MS"/>
        </w:rPr>
      </w:pPr>
      <w:r w:rsidRPr="00F81BBA">
        <w:rPr>
          <w:rFonts w:eastAsia="Arial Unicode MS"/>
        </w:rPr>
        <w:t>Clínica Municipal.</w:t>
      </w:r>
    </w:p>
    <w:p w14:paraId="215429E1" w14:textId="24ECF622" w:rsidR="00933D26" w:rsidRPr="00F81BBA" w:rsidRDefault="00933D26" w:rsidP="001253DB">
      <w:pPr>
        <w:pStyle w:val="Sinespaciado"/>
        <w:numPr>
          <w:ilvl w:val="0"/>
          <w:numId w:val="17"/>
        </w:numPr>
        <w:rPr>
          <w:rFonts w:eastAsia="Arial Unicode MS"/>
        </w:rPr>
      </w:pPr>
      <w:r>
        <w:rPr>
          <w:rFonts w:eastAsia="Arial Unicode MS"/>
        </w:rPr>
        <w:t xml:space="preserve">Unidad de la Mujer </w:t>
      </w:r>
    </w:p>
    <w:p w14:paraId="65A80002" w14:textId="3D4A8818" w:rsidR="00C74EC3" w:rsidRPr="00F81BBA" w:rsidRDefault="00935B30" w:rsidP="001253DB">
      <w:pPr>
        <w:pStyle w:val="Sinespaciado"/>
        <w:numPr>
          <w:ilvl w:val="0"/>
          <w:numId w:val="17"/>
        </w:numPr>
        <w:rPr>
          <w:rFonts w:eastAsia="Arial Unicode MS"/>
        </w:rPr>
      </w:pPr>
      <w:r>
        <w:rPr>
          <w:rFonts w:eastAsia="Arial Unicode MS"/>
        </w:rPr>
        <w:t>Obras civiles</w:t>
      </w:r>
      <w:r w:rsidR="00B50326">
        <w:rPr>
          <w:rFonts w:eastAsia="Arial Unicode MS"/>
        </w:rPr>
        <w:t>.</w:t>
      </w:r>
    </w:p>
    <w:p w14:paraId="79154B47" w14:textId="77777777" w:rsidR="00C74EC3" w:rsidRDefault="00C74EC3" w:rsidP="001253DB">
      <w:pPr>
        <w:pStyle w:val="Sinespaciado"/>
        <w:numPr>
          <w:ilvl w:val="0"/>
          <w:numId w:val="17"/>
        </w:numPr>
        <w:rPr>
          <w:rFonts w:eastAsia="Arial Unicode MS"/>
        </w:rPr>
      </w:pPr>
      <w:r w:rsidRPr="00F81BBA">
        <w:rPr>
          <w:rFonts w:eastAsia="Arial Unicode MS"/>
        </w:rPr>
        <w:t>C</w:t>
      </w:r>
      <w:r w:rsidR="00B50326">
        <w:rPr>
          <w:rFonts w:eastAsia="Arial Unicode MS"/>
        </w:rPr>
        <w:t xml:space="preserve">uerpo </w:t>
      </w:r>
      <w:r w:rsidRPr="00F81BBA">
        <w:rPr>
          <w:rFonts w:eastAsia="Arial Unicode MS"/>
        </w:rPr>
        <w:t>A</w:t>
      </w:r>
      <w:r w:rsidR="00B50326">
        <w:rPr>
          <w:rFonts w:eastAsia="Arial Unicode MS"/>
        </w:rPr>
        <w:t xml:space="preserve">gentes </w:t>
      </w:r>
      <w:r w:rsidRPr="00F81BBA">
        <w:rPr>
          <w:rFonts w:eastAsia="Arial Unicode MS"/>
        </w:rPr>
        <w:t>M</w:t>
      </w:r>
      <w:r w:rsidR="00B50326">
        <w:rPr>
          <w:rFonts w:eastAsia="Arial Unicode MS"/>
        </w:rPr>
        <w:t>unicipales</w:t>
      </w:r>
      <w:r w:rsidRPr="00F81BBA">
        <w:rPr>
          <w:rFonts w:eastAsia="Arial Unicode MS"/>
        </w:rPr>
        <w:t>.</w:t>
      </w:r>
      <w:r w:rsidR="00BB463A">
        <w:rPr>
          <w:rFonts w:eastAsia="Arial Unicode MS"/>
        </w:rPr>
        <w:t xml:space="preserve"> (CAM)</w:t>
      </w:r>
    </w:p>
    <w:p w14:paraId="40F5DAFA" w14:textId="1F3AE915" w:rsidR="00B50326" w:rsidRDefault="00B50326" w:rsidP="001253DB">
      <w:pPr>
        <w:pStyle w:val="Sinespaciado"/>
        <w:numPr>
          <w:ilvl w:val="0"/>
          <w:numId w:val="17"/>
        </w:numPr>
        <w:rPr>
          <w:rFonts w:eastAsia="Arial Unicode MS"/>
        </w:rPr>
      </w:pPr>
      <w:r>
        <w:rPr>
          <w:rFonts w:eastAsia="Arial Unicode MS"/>
        </w:rPr>
        <w:t>Participación ciudadana.</w:t>
      </w:r>
    </w:p>
    <w:p w14:paraId="320C91E3" w14:textId="09061B71" w:rsidR="008923EE" w:rsidRPr="00F81BBA" w:rsidRDefault="008923EE" w:rsidP="001253DB">
      <w:pPr>
        <w:pStyle w:val="Sinespaciado"/>
        <w:numPr>
          <w:ilvl w:val="0"/>
          <w:numId w:val="17"/>
        </w:numPr>
        <w:rPr>
          <w:rFonts w:eastAsia="Arial Unicode MS"/>
        </w:rPr>
      </w:pPr>
      <w:r>
        <w:rPr>
          <w:rFonts w:eastAsia="Arial Unicode MS"/>
        </w:rPr>
        <w:t>CMPV</w:t>
      </w:r>
    </w:p>
    <w:p w14:paraId="5F995CE2" w14:textId="77777777" w:rsidR="00315ED9" w:rsidRPr="00C9721C" w:rsidRDefault="00315ED9" w:rsidP="008923EE">
      <w:pPr>
        <w:pStyle w:val="Ttulo2"/>
        <w:rPr>
          <w:lang w:val="pt-BR"/>
        </w:rPr>
      </w:pPr>
    </w:p>
    <w:p w14:paraId="198D3567" w14:textId="77777777" w:rsidR="00B37BF8" w:rsidRPr="0033604B" w:rsidRDefault="001501BA" w:rsidP="008923EE">
      <w:pPr>
        <w:pStyle w:val="Ttulo2"/>
        <w:rPr>
          <w:rFonts w:ascii="Arial Narrow" w:hAnsi="Arial Narrow"/>
          <w:sz w:val="32"/>
          <w:u w:val="thick"/>
          <w:lang w:val="es-MX"/>
        </w:rPr>
      </w:pPr>
      <w:r w:rsidRPr="0033604B">
        <w:rPr>
          <w:rFonts w:ascii="Arial Narrow" w:hAnsi="Arial Narrow"/>
          <w:sz w:val="32"/>
          <w:u w:val="thick"/>
          <w:lang w:val="es-MX"/>
        </w:rPr>
        <w:t>2. HIPÓ</w:t>
      </w:r>
      <w:r w:rsidR="00B37BF8" w:rsidRPr="0033604B">
        <w:rPr>
          <w:rFonts w:ascii="Arial Narrow" w:hAnsi="Arial Narrow"/>
          <w:sz w:val="32"/>
          <w:u w:val="thick"/>
          <w:lang w:val="es-MX"/>
        </w:rPr>
        <w:t>TESIS SOBRE ESCENARIOS DE INTERV</w:t>
      </w:r>
      <w:r w:rsidRPr="0033604B">
        <w:rPr>
          <w:rFonts w:ascii="Arial Narrow" w:hAnsi="Arial Narrow"/>
          <w:sz w:val="32"/>
          <w:u w:val="thick"/>
          <w:lang w:val="es-MX"/>
        </w:rPr>
        <w:t>ENCIÓ</w:t>
      </w:r>
      <w:r w:rsidR="00B37BF8" w:rsidRPr="0033604B">
        <w:rPr>
          <w:rFonts w:ascii="Arial Narrow" w:hAnsi="Arial Narrow"/>
          <w:sz w:val="32"/>
          <w:u w:val="thick"/>
          <w:lang w:val="es-MX"/>
        </w:rPr>
        <w:t>N</w:t>
      </w:r>
    </w:p>
    <w:p w14:paraId="59466817" w14:textId="77777777" w:rsidR="00B37BF8" w:rsidRPr="00F81BBA" w:rsidRDefault="00B37BF8" w:rsidP="00155B81">
      <w:pPr>
        <w:pStyle w:val="Sinespaciado"/>
        <w:rPr>
          <w:rFonts w:eastAsia="Arial Unicode MS"/>
          <w:lang w:val="es-MX"/>
        </w:rPr>
      </w:pPr>
      <w:r w:rsidRPr="00F81BBA">
        <w:rPr>
          <w:rFonts w:eastAsia="Arial Unicode MS"/>
          <w:lang w:val="es-MX"/>
        </w:rPr>
        <w:t>2.1. Amenazas naturales</w:t>
      </w:r>
    </w:p>
    <w:p w14:paraId="7D14129E" w14:textId="77777777" w:rsidR="00B37BF8" w:rsidRPr="00F81BBA" w:rsidRDefault="00B37BF8" w:rsidP="00155B81">
      <w:pPr>
        <w:pStyle w:val="Sinespaciado"/>
        <w:rPr>
          <w:rFonts w:eastAsia="Arial Unicode MS"/>
          <w:lang w:val="es-MX"/>
        </w:rPr>
      </w:pPr>
      <w:r w:rsidRPr="00F81BBA">
        <w:rPr>
          <w:rFonts w:eastAsia="Arial Unicode MS"/>
          <w:lang w:val="es-MX"/>
        </w:rPr>
        <w:t>2.1.1 Geológicas</w:t>
      </w:r>
    </w:p>
    <w:p w14:paraId="061B368E" w14:textId="77777777" w:rsidR="00B37BF8" w:rsidRDefault="00B37BF8" w:rsidP="00155B81">
      <w:pPr>
        <w:pStyle w:val="Sinespaciado"/>
        <w:rPr>
          <w:rFonts w:eastAsia="Arial Unicode MS"/>
          <w:lang w:val="es-MX"/>
        </w:rPr>
      </w:pPr>
      <w:r w:rsidRPr="00F81BBA">
        <w:rPr>
          <w:rFonts w:eastAsia="Arial Unicode MS"/>
          <w:lang w:val="es-MX"/>
        </w:rPr>
        <w:t>2.1.1.1. Sísmicas</w:t>
      </w:r>
    </w:p>
    <w:p w14:paraId="5D08A280" w14:textId="77777777" w:rsidR="00BB463A" w:rsidRPr="00F81BBA" w:rsidRDefault="00BB463A" w:rsidP="00155B81">
      <w:pPr>
        <w:pStyle w:val="Sinespaciado"/>
        <w:rPr>
          <w:rFonts w:eastAsia="Arial Unicode MS"/>
          <w:lang w:val="es-MX"/>
        </w:rPr>
      </w:pPr>
    </w:p>
    <w:p w14:paraId="2F4EFC31" w14:textId="77777777" w:rsidR="00B37BF8" w:rsidRPr="00F81BBA" w:rsidRDefault="00B37BF8" w:rsidP="009C4A26">
      <w:pPr>
        <w:pStyle w:val="Sinespaciado"/>
        <w:jc w:val="both"/>
        <w:rPr>
          <w:rFonts w:eastAsia="Arial Unicode MS"/>
          <w:lang w:val="es-MX"/>
        </w:rPr>
      </w:pPr>
      <w:r w:rsidRPr="0033604B">
        <w:rPr>
          <w:rFonts w:ascii="Arial Narrow" w:eastAsia="Arial Unicode MS" w:hAnsi="Arial Narrow"/>
          <w:sz w:val="36"/>
          <w:lang w:val="es-MX"/>
        </w:rPr>
        <w:t xml:space="preserve">a) </w:t>
      </w:r>
      <w:r w:rsidRPr="0033604B">
        <w:rPr>
          <w:rFonts w:ascii="Arial Narrow" w:eastAsia="Arial Unicode MS" w:hAnsi="Arial Narrow"/>
          <w:sz w:val="36"/>
          <w:u w:val="thick"/>
          <w:lang w:val="es-MX"/>
        </w:rPr>
        <w:t>Daño Físico</w:t>
      </w:r>
      <w:r w:rsidRPr="0033604B">
        <w:rPr>
          <w:rFonts w:ascii="Arial Narrow" w:eastAsia="Arial Unicode MS" w:hAnsi="Arial Narrow"/>
          <w:sz w:val="36"/>
          <w:lang w:val="es-MX"/>
        </w:rPr>
        <w:t>:</w:t>
      </w:r>
      <w:r w:rsidRPr="0033604B">
        <w:rPr>
          <w:rFonts w:eastAsia="Arial Unicode MS"/>
          <w:sz w:val="36"/>
          <w:lang w:val="es-MX"/>
        </w:rPr>
        <w:t xml:space="preserve"> </w:t>
      </w:r>
      <w:r w:rsidRPr="00F81BBA">
        <w:rPr>
          <w:rFonts w:eastAsia="Arial Unicode MS"/>
          <w:lang w:val="es-MX"/>
        </w:rPr>
        <w:t>Escenario de riesgo elevado</w:t>
      </w:r>
    </w:p>
    <w:p w14:paraId="042DA8AA" w14:textId="77777777" w:rsidR="00107DFC" w:rsidRPr="00F81BBA" w:rsidRDefault="001501BA" w:rsidP="009C4A26">
      <w:pPr>
        <w:pStyle w:val="Sinespaciado"/>
        <w:jc w:val="both"/>
        <w:rPr>
          <w:rFonts w:eastAsia="Arial Unicode MS"/>
          <w:lang w:val="es-MX"/>
        </w:rPr>
      </w:pPr>
      <w:r w:rsidRPr="00F81BBA">
        <w:rPr>
          <w:rFonts w:eastAsia="Arial Unicode MS"/>
          <w:lang w:val="es-MX"/>
        </w:rPr>
        <w:t>Esto puede ocasionar daños o</w:t>
      </w:r>
      <w:r w:rsidR="00B37BF8" w:rsidRPr="00F81BBA">
        <w:rPr>
          <w:rFonts w:eastAsia="Arial Unicode MS"/>
          <w:lang w:val="es-MX"/>
        </w:rPr>
        <w:t xml:space="preserve"> la destrucción de asentamientos humanos, edificaciones, estructuras y puentes, torres y tanques de agua e instalaciones de tratamiento, alcantarillado, tuberías, líneas eléctricas, estaciones transformadoras</w:t>
      </w:r>
      <w:r w:rsidR="00107DFC" w:rsidRPr="00F81BBA">
        <w:rPr>
          <w:rFonts w:eastAsia="Arial Unicode MS"/>
          <w:lang w:val="es-MX"/>
        </w:rPr>
        <w:t>.</w:t>
      </w:r>
    </w:p>
    <w:p w14:paraId="66AC3276" w14:textId="77777777" w:rsidR="00B37BF8" w:rsidRDefault="00BB463A" w:rsidP="00837A0C">
      <w:pPr>
        <w:pStyle w:val="Sinespaciado"/>
        <w:jc w:val="both"/>
        <w:rPr>
          <w:rFonts w:eastAsia="Arial Unicode MS"/>
          <w:lang w:val="es-MX"/>
        </w:rPr>
      </w:pPr>
      <w:r w:rsidRPr="00F81BBA">
        <w:rPr>
          <w:rFonts w:eastAsia="Arial Unicode MS"/>
          <w:lang w:val="es-MX"/>
        </w:rPr>
        <w:t>Además,</w:t>
      </w:r>
      <w:r w:rsidR="00107DFC" w:rsidRPr="00F81BBA">
        <w:rPr>
          <w:rFonts w:eastAsia="Arial Unicode MS"/>
          <w:lang w:val="es-MX"/>
        </w:rPr>
        <w:t xml:space="preserve"> </w:t>
      </w:r>
      <w:r w:rsidRPr="00F81BBA">
        <w:rPr>
          <w:rFonts w:eastAsia="Arial Unicode MS"/>
          <w:lang w:val="es-MX"/>
        </w:rPr>
        <w:t>se debe</w:t>
      </w:r>
      <w:r w:rsidR="00B37BF8" w:rsidRPr="00F81BBA">
        <w:rPr>
          <w:rFonts w:eastAsia="Arial Unicode MS"/>
          <w:lang w:val="es-MX"/>
        </w:rPr>
        <w:t xml:space="preserve"> tener en cuenta que un sismo de gran magnitud puede orig</w:t>
      </w:r>
      <w:r w:rsidR="00892155" w:rsidRPr="00F81BBA">
        <w:rPr>
          <w:rFonts w:eastAsia="Arial Unicode MS"/>
          <w:lang w:val="es-MX"/>
        </w:rPr>
        <w:t>inar</w:t>
      </w:r>
      <w:r w:rsidR="00B37BF8" w:rsidRPr="00F81BBA">
        <w:rPr>
          <w:rFonts w:eastAsia="Arial Unicode MS"/>
          <w:lang w:val="es-MX"/>
        </w:rPr>
        <w:t>: incendios, ruptura de tuberías con inundaciones secundarias, daño severo en instalaciones en donde se almacenan o fabrican materiales peligrosos y pérdida de los sistemas de electricidad y telecomunicaciones.</w:t>
      </w:r>
    </w:p>
    <w:p w14:paraId="7718B540" w14:textId="77777777" w:rsidR="00BB463A" w:rsidRPr="00F81BBA" w:rsidRDefault="00BB463A" w:rsidP="00155B81">
      <w:pPr>
        <w:pStyle w:val="Sinespaciado"/>
        <w:rPr>
          <w:rFonts w:eastAsia="Arial Unicode MS"/>
          <w:lang w:val="es-MX"/>
        </w:rPr>
      </w:pPr>
    </w:p>
    <w:p w14:paraId="09EE5708" w14:textId="77777777" w:rsidR="00B37BF8" w:rsidRPr="0033604B" w:rsidRDefault="00B37BF8" w:rsidP="00155B81">
      <w:pPr>
        <w:pStyle w:val="Sinespaciado"/>
        <w:rPr>
          <w:rFonts w:ascii="Arial Narrow" w:eastAsia="Arial Unicode MS" w:hAnsi="Arial Narrow"/>
          <w:sz w:val="36"/>
          <w:u w:val="thick"/>
          <w:lang w:val="es-MX"/>
        </w:rPr>
      </w:pPr>
      <w:r w:rsidRPr="0033604B">
        <w:rPr>
          <w:rFonts w:ascii="Arial Narrow" w:eastAsia="Arial Unicode MS" w:hAnsi="Arial Narrow"/>
          <w:sz w:val="36"/>
          <w:u w:val="thick"/>
          <w:lang w:val="es-MX"/>
        </w:rPr>
        <w:t>b) Daños a la salud:</w:t>
      </w:r>
    </w:p>
    <w:p w14:paraId="178D8E46" w14:textId="77777777" w:rsidR="00B37BF8" w:rsidRPr="00F81BBA" w:rsidRDefault="00B37BF8" w:rsidP="00837A0C">
      <w:pPr>
        <w:pStyle w:val="Sinespaciado"/>
        <w:jc w:val="both"/>
        <w:rPr>
          <w:rFonts w:eastAsia="Arial Unicode MS"/>
          <w:lang w:val="es-MX"/>
        </w:rPr>
      </w:pPr>
      <w:r w:rsidRPr="00F81BBA">
        <w:rPr>
          <w:rFonts w:eastAsia="Arial Unicode MS"/>
          <w:lang w:val="es-MX"/>
        </w:rPr>
        <w:t xml:space="preserve">Mortalidad: Escenario de riesgo elevado: Debido al número de muertes, especialmente </w:t>
      </w:r>
      <w:r w:rsidR="00892155" w:rsidRPr="00F81BBA">
        <w:rPr>
          <w:rFonts w:eastAsia="Arial Unicode MS"/>
          <w:lang w:val="es-MX"/>
        </w:rPr>
        <w:t>en</w:t>
      </w:r>
      <w:r w:rsidRPr="00F81BBA">
        <w:rPr>
          <w:rFonts w:eastAsia="Arial Unicode MS"/>
          <w:lang w:val="es-MX"/>
        </w:rPr>
        <w:t xml:space="preserve"> área</w:t>
      </w:r>
      <w:r w:rsidR="00892155" w:rsidRPr="00F81BBA">
        <w:rPr>
          <w:rFonts w:eastAsia="Arial Unicode MS"/>
          <w:lang w:val="es-MX"/>
        </w:rPr>
        <w:t>s</w:t>
      </w:r>
      <w:r w:rsidRPr="00F81BBA">
        <w:rPr>
          <w:rFonts w:eastAsia="Arial Unicode MS"/>
          <w:lang w:val="es-MX"/>
        </w:rPr>
        <w:t xml:space="preserve"> densamente poblada</w:t>
      </w:r>
      <w:r w:rsidR="001501BA" w:rsidRPr="00F81BBA">
        <w:rPr>
          <w:rFonts w:eastAsia="Arial Unicode MS"/>
          <w:lang w:val="es-MX"/>
        </w:rPr>
        <w:t>s</w:t>
      </w:r>
      <w:r w:rsidRPr="00F81BBA">
        <w:rPr>
          <w:rFonts w:eastAsia="Arial Unicode MS"/>
          <w:lang w:val="es-MX"/>
        </w:rPr>
        <w:t xml:space="preserve"> y de concentración de viviendas, suelos inestables o </w:t>
      </w:r>
      <w:r w:rsidR="00892155" w:rsidRPr="00F81BBA">
        <w:rPr>
          <w:rFonts w:eastAsia="Arial Unicode MS"/>
          <w:lang w:val="es-MX"/>
        </w:rPr>
        <w:t xml:space="preserve">el tipo de </w:t>
      </w:r>
      <w:r w:rsidR="001F2433" w:rsidRPr="00F81BBA">
        <w:rPr>
          <w:rFonts w:eastAsia="Arial Unicode MS"/>
          <w:lang w:val="es-MX"/>
        </w:rPr>
        <w:t>construcción</w:t>
      </w:r>
      <w:r w:rsidR="00892155" w:rsidRPr="00F81BBA">
        <w:rPr>
          <w:rFonts w:eastAsia="Arial Unicode MS"/>
          <w:lang w:val="es-MX"/>
        </w:rPr>
        <w:t xml:space="preserve"> y el tipo de material ut</w:t>
      </w:r>
      <w:r w:rsidR="00F96BFC" w:rsidRPr="00F81BBA">
        <w:rPr>
          <w:rFonts w:eastAsia="Arial Unicode MS"/>
          <w:lang w:val="es-MX"/>
        </w:rPr>
        <w:t>i</w:t>
      </w:r>
      <w:r w:rsidR="00892155" w:rsidRPr="00F81BBA">
        <w:rPr>
          <w:rFonts w:eastAsia="Arial Unicode MS"/>
          <w:lang w:val="es-MX"/>
        </w:rPr>
        <w:t xml:space="preserve">lizado. </w:t>
      </w:r>
      <w:r w:rsidRPr="00F81BBA">
        <w:rPr>
          <w:rFonts w:eastAsia="Arial Unicode MS"/>
          <w:lang w:val="es-MX"/>
        </w:rPr>
        <w:t>También influye la hora del evento.</w:t>
      </w:r>
    </w:p>
    <w:p w14:paraId="2C97C808" w14:textId="77777777" w:rsidR="00F81BBA" w:rsidRDefault="00B37BF8" w:rsidP="00837A0C">
      <w:pPr>
        <w:pStyle w:val="Sinespaciado"/>
        <w:jc w:val="both"/>
        <w:rPr>
          <w:rFonts w:eastAsia="Arial Unicode MS"/>
          <w:lang w:val="es-MX"/>
        </w:rPr>
      </w:pPr>
      <w:r w:rsidRPr="00F81BBA">
        <w:rPr>
          <w:rFonts w:eastAsia="Arial Unicode MS"/>
          <w:lang w:val="es-MX"/>
        </w:rPr>
        <w:t xml:space="preserve">· Morbilidad: Escenario de riesgo elevado: Debido al número de personas con traumatismos severos que necesitan atención médica de urgencia, y de enfermedades derivadas producto de damnificados en condiciones de hacinamiento y de salud deficientes. Generalmente la desatención de los programas regulares de atención primaria de salud; así como la poca capacidad instalada a nivel hospitalario en la zona. Y de manera especial el saneamiento ambiental básico debido a otras urgencias puede originar aumento de vectores que pueden </w:t>
      </w:r>
      <w:r w:rsidRPr="00F81BBA">
        <w:rPr>
          <w:rFonts w:eastAsia="Arial Unicode MS"/>
          <w:lang w:val="es-MX"/>
        </w:rPr>
        <w:lastRenderedPageBreak/>
        <w:t>ser los causantes de enfermedades prevenibles. Y otras estrategias sanitarias tales como la inmunización (que deberá ser previa al desastre) o por la aplicación de medidas preventivas con la finalidad de romper c</w:t>
      </w:r>
      <w:r w:rsidR="00023A1D">
        <w:rPr>
          <w:rFonts w:eastAsia="Arial Unicode MS"/>
          <w:lang w:val="es-MX"/>
        </w:rPr>
        <w:t>ualquier cadena de transmisión.</w:t>
      </w:r>
    </w:p>
    <w:p w14:paraId="55E1A203" w14:textId="77777777" w:rsidR="00BB463A" w:rsidRPr="00023A1D" w:rsidRDefault="00BB463A" w:rsidP="00155B81">
      <w:pPr>
        <w:pStyle w:val="Sinespaciado"/>
        <w:rPr>
          <w:rFonts w:eastAsia="Arial Unicode MS"/>
          <w:lang w:val="es-MX"/>
        </w:rPr>
      </w:pPr>
    </w:p>
    <w:p w14:paraId="4C113564" w14:textId="77777777" w:rsidR="0033604B" w:rsidRPr="00F81BBA" w:rsidRDefault="00B37BF8" w:rsidP="00155B81">
      <w:pPr>
        <w:pStyle w:val="Sinespaciado"/>
        <w:rPr>
          <w:rFonts w:eastAsia="Arial Unicode MS"/>
          <w:lang w:val="es-MX"/>
        </w:rPr>
      </w:pPr>
      <w:r w:rsidRPr="0033604B">
        <w:rPr>
          <w:rFonts w:ascii="Arial Narrow" w:eastAsia="Arial Unicode MS" w:hAnsi="Arial Narrow"/>
          <w:sz w:val="36"/>
          <w:u w:val="thick"/>
          <w:lang w:val="es-MX"/>
        </w:rPr>
        <w:t>c) Daño a las líneas vitales:</w:t>
      </w:r>
      <w:r w:rsidRPr="0033604B">
        <w:rPr>
          <w:rFonts w:eastAsia="Arial Unicode MS"/>
          <w:sz w:val="36"/>
          <w:lang w:val="es-MX"/>
        </w:rPr>
        <w:t xml:space="preserve"> </w:t>
      </w:r>
      <w:r w:rsidRPr="00F81BBA">
        <w:rPr>
          <w:rFonts w:eastAsia="Arial Unicode MS"/>
          <w:lang w:val="es-MX"/>
        </w:rPr>
        <w:t>Escenario de ri</w:t>
      </w:r>
      <w:r w:rsidR="0033604B" w:rsidRPr="00F81BBA">
        <w:rPr>
          <w:rFonts w:eastAsia="Arial Unicode MS"/>
          <w:lang w:val="es-MX"/>
        </w:rPr>
        <w:t>esgo elevado</w:t>
      </w:r>
    </w:p>
    <w:p w14:paraId="4B3A112C" w14:textId="77777777" w:rsidR="00B37BF8" w:rsidRPr="00F81BBA" w:rsidRDefault="0033604B" w:rsidP="00837A0C">
      <w:pPr>
        <w:pStyle w:val="Sinespaciado"/>
        <w:jc w:val="both"/>
        <w:rPr>
          <w:rFonts w:eastAsia="Arial Unicode MS"/>
          <w:lang w:val="es-MX"/>
        </w:rPr>
      </w:pPr>
      <w:r w:rsidRPr="00F81BBA">
        <w:rPr>
          <w:rFonts w:ascii="Baskerville Old Face" w:eastAsia="Arial Unicode MS" w:hAnsi="Baskerville Old Face"/>
          <w:lang w:val="es-MX"/>
        </w:rPr>
        <w:t>-</w:t>
      </w:r>
      <w:r w:rsidR="00B37BF8" w:rsidRPr="00F81BBA">
        <w:rPr>
          <w:rFonts w:ascii="Baskerville Old Face" w:eastAsia="Arial Unicode MS" w:hAnsi="Baskerville Old Face"/>
          <w:lang w:val="es-MX"/>
        </w:rPr>
        <w:t xml:space="preserve"> </w:t>
      </w:r>
      <w:r w:rsidR="00B37BF8" w:rsidRPr="00F81BBA">
        <w:rPr>
          <w:rFonts w:ascii="Baskerville Old Face" w:eastAsia="Arial Unicode MS" w:hAnsi="Baskerville Old Face"/>
          <w:u w:val="thick"/>
          <w:lang w:val="es-MX"/>
        </w:rPr>
        <w:t>Agua potable y alcantarillado</w:t>
      </w:r>
      <w:r w:rsidR="00B37BF8" w:rsidRPr="00F81BBA">
        <w:rPr>
          <w:rFonts w:eastAsia="Arial Unicode MS"/>
          <w:lang w:val="es-MX"/>
        </w:rPr>
        <w:t>: Escenario de riesgo elevado</w:t>
      </w:r>
    </w:p>
    <w:p w14:paraId="0DB1A8A4" w14:textId="77777777" w:rsidR="00B37BF8" w:rsidRDefault="00B37BF8" w:rsidP="00837A0C">
      <w:pPr>
        <w:pStyle w:val="Sinespaciado"/>
        <w:jc w:val="both"/>
        <w:rPr>
          <w:rFonts w:eastAsia="Arial Unicode MS"/>
          <w:lang w:val="es-MX"/>
        </w:rPr>
      </w:pPr>
      <w:r w:rsidRPr="00F81BBA">
        <w:rPr>
          <w:rFonts w:eastAsia="Arial Unicode MS"/>
          <w:lang w:val="es-MX"/>
        </w:rPr>
        <w:t>Debido a ruptura de tuberías de acueductos y alcantarillados con la consiguiente contaminación del agua y déficit en el suministro. Interrupción en el servicio de agua, inutilización de las mismas y déficit en la calidad y cantidad del suministro.</w:t>
      </w:r>
      <w:r w:rsidR="002A1198" w:rsidRPr="00F81BBA">
        <w:rPr>
          <w:rFonts w:eastAsia="Arial Unicode MS"/>
          <w:lang w:val="es-MX"/>
        </w:rPr>
        <w:t xml:space="preserve"> Sin embargo</w:t>
      </w:r>
      <w:r w:rsidR="001501BA" w:rsidRPr="00F81BBA">
        <w:rPr>
          <w:rFonts w:eastAsia="Arial Unicode MS"/>
          <w:lang w:val="es-MX"/>
        </w:rPr>
        <w:t>,</w:t>
      </w:r>
      <w:r w:rsidR="002A1198" w:rsidRPr="00F81BBA">
        <w:rPr>
          <w:rFonts w:eastAsia="Arial Unicode MS"/>
          <w:lang w:val="es-MX"/>
        </w:rPr>
        <w:t xml:space="preserve"> dicha inutilización puede ser originada por deslizamientos en los cuales hay obstrucción sin daños o por agrietamiento, colapso o daños físicos de la construcción misma de los tanques de captación de agua y pozos, daños de los manantiales, incluso agotamiento o secado de algunos.</w:t>
      </w:r>
    </w:p>
    <w:p w14:paraId="739F6561" w14:textId="77777777" w:rsidR="00E61132" w:rsidRPr="00F81BBA" w:rsidRDefault="00E61132" w:rsidP="00155B81">
      <w:pPr>
        <w:pStyle w:val="Sinespaciado"/>
        <w:rPr>
          <w:rFonts w:eastAsia="Arial Unicode MS"/>
          <w:lang w:val="es-MX"/>
        </w:rPr>
      </w:pPr>
    </w:p>
    <w:p w14:paraId="45013738" w14:textId="77777777" w:rsidR="00B37BF8" w:rsidRPr="00F81BBA" w:rsidRDefault="0033604B" w:rsidP="00155B81">
      <w:pPr>
        <w:pStyle w:val="Sinespaciado"/>
        <w:rPr>
          <w:rFonts w:eastAsia="Arial Unicode MS"/>
          <w:lang w:val="es-MX"/>
        </w:rPr>
      </w:pPr>
      <w:r w:rsidRPr="00F81BBA">
        <w:rPr>
          <w:rFonts w:ascii="Baskerville Old Face" w:eastAsia="Arial Unicode MS" w:hAnsi="Baskerville Old Face"/>
          <w:sz w:val="28"/>
          <w:u w:val="thick"/>
          <w:lang w:val="es-MX"/>
        </w:rPr>
        <w:t>-</w:t>
      </w:r>
      <w:r w:rsidR="00B37BF8" w:rsidRPr="00F81BBA">
        <w:rPr>
          <w:rFonts w:ascii="Baskerville Old Face" w:eastAsia="Arial Unicode MS" w:hAnsi="Baskerville Old Face"/>
          <w:sz w:val="28"/>
          <w:u w:val="thick"/>
          <w:lang w:val="es-MX"/>
        </w:rPr>
        <w:t>Energía:</w:t>
      </w:r>
      <w:r w:rsidR="00B37BF8" w:rsidRPr="00F81BBA">
        <w:rPr>
          <w:rFonts w:eastAsia="Arial Unicode MS"/>
          <w:sz w:val="28"/>
          <w:lang w:val="es-MX"/>
        </w:rPr>
        <w:t xml:space="preserve"> </w:t>
      </w:r>
      <w:r w:rsidR="00B37BF8" w:rsidRPr="00F81BBA">
        <w:rPr>
          <w:rFonts w:eastAsia="Arial Unicode MS"/>
          <w:lang w:val="es-MX"/>
        </w:rPr>
        <w:t>Escenario de riesgo elevado:</w:t>
      </w:r>
    </w:p>
    <w:p w14:paraId="5AB03848" w14:textId="77777777" w:rsidR="00B37BF8" w:rsidRPr="00F81BBA" w:rsidRDefault="00B37BF8" w:rsidP="00837A0C">
      <w:pPr>
        <w:pStyle w:val="Sinespaciado"/>
        <w:jc w:val="both"/>
        <w:rPr>
          <w:rFonts w:eastAsia="Arial Unicode MS"/>
          <w:lang w:val="es-MX"/>
        </w:rPr>
      </w:pPr>
      <w:r w:rsidRPr="00F81BBA">
        <w:rPr>
          <w:rFonts w:eastAsia="Arial Unicode MS"/>
          <w:lang w:val="es-MX"/>
        </w:rPr>
        <w:t>Son comunes los efectos directos en estaciones transformadoras de electricidad y más aún en las redes y tendidos eléctricos, los cortocircuitos son muy frecuentes, constituyendo uno de los factores más importantes para la generación de incendios. El resultado final de la interrupción en forma directa por el sismo o la suspensión del servicio por razones de</w:t>
      </w:r>
      <w:r w:rsidR="002A5041" w:rsidRPr="00F81BBA">
        <w:rPr>
          <w:rFonts w:eastAsia="Arial Unicode MS"/>
          <w:lang w:val="es-MX"/>
        </w:rPr>
        <w:t xml:space="preserve"> seguridad mientras se adelanta</w:t>
      </w:r>
      <w:r w:rsidRPr="00F81BBA">
        <w:rPr>
          <w:rFonts w:eastAsia="Arial Unicode MS"/>
          <w:lang w:val="es-MX"/>
        </w:rPr>
        <w:t xml:space="preserve"> revisiones y acometidas de fallas, cortocircuitos o la relación con otros sucesos, como inundaciones podría potencializar el riesgo.</w:t>
      </w:r>
    </w:p>
    <w:p w14:paraId="356C134D" w14:textId="77777777" w:rsidR="00B37BF8" w:rsidRPr="00F81BBA" w:rsidRDefault="0033604B" w:rsidP="00155B81">
      <w:pPr>
        <w:pStyle w:val="Sinespaciado"/>
        <w:rPr>
          <w:rFonts w:eastAsia="Arial Unicode MS"/>
          <w:lang w:val="es-MX"/>
        </w:rPr>
      </w:pPr>
      <w:r w:rsidRPr="00F81BBA">
        <w:rPr>
          <w:rFonts w:ascii="Baskerville Old Face" w:eastAsia="Arial Unicode MS" w:hAnsi="Baskerville Old Face"/>
          <w:sz w:val="28"/>
          <w:u w:val="thick"/>
          <w:lang w:val="es-MX"/>
        </w:rPr>
        <w:t>-</w:t>
      </w:r>
      <w:r w:rsidR="00B37BF8" w:rsidRPr="00F81BBA">
        <w:rPr>
          <w:rFonts w:ascii="Baskerville Old Face" w:eastAsia="Arial Unicode MS" w:hAnsi="Baskerville Old Face"/>
          <w:sz w:val="28"/>
          <w:u w:val="thick"/>
          <w:lang w:val="es-MX"/>
        </w:rPr>
        <w:t>Telecomunicaciones:</w:t>
      </w:r>
      <w:r w:rsidR="00B37BF8" w:rsidRPr="00F81BBA">
        <w:rPr>
          <w:rFonts w:eastAsia="Arial Unicode MS"/>
          <w:sz w:val="28"/>
          <w:lang w:val="es-MX"/>
        </w:rPr>
        <w:t xml:space="preserve"> </w:t>
      </w:r>
      <w:r w:rsidR="00B37BF8" w:rsidRPr="00F81BBA">
        <w:rPr>
          <w:rFonts w:eastAsia="Arial Unicode MS"/>
          <w:lang w:val="es-MX"/>
        </w:rPr>
        <w:t>Escenario de riesgo elevado:</w:t>
      </w:r>
    </w:p>
    <w:p w14:paraId="0E2D2F17" w14:textId="77777777" w:rsidR="00B37BF8" w:rsidRPr="00F81BBA" w:rsidRDefault="00B37BF8" w:rsidP="00837A0C">
      <w:pPr>
        <w:pStyle w:val="Sinespaciado"/>
        <w:jc w:val="both"/>
        <w:rPr>
          <w:rFonts w:eastAsia="Arial Unicode MS"/>
          <w:lang w:val="es-MX"/>
        </w:rPr>
      </w:pPr>
      <w:r w:rsidRPr="00F81BBA">
        <w:rPr>
          <w:rFonts w:eastAsia="Arial Unicode MS"/>
          <w:lang w:val="es-MX"/>
        </w:rPr>
        <w:t xml:space="preserve">Es común el colapso de las comunicaciones, debido a dos factores: El daño en las redes e instalaciones, que resulta en una interrupción del servicio en el momento en que </w:t>
      </w:r>
      <w:r w:rsidR="002A5041" w:rsidRPr="00F81BBA">
        <w:rPr>
          <w:rFonts w:eastAsia="Arial Unicode MS"/>
          <w:lang w:val="es-MX"/>
        </w:rPr>
        <w:t>más</w:t>
      </w:r>
      <w:r w:rsidRPr="00F81BBA">
        <w:rPr>
          <w:rFonts w:eastAsia="Arial Unicode MS"/>
          <w:lang w:val="es-MX"/>
        </w:rPr>
        <w:t xml:space="preserve"> se necesita; y la demanda post desastre supera la capacidad de los equipos, presentándose el llamado "colapso telefónico". Ambas situaciones pueden presentarse simultáneamente, al perderse algunas redes de comunicaciones y presentarse el colapso en las restantes.</w:t>
      </w:r>
    </w:p>
    <w:p w14:paraId="76744F15" w14:textId="77777777" w:rsidR="00561388" w:rsidRPr="0033604B" w:rsidRDefault="003F6A66" w:rsidP="00837A0C">
      <w:pPr>
        <w:pStyle w:val="Sinespaciado"/>
        <w:jc w:val="both"/>
        <w:rPr>
          <w:rFonts w:ascii="Baskerville Old Face" w:eastAsia="Arial Unicode MS" w:hAnsi="Baskerville Old Face"/>
          <w:sz w:val="32"/>
          <w:u w:val="thick"/>
          <w:lang w:val="es-MX"/>
        </w:rPr>
      </w:pPr>
      <w:r w:rsidRPr="0033604B">
        <w:rPr>
          <w:rFonts w:ascii="Baskerville Old Face" w:eastAsia="Arial Unicode MS" w:hAnsi="Baskerville Old Face"/>
          <w:sz w:val="32"/>
          <w:u w:val="thick"/>
          <w:lang w:val="es-MX"/>
        </w:rPr>
        <w:t xml:space="preserve">- </w:t>
      </w:r>
      <w:r w:rsidR="00561388" w:rsidRPr="0033604B">
        <w:rPr>
          <w:rFonts w:ascii="Baskerville Old Face" w:eastAsia="Arial Unicode MS" w:hAnsi="Baskerville Old Face"/>
          <w:sz w:val="32"/>
          <w:u w:val="thick"/>
          <w:lang w:val="es-MX"/>
        </w:rPr>
        <w:t xml:space="preserve">Transporte: </w:t>
      </w:r>
    </w:p>
    <w:p w14:paraId="670ACEA4" w14:textId="77777777" w:rsidR="002F7834" w:rsidRDefault="003F6A66" w:rsidP="00837A0C">
      <w:pPr>
        <w:pStyle w:val="Sinespaciado"/>
        <w:jc w:val="both"/>
        <w:rPr>
          <w:rFonts w:eastAsia="Arial Unicode MS"/>
          <w:lang w:val="es-MX"/>
        </w:rPr>
      </w:pPr>
      <w:r w:rsidRPr="002F7834">
        <w:rPr>
          <w:rFonts w:eastAsia="Arial Unicode MS"/>
          <w:lang w:val="es-MX"/>
        </w:rPr>
        <w:t>C</w:t>
      </w:r>
      <w:r w:rsidR="00561388" w:rsidRPr="002F7834">
        <w:rPr>
          <w:rFonts w:eastAsia="Arial Unicode MS"/>
          <w:lang w:val="es-MX"/>
        </w:rPr>
        <w:t xml:space="preserve">olapso de tráfico: </w:t>
      </w:r>
      <w:r w:rsidR="009E0391" w:rsidRPr="002F7834">
        <w:rPr>
          <w:rFonts w:eastAsia="Arial Unicode MS"/>
          <w:lang w:val="es-MX"/>
        </w:rPr>
        <w:t>Ocasionado</w:t>
      </w:r>
      <w:r w:rsidR="002A1198" w:rsidRPr="002F7834">
        <w:rPr>
          <w:rFonts w:eastAsia="Arial Unicode MS"/>
          <w:lang w:val="es-MX"/>
        </w:rPr>
        <w:t xml:space="preserve"> por </w:t>
      </w:r>
      <w:r w:rsidRPr="002F7834">
        <w:rPr>
          <w:rFonts w:eastAsia="Arial Unicode MS"/>
          <w:lang w:val="es-MX"/>
        </w:rPr>
        <w:t xml:space="preserve">curiosos, evacuaciones desordenadas, falta de coordinación en el ordenamiento del tráfico, grietas, escombros sobre las vías, </w:t>
      </w:r>
      <w:r w:rsidR="002A1198" w:rsidRPr="002F7834">
        <w:rPr>
          <w:rFonts w:eastAsia="Arial Unicode MS"/>
          <w:lang w:val="es-MX"/>
        </w:rPr>
        <w:t xml:space="preserve">colapso de puentes </w:t>
      </w:r>
      <w:r w:rsidR="009E0391" w:rsidRPr="002F7834">
        <w:rPr>
          <w:rFonts w:eastAsia="Arial Unicode MS"/>
          <w:lang w:val="es-MX"/>
        </w:rPr>
        <w:t>(Salitre y H</w:t>
      </w:r>
      <w:r w:rsidRPr="002F7834">
        <w:rPr>
          <w:rFonts w:eastAsia="Arial Unicode MS"/>
          <w:lang w:val="es-MX"/>
        </w:rPr>
        <w:t xml:space="preserve">acienda </w:t>
      </w:r>
      <w:r w:rsidR="009E0391" w:rsidRPr="002F7834">
        <w:rPr>
          <w:rFonts w:eastAsia="Arial Unicode MS"/>
          <w:lang w:val="es-MX"/>
        </w:rPr>
        <w:t>M</w:t>
      </w:r>
      <w:r w:rsidRPr="002F7834">
        <w:rPr>
          <w:rFonts w:eastAsia="Arial Unicode MS"/>
          <w:lang w:val="es-MX"/>
        </w:rPr>
        <w:t>apilapa), árboles y postes caídos.</w:t>
      </w:r>
    </w:p>
    <w:p w14:paraId="24A646B7" w14:textId="77777777" w:rsidR="00BB463A" w:rsidRPr="00023A1D" w:rsidRDefault="00BB463A" w:rsidP="00837A0C">
      <w:pPr>
        <w:pStyle w:val="Sinespaciado"/>
        <w:jc w:val="both"/>
        <w:rPr>
          <w:rFonts w:eastAsia="Arial Unicode MS"/>
          <w:lang w:val="es-MX"/>
        </w:rPr>
      </w:pPr>
    </w:p>
    <w:p w14:paraId="19F3ABDB" w14:textId="77777777" w:rsidR="00B37BF8" w:rsidRPr="0033604B" w:rsidRDefault="00B37BF8" w:rsidP="00155B81">
      <w:pPr>
        <w:pStyle w:val="Sinespaciado"/>
        <w:rPr>
          <w:rFonts w:ascii="Arial Narrow" w:eastAsia="Arial Unicode MS" w:hAnsi="Arial Narrow"/>
          <w:u w:val="thick"/>
          <w:lang w:val="es-MX"/>
        </w:rPr>
      </w:pPr>
      <w:r w:rsidRPr="0033604B">
        <w:rPr>
          <w:rFonts w:ascii="Arial Narrow" w:eastAsia="Arial Unicode MS" w:hAnsi="Arial Narrow"/>
          <w:sz w:val="36"/>
          <w:u w:val="thick"/>
          <w:lang w:val="es-MX"/>
        </w:rPr>
        <w:t>d) Daños en la Infraestructura Productiva:</w:t>
      </w:r>
    </w:p>
    <w:p w14:paraId="3414AE13" w14:textId="77777777" w:rsidR="00B37BF8" w:rsidRPr="002F7834" w:rsidRDefault="00B37BF8" w:rsidP="00155B81">
      <w:pPr>
        <w:pStyle w:val="Sinespaciado"/>
        <w:rPr>
          <w:rFonts w:eastAsia="Arial Unicode MS"/>
          <w:lang w:val="es-MX"/>
        </w:rPr>
      </w:pPr>
      <w:r w:rsidRPr="002F7834">
        <w:rPr>
          <w:rFonts w:eastAsia="Arial Unicode MS"/>
          <w:sz w:val="28"/>
          <w:lang w:val="es-MX"/>
        </w:rPr>
        <w:t>·</w:t>
      </w:r>
      <w:r w:rsidRPr="002F7834">
        <w:rPr>
          <w:rFonts w:ascii="Baskerville Old Face" w:eastAsia="Arial Unicode MS" w:hAnsi="Baskerville Old Face"/>
          <w:sz w:val="28"/>
          <w:lang w:val="es-MX"/>
        </w:rPr>
        <w:t xml:space="preserve"> Sector Agropecuario:</w:t>
      </w:r>
      <w:r w:rsidRPr="002F7834">
        <w:rPr>
          <w:rFonts w:eastAsia="Arial Unicode MS"/>
          <w:sz w:val="28"/>
          <w:lang w:val="es-MX"/>
        </w:rPr>
        <w:t xml:space="preserve"> </w:t>
      </w:r>
      <w:r w:rsidR="002F7834">
        <w:rPr>
          <w:rFonts w:eastAsia="Arial Unicode MS"/>
          <w:lang w:val="es-MX"/>
        </w:rPr>
        <w:t>Escenario de riesgo bajo</w:t>
      </w:r>
      <w:r w:rsidR="00B045B3">
        <w:rPr>
          <w:rFonts w:eastAsia="Arial Unicode MS"/>
          <w:lang w:val="es-MX"/>
        </w:rPr>
        <w:t xml:space="preserve"> </w:t>
      </w:r>
      <w:r w:rsidRPr="002F7834">
        <w:rPr>
          <w:rFonts w:eastAsia="Arial Unicode MS"/>
          <w:lang w:val="es-MX"/>
        </w:rPr>
        <w:t>No se prevén problemas con la producción de alimentos.</w:t>
      </w:r>
    </w:p>
    <w:p w14:paraId="1866ED9D" w14:textId="77777777" w:rsidR="00B37BF8" w:rsidRPr="002F7834" w:rsidRDefault="00B37BF8" w:rsidP="00837A0C">
      <w:pPr>
        <w:pStyle w:val="Sinespaciado"/>
        <w:jc w:val="both"/>
        <w:rPr>
          <w:rFonts w:eastAsia="Arial Unicode MS"/>
          <w:lang w:val="es-MX"/>
        </w:rPr>
      </w:pPr>
      <w:r w:rsidRPr="002F7834">
        <w:rPr>
          <w:rFonts w:eastAsia="Arial Unicode MS"/>
          <w:lang w:val="es-MX"/>
        </w:rPr>
        <w:t>·</w:t>
      </w:r>
      <w:r w:rsidRPr="002F7834">
        <w:rPr>
          <w:rFonts w:ascii="Baskerville Old Face" w:eastAsia="Arial Unicode MS" w:hAnsi="Baskerville Old Face"/>
          <w:lang w:val="es-MX"/>
        </w:rPr>
        <w:t xml:space="preserve"> Sector Industrial y manufacturero:</w:t>
      </w:r>
      <w:r w:rsidRPr="002F7834">
        <w:rPr>
          <w:rFonts w:eastAsia="Arial Unicode MS"/>
          <w:lang w:val="es-MX"/>
        </w:rPr>
        <w:t xml:space="preserve"> Escenario de riesgo elevado</w:t>
      </w:r>
    </w:p>
    <w:p w14:paraId="3FB66A4A" w14:textId="77777777" w:rsidR="00B37BF8" w:rsidRPr="002F7834" w:rsidRDefault="00B37BF8" w:rsidP="00155B81">
      <w:pPr>
        <w:pStyle w:val="Sinespaciado"/>
        <w:rPr>
          <w:rFonts w:eastAsia="Arial Unicode MS"/>
          <w:lang w:val="es-MX"/>
        </w:rPr>
      </w:pPr>
      <w:r w:rsidRPr="002F7834">
        <w:rPr>
          <w:rFonts w:eastAsia="Arial Unicode MS"/>
          <w:lang w:val="es-MX"/>
        </w:rPr>
        <w:t>Debido al daño en la estructura física de sus instalaciones, alterando las áreas de procesamiento, producción y almacenamiento.</w:t>
      </w:r>
    </w:p>
    <w:p w14:paraId="541872F2" w14:textId="77777777" w:rsidR="00B37BF8" w:rsidRPr="002F7834" w:rsidRDefault="00B37BF8" w:rsidP="00155B81">
      <w:pPr>
        <w:pStyle w:val="Sinespaciado"/>
        <w:rPr>
          <w:rFonts w:eastAsia="Arial Unicode MS"/>
          <w:lang w:val="es-MX"/>
        </w:rPr>
      </w:pPr>
      <w:r w:rsidRPr="002F7834">
        <w:rPr>
          <w:rFonts w:eastAsia="Arial Unicode MS"/>
          <w:lang w:val="es-MX"/>
        </w:rPr>
        <w:t>· Sector Comercial: Escenario de riesgo elevado</w:t>
      </w:r>
    </w:p>
    <w:p w14:paraId="48FE947E" w14:textId="77777777" w:rsidR="00B37BF8" w:rsidRDefault="00B37BF8" w:rsidP="00155B81">
      <w:pPr>
        <w:pStyle w:val="Sinespaciado"/>
        <w:rPr>
          <w:rFonts w:eastAsia="Arial Unicode MS"/>
          <w:lang w:val="es-MX"/>
        </w:rPr>
      </w:pPr>
      <w:r w:rsidRPr="002F7834">
        <w:rPr>
          <w:rFonts w:eastAsia="Arial Unicode MS"/>
          <w:lang w:val="es-MX"/>
        </w:rPr>
        <w:t>Debido al daño en la estructura física de sus instalaciones, y las líneas vitales se observa frecuentemente una inter</w:t>
      </w:r>
      <w:r w:rsidR="00892155" w:rsidRPr="002F7834">
        <w:rPr>
          <w:rFonts w:eastAsia="Arial Unicode MS"/>
          <w:lang w:val="es-MX"/>
        </w:rPr>
        <w:t>rupción del servicio al cliente.</w:t>
      </w:r>
    </w:p>
    <w:p w14:paraId="699372CC" w14:textId="77777777" w:rsidR="00BB463A" w:rsidRPr="002F7834" w:rsidRDefault="00BB463A" w:rsidP="00155B81">
      <w:pPr>
        <w:pStyle w:val="Sinespaciado"/>
        <w:rPr>
          <w:rFonts w:eastAsia="Arial Unicode MS"/>
          <w:lang w:val="es-MX"/>
        </w:rPr>
      </w:pPr>
    </w:p>
    <w:p w14:paraId="58A7F1D2" w14:textId="77777777" w:rsidR="00B37BF8" w:rsidRDefault="0033604B" w:rsidP="00155B81">
      <w:pPr>
        <w:pStyle w:val="Sinespaciado"/>
        <w:rPr>
          <w:rFonts w:eastAsia="Arial Unicode MS"/>
          <w:sz w:val="40"/>
          <w:u w:val="thick"/>
          <w:lang w:val="es-MX"/>
        </w:rPr>
      </w:pPr>
      <w:r>
        <w:rPr>
          <w:rFonts w:eastAsia="Arial Unicode MS"/>
          <w:lang w:val="es-MX"/>
        </w:rPr>
        <w:t xml:space="preserve">                                  </w:t>
      </w:r>
      <w:r w:rsidR="00B37BF8" w:rsidRPr="002F7834">
        <w:rPr>
          <w:rFonts w:eastAsia="Arial Unicode MS"/>
          <w:sz w:val="40"/>
          <w:u w:val="thick"/>
          <w:lang w:val="es-MX"/>
        </w:rPr>
        <w:t>2.1.1.2. Volcánicas</w:t>
      </w:r>
    </w:p>
    <w:p w14:paraId="3DF4ECD7" w14:textId="77777777" w:rsidR="00BB463A" w:rsidRPr="0033604B" w:rsidRDefault="00BB463A" w:rsidP="00155B81">
      <w:pPr>
        <w:pStyle w:val="Sinespaciado"/>
        <w:rPr>
          <w:rFonts w:eastAsia="Arial Unicode MS"/>
          <w:u w:val="thick"/>
          <w:lang w:val="es-MX"/>
        </w:rPr>
      </w:pPr>
    </w:p>
    <w:p w14:paraId="782ECEFE" w14:textId="77777777" w:rsidR="00B37BF8" w:rsidRPr="002F7834" w:rsidRDefault="00B37BF8" w:rsidP="00155B81">
      <w:pPr>
        <w:pStyle w:val="Sinespaciado"/>
        <w:rPr>
          <w:rFonts w:eastAsia="Arial Unicode MS"/>
          <w:lang w:val="es-MX"/>
        </w:rPr>
      </w:pPr>
      <w:r w:rsidRPr="0033604B">
        <w:rPr>
          <w:rFonts w:ascii="Arial Narrow" w:eastAsia="Arial Unicode MS" w:hAnsi="Arial Narrow"/>
          <w:sz w:val="36"/>
          <w:u w:val="thick"/>
          <w:lang w:val="es-MX"/>
        </w:rPr>
        <w:t>a) Daño Físico:</w:t>
      </w:r>
      <w:r w:rsidRPr="00985682">
        <w:rPr>
          <w:rFonts w:eastAsia="Arial Unicode MS"/>
          <w:lang w:val="es-MX"/>
        </w:rPr>
        <w:t xml:space="preserve"> </w:t>
      </w:r>
      <w:r w:rsidRPr="002F7834">
        <w:rPr>
          <w:rFonts w:eastAsia="Arial Unicode MS"/>
          <w:lang w:val="es-MX"/>
        </w:rPr>
        <w:t>Escenario de riesgo elevado</w:t>
      </w:r>
    </w:p>
    <w:p w14:paraId="36C7CCC7" w14:textId="0167BEF3" w:rsidR="002F7834" w:rsidRDefault="00892155" w:rsidP="00155B81">
      <w:pPr>
        <w:pStyle w:val="Sinespaciado"/>
        <w:rPr>
          <w:rFonts w:eastAsia="Arial Unicode MS"/>
          <w:lang w:val="es-MX"/>
        </w:rPr>
      </w:pPr>
      <w:r w:rsidRPr="002F7834">
        <w:rPr>
          <w:rFonts w:eastAsia="Arial Unicode MS"/>
          <w:lang w:val="es-MX"/>
        </w:rPr>
        <w:t>Ya que</w:t>
      </w:r>
      <w:r w:rsidR="00E61132">
        <w:rPr>
          <w:rFonts w:eastAsia="Arial Unicode MS"/>
          <w:lang w:val="es-MX"/>
        </w:rPr>
        <w:t xml:space="preserve"> la</w:t>
      </w:r>
      <w:r w:rsidRPr="002F7834">
        <w:rPr>
          <w:rFonts w:eastAsia="Arial Unicode MS"/>
          <w:lang w:val="es-MX"/>
        </w:rPr>
        <w:t xml:space="preserve"> </w:t>
      </w:r>
      <w:r w:rsidR="00B37BF8" w:rsidRPr="002F7834">
        <w:rPr>
          <w:rFonts w:eastAsia="Arial Unicode MS"/>
          <w:lang w:val="es-MX"/>
        </w:rPr>
        <w:t>lava</w:t>
      </w:r>
      <w:r w:rsidR="00E61132">
        <w:rPr>
          <w:rFonts w:eastAsia="Arial Unicode MS"/>
          <w:lang w:val="es-MX"/>
        </w:rPr>
        <w:t xml:space="preserve"> del </w:t>
      </w:r>
      <w:r w:rsidR="008923EE">
        <w:rPr>
          <w:rFonts w:eastAsia="Arial Unicode MS"/>
          <w:lang w:val="es-MX"/>
        </w:rPr>
        <w:t>volcán</w:t>
      </w:r>
      <w:r w:rsidR="00B37BF8" w:rsidRPr="002F7834">
        <w:rPr>
          <w:rFonts w:eastAsia="Arial Unicode MS"/>
          <w:lang w:val="es-MX"/>
        </w:rPr>
        <w:t xml:space="preserve"> destruirían la vegetación, los cultivos de los asentamientos humanos, así como, vías, puentes, conductores eléctricos, telefónicos, y acueductos ubicados en su trayectoria. El depósito de cenizas, puede provocar el </w:t>
      </w:r>
      <w:r w:rsidR="00023A1D">
        <w:rPr>
          <w:rFonts w:eastAsia="Arial Unicode MS"/>
          <w:lang w:val="es-MX"/>
        </w:rPr>
        <w:t>colapso de algunas estructuras.</w:t>
      </w:r>
    </w:p>
    <w:p w14:paraId="2A07B45A" w14:textId="77777777" w:rsidR="00023A1D" w:rsidRDefault="00023A1D" w:rsidP="00155B81">
      <w:pPr>
        <w:pStyle w:val="Sinespaciado"/>
        <w:rPr>
          <w:rFonts w:eastAsia="Arial Unicode MS"/>
          <w:lang w:val="es-MX"/>
        </w:rPr>
      </w:pPr>
    </w:p>
    <w:p w14:paraId="049EB42B" w14:textId="77777777" w:rsidR="00B37BF8" w:rsidRPr="002F7834" w:rsidRDefault="00B37BF8" w:rsidP="00155B81">
      <w:pPr>
        <w:pStyle w:val="Sinespaciado"/>
        <w:rPr>
          <w:rFonts w:eastAsia="Arial Unicode MS"/>
          <w:lang w:val="es-MX"/>
        </w:rPr>
      </w:pPr>
      <w:r w:rsidRPr="0033604B">
        <w:rPr>
          <w:rFonts w:ascii="Arial Narrow" w:eastAsia="Arial Unicode MS" w:hAnsi="Arial Narrow"/>
          <w:sz w:val="36"/>
          <w:u w:val="thick"/>
          <w:lang w:val="es-MX"/>
        </w:rPr>
        <w:t>b) Daño a la salud:</w:t>
      </w:r>
      <w:r w:rsidRPr="0033604B">
        <w:rPr>
          <w:rFonts w:eastAsia="Arial Unicode MS"/>
          <w:sz w:val="36"/>
          <w:lang w:val="es-MX"/>
        </w:rPr>
        <w:t xml:space="preserve"> </w:t>
      </w:r>
      <w:r w:rsidRPr="002F7834">
        <w:rPr>
          <w:rFonts w:eastAsia="Arial Unicode MS"/>
          <w:lang w:val="es-MX"/>
        </w:rPr>
        <w:t>Escenario de riesgo medio con tendencia a elevarse</w:t>
      </w:r>
    </w:p>
    <w:p w14:paraId="5772966F" w14:textId="77777777" w:rsidR="002F7834" w:rsidRDefault="002F7834" w:rsidP="00155B81">
      <w:pPr>
        <w:pStyle w:val="Sinespaciado"/>
        <w:rPr>
          <w:rFonts w:eastAsia="Arial Unicode MS"/>
          <w:sz w:val="28"/>
          <w:lang w:val="es-MX"/>
        </w:rPr>
      </w:pPr>
    </w:p>
    <w:p w14:paraId="6201FEBB" w14:textId="77777777" w:rsidR="00B37BF8" w:rsidRPr="002F7834" w:rsidRDefault="00B37BF8" w:rsidP="00837A0C">
      <w:pPr>
        <w:pStyle w:val="Sinespaciado"/>
        <w:jc w:val="both"/>
        <w:rPr>
          <w:rFonts w:eastAsia="Arial Unicode MS"/>
          <w:lang w:val="es-MX"/>
        </w:rPr>
      </w:pPr>
      <w:r w:rsidRPr="002F7834">
        <w:rPr>
          <w:rFonts w:eastAsia="Arial Unicode MS"/>
          <w:sz w:val="28"/>
          <w:lang w:val="es-MX"/>
        </w:rPr>
        <w:t>·</w:t>
      </w:r>
      <w:r w:rsidRPr="002F7834">
        <w:rPr>
          <w:rFonts w:ascii="Baskerville Old Face" w:eastAsia="Arial Unicode MS" w:hAnsi="Baskerville Old Face"/>
          <w:sz w:val="28"/>
          <w:lang w:val="es-MX"/>
        </w:rPr>
        <w:t xml:space="preserve"> Mortalidad:</w:t>
      </w:r>
      <w:r w:rsidRPr="002F7834">
        <w:rPr>
          <w:rFonts w:eastAsia="Arial Unicode MS"/>
          <w:sz w:val="28"/>
          <w:lang w:val="es-MX"/>
        </w:rPr>
        <w:t xml:space="preserve"> </w:t>
      </w:r>
      <w:r w:rsidRPr="002F7834">
        <w:rPr>
          <w:rFonts w:eastAsia="Arial Unicode MS"/>
          <w:lang w:val="es-MX"/>
        </w:rPr>
        <w:t xml:space="preserve">La mayor cantidad de muertes son ocasionadas por los </w:t>
      </w:r>
      <w:proofErr w:type="spellStart"/>
      <w:r w:rsidR="00E61132">
        <w:rPr>
          <w:rFonts w:eastAsia="Arial Unicode MS"/>
          <w:lang w:val="es-MX"/>
        </w:rPr>
        <w:t>piro</w:t>
      </w:r>
      <w:r w:rsidR="0033604B" w:rsidRPr="002F7834">
        <w:rPr>
          <w:rFonts w:eastAsia="Arial Unicode MS"/>
          <w:lang w:val="es-MX"/>
        </w:rPr>
        <w:t>clastos</w:t>
      </w:r>
      <w:proofErr w:type="spellEnd"/>
      <w:r w:rsidRPr="002F7834">
        <w:rPr>
          <w:rFonts w:eastAsia="Arial Unicode MS"/>
          <w:lang w:val="es-MX"/>
        </w:rPr>
        <w:t xml:space="preserve">, los flujos </w:t>
      </w:r>
      <w:proofErr w:type="spellStart"/>
      <w:r w:rsidR="00E61132">
        <w:rPr>
          <w:rFonts w:eastAsia="Arial Unicode MS"/>
          <w:lang w:val="es-MX"/>
        </w:rPr>
        <w:t>piro</w:t>
      </w:r>
      <w:r w:rsidR="00061438" w:rsidRPr="002F7834">
        <w:rPr>
          <w:rFonts w:eastAsia="Arial Unicode MS"/>
          <w:lang w:val="es-MX"/>
        </w:rPr>
        <w:t>clásticos</w:t>
      </w:r>
      <w:proofErr w:type="spellEnd"/>
      <w:r w:rsidRPr="002F7834">
        <w:rPr>
          <w:rFonts w:eastAsia="Arial Unicode MS"/>
          <w:lang w:val="es-MX"/>
        </w:rPr>
        <w:t xml:space="preserve"> y de lodo y en menor grado por los flujos de lava y los gases tóxicos.</w:t>
      </w:r>
    </w:p>
    <w:p w14:paraId="0196470B" w14:textId="77777777" w:rsidR="002F7834" w:rsidRDefault="00B37BF8" w:rsidP="00837A0C">
      <w:pPr>
        <w:pStyle w:val="Sinespaciado"/>
        <w:jc w:val="both"/>
        <w:rPr>
          <w:rFonts w:eastAsia="Arial Unicode MS"/>
          <w:lang w:val="es-MX"/>
        </w:rPr>
      </w:pPr>
      <w:r w:rsidRPr="002F7834">
        <w:rPr>
          <w:rFonts w:eastAsia="Arial Unicode MS"/>
          <w:sz w:val="28"/>
          <w:lang w:val="es-MX"/>
        </w:rPr>
        <w:t>·</w:t>
      </w:r>
      <w:r w:rsidRPr="002F7834">
        <w:rPr>
          <w:rFonts w:ascii="Baskerville Old Face" w:eastAsia="Arial Unicode MS" w:hAnsi="Baskerville Old Face"/>
          <w:sz w:val="28"/>
          <w:lang w:val="es-MX"/>
        </w:rPr>
        <w:t xml:space="preserve"> Morbilidad:</w:t>
      </w:r>
      <w:r w:rsidRPr="002F7834">
        <w:rPr>
          <w:rFonts w:eastAsia="Arial Unicode MS"/>
          <w:sz w:val="28"/>
          <w:lang w:val="es-MX"/>
        </w:rPr>
        <w:t xml:space="preserve"> </w:t>
      </w:r>
      <w:r w:rsidRPr="002F7834">
        <w:rPr>
          <w:rFonts w:eastAsia="Arial Unicode MS"/>
          <w:lang w:val="es-MX"/>
        </w:rPr>
        <w:t xml:space="preserve">Lesiones traumáticas ocasionadas por los fragmentos de roca, porciones de lava, vapores y cenizas incandescentes. Las quemaduras y lesiones de vías respiratorias y pulmones son generadas al respirar vapores y nubes de polvo y gases calientes. </w:t>
      </w:r>
    </w:p>
    <w:p w14:paraId="7D30352D" w14:textId="77777777" w:rsidR="00BB463A" w:rsidRPr="00023A1D" w:rsidRDefault="00BB463A" w:rsidP="00155B81">
      <w:pPr>
        <w:pStyle w:val="Sinespaciado"/>
        <w:rPr>
          <w:rFonts w:eastAsia="Arial Unicode MS"/>
          <w:lang w:val="es-MX"/>
        </w:rPr>
      </w:pPr>
    </w:p>
    <w:p w14:paraId="3D750ACA" w14:textId="77777777" w:rsidR="00B37BF8" w:rsidRPr="002F7834" w:rsidRDefault="00B37BF8" w:rsidP="00155B81">
      <w:pPr>
        <w:pStyle w:val="Sinespaciado"/>
        <w:rPr>
          <w:rFonts w:eastAsia="Arial Unicode MS"/>
          <w:lang w:val="es-MX"/>
        </w:rPr>
      </w:pPr>
      <w:r w:rsidRPr="002F7834">
        <w:rPr>
          <w:rFonts w:ascii="Arial Narrow" w:eastAsia="Arial Unicode MS" w:hAnsi="Arial Narrow"/>
          <w:sz w:val="36"/>
          <w:u w:val="single"/>
          <w:lang w:val="es-MX"/>
        </w:rPr>
        <w:t>c) Daños a las líneas vitales:</w:t>
      </w:r>
      <w:r w:rsidRPr="002F7834">
        <w:rPr>
          <w:rFonts w:eastAsia="Arial Unicode MS"/>
          <w:sz w:val="36"/>
          <w:lang w:val="es-MX"/>
        </w:rPr>
        <w:t xml:space="preserve"> </w:t>
      </w:r>
      <w:r w:rsidRPr="002F7834">
        <w:rPr>
          <w:rFonts w:eastAsia="Arial Unicode MS"/>
          <w:lang w:val="es-MX"/>
        </w:rPr>
        <w:t>Escenario de riesgo medio con tendencia a elevarse.</w:t>
      </w:r>
    </w:p>
    <w:p w14:paraId="4E2BCE1C" w14:textId="77777777" w:rsidR="00753A99" w:rsidRDefault="00B37BF8" w:rsidP="00837A0C">
      <w:pPr>
        <w:pStyle w:val="Sinespaciado"/>
        <w:jc w:val="both"/>
        <w:rPr>
          <w:rFonts w:eastAsia="Arial Unicode MS"/>
          <w:lang w:val="es-MX"/>
        </w:rPr>
      </w:pPr>
      <w:r w:rsidRPr="002F7834">
        <w:rPr>
          <w:rFonts w:ascii="Times New Roman" w:eastAsia="Arial Unicode MS" w:hAnsi="Times New Roman"/>
          <w:sz w:val="32"/>
          <w:u w:val="thick"/>
          <w:lang w:val="es-MX"/>
        </w:rPr>
        <w:t>·</w:t>
      </w:r>
      <w:r w:rsidR="00561388" w:rsidRPr="002F7834">
        <w:rPr>
          <w:rFonts w:ascii="Baskerville Old Face" w:eastAsia="Arial Unicode MS" w:hAnsi="Baskerville Old Face"/>
          <w:sz w:val="32"/>
          <w:u w:val="thick"/>
          <w:lang w:val="es-MX"/>
        </w:rPr>
        <w:t xml:space="preserve"> Agua potable y alcantarillado:</w:t>
      </w:r>
      <w:r w:rsidR="00561388" w:rsidRPr="002F7834">
        <w:rPr>
          <w:rFonts w:eastAsia="Arial Unicode MS"/>
          <w:lang w:val="es-MX"/>
        </w:rPr>
        <w:t xml:space="preserve"> </w:t>
      </w:r>
      <w:r w:rsidRPr="002F7834">
        <w:rPr>
          <w:rFonts w:eastAsia="Arial Unicode MS"/>
          <w:lang w:val="es-MX"/>
        </w:rPr>
        <w:t xml:space="preserve">Es común el nacimiento de arroyos y quebradas, en las laderas de los volcanes, que son afluentes de otros cursos de agua utilizada para consumo, por las comunidades </w:t>
      </w:r>
      <w:r w:rsidR="00561388" w:rsidRPr="002F7834">
        <w:rPr>
          <w:rFonts w:eastAsia="Arial Unicode MS"/>
          <w:lang w:val="es-MX"/>
        </w:rPr>
        <w:t>que habitan en las proximidades, a veces se requieren medidas extremas como la suspensión del servicio y el vertimiento de los caudales en forma temporal hasta que el agua recobre las cualidades potables para el consumo humano.</w:t>
      </w:r>
    </w:p>
    <w:p w14:paraId="018EE324" w14:textId="77777777" w:rsidR="00D048AB" w:rsidRDefault="00D048AB" w:rsidP="00155B81">
      <w:pPr>
        <w:pStyle w:val="Sinespaciado"/>
        <w:rPr>
          <w:rFonts w:eastAsia="Arial Unicode MS"/>
          <w:lang w:val="es-MX"/>
        </w:rPr>
      </w:pPr>
    </w:p>
    <w:p w14:paraId="1C7BBC2B" w14:textId="77777777" w:rsidR="00B37BF8" w:rsidRPr="002F7834" w:rsidRDefault="00B37BF8" w:rsidP="00155B81">
      <w:pPr>
        <w:pStyle w:val="Sinespaciado"/>
        <w:rPr>
          <w:rFonts w:eastAsia="Arial Unicode MS"/>
          <w:lang w:val="es-MX"/>
        </w:rPr>
      </w:pPr>
      <w:r w:rsidRPr="0033604B">
        <w:rPr>
          <w:rFonts w:eastAsia="Arial Unicode MS"/>
          <w:sz w:val="32"/>
          <w:lang w:val="es-MX"/>
        </w:rPr>
        <w:t>·</w:t>
      </w:r>
      <w:r w:rsidRPr="0033604B">
        <w:rPr>
          <w:rFonts w:ascii="Baskerville Old Face" w:eastAsia="Arial Unicode MS" w:hAnsi="Baskerville Old Face"/>
          <w:sz w:val="32"/>
          <w:lang w:val="es-MX"/>
        </w:rPr>
        <w:t xml:space="preserve"> Energ</w:t>
      </w:r>
      <w:r w:rsidRPr="0033604B">
        <w:rPr>
          <w:rFonts w:ascii="Baskerville Old Face" w:eastAsia="Arial Unicode MS" w:hAnsi="Baskerville Old Face" w:cs="Baskerville Old Face"/>
          <w:sz w:val="32"/>
          <w:lang w:val="es-MX"/>
        </w:rPr>
        <w:t>í</w:t>
      </w:r>
      <w:r w:rsidRPr="0033604B">
        <w:rPr>
          <w:rFonts w:ascii="Baskerville Old Face" w:eastAsia="Arial Unicode MS" w:hAnsi="Baskerville Old Face"/>
          <w:sz w:val="32"/>
          <w:lang w:val="es-MX"/>
        </w:rPr>
        <w:t>a:</w:t>
      </w:r>
      <w:r w:rsidRPr="0033604B">
        <w:rPr>
          <w:rFonts w:eastAsia="Arial Unicode MS"/>
          <w:sz w:val="32"/>
          <w:lang w:val="es-MX"/>
        </w:rPr>
        <w:t xml:space="preserve"> </w:t>
      </w:r>
      <w:r w:rsidRPr="002F7834">
        <w:rPr>
          <w:rFonts w:eastAsia="Arial Unicode MS"/>
          <w:lang w:val="es-MX"/>
        </w:rPr>
        <w:t xml:space="preserve">Se pueden presentar descargas eléctricas que comprometan estaciones generadoras. </w:t>
      </w:r>
    </w:p>
    <w:p w14:paraId="51EE72E5" w14:textId="77777777" w:rsidR="00023A1D" w:rsidRPr="002B128B" w:rsidRDefault="00B37BF8" w:rsidP="00155B81">
      <w:pPr>
        <w:pStyle w:val="Sinespaciado"/>
        <w:rPr>
          <w:rFonts w:eastAsia="Arial Unicode MS"/>
          <w:lang w:val="es-MX"/>
        </w:rPr>
      </w:pPr>
      <w:r w:rsidRPr="002F7834">
        <w:rPr>
          <w:rFonts w:eastAsia="Arial Unicode MS"/>
          <w:lang w:val="es-MX"/>
        </w:rPr>
        <w:t xml:space="preserve">Telecomunicaciones: Durante la emisión de cenizas y gases es posible que se presenten interferencias en las comunicaciones, Esto puede llegar a afectar las labores de socorro, especialmente las comunicaciones. Los equipos repetidores instalados en </w:t>
      </w:r>
      <w:r w:rsidR="00E61132" w:rsidRPr="002F7834">
        <w:rPr>
          <w:rFonts w:eastAsia="Arial Unicode MS"/>
          <w:lang w:val="es-MX"/>
        </w:rPr>
        <w:t>la cima</w:t>
      </w:r>
      <w:r w:rsidRPr="002F7834">
        <w:rPr>
          <w:rFonts w:eastAsia="Arial Unicode MS"/>
          <w:lang w:val="es-MX"/>
        </w:rPr>
        <w:t xml:space="preserve"> de volcanes pueden resultar seriamente afectados.</w:t>
      </w:r>
    </w:p>
    <w:p w14:paraId="43BA9AA6" w14:textId="77777777" w:rsidR="00023A1D" w:rsidRDefault="00023A1D" w:rsidP="00155B81">
      <w:pPr>
        <w:pStyle w:val="Sinespaciado"/>
        <w:rPr>
          <w:rFonts w:ascii="Baskerville Old Face" w:eastAsia="Arial Unicode MS" w:hAnsi="Baskerville Old Face"/>
          <w:sz w:val="32"/>
          <w:lang w:val="es-MX"/>
        </w:rPr>
      </w:pPr>
    </w:p>
    <w:p w14:paraId="68CBBBE0" w14:textId="77777777" w:rsidR="00561388" w:rsidRPr="0033604B" w:rsidRDefault="00561388" w:rsidP="00155B81">
      <w:pPr>
        <w:pStyle w:val="Sinespaciado"/>
        <w:rPr>
          <w:rFonts w:ascii="Baskerville Old Face" w:eastAsia="Arial Unicode MS" w:hAnsi="Baskerville Old Face"/>
          <w:sz w:val="32"/>
          <w:lang w:val="es-MX"/>
        </w:rPr>
      </w:pPr>
      <w:r w:rsidRPr="0033604B">
        <w:rPr>
          <w:rFonts w:ascii="Baskerville Old Face" w:eastAsia="Arial Unicode MS" w:hAnsi="Baskerville Old Face"/>
          <w:sz w:val="32"/>
          <w:lang w:val="es-MX"/>
        </w:rPr>
        <w:t xml:space="preserve"> - Transporte: </w:t>
      </w:r>
    </w:p>
    <w:p w14:paraId="6AF37DF4" w14:textId="77777777" w:rsidR="002F7834" w:rsidRDefault="00561388" w:rsidP="00155B81">
      <w:pPr>
        <w:pStyle w:val="Sinespaciado"/>
        <w:rPr>
          <w:rFonts w:eastAsia="Arial Unicode MS"/>
          <w:lang w:val="es-MX"/>
        </w:rPr>
      </w:pPr>
      <w:r w:rsidRPr="002F7834">
        <w:rPr>
          <w:rFonts w:eastAsia="Arial Unicode MS"/>
          <w:lang w:val="es-MX"/>
        </w:rPr>
        <w:t>Colapso de tráfico: Ocasionado por curiosos, evacuaciones desordenadas, falta de coordinación en el ordenamiento del tráfico, grietas, escombros sobre las vías, colapso de puentes (Salitre y Hacienda Mapilapa), árboles y postes caídos</w:t>
      </w:r>
      <w:r>
        <w:rPr>
          <w:rFonts w:eastAsia="Arial Unicode MS"/>
          <w:lang w:val="es-MX"/>
        </w:rPr>
        <w:t>.</w:t>
      </w:r>
    </w:p>
    <w:p w14:paraId="1A33E3F7" w14:textId="1986EFE9" w:rsidR="00837A0C" w:rsidRDefault="00837A0C">
      <w:pPr>
        <w:rPr>
          <w:rFonts w:eastAsia="Arial Unicode MS"/>
          <w:szCs w:val="32"/>
          <w:lang w:val="es-MX"/>
        </w:rPr>
      </w:pPr>
      <w:r>
        <w:rPr>
          <w:rFonts w:eastAsia="Arial Unicode MS"/>
          <w:lang w:val="es-MX"/>
        </w:rPr>
        <w:br w:type="page"/>
      </w:r>
    </w:p>
    <w:p w14:paraId="68AE75FD" w14:textId="77777777" w:rsidR="000B27B4" w:rsidRPr="00023A1D" w:rsidRDefault="000B27B4" w:rsidP="00155B81">
      <w:pPr>
        <w:pStyle w:val="Sinespaciado"/>
        <w:rPr>
          <w:rFonts w:eastAsia="Arial Unicode MS"/>
          <w:lang w:val="es-MX"/>
        </w:rPr>
      </w:pPr>
    </w:p>
    <w:p w14:paraId="53BD4AFA" w14:textId="77777777" w:rsidR="00B37BF8" w:rsidRPr="0033604B" w:rsidRDefault="00B37BF8" w:rsidP="00155B81">
      <w:pPr>
        <w:pStyle w:val="Sinespaciado"/>
        <w:rPr>
          <w:rFonts w:ascii="Arial Narrow" w:eastAsia="Arial Unicode MS" w:hAnsi="Arial Narrow"/>
          <w:sz w:val="36"/>
          <w:u w:val="thick"/>
          <w:lang w:val="es-MX"/>
        </w:rPr>
      </w:pPr>
      <w:r w:rsidRPr="0033604B">
        <w:rPr>
          <w:rFonts w:ascii="Arial Narrow" w:eastAsia="Arial Unicode MS" w:hAnsi="Arial Narrow"/>
          <w:sz w:val="36"/>
          <w:u w:val="thick"/>
          <w:lang w:val="es-MX"/>
        </w:rPr>
        <w:t>d) Daño a la infraestructura productiva:</w:t>
      </w:r>
    </w:p>
    <w:p w14:paraId="1FF24744" w14:textId="77777777" w:rsidR="00B37BF8" w:rsidRPr="002F7834" w:rsidRDefault="00B37BF8" w:rsidP="00155B81">
      <w:pPr>
        <w:pStyle w:val="Sinespaciado"/>
        <w:rPr>
          <w:rFonts w:eastAsia="Arial Unicode MS"/>
          <w:lang w:val="es-MX"/>
        </w:rPr>
      </w:pPr>
      <w:r w:rsidRPr="0033604B">
        <w:rPr>
          <w:rFonts w:eastAsia="Arial Unicode MS"/>
          <w:sz w:val="32"/>
          <w:lang w:val="es-MX"/>
        </w:rPr>
        <w:t>·</w:t>
      </w:r>
      <w:r w:rsidRPr="0033604B">
        <w:rPr>
          <w:rFonts w:ascii="Baskerville Old Face" w:eastAsia="Arial Unicode MS" w:hAnsi="Baskerville Old Face"/>
          <w:sz w:val="32"/>
          <w:lang w:val="es-MX"/>
        </w:rPr>
        <w:t xml:space="preserve"> Sector Agropecuario:</w:t>
      </w:r>
      <w:r w:rsidRPr="0033604B">
        <w:rPr>
          <w:rFonts w:eastAsia="Arial Unicode MS"/>
          <w:sz w:val="32"/>
          <w:lang w:val="es-MX"/>
        </w:rPr>
        <w:t xml:space="preserve"> </w:t>
      </w:r>
      <w:r w:rsidRPr="002F7834">
        <w:rPr>
          <w:rFonts w:eastAsia="Arial Unicode MS"/>
          <w:lang w:val="es-MX"/>
        </w:rPr>
        <w:t>Escenario de riesgo alto</w:t>
      </w:r>
    </w:p>
    <w:p w14:paraId="2CA4CB81" w14:textId="77777777" w:rsidR="00B37BF8" w:rsidRPr="002F7834" w:rsidRDefault="009E0391" w:rsidP="00837A0C">
      <w:pPr>
        <w:pStyle w:val="Sinespaciado"/>
        <w:jc w:val="both"/>
        <w:rPr>
          <w:rFonts w:eastAsia="Arial Unicode MS"/>
          <w:lang w:val="es-MX"/>
        </w:rPr>
      </w:pPr>
      <w:r w:rsidRPr="002F7834">
        <w:rPr>
          <w:rFonts w:eastAsia="Arial Unicode MS"/>
          <w:lang w:val="es-MX"/>
        </w:rPr>
        <w:t>-</w:t>
      </w:r>
      <w:r w:rsidR="00B37BF8" w:rsidRPr="002F7834">
        <w:rPr>
          <w:rFonts w:eastAsia="Arial Unicode MS"/>
          <w:lang w:val="es-MX"/>
        </w:rPr>
        <w:t xml:space="preserve"> Flujos </w:t>
      </w:r>
      <w:proofErr w:type="spellStart"/>
      <w:r w:rsidR="00E61132">
        <w:rPr>
          <w:rFonts w:eastAsia="Arial Unicode MS"/>
          <w:lang w:val="es-MX"/>
        </w:rPr>
        <w:t>piro</w:t>
      </w:r>
      <w:r w:rsidR="00061438" w:rsidRPr="002F7834">
        <w:rPr>
          <w:rFonts w:eastAsia="Arial Unicode MS"/>
          <w:lang w:val="es-MX"/>
        </w:rPr>
        <w:t>clásticos</w:t>
      </w:r>
      <w:proofErr w:type="spellEnd"/>
      <w:r w:rsidR="00B37BF8" w:rsidRPr="002F7834">
        <w:rPr>
          <w:rFonts w:eastAsia="Arial Unicode MS"/>
          <w:lang w:val="es-MX"/>
        </w:rPr>
        <w:t xml:space="preserve"> de lava o lodo afectarían la vegetació</w:t>
      </w:r>
      <w:r w:rsidR="00753A99" w:rsidRPr="002F7834">
        <w:rPr>
          <w:rFonts w:eastAsia="Arial Unicode MS"/>
          <w:lang w:val="es-MX"/>
        </w:rPr>
        <w:t>n, destruyendo zonas de cultivo</w:t>
      </w:r>
      <w:r w:rsidR="00B37BF8" w:rsidRPr="002F7834">
        <w:rPr>
          <w:rFonts w:eastAsia="Arial Unicode MS"/>
          <w:lang w:val="es-MX"/>
        </w:rPr>
        <w:t>.</w:t>
      </w:r>
    </w:p>
    <w:p w14:paraId="491FD87F" w14:textId="77777777" w:rsidR="000C5EE1" w:rsidRDefault="009E0391" w:rsidP="00837A0C">
      <w:pPr>
        <w:pStyle w:val="Sinespaciado"/>
        <w:jc w:val="both"/>
        <w:rPr>
          <w:rFonts w:eastAsia="Arial Unicode MS"/>
          <w:lang w:val="es-MX"/>
        </w:rPr>
      </w:pPr>
      <w:r w:rsidRPr="002F7834">
        <w:rPr>
          <w:rFonts w:eastAsia="Arial Unicode MS"/>
          <w:lang w:val="es-MX"/>
        </w:rPr>
        <w:t>-</w:t>
      </w:r>
      <w:r w:rsidR="00B37BF8" w:rsidRPr="002F7834">
        <w:rPr>
          <w:rFonts w:eastAsia="Arial Unicode MS"/>
          <w:lang w:val="es-MX"/>
        </w:rPr>
        <w:t xml:space="preserve"> La contaminación de extensas zonas con cenizas y químicos provenientes del volcán podría inutilizar las tierras agrícolas, por lo que se exigirán prolongadas </w:t>
      </w:r>
      <w:r w:rsidR="00B37BF8" w:rsidRPr="00985682">
        <w:rPr>
          <w:rFonts w:eastAsia="Arial Unicode MS"/>
          <w:lang w:val="es-MX"/>
        </w:rPr>
        <w:t xml:space="preserve">y costosas </w:t>
      </w:r>
      <w:r w:rsidR="00B37BF8" w:rsidRPr="002F7834">
        <w:rPr>
          <w:rFonts w:eastAsia="Arial Unicode MS"/>
          <w:lang w:val="es-MX"/>
        </w:rPr>
        <w:t>acciones de irrigación, tratamiento químico y arado para recuperar la capacidad cultivable de las tierras.</w:t>
      </w:r>
      <w:r w:rsidR="000C5EE1" w:rsidRPr="002F7834">
        <w:rPr>
          <w:rFonts w:eastAsia="Arial Unicode MS"/>
          <w:lang w:val="es-MX"/>
        </w:rPr>
        <w:t xml:space="preserve"> Estas situaciones pueden presentarse simultáneamente requiriendo acciones inmediatas para suministros de alimentos en muchos casos acciones a mediano o largo plazo.</w:t>
      </w:r>
    </w:p>
    <w:p w14:paraId="65C168A9" w14:textId="77777777" w:rsidR="00D048AB" w:rsidRDefault="00D048AB" w:rsidP="00155B81">
      <w:pPr>
        <w:pStyle w:val="Sinespaciado"/>
        <w:rPr>
          <w:rFonts w:eastAsia="Arial Unicode MS"/>
          <w:lang w:val="es-MX"/>
        </w:rPr>
      </w:pPr>
    </w:p>
    <w:p w14:paraId="3DC73E1F" w14:textId="77777777" w:rsidR="00B37BF8" w:rsidRPr="002F7834" w:rsidRDefault="00B37BF8" w:rsidP="00837A0C">
      <w:pPr>
        <w:pStyle w:val="Sinespaciado"/>
        <w:jc w:val="both"/>
        <w:rPr>
          <w:rFonts w:eastAsia="Arial Unicode MS"/>
          <w:lang w:val="es-MX"/>
        </w:rPr>
      </w:pPr>
      <w:r w:rsidRPr="002F7834">
        <w:rPr>
          <w:rFonts w:eastAsia="Arial Unicode MS"/>
          <w:sz w:val="28"/>
          <w:lang w:val="es-MX"/>
        </w:rPr>
        <w:t>·</w:t>
      </w:r>
      <w:r w:rsidRPr="002F7834">
        <w:rPr>
          <w:rFonts w:ascii="Baskerville Old Face" w:eastAsia="Arial Unicode MS" w:hAnsi="Baskerville Old Face"/>
          <w:sz w:val="28"/>
          <w:lang w:val="es-MX"/>
        </w:rPr>
        <w:t xml:space="preserve"> Sector Industrial y manufacturero:</w:t>
      </w:r>
      <w:r w:rsidRPr="002F7834">
        <w:rPr>
          <w:rFonts w:eastAsia="Arial Unicode MS"/>
          <w:sz w:val="28"/>
          <w:lang w:val="es-MX"/>
        </w:rPr>
        <w:t xml:space="preserve"> </w:t>
      </w:r>
      <w:r w:rsidRPr="002F7834">
        <w:rPr>
          <w:rFonts w:eastAsia="Arial Unicode MS"/>
          <w:lang w:val="es-MX"/>
        </w:rPr>
        <w:t>Escenario de riesgo bajo con tendencia medio</w:t>
      </w:r>
    </w:p>
    <w:p w14:paraId="1FA7131D" w14:textId="77777777" w:rsidR="00B37BF8" w:rsidRPr="002F7834" w:rsidRDefault="00B37BF8" w:rsidP="00837A0C">
      <w:pPr>
        <w:pStyle w:val="Sinespaciado"/>
        <w:jc w:val="both"/>
        <w:rPr>
          <w:rFonts w:eastAsia="Arial Unicode MS"/>
          <w:lang w:val="es-MX"/>
        </w:rPr>
      </w:pPr>
      <w:r w:rsidRPr="002F7834">
        <w:rPr>
          <w:rFonts w:eastAsia="Arial Unicode MS"/>
          <w:lang w:val="es-MX"/>
        </w:rPr>
        <w:t>Debido a que no es común que este sector sea afectado, salvo cuando la proximidad al volcán amenace la estructura física de sus instalaciones.</w:t>
      </w:r>
    </w:p>
    <w:p w14:paraId="67950FEE" w14:textId="77777777" w:rsidR="00753A99" w:rsidRDefault="00B37BF8" w:rsidP="00837A0C">
      <w:pPr>
        <w:pStyle w:val="Sinespaciado"/>
        <w:jc w:val="both"/>
        <w:rPr>
          <w:rFonts w:eastAsia="Arial Unicode MS"/>
          <w:lang w:val="es-MX"/>
        </w:rPr>
      </w:pPr>
      <w:r w:rsidRPr="002F7834">
        <w:rPr>
          <w:rFonts w:eastAsia="Arial Unicode MS"/>
          <w:sz w:val="28"/>
          <w:lang w:val="es-MX"/>
        </w:rPr>
        <w:t>·</w:t>
      </w:r>
      <w:r w:rsidRPr="002F7834">
        <w:rPr>
          <w:rFonts w:ascii="Baskerville Old Face" w:eastAsia="Arial Unicode MS" w:hAnsi="Baskerville Old Face"/>
          <w:sz w:val="28"/>
          <w:lang w:val="es-MX"/>
        </w:rPr>
        <w:t xml:space="preserve"> Sector </w:t>
      </w:r>
      <w:r w:rsidR="000C5EE1" w:rsidRPr="002F7834">
        <w:rPr>
          <w:rFonts w:ascii="Baskerville Old Face" w:eastAsia="Arial Unicode MS" w:hAnsi="Baskerville Old Face"/>
          <w:sz w:val="28"/>
          <w:lang w:val="es-MX"/>
        </w:rPr>
        <w:t xml:space="preserve">Turístico y </w:t>
      </w:r>
      <w:r w:rsidRPr="002F7834">
        <w:rPr>
          <w:rFonts w:ascii="Baskerville Old Face" w:eastAsia="Arial Unicode MS" w:hAnsi="Baskerville Old Face"/>
          <w:sz w:val="28"/>
          <w:lang w:val="es-MX"/>
        </w:rPr>
        <w:t>Comercial:</w:t>
      </w:r>
      <w:r w:rsidRPr="002F7834">
        <w:rPr>
          <w:rFonts w:eastAsia="Arial Unicode MS"/>
          <w:sz w:val="28"/>
          <w:lang w:val="es-MX"/>
        </w:rPr>
        <w:t xml:space="preserve"> </w:t>
      </w:r>
      <w:r w:rsidRPr="002F7834">
        <w:rPr>
          <w:rFonts w:eastAsia="Arial Unicode MS"/>
          <w:lang w:val="es-MX"/>
        </w:rPr>
        <w:t>Escenario de riesgo alto</w:t>
      </w:r>
      <w:r w:rsidR="000C5EE1" w:rsidRPr="002F7834">
        <w:rPr>
          <w:rFonts w:eastAsia="Arial Unicode MS"/>
          <w:lang w:val="es-MX"/>
        </w:rPr>
        <w:t>: desde la etapa previa hasta el período pos evento se puede observar una recesión económico, se dificulta el acceso al casco urbano del municipio, destrucción infraestructura turística,</w:t>
      </w:r>
      <w:r w:rsidRPr="002F7834">
        <w:rPr>
          <w:rFonts w:eastAsia="Arial Unicode MS"/>
          <w:lang w:val="es-MX"/>
        </w:rPr>
        <w:t xml:space="preserve"> </w:t>
      </w:r>
      <w:r w:rsidR="000C5EE1" w:rsidRPr="002F7834">
        <w:rPr>
          <w:rFonts w:eastAsia="Arial Unicode MS"/>
          <w:lang w:val="es-MX"/>
        </w:rPr>
        <w:t xml:space="preserve">disminución del comercio, </w:t>
      </w:r>
      <w:r w:rsidR="00E61132" w:rsidRPr="002F7834">
        <w:rPr>
          <w:rFonts w:eastAsia="Arial Unicode MS"/>
          <w:lang w:val="es-MX"/>
        </w:rPr>
        <w:t>afectaciones psicológicas</w:t>
      </w:r>
      <w:r w:rsidR="000C5EE1" w:rsidRPr="002F7834">
        <w:rPr>
          <w:rFonts w:eastAsia="Arial Unicode MS"/>
          <w:lang w:val="es-MX"/>
        </w:rPr>
        <w:t>.</w:t>
      </w:r>
    </w:p>
    <w:p w14:paraId="5C9119D7" w14:textId="77777777" w:rsidR="00023A1D" w:rsidRDefault="00023A1D" w:rsidP="00837A0C">
      <w:pPr>
        <w:pStyle w:val="Sinespaciado"/>
        <w:jc w:val="both"/>
        <w:rPr>
          <w:rFonts w:eastAsia="Arial Unicode MS"/>
          <w:lang w:val="es-MX"/>
        </w:rPr>
      </w:pPr>
    </w:p>
    <w:p w14:paraId="45993B06" w14:textId="77777777" w:rsidR="00B37BF8" w:rsidRPr="0033604B" w:rsidRDefault="0033604B" w:rsidP="00837A0C">
      <w:pPr>
        <w:pStyle w:val="Sinespaciado"/>
        <w:jc w:val="both"/>
        <w:rPr>
          <w:rFonts w:eastAsia="Arial Unicode MS"/>
          <w:sz w:val="32"/>
          <w:u w:val="thick"/>
          <w:lang w:val="es-MX"/>
        </w:rPr>
      </w:pPr>
      <w:r>
        <w:rPr>
          <w:rFonts w:eastAsia="Arial Unicode MS"/>
          <w:sz w:val="32"/>
          <w:lang w:val="es-MX"/>
        </w:rPr>
        <w:t xml:space="preserve">                  </w:t>
      </w:r>
      <w:r w:rsidR="00B37BF8" w:rsidRPr="0033604B">
        <w:rPr>
          <w:rFonts w:eastAsia="Arial Unicode MS"/>
          <w:sz w:val="36"/>
          <w:u w:val="thick"/>
          <w:lang w:val="es-MX"/>
        </w:rPr>
        <w:t>2.1.1.3. Deslizamientos</w:t>
      </w:r>
    </w:p>
    <w:p w14:paraId="227A40EE" w14:textId="77777777" w:rsidR="002F7834" w:rsidRDefault="002F7834" w:rsidP="00837A0C">
      <w:pPr>
        <w:pStyle w:val="Sinespaciado"/>
        <w:jc w:val="both"/>
        <w:rPr>
          <w:rFonts w:ascii="Arial Narrow" w:eastAsia="Arial Unicode MS" w:hAnsi="Arial Narrow"/>
          <w:sz w:val="28"/>
          <w:u w:val="thick"/>
          <w:lang w:val="es-MX"/>
        </w:rPr>
      </w:pPr>
    </w:p>
    <w:p w14:paraId="4719A594" w14:textId="77777777" w:rsidR="00B37BF8" w:rsidRPr="002F7834" w:rsidRDefault="00753A99" w:rsidP="00155B81">
      <w:pPr>
        <w:pStyle w:val="Sinespaciado"/>
        <w:rPr>
          <w:rFonts w:eastAsia="Arial Unicode MS"/>
          <w:lang w:val="es-MX"/>
        </w:rPr>
      </w:pPr>
      <w:r w:rsidRPr="0033604B">
        <w:rPr>
          <w:rFonts w:ascii="Arial Narrow" w:eastAsia="Arial Unicode MS" w:hAnsi="Arial Narrow"/>
          <w:sz w:val="28"/>
          <w:u w:val="thick"/>
          <w:lang w:val="es-MX"/>
        </w:rPr>
        <w:t>a) Daño Físico:</w:t>
      </w:r>
      <w:r w:rsidR="00B37BF8" w:rsidRPr="0033604B">
        <w:rPr>
          <w:rFonts w:eastAsia="Arial Unicode MS"/>
          <w:sz w:val="28"/>
          <w:lang w:val="es-MX"/>
        </w:rPr>
        <w:t xml:space="preserve"> </w:t>
      </w:r>
      <w:r w:rsidR="00B37BF8" w:rsidRPr="002F7834">
        <w:rPr>
          <w:rFonts w:eastAsia="Arial Unicode MS"/>
          <w:lang w:val="es-MX"/>
        </w:rPr>
        <w:t>de riesgo elevado</w:t>
      </w:r>
    </w:p>
    <w:p w14:paraId="3DF204AB" w14:textId="77777777" w:rsidR="002F7834" w:rsidRPr="00023A1D" w:rsidRDefault="00B37BF8" w:rsidP="00155B81">
      <w:pPr>
        <w:pStyle w:val="Sinespaciado"/>
        <w:rPr>
          <w:rFonts w:eastAsia="Arial Unicode MS"/>
          <w:lang w:val="es-MX"/>
        </w:rPr>
      </w:pPr>
      <w:r w:rsidRPr="002F7834">
        <w:rPr>
          <w:rFonts w:eastAsia="Arial Unicode MS"/>
          <w:lang w:val="es-MX"/>
        </w:rPr>
        <w:t>Debido a la destrucción de la infraestructura y asentamientos ubicados en el trayecto del deslizamiento</w:t>
      </w:r>
      <w:r w:rsidR="00753A99" w:rsidRPr="002F7834">
        <w:rPr>
          <w:rFonts w:eastAsia="Arial Unicode MS"/>
          <w:lang w:val="es-MX"/>
        </w:rPr>
        <w:t xml:space="preserve">. </w:t>
      </w:r>
      <w:r w:rsidR="00CC24D7">
        <w:rPr>
          <w:rFonts w:eastAsia="Arial Unicode MS"/>
          <w:lang w:val="es-MX"/>
        </w:rPr>
        <w:t xml:space="preserve"> </w:t>
      </w:r>
      <w:r w:rsidR="00E61132" w:rsidRPr="002F7834">
        <w:rPr>
          <w:rFonts w:eastAsia="Arial Unicode MS"/>
          <w:lang w:val="es-MX"/>
        </w:rPr>
        <w:t>Además,</w:t>
      </w:r>
      <w:r w:rsidR="00753A99" w:rsidRPr="002F7834">
        <w:rPr>
          <w:rFonts w:eastAsia="Arial Unicode MS"/>
          <w:lang w:val="es-MX"/>
        </w:rPr>
        <w:t xml:space="preserve"> </w:t>
      </w:r>
      <w:r w:rsidR="002A5041" w:rsidRPr="002F7834">
        <w:rPr>
          <w:rFonts w:eastAsia="Arial Unicode MS"/>
          <w:lang w:val="es-MX"/>
        </w:rPr>
        <w:t>habría</w:t>
      </w:r>
      <w:r w:rsidRPr="002F7834">
        <w:rPr>
          <w:rFonts w:eastAsia="Arial Unicode MS"/>
          <w:lang w:val="es-MX"/>
        </w:rPr>
        <w:t xml:space="preserve"> bloqueo de las vías de comunicación</w:t>
      </w:r>
      <w:r w:rsidR="00023A1D">
        <w:rPr>
          <w:rFonts w:eastAsia="Arial Unicode MS"/>
          <w:lang w:val="es-MX"/>
        </w:rPr>
        <w:t>.</w:t>
      </w:r>
    </w:p>
    <w:p w14:paraId="08A9EF2A" w14:textId="77777777" w:rsidR="00B37BF8" w:rsidRPr="002F7834" w:rsidRDefault="00B37BF8" w:rsidP="00155B81">
      <w:pPr>
        <w:pStyle w:val="Sinespaciado"/>
        <w:rPr>
          <w:rFonts w:eastAsia="Arial Unicode MS"/>
          <w:lang w:val="es-MX"/>
        </w:rPr>
      </w:pPr>
      <w:r w:rsidRPr="0033604B">
        <w:rPr>
          <w:rFonts w:ascii="Arial Narrow" w:eastAsia="Arial Unicode MS" w:hAnsi="Arial Narrow"/>
          <w:sz w:val="32"/>
          <w:u w:val="thick"/>
          <w:lang w:val="es-MX"/>
        </w:rPr>
        <w:t>b) Daños a la salud:</w:t>
      </w:r>
      <w:r w:rsidRPr="0033604B">
        <w:rPr>
          <w:rFonts w:eastAsia="Arial Unicode MS"/>
          <w:sz w:val="32"/>
          <w:lang w:val="es-MX"/>
        </w:rPr>
        <w:t xml:space="preserve"> </w:t>
      </w:r>
      <w:r w:rsidRPr="002F7834">
        <w:rPr>
          <w:rFonts w:eastAsia="Arial Unicode MS"/>
          <w:lang w:val="es-MX"/>
        </w:rPr>
        <w:t>Escenario de riesgo elevado</w:t>
      </w:r>
    </w:p>
    <w:p w14:paraId="7A48C5F7" w14:textId="77777777" w:rsidR="00753A99" w:rsidRPr="002F7834" w:rsidRDefault="00B37BF8" w:rsidP="00155B81">
      <w:pPr>
        <w:pStyle w:val="Sinespaciado"/>
        <w:rPr>
          <w:rFonts w:eastAsia="Arial Unicode MS"/>
          <w:lang w:val="es-MX"/>
        </w:rPr>
      </w:pPr>
      <w:r w:rsidRPr="002F7834">
        <w:rPr>
          <w:rFonts w:eastAsia="Arial Unicode MS"/>
          <w:lang w:val="es-MX"/>
        </w:rPr>
        <w:t xml:space="preserve">· Mortalidad: Escenario de riesgo elevado. Debido al número de muertes, especialmente si el deslizamiento ocurriera en un área densamente poblada y de concentración de viviendas, pudiéndose dar por efecto directo del movimiento de tierra o por destrucción de viviendas o estructuras, con el correspondiente colapso o derrumbamiento sobre personas y bienes. </w:t>
      </w:r>
    </w:p>
    <w:p w14:paraId="54DF9F46" w14:textId="77777777" w:rsidR="002F7834" w:rsidRDefault="00B37BF8" w:rsidP="00155B81">
      <w:pPr>
        <w:pStyle w:val="Sinespaciado"/>
        <w:rPr>
          <w:rFonts w:eastAsia="Arial Unicode MS"/>
          <w:lang w:val="es-MX"/>
        </w:rPr>
      </w:pPr>
      <w:r w:rsidRPr="002F7834">
        <w:rPr>
          <w:rFonts w:eastAsia="Arial Unicode MS"/>
          <w:lang w:val="es-MX"/>
        </w:rPr>
        <w:t>· Morbilidad: Escenario de riesgo elevado. El número de personas con traumatismos severos que necesitan atención médica de urgencia</w:t>
      </w:r>
      <w:r w:rsidR="00023A1D">
        <w:rPr>
          <w:rFonts w:eastAsia="Arial Unicode MS"/>
          <w:lang w:val="es-MX"/>
        </w:rPr>
        <w:t>.</w:t>
      </w:r>
    </w:p>
    <w:p w14:paraId="21EE14BA" w14:textId="77777777" w:rsidR="00D048AB" w:rsidRDefault="00D048AB" w:rsidP="00155B81">
      <w:pPr>
        <w:pStyle w:val="Sinespaciado"/>
        <w:rPr>
          <w:rFonts w:eastAsia="Arial Unicode MS"/>
          <w:lang w:val="es-MX"/>
        </w:rPr>
      </w:pPr>
    </w:p>
    <w:p w14:paraId="732977F1" w14:textId="77777777" w:rsidR="00B37BF8" w:rsidRPr="0033604B" w:rsidRDefault="00B37BF8" w:rsidP="00155B81">
      <w:pPr>
        <w:pStyle w:val="Sinespaciado"/>
        <w:rPr>
          <w:rFonts w:ascii="Arial Narrow" w:eastAsia="Arial Unicode MS" w:hAnsi="Arial Narrow"/>
          <w:sz w:val="32"/>
          <w:u w:val="thick"/>
          <w:lang w:val="es-MX"/>
        </w:rPr>
      </w:pPr>
      <w:r w:rsidRPr="0033604B">
        <w:rPr>
          <w:rFonts w:ascii="Arial Narrow" w:eastAsia="Arial Unicode MS" w:hAnsi="Arial Narrow"/>
          <w:sz w:val="32"/>
          <w:u w:val="thick"/>
          <w:lang w:val="es-MX"/>
        </w:rPr>
        <w:t>c) Daño a las líneas vitales:</w:t>
      </w:r>
    </w:p>
    <w:p w14:paraId="18EB42BA" w14:textId="77777777" w:rsidR="00AF0339" w:rsidRPr="002F7834" w:rsidRDefault="00B37BF8" w:rsidP="00155B81">
      <w:pPr>
        <w:pStyle w:val="Sinespaciado"/>
        <w:rPr>
          <w:rFonts w:eastAsia="Arial Unicode MS"/>
          <w:lang w:val="es-MX"/>
        </w:rPr>
      </w:pPr>
      <w:r w:rsidRPr="002F7834">
        <w:rPr>
          <w:rFonts w:eastAsia="Arial Unicode MS"/>
          <w:lang w:val="es-MX"/>
        </w:rPr>
        <w:t xml:space="preserve">· Agua potable y alcantarillado: </w:t>
      </w:r>
      <w:r w:rsidR="00AF0339" w:rsidRPr="002F7834">
        <w:rPr>
          <w:rFonts w:eastAsia="Arial Unicode MS"/>
          <w:lang w:val="es-MX"/>
        </w:rPr>
        <w:t>Escenario de riesgo medio con tendencia alta</w:t>
      </w:r>
    </w:p>
    <w:p w14:paraId="146B9BE3" w14:textId="77777777" w:rsidR="00753A99" w:rsidRPr="002F7834" w:rsidRDefault="00AF0339" w:rsidP="00837A0C">
      <w:pPr>
        <w:pStyle w:val="Sinespaciado"/>
        <w:jc w:val="both"/>
        <w:rPr>
          <w:rFonts w:eastAsia="Arial Unicode MS"/>
          <w:lang w:val="es-MX"/>
        </w:rPr>
      </w:pPr>
      <w:r w:rsidRPr="002F7834">
        <w:rPr>
          <w:rFonts w:eastAsia="Arial Unicode MS"/>
          <w:lang w:val="es-MX"/>
        </w:rPr>
        <w:t>P</w:t>
      </w:r>
      <w:r w:rsidR="00B37BF8" w:rsidRPr="002F7834">
        <w:rPr>
          <w:rFonts w:eastAsia="Arial Unicode MS"/>
          <w:lang w:val="es-MX"/>
        </w:rPr>
        <w:t xml:space="preserve">ero circunscrito en un área definida. Debido a ruptura de tuberías de acueductos y alcantarillados con la consiguiente contaminación del agua; interrupción del servicio de las instalaciones de tratamiento de agua e inutilización de las mismas, o déficit en calidad y cantidad del suministro. </w:t>
      </w:r>
    </w:p>
    <w:p w14:paraId="7F47FD6C" w14:textId="77777777" w:rsidR="00B37BF8" w:rsidRPr="002F7834" w:rsidRDefault="00B37BF8" w:rsidP="00155B81">
      <w:pPr>
        <w:pStyle w:val="Sinespaciado"/>
        <w:rPr>
          <w:rFonts w:eastAsia="Arial Unicode MS"/>
          <w:lang w:val="es-MX"/>
        </w:rPr>
      </w:pPr>
      <w:r w:rsidRPr="002F7834">
        <w:rPr>
          <w:rFonts w:eastAsia="Arial Unicode MS"/>
          <w:lang w:val="es-MX"/>
        </w:rPr>
        <w:t>· Energía: Escenario de riesgo elevado pero circunscrito en un área definida</w:t>
      </w:r>
      <w:r w:rsidR="00AF0339" w:rsidRPr="002F7834">
        <w:rPr>
          <w:rFonts w:eastAsia="Arial Unicode MS"/>
          <w:lang w:val="es-MX"/>
        </w:rPr>
        <w:t xml:space="preserve"> según el cuadro de riesgos</w:t>
      </w:r>
      <w:r w:rsidRPr="002F7834">
        <w:rPr>
          <w:rFonts w:eastAsia="Arial Unicode MS"/>
          <w:lang w:val="es-MX"/>
        </w:rPr>
        <w:t xml:space="preserve">. </w:t>
      </w:r>
    </w:p>
    <w:p w14:paraId="07D20DA7" w14:textId="77777777" w:rsidR="00B37BF8" w:rsidRDefault="00B37BF8" w:rsidP="00155B81">
      <w:pPr>
        <w:pStyle w:val="Sinespaciado"/>
        <w:rPr>
          <w:rFonts w:eastAsia="Arial Unicode MS"/>
          <w:lang w:val="es-MX"/>
        </w:rPr>
      </w:pPr>
      <w:r w:rsidRPr="002F7834">
        <w:rPr>
          <w:rFonts w:eastAsia="Arial Unicode MS"/>
          <w:lang w:val="es-MX"/>
        </w:rPr>
        <w:lastRenderedPageBreak/>
        <w:t>· Telecomunicaciones: Escenario de riesgo elevado pero ci</w:t>
      </w:r>
      <w:r w:rsidR="00AF0339" w:rsidRPr="002F7834">
        <w:rPr>
          <w:rFonts w:eastAsia="Arial Unicode MS"/>
          <w:lang w:val="es-MX"/>
        </w:rPr>
        <w:t>rcunscrito en un área definida según el cuadro de riesgos.</w:t>
      </w:r>
    </w:p>
    <w:p w14:paraId="2062650F" w14:textId="77777777" w:rsidR="00023A1D" w:rsidRPr="002F7834" w:rsidRDefault="00023A1D" w:rsidP="00155B81">
      <w:pPr>
        <w:pStyle w:val="Sinespaciado"/>
        <w:rPr>
          <w:rFonts w:eastAsia="Arial Unicode MS"/>
          <w:lang w:val="es-MX"/>
        </w:rPr>
      </w:pPr>
    </w:p>
    <w:p w14:paraId="79CBBC6C" w14:textId="77777777" w:rsidR="00B37BF8" w:rsidRPr="0033604B" w:rsidRDefault="00B37BF8" w:rsidP="00155B81">
      <w:pPr>
        <w:pStyle w:val="Sinespaciado"/>
        <w:rPr>
          <w:rFonts w:ascii="Arial Narrow" w:eastAsia="Arial Unicode MS" w:hAnsi="Arial Narrow"/>
          <w:sz w:val="32"/>
          <w:u w:val="thick"/>
          <w:lang w:val="es-MX"/>
        </w:rPr>
      </w:pPr>
      <w:r w:rsidRPr="0033604B">
        <w:rPr>
          <w:rFonts w:ascii="Arial Narrow" w:eastAsia="Arial Unicode MS" w:hAnsi="Arial Narrow"/>
          <w:sz w:val="32"/>
          <w:u w:val="thick"/>
          <w:lang w:val="es-MX"/>
        </w:rPr>
        <w:t>d) Daño a la infraestructura productiva</w:t>
      </w:r>
    </w:p>
    <w:p w14:paraId="1808827C" w14:textId="77777777" w:rsidR="00B37BF8" w:rsidRPr="002F7834" w:rsidRDefault="00B37BF8" w:rsidP="00155B81">
      <w:pPr>
        <w:pStyle w:val="Sinespaciado"/>
        <w:rPr>
          <w:rFonts w:eastAsia="Arial Unicode MS"/>
          <w:lang w:val="es-MX"/>
        </w:rPr>
      </w:pPr>
      <w:r w:rsidRPr="002F7834">
        <w:rPr>
          <w:rFonts w:eastAsia="Arial Unicode MS"/>
          <w:lang w:val="es-MX"/>
        </w:rPr>
        <w:t>· Sector Agropecuari</w:t>
      </w:r>
      <w:r w:rsidR="00877D8E" w:rsidRPr="002F7834">
        <w:rPr>
          <w:rFonts w:eastAsia="Arial Unicode MS"/>
          <w:lang w:val="es-MX"/>
        </w:rPr>
        <w:t xml:space="preserve">o: </w:t>
      </w:r>
      <w:r w:rsidRPr="002F7834">
        <w:rPr>
          <w:rFonts w:eastAsia="Arial Unicode MS"/>
          <w:lang w:val="es-MX"/>
        </w:rPr>
        <w:t xml:space="preserve">Escenario de riesgo </w:t>
      </w:r>
      <w:r w:rsidR="00EB2945" w:rsidRPr="002F7834">
        <w:rPr>
          <w:rFonts w:eastAsia="Arial Unicode MS"/>
          <w:lang w:val="es-MX"/>
        </w:rPr>
        <w:t>alto</w:t>
      </w:r>
    </w:p>
    <w:p w14:paraId="19827D48" w14:textId="77777777" w:rsidR="00EB2945" w:rsidRPr="002F7834" w:rsidRDefault="00EB2945" w:rsidP="00837A0C">
      <w:pPr>
        <w:pStyle w:val="Sinespaciado"/>
        <w:jc w:val="both"/>
        <w:rPr>
          <w:rFonts w:eastAsia="Arial Unicode MS"/>
          <w:lang w:val="es-MX"/>
        </w:rPr>
      </w:pPr>
      <w:r w:rsidRPr="002F7834">
        <w:rPr>
          <w:rFonts w:eastAsia="Arial Unicode MS"/>
          <w:lang w:val="es-MX"/>
        </w:rPr>
        <w:t xml:space="preserve">Algunas comunidades están ubicadas en terrenos quebrados que son utilizados para la siembra agrícola,    </w:t>
      </w:r>
    </w:p>
    <w:p w14:paraId="3E0CE968" w14:textId="77777777" w:rsidR="00F178FF" w:rsidRPr="002F7834" w:rsidRDefault="00EB2945" w:rsidP="00837A0C">
      <w:pPr>
        <w:pStyle w:val="Sinespaciado"/>
        <w:jc w:val="both"/>
        <w:rPr>
          <w:rFonts w:eastAsia="Arial Unicode MS"/>
          <w:lang w:val="es-MX"/>
        </w:rPr>
      </w:pPr>
      <w:r w:rsidRPr="002F7834">
        <w:rPr>
          <w:rFonts w:eastAsia="Arial Unicode MS"/>
          <w:lang w:val="es-MX"/>
        </w:rPr>
        <w:t>E</w:t>
      </w:r>
      <w:r w:rsidR="00B37BF8" w:rsidRPr="002F7834">
        <w:rPr>
          <w:rFonts w:eastAsia="Arial Unicode MS"/>
          <w:lang w:val="es-MX"/>
        </w:rPr>
        <w:t>n algunos casos el movimiento de tierra podría generar inundaciones secundarias en caso de ríos, quebradas o canales bloqueados por escombros o deslizamien</w:t>
      </w:r>
      <w:r w:rsidRPr="002F7834">
        <w:rPr>
          <w:rFonts w:eastAsia="Arial Unicode MS"/>
          <w:lang w:val="es-MX"/>
        </w:rPr>
        <w:t>tos, pudiendo afectar cultivos.</w:t>
      </w:r>
    </w:p>
    <w:p w14:paraId="106301BE" w14:textId="77777777" w:rsidR="00B37BF8" w:rsidRPr="002F7834" w:rsidRDefault="00B37BF8" w:rsidP="00837A0C">
      <w:pPr>
        <w:pStyle w:val="Sinespaciado"/>
        <w:jc w:val="both"/>
        <w:rPr>
          <w:rFonts w:eastAsia="Arial Unicode MS"/>
          <w:lang w:val="es-MX"/>
        </w:rPr>
      </w:pPr>
      <w:r w:rsidRPr="002F7834">
        <w:rPr>
          <w:rFonts w:eastAsia="Arial Unicode MS"/>
          <w:lang w:val="es-MX"/>
        </w:rPr>
        <w:t xml:space="preserve"> Sector Industrial y manufacturero: Escenario de riesgo bajo este sector no </w:t>
      </w:r>
      <w:r w:rsidR="002C5BD7" w:rsidRPr="002F7834">
        <w:rPr>
          <w:rFonts w:eastAsia="Arial Unicode MS"/>
          <w:lang w:val="es-MX"/>
        </w:rPr>
        <w:t>es mayormente</w:t>
      </w:r>
      <w:r w:rsidRPr="002F7834">
        <w:rPr>
          <w:rFonts w:eastAsia="Arial Unicode MS"/>
          <w:lang w:val="es-MX"/>
        </w:rPr>
        <w:t xml:space="preserve"> afectado, salvo en aquellos casos en donde la proximidad al deslizamiento pueda comprometer la estructu</w:t>
      </w:r>
      <w:r w:rsidR="005731DE">
        <w:rPr>
          <w:rFonts w:eastAsia="Arial Unicode MS"/>
          <w:lang w:val="es-MX"/>
        </w:rPr>
        <w:t>ra física de sus instalaciones.</w:t>
      </w:r>
    </w:p>
    <w:p w14:paraId="41468A06" w14:textId="77777777" w:rsidR="00B37BF8" w:rsidRPr="002F7834" w:rsidRDefault="00B37BF8" w:rsidP="00155B81">
      <w:pPr>
        <w:pStyle w:val="Sinespaciado"/>
        <w:rPr>
          <w:rFonts w:eastAsia="Arial Unicode MS"/>
          <w:lang w:val="es-MX"/>
        </w:rPr>
      </w:pPr>
      <w:r w:rsidRPr="002F7834">
        <w:rPr>
          <w:rFonts w:eastAsia="Arial Unicode MS"/>
          <w:lang w:val="es-MX"/>
        </w:rPr>
        <w:t>· Sector Comercial: Escenario de riesgo bajo</w:t>
      </w:r>
    </w:p>
    <w:p w14:paraId="4A29E444" w14:textId="77777777" w:rsidR="005731DE" w:rsidRPr="002F7834" w:rsidRDefault="00F178FF" w:rsidP="00155B81">
      <w:pPr>
        <w:pStyle w:val="Sinespaciado"/>
        <w:rPr>
          <w:rFonts w:eastAsia="Arial Unicode MS"/>
          <w:lang w:val="es-MX"/>
        </w:rPr>
      </w:pPr>
      <w:r w:rsidRPr="002F7834">
        <w:rPr>
          <w:rFonts w:eastAsia="Arial Unicode MS"/>
          <w:lang w:val="es-MX"/>
        </w:rPr>
        <w:t xml:space="preserve"> </w:t>
      </w:r>
      <w:r w:rsidR="00B37BF8" w:rsidRPr="002F7834">
        <w:rPr>
          <w:rFonts w:eastAsia="Arial Unicode MS"/>
          <w:lang w:val="es-MX"/>
        </w:rPr>
        <w:t xml:space="preserve">Por tener características puntuales no es común que se perjudique el </w:t>
      </w:r>
      <w:r w:rsidR="002C5BD7" w:rsidRPr="002F7834">
        <w:rPr>
          <w:rFonts w:eastAsia="Arial Unicode MS"/>
          <w:lang w:val="es-MX"/>
        </w:rPr>
        <w:t>sector, salvo</w:t>
      </w:r>
      <w:r w:rsidR="00B37BF8" w:rsidRPr="002F7834">
        <w:rPr>
          <w:rFonts w:eastAsia="Arial Unicode MS"/>
          <w:lang w:val="es-MX"/>
        </w:rPr>
        <w:t>, dañ</w:t>
      </w:r>
      <w:r w:rsidR="00023A1D">
        <w:rPr>
          <w:rFonts w:eastAsia="Arial Unicode MS"/>
          <w:lang w:val="es-MX"/>
        </w:rPr>
        <w:t>o directo de las instalaciones.</w:t>
      </w:r>
    </w:p>
    <w:p w14:paraId="4426E79C" w14:textId="77777777" w:rsidR="008D5622" w:rsidRDefault="002B128B" w:rsidP="00155B81">
      <w:pPr>
        <w:pStyle w:val="Sinespaciado"/>
        <w:rPr>
          <w:rFonts w:eastAsia="Arial Unicode MS"/>
          <w:sz w:val="36"/>
          <w:lang w:val="es-MX"/>
        </w:rPr>
      </w:pPr>
      <w:r>
        <w:rPr>
          <w:rFonts w:eastAsia="Arial Unicode MS"/>
          <w:sz w:val="36"/>
          <w:lang w:val="es-MX"/>
        </w:rPr>
        <w:t xml:space="preserve">         </w:t>
      </w:r>
    </w:p>
    <w:p w14:paraId="23901C86" w14:textId="77777777" w:rsidR="00B37BF8" w:rsidRPr="00F178FF" w:rsidRDefault="00EB0016" w:rsidP="00155B81">
      <w:pPr>
        <w:pStyle w:val="Sinespaciado"/>
        <w:rPr>
          <w:rFonts w:eastAsia="Arial Unicode MS"/>
          <w:sz w:val="36"/>
          <w:u w:val="thick"/>
          <w:lang w:val="es-MX"/>
        </w:rPr>
      </w:pPr>
      <w:r w:rsidRPr="00F178FF">
        <w:rPr>
          <w:rFonts w:eastAsia="Arial Unicode MS"/>
          <w:sz w:val="36"/>
          <w:u w:val="thick"/>
          <w:lang w:val="es-MX"/>
        </w:rPr>
        <w:t xml:space="preserve">2.1.2. </w:t>
      </w:r>
      <w:r w:rsidR="002C5BD7">
        <w:rPr>
          <w:rFonts w:eastAsia="Arial Unicode MS"/>
          <w:sz w:val="36"/>
          <w:u w:val="thick"/>
          <w:lang w:val="es-MX"/>
        </w:rPr>
        <w:t>Hidrometeoro</w:t>
      </w:r>
      <w:r w:rsidR="000B27B4" w:rsidRPr="00F178FF">
        <w:rPr>
          <w:rFonts w:eastAsia="Arial Unicode MS"/>
          <w:sz w:val="36"/>
          <w:u w:val="thick"/>
          <w:lang w:val="es-MX"/>
        </w:rPr>
        <w:t>lógicos</w:t>
      </w:r>
    </w:p>
    <w:p w14:paraId="6AA2F3C7" w14:textId="77777777" w:rsidR="00B37BF8" w:rsidRPr="00F178FF" w:rsidRDefault="00B37BF8" w:rsidP="00155B81">
      <w:pPr>
        <w:pStyle w:val="Sinespaciado"/>
        <w:rPr>
          <w:rFonts w:eastAsia="Arial Unicode MS"/>
          <w:u w:val="thick"/>
          <w:lang w:val="es-MX"/>
        </w:rPr>
      </w:pPr>
      <w:r w:rsidRPr="00F178FF">
        <w:rPr>
          <w:rFonts w:eastAsia="Arial Unicode MS"/>
          <w:u w:val="thick"/>
          <w:lang w:val="es-MX"/>
        </w:rPr>
        <w:t>2.1.2.1. Inundaciones</w:t>
      </w:r>
    </w:p>
    <w:p w14:paraId="086F14DA" w14:textId="77777777" w:rsidR="00B37BF8" w:rsidRPr="00CD357E" w:rsidRDefault="00B37BF8" w:rsidP="00155B81">
      <w:pPr>
        <w:pStyle w:val="Sinespaciado"/>
        <w:rPr>
          <w:rFonts w:eastAsia="Arial Unicode MS"/>
          <w:lang w:val="es-MX"/>
        </w:rPr>
      </w:pPr>
      <w:r w:rsidRPr="00F178FF">
        <w:rPr>
          <w:rFonts w:ascii="Arial Narrow" w:eastAsia="Arial Unicode MS" w:hAnsi="Arial Narrow"/>
          <w:sz w:val="32"/>
          <w:u w:val="thick"/>
          <w:lang w:val="es-MX"/>
        </w:rPr>
        <w:t>a) Daño Físico</w:t>
      </w:r>
      <w:r w:rsidRPr="00CD357E">
        <w:rPr>
          <w:rFonts w:eastAsia="Arial Unicode MS"/>
          <w:lang w:val="es-MX"/>
        </w:rPr>
        <w:t>: Escenario de riesgo elevado</w:t>
      </w:r>
    </w:p>
    <w:p w14:paraId="287FB6D4" w14:textId="77777777" w:rsidR="00B37BF8" w:rsidRPr="00CD357E" w:rsidRDefault="00B37BF8" w:rsidP="00837A0C">
      <w:pPr>
        <w:pStyle w:val="Sinespaciado"/>
        <w:jc w:val="both"/>
        <w:rPr>
          <w:rFonts w:eastAsia="Arial Unicode MS"/>
          <w:lang w:val="es-MX"/>
        </w:rPr>
      </w:pPr>
      <w:r w:rsidRPr="00CD357E">
        <w:rPr>
          <w:rFonts w:eastAsia="Arial Unicode MS"/>
          <w:lang w:val="es-MX"/>
        </w:rPr>
        <w:t>Debido al potencial destructor que tiene un desbordamiento, en las zonas de alta pendiente será común observar serios daños dependiendo de la inclinación y morfología de la cuenca.</w:t>
      </w:r>
    </w:p>
    <w:p w14:paraId="4695AF5E" w14:textId="77777777" w:rsidR="009E410E" w:rsidRPr="00CD357E" w:rsidRDefault="00B37BF8" w:rsidP="00155B81">
      <w:pPr>
        <w:pStyle w:val="Sinespaciado"/>
        <w:rPr>
          <w:rFonts w:eastAsia="Arial Unicode MS"/>
          <w:lang w:val="es-MX"/>
        </w:rPr>
      </w:pPr>
      <w:r w:rsidRPr="00CD357E">
        <w:rPr>
          <w:rFonts w:eastAsia="Arial Unicode MS"/>
          <w:lang w:val="es-MX"/>
        </w:rPr>
        <w:t xml:space="preserve">En las zonas cultivadas de llanura, donde los niveles de agua podrían permanecer muchas semanas, </w:t>
      </w:r>
      <w:r w:rsidR="009E410E" w:rsidRPr="00CD357E">
        <w:rPr>
          <w:rFonts w:eastAsia="Arial Unicode MS"/>
          <w:lang w:val="es-MX"/>
        </w:rPr>
        <w:t>dependiendo de la inclinación del terreno.</w:t>
      </w:r>
    </w:p>
    <w:p w14:paraId="77758682" w14:textId="77777777" w:rsidR="00B37BF8" w:rsidRPr="00F178FF" w:rsidRDefault="00B37BF8" w:rsidP="00155B81">
      <w:pPr>
        <w:pStyle w:val="Sinespaciado"/>
        <w:rPr>
          <w:rFonts w:ascii="Arial Narrow" w:eastAsia="Arial Unicode MS" w:hAnsi="Arial Narrow"/>
          <w:sz w:val="32"/>
          <w:u w:val="thick"/>
          <w:lang w:val="es-MX"/>
        </w:rPr>
      </w:pPr>
      <w:r w:rsidRPr="00F178FF">
        <w:rPr>
          <w:rFonts w:ascii="Arial Narrow" w:eastAsia="Arial Unicode MS" w:hAnsi="Arial Narrow"/>
          <w:sz w:val="32"/>
          <w:u w:val="thick"/>
          <w:lang w:val="es-MX"/>
        </w:rPr>
        <w:t>b) Daño a la salud:</w:t>
      </w:r>
    </w:p>
    <w:p w14:paraId="72B60F80" w14:textId="77777777" w:rsidR="009E410E" w:rsidRPr="00CD357E" w:rsidRDefault="00B37BF8" w:rsidP="00837A0C">
      <w:pPr>
        <w:pStyle w:val="Sinespaciado"/>
        <w:jc w:val="both"/>
        <w:rPr>
          <w:rFonts w:eastAsia="Arial Unicode MS"/>
          <w:lang w:val="es-MX"/>
        </w:rPr>
      </w:pPr>
      <w:r w:rsidRPr="00CD357E">
        <w:rPr>
          <w:rFonts w:eastAsia="Arial Unicode MS"/>
          <w:lang w:val="es-MX"/>
        </w:rPr>
        <w:t xml:space="preserve">En las inundaciones las implicaciones de salud pueden ser de diferente grado. </w:t>
      </w:r>
    </w:p>
    <w:p w14:paraId="4D7D9F74" w14:textId="77777777" w:rsidR="00B37BF8" w:rsidRPr="00CD357E" w:rsidRDefault="00B37BF8" w:rsidP="00155B81">
      <w:pPr>
        <w:pStyle w:val="Sinespaciado"/>
        <w:rPr>
          <w:rFonts w:eastAsia="Arial Unicode MS"/>
          <w:lang w:val="es-MX"/>
        </w:rPr>
      </w:pPr>
      <w:r w:rsidRPr="00CD357E">
        <w:rPr>
          <w:rFonts w:eastAsia="Arial Unicode MS"/>
          <w:lang w:val="es-MX"/>
        </w:rPr>
        <w:t xml:space="preserve">· Mortalidad: Escenario de riesgo moderado. Debido al número de muertes, si la inundación ocurre en </w:t>
      </w:r>
      <w:r w:rsidR="002C5BD7" w:rsidRPr="00CD357E">
        <w:rPr>
          <w:rFonts w:eastAsia="Arial Unicode MS"/>
          <w:lang w:val="es-MX"/>
        </w:rPr>
        <w:t>un área densamente poblada</w:t>
      </w:r>
      <w:r w:rsidRPr="00CD357E">
        <w:rPr>
          <w:rFonts w:eastAsia="Arial Unicode MS"/>
          <w:lang w:val="es-MX"/>
        </w:rPr>
        <w:t xml:space="preserve"> y de concentración de viviendas.</w:t>
      </w:r>
    </w:p>
    <w:p w14:paraId="675B0C04" w14:textId="77777777" w:rsidR="00B37BF8" w:rsidRPr="00CD357E" w:rsidRDefault="00B37BF8" w:rsidP="00155B81">
      <w:pPr>
        <w:pStyle w:val="Sinespaciado"/>
        <w:rPr>
          <w:rFonts w:eastAsia="Arial Unicode MS"/>
          <w:lang w:val="es-MX"/>
        </w:rPr>
      </w:pPr>
      <w:r w:rsidRPr="00CD357E">
        <w:rPr>
          <w:rFonts w:eastAsia="Arial Unicode MS"/>
          <w:lang w:val="es-MX"/>
        </w:rPr>
        <w:t xml:space="preserve">· Morbilidad: Escenario de riesgo moderado. En cuanto al número de lesiones son menores, sin </w:t>
      </w:r>
      <w:r w:rsidR="002C5BD7" w:rsidRPr="00CD357E">
        <w:rPr>
          <w:rFonts w:eastAsia="Arial Unicode MS"/>
          <w:lang w:val="es-MX"/>
        </w:rPr>
        <w:t>embargo,</w:t>
      </w:r>
      <w:r w:rsidRPr="00CD357E">
        <w:rPr>
          <w:rFonts w:eastAsia="Arial Unicode MS"/>
          <w:lang w:val="es-MX"/>
        </w:rPr>
        <w:t xml:space="preserve"> se evidencia un incremento en la población de vectores.</w:t>
      </w:r>
    </w:p>
    <w:p w14:paraId="2AE8DE5B" w14:textId="77777777" w:rsidR="00B37BF8" w:rsidRPr="00F178FF" w:rsidRDefault="00B37BF8" w:rsidP="00155B81">
      <w:pPr>
        <w:pStyle w:val="Sinespaciado"/>
        <w:rPr>
          <w:rFonts w:ascii="Arial Narrow" w:eastAsia="Arial Unicode MS" w:hAnsi="Arial Narrow"/>
          <w:sz w:val="32"/>
          <w:u w:val="thick"/>
          <w:lang w:val="es-MX"/>
        </w:rPr>
      </w:pPr>
      <w:r w:rsidRPr="00F178FF">
        <w:rPr>
          <w:rFonts w:ascii="Arial Narrow" w:eastAsia="Arial Unicode MS" w:hAnsi="Arial Narrow"/>
          <w:sz w:val="32"/>
          <w:u w:val="thick"/>
          <w:lang w:val="es-MX"/>
        </w:rPr>
        <w:t>c) Daño a las líneas vitales</w:t>
      </w:r>
    </w:p>
    <w:p w14:paraId="42A707EC" w14:textId="77777777" w:rsidR="00B37BF8" w:rsidRPr="00CD357E" w:rsidRDefault="00B37BF8" w:rsidP="00155B81">
      <w:pPr>
        <w:pStyle w:val="Sinespaciado"/>
        <w:rPr>
          <w:rFonts w:eastAsia="Arial Unicode MS"/>
          <w:lang w:val="es-MX"/>
        </w:rPr>
      </w:pPr>
      <w:r w:rsidRPr="00CD357E">
        <w:rPr>
          <w:rFonts w:eastAsia="Arial Unicode MS"/>
          <w:lang w:val="es-MX"/>
        </w:rPr>
        <w:t>· Agua potable y alcantarillado: Escenario de riesgo moderado con tendencia a elevarse.</w:t>
      </w:r>
    </w:p>
    <w:p w14:paraId="1CE7D1C9" w14:textId="77777777" w:rsidR="009E410E" w:rsidRPr="00CD357E" w:rsidRDefault="00B37BF8" w:rsidP="00155B81">
      <w:pPr>
        <w:pStyle w:val="Sinespaciado"/>
        <w:rPr>
          <w:rFonts w:eastAsia="Arial Unicode MS"/>
          <w:lang w:val="es-MX"/>
        </w:rPr>
      </w:pPr>
      <w:r w:rsidRPr="00CD357E">
        <w:rPr>
          <w:rFonts w:eastAsia="Arial Unicode MS"/>
          <w:lang w:val="es-MX"/>
        </w:rPr>
        <w:t xml:space="preserve">Será frecuente observar contaminación de pozos y yacimientos con las aguas de las inundaciones, que desbordarán letrinas, pozos ciegos y aún sistemas de alcantarillado. </w:t>
      </w:r>
    </w:p>
    <w:p w14:paraId="0467D8D3" w14:textId="77777777" w:rsidR="00B37BF8" w:rsidRPr="00CD357E" w:rsidRDefault="00B37BF8" w:rsidP="00837A0C">
      <w:pPr>
        <w:pStyle w:val="Sinespaciado"/>
        <w:jc w:val="both"/>
        <w:rPr>
          <w:rFonts w:eastAsia="Arial Unicode MS"/>
          <w:lang w:val="es-MX"/>
        </w:rPr>
      </w:pPr>
      <w:r w:rsidRPr="00CD357E">
        <w:rPr>
          <w:rFonts w:eastAsia="Arial Unicode MS"/>
          <w:lang w:val="es-MX"/>
        </w:rPr>
        <w:t>· Energía: Escenario de riesgo moderado con tendencia a elevarse.</w:t>
      </w:r>
    </w:p>
    <w:p w14:paraId="1EF5D119" w14:textId="77777777" w:rsidR="009E410E" w:rsidRPr="00CD357E" w:rsidRDefault="00B37BF8" w:rsidP="00155B81">
      <w:pPr>
        <w:pStyle w:val="Sinespaciado"/>
        <w:rPr>
          <w:rFonts w:eastAsia="Arial Unicode MS"/>
          <w:lang w:val="es-MX"/>
        </w:rPr>
      </w:pPr>
      <w:r w:rsidRPr="00CD357E">
        <w:rPr>
          <w:rFonts w:eastAsia="Arial Unicode MS"/>
          <w:lang w:val="es-MX"/>
        </w:rPr>
        <w:t>Para esta área el compromiso de los sistemas y redes eléctricas no es común</w:t>
      </w:r>
    </w:p>
    <w:p w14:paraId="576379A2" w14:textId="77777777" w:rsidR="00B37BF8" w:rsidRDefault="00B37BF8" w:rsidP="00155B81">
      <w:pPr>
        <w:pStyle w:val="Sinespaciado"/>
        <w:rPr>
          <w:rFonts w:eastAsia="Arial Unicode MS"/>
          <w:lang w:val="es-MX"/>
        </w:rPr>
      </w:pPr>
      <w:r w:rsidRPr="00CD357E">
        <w:rPr>
          <w:rFonts w:eastAsia="Arial Unicode MS"/>
          <w:lang w:val="es-MX"/>
        </w:rPr>
        <w:t>· Telecomunicaciones: Escenario de riesgo moderado con tendencia a elevarse.</w:t>
      </w:r>
    </w:p>
    <w:p w14:paraId="1E3E159E" w14:textId="77777777" w:rsidR="00D048AB" w:rsidRPr="00CD357E" w:rsidRDefault="00D048AB" w:rsidP="00155B81">
      <w:pPr>
        <w:pStyle w:val="Sinespaciado"/>
        <w:rPr>
          <w:rFonts w:eastAsia="Arial Unicode MS"/>
          <w:lang w:val="es-MX"/>
        </w:rPr>
      </w:pPr>
    </w:p>
    <w:p w14:paraId="4ED0191A" w14:textId="77777777" w:rsidR="009E410E" w:rsidRPr="00CD357E" w:rsidRDefault="00B37BF8" w:rsidP="00155B81">
      <w:pPr>
        <w:pStyle w:val="Sinespaciado"/>
        <w:rPr>
          <w:rFonts w:eastAsia="Arial Unicode MS"/>
          <w:lang w:val="es-MX"/>
        </w:rPr>
      </w:pPr>
      <w:r w:rsidRPr="00CD357E">
        <w:rPr>
          <w:rFonts w:eastAsia="Arial Unicode MS"/>
          <w:lang w:val="es-MX"/>
        </w:rPr>
        <w:t>No es común que se presente compromiso en esta área</w:t>
      </w:r>
    </w:p>
    <w:p w14:paraId="205FD7F5" w14:textId="61416F39" w:rsidR="00CD357E" w:rsidRDefault="00B37BF8" w:rsidP="00155B81">
      <w:pPr>
        <w:pStyle w:val="Sinespaciado"/>
        <w:rPr>
          <w:rFonts w:eastAsia="Arial Unicode MS"/>
          <w:lang w:val="es-MX"/>
        </w:rPr>
      </w:pPr>
      <w:r w:rsidRPr="00CD357E">
        <w:rPr>
          <w:rFonts w:eastAsia="Arial Unicode MS"/>
          <w:lang w:val="es-MX"/>
        </w:rPr>
        <w:t>· Transporte: Escenario de riesgo moderado con tendencia a elevarse</w:t>
      </w:r>
      <w:r w:rsidR="00023A1D">
        <w:rPr>
          <w:rFonts w:eastAsia="Arial Unicode MS"/>
          <w:lang w:val="es-MX"/>
        </w:rPr>
        <w:t>.</w:t>
      </w:r>
    </w:p>
    <w:p w14:paraId="2654CA6E" w14:textId="77777777" w:rsidR="00837A0C" w:rsidRPr="00023A1D" w:rsidRDefault="00837A0C" w:rsidP="00155B81">
      <w:pPr>
        <w:pStyle w:val="Sinespaciado"/>
        <w:rPr>
          <w:rFonts w:eastAsia="Arial Unicode MS"/>
          <w:lang w:val="es-MX"/>
        </w:rPr>
      </w:pPr>
    </w:p>
    <w:p w14:paraId="17EC9FDB" w14:textId="77777777" w:rsidR="00B37BF8" w:rsidRPr="000B27B4" w:rsidRDefault="00B37BF8" w:rsidP="00155B81">
      <w:pPr>
        <w:pStyle w:val="Sinespaciado"/>
        <w:rPr>
          <w:rFonts w:ascii="Arial Narrow" w:eastAsia="Arial Unicode MS" w:hAnsi="Arial Narrow"/>
          <w:sz w:val="32"/>
          <w:u w:val="single"/>
          <w:lang w:val="es-MX"/>
        </w:rPr>
      </w:pPr>
      <w:r w:rsidRPr="000B27B4">
        <w:rPr>
          <w:rFonts w:ascii="Arial Narrow" w:eastAsia="Arial Unicode MS" w:hAnsi="Arial Narrow"/>
          <w:sz w:val="32"/>
          <w:u w:val="single"/>
          <w:lang w:val="es-MX"/>
        </w:rPr>
        <w:lastRenderedPageBreak/>
        <w:t>d) Daño a la infraestructura productiva:</w:t>
      </w:r>
    </w:p>
    <w:p w14:paraId="6BBD63D5" w14:textId="77777777" w:rsidR="009E410E" w:rsidRPr="00CD357E" w:rsidRDefault="00B37BF8" w:rsidP="00837A0C">
      <w:pPr>
        <w:pStyle w:val="Sinespaciado"/>
        <w:jc w:val="both"/>
        <w:rPr>
          <w:rFonts w:eastAsia="Arial Unicode MS"/>
          <w:lang w:val="es-MX"/>
        </w:rPr>
      </w:pPr>
      <w:r w:rsidRPr="00CD357E">
        <w:rPr>
          <w:rFonts w:eastAsia="Arial Unicode MS"/>
          <w:lang w:val="es-MX"/>
        </w:rPr>
        <w:t>· Sector Agropecuario: Escenario de riesgo moderado con tendencia elevarse Se estima que las inundaciones pueden arruinar los cultivos y plantaciones, dependiendo del tiempo en que ocurran, al destruirse los cultivos podría presen</w:t>
      </w:r>
      <w:r w:rsidR="009E410E" w:rsidRPr="00CD357E">
        <w:rPr>
          <w:rFonts w:eastAsia="Arial Unicode MS"/>
          <w:lang w:val="es-MX"/>
        </w:rPr>
        <w:t>tarse una escasez a largo plazo.</w:t>
      </w:r>
    </w:p>
    <w:p w14:paraId="5BABC2F6" w14:textId="77777777" w:rsidR="00B37BF8" w:rsidRPr="00CD357E" w:rsidRDefault="00B37BF8" w:rsidP="00155B81">
      <w:pPr>
        <w:pStyle w:val="Sinespaciado"/>
        <w:rPr>
          <w:rFonts w:eastAsia="Arial Unicode MS"/>
          <w:lang w:val="es-MX"/>
        </w:rPr>
      </w:pPr>
      <w:r w:rsidRPr="00CD357E">
        <w:rPr>
          <w:rFonts w:eastAsia="Arial Unicode MS"/>
          <w:lang w:val="es-MX"/>
        </w:rPr>
        <w:t xml:space="preserve"> · Sector Industrial y manufacturero: Escenario de riesgos bajo</w:t>
      </w:r>
    </w:p>
    <w:p w14:paraId="67633673" w14:textId="77777777" w:rsidR="00B37BF8" w:rsidRPr="00CD357E" w:rsidRDefault="00B37BF8" w:rsidP="00837A0C">
      <w:pPr>
        <w:pStyle w:val="Sinespaciado"/>
        <w:jc w:val="both"/>
        <w:rPr>
          <w:rFonts w:eastAsia="Arial Unicode MS"/>
          <w:lang w:val="es-MX"/>
        </w:rPr>
      </w:pPr>
      <w:r w:rsidRPr="00CD357E">
        <w:rPr>
          <w:rFonts w:eastAsia="Arial Unicode MS"/>
          <w:lang w:val="es-MX"/>
        </w:rPr>
        <w:t>No se prevé que este sector sea mayormente afectado, salvo en aquellos casos en donde la proximidad al deslizamiento pueda comprometer la estructura física de sus instalaciones.</w:t>
      </w:r>
    </w:p>
    <w:p w14:paraId="642CC6DF" w14:textId="77777777" w:rsidR="00B37BF8" w:rsidRPr="00CD357E" w:rsidRDefault="00B37BF8" w:rsidP="00155B81">
      <w:pPr>
        <w:pStyle w:val="Sinespaciado"/>
        <w:rPr>
          <w:rFonts w:eastAsia="Arial Unicode MS"/>
          <w:lang w:val="es-MX"/>
        </w:rPr>
      </w:pPr>
      <w:r w:rsidRPr="00CD357E">
        <w:rPr>
          <w:rFonts w:eastAsia="Arial Unicode MS"/>
          <w:lang w:val="es-MX"/>
        </w:rPr>
        <w:t xml:space="preserve">· </w:t>
      </w:r>
      <w:r w:rsidR="002C5BD7" w:rsidRPr="00CD357E">
        <w:rPr>
          <w:rFonts w:eastAsia="Arial Unicode MS"/>
          <w:lang w:val="es-MX"/>
        </w:rPr>
        <w:t>Sector Comercial</w:t>
      </w:r>
      <w:r w:rsidR="009E410E" w:rsidRPr="00CD357E">
        <w:rPr>
          <w:rFonts w:eastAsia="Arial Unicode MS"/>
          <w:lang w:val="es-MX"/>
        </w:rPr>
        <w:t xml:space="preserve">: Escenario de riesgos bajo. </w:t>
      </w:r>
    </w:p>
    <w:p w14:paraId="24D644D6" w14:textId="77777777" w:rsidR="009E410E" w:rsidRPr="00CD357E" w:rsidRDefault="009E410E" w:rsidP="00155B81">
      <w:pPr>
        <w:pStyle w:val="Sinespaciado"/>
        <w:rPr>
          <w:rFonts w:eastAsia="Arial Unicode MS"/>
          <w:lang w:val="es-MX"/>
        </w:rPr>
      </w:pPr>
      <w:r w:rsidRPr="00CD357E">
        <w:rPr>
          <w:rFonts w:eastAsia="Arial Unicode MS"/>
          <w:lang w:val="es-MX"/>
        </w:rPr>
        <w:t>Ya que el nivel comercial no se encuentra cerca de esas áreas.</w:t>
      </w:r>
    </w:p>
    <w:p w14:paraId="4B1B87D4" w14:textId="77777777" w:rsidR="009E410E" w:rsidRPr="00985682" w:rsidRDefault="009E410E" w:rsidP="00155B81">
      <w:pPr>
        <w:pStyle w:val="Sinespaciado"/>
        <w:rPr>
          <w:rFonts w:eastAsia="Arial Unicode MS"/>
          <w:lang w:val="es-MX"/>
        </w:rPr>
      </w:pPr>
    </w:p>
    <w:p w14:paraId="7A36B1CB" w14:textId="77777777" w:rsidR="00B37BF8" w:rsidRPr="00CD357E" w:rsidRDefault="00CD357E" w:rsidP="00155B81">
      <w:pPr>
        <w:pStyle w:val="Sinespaciado"/>
        <w:rPr>
          <w:rFonts w:ascii="Arial Narrow" w:eastAsia="Arial Unicode MS" w:hAnsi="Arial Narrow"/>
          <w:u w:val="single"/>
          <w:lang w:val="es-MX"/>
        </w:rPr>
      </w:pPr>
      <w:r>
        <w:rPr>
          <w:rFonts w:eastAsia="Arial Unicode MS"/>
          <w:lang w:val="es-MX"/>
        </w:rPr>
        <w:t xml:space="preserve">                                         </w:t>
      </w:r>
      <w:r w:rsidR="00B37BF8" w:rsidRPr="00CD357E">
        <w:rPr>
          <w:rFonts w:ascii="Arial Narrow" w:eastAsia="Arial Unicode MS" w:hAnsi="Arial Narrow"/>
          <w:sz w:val="36"/>
          <w:u w:val="single"/>
          <w:lang w:val="es-MX"/>
        </w:rPr>
        <w:t>2.2. Amenazas antrópicas</w:t>
      </w:r>
    </w:p>
    <w:p w14:paraId="1F4FBA86" w14:textId="77777777" w:rsidR="00B37BF8" w:rsidRPr="00CD357E" w:rsidRDefault="00B37BF8" w:rsidP="00155B81">
      <w:pPr>
        <w:pStyle w:val="Sinespaciado"/>
        <w:rPr>
          <w:rFonts w:eastAsia="Arial Unicode MS"/>
          <w:sz w:val="28"/>
          <w:lang w:val="es-MX"/>
        </w:rPr>
      </w:pPr>
      <w:r w:rsidRPr="00CD357E">
        <w:rPr>
          <w:rFonts w:eastAsia="Arial Unicode MS"/>
          <w:sz w:val="28"/>
          <w:lang w:val="es-MX"/>
        </w:rPr>
        <w:t>2.2.1. Eventos Epidemiológicos</w:t>
      </w:r>
      <w:r w:rsidR="00CD357E">
        <w:rPr>
          <w:rFonts w:eastAsia="Arial Unicode MS"/>
          <w:sz w:val="28"/>
          <w:lang w:val="es-MX"/>
        </w:rPr>
        <w:t>:</w:t>
      </w:r>
    </w:p>
    <w:p w14:paraId="50B3713C" w14:textId="77777777" w:rsidR="00CD357E" w:rsidRDefault="00CD357E" w:rsidP="00155B81">
      <w:pPr>
        <w:pStyle w:val="Sinespaciado"/>
        <w:rPr>
          <w:rFonts w:ascii="Arial Narrow" w:eastAsia="Arial Unicode MS" w:hAnsi="Arial Narrow"/>
          <w:sz w:val="28"/>
          <w:lang w:val="es-MX"/>
        </w:rPr>
      </w:pPr>
    </w:p>
    <w:p w14:paraId="0F0BDA60" w14:textId="77777777" w:rsidR="00B37BF8" w:rsidRPr="00CD357E" w:rsidRDefault="00B37BF8" w:rsidP="00155B81">
      <w:pPr>
        <w:pStyle w:val="Sinespaciado"/>
        <w:rPr>
          <w:rFonts w:eastAsia="Arial Unicode MS"/>
          <w:lang w:val="es-MX"/>
        </w:rPr>
      </w:pPr>
      <w:r w:rsidRPr="000B27B4">
        <w:rPr>
          <w:rFonts w:ascii="Arial Narrow" w:eastAsia="Arial Unicode MS" w:hAnsi="Arial Narrow"/>
          <w:sz w:val="28"/>
          <w:u w:val="single"/>
          <w:lang w:val="es-MX"/>
        </w:rPr>
        <w:t xml:space="preserve">a) </w:t>
      </w:r>
      <w:r w:rsidRPr="000B27B4">
        <w:rPr>
          <w:rFonts w:ascii="Arial Narrow" w:eastAsia="Arial Unicode MS" w:hAnsi="Arial Narrow"/>
          <w:sz w:val="32"/>
          <w:u w:val="single"/>
          <w:lang w:val="es-MX"/>
        </w:rPr>
        <w:t>Daños a la salud</w:t>
      </w:r>
      <w:r w:rsidRPr="00CD357E">
        <w:rPr>
          <w:rFonts w:eastAsia="Arial Unicode MS"/>
          <w:sz w:val="28"/>
          <w:lang w:val="es-MX"/>
        </w:rPr>
        <w:t xml:space="preserve">: </w:t>
      </w:r>
      <w:r w:rsidRPr="00CD357E">
        <w:rPr>
          <w:rFonts w:eastAsia="Arial Unicode MS"/>
          <w:lang w:val="es-MX"/>
        </w:rPr>
        <w:t>Escenario de riesgo alto</w:t>
      </w:r>
    </w:p>
    <w:p w14:paraId="54C5449A" w14:textId="7E8BE6E8" w:rsidR="00B37BF8" w:rsidRDefault="00B37BF8" w:rsidP="00837A0C">
      <w:pPr>
        <w:pStyle w:val="Sinespaciado"/>
        <w:jc w:val="both"/>
        <w:rPr>
          <w:rFonts w:eastAsia="Arial Unicode MS"/>
          <w:lang w:val="es-MX"/>
        </w:rPr>
      </w:pPr>
      <w:r w:rsidRPr="00CD357E">
        <w:rPr>
          <w:rFonts w:eastAsia="Arial Unicode MS"/>
          <w:lang w:val="es-MX"/>
        </w:rPr>
        <w:t>· Mortalidad: Dependiendo del tipo de epidemia, la mortalidad puede ser alta principalmente en menores de 5 años</w:t>
      </w:r>
      <w:r w:rsidRPr="00CD357E">
        <w:rPr>
          <w:rFonts w:eastAsia="Arial Unicode MS"/>
          <w:color w:val="1F497D"/>
          <w:lang w:val="es-MX"/>
        </w:rPr>
        <w:t xml:space="preserve">, </w:t>
      </w:r>
      <w:r w:rsidRPr="00CD357E">
        <w:rPr>
          <w:rFonts w:eastAsia="Arial Unicode MS"/>
          <w:lang w:val="es-MX"/>
        </w:rPr>
        <w:t xml:space="preserve">adulto mayor o personas </w:t>
      </w:r>
      <w:r w:rsidR="002A5041" w:rsidRPr="00CD357E">
        <w:rPr>
          <w:rFonts w:eastAsia="Arial Unicode MS"/>
          <w:lang w:val="es-MX"/>
        </w:rPr>
        <w:t>comprometidas sistémicamente (</w:t>
      </w:r>
      <w:r w:rsidRPr="00CD357E">
        <w:rPr>
          <w:rFonts w:eastAsia="Arial Unicode MS"/>
          <w:lang w:val="es-MX"/>
        </w:rPr>
        <w:t xml:space="preserve">VIH, Diabetes, Insuficiencia </w:t>
      </w:r>
      <w:r w:rsidR="002A5041" w:rsidRPr="00CD357E">
        <w:rPr>
          <w:rFonts w:eastAsia="Arial Unicode MS"/>
          <w:lang w:val="es-MX"/>
        </w:rPr>
        <w:t>renal, embarazadas entre otras),</w:t>
      </w:r>
      <w:r w:rsidRPr="00CD357E">
        <w:rPr>
          <w:rFonts w:eastAsia="Arial Unicode MS"/>
          <w:lang w:val="es-MX"/>
        </w:rPr>
        <w:t xml:space="preserve"> etc. </w:t>
      </w:r>
    </w:p>
    <w:p w14:paraId="5826491E" w14:textId="77777777" w:rsidR="00837A0C" w:rsidRPr="00CD357E" w:rsidRDefault="00837A0C" w:rsidP="00837A0C">
      <w:pPr>
        <w:pStyle w:val="Sinespaciado"/>
        <w:jc w:val="both"/>
        <w:rPr>
          <w:rFonts w:eastAsia="Arial Unicode MS"/>
          <w:lang w:val="es-MX"/>
        </w:rPr>
      </w:pPr>
    </w:p>
    <w:p w14:paraId="28309061" w14:textId="77777777" w:rsidR="00837A0C" w:rsidRDefault="00B37BF8" w:rsidP="00155B81">
      <w:pPr>
        <w:pStyle w:val="Sinespaciado"/>
        <w:rPr>
          <w:rFonts w:ascii="CenturySchoolbook" w:eastAsia="CenturySchoolbook" w:cs="CenturySchoolbook"/>
          <w:sz w:val="36"/>
          <w:lang w:val="es-SV"/>
        </w:rPr>
      </w:pPr>
      <w:r w:rsidRPr="00CD357E">
        <w:rPr>
          <w:rFonts w:eastAsia="Arial Unicode MS"/>
          <w:lang w:val="es-MX"/>
        </w:rPr>
        <w:t>· Morbilidad: En El Salvador, la morbilidad por este tipo de enfermedades es elevada, los antecedentes muestran que cada vez que hay una reactivación de enfermedades tales como dengue</w:t>
      </w:r>
      <w:r w:rsidR="00B50326">
        <w:rPr>
          <w:rFonts w:eastAsia="Arial Unicode MS"/>
          <w:lang w:val="es-MX"/>
        </w:rPr>
        <w:t xml:space="preserve">, </w:t>
      </w:r>
      <w:r w:rsidR="004E0D49">
        <w:rPr>
          <w:rFonts w:eastAsia="Arial Unicode MS"/>
          <w:lang w:val="es-MX"/>
        </w:rPr>
        <w:t>Chikungunya</w:t>
      </w:r>
      <w:r w:rsidR="002C5BD7">
        <w:rPr>
          <w:rFonts w:eastAsia="Arial Unicode MS"/>
          <w:lang w:val="es-MX"/>
        </w:rPr>
        <w:t>, zika</w:t>
      </w:r>
      <w:r w:rsidR="008923EE">
        <w:rPr>
          <w:rFonts w:eastAsia="Arial Unicode MS"/>
          <w:lang w:val="es-MX"/>
        </w:rPr>
        <w:t>, fiebre tifoidea</w:t>
      </w:r>
      <w:r w:rsidRPr="00CD357E">
        <w:rPr>
          <w:rFonts w:eastAsia="Arial Unicode MS"/>
          <w:lang w:val="es-MX"/>
        </w:rPr>
        <w:t>, el número de personas enfermas colapsa</w:t>
      </w:r>
      <w:r w:rsidR="00023A1D">
        <w:rPr>
          <w:rFonts w:eastAsia="Arial Unicode MS"/>
          <w:lang w:val="es-MX"/>
        </w:rPr>
        <w:t xml:space="preserve"> la red nacional de hospitales.</w:t>
      </w:r>
      <w:r w:rsidR="00F178FF">
        <w:rPr>
          <w:rFonts w:ascii="CenturySchoolbook" w:eastAsia="CenturySchoolbook" w:cs="CenturySchoolbook"/>
          <w:sz w:val="36"/>
          <w:lang w:val="es-SV"/>
        </w:rPr>
        <w:t xml:space="preserve"> </w:t>
      </w:r>
    </w:p>
    <w:p w14:paraId="0CC5F21F" w14:textId="5945231F" w:rsidR="00837A0C" w:rsidRDefault="00837A0C" w:rsidP="00155B81">
      <w:pPr>
        <w:pStyle w:val="Sinespaciado"/>
        <w:rPr>
          <w:rFonts w:ascii="CenturySchoolbook" w:eastAsia="CenturySchoolbook" w:cs="CenturySchoolbook"/>
          <w:sz w:val="36"/>
          <w:lang w:val="es-SV"/>
        </w:rPr>
      </w:pPr>
    </w:p>
    <w:p w14:paraId="4C613C78" w14:textId="2EFD9E0C" w:rsidR="00837A0C" w:rsidRDefault="00837A0C" w:rsidP="00155B81">
      <w:pPr>
        <w:pStyle w:val="Sinespaciado"/>
        <w:rPr>
          <w:rFonts w:ascii="CenturySchoolbook" w:eastAsia="CenturySchoolbook" w:cs="CenturySchoolbook"/>
          <w:sz w:val="28"/>
          <w:szCs w:val="28"/>
          <w:lang w:val="es-SV"/>
        </w:rPr>
      </w:pPr>
      <w:r w:rsidRPr="00837A0C">
        <w:rPr>
          <w:rFonts w:ascii="CenturySchoolbook" w:eastAsia="CenturySchoolbook" w:cs="CenturySchoolbook"/>
          <w:sz w:val="28"/>
          <w:szCs w:val="28"/>
          <w:lang w:val="es-SV"/>
        </w:rPr>
        <w:t>2.2.2 Incendios</w:t>
      </w:r>
    </w:p>
    <w:p w14:paraId="18A72CE6" w14:textId="542A6C72" w:rsidR="00B90340" w:rsidRDefault="00B90340" w:rsidP="00B90340">
      <w:pPr>
        <w:jc w:val="both"/>
        <w:rPr>
          <w:rFonts w:ascii="Arial Narrow" w:hAnsi="Arial Narrow"/>
          <w:color w:val="000000"/>
          <w:lang w:val="es-ES_tradnl"/>
        </w:rPr>
      </w:pPr>
      <w:r w:rsidRPr="00B90340">
        <w:rPr>
          <w:rFonts w:eastAsia="Arial Unicode MS"/>
          <w:szCs w:val="32"/>
          <w:lang w:val="es-MX"/>
        </w:rPr>
        <w:t>La Comisión Municipal de Protección Civil del Municipio de Nejapa establecerá los mecanismos de prevención, protección, atención, salvamento y evacuación consistente en: la respuesta táctica con equipos de avanzada establecidos estratégicamente en diferentes comunidades vulnerables a incendios</w:t>
      </w:r>
      <w:r>
        <w:rPr>
          <w:rFonts w:ascii="Arial Narrow" w:hAnsi="Arial Narrow"/>
          <w:color w:val="000000"/>
          <w:lang w:val="es-ES_tradnl"/>
        </w:rPr>
        <w:t>. (ver plan Contingencial específico)</w:t>
      </w:r>
    </w:p>
    <w:p w14:paraId="52A4F951" w14:textId="2A141964" w:rsidR="00B90340" w:rsidRDefault="00B90340" w:rsidP="00155B81">
      <w:pPr>
        <w:pStyle w:val="Sinespaciado"/>
        <w:rPr>
          <w:rFonts w:ascii="CenturySchoolbook" w:eastAsia="CenturySchoolbook" w:cs="CenturySchoolbook"/>
          <w:sz w:val="28"/>
          <w:szCs w:val="28"/>
          <w:lang w:val="es-ES_tradnl"/>
        </w:rPr>
      </w:pPr>
    </w:p>
    <w:p w14:paraId="6F1B8113" w14:textId="77777777" w:rsidR="00B90340" w:rsidRPr="003705E6" w:rsidRDefault="00B90340" w:rsidP="00B90340">
      <w:pPr>
        <w:tabs>
          <w:tab w:val="left" w:pos="-1440"/>
          <w:tab w:val="left" w:pos="900"/>
        </w:tabs>
        <w:jc w:val="both"/>
        <w:rPr>
          <w:rFonts w:ascii="Calibri" w:hAnsi="Calibri" w:cs="Calibri"/>
          <w:color w:val="000000"/>
          <w:lang w:val="es-ES_tradnl"/>
        </w:rPr>
      </w:pPr>
      <w:r w:rsidRPr="003705E6">
        <w:rPr>
          <w:rFonts w:ascii="Calibri" w:hAnsi="Calibri" w:cs="Calibri"/>
          <w:color w:val="000000"/>
          <w:lang w:val="es-ES_tradnl"/>
        </w:rPr>
        <w:t>Los incendios se han dado en el Cerro Champantepec, como puede verse en el mapa del Anexo 5, en la parte superior del Cerro es una C, o sea de vocaci</w:t>
      </w:r>
      <w:r w:rsidRPr="003705E6">
        <w:rPr>
          <w:rFonts w:ascii="Calibri" w:hAnsi="Calibri" w:cs="Calibri" w:hint="eastAsia"/>
          <w:color w:val="000000"/>
          <w:lang w:val="es-ES_tradnl"/>
        </w:rPr>
        <w:t>ó</w:t>
      </w:r>
      <w:r w:rsidRPr="003705E6">
        <w:rPr>
          <w:rFonts w:ascii="Calibri" w:hAnsi="Calibri" w:cs="Calibri"/>
          <w:color w:val="000000"/>
          <w:lang w:val="es-ES_tradnl"/>
        </w:rPr>
        <w:t>n agroforestal. En las faldas del volc</w:t>
      </w:r>
      <w:r w:rsidRPr="003705E6">
        <w:rPr>
          <w:rFonts w:ascii="Calibri" w:hAnsi="Calibri" w:cs="Calibri" w:hint="eastAsia"/>
          <w:color w:val="000000"/>
          <w:lang w:val="es-ES_tradnl"/>
        </w:rPr>
        <w:t>á</w:t>
      </w:r>
      <w:r w:rsidRPr="003705E6">
        <w:rPr>
          <w:rFonts w:ascii="Calibri" w:hAnsi="Calibri" w:cs="Calibri"/>
          <w:color w:val="000000"/>
          <w:lang w:val="es-ES_tradnl"/>
        </w:rPr>
        <w:t>n a altura intermedia la vocaci</w:t>
      </w:r>
      <w:r w:rsidRPr="003705E6">
        <w:rPr>
          <w:rFonts w:ascii="Calibri" w:hAnsi="Calibri" w:cs="Calibri" w:hint="eastAsia"/>
          <w:color w:val="000000"/>
          <w:lang w:val="es-ES_tradnl"/>
        </w:rPr>
        <w:t>ó</w:t>
      </w:r>
      <w:r w:rsidRPr="003705E6">
        <w:rPr>
          <w:rFonts w:ascii="Calibri" w:hAnsi="Calibri" w:cs="Calibri"/>
          <w:color w:val="000000"/>
          <w:lang w:val="es-ES_tradnl"/>
        </w:rPr>
        <w:t>n es de recuperaci</w:t>
      </w:r>
      <w:r w:rsidRPr="003705E6">
        <w:rPr>
          <w:rFonts w:ascii="Calibri" w:hAnsi="Calibri" w:cs="Calibri" w:hint="eastAsia"/>
          <w:color w:val="000000"/>
          <w:lang w:val="es-ES_tradnl"/>
        </w:rPr>
        <w:t>ó</w:t>
      </w:r>
      <w:r w:rsidRPr="003705E6">
        <w:rPr>
          <w:rFonts w:ascii="Calibri" w:hAnsi="Calibri" w:cs="Calibri"/>
          <w:color w:val="000000"/>
          <w:lang w:val="es-ES_tradnl"/>
        </w:rPr>
        <w:t>n agroforestal, es decir que no debe usarse para pasto o cultivos de granos b</w:t>
      </w:r>
      <w:r w:rsidRPr="003705E6">
        <w:rPr>
          <w:rFonts w:ascii="Calibri" w:hAnsi="Calibri" w:cs="Calibri" w:hint="eastAsia"/>
          <w:color w:val="000000"/>
          <w:lang w:val="es-ES_tradnl"/>
        </w:rPr>
        <w:t>á</w:t>
      </w:r>
      <w:r w:rsidRPr="003705E6">
        <w:rPr>
          <w:rFonts w:ascii="Calibri" w:hAnsi="Calibri" w:cs="Calibri"/>
          <w:color w:val="000000"/>
          <w:lang w:val="es-ES_tradnl"/>
        </w:rPr>
        <w:t xml:space="preserve">sicos sino de actividades agroforestales (como cultivo de </w:t>
      </w:r>
      <w:r w:rsidRPr="003705E6">
        <w:rPr>
          <w:rFonts w:ascii="Calibri" w:hAnsi="Calibri" w:cs="Calibri" w:hint="eastAsia"/>
          <w:color w:val="000000"/>
          <w:lang w:val="es-ES_tradnl"/>
        </w:rPr>
        <w:t>á</w:t>
      </w:r>
      <w:r w:rsidRPr="003705E6">
        <w:rPr>
          <w:rFonts w:ascii="Calibri" w:hAnsi="Calibri" w:cs="Calibri"/>
          <w:color w:val="000000"/>
          <w:lang w:val="es-ES_tradnl"/>
        </w:rPr>
        <w:t>rboles para madera de le</w:t>
      </w:r>
      <w:r w:rsidRPr="003705E6">
        <w:rPr>
          <w:rFonts w:ascii="Calibri" w:hAnsi="Calibri" w:cs="Calibri" w:hint="eastAsia"/>
          <w:color w:val="000000"/>
          <w:lang w:val="es-ES_tradnl"/>
        </w:rPr>
        <w:t>ñ</w:t>
      </w:r>
      <w:r w:rsidRPr="003705E6">
        <w:rPr>
          <w:rFonts w:ascii="Calibri" w:hAnsi="Calibri" w:cs="Calibri"/>
          <w:color w:val="000000"/>
          <w:lang w:val="es-ES_tradnl"/>
        </w:rPr>
        <w:t>a o frutales).</w:t>
      </w:r>
    </w:p>
    <w:p w14:paraId="0D33ACF8" w14:textId="77777777" w:rsidR="00B90340" w:rsidRDefault="00B90340" w:rsidP="00B90340">
      <w:pPr>
        <w:tabs>
          <w:tab w:val="left" w:pos="-1440"/>
          <w:tab w:val="left" w:pos="900"/>
        </w:tabs>
        <w:jc w:val="both"/>
        <w:rPr>
          <w:rFonts w:ascii="Calibri" w:hAnsi="Calibri" w:cs="Calibri"/>
          <w:color w:val="000000"/>
          <w:lang w:val="es-ES_tradnl"/>
        </w:rPr>
      </w:pPr>
      <w:r w:rsidRPr="003705E6">
        <w:rPr>
          <w:rFonts w:ascii="Calibri" w:hAnsi="Calibri" w:cs="Calibri"/>
          <w:color w:val="000000"/>
          <w:lang w:val="es-ES_tradnl"/>
        </w:rPr>
        <w:t>Seg</w:t>
      </w:r>
      <w:r w:rsidRPr="003705E6">
        <w:rPr>
          <w:rFonts w:ascii="Calibri" w:hAnsi="Calibri" w:cs="Calibri" w:hint="eastAsia"/>
          <w:color w:val="000000"/>
          <w:lang w:val="es-ES_tradnl"/>
        </w:rPr>
        <w:t>ú</w:t>
      </w:r>
      <w:r w:rsidRPr="003705E6">
        <w:rPr>
          <w:rFonts w:ascii="Calibri" w:hAnsi="Calibri" w:cs="Calibri"/>
          <w:color w:val="000000"/>
          <w:lang w:val="es-ES_tradnl"/>
        </w:rPr>
        <w:t>n el Ministerio de Medioambiente, el Cerro Champantepec se clasific</w:t>
      </w:r>
      <w:r w:rsidRPr="003705E6">
        <w:rPr>
          <w:rFonts w:ascii="Calibri" w:hAnsi="Calibri" w:cs="Calibri" w:hint="eastAsia"/>
          <w:color w:val="000000"/>
          <w:lang w:val="es-ES_tradnl"/>
        </w:rPr>
        <w:t>ó</w:t>
      </w:r>
      <w:r w:rsidRPr="003705E6">
        <w:rPr>
          <w:rFonts w:ascii="Calibri" w:hAnsi="Calibri" w:cs="Calibri"/>
          <w:color w:val="000000"/>
          <w:lang w:val="es-ES_tradnl"/>
        </w:rPr>
        <w:t xml:space="preserve"> como </w:t>
      </w:r>
      <w:r w:rsidRPr="003705E6">
        <w:rPr>
          <w:rFonts w:ascii="Calibri" w:hAnsi="Calibri" w:cs="Calibri" w:hint="eastAsia"/>
          <w:color w:val="000000"/>
          <w:lang w:val="es-ES_tradnl"/>
        </w:rPr>
        <w:t>Á</w:t>
      </w:r>
      <w:r w:rsidRPr="003705E6">
        <w:rPr>
          <w:rFonts w:ascii="Calibri" w:hAnsi="Calibri" w:cs="Calibri"/>
          <w:color w:val="000000"/>
          <w:lang w:val="es-ES_tradnl"/>
        </w:rPr>
        <w:t>rea de ecosistemas de bosques o cafetales en la parte superior y en las faldas como zona de recuperaci</w:t>
      </w:r>
      <w:r w:rsidRPr="003705E6">
        <w:rPr>
          <w:rFonts w:ascii="Calibri" w:hAnsi="Calibri" w:cs="Calibri" w:hint="eastAsia"/>
          <w:color w:val="000000"/>
          <w:lang w:val="es-ES_tradnl"/>
        </w:rPr>
        <w:t>ó</w:t>
      </w:r>
      <w:r w:rsidRPr="003705E6">
        <w:rPr>
          <w:rFonts w:ascii="Calibri" w:hAnsi="Calibri" w:cs="Calibri"/>
          <w:color w:val="000000"/>
          <w:lang w:val="es-ES_tradnl"/>
        </w:rPr>
        <w:t>n de ecosistemas.</w:t>
      </w:r>
    </w:p>
    <w:p w14:paraId="601EDD3B" w14:textId="77777777" w:rsidR="00B90340" w:rsidRPr="00B90340" w:rsidRDefault="00B90340" w:rsidP="00155B81">
      <w:pPr>
        <w:pStyle w:val="Sinespaciado"/>
        <w:rPr>
          <w:rFonts w:ascii="CenturySchoolbook" w:eastAsia="CenturySchoolbook" w:cs="CenturySchoolbook"/>
          <w:sz w:val="28"/>
          <w:szCs w:val="28"/>
          <w:lang w:val="es-ES_tradnl"/>
        </w:rPr>
      </w:pPr>
    </w:p>
    <w:p w14:paraId="011B3125" w14:textId="0135BC8E" w:rsidR="00B90340" w:rsidRPr="00837A0C" w:rsidRDefault="00B90340" w:rsidP="00155B81">
      <w:pPr>
        <w:pStyle w:val="Sinespaciado"/>
        <w:rPr>
          <w:rFonts w:ascii="CenturySchoolbook" w:eastAsia="CenturySchoolbook" w:cs="CenturySchoolbook"/>
          <w:sz w:val="28"/>
          <w:szCs w:val="28"/>
          <w:lang w:val="es-SV"/>
        </w:rPr>
      </w:pPr>
      <w:r>
        <w:rPr>
          <w:rFonts w:ascii="CenturySchoolbook" w:eastAsia="CenturySchoolbook" w:cs="CenturySchoolbook"/>
          <w:sz w:val="28"/>
          <w:szCs w:val="28"/>
          <w:lang w:val="es-SV"/>
        </w:rPr>
        <w:lastRenderedPageBreak/>
        <w:t>2.2.3 Accidentes viales</w:t>
      </w:r>
    </w:p>
    <w:p w14:paraId="2EE5BCD6" w14:textId="6E58E4C1" w:rsidR="00CD357E" w:rsidRPr="00362C46" w:rsidRDefault="00392F2D" w:rsidP="00155B81">
      <w:pPr>
        <w:pStyle w:val="Sinespaciado"/>
        <w:rPr>
          <w:rFonts w:ascii="CenturySchoolbook" w:eastAsia="CenturySchoolbook" w:cs="CenturySchoolbook"/>
          <w:szCs w:val="24"/>
          <w:lang w:val="es-SV"/>
        </w:rPr>
      </w:pPr>
      <w:r w:rsidRPr="00392F2D">
        <w:rPr>
          <w:rFonts w:ascii="CenturySchoolbook" w:eastAsia="CenturySchoolbook" w:cs="CenturySchoolbook"/>
          <w:szCs w:val="24"/>
          <w:lang w:val="es-SV"/>
        </w:rPr>
        <w:t>En</w:t>
      </w:r>
      <w:r w:rsidR="00B90340">
        <w:rPr>
          <w:rFonts w:ascii="CenturySchoolbook" w:eastAsia="CenturySchoolbook" w:cs="CenturySchoolbook"/>
          <w:sz w:val="36"/>
          <w:lang w:val="es-SV"/>
        </w:rPr>
        <w:t xml:space="preserve"> </w:t>
      </w:r>
      <w:r w:rsidR="00B90340" w:rsidRPr="00362C46">
        <w:rPr>
          <w:rFonts w:ascii="CenturySchoolbook" w:eastAsia="CenturySchoolbook" w:cs="CenturySchoolbook"/>
          <w:szCs w:val="24"/>
          <w:lang w:val="es-SV"/>
        </w:rPr>
        <w:t>el municipio en el per</w:t>
      </w:r>
      <w:r w:rsidR="00B90340" w:rsidRPr="00362C46">
        <w:rPr>
          <w:rFonts w:ascii="CenturySchoolbook" w:eastAsia="CenturySchoolbook" w:cs="CenturySchoolbook"/>
          <w:szCs w:val="24"/>
          <w:lang w:val="es-SV"/>
        </w:rPr>
        <w:t>í</w:t>
      </w:r>
      <w:r w:rsidR="00B90340" w:rsidRPr="00362C46">
        <w:rPr>
          <w:rFonts w:ascii="CenturySchoolbook" w:eastAsia="CenturySchoolbook" w:cs="CenturySchoolbook"/>
          <w:szCs w:val="24"/>
          <w:lang w:val="es-SV"/>
        </w:rPr>
        <w:t>odo contemplado de 2018 a marzo de 2019, se ha incrementado en un 400%</w:t>
      </w:r>
      <w:r w:rsidR="00362C46" w:rsidRPr="00362C46">
        <w:rPr>
          <w:rFonts w:ascii="CenturySchoolbook" w:eastAsia="CenturySchoolbook" w:cs="CenturySchoolbook"/>
          <w:szCs w:val="24"/>
          <w:lang w:val="es-SV"/>
        </w:rPr>
        <w:t>, con relaci</w:t>
      </w:r>
      <w:r w:rsidR="00362C46" w:rsidRPr="00362C46">
        <w:rPr>
          <w:rFonts w:ascii="CenturySchoolbook" w:eastAsia="CenturySchoolbook" w:cs="CenturySchoolbook"/>
          <w:szCs w:val="24"/>
          <w:lang w:val="es-SV"/>
        </w:rPr>
        <w:t>ó</w:t>
      </w:r>
      <w:r w:rsidR="00362C46" w:rsidRPr="00362C46">
        <w:rPr>
          <w:rFonts w:ascii="CenturySchoolbook" w:eastAsia="CenturySchoolbook" w:cs="CenturySchoolbook"/>
          <w:szCs w:val="24"/>
          <w:lang w:val="es-SV"/>
        </w:rPr>
        <w:t>n a las personas lesionadas.</w:t>
      </w:r>
    </w:p>
    <w:p w14:paraId="18D16FB7" w14:textId="23524FB4" w:rsidR="00362C46" w:rsidRDefault="00362C46" w:rsidP="00362C46">
      <w:pPr>
        <w:pStyle w:val="Sinespaciado"/>
        <w:jc w:val="both"/>
        <w:rPr>
          <w:rFonts w:ascii="CenturySchoolbook" w:eastAsia="CenturySchoolbook" w:cs="CenturySchoolbook"/>
          <w:szCs w:val="24"/>
          <w:lang w:val="es-SV"/>
        </w:rPr>
      </w:pPr>
      <w:r w:rsidRPr="00362C46">
        <w:rPr>
          <w:rFonts w:ascii="CenturySchoolbook" w:eastAsia="CenturySchoolbook" w:cs="CenturySchoolbook"/>
          <w:szCs w:val="24"/>
          <w:lang w:val="es-SV"/>
        </w:rPr>
        <w:t>Las zonas mayor riesgo desde el kil</w:t>
      </w:r>
      <w:r w:rsidRPr="00362C46">
        <w:rPr>
          <w:rFonts w:ascii="CenturySchoolbook" w:eastAsia="CenturySchoolbook" w:cs="CenturySchoolbook"/>
          <w:szCs w:val="24"/>
          <w:lang w:val="es-SV"/>
        </w:rPr>
        <w:t>ó</w:t>
      </w:r>
      <w:r w:rsidRPr="00362C46">
        <w:rPr>
          <w:rFonts w:ascii="CenturySchoolbook" w:eastAsia="CenturySchoolbook" w:cs="CenturySchoolbook"/>
          <w:szCs w:val="24"/>
          <w:lang w:val="es-SV"/>
        </w:rPr>
        <w:t>metro 20 al 23 de la carretera panamericana oeste, conocida como La Granja Puente El Salitre, v</w:t>
      </w:r>
      <w:r w:rsidRPr="00362C46">
        <w:rPr>
          <w:rFonts w:ascii="CenturySchoolbook" w:eastAsia="CenturySchoolbook" w:cs="CenturySchoolbook"/>
          <w:szCs w:val="24"/>
          <w:lang w:val="es-SV"/>
        </w:rPr>
        <w:t>í</w:t>
      </w:r>
      <w:r w:rsidRPr="00362C46">
        <w:rPr>
          <w:rFonts w:ascii="CenturySchoolbook" w:eastAsia="CenturySchoolbook" w:cs="CenturySchoolbook"/>
          <w:szCs w:val="24"/>
          <w:lang w:val="es-SV"/>
        </w:rPr>
        <w:t>a Constituci</w:t>
      </w:r>
      <w:r w:rsidRPr="00362C46">
        <w:rPr>
          <w:rFonts w:ascii="CenturySchoolbook" w:eastAsia="CenturySchoolbook" w:cs="CenturySchoolbook"/>
          <w:szCs w:val="24"/>
          <w:lang w:val="es-SV"/>
        </w:rPr>
        <w:t>ó</w:t>
      </w:r>
      <w:r w:rsidRPr="00362C46">
        <w:rPr>
          <w:rFonts w:ascii="CenturySchoolbook" w:eastAsia="CenturySchoolbook" w:cs="CenturySchoolbook"/>
          <w:szCs w:val="24"/>
          <w:lang w:val="es-SV"/>
        </w:rPr>
        <w:t>n, El Cambio y El Coco y por la carretera antigua a Quezaltepeque; por esta v</w:t>
      </w:r>
      <w:r w:rsidRPr="00362C46">
        <w:rPr>
          <w:rFonts w:ascii="CenturySchoolbook" w:eastAsia="CenturySchoolbook" w:cs="CenturySchoolbook"/>
          <w:szCs w:val="24"/>
          <w:lang w:val="es-SV"/>
        </w:rPr>
        <w:t>í</w:t>
      </w:r>
      <w:r w:rsidRPr="00362C46">
        <w:rPr>
          <w:rFonts w:ascii="CenturySchoolbook" w:eastAsia="CenturySchoolbook" w:cs="CenturySchoolbook"/>
          <w:szCs w:val="24"/>
          <w:lang w:val="es-SV"/>
        </w:rPr>
        <w:t>a los puntos de mayor incidencia de accidentes son: parada El Nance, entrada al barrio Aldea de Mercedes y entrada al Casta</w:t>
      </w:r>
      <w:r w:rsidRPr="00362C46">
        <w:rPr>
          <w:rFonts w:ascii="CenturySchoolbook" w:eastAsia="CenturySchoolbook" w:cs="CenturySchoolbook"/>
          <w:szCs w:val="24"/>
          <w:lang w:val="es-SV"/>
        </w:rPr>
        <w:t>ñ</w:t>
      </w:r>
      <w:r w:rsidRPr="00362C46">
        <w:rPr>
          <w:rFonts w:ascii="CenturySchoolbook" w:eastAsia="CenturySchoolbook" w:cs="CenturySchoolbook"/>
          <w:szCs w:val="24"/>
          <w:lang w:val="es-SV"/>
        </w:rPr>
        <w:t xml:space="preserve">o, </w:t>
      </w:r>
      <w:r w:rsidR="00392F2D">
        <w:rPr>
          <w:rFonts w:ascii="CenturySchoolbook" w:eastAsia="CenturySchoolbook" w:cs="CenturySchoolbook"/>
          <w:szCs w:val="24"/>
          <w:lang w:val="es-SV"/>
        </w:rPr>
        <w:t>entrada al Casco urbano.</w:t>
      </w:r>
    </w:p>
    <w:p w14:paraId="27C8688F" w14:textId="77777777" w:rsidR="00AB0612" w:rsidRPr="00362C46" w:rsidRDefault="00AB0612" w:rsidP="00362C46">
      <w:pPr>
        <w:pStyle w:val="Sinespaciado"/>
        <w:jc w:val="both"/>
        <w:rPr>
          <w:rFonts w:eastAsia="Arial Unicode MS"/>
          <w:szCs w:val="24"/>
          <w:lang w:val="es-MX"/>
        </w:rPr>
      </w:pPr>
    </w:p>
    <w:p w14:paraId="3E8A1F01" w14:textId="77777777" w:rsidR="00903F41" w:rsidRDefault="00903F41" w:rsidP="00155B81">
      <w:pPr>
        <w:pStyle w:val="Sinespaciado"/>
        <w:rPr>
          <w:rFonts w:ascii="CenturySchoolbook" w:eastAsia="CenturySchoolbook" w:cs="CenturySchoolbook"/>
          <w:sz w:val="36"/>
          <w:u w:val="thick"/>
          <w:lang w:val="es-SV"/>
        </w:rPr>
      </w:pPr>
      <w:r w:rsidRPr="00F178FF">
        <w:rPr>
          <w:rFonts w:ascii="CenturySchoolbook" w:eastAsia="CenturySchoolbook" w:cs="CenturySchoolbook"/>
          <w:sz w:val="36"/>
          <w:u w:val="thick"/>
          <w:lang w:val="es-SV"/>
        </w:rPr>
        <w:t>MISION</w:t>
      </w:r>
    </w:p>
    <w:p w14:paraId="53D44B38" w14:textId="77777777" w:rsidR="002C5BD7" w:rsidRPr="00837A0C" w:rsidRDefault="002C5BD7" w:rsidP="00155B81">
      <w:pPr>
        <w:pStyle w:val="Sinespaciado"/>
        <w:rPr>
          <w:rFonts w:ascii="CenturySchoolbook" w:eastAsia="CenturySchoolbook" w:cs="CenturySchoolbook"/>
          <w:sz w:val="22"/>
          <w:szCs w:val="22"/>
          <w:u w:val="thick"/>
          <w:lang w:val="es-SV"/>
        </w:rPr>
      </w:pPr>
    </w:p>
    <w:p w14:paraId="125685BA" w14:textId="77777777" w:rsidR="00903F41" w:rsidRPr="00CD357E" w:rsidRDefault="00903F41" w:rsidP="00AB0612">
      <w:pPr>
        <w:pStyle w:val="Sinespaciado"/>
        <w:jc w:val="both"/>
        <w:rPr>
          <w:rFonts w:eastAsia="Arial Unicode MS"/>
          <w:lang w:val="es-MX"/>
        </w:rPr>
      </w:pPr>
      <w:r w:rsidRPr="00CD357E">
        <w:rPr>
          <w:rFonts w:ascii="CenturySchoolbook" w:eastAsia="CenturySchoolbook" w:cs="CenturySchoolbook"/>
          <w:lang w:val="es-SV"/>
        </w:rPr>
        <w:t>Las instituciones que integran la comisi</w:t>
      </w:r>
      <w:r w:rsidRPr="00CD357E">
        <w:rPr>
          <w:rFonts w:ascii="CenturySchoolbook" w:eastAsia="CenturySchoolbook" w:cs="CenturySchoolbook"/>
          <w:lang w:val="es-SV"/>
        </w:rPr>
        <w:t>ó</w:t>
      </w:r>
      <w:r w:rsidRPr="00CD357E">
        <w:rPr>
          <w:rFonts w:ascii="CenturySchoolbook" w:eastAsia="CenturySchoolbook" w:cs="CenturySchoolbook"/>
          <w:lang w:val="es-SV"/>
        </w:rPr>
        <w:t>n municipal de Protecci</w:t>
      </w:r>
      <w:r w:rsidRPr="00CD357E">
        <w:rPr>
          <w:rFonts w:ascii="CenturySchoolbook" w:eastAsia="CenturySchoolbook" w:cs="CenturySchoolbook"/>
          <w:lang w:val="es-SV"/>
        </w:rPr>
        <w:t>ó</w:t>
      </w:r>
      <w:r w:rsidRPr="00CD357E">
        <w:rPr>
          <w:rFonts w:ascii="CenturySchoolbook" w:eastAsia="CenturySchoolbook" w:cs="CenturySchoolbook"/>
          <w:lang w:val="es-SV"/>
        </w:rPr>
        <w:t>n Civil, Prevenci</w:t>
      </w:r>
      <w:r w:rsidRPr="00CD357E">
        <w:rPr>
          <w:rFonts w:ascii="CenturySchoolbook" w:eastAsia="CenturySchoolbook" w:cs="CenturySchoolbook"/>
          <w:lang w:val="es-SV"/>
        </w:rPr>
        <w:t>ó</w:t>
      </w:r>
      <w:r w:rsidRPr="00CD357E">
        <w:rPr>
          <w:rFonts w:ascii="CenturySchoolbook" w:eastAsia="CenturySchoolbook" w:cs="CenturySchoolbook"/>
          <w:lang w:val="es-SV"/>
        </w:rPr>
        <w:t>n y Mitigaci</w:t>
      </w:r>
      <w:r w:rsidRPr="00CD357E">
        <w:rPr>
          <w:rFonts w:ascii="CenturySchoolbook" w:eastAsia="CenturySchoolbook" w:cs="CenturySchoolbook"/>
          <w:lang w:val="es-SV"/>
        </w:rPr>
        <w:t>ó</w:t>
      </w:r>
      <w:r w:rsidRPr="00CD357E">
        <w:rPr>
          <w:rFonts w:ascii="CenturySchoolbook" w:eastAsia="CenturySchoolbook" w:cs="CenturySchoolbook"/>
          <w:lang w:val="es-SV"/>
        </w:rPr>
        <w:t>n de Desastres, planificar</w:t>
      </w:r>
      <w:r w:rsidRPr="00CD357E">
        <w:rPr>
          <w:rFonts w:ascii="CenturySchoolbook" w:eastAsia="CenturySchoolbook" w:cs="CenturySchoolbook"/>
          <w:lang w:val="es-SV"/>
        </w:rPr>
        <w:t>á</w:t>
      </w:r>
      <w:r w:rsidRPr="00CD357E">
        <w:rPr>
          <w:rFonts w:ascii="CenturySchoolbook" w:eastAsia="CenturySchoolbook" w:cs="CenturySchoolbook"/>
          <w:lang w:val="es-SV"/>
        </w:rPr>
        <w:t>n, coordinar</w:t>
      </w:r>
      <w:r w:rsidRPr="00CD357E">
        <w:rPr>
          <w:rFonts w:ascii="CenturySchoolbook" w:eastAsia="CenturySchoolbook" w:cs="CenturySchoolbook"/>
          <w:lang w:val="es-SV"/>
        </w:rPr>
        <w:t>á</w:t>
      </w:r>
      <w:r w:rsidRPr="00CD357E">
        <w:rPr>
          <w:rFonts w:ascii="CenturySchoolbook" w:eastAsia="CenturySchoolbook" w:cs="CenturySchoolbook"/>
          <w:lang w:val="es-SV"/>
        </w:rPr>
        <w:t>n y ejecutar</w:t>
      </w:r>
      <w:r w:rsidRPr="00CD357E">
        <w:rPr>
          <w:rFonts w:ascii="CenturySchoolbook" w:eastAsia="CenturySchoolbook" w:cs="CenturySchoolbook"/>
          <w:lang w:val="es-SV"/>
        </w:rPr>
        <w:t>á</w:t>
      </w:r>
      <w:r w:rsidRPr="00CD357E">
        <w:rPr>
          <w:rFonts w:ascii="CenturySchoolbook" w:eastAsia="CenturySchoolbook" w:cs="CenturySchoolbook"/>
          <w:lang w:val="es-SV"/>
        </w:rPr>
        <w:t xml:space="preserve">n acciones permanentes para el manejo de eventos adversos en todo el municipio de </w:t>
      </w:r>
      <w:r w:rsidR="00193474" w:rsidRPr="00CD357E">
        <w:rPr>
          <w:rFonts w:ascii="CenturySchoolbook" w:eastAsia="CenturySchoolbook" w:cs="CenturySchoolbook"/>
          <w:lang w:val="es-SV"/>
        </w:rPr>
        <w:t>NEJAPA</w:t>
      </w:r>
      <w:r w:rsidRPr="00CD357E">
        <w:rPr>
          <w:rFonts w:ascii="CenturySchoolbook" w:eastAsia="CenturySchoolbook" w:cs="CenturySchoolbook"/>
          <w:lang w:val="es-SV"/>
        </w:rPr>
        <w:t xml:space="preserve"> y </w:t>
      </w:r>
      <w:r w:rsidR="00193474" w:rsidRPr="00CD357E">
        <w:rPr>
          <w:rFonts w:ascii="CenturySchoolbook" w:eastAsia="CenturySchoolbook" w:cs="CenturySchoolbook"/>
          <w:lang w:val="es-SV"/>
        </w:rPr>
        <w:t>optimizar</w:t>
      </w:r>
      <w:r w:rsidR="00193474" w:rsidRPr="00CD357E">
        <w:rPr>
          <w:rFonts w:ascii="CenturySchoolbook" w:eastAsia="CenturySchoolbook" w:cs="CenturySchoolbook"/>
          <w:lang w:val="es-SV"/>
        </w:rPr>
        <w:t>á</w:t>
      </w:r>
      <w:r w:rsidR="00193474" w:rsidRPr="00CD357E">
        <w:rPr>
          <w:rFonts w:ascii="CenturySchoolbook" w:eastAsia="CenturySchoolbook" w:cs="CenturySchoolbook"/>
          <w:lang w:val="es-SV"/>
        </w:rPr>
        <w:t>n</w:t>
      </w:r>
      <w:r w:rsidRPr="00CD357E">
        <w:rPr>
          <w:rFonts w:ascii="CenturySchoolbook" w:eastAsia="CenturySchoolbook" w:cs="CenturySchoolbook"/>
          <w:lang w:val="es-SV"/>
        </w:rPr>
        <w:t xml:space="preserve"> los recursos disponibles para asistir a las personas afectadas, con la finalidad de garantizar una inmediata y eficaz respuesta a las necesidades derivadas de cualquier </w:t>
      </w:r>
      <w:r w:rsidR="00193474" w:rsidRPr="00CD357E">
        <w:rPr>
          <w:rFonts w:ascii="CenturySchoolbook" w:eastAsia="CenturySchoolbook" w:cs="CenturySchoolbook"/>
          <w:lang w:val="es-SV"/>
        </w:rPr>
        <w:t>evento adverso</w:t>
      </w:r>
    </w:p>
    <w:p w14:paraId="1C54F701" w14:textId="77777777" w:rsidR="004E0D49" w:rsidRDefault="004E0D49" w:rsidP="00155B81">
      <w:pPr>
        <w:pStyle w:val="Sinespaciado"/>
        <w:rPr>
          <w:rFonts w:ascii="Arial Narrow" w:eastAsia="Arial Unicode MS" w:hAnsi="Arial Narrow"/>
          <w:sz w:val="32"/>
          <w:u w:val="thick"/>
          <w:lang w:val="es-MX"/>
        </w:rPr>
      </w:pPr>
    </w:p>
    <w:p w14:paraId="0294B151" w14:textId="507A2DD9" w:rsidR="00B37BF8" w:rsidRDefault="007E12B0" w:rsidP="008923EE">
      <w:pPr>
        <w:pStyle w:val="Ttulo2"/>
        <w:rPr>
          <w:lang w:val="es-MX"/>
        </w:rPr>
      </w:pPr>
      <w:r w:rsidRPr="00F178FF">
        <w:rPr>
          <w:lang w:val="es-MX"/>
        </w:rPr>
        <w:t>3</w:t>
      </w:r>
      <w:r w:rsidR="00B37BF8" w:rsidRPr="00F178FF">
        <w:rPr>
          <w:lang w:val="es-MX"/>
        </w:rPr>
        <w:t>. EJECUCI</w:t>
      </w:r>
      <w:r w:rsidR="00877D8E" w:rsidRPr="00F178FF">
        <w:rPr>
          <w:lang w:val="es-MX"/>
        </w:rPr>
        <w:t>Ó</w:t>
      </w:r>
      <w:r w:rsidR="00B37BF8" w:rsidRPr="00F178FF">
        <w:rPr>
          <w:lang w:val="es-MX"/>
        </w:rPr>
        <w:t>N</w:t>
      </w:r>
    </w:p>
    <w:p w14:paraId="7A3DB93E" w14:textId="77777777" w:rsidR="00AB0612" w:rsidRPr="00AB0612" w:rsidRDefault="00AB0612" w:rsidP="00AB0612">
      <w:pPr>
        <w:rPr>
          <w:lang w:val="es-MX"/>
        </w:rPr>
      </w:pPr>
    </w:p>
    <w:p w14:paraId="1D631CA3" w14:textId="77777777" w:rsidR="00B37BF8" w:rsidRPr="00F178FF" w:rsidRDefault="007E12B0" w:rsidP="00155B81">
      <w:pPr>
        <w:pStyle w:val="Sinespaciado"/>
        <w:rPr>
          <w:rFonts w:eastAsia="Arial Unicode MS"/>
          <w:bCs/>
          <w:iCs/>
          <w:sz w:val="28"/>
          <w:u w:val="single"/>
          <w:lang w:val="es-MX"/>
        </w:rPr>
      </w:pPr>
      <w:r w:rsidRPr="00F178FF">
        <w:rPr>
          <w:rFonts w:eastAsia="Arial Unicode MS"/>
          <w:bCs/>
          <w:iCs/>
          <w:sz w:val="28"/>
          <w:u w:val="single"/>
          <w:lang w:val="es-MX"/>
        </w:rPr>
        <w:t>3</w:t>
      </w:r>
      <w:r w:rsidR="00B37BF8" w:rsidRPr="00F178FF">
        <w:rPr>
          <w:rFonts w:eastAsia="Arial Unicode MS"/>
          <w:bCs/>
          <w:iCs/>
          <w:sz w:val="28"/>
          <w:u w:val="single"/>
          <w:lang w:val="es-MX"/>
        </w:rPr>
        <w:t>.1. Objeto general</w:t>
      </w:r>
    </w:p>
    <w:p w14:paraId="7E4E5322" w14:textId="77CFB6A1" w:rsidR="00B37BF8" w:rsidRDefault="004E0A43" w:rsidP="00AB0612">
      <w:pPr>
        <w:pStyle w:val="Sinespaciado"/>
        <w:jc w:val="both"/>
        <w:rPr>
          <w:rFonts w:eastAsia="Arial Unicode MS"/>
          <w:lang w:val="es-MX"/>
        </w:rPr>
      </w:pPr>
      <w:r w:rsidRPr="00CD357E">
        <w:rPr>
          <w:rFonts w:eastAsia="Arial Unicode MS"/>
          <w:lang w:val="es-MX"/>
        </w:rPr>
        <w:t>Atender</w:t>
      </w:r>
      <w:r w:rsidR="00B37BF8" w:rsidRPr="00CD357E">
        <w:rPr>
          <w:rFonts w:eastAsia="Arial Unicode MS"/>
          <w:lang w:val="es-MX"/>
        </w:rPr>
        <w:t xml:space="preserve"> a la población durante emergencias y/o desastres, proporcionándole atención inmediata </w:t>
      </w:r>
      <w:r w:rsidRPr="00CD357E">
        <w:rPr>
          <w:rFonts w:eastAsia="Arial Unicode MS"/>
          <w:lang w:val="es-MX"/>
        </w:rPr>
        <w:t xml:space="preserve">y además realizar </w:t>
      </w:r>
      <w:r w:rsidR="00B37BF8" w:rsidRPr="00CD357E">
        <w:rPr>
          <w:rFonts w:eastAsia="Arial Unicode MS"/>
          <w:lang w:val="es-MX"/>
        </w:rPr>
        <w:t>las acciones de respuesta interinstitucionales, en donde los procesos de toma de decisiones técnicas y políticas garanticen una intervención planificada.</w:t>
      </w:r>
    </w:p>
    <w:p w14:paraId="769E36F8" w14:textId="77777777" w:rsidR="00AB0612" w:rsidRPr="00CD357E" w:rsidRDefault="00AB0612" w:rsidP="00AB0612">
      <w:pPr>
        <w:pStyle w:val="Sinespaciado"/>
        <w:jc w:val="both"/>
        <w:rPr>
          <w:rFonts w:eastAsia="Arial Unicode MS"/>
          <w:lang w:val="es-MX"/>
        </w:rPr>
      </w:pPr>
    </w:p>
    <w:p w14:paraId="1DD83FDB" w14:textId="77777777" w:rsidR="00B37BF8" w:rsidRPr="00F178FF" w:rsidRDefault="007E12B0" w:rsidP="00155B81">
      <w:pPr>
        <w:pStyle w:val="Sinespaciado"/>
        <w:rPr>
          <w:rFonts w:eastAsia="Arial Unicode MS"/>
          <w:bCs/>
          <w:iCs/>
          <w:sz w:val="28"/>
          <w:u w:val="single"/>
          <w:lang w:val="es-MX"/>
        </w:rPr>
      </w:pPr>
      <w:r w:rsidRPr="00F178FF">
        <w:rPr>
          <w:rFonts w:eastAsia="Arial Unicode MS"/>
          <w:bCs/>
          <w:iCs/>
          <w:sz w:val="28"/>
          <w:u w:val="single"/>
          <w:lang w:val="es-MX"/>
        </w:rPr>
        <w:t>3</w:t>
      </w:r>
      <w:r w:rsidR="00B37BF8" w:rsidRPr="00F178FF">
        <w:rPr>
          <w:rFonts w:eastAsia="Arial Unicode MS"/>
          <w:bCs/>
          <w:iCs/>
          <w:sz w:val="28"/>
          <w:u w:val="single"/>
          <w:lang w:val="es-MX"/>
        </w:rPr>
        <w:t>.2. Concepto</w:t>
      </w:r>
    </w:p>
    <w:p w14:paraId="0C167BD2" w14:textId="77777777" w:rsidR="00B37BF8" w:rsidRPr="00CD357E" w:rsidRDefault="00B37BF8" w:rsidP="00AB0612">
      <w:pPr>
        <w:pStyle w:val="Sinespaciado"/>
        <w:jc w:val="both"/>
        <w:rPr>
          <w:rFonts w:eastAsia="Arial Unicode MS"/>
          <w:lang w:val="es-MX"/>
        </w:rPr>
      </w:pPr>
      <w:r w:rsidRPr="00CD357E">
        <w:rPr>
          <w:rFonts w:eastAsia="Arial Unicode MS"/>
          <w:lang w:val="es-MX"/>
        </w:rPr>
        <w:t>La Comisión Municipal de Protección Civil ejecutará las acciones de manejo de eventos adversos a través de las</w:t>
      </w:r>
      <w:r w:rsidR="004E0A43" w:rsidRPr="00CD357E">
        <w:rPr>
          <w:rFonts w:eastAsia="Arial Unicode MS"/>
          <w:lang w:val="es-MX"/>
        </w:rPr>
        <w:t xml:space="preserve"> comisiones </w:t>
      </w:r>
      <w:r w:rsidR="00193474" w:rsidRPr="00CD357E">
        <w:rPr>
          <w:rFonts w:eastAsia="Arial Unicode MS"/>
          <w:lang w:val="es-MX"/>
        </w:rPr>
        <w:t>técnicas a</w:t>
      </w:r>
      <w:r w:rsidRPr="00CD357E">
        <w:rPr>
          <w:rFonts w:eastAsia="Arial Unicode MS"/>
          <w:lang w:val="es-MX"/>
        </w:rPr>
        <w:t xml:space="preserve"> fin de ga</w:t>
      </w:r>
      <w:r w:rsidR="004E0A43" w:rsidRPr="00CD357E">
        <w:rPr>
          <w:rFonts w:eastAsia="Arial Unicode MS"/>
          <w:lang w:val="es-MX"/>
        </w:rPr>
        <w:t xml:space="preserve">rantizar una </w:t>
      </w:r>
      <w:r w:rsidR="00193474" w:rsidRPr="00CD357E">
        <w:rPr>
          <w:rFonts w:eastAsia="Arial Unicode MS"/>
          <w:lang w:val="es-MX"/>
        </w:rPr>
        <w:t>respuesta efectiva</w:t>
      </w:r>
      <w:r w:rsidRPr="00CD357E">
        <w:rPr>
          <w:rFonts w:eastAsia="Arial Unicode MS"/>
          <w:lang w:val="es-MX"/>
        </w:rPr>
        <w:t xml:space="preserve">, procurando que dichas </w:t>
      </w:r>
      <w:r w:rsidR="004E0A43" w:rsidRPr="00CD357E">
        <w:rPr>
          <w:rFonts w:eastAsia="Arial Unicode MS"/>
          <w:lang w:val="es-MX"/>
        </w:rPr>
        <w:t xml:space="preserve">acciones den </w:t>
      </w:r>
      <w:r w:rsidRPr="00CD357E">
        <w:rPr>
          <w:rFonts w:eastAsia="Arial Unicode MS"/>
          <w:lang w:val="es-MX"/>
        </w:rPr>
        <w:t xml:space="preserve">una pronta recuperación. </w:t>
      </w:r>
    </w:p>
    <w:p w14:paraId="5598D0CC" w14:textId="3B30D183" w:rsidR="00B37BF8" w:rsidRDefault="00B37BF8" w:rsidP="00AB0612">
      <w:pPr>
        <w:pStyle w:val="Sinespaciado"/>
        <w:jc w:val="both"/>
        <w:rPr>
          <w:rFonts w:eastAsia="Arial Unicode MS"/>
          <w:lang w:val="es-MX"/>
        </w:rPr>
      </w:pPr>
      <w:r w:rsidRPr="00CD357E">
        <w:rPr>
          <w:rFonts w:eastAsia="Arial Unicode MS"/>
          <w:lang w:val="es-MX"/>
        </w:rPr>
        <w:t>Para el control de las operaciones cada comisión de Protección Civil, contará con un Centro de Operaciones de Emergencia.</w:t>
      </w:r>
    </w:p>
    <w:p w14:paraId="5AE268BA" w14:textId="1A62A10A" w:rsidR="00AB0612" w:rsidRDefault="00AB0612" w:rsidP="00AB0612">
      <w:pPr>
        <w:pStyle w:val="Sinespaciado"/>
        <w:jc w:val="both"/>
        <w:rPr>
          <w:rFonts w:eastAsia="Arial Unicode MS"/>
          <w:lang w:val="es-MX"/>
        </w:rPr>
      </w:pPr>
    </w:p>
    <w:p w14:paraId="54C8B880" w14:textId="77777777" w:rsidR="00AB0612" w:rsidRPr="00CD357E" w:rsidRDefault="00AB0612" w:rsidP="00AB0612">
      <w:pPr>
        <w:pStyle w:val="Sinespaciado"/>
        <w:jc w:val="both"/>
        <w:rPr>
          <w:rFonts w:eastAsia="Arial Unicode MS"/>
          <w:lang w:val="es-MX"/>
        </w:rPr>
      </w:pPr>
    </w:p>
    <w:p w14:paraId="628F1413" w14:textId="77777777" w:rsidR="00B37BF8" w:rsidRPr="00F178FF" w:rsidRDefault="007E12B0" w:rsidP="00155B81">
      <w:pPr>
        <w:pStyle w:val="Sinespaciado"/>
        <w:rPr>
          <w:rFonts w:eastAsia="Arial Unicode MS"/>
          <w:bCs/>
          <w:iCs/>
          <w:sz w:val="28"/>
          <w:u w:val="thick"/>
          <w:lang w:val="es-MX"/>
        </w:rPr>
      </w:pPr>
      <w:r w:rsidRPr="00F178FF">
        <w:rPr>
          <w:rFonts w:eastAsia="Arial Unicode MS"/>
          <w:bCs/>
          <w:iCs/>
          <w:sz w:val="28"/>
          <w:u w:val="thick"/>
          <w:lang w:val="es-MX"/>
        </w:rPr>
        <w:lastRenderedPageBreak/>
        <w:t>3</w:t>
      </w:r>
      <w:r w:rsidR="00B37BF8" w:rsidRPr="00F178FF">
        <w:rPr>
          <w:rFonts w:eastAsia="Arial Unicode MS"/>
          <w:bCs/>
          <w:iCs/>
          <w:sz w:val="28"/>
          <w:u w:val="thick"/>
          <w:lang w:val="es-MX"/>
        </w:rPr>
        <w:t>.3. Alcances</w:t>
      </w:r>
    </w:p>
    <w:p w14:paraId="2602014F" w14:textId="7532B171" w:rsidR="002410CE" w:rsidRDefault="00B37BF8" w:rsidP="00AB0612">
      <w:pPr>
        <w:pStyle w:val="Sinespaciado"/>
        <w:jc w:val="both"/>
        <w:rPr>
          <w:rFonts w:eastAsia="Arial Unicode MS"/>
          <w:bCs/>
          <w:iCs/>
        </w:rPr>
      </w:pPr>
      <w:r w:rsidRPr="00CD357E">
        <w:rPr>
          <w:rFonts w:eastAsia="Arial Unicode MS"/>
          <w:bCs/>
          <w:iCs/>
        </w:rPr>
        <w:t>Coordinar acciones preventivas y</w:t>
      </w:r>
      <w:r w:rsidR="00695CA1" w:rsidRPr="00CD357E">
        <w:rPr>
          <w:rFonts w:eastAsia="Arial Unicode MS"/>
          <w:bCs/>
          <w:iCs/>
        </w:rPr>
        <w:t xml:space="preserve"> </w:t>
      </w:r>
      <w:r w:rsidR="00193474" w:rsidRPr="00CD357E">
        <w:rPr>
          <w:rFonts w:eastAsia="Arial Unicode MS"/>
          <w:bCs/>
          <w:iCs/>
        </w:rPr>
        <w:t>Proporcionar acciones</w:t>
      </w:r>
      <w:r w:rsidRPr="00CD357E">
        <w:rPr>
          <w:rFonts w:eastAsia="Arial Unicode MS"/>
          <w:bCs/>
          <w:iCs/>
        </w:rPr>
        <w:t xml:space="preserve"> de alerta y respuesta, que conlleven a </w:t>
      </w:r>
      <w:r w:rsidR="00193474" w:rsidRPr="00CD357E">
        <w:rPr>
          <w:rFonts w:eastAsia="Arial Unicode MS"/>
          <w:bCs/>
          <w:iCs/>
        </w:rPr>
        <w:t>la activación</w:t>
      </w:r>
      <w:r w:rsidRPr="00CD357E">
        <w:rPr>
          <w:rFonts w:eastAsia="Arial Unicode MS"/>
          <w:bCs/>
          <w:iCs/>
        </w:rPr>
        <w:t xml:space="preserve"> de procesos de   </w:t>
      </w:r>
      <w:r w:rsidR="00193474" w:rsidRPr="00CD357E">
        <w:rPr>
          <w:rFonts w:eastAsia="Arial Unicode MS"/>
          <w:bCs/>
          <w:iCs/>
        </w:rPr>
        <w:t>evacuación, búsqueda</w:t>
      </w:r>
      <w:r w:rsidRPr="00CD357E">
        <w:rPr>
          <w:rFonts w:eastAsia="Arial Unicode MS"/>
          <w:bCs/>
          <w:iCs/>
        </w:rPr>
        <w:t xml:space="preserve">, rescate y atención pre-hospitalaria; así como al manejo y administración de los albergues temporales y los procedimientos establecidos para las diferentes Comisiones Técnicas Sectoriales. Estas acciones se </w:t>
      </w:r>
      <w:r w:rsidR="00193474" w:rsidRPr="00CD357E">
        <w:rPr>
          <w:rFonts w:eastAsia="Arial Unicode MS"/>
          <w:bCs/>
          <w:iCs/>
        </w:rPr>
        <w:t>ejecutarán a</w:t>
      </w:r>
      <w:r w:rsidRPr="00CD357E">
        <w:rPr>
          <w:rFonts w:eastAsia="Arial Unicode MS"/>
          <w:bCs/>
          <w:iCs/>
        </w:rPr>
        <w:t xml:space="preserve"> partir de la entrada en vigencia del presente plan.</w:t>
      </w:r>
    </w:p>
    <w:p w14:paraId="34CE2D58" w14:textId="77777777" w:rsidR="00AB0612" w:rsidRPr="00CD357E" w:rsidRDefault="00AB0612" w:rsidP="00AB0612">
      <w:pPr>
        <w:pStyle w:val="Sinespaciado"/>
        <w:jc w:val="both"/>
        <w:rPr>
          <w:rFonts w:eastAsia="Arial Unicode MS"/>
          <w:bCs/>
          <w:iCs/>
        </w:rPr>
      </w:pPr>
    </w:p>
    <w:p w14:paraId="35F8F676" w14:textId="77777777" w:rsidR="00B37BF8" w:rsidRDefault="002410CE" w:rsidP="00155B81">
      <w:pPr>
        <w:pStyle w:val="Sinespaciado"/>
        <w:rPr>
          <w:rFonts w:eastAsia="Arial Unicode MS"/>
          <w:bCs/>
          <w:iCs/>
          <w:sz w:val="28"/>
          <w:u w:val="thick"/>
          <w:lang w:val="es-MX"/>
        </w:rPr>
      </w:pPr>
      <w:r w:rsidRPr="00F178FF">
        <w:rPr>
          <w:rFonts w:eastAsia="Arial Unicode MS"/>
          <w:bCs/>
          <w:iCs/>
          <w:sz w:val="28"/>
          <w:u w:val="thick"/>
          <w:lang w:val="es-MX"/>
        </w:rPr>
        <w:t>3</w:t>
      </w:r>
      <w:r w:rsidR="00B37BF8" w:rsidRPr="00F178FF">
        <w:rPr>
          <w:rFonts w:eastAsia="Arial Unicode MS"/>
          <w:bCs/>
          <w:iCs/>
          <w:sz w:val="28"/>
          <w:u w:val="thick"/>
          <w:lang w:val="es-MX"/>
        </w:rPr>
        <w:t xml:space="preserve">.4. Instituciones parte del componente </w:t>
      </w:r>
    </w:p>
    <w:p w14:paraId="349DA9E7" w14:textId="77777777" w:rsidR="00186A00" w:rsidRPr="00485F61" w:rsidRDefault="00B37BF8" w:rsidP="0057114C">
      <w:pPr>
        <w:spacing w:after="200"/>
        <w:jc w:val="both"/>
        <w:rPr>
          <w:rFonts w:ascii="Arial Unicode MS" w:eastAsia="Arial Unicode MS" w:hAnsi="Arial Unicode MS" w:cs="Arial Unicode MS"/>
          <w:b/>
          <w:bCs/>
          <w:iCs/>
          <w:lang w:val="es-MX"/>
        </w:rPr>
      </w:pPr>
      <w:r w:rsidRPr="00485F61">
        <w:rPr>
          <w:rFonts w:ascii="Arial Unicode MS" w:eastAsia="Arial Unicode MS" w:hAnsi="Arial Unicode MS" w:cs="Arial Unicode MS"/>
          <w:b/>
          <w:bCs/>
          <w:iCs/>
          <w:lang w:val="es-MX"/>
        </w:rPr>
        <w:t>Organización Sectorial</w:t>
      </w:r>
    </w:p>
    <w:tbl>
      <w:tblPr>
        <w:tblStyle w:val="Sombreadomedio1-nfasis4"/>
        <w:tblpPr w:leftFromText="141" w:rightFromText="141" w:vertAnchor="text" w:horzAnchor="margin" w:tblpY="62"/>
        <w:tblW w:w="8877" w:type="dxa"/>
        <w:tblLook w:val="01E0" w:firstRow="1" w:lastRow="1" w:firstColumn="1" w:lastColumn="1" w:noHBand="0" w:noVBand="0"/>
      </w:tblPr>
      <w:tblGrid>
        <w:gridCol w:w="4664"/>
        <w:gridCol w:w="4213"/>
      </w:tblGrid>
      <w:tr w:rsidR="00B37BF8" w:rsidRPr="00730E22" w14:paraId="5DA25694" w14:textId="77777777" w:rsidTr="00186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hideMark/>
          </w:tcPr>
          <w:p w14:paraId="1F8BD0D8" w14:textId="77777777" w:rsidR="00B37BF8" w:rsidRPr="00F178FF" w:rsidRDefault="00B37BF8" w:rsidP="0057114C">
            <w:pPr>
              <w:suppressAutoHyphens/>
              <w:jc w:val="center"/>
              <w:rPr>
                <w:rFonts w:ascii="Baskerville Old Face" w:eastAsia="Arial Unicode MS" w:hAnsi="Baskerville Old Face" w:cs="Arial Unicode MS"/>
                <w:bCs w:val="0"/>
                <w:lang w:eastAsia="ar-SA"/>
              </w:rPr>
            </w:pPr>
            <w:r w:rsidRPr="00F178FF">
              <w:rPr>
                <w:rFonts w:ascii="Baskerville Old Face" w:eastAsia="Arial Unicode MS" w:hAnsi="Baskerville Old Face" w:cs="Arial Unicode MS"/>
                <w:bCs w:val="0"/>
                <w:lang w:eastAsia="ar-SA"/>
              </w:rPr>
              <w:t>COMISIÓN TÉCNICA SECTORIAL</w:t>
            </w:r>
          </w:p>
        </w:tc>
        <w:tc>
          <w:tcPr>
            <w:cnfStyle w:val="000100000000" w:firstRow="0" w:lastRow="0" w:firstColumn="0" w:lastColumn="1" w:oddVBand="0" w:evenVBand="0" w:oddHBand="0" w:evenHBand="0" w:firstRowFirstColumn="0" w:firstRowLastColumn="0" w:lastRowFirstColumn="0" w:lastRowLastColumn="0"/>
            <w:tcW w:w="4213" w:type="dxa"/>
            <w:hideMark/>
          </w:tcPr>
          <w:p w14:paraId="51D7C4B6" w14:textId="77777777" w:rsidR="00B37BF8" w:rsidRPr="00F178FF" w:rsidRDefault="002410CE" w:rsidP="00877D8E">
            <w:pPr>
              <w:suppressAutoHyphens/>
              <w:jc w:val="center"/>
              <w:rPr>
                <w:rFonts w:ascii="Baskerville Old Face" w:eastAsia="Arial Unicode MS" w:hAnsi="Baskerville Old Face" w:cs="Arial Unicode MS"/>
                <w:bCs w:val="0"/>
                <w:lang w:eastAsia="ar-SA"/>
              </w:rPr>
            </w:pPr>
            <w:r w:rsidRPr="00F178FF">
              <w:rPr>
                <w:rFonts w:ascii="Baskerville Old Face" w:eastAsia="Arial Unicode MS" w:hAnsi="Baskerville Old Face" w:cs="Arial Unicode MS"/>
                <w:bCs w:val="0"/>
                <w:lang w:eastAsia="ar-SA"/>
              </w:rPr>
              <w:t>COORDINACI</w:t>
            </w:r>
            <w:r w:rsidR="00877D8E" w:rsidRPr="00F178FF">
              <w:rPr>
                <w:rFonts w:ascii="Baskerville Old Face" w:eastAsia="Arial Unicode MS" w:hAnsi="Baskerville Old Face" w:cs="Arial Unicode MS"/>
                <w:bCs w:val="0"/>
                <w:lang w:eastAsia="ar-SA"/>
              </w:rPr>
              <w:t>Ó</w:t>
            </w:r>
            <w:r w:rsidRPr="00F178FF">
              <w:rPr>
                <w:rFonts w:ascii="Baskerville Old Face" w:eastAsia="Arial Unicode MS" w:hAnsi="Baskerville Old Face" w:cs="Arial Unicode MS"/>
                <w:bCs w:val="0"/>
                <w:lang w:eastAsia="ar-SA"/>
              </w:rPr>
              <w:t>N</w:t>
            </w:r>
          </w:p>
        </w:tc>
      </w:tr>
      <w:tr w:rsidR="00B37BF8" w:rsidRPr="00730E22" w14:paraId="3ABFDEA2" w14:textId="77777777" w:rsidTr="00186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hideMark/>
          </w:tcPr>
          <w:p w14:paraId="37E04B26" w14:textId="77777777" w:rsidR="00B37BF8" w:rsidRPr="00B31197" w:rsidRDefault="002410CE" w:rsidP="0057114C">
            <w:pPr>
              <w:widowControl w:val="0"/>
              <w:suppressAutoHyphens/>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Servicios de Emergencia</w:t>
            </w:r>
          </w:p>
        </w:tc>
        <w:tc>
          <w:tcPr>
            <w:cnfStyle w:val="000100000000" w:firstRow="0" w:lastRow="0" w:firstColumn="0" w:lastColumn="1" w:oddVBand="0" w:evenVBand="0" w:oddHBand="0" w:evenHBand="0" w:firstRowFirstColumn="0" w:firstRowLastColumn="0" w:lastRowFirstColumn="0" w:lastRowLastColumn="0"/>
            <w:tcW w:w="4213" w:type="dxa"/>
            <w:hideMark/>
          </w:tcPr>
          <w:p w14:paraId="32AFD369" w14:textId="77777777" w:rsidR="00B37BF8" w:rsidRPr="00B31197" w:rsidRDefault="002410CE" w:rsidP="001240F3">
            <w:pPr>
              <w:widowControl w:val="0"/>
              <w:numPr>
                <w:ilvl w:val="0"/>
                <w:numId w:val="4"/>
              </w:numPr>
              <w:autoSpaceDE w:val="0"/>
              <w:autoSpaceDN w:val="0"/>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Comandos de Salvamento</w:t>
            </w:r>
            <w:r w:rsidR="00A46179" w:rsidRPr="00B31197">
              <w:rPr>
                <w:rFonts w:ascii="Arial Unicode MS" w:eastAsia="Arial Unicode MS" w:hAnsi="Arial Unicode MS" w:cs="Arial Unicode MS"/>
                <w:b w:val="0"/>
                <w:bCs w:val="0"/>
                <w:lang w:eastAsia="ar-SA"/>
              </w:rPr>
              <w:t xml:space="preserve"> </w:t>
            </w:r>
          </w:p>
          <w:p w14:paraId="70D84E0C" w14:textId="77777777" w:rsidR="00A46179" w:rsidRPr="00B31197" w:rsidRDefault="00A46179" w:rsidP="001240F3">
            <w:pPr>
              <w:widowControl w:val="0"/>
              <w:numPr>
                <w:ilvl w:val="0"/>
                <w:numId w:val="4"/>
              </w:numPr>
              <w:autoSpaceDE w:val="0"/>
              <w:autoSpaceDN w:val="0"/>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Clínica Municipal</w:t>
            </w:r>
          </w:p>
          <w:p w14:paraId="1E4E3E7C" w14:textId="0118BAE6" w:rsidR="00E92667" w:rsidRPr="00B31197" w:rsidRDefault="008923EE" w:rsidP="00B31197">
            <w:pPr>
              <w:widowControl w:val="0"/>
              <w:numPr>
                <w:ilvl w:val="0"/>
                <w:numId w:val="4"/>
              </w:numPr>
              <w:autoSpaceDE w:val="0"/>
              <w:autoSpaceDN w:val="0"/>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PNC</w:t>
            </w:r>
          </w:p>
        </w:tc>
      </w:tr>
      <w:tr w:rsidR="00B37BF8" w:rsidRPr="00730E22" w14:paraId="4F8EBFF2" w14:textId="77777777" w:rsidTr="00186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hideMark/>
          </w:tcPr>
          <w:p w14:paraId="6DCCC08B" w14:textId="77777777" w:rsidR="00B37BF8" w:rsidRPr="00B31197" w:rsidRDefault="002410CE" w:rsidP="0057114C">
            <w:pPr>
              <w:widowControl w:val="0"/>
              <w:suppressAutoHyphens/>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Seguridad</w:t>
            </w:r>
          </w:p>
        </w:tc>
        <w:tc>
          <w:tcPr>
            <w:cnfStyle w:val="000100000000" w:firstRow="0" w:lastRow="0" w:firstColumn="0" w:lastColumn="1" w:oddVBand="0" w:evenVBand="0" w:oddHBand="0" w:evenHBand="0" w:firstRowFirstColumn="0" w:firstRowLastColumn="0" w:lastRowFirstColumn="0" w:lastRowLastColumn="0"/>
            <w:tcW w:w="4213" w:type="dxa"/>
            <w:hideMark/>
          </w:tcPr>
          <w:p w14:paraId="63039093" w14:textId="77777777" w:rsidR="00B37BF8" w:rsidRPr="00B31197" w:rsidRDefault="002410CE" w:rsidP="001240F3">
            <w:pPr>
              <w:widowControl w:val="0"/>
              <w:numPr>
                <w:ilvl w:val="0"/>
                <w:numId w:val="4"/>
              </w:numPr>
              <w:autoSpaceDE w:val="0"/>
              <w:autoSpaceDN w:val="0"/>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Policía Nacional Civil</w:t>
            </w:r>
          </w:p>
          <w:p w14:paraId="1ACE4FD1" w14:textId="77777777" w:rsidR="006D5236" w:rsidRPr="00B31197" w:rsidRDefault="006D5236" w:rsidP="001240F3">
            <w:pPr>
              <w:widowControl w:val="0"/>
              <w:numPr>
                <w:ilvl w:val="0"/>
                <w:numId w:val="4"/>
              </w:numPr>
              <w:autoSpaceDE w:val="0"/>
              <w:autoSpaceDN w:val="0"/>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CAM</w:t>
            </w:r>
          </w:p>
          <w:p w14:paraId="77D8B46D" w14:textId="77777777" w:rsidR="004E0D49" w:rsidRPr="00B31197" w:rsidRDefault="004E0D49" w:rsidP="001240F3">
            <w:pPr>
              <w:widowControl w:val="0"/>
              <w:numPr>
                <w:ilvl w:val="0"/>
                <w:numId w:val="4"/>
              </w:numPr>
              <w:autoSpaceDE w:val="0"/>
              <w:autoSpaceDN w:val="0"/>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Fuerza Armada</w:t>
            </w:r>
          </w:p>
        </w:tc>
      </w:tr>
      <w:tr w:rsidR="00B37BF8" w:rsidRPr="00730E22" w14:paraId="2D98B1F1" w14:textId="77777777" w:rsidTr="00186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hideMark/>
          </w:tcPr>
          <w:p w14:paraId="3266749E" w14:textId="77777777" w:rsidR="00B37BF8" w:rsidRPr="00B31197" w:rsidRDefault="002410CE" w:rsidP="0057114C">
            <w:pPr>
              <w:widowControl w:val="0"/>
              <w:suppressAutoHyphens/>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Salud</w:t>
            </w:r>
          </w:p>
        </w:tc>
        <w:tc>
          <w:tcPr>
            <w:cnfStyle w:val="000100000000" w:firstRow="0" w:lastRow="0" w:firstColumn="0" w:lastColumn="1" w:oddVBand="0" w:evenVBand="0" w:oddHBand="0" w:evenHBand="0" w:firstRowFirstColumn="0" w:firstRowLastColumn="0" w:lastRowFirstColumn="0" w:lastRowLastColumn="0"/>
            <w:tcW w:w="4213" w:type="dxa"/>
            <w:hideMark/>
          </w:tcPr>
          <w:p w14:paraId="1F9492BD" w14:textId="77777777" w:rsidR="00B37BF8" w:rsidRPr="00B31197" w:rsidRDefault="005F2EBF" w:rsidP="001240F3">
            <w:pPr>
              <w:widowControl w:val="0"/>
              <w:numPr>
                <w:ilvl w:val="0"/>
                <w:numId w:val="5"/>
              </w:numPr>
              <w:autoSpaceDE w:val="0"/>
              <w:autoSpaceDN w:val="0"/>
              <w:ind w:left="362" w:hanging="362"/>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 xml:space="preserve">Unidad comunitaria </w:t>
            </w:r>
            <w:r w:rsidR="002410CE" w:rsidRPr="00B31197">
              <w:rPr>
                <w:rFonts w:ascii="Arial Unicode MS" w:eastAsia="Arial Unicode MS" w:hAnsi="Arial Unicode MS" w:cs="Arial Unicode MS"/>
                <w:b w:val="0"/>
                <w:bCs w:val="0"/>
                <w:lang w:eastAsia="ar-SA"/>
              </w:rPr>
              <w:t>de Salud</w:t>
            </w:r>
            <w:r w:rsidRPr="00B31197">
              <w:rPr>
                <w:rFonts w:ascii="Arial Unicode MS" w:eastAsia="Arial Unicode MS" w:hAnsi="Arial Unicode MS" w:cs="Arial Unicode MS"/>
                <w:b w:val="0"/>
                <w:bCs w:val="0"/>
                <w:lang w:eastAsia="ar-SA"/>
              </w:rPr>
              <w:t xml:space="preserve"> familiar</w:t>
            </w:r>
            <w:r w:rsidR="00A46179" w:rsidRPr="00B31197">
              <w:rPr>
                <w:rFonts w:ascii="Arial Unicode MS" w:eastAsia="Arial Unicode MS" w:hAnsi="Arial Unicode MS" w:cs="Arial Unicode MS"/>
                <w:b w:val="0"/>
                <w:bCs w:val="0"/>
                <w:lang w:eastAsia="ar-SA"/>
              </w:rPr>
              <w:t xml:space="preserve"> </w:t>
            </w:r>
            <w:r w:rsidR="00193474" w:rsidRPr="00B31197">
              <w:rPr>
                <w:rFonts w:ascii="Arial Unicode MS" w:eastAsia="Arial Unicode MS" w:hAnsi="Arial Unicode MS" w:cs="Arial Unicode MS"/>
                <w:b w:val="0"/>
                <w:bCs w:val="0"/>
                <w:lang w:eastAsia="ar-SA"/>
              </w:rPr>
              <w:t>Intermedia Nejapa</w:t>
            </w:r>
          </w:p>
          <w:p w14:paraId="21CE1F20" w14:textId="77777777" w:rsidR="00A46179" w:rsidRPr="00B31197" w:rsidRDefault="00A46179" w:rsidP="001240F3">
            <w:pPr>
              <w:widowControl w:val="0"/>
              <w:numPr>
                <w:ilvl w:val="0"/>
                <w:numId w:val="5"/>
              </w:numPr>
              <w:autoSpaceDE w:val="0"/>
              <w:autoSpaceDN w:val="0"/>
              <w:ind w:left="362" w:hanging="362"/>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Unidad comunitaria de Salud familiar Básica el Llano, Nejapa</w:t>
            </w:r>
          </w:p>
          <w:p w14:paraId="7B8CC685" w14:textId="77777777" w:rsidR="005F2EBF" w:rsidRPr="00B31197" w:rsidRDefault="005F2EBF" w:rsidP="00AB0612">
            <w:pPr>
              <w:widowControl w:val="0"/>
              <w:numPr>
                <w:ilvl w:val="0"/>
                <w:numId w:val="5"/>
              </w:numPr>
              <w:autoSpaceDE w:val="0"/>
              <w:autoSpaceDN w:val="0"/>
              <w:ind w:left="362" w:hanging="362"/>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Pro-vida</w:t>
            </w:r>
          </w:p>
          <w:p w14:paraId="62A8C97C" w14:textId="30490B89" w:rsidR="004E0A43" w:rsidRPr="00B31197" w:rsidRDefault="002410CE" w:rsidP="001240F3">
            <w:pPr>
              <w:widowControl w:val="0"/>
              <w:numPr>
                <w:ilvl w:val="0"/>
                <w:numId w:val="5"/>
              </w:numPr>
              <w:autoSpaceDE w:val="0"/>
              <w:autoSpaceDN w:val="0"/>
              <w:ind w:left="362" w:hanging="362"/>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Clínica Municipal</w:t>
            </w:r>
            <w:r w:rsidR="008A3F0C" w:rsidRPr="00B31197">
              <w:rPr>
                <w:rFonts w:ascii="Arial Unicode MS" w:eastAsia="Arial Unicode MS" w:hAnsi="Arial Unicode MS" w:cs="Arial Unicode MS"/>
                <w:b w:val="0"/>
                <w:bCs w:val="0"/>
                <w:lang w:eastAsia="ar-SA"/>
              </w:rPr>
              <w:t xml:space="preserve"> T</w:t>
            </w:r>
            <w:r w:rsidR="005F2EBF" w:rsidRPr="00B31197">
              <w:rPr>
                <w:rFonts w:ascii="Arial Unicode MS" w:eastAsia="Arial Unicode MS" w:hAnsi="Arial Unicode MS" w:cs="Arial Unicode MS"/>
                <w:b w:val="0"/>
                <w:bCs w:val="0"/>
                <w:lang w:eastAsia="ar-SA"/>
              </w:rPr>
              <w:t>res cantos</w:t>
            </w:r>
          </w:p>
          <w:p w14:paraId="00468CEB" w14:textId="77777777" w:rsidR="004E0D49" w:rsidRPr="00B31197" w:rsidRDefault="005F2EBF" w:rsidP="001240F3">
            <w:pPr>
              <w:widowControl w:val="0"/>
              <w:numPr>
                <w:ilvl w:val="0"/>
                <w:numId w:val="5"/>
              </w:numPr>
              <w:autoSpaceDE w:val="0"/>
              <w:autoSpaceDN w:val="0"/>
              <w:ind w:left="362" w:hanging="362"/>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 xml:space="preserve"> Unidad médica </w:t>
            </w:r>
            <w:r w:rsidR="006D5236" w:rsidRPr="00B31197">
              <w:rPr>
                <w:rFonts w:ascii="Arial Unicode MS" w:eastAsia="Arial Unicode MS" w:hAnsi="Arial Unicode MS" w:cs="Arial Unicode MS"/>
                <w:b w:val="0"/>
                <w:bCs w:val="0"/>
                <w:lang w:eastAsia="ar-SA"/>
              </w:rPr>
              <w:t xml:space="preserve"> ISSS</w:t>
            </w:r>
          </w:p>
        </w:tc>
      </w:tr>
      <w:tr w:rsidR="00B37BF8" w:rsidRPr="00730E22" w14:paraId="6D34A7EA" w14:textId="77777777" w:rsidTr="00186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hideMark/>
          </w:tcPr>
          <w:p w14:paraId="55EF4896" w14:textId="77777777" w:rsidR="00B37BF8" w:rsidRPr="00B31197" w:rsidRDefault="002410CE" w:rsidP="0057114C">
            <w:pPr>
              <w:widowControl w:val="0"/>
              <w:suppressAutoHyphens/>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Infraestructura y Servicios Básicos</w:t>
            </w:r>
          </w:p>
        </w:tc>
        <w:tc>
          <w:tcPr>
            <w:cnfStyle w:val="000100000000" w:firstRow="0" w:lastRow="0" w:firstColumn="0" w:lastColumn="1" w:oddVBand="0" w:evenVBand="0" w:oddHBand="0" w:evenHBand="0" w:firstRowFirstColumn="0" w:firstRowLastColumn="0" w:lastRowFirstColumn="0" w:lastRowLastColumn="0"/>
            <w:tcW w:w="4213" w:type="dxa"/>
            <w:hideMark/>
          </w:tcPr>
          <w:p w14:paraId="57C08925" w14:textId="77777777" w:rsidR="004E6CD3" w:rsidRPr="00B31197" w:rsidRDefault="00A46179" w:rsidP="001240F3">
            <w:pPr>
              <w:widowControl w:val="0"/>
              <w:numPr>
                <w:ilvl w:val="0"/>
                <w:numId w:val="6"/>
              </w:numPr>
              <w:autoSpaceDE w:val="0"/>
              <w:autoSpaceDN w:val="0"/>
              <w:ind w:left="362" w:hanging="362"/>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 xml:space="preserve">Unidad Ejecutora de obras </w:t>
            </w:r>
            <w:r w:rsidR="005F2EBF" w:rsidRPr="00B31197">
              <w:rPr>
                <w:rFonts w:ascii="Arial Unicode MS" w:eastAsia="Arial Unicode MS" w:hAnsi="Arial Unicode MS" w:cs="Arial Unicode MS"/>
                <w:b w:val="0"/>
                <w:bCs w:val="0"/>
                <w:lang w:eastAsia="ar-SA"/>
              </w:rPr>
              <w:t xml:space="preserve">civiles </w:t>
            </w:r>
            <w:r w:rsidR="004E6CD3" w:rsidRPr="00B31197">
              <w:rPr>
                <w:rFonts w:ascii="Arial Unicode MS" w:eastAsia="Arial Unicode MS" w:hAnsi="Arial Unicode MS" w:cs="Arial Unicode MS"/>
                <w:b w:val="0"/>
                <w:bCs w:val="0"/>
                <w:lang w:eastAsia="ar-SA"/>
              </w:rPr>
              <w:t>de la Alcaldía</w:t>
            </w:r>
            <w:r w:rsidRPr="00B31197">
              <w:rPr>
                <w:rFonts w:ascii="Arial Unicode MS" w:eastAsia="Arial Unicode MS" w:hAnsi="Arial Unicode MS" w:cs="Arial Unicode MS"/>
                <w:b w:val="0"/>
                <w:bCs w:val="0"/>
                <w:lang w:eastAsia="ar-SA"/>
              </w:rPr>
              <w:t xml:space="preserve"> municipal</w:t>
            </w:r>
          </w:p>
          <w:p w14:paraId="105A2470" w14:textId="77777777" w:rsidR="00B37BF8" w:rsidRPr="00B31197" w:rsidRDefault="004E6CD3" w:rsidP="001240F3">
            <w:pPr>
              <w:widowControl w:val="0"/>
              <w:numPr>
                <w:ilvl w:val="0"/>
                <w:numId w:val="6"/>
              </w:numPr>
              <w:autoSpaceDE w:val="0"/>
              <w:autoSpaceDN w:val="0"/>
              <w:ind w:left="362" w:hanging="362"/>
              <w:jc w:val="both"/>
              <w:rPr>
                <w:rFonts w:ascii="Arial Unicode MS" w:eastAsia="Arial Unicode MS" w:hAnsi="Arial Unicode MS" w:cs="Arial Unicode MS"/>
                <w:b w:val="0"/>
                <w:bCs w:val="0"/>
                <w:lang w:eastAsia="ar-SA"/>
              </w:rPr>
            </w:pPr>
            <w:r w:rsidRPr="00B31197">
              <w:rPr>
                <w:rFonts w:ascii="Arial Unicode MS" w:eastAsia="Arial Unicode MS" w:hAnsi="Arial Unicode MS" w:cs="Arial Unicode MS"/>
                <w:b w:val="0"/>
                <w:bCs w:val="0"/>
                <w:lang w:eastAsia="ar-SA"/>
              </w:rPr>
              <w:t>Servicios de electricidad Alcaldía</w:t>
            </w:r>
          </w:p>
        </w:tc>
      </w:tr>
      <w:tr w:rsidR="00B37BF8" w:rsidRPr="00730E22" w14:paraId="68F50C91" w14:textId="77777777" w:rsidTr="00186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hideMark/>
          </w:tcPr>
          <w:p w14:paraId="181AA3F0" w14:textId="77777777" w:rsidR="00B37BF8" w:rsidRPr="00730E22" w:rsidRDefault="002410CE" w:rsidP="0057114C">
            <w:pPr>
              <w:widowControl w:val="0"/>
              <w:suppressAutoHyphens/>
              <w:jc w:val="both"/>
              <w:rPr>
                <w:rFonts w:ascii="Arial Unicode MS" w:eastAsia="Arial Unicode MS" w:hAnsi="Arial Unicode MS" w:cs="Arial Unicode MS"/>
                <w:b w:val="0"/>
                <w:bCs w:val="0"/>
                <w:lang w:eastAsia="ar-SA"/>
              </w:rPr>
            </w:pPr>
            <w:r w:rsidRPr="00730E22">
              <w:rPr>
                <w:rFonts w:ascii="Arial Unicode MS" w:eastAsia="Arial Unicode MS" w:hAnsi="Arial Unicode MS" w:cs="Arial Unicode MS"/>
                <w:b w:val="0"/>
                <w:bCs w:val="0"/>
                <w:lang w:eastAsia="ar-SA"/>
              </w:rPr>
              <w:t>Logística</w:t>
            </w:r>
          </w:p>
        </w:tc>
        <w:tc>
          <w:tcPr>
            <w:cnfStyle w:val="000100000000" w:firstRow="0" w:lastRow="0" w:firstColumn="0" w:lastColumn="1" w:oddVBand="0" w:evenVBand="0" w:oddHBand="0" w:evenHBand="0" w:firstRowFirstColumn="0" w:firstRowLastColumn="0" w:lastRowFirstColumn="0" w:lastRowLastColumn="0"/>
            <w:tcW w:w="4213" w:type="dxa"/>
            <w:hideMark/>
          </w:tcPr>
          <w:p w14:paraId="510FDF44" w14:textId="36C7DBE1" w:rsidR="00B37BF8" w:rsidRPr="00730E22" w:rsidRDefault="002410CE" w:rsidP="001240F3">
            <w:pPr>
              <w:widowControl w:val="0"/>
              <w:numPr>
                <w:ilvl w:val="0"/>
                <w:numId w:val="4"/>
              </w:numPr>
              <w:autoSpaceDE w:val="0"/>
              <w:autoSpaceDN w:val="0"/>
              <w:spacing w:after="200"/>
              <w:jc w:val="both"/>
              <w:rPr>
                <w:rFonts w:ascii="Arial Unicode MS" w:eastAsia="Arial Unicode MS" w:hAnsi="Arial Unicode MS" w:cs="Arial Unicode MS"/>
                <w:b w:val="0"/>
                <w:bCs w:val="0"/>
                <w:lang w:eastAsia="ar-SA"/>
              </w:rPr>
            </w:pPr>
            <w:r w:rsidRPr="00730E22">
              <w:rPr>
                <w:rFonts w:ascii="Arial Unicode MS" w:eastAsia="Arial Unicode MS" w:hAnsi="Arial Unicode MS" w:cs="Arial Unicode MS"/>
                <w:b w:val="0"/>
                <w:bCs w:val="0"/>
                <w:lang w:eastAsia="ar-SA"/>
              </w:rPr>
              <w:t xml:space="preserve">Alcaldía </w:t>
            </w:r>
            <w:r w:rsidR="009B7D83" w:rsidRPr="00730E22">
              <w:rPr>
                <w:rFonts w:ascii="Arial Unicode MS" w:eastAsia="Arial Unicode MS" w:hAnsi="Arial Unicode MS" w:cs="Arial Unicode MS"/>
                <w:b w:val="0"/>
                <w:bCs w:val="0"/>
                <w:lang w:eastAsia="ar-SA"/>
              </w:rPr>
              <w:t>Municipal</w:t>
            </w:r>
            <w:r w:rsidR="001240F3">
              <w:rPr>
                <w:rFonts w:ascii="Arial Unicode MS" w:eastAsia="Arial Unicode MS" w:hAnsi="Arial Unicode MS" w:cs="Arial Unicode MS"/>
                <w:b w:val="0"/>
                <w:bCs w:val="0"/>
                <w:lang w:eastAsia="ar-SA"/>
              </w:rPr>
              <w:t>, fuerza armada</w:t>
            </w:r>
          </w:p>
        </w:tc>
      </w:tr>
      <w:tr w:rsidR="00B37BF8" w:rsidRPr="00730E22" w14:paraId="583C04AE" w14:textId="77777777" w:rsidTr="00186A0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hideMark/>
          </w:tcPr>
          <w:p w14:paraId="1BF000DA" w14:textId="77777777" w:rsidR="00B37BF8" w:rsidRPr="00730E22" w:rsidRDefault="002410CE" w:rsidP="0057114C">
            <w:pPr>
              <w:widowControl w:val="0"/>
              <w:suppressAutoHyphens/>
              <w:jc w:val="both"/>
              <w:rPr>
                <w:rFonts w:ascii="Arial Unicode MS" w:eastAsia="Arial Unicode MS" w:hAnsi="Arial Unicode MS" w:cs="Arial Unicode MS"/>
                <w:b w:val="0"/>
                <w:bCs w:val="0"/>
                <w:lang w:eastAsia="ar-SA"/>
              </w:rPr>
            </w:pPr>
            <w:r w:rsidRPr="00730E22">
              <w:rPr>
                <w:rFonts w:ascii="Arial Unicode MS" w:eastAsia="Arial Unicode MS" w:hAnsi="Arial Unicode MS" w:cs="Arial Unicode MS"/>
                <w:b w:val="0"/>
                <w:bCs w:val="0"/>
                <w:lang w:eastAsia="ar-SA"/>
              </w:rPr>
              <w:t>Albergues</w:t>
            </w:r>
          </w:p>
        </w:tc>
        <w:tc>
          <w:tcPr>
            <w:cnfStyle w:val="000100000000" w:firstRow="0" w:lastRow="0" w:firstColumn="0" w:lastColumn="1" w:oddVBand="0" w:evenVBand="0" w:oddHBand="0" w:evenHBand="0" w:firstRowFirstColumn="0" w:firstRowLastColumn="0" w:lastRowFirstColumn="0" w:lastRowLastColumn="0"/>
            <w:tcW w:w="4213" w:type="dxa"/>
            <w:hideMark/>
          </w:tcPr>
          <w:p w14:paraId="615D6D6E" w14:textId="129A9DE2" w:rsidR="00B37BF8" w:rsidRPr="00AF5767" w:rsidRDefault="00500843" w:rsidP="00500843">
            <w:pPr>
              <w:pStyle w:val="Prrafodelista"/>
              <w:widowControl w:val="0"/>
              <w:numPr>
                <w:ilvl w:val="0"/>
                <w:numId w:val="7"/>
              </w:numPr>
              <w:autoSpaceDE w:val="0"/>
              <w:autoSpaceDN w:val="0"/>
              <w:jc w:val="both"/>
              <w:rPr>
                <w:rFonts w:ascii="Arial Unicode MS" w:eastAsia="Arial Unicode MS" w:hAnsi="Arial Unicode MS" w:cs="Arial Unicode MS"/>
                <w:b w:val="0"/>
                <w:bCs w:val="0"/>
                <w:lang w:eastAsia="ar-SA"/>
              </w:rPr>
            </w:pPr>
            <w:r>
              <w:rPr>
                <w:rFonts w:ascii="Arial Unicode MS" w:eastAsia="Arial Unicode MS" w:hAnsi="Arial Unicode MS" w:cs="Arial Unicode MS"/>
                <w:b w:val="0"/>
                <w:bCs w:val="0"/>
                <w:lang w:val="es-ES_tradnl" w:eastAsia="ar-SA"/>
              </w:rPr>
              <w:t xml:space="preserve">Comisión municipal de </w:t>
            </w:r>
            <w:r w:rsidR="005731DE">
              <w:rPr>
                <w:rFonts w:ascii="Arial Unicode MS" w:eastAsia="Arial Unicode MS" w:hAnsi="Arial Unicode MS" w:cs="Arial Unicode MS"/>
                <w:b w:val="0"/>
                <w:bCs w:val="0"/>
                <w:lang w:val="es-ES_tradnl" w:eastAsia="ar-SA"/>
              </w:rPr>
              <w:t xml:space="preserve">Protección </w:t>
            </w:r>
            <w:r>
              <w:rPr>
                <w:rFonts w:ascii="Arial Unicode MS" w:eastAsia="Arial Unicode MS" w:hAnsi="Arial Unicode MS" w:cs="Arial Unicode MS"/>
                <w:b w:val="0"/>
                <w:bCs w:val="0"/>
                <w:lang w:val="es-ES_tradnl" w:eastAsia="ar-SA"/>
              </w:rPr>
              <w:t>c</w:t>
            </w:r>
            <w:r w:rsidR="005731DE">
              <w:rPr>
                <w:rFonts w:ascii="Arial Unicode MS" w:eastAsia="Arial Unicode MS" w:hAnsi="Arial Unicode MS" w:cs="Arial Unicode MS"/>
                <w:b w:val="0"/>
                <w:bCs w:val="0"/>
                <w:lang w:val="es-ES_tradnl" w:eastAsia="ar-SA"/>
              </w:rPr>
              <w:t xml:space="preserve">ivil, </w:t>
            </w:r>
            <w:r w:rsidR="002410CE" w:rsidRPr="00AF5767">
              <w:rPr>
                <w:rFonts w:ascii="Arial Unicode MS" w:eastAsia="Arial Unicode MS" w:hAnsi="Arial Unicode MS" w:cs="Arial Unicode MS"/>
                <w:b w:val="0"/>
                <w:bCs w:val="0"/>
                <w:lang w:val="es-ES_tradnl" w:eastAsia="ar-SA"/>
              </w:rPr>
              <w:t xml:space="preserve">Alcaldía </w:t>
            </w:r>
            <w:r>
              <w:rPr>
                <w:rFonts w:ascii="Arial Unicode MS" w:eastAsia="Arial Unicode MS" w:hAnsi="Arial Unicode MS" w:cs="Arial Unicode MS"/>
                <w:b w:val="0"/>
                <w:bCs w:val="0"/>
                <w:lang w:val="es-ES_tradnl" w:eastAsia="ar-SA"/>
              </w:rPr>
              <w:t>m</w:t>
            </w:r>
            <w:r w:rsidR="002410CE" w:rsidRPr="00AF5767">
              <w:rPr>
                <w:rFonts w:ascii="Arial Unicode MS" w:eastAsia="Arial Unicode MS" w:hAnsi="Arial Unicode MS" w:cs="Arial Unicode MS"/>
                <w:b w:val="0"/>
                <w:bCs w:val="0"/>
                <w:lang w:val="es-ES_tradnl" w:eastAsia="ar-SA"/>
              </w:rPr>
              <w:t>unicipal</w:t>
            </w:r>
            <w:r w:rsidR="004C50A4">
              <w:rPr>
                <w:rFonts w:ascii="Arial Unicode MS" w:eastAsia="Arial Unicode MS" w:hAnsi="Arial Unicode MS" w:cs="Arial Unicode MS"/>
                <w:b w:val="0"/>
                <w:bCs w:val="0"/>
                <w:lang w:val="es-ES_tradnl" w:eastAsia="ar-SA"/>
              </w:rPr>
              <w:t xml:space="preserve"> y sus dependencia</w:t>
            </w:r>
            <w:r w:rsidR="00193474">
              <w:rPr>
                <w:rFonts w:ascii="Arial Unicode MS" w:eastAsia="Arial Unicode MS" w:hAnsi="Arial Unicode MS" w:cs="Arial Unicode MS"/>
                <w:b w:val="0"/>
                <w:bCs w:val="0"/>
                <w:lang w:val="es-ES_tradnl" w:eastAsia="ar-SA"/>
              </w:rPr>
              <w:t>s</w:t>
            </w:r>
            <w:r w:rsidR="00A617E3">
              <w:rPr>
                <w:rFonts w:ascii="Arial Unicode MS" w:eastAsia="Arial Unicode MS" w:hAnsi="Arial Unicode MS" w:cs="Arial Unicode MS"/>
                <w:b w:val="0"/>
                <w:bCs w:val="0"/>
                <w:lang w:val="es-ES_tradnl" w:eastAsia="ar-SA"/>
              </w:rPr>
              <w:t xml:space="preserve">, </w:t>
            </w:r>
            <w:r w:rsidR="004C50A4">
              <w:rPr>
                <w:rFonts w:ascii="Arial Unicode MS" w:eastAsia="Arial Unicode MS" w:hAnsi="Arial Unicode MS" w:cs="Arial Unicode MS"/>
                <w:b w:val="0"/>
                <w:bCs w:val="0"/>
                <w:lang w:val="es-ES_tradnl" w:eastAsia="ar-SA"/>
              </w:rPr>
              <w:t xml:space="preserve">Educación, </w:t>
            </w:r>
            <w:r w:rsidR="008A3F0C">
              <w:rPr>
                <w:rFonts w:ascii="Arial Unicode MS" w:eastAsia="Arial Unicode MS" w:hAnsi="Arial Unicode MS" w:cs="Arial Unicode MS"/>
                <w:b w:val="0"/>
                <w:bCs w:val="0"/>
                <w:lang w:val="es-ES_tradnl" w:eastAsia="ar-SA"/>
              </w:rPr>
              <w:t xml:space="preserve"> UCSF- </w:t>
            </w:r>
            <w:r w:rsidR="004C50A4">
              <w:rPr>
                <w:rFonts w:ascii="Arial Unicode MS" w:eastAsia="Arial Unicode MS" w:hAnsi="Arial Unicode MS" w:cs="Arial Unicode MS"/>
                <w:b w:val="0"/>
                <w:bCs w:val="0"/>
                <w:lang w:val="es-ES_tradnl" w:eastAsia="ar-SA"/>
              </w:rPr>
              <w:t>Intermedia</w:t>
            </w:r>
            <w:r w:rsidR="001240F3">
              <w:rPr>
                <w:rFonts w:ascii="Arial Unicode MS" w:eastAsia="Arial Unicode MS" w:hAnsi="Arial Unicode MS" w:cs="Arial Unicode MS"/>
                <w:b w:val="0"/>
                <w:bCs w:val="0"/>
                <w:lang w:val="es-ES_tradnl" w:eastAsia="ar-SA"/>
              </w:rPr>
              <w:t>, PRO-VIDA</w:t>
            </w:r>
            <w:r w:rsidR="008A3F0C">
              <w:rPr>
                <w:rFonts w:ascii="Arial Unicode MS" w:eastAsia="Arial Unicode MS" w:hAnsi="Arial Unicode MS" w:cs="Arial Unicode MS"/>
                <w:b w:val="0"/>
                <w:bCs w:val="0"/>
                <w:lang w:val="es-ES_tradnl" w:eastAsia="ar-SA"/>
              </w:rPr>
              <w:t>.</w:t>
            </w:r>
          </w:p>
        </w:tc>
      </w:tr>
    </w:tbl>
    <w:p w14:paraId="566D7424" w14:textId="77777777" w:rsidR="005731DE" w:rsidRDefault="005731DE" w:rsidP="0057114C">
      <w:pPr>
        <w:contextualSpacing/>
        <w:jc w:val="both"/>
        <w:rPr>
          <w:rFonts w:ascii="Arial Unicode MS" w:eastAsia="Arial Unicode MS" w:hAnsi="Arial Unicode MS" w:cs="Arial Unicode MS"/>
          <w:b/>
        </w:rPr>
      </w:pPr>
    </w:p>
    <w:p w14:paraId="13EB88D1" w14:textId="77777777" w:rsidR="00F62E98" w:rsidRPr="00F178FF" w:rsidRDefault="00F178FF" w:rsidP="0057114C">
      <w:pPr>
        <w:contextualSpacing/>
        <w:jc w:val="both"/>
        <w:rPr>
          <w:rFonts w:ascii="Arial Unicode MS" w:eastAsia="Arial Unicode MS" w:hAnsi="Arial Unicode MS" w:cs="Arial Unicode MS"/>
          <w:b/>
          <w:u w:val="thick"/>
          <w:lang w:val="es-PE"/>
        </w:rPr>
      </w:pPr>
      <w:r>
        <w:rPr>
          <w:rFonts w:ascii="Arial Unicode MS" w:eastAsia="Arial Unicode MS" w:hAnsi="Arial Unicode MS" w:cs="Arial Unicode MS"/>
          <w:b/>
        </w:rPr>
        <w:t xml:space="preserve"> </w:t>
      </w:r>
      <w:r w:rsidR="00F62E98" w:rsidRPr="00F178FF">
        <w:rPr>
          <w:rFonts w:ascii="Arial Unicode MS" w:eastAsia="Arial Unicode MS" w:hAnsi="Arial Unicode MS" w:cs="Arial Unicode MS"/>
          <w:b/>
          <w:sz w:val="28"/>
          <w:u w:val="thick"/>
          <w:lang w:val="es-PE"/>
        </w:rPr>
        <w:t>COORDINADOR GENERAL.</w:t>
      </w:r>
    </w:p>
    <w:p w14:paraId="4DEC66CF" w14:textId="77777777" w:rsidR="00FF7CE3" w:rsidRPr="00F62E98" w:rsidRDefault="00FF7CE3" w:rsidP="00FF7CE3">
      <w:pPr>
        <w:ind w:left="720"/>
        <w:contextualSpacing/>
        <w:jc w:val="both"/>
        <w:rPr>
          <w:rFonts w:ascii="Arial Unicode MS" w:eastAsia="Arial Unicode MS" w:hAnsi="Arial Unicode MS" w:cs="Arial Unicode MS"/>
          <w:lang w:val="es-PE"/>
        </w:rPr>
      </w:pPr>
    </w:p>
    <w:p w14:paraId="0130E57A" w14:textId="77777777" w:rsidR="00FF7CE3" w:rsidRPr="000B27B4" w:rsidRDefault="004E0D49" w:rsidP="001253DB">
      <w:pPr>
        <w:pStyle w:val="Prrafodelista"/>
        <w:numPr>
          <w:ilvl w:val="0"/>
          <w:numId w:val="7"/>
        </w:numPr>
        <w:jc w:val="both"/>
        <w:rPr>
          <w:rFonts w:ascii="Verdana" w:eastAsia="Batang" w:hAnsi="Verdana" w:cs="Arial"/>
          <w:iCs/>
        </w:rPr>
      </w:pPr>
      <w:r w:rsidRPr="000B27B4">
        <w:rPr>
          <w:rFonts w:eastAsia="Batang"/>
        </w:rPr>
        <w:t xml:space="preserve">Alcalde municipal es </w:t>
      </w:r>
      <w:r w:rsidR="00FF7CE3" w:rsidRPr="000B27B4">
        <w:rPr>
          <w:rFonts w:eastAsia="Batang"/>
          <w:lang w:val="es-ES_tradnl" w:eastAsia="es-ES_tradnl"/>
        </w:rPr>
        <w:t xml:space="preserve">el responsable de Protección Civil en el ámbito de la planificación, movilización y coordinación de los medios y recursos existentes en situaciones de grave riesgo, catástrofe o calamidad pública. </w:t>
      </w:r>
      <w:r w:rsidR="000B27B4" w:rsidRPr="000B27B4">
        <w:rPr>
          <w:rFonts w:eastAsia="Batang"/>
          <w:lang w:val="es-ES_tradnl" w:eastAsia="es-ES_tradnl"/>
        </w:rPr>
        <w:t>En ausencia</w:t>
      </w:r>
      <w:r w:rsidR="00FF7CE3" w:rsidRPr="000B27B4">
        <w:rPr>
          <w:rFonts w:eastAsia="Batang"/>
          <w:lang w:val="es-ES_tradnl" w:eastAsia="es-ES_tradnl"/>
        </w:rPr>
        <w:t xml:space="preserve"> del coordinador municipal, será la persona designada por</w:t>
      </w:r>
      <w:r w:rsidR="00676196" w:rsidRPr="000B27B4">
        <w:rPr>
          <w:rFonts w:eastAsia="Batang"/>
          <w:lang w:val="es-ES_tradnl" w:eastAsia="es-ES_tradnl"/>
        </w:rPr>
        <w:t xml:space="preserve"> el</w:t>
      </w:r>
      <w:r w:rsidR="00FF7CE3" w:rsidRPr="000B27B4">
        <w:rPr>
          <w:rFonts w:eastAsia="Batang"/>
          <w:lang w:val="es-ES_tradnl" w:eastAsia="es-ES_tradnl"/>
        </w:rPr>
        <w:t xml:space="preserve"> quien lo representará.</w:t>
      </w:r>
    </w:p>
    <w:p w14:paraId="4BE0175E" w14:textId="77777777" w:rsidR="000B27B4" w:rsidRPr="000B27B4" w:rsidRDefault="000B27B4" w:rsidP="000B27B4">
      <w:pPr>
        <w:pStyle w:val="Prrafodelista"/>
        <w:ind w:left="360"/>
        <w:jc w:val="both"/>
        <w:rPr>
          <w:rFonts w:ascii="Verdana" w:eastAsia="Batang" w:hAnsi="Verdana" w:cs="Arial"/>
          <w:iCs/>
        </w:rPr>
      </w:pPr>
    </w:p>
    <w:p w14:paraId="6EED44C4" w14:textId="77777777" w:rsidR="00FF7CE3" w:rsidRDefault="00FF7CE3" w:rsidP="001253DB">
      <w:pPr>
        <w:pStyle w:val="Sinespaciado"/>
        <w:numPr>
          <w:ilvl w:val="0"/>
          <w:numId w:val="7"/>
        </w:numPr>
        <w:jc w:val="both"/>
        <w:rPr>
          <w:rFonts w:eastAsia="Batang"/>
          <w:szCs w:val="24"/>
          <w:lang w:val="es-ES_tradnl" w:eastAsia="es-ES_tradnl"/>
        </w:rPr>
      </w:pPr>
      <w:r w:rsidRPr="000B27B4">
        <w:rPr>
          <w:rFonts w:eastAsia="Batang"/>
          <w:szCs w:val="24"/>
          <w:lang w:val="es-ES_tradnl" w:eastAsia="es-ES_tradnl"/>
        </w:rPr>
        <w:t>Son funciones del Coordinador General de la comisión Municipal de Protección Civil del municipio de Nejapa</w:t>
      </w:r>
      <w:r w:rsidR="000B27B4">
        <w:rPr>
          <w:rFonts w:eastAsia="Batang"/>
          <w:szCs w:val="24"/>
          <w:lang w:val="es-ES_tradnl" w:eastAsia="es-ES_tradnl"/>
        </w:rPr>
        <w:t>.</w:t>
      </w:r>
    </w:p>
    <w:p w14:paraId="4327ADCE" w14:textId="77777777" w:rsidR="000B27B4" w:rsidRPr="000B27B4" w:rsidRDefault="000B27B4" w:rsidP="000B27B4">
      <w:pPr>
        <w:pStyle w:val="Sinespaciado"/>
        <w:ind w:left="360"/>
        <w:jc w:val="both"/>
        <w:rPr>
          <w:rFonts w:eastAsia="Batang"/>
          <w:szCs w:val="24"/>
          <w:lang w:val="es-ES_tradnl" w:eastAsia="es-ES_tradnl"/>
        </w:rPr>
      </w:pPr>
    </w:p>
    <w:p w14:paraId="6443A2FB" w14:textId="77777777" w:rsidR="00186A00" w:rsidRDefault="00FF7CE3" w:rsidP="001253DB">
      <w:pPr>
        <w:pStyle w:val="Sinespaciado"/>
        <w:numPr>
          <w:ilvl w:val="0"/>
          <w:numId w:val="7"/>
        </w:numPr>
        <w:jc w:val="both"/>
        <w:rPr>
          <w:rFonts w:eastAsia="Batang"/>
          <w:szCs w:val="24"/>
          <w:lang w:val="es-ES_tradnl" w:eastAsia="es-ES_tradnl"/>
        </w:rPr>
      </w:pPr>
      <w:r w:rsidRPr="000B27B4">
        <w:rPr>
          <w:rFonts w:eastAsia="Batang"/>
          <w:szCs w:val="24"/>
          <w:lang w:val="es-ES_tradnl" w:eastAsia="es-ES_tradnl"/>
        </w:rPr>
        <w:t>Activar el Plan de Emergencia y convocar de inmediato a la comisió</w:t>
      </w:r>
      <w:r w:rsidR="00676196" w:rsidRPr="000B27B4">
        <w:rPr>
          <w:rFonts w:eastAsia="Batang"/>
          <w:szCs w:val="24"/>
          <w:lang w:val="es-ES_tradnl" w:eastAsia="es-ES_tradnl"/>
        </w:rPr>
        <w:t>n municipal de protección civil</w:t>
      </w:r>
      <w:r w:rsidR="000B27B4">
        <w:rPr>
          <w:rFonts w:eastAsia="Batang"/>
          <w:szCs w:val="24"/>
          <w:lang w:val="es-ES_tradnl" w:eastAsia="es-ES_tradnl"/>
        </w:rPr>
        <w:t>.</w:t>
      </w:r>
    </w:p>
    <w:p w14:paraId="11D06DA6" w14:textId="77777777" w:rsidR="000B27B4" w:rsidRPr="000B27B4" w:rsidRDefault="000B27B4" w:rsidP="000B27B4">
      <w:pPr>
        <w:pStyle w:val="Sinespaciado"/>
        <w:ind w:left="360"/>
        <w:jc w:val="both"/>
        <w:rPr>
          <w:rFonts w:eastAsia="Batang"/>
          <w:szCs w:val="24"/>
          <w:lang w:val="es-ES_tradnl" w:eastAsia="es-ES_tradnl"/>
        </w:rPr>
      </w:pPr>
    </w:p>
    <w:p w14:paraId="040B3374" w14:textId="28251734" w:rsidR="00FF7CE3" w:rsidRDefault="00FF7CE3" w:rsidP="001253DB">
      <w:pPr>
        <w:pStyle w:val="Sinespaciado"/>
        <w:numPr>
          <w:ilvl w:val="0"/>
          <w:numId w:val="7"/>
        </w:numPr>
        <w:jc w:val="both"/>
        <w:rPr>
          <w:rFonts w:eastAsia="Batang"/>
          <w:szCs w:val="24"/>
          <w:lang w:val="es-ES_tradnl" w:eastAsia="es-ES_tradnl"/>
        </w:rPr>
      </w:pPr>
      <w:r w:rsidRPr="000B27B4">
        <w:rPr>
          <w:rFonts w:eastAsia="Batang"/>
          <w:szCs w:val="24"/>
          <w:lang w:val="es-ES_tradnl" w:eastAsia="es-ES_tradnl"/>
        </w:rPr>
        <w:t>Designar un representante, en caso de que se considere</w:t>
      </w:r>
      <w:r w:rsidR="000B27B4">
        <w:rPr>
          <w:rFonts w:eastAsia="Batang"/>
          <w:szCs w:val="24"/>
          <w:lang w:val="es-ES_tradnl" w:eastAsia="es-ES_tradnl"/>
        </w:rPr>
        <w:t xml:space="preserve"> necesario.</w:t>
      </w:r>
    </w:p>
    <w:p w14:paraId="31F7FEFB" w14:textId="36D92C3D" w:rsidR="00B31197" w:rsidRPr="000B27B4" w:rsidRDefault="00B31197" w:rsidP="00B31197">
      <w:pPr>
        <w:pStyle w:val="Sinespaciado"/>
        <w:jc w:val="both"/>
        <w:rPr>
          <w:rFonts w:eastAsia="Batang"/>
          <w:szCs w:val="24"/>
          <w:lang w:val="es-ES_tradnl" w:eastAsia="es-ES_tradnl"/>
        </w:rPr>
      </w:pPr>
    </w:p>
    <w:p w14:paraId="6A5D2E2C" w14:textId="77777777" w:rsidR="00FF7CE3" w:rsidRPr="000B27B4" w:rsidRDefault="00FF7CE3" w:rsidP="001253DB">
      <w:pPr>
        <w:pStyle w:val="Sinespaciado"/>
        <w:numPr>
          <w:ilvl w:val="0"/>
          <w:numId w:val="7"/>
        </w:numPr>
        <w:jc w:val="both"/>
        <w:rPr>
          <w:rFonts w:eastAsia="Batang"/>
          <w:szCs w:val="24"/>
          <w:lang w:val="es-ES_tradnl" w:eastAsia="es-ES_tradnl"/>
        </w:rPr>
      </w:pPr>
      <w:r w:rsidRPr="000B27B4">
        <w:rPr>
          <w:rFonts w:eastAsia="Batang"/>
          <w:szCs w:val="24"/>
          <w:lang w:val="es-ES_tradnl" w:eastAsia="es-ES_tradnl"/>
        </w:rPr>
        <w:t>Decidir las actuaciones más convenientes para hacer frente a la</w:t>
      </w:r>
      <w:r w:rsidR="000B27B4">
        <w:rPr>
          <w:rFonts w:eastAsia="Batang"/>
          <w:szCs w:val="24"/>
          <w:lang w:val="es-ES_tradnl" w:eastAsia="es-ES_tradnl"/>
        </w:rPr>
        <w:t xml:space="preserve"> emergencia.</w:t>
      </w:r>
    </w:p>
    <w:p w14:paraId="13C13D8E" w14:textId="77777777" w:rsidR="00FF7CE3" w:rsidRPr="000B27B4" w:rsidRDefault="00FF7CE3" w:rsidP="00186A00">
      <w:pPr>
        <w:pStyle w:val="Sinespaciado"/>
        <w:jc w:val="both"/>
        <w:rPr>
          <w:rFonts w:eastAsia="Batang"/>
          <w:szCs w:val="24"/>
          <w:lang w:val="es-ES_tradnl" w:eastAsia="es-ES_tradnl"/>
        </w:rPr>
      </w:pPr>
    </w:p>
    <w:p w14:paraId="776335D1" w14:textId="77777777" w:rsidR="00FF7CE3" w:rsidRPr="000B27B4" w:rsidRDefault="00FF7CE3" w:rsidP="001253DB">
      <w:pPr>
        <w:pStyle w:val="Sinespaciado"/>
        <w:numPr>
          <w:ilvl w:val="0"/>
          <w:numId w:val="7"/>
        </w:numPr>
        <w:jc w:val="both"/>
        <w:rPr>
          <w:rFonts w:eastAsia="Batang"/>
          <w:szCs w:val="24"/>
          <w:lang w:val="es-ES_tradnl" w:eastAsia="es-ES_tradnl"/>
        </w:rPr>
      </w:pPr>
      <w:r w:rsidRPr="000B27B4">
        <w:rPr>
          <w:rFonts w:eastAsia="Batang"/>
          <w:szCs w:val="24"/>
          <w:lang w:val="es-ES_tradnl" w:eastAsia="es-ES_tradnl"/>
        </w:rPr>
        <w:t>Aplicar medidas de protección a la población, al medio ambiente, a</w:t>
      </w:r>
      <w:r w:rsidR="000B27B4">
        <w:rPr>
          <w:rFonts w:eastAsia="Batang"/>
          <w:szCs w:val="24"/>
          <w:lang w:val="es-ES_tradnl" w:eastAsia="es-ES_tradnl"/>
        </w:rPr>
        <w:t xml:space="preserve"> los bienes y al personal integrante del personal que intervienen como acciones de apoyo ante la emergencia</w:t>
      </w:r>
    </w:p>
    <w:p w14:paraId="34148CD6" w14:textId="77777777" w:rsidR="00FF7CE3" w:rsidRPr="000B27B4" w:rsidRDefault="00FF7CE3" w:rsidP="00186A00">
      <w:pPr>
        <w:pStyle w:val="Sinespaciado"/>
        <w:jc w:val="both"/>
        <w:rPr>
          <w:rFonts w:eastAsia="Batang"/>
          <w:szCs w:val="24"/>
          <w:lang w:val="es-ES_tradnl" w:eastAsia="es-ES_tradnl"/>
        </w:rPr>
      </w:pPr>
    </w:p>
    <w:p w14:paraId="136BB59A" w14:textId="77777777" w:rsidR="000B27B4" w:rsidRDefault="00FF7CE3" w:rsidP="001253DB">
      <w:pPr>
        <w:pStyle w:val="Sinespaciado"/>
        <w:numPr>
          <w:ilvl w:val="0"/>
          <w:numId w:val="7"/>
        </w:numPr>
        <w:jc w:val="both"/>
        <w:rPr>
          <w:rFonts w:eastAsia="Batang"/>
          <w:szCs w:val="24"/>
          <w:lang w:val="es-ES_tradnl" w:eastAsia="es-ES_tradnl"/>
        </w:rPr>
      </w:pPr>
      <w:r w:rsidRPr="000B27B4">
        <w:rPr>
          <w:rFonts w:eastAsia="Batang"/>
          <w:szCs w:val="24"/>
          <w:lang w:val="es-ES_tradnl" w:eastAsia="es-ES_tradnl"/>
        </w:rPr>
        <w:t>S</w:t>
      </w:r>
      <w:r w:rsidR="00456DF3" w:rsidRPr="000B27B4">
        <w:rPr>
          <w:rFonts w:eastAsia="Batang"/>
          <w:szCs w:val="24"/>
          <w:lang w:val="es-ES_tradnl" w:eastAsia="es-ES_tradnl"/>
        </w:rPr>
        <w:t xml:space="preserve">er el vocero oficial de la </w:t>
      </w:r>
      <w:r w:rsidR="000B27B4" w:rsidRPr="000B27B4">
        <w:rPr>
          <w:rFonts w:eastAsia="Batang"/>
          <w:szCs w:val="24"/>
          <w:lang w:val="es-ES_tradnl" w:eastAsia="es-ES_tradnl"/>
        </w:rPr>
        <w:t>comisión Determinar</w:t>
      </w:r>
      <w:r w:rsidRPr="000B27B4">
        <w:rPr>
          <w:rFonts w:eastAsia="Batang"/>
          <w:szCs w:val="24"/>
          <w:lang w:val="es-ES_tradnl" w:eastAsia="es-ES_tradnl"/>
        </w:rPr>
        <w:t xml:space="preserve"> y coordinar la información a la población, durante la Emergencia, a través de los medios propios y los de comunicación Social.</w:t>
      </w:r>
    </w:p>
    <w:p w14:paraId="26228FD7" w14:textId="77777777" w:rsidR="000B27B4" w:rsidRDefault="000B27B4" w:rsidP="000B27B4">
      <w:pPr>
        <w:pStyle w:val="Prrafodelista"/>
        <w:rPr>
          <w:rFonts w:eastAsia="Batang"/>
          <w:lang w:val="es-ES_tradnl" w:eastAsia="es-ES_tradnl"/>
        </w:rPr>
      </w:pPr>
    </w:p>
    <w:p w14:paraId="16F4FC1B" w14:textId="77777777" w:rsidR="00FF7CE3" w:rsidRPr="000B27B4" w:rsidRDefault="00113CEF" w:rsidP="001253DB">
      <w:pPr>
        <w:pStyle w:val="Sinespaciado"/>
        <w:numPr>
          <w:ilvl w:val="0"/>
          <w:numId w:val="7"/>
        </w:numPr>
        <w:jc w:val="both"/>
        <w:rPr>
          <w:rFonts w:eastAsia="Batang"/>
          <w:szCs w:val="24"/>
          <w:lang w:val="es-ES_tradnl" w:eastAsia="es-ES_tradnl"/>
        </w:rPr>
      </w:pPr>
      <w:r w:rsidRPr="000B27B4">
        <w:rPr>
          <w:rFonts w:eastAsia="Batang"/>
          <w:szCs w:val="24"/>
          <w:lang w:val="es-ES_tradnl" w:eastAsia="es-ES_tradnl"/>
        </w:rPr>
        <w:t xml:space="preserve">  </w:t>
      </w:r>
      <w:r w:rsidR="00676196" w:rsidRPr="000B27B4">
        <w:rPr>
          <w:rFonts w:eastAsia="Batang"/>
          <w:szCs w:val="24"/>
          <w:lang w:val="es-ES_tradnl" w:eastAsia="es-ES_tradnl"/>
        </w:rPr>
        <w:t>Mantener</w:t>
      </w:r>
      <w:r w:rsidRPr="000B27B4">
        <w:rPr>
          <w:rFonts w:eastAsia="Batang"/>
          <w:szCs w:val="24"/>
          <w:lang w:val="es-ES_tradnl" w:eastAsia="es-ES_tradnl"/>
        </w:rPr>
        <w:t xml:space="preserve"> la respectiva coordinación con la comisión departamental de protección civil y la dirección general de protección civil</w:t>
      </w:r>
    </w:p>
    <w:p w14:paraId="4F7858D9" w14:textId="4B52194C" w:rsidR="00B31197" w:rsidRDefault="00B31197">
      <w:pPr>
        <w:rPr>
          <w:rFonts w:eastAsia="Batang"/>
          <w:b/>
          <w:sz w:val="22"/>
          <w:szCs w:val="32"/>
        </w:rPr>
      </w:pPr>
      <w:r>
        <w:rPr>
          <w:rFonts w:eastAsia="Batang"/>
          <w:b/>
          <w:sz w:val="22"/>
        </w:rPr>
        <w:br w:type="page"/>
      </w:r>
    </w:p>
    <w:p w14:paraId="27A14629" w14:textId="77777777" w:rsidR="00FF7CE3" w:rsidRPr="00186A00" w:rsidRDefault="00FF7CE3" w:rsidP="00186A00">
      <w:pPr>
        <w:pStyle w:val="Sinespaciado"/>
        <w:jc w:val="both"/>
        <w:rPr>
          <w:rFonts w:eastAsia="Batang"/>
          <w:b/>
          <w:sz w:val="22"/>
        </w:rPr>
      </w:pPr>
    </w:p>
    <w:p w14:paraId="60052A88" w14:textId="77777777" w:rsidR="004E0D49" w:rsidRDefault="004E0D49" w:rsidP="00A05AE3">
      <w:pPr>
        <w:jc w:val="center"/>
        <w:rPr>
          <w:rFonts w:ascii="Helvetica" w:hAnsi="Helvetica" w:cs="Helvetica"/>
          <w:b/>
          <w:bCs/>
          <w:sz w:val="22"/>
          <w:szCs w:val="22"/>
          <w:lang w:val="es-SV"/>
        </w:rPr>
      </w:pPr>
    </w:p>
    <w:p w14:paraId="413D87F6" w14:textId="77777777" w:rsidR="00A05AE3" w:rsidRDefault="00A05AE3" w:rsidP="00A05AE3">
      <w:pPr>
        <w:jc w:val="center"/>
        <w:rPr>
          <w:rFonts w:ascii="Helvetica" w:hAnsi="Helvetica" w:cs="Helvetica"/>
          <w:b/>
          <w:bCs/>
          <w:sz w:val="22"/>
          <w:szCs w:val="22"/>
          <w:lang w:val="es-SV"/>
        </w:rPr>
      </w:pPr>
      <w:r>
        <w:rPr>
          <w:rFonts w:ascii="Helvetica" w:hAnsi="Helvetica" w:cs="Helvetica"/>
          <w:b/>
          <w:bCs/>
          <w:sz w:val="22"/>
          <w:szCs w:val="22"/>
          <w:lang w:val="es-SV"/>
        </w:rPr>
        <w:t>ÁREA DE EJECUCIÓN</w:t>
      </w:r>
    </w:p>
    <w:p w14:paraId="7095B910" w14:textId="2E21794B" w:rsidR="00A05AE3" w:rsidRDefault="00B31197" w:rsidP="00A05AE3">
      <w:pPr>
        <w:jc w:val="both"/>
        <w:rPr>
          <w:rFonts w:ascii="Helvetica" w:hAnsi="Helvetica" w:cs="Helvetica"/>
          <w:b/>
          <w:bCs/>
          <w:sz w:val="22"/>
          <w:szCs w:val="22"/>
          <w:lang w:val="es-SV"/>
        </w:rPr>
      </w:pPr>
      <w:r>
        <w:rPr>
          <w:noProof/>
          <w:lang w:val="es-SV" w:eastAsia="es-SV"/>
        </w:rPr>
        <mc:AlternateContent>
          <mc:Choice Requires="wps">
            <w:drawing>
              <wp:anchor distT="0" distB="0" distL="114300" distR="114300" simplePos="0" relativeHeight="251688960" behindDoc="0" locked="0" layoutInCell="1" allowOverlap="1" wp14:anchorId="7F2232D9" wp14:editId="64DC7E4B">
                <wp:simplePos x="0" y="0"/>
                <wp:positionH relativeFrom="margin">
                  <wp:align>center</wp:align>
                </wp:positionH>
                <wp:positionV relativeFrom="paragraph">
                  <wp:posOffset>161701</wp:posOffset>
                </wp:positionV>
                <wp:extent cx="2971800" cy="571500"/>
                <wp:effectExtent l="0" t="0" r="19050" b="19050"/>
                <wp:wrapNone/>
                <wp:docPr id="6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71500"/>
                        </a:xfrm>
                        <a:prstGeom prst="roundRect">
                          <a:avLst>
                            <a:gd name="adj" fmla="val 16667"/>
                          </a:avLst>
                        </a:prstGeom>
                        <a:solidFill>
                          <a:schemeClr val="bg1">
                            <a:lumMod val="75000"/>
                          </a:schemeClr>
                        </a:solidFill>
                        <a:ln w="9525">
                          <a:solidFill>
                            <a:srgbClr val="000000"/>
                          </a:solidFill>
                          <a:round/>
                          <a:headEnd/>
                          <a:tailEnd/>
                        </a:ln>
                      </wps:spPr>
                      <wps:txbx>
                        <w:txbxContent>
                          <w:p w14:paraId="5C8222CC" w14:textId="77777777" w:rsidR="002775F1" w:rsidRPr="00832E79" w:rsidRDefault="002775F1" w:rsidP="00A05AE3">
                            <w:pPr>
                              <w:rPr>
                                <w:b/>
                                <w:bCs/>
                                <w:sz w:val="28"/>
                                <w:szCs w:val="28"/>
                              </w:rPr>
                            </w:pPr>
                            <w:r w:rsidRPr="00832E79">
                              <w:rPr>
                                <w:b/>
                                <w:bCs/>
                                <w:sz w:val="28"/>
                                <w:szCs w:val="28"/>
                              </w:rPr>
                              <w:t>Comisión Técnica Sectorial</w:t>
                            </w:r>
                          </w:p>
                          <w:p w14:paraId="077DD6F6" w14:textId="77777777" w:rsidR="002775F1" w:rsidRDefault="002775F1" w:rsidP="00A05AE3">
                            <w:r w:rsidRPr="00832E79">
                              <w:rPr>
                                <w:b/>
                                <w:bCs/>
                                <w:sz w:val="28"/>
                                <w:szCs w:val="28"/>
                              </w:rPr>
                              <w:t>Servicios de Emergencia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232D9" id="AutoShape 52" o:spid="_x0000_s1026" style="position:absolute;left:0;text-align:left;margin-left:0;margin-top:12.75pt;width:234pt;height:4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" fillcolor="#bfbfbf [2412]">
                <v:textbox>
                  <w:txbxContent>
                    <w:p w14:paraId="5C8222CC" w14:textId="77777777" w:rsidR="002775F1" w:rsidRPr="00832E79" w:rsidRDefault="002775F1" w:rsidP="00A05AE3">
                      <w:pPr>
                        <w:rPr>
                          <w:b/>
                          <w:bCs/>
                          <w:sz w:val="28"/>
                          <w:szCs w:val="28"/>
                        </w:rPr>
                      </w:pPr>
                      <w:r w:rsidRPr="00832E79">
                        <w:rPr>
                          <w:b/>
                          <w:bCs/>
                          <w:sz w:val="28"/>
                          <w:szCs w:val="28"/>
                        </w:rPr>
                        <w:t>Comisión Técnica Sectorial</w:t>
                      </w:r>
                    </w:p>
                    <w:p w14:paraId="077DD6F6" w14:textId="77777777" w:rsidR="002775F1" w:rsidRDefault="002775F1" w:rsidP="00A05AE3">
                      <w:r w:rsidRPr="00832E79">
                        <w:rPr>
                          <w:b/>
                          <w:bCs/>
                          <w:sz w:val="28"/>
                          <w:szCs w:val="28"/>
                        </w:rPr>
                        <w:t>Servicios de Emergencia</w:t>
                      </w:r>
                    </w:p>
                  </w:txbxContent>
                </v:textbox>
                <w10:wrap anchorx="margin"/>
              </v:roundrect>
            </w:pict>
          </mc:Fallback>
        </mc:AlternateContent>
      </w:r>
    </w:p>
    <w:p w14:paraId="7C348BF2" w14:textId="340E92C6" w:rsidR="00A05AE3" w:rsidRDefault="00A05AE3" w:rsidP="00A05AE3">
      <w:pPr>
        <w:jc w:val="both"/>
        <w:rPr>
          <w:rFonts w:ascii="Helvetica" w:hAnsi="Helvetica" w:cs="Helvetica"/>
          <w:b/>
          <w:bCs/>
          <w:sz w:val="22"/>
          <w:szCs w:val="22"/>
          <w:lang w:val="es-SV"/>
        </w:rPr>
      </w:pPr>
    </w:p>
    <w:p w14:paraId="06E9C97D" w14:textId="77777777" w:rsidR="00A05AE3" w:rsidRDefault="00A05AE3" w:rsidP="00A05AE3">
      <w:pPr>
        <w:jc w:val="both"/>
        <w:rPr>
          <w:rFonts w:ascii="Helvetica" w:hAnsi="Helvetica" w:cs="Helvetica"/>
          <w:b/>
          <w:bCs/>
          <w:sz w:val="22"/>
          <w:szCs w:val="22"/>
          <w:lang w:val="es-SV"/>
        </w:rPr>
      </w:pPr>
    </w:p>
    <w:p w14:paraId="51E37C94" w14:textId="77777777" w:rsidR="00A05AE3" w:rsidRDefault="00A05AE3" w:rsidP="00A05AE3">
      <w:pPr>
        <w:jc w:val="both"/>
        <w:rPr>
          <w:rFonts w:ascii="Helvetica" w:hAnsi="Helvetica" w:cs="Helvetica"/>
          <w:b/>
          <w:bCs/>
          <w:sz w:val="22"/>
          <w:szCs w:val="22"/>
          <w:lang w:val="es-SV"/>
        </w:rPr>
      </w:pPr>
    </w:p>
    <w:p w14:paraId="1F2F0E23" w14:textId="77777777" w:rsidR="00A05AE3" w:rsidRDefault="00A05AE3" w:rsidP="00A05AE3">
      <w:pPr>
        <w:jc w:val="both"/>
        <w:rPr>
          <w:rFonts w:ascii="Helvetica" w:hAnsi="Helvetica" w:cs="Helvetica"/>
          <w:b/>
          <w:bCs/>
          <w:sz w:val="22"/>
          <w:szCs w:val="22"/>
          <w:lang w:val="es-SV"/>
        </w:rPr>
      </w:pPr>
    </w:p>
    <w:p w14:paraId="6B3E1C6B" w14:textId="77777777" w:rsidR="00A05AE3" w:rsidRDefault="002139A0" w:rsidP="00A05AE3">
      <w:pPr>
        <w:jc w:val="both"/>
        <w:rPr>
          <w:rFonts w:ascii="Helvetica" w:hAnsi="Helvetica" w:cs="Helvetica"/>
          <w:b/>
          <w:bCs/>
          <w:sz w:val="22"/>
          <w:szCs w:val="22"/>
          <w:lang w:val="es-SV"/>
        </w:rPr>
      </w:pPr>
      <w:r>
        <w:rPr>
          <w:noProof/>
          <w:lang w:val="es-SV" w:eastAsia="es-SV"/>
        </w:rPr>
        <mc:AlternateContent>
          <mc:Choice Requires="wps">
            <w:drawing>
              <wp:anchor distT="0" distB="0" distL="114300" distR="114300" simplePos="0" relativeHeight="251689984" behindDoc="0" locked="0" layoutInCell="1" allowOverlap="1" wp14:anchorId="17B1C521" wp14:editId="77F61380">
                <wp:simplePos x="0" y="0"/>
                <wp:positionH relativeFrom="column">
                  <wp:posOffset>1297903</wp:posOffset>
                </wp:positionH>
                <wp:positionV relativeFrom="paragraph">
                  <wp:posOffset>76200</wp:posOffset>
                </wp:positionV>
                <wp:extent cx="2971800" cy="571500"/>
                <wp:effectExtent l="0" t="0" r="19050" b="19050"/>
                <wp:wrapNone/>
                <wp:docPr id="6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71500"/>
                        </a:xfrm>
                        <a:prstGeom prst="roundRect">
                          <a:avLst>
                            <a:gd name="adj" fmla="val 16667"/>
                          </a:avLst>
                        </a:prstGeom>
                        <a:solidFill>
                          <a:schemeClr val="bg1">
                            <a:lumMod val="75000"/>
                          </a:schemeClr>
                        </a:solidFill>
                        <a:ln w="9525">
                          <a:solidFill>
                            <a:srgbClr val="000000"/>
                          </a:solidFill>
                          <a:round/>
                          <a:headEnd/>
                          <a:tailEnd/>
                        </a:ln>
                      </wps:spPr>
                      <wps:txbx>
                        <w:txbxContent>
                          <w:p w14:paraId="4A7644D9" w14:textId="77777777" w:rsidR="002775F1" w:rsidRPr="00832E79" w:rsidRDefault="002775F1" w:rsidP="00A05AE3">
                            <w:pPr>
                              <w:rPr>
                                <w:b/>
                                <w:bCs/>
                                <w:sz w:val="28"/>
                                <w:szCs w:val="28"/>
                              </w:rPr>
                            </w:pPr>
                            <w:r w:rsidRPr="00832E79">
                              <w:rPr>
                                <w:b/>
                                <w:bCs/>
                                <w:sz w:val="28"/>
                                <w:szCs w:val="28"/>
                              </w:rPr>
                              <w:t>Comisión Técnica Sectorial</w:t>
                            </w:r>
                          </w:p>
                          <w:p w14:paraId="363C0F61" w14:textId="77777777" w:rsidR="002775F1" w:rsidRPr="00832E79" w:rsidRDefault="002775F1" w:rsidP="00A05AE3">
                            <w:pPr>
                              <w:rPr>
                                <w:b/>
                                <w:bCs/>
                                <w:sz w:val="28"/>
                                <w:szCs w:val="28"/>
                              </w:rPr>
                            </w:pPr>
                            <w:r w:rsidRPr="00832E79">
                              <w:rPr>
                                <w:b/>
                                <w:bCs/>
                                <w:sz w:val="28"/>
                                <w:szCs w:val="28"/>
                              </w:rPr>
                              <w:t>Seguridad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B1C521" id="AutoShape 53" o:spid="_x0000_s1027" style="position:absolute;left:0;text-align:left;margin-left:102.2pt;margin-top:6pt;width:234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" fillcolor="#bfbfbf [2412]">
                <v:textbox>
                  <w:txbxContent>
                    <w:p w14:paraId="4A7644D9" w14:textId="77777777" w:rsidR="002775F1" w:rsidRPr="00832E79" w:rsidRDefault="002775F1" w:rsidP="00A05AE3">
                      <w:pPr>
                        <w:rPr>
                          <w:b/>
                          <w:bCs/>
                          <w:sz w:val="28"/>
                          <w:szCs w:val="28"/>
                        </w:rPr>
                      </w:pPr>
                      <w:r w:rsidRPr="00832E79">
                        <w:rPr>
                          <w:b/>
                          <w:bCs/>
                          <w:sz w:val="28"/>
                          <w:szCs w:val="28"/>
                        </w:rPr>
                        <w:t>Comisión Técnica Sectorial</w:t>
                      </w:r>
                    </w:p>
                    <w:p w14:paraId="363C0F61" w14:textId="77777777" w:rsidR="002775F1" w:rsidRPr="00832E79" w:rsidRDefault="002775F1" w:rsidP="00A05AE3">
                      <w:pPr>
                        <w:rPr>
                          <w:b/>
                          <w:bCs/>
                          <w:sz w:val="28"/>
                          <w:szCs w:val="28"/>
                        </w:rPr>
                      </w:pPr>
                      <w:r w:rsidRPr="00832E79">
                        <w:rPr>
                          <w:b/>
                          <w:bCs/>
                          <w:sz w:val="28"/>
                          <w:szCs w:val="28"/>
                        </w:rPr>
                        <w:t>Seguridad</w:t>
                      </w:r>
                    </w:p>
                  </w:txbxContent>
                </v:textbox>
              </v:roundrect>
            </w:pict>
          </mc:Fallback>
        </mc:AlternateContent>
      </w:r>
    </w:p>
    <w:p w14:paraId="48D52E8E" w14:textId="77777777" w:rsidR="00A05AE3" w:rsidRDefault="00A05AE3" w:rsidP="00A05AE3">
      <w:pPr>
        <w:jc w:val="both"/>
        <w:rPr>
          <w:rFonts w:ascii="Helvetica" w:hAnsi="Helvetica" w:cs="Helvetica"/>
          <w:b/>
          <w:bCs/>
          <w:sz w:val="22"/>
          <w:szCs w:val="22"/>
          <w:lang w:val="es-SV"/>
        </w:rPr>
      </w:pPr>
    </w:p>
    <w:p w14:paraId="3567D6D4" w14:textId="77777777" w:rsidR="00A05AE3" w:rsidRDefault="00A05AE3" w:rsidP="00A05AE3">
      <w:pPr>
        <w:jc w:val="both"/>
        <w:rPr>
          <w:rFonts w:ascii="Helvetica" w:hAnsi="Helvetica" w:cs="Helvetica"/>
          <w:b/>
          <w:bCs/>
          <w:sz w:val="22"/>
          <w:szCs w:val="22"/>
          <w:lang w:val="es-SV"/>
        </w:rPr>
      </w:pPr>
    </w:p>
    <w:p w14:paraId="6BA9434D" w14:textId="77777777" w:rsidR="00A05AE3" w:rsidRDefault="00A05AE3" w:rsidP="00A05AE3">
      <w:pPr>
        <w:jc w:val="both"/>
        <w:rPr>
          <w:rFonts w:ascii="Helvetica" w:hAnsi="Helvetica" w:cs="Helvetica"/>
          <w:b/>
          <w:bCs/>
          <w:sz w:val="22"/>
          <w:szCs w:val="22"/>
          <w:lang w:val="es-SV"/>
        </w:rPr>
      </w:pPr>
    </w:p>
    <w:p w14:paraId="5787DB54" w14:textId="77777777" w:rsidR="00A05AE3" w:rsidRDefault="002139A0" w:rsidP="00A05AE3">
      <w:pPr>
        <w:jc w:val="both"/>
        <w:rPr>
          <w:rFonts w:ascii="Helvetica" w:hAnsi="Helvetica" w:cs="Helvetica"/>
          <w:b/>
          <w:bCs/>
          <w:sz w:val="22"/>
          <w:szCs w:val="22"/>
          <w:lang w:val="es-SV"/>
        </w:rPr>
      </w:pPr>
      <w:r>
        <w:rPr>
          <w:noProof/>
          <w:lang w:val="es-SV" w:eastAsia="es-SV"/>
        </w:rPr>
        <mc:AlternateContent>
          <mc:Choice Requires="wps">
            <w:drawing>
              <wp:anchor distT="0" distB="0" distL="114300" distR="114300" simplePos="0" relativeHeight="251691008" behindDoc="0" locked="0" layoutInCell="1" allowOverlap="1" wp14:anchorId="6620C156" wp14:editId="0447370F">
                <wp:simplePos x="0" y="0"/>
                <wp:positionH relativeFrom="margin">
                  <wp:align>center</wp:align>
                </wp:positionH>
                <wp:positionV relativeFrom="paragraph">
                  <wp:posOffset>87685</wp:posOffset>
                </wp:positionV>
                <wp:extent cx="2971800" cy="571500"/>
                <wp:effectExtent l="0" t="0" r="19050" b="19050"/>
                <wp:wrapNone/>
                <wp:docPr id="5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71500"/>
                        </a:xfrm>
                        <a:prstGeom prst="roundRect">
                          <a:avLst>
                            <a:gd name="adj" fmla="val 16667"/>
                          </a:avLst>
                        </a:prstGeom>
                        <a:solidFill>
                          <a:schemeClr val="bg1">
                            <a:lumMod val="75000"/>
                          </a:schemeClr>
                        </a:solidFill>
                        <a:ln w="9525">
                          <a:solidFill>
                            <a:srgbClr val="000000"/>
                          </a:solidFill>
                          <a:round/>
                          <a:headEnd/>
                          <a:tailEnd/>
                        </a:ln>
                      </wps:spPr>
                      <wps:txbx>
                        <w:txbxContent>
                          <w:p w14:paraId="1E747708" w14:textId="77777777" w:rsidR="002775F1" w:rsidRPr="00832E79" w:rsidRDefault="002775F1" w:rsidP="00A05AE3">
                            <w:pPr>
                              <w:rPr>
                                <w:b/>
                                <w:bCs/>
                                <w:sz w:val="28"/>
                                <w:szCs w:val="28"/>
                              </w:rPr>
                            </w:pPr>
                            <w:r w:rsidRPr="00832E79">
                              <w:rPr>
                                <w:b/>
                                <w:bCs/>
                                <w:sz w:val="28"/>
                                <w:szCs w:val="28"/>
                              </w:rPr>
                              <w:t>Comisión Técnica Sectorial</w:t>
                            </w:r>
                          </w:p>
                          <w:p w14:paraId="75072C78" w14:textId="77777777" w:rsidR="002775F1" w:rsidRPr="00832E79" w:rsidRDefault="002775F1" w:rsidP="00A05AE3">
                            <w:pPr>
                              <w:rPr>
                                <w:b/>
                                <w:bCs/>
                                <w:sz w:val="28"/>
                                <w:szCs w:val="28"/>
                              </w:rPr>
                            </w:pPr>
                            <w:r w:rsidRPr="00832E79">
                              <w:rPr>
                                <w:b/>
                                <w:bCs/>
                                <w:sz w:val="28"/>
                                <w:szCs w:val="28"/>
                              </w:rPr>
                              <w:t>Salud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0C156" id="AutoShape 54" o:spid="_x0000_s1028" style="position:absolute;left:0;text-align:left;margin-left:0;margin-top:6.9pt;width:234pt;height:4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" fillcolor="#bfbfbf [2412]">
                <v:textbox>
                  <w:txbxContent>
                    <w:p w14:paraId="1E747708" w14:textId="77777777" w:rsidR="002775F1" w:rsidRPr="00832E79" w:rsidRDefault="002775F1" w:rsidP="00A05AE3">
                      <w:pPr>
                        <w:rPr>
                          <w:b/>
                          <w:bCs/>
                          <w:sz w:val="28"/>
                          <w:szCs w:val="28"/>
                        </w:rPr>
                      </w:pPr>
                      <w:r w:rsidRPr="00832E79">
                        <w:rPr>
                          <w:b/>
                          <w:bCs/>
                          <w:sz w:val="28"/>
                          <w:szCs w:val="28"/>
                        </w:rPr>
                        <w:t>Comisión Técnica Sectorial</w:t>
                      </w:r>
                    </w:p>
                    <w:p w14:paraId="75072C78" w14:textId="77777777" w:rsidR="002775F1" w:rsidRPr="00832E79" w:rsidRDefault="002775F1" w:rsidP="00A05AE3">
                      <w:pPr>
                        <w:rPr>
                          <w:b/>
                          <w:bCs/>
                          <w:sz w:val="28"/>
                          <w:szCs w:val="28"/>
                        </w:rPr>
                      </w:pPr>
                      <w:r w:rsidRPr="00832E79">
                        <w:rPr>
                          <w:b/>
                          <w:bCs/>
                          <w:sz w:val="28"/>
                          <w:szCs w:val="28"/>
                        </w:rPr>
                        <w:t>Salud</w:t>
                      </w:r>
                    </w:p>
                  </w:txbxContent>
                </v:textbox>
                <w10:wrap anchorx="margin"/>
              </v:roundrect>
            </w:pict>
          </mc:Fallback>
        </mc:AlternateContent>
      </w:r>
    </w:p>
    <w:p w14:paraId="11F6172F" w14:textId="77777777" w:rsidR="00A05AE3" w:rsidRDefault="00A05AE3" w:rsidP="00A05AE3">
      <w:pPr>
        <w:jc w:val="both"/>
        <w:rPr>
          <w:rFonts w:ascii="Helvetica" w:hAnsi="Helvetica" w:cs="Helvetica"/>
          <w:b/>
          <w:bCs/>
          <w:sz w:val="22"/>
          <w:szCs w:val="22"/>
          <w:lang w:val="es-SV"/>
        </w:rPr>
      </w:pPr>
    </w:p>
    <w:p w14:paraId="28E42E9B" w14:textId="77777777" w:rsidR="00A05AE3" w:rsidRDefault="00A05AE3" w:rsidP="00A05AE3">
      <w:pPr>
        <w:jc w:val="both"/>
        <w:rPr>
          <w:rFonts w:ascii="Helvetica" w:hAnsi="Helvetica" w:cs="Helvetica"/>
          <w:b/>
          <w:bCs/>
          <w:sz w:val="22"/>
          <w:szCs w:val="22"/>
          <w:lang w:val="es-SV"/>
        </w:rPr>
      </w:pPr>
    </w:p>
    <w:p w14:paraId="54DCC38E" w14:textId="77777777" w:rsidR="00A05AE3" w:rsidRDefault="00A05AE3" w:rsidP="00A05AE3">
      <w:pPr>
        <w:jc w:val="both"/>
        <w:rPr>
          <w:rFonts w:ascii="Helvetica" w:hAnsi="Helvetica" w:cs="Helvetica"/>
          <w:b/>
          <w:bCs/>
          <w:sz w:val="22"/>
          <w:szCs w:val="22"/>
          <w:lang w:val="es-SV"/>
        </w:rPr>
      </w:pPr>
    </w:p>
    <w:p w14:paraId="3446F0DC" w14:textId="640D7F86" w:rsidR="00A05AE3" w:rsidRDefault="00A05AE3" w:rsidP="00A05AE3">
      <w:pPr>
        <w:jc w:val="both"/>
        <w:rPr>
          <w:rFonts w:ascii="Helvetica" w:hAnsi="Helvetica" w:cs="Helvetica"/>
          <w:b/>
          <w:bCs/>
          <w:sz w:val="22"/>
          <w:szCs w:val="22"/>
          <w:lang w:val="es-SV"/>
        </w:rPr>
      </w:pPr>
    </w:p>
    <w:p w14:paraId="2092EC55" w14:textId="74E2261F" w:rsidR="00A05AE3" w:rsidRDefault="00B31197" w:rsidP="00A05AE3">
      <w:pPr>
        <w:jc w:val="both"/>
        <w:rPr>
          <w:rFonts w:ascii="Helvetica" w:hAnsi="Helvetica" w:cs="Helvetica"/>
          <w:b/>
          <w:bCs/>
          <w:sz w:val="22"/>
          <w:szCs w:val="22"/>
          <w:lang w:val="es-SV"/>
        </w:rPr>
      </w:pPr>
      <w:r>
        <w:rPr>
          <w:noProof/>
          <w:lang w:val="es-SV" w:eastAsia="es-SV"/>
        </w:rPr>
        <mc:AlternateContent>
          <mc:Choice Requires="wps">
            <w:drawing>
              <wp:anchor distT="0" distB="0" distL="114300" distR="114300" simplePos="0" relativeHeight="251692032" behindDoc="0" locked="0" layoutInCell="1" allowOverlap="1" wp14:anchorId="253E6BB0" wp14:editId="49C5944D">
                <wp:simplePos x="0" y="0"/>
                <wp:positionH relativeFrom="margin">
                  <wp:align>center</wp:align>
                </wp:positionH>
                <wp:positionV relativeFrom="paragraph">
                  <wp:posOffset>7208</wp:posOffset>
                </wp:positionV>
                <wp:extent cx="2971800" cy="571500"/>
                <wp:effectExtent l="0" t="0" r="19050" b="19050"/>
                <wp:wrapNone/>
                <wp:docPr id="5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71500"/>
                        </a:xfrm>
                        <a:prstGeom prst="roundRect">
                          <a:avLst>
                            <a:gd name="adj" fmla="val 16667"/>
                          </a:avLst>
                        </a:prstGeom>
                        <a:solidFill>
                          <a:schemeClr val="bg1">
                            <a:lumMod val="75000"/>
                          </a:schemeClr>
                        </a:solidFill>
                        <a:ln w="9525">
                          <a:solidFill>
                            <a:srgbClr val="000000"/>
                          </a:solidFill>
                          <a:round/>
                          <a:headEnd/>
                          <a:tailEnd/>
                        </a:ln>
                      </wps:spPr>
                      <wps:txbx>
                        <w:txbxContent>
                          <w:p w14:paraId="0EE654CA" w14:textId="77777777" w:rsidR="002775F1" w:rsidRPr="00832E79" w:rsidRDefault="002775F1" w:rsidP="00A05AE3">
                            <w:pPr>
                              <w:rPr>
                                <w:b/>
                                <w:bCs/>
                                <w:sz w:val="28"/>
                                <w:szCs w:val="28"/>
                              </w:rPr>
                            </w:pPr>
                            <w:r w:rsidRPr="00832E79">
                              <w:rPr>
                                <w:b/>
                                <w:bCs/>
                                <w:sz w:val="28"/>
                                <w:szCs w:val="28"/>
                              </w:rPr>
                              <w:t>Comisión Técnica Sectorial</w:t>
                            </w:r>
                          </w:p>
                          <w:p w14:paraId="354F9044" w14:textId="77777777" w:rsidR="002775F1" w:rsidRDefault="002775F1" w:rsidP="00A05AE3">
                            <w:r w:rsidRPr="00832E79">
                              <w:rPr>
                                <w:b/>
                                <w:bCs/>
                                <w:sz w:val="28"/>
                                <w:szCs w:val="28"/>
                              </w:rPr>
                              <w:t>Infraestructura y Servicios Básicos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3E6BB0" id="AutoShape 55" o:spid="_x0000_s1029" style="position:absolute;left:0;text-align:left;margin-left:0;margin-top:.55pt;width:234pt;height:4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" fillcolor="#bfbfbf [2412]">
                <v:textbox>
                  <w:txbxContent>
                    <w:p w14:paraId="0EE654CA" w14:textId="77777777" w:rsidR="002775F1" w:rsidRPr="00832E79" w:rsidRDefault="002775F1" w:rsidP="00A05AE3">
                      <w:pPr>
                        <w:rPr>
                          <w:b/>
                          <w:bCs/>
                          <w:sz w:val="28"/>
                          <w:szCs w:val="28"/>
                        </w:rPr>
                      </w:pPr>
                      <w:r w:rsidRPr="00832E79">
                        <w:rPr>
                          <w:b/>
                          <w:bCs/>
                          <w:sz w:val="28"/>
                          <w:szCs w:val="28"/>
                        </w:rPr>
                        <w:t>Comisión Técnica Sectorial</w:t>
                      </w:r>
                    </w:p>
                    <w:p w14:paraId="354F9044" w14:textId="77777777" w:rsidR="002775F1" w:rsidRDefault="002775F1" w:rsidP="00A05AE3">
                      <w:r w:rsidRPr="00832E79">
                        <w:rPr>
                          <w:b/>
                          <w:bCs/>
                          <w:sz w:val="28"/>
                          <w:szCs w:val="28"/>
                        </w:rPr>
                        <w:t>Infraestructura y Servicios Básicos</w:t>
                      </w:r>
                    </w:p>
                  </w:txbxContent>
                </v:textbox>
                <w10:wrap anchorx="margin"/>
              </v:roundrect>
            </w:pict>
          </mc:Fallback>
        </mc:AlternateContent>
      </w:r>
    </w:p>
    <w:p w14:paraId="3F814C80" w14:textId="77777777" w:rsidR="00A05AE3" w:rsidRDefault="00A05AE3" w:rsidP="00A05AE3">
      <w:pPr>
        <w:jc w:val="both"/>
        <w:rPr>
          <w:rFonts w:ascii="Helvetica" w:hAnsi="Helvetica" w:cs="Helvetica"/>
          <w:b/>
          <w:bCs/>
          <w:sz w:val="22"/>
          <w:szCs w:val="22"/>
          <w:lang w:val="es-SV"/>
        </w:rPr>
      </w:pPr>
    </w:p>
    <w:p w14:paraId="5E609940" w14:textId="77777777" w:rsidR="00A05AE3" w:rsidRDefault="00A05AE3" w:rsidP="00A05AE3">
      <w:pPr>
        <w:jc w:val="both"/>
        <w:rPr>
          <w:rFonts w:ascii="Helvetica" w:hAnsi="Helvetica" w:cs="Helvetica"/>
          <w:b/>
          <w:bCs/>
          <w:sz w:val="22"/>
          <w:szCs w:val="22"/>
          <w:lang w:val="es-SV"/>
        </w:rPr>
      </w:pPr>
    </w:p>
    <w:p w14:paraId="3AE4026B" w14:textId="4498B831" w:rsidR="00A05AE3" w:rsidRDefault="00A05AE3" w:rsidP="00A05AE3">
      <w:pPr>
        <w:jc w:val="both"/>
        <w:rPr>
          <w:rFonts w:ascii="Helvetica" w:hAnsi="Helvetica" w:cs="Helvetica"/>
          <w:b/>
          <w:bCs/>
          <w:sz w:val="22"/>
          <w:szCs w:val="22"/>
          <w:lang w:val="es-SV"/>
        </w:rPr>
      </w:pPr>
    </w:p>
    <w:p w14:paraId="583D985D" w14:textId="31DF08BE" w:rsidR="00A05AE3" w:rsidRDefault="00B31197" w:rsidP="00A05AE3">
      <w:pPr>
        <w:jc w:val="both"/>
        <w:rPr>
          <w:rFonts w:ascii="Helvetica" w:hAnsi="Helvetica" w:cs="Helvetica"/>
          <w:b/>
          <w:bCs/>
          <w:sz w:val="22"/>
          <w:szCs w:val="22"/>
          <w:lang w:val="es-SV"/>
        </w:rPr>
      </w:pPr>
      <w:r>
        <w:rPr>
          <w:noProof/>
          <w:lang w:val="es-SV" w:eastAsia="es-SV"/>
        </w:rPr>
        <mc:AlternateContent>
          <mc:Choice Requires="wps">
            <w:drawing>
              <wp:anchor distT="0" distB="0" distL="114300" distR="114300" simplePos="0" relativeHeight="251693056" behindDoc="0" locked="0" layoutInCell="1" allowOverlap="1" wp14:anchorId="6F5DA471" wp14:editId="6976EC7D">
                <wp:simplePos x="0" y="0"/>
                <wp:positionH relativeFrom="margin">
                  <wp:align>center</wp:align>
                </wp:positionH>
                <wp:positionV relativeFrom="paragraph">
                  <wp:posOffset>8105</wp:posOffset>
                </wp:positionV>
                <wp:extent cx="2971800" cy="571500"/>
                <wp:effectExtent l="0" t="0" r="19050" b="19050"/>
                <wp:wrapNone/>
                <wp:docPr id="5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71500"/>
                        </a:xfrm>
                        <a:prstGeom prst="roundRect">
                          <a:avLst>
                            <a:gd name="adj" fmla="val 16667"/>
                          </a:avLst>
                        </a:prstGeom>
                        <a:solidFill>
                          <a:schemeClr val="bg1">
                            <a:lumMod val="75000"/>
                          </a:schemeClr>
                        </a:solidFill>
                        <a:ln w="9525">
                          <a:solidFill>
                            <a:srgbClr val="000000"/>
                          </a:solidFill>
                          <a:round/>
                          <a:headEnd/>
                          <a:tailEnd/>
                        </a:ln>
                      </wps:spPr>
                      <wps:txbx>
                        <w:txbxContent>
                          <w:p w14:paraId="65CD234A" w14:textId="77777777" w:rsidR="002775F1" w:rsidRPr="00832E79" w:rsidRDefault="002775F1" w:rsidP="00A05AE3">
                            <w:pPr>
                              <w:rPr>
                                <w:b/>
                                <w:bCs/>
                                <w:sz w:val="28"/>
                                <w:szCs w:val="28"/>
                              </w:rPr>
                            </w:pPr>
                            <w:r w:rsidRPr="00832E79">
                              <w:rPr>
                                <w:b/>
                                <w:bCs/>
                                <w:sz w:val="28"/>
                                <w:szCs w:val="28"/>
                              </w:rPr>
                              <w:t>Comisión Técnica Sectorial</w:t>
                            </w:r>
                          </w:p>
                          <w:p w14:paraId="09CFB06B" w14:textId="77777777" w:rsidR="002775F1" w:rsidRPr="00832E79" w:rsidRDefault="002775F1" w:rsidP="00A05AE3">
                            <w:pPr>
                              <w:rPr>
                                <w:b/>
                                <w:bCs/>
                                <w:sz w:val="28"/>
                                <w:szCs w:val="28"/>
                              </w:rPr>
                            </w:pPr>
                            <w:r w:rsidRPr="00832E79">
                              <w:rPr>
                                <w:b/>
                                <w:bCs/>
                                <w:sz w:val="28"/>
                                <w:szCs w:val="28"/>
                              </w:rPr>
                              <w:t>Logística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DA471" id="AutoShape 56" o:spid="_x0000_s1030" style="position:absolute;left:0;text-align:left;margin-left:0;margin-top:.65pt;width:234pt;height:4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" fillcolor="#bfbfbf [2412]">
                <v:textbox>
                  <w:txbxContent>
                    <w:p w14:paraId="65CD234A" w14:textId="77777777" w:rsidR="002775F1" w:rsidRPr="00832E79" w:rsidRDefault="002775F1" w:rsidP="00A05AE3">
                      <w:pPr>
                        <w:rPr>
                          <w:b/>
                          <w:bCs/>
                          <w:sz w:val="28"/>
                          <w:szCs w:val="28"/>
                        </w:rPr>
                      </w:pPr>
                      <w:r w:rsidRPr="00832E79">
                        <w:rPr>
                          <w:b/>
                          <w:bCs/>
                          <w:sz w:val="28"/>
                          <w:szCs w:val="28"/>
                        </w:rPr>
                        <w:t>Comisión Técnica Sectorial</w:t>
                      </w:r>
                    </w:p>
                    <w:p w14:paraId="09CFB06B" w14:textId="77777777" w:rsidR="002775F1" w:rsidRPr="00832E79" w:rsidRDefault="002775F1" w:rsidP="00A05AE3">
                      <w:pPr>
                        <w:rPr>
                          <w:b/>
                          <w:bCs/>
                          <w:sz w:val="28"/>
                          <w:szCs w:val="28"/>
                        </w:rPr>
                      </w:pPr>
                      <w:r w:rsidRPr="00832E79">
                        <w:rPr>
                          <w:b/>
                          <w:bCs/>
                          <w:sz w:val="28"/>
                          <w:szCs w:val="28"/>
                        </w:rPr>
                        <w:t>Logística</w:t>
                      </w:r>
                    </w:p>
                  </w:txbxContent>
                </v:textbox>
                <w10:wrap anchorx="margin"/>
              </v:roundrect>
            </w:pict>
          </mc:Fallback>
        </mc:AlternateContent>
      </w:r>
    </w:p>
    <w:p w14:paraId="4E0B0B4A" w14:textId="77777777" w:rsidR="00A05AE3" w:rsidRDefault="00A05AE3" w:rsidP="00A05AE3">
      <w:pPr>
        <w:jc w:val="both"/>
        <w:rPr>
          <w:rFonts w:ascii="Helvetica" w:hAnsi="Helvetica" w:cs="Helvetica"/>
          <w:b/>
          <w:bCs/>
          <w:sz w:val="22"/>
          <w:szCs w:val="22"/>
          <w:lang w:val="es-SV"/>
        </w:rPr>
      </w:pPr>
    </w:p>
    <w:p w14:paraId="18BCF81E" w14:textId="77777777" w:rsidR="00A05AE3" w:rsidRDefault="00A05AE3" w:rsidP="00A05AE3">
      <w:pPr>
        <w:jc w:val="both"/>
        <w:rPr>
          <w:rFonts w:ascii="Helvetica" w:hAnsi="Helvetica" w:cs="Helvetica"/>
          <w:b/>
          <w:bCs/>
          <w:sz w:val="22"/>
          <w:szCs w:val="22"/>
          <w:lang w:val="es-SV"/>
        </w:rPr>
      </w:pPr>
    </w:p>
    <w:p w14:paraId="24874F65" w14:textId="77777777" w:rsidR="00A05AE3" w:rsidRDefault="00A05AE3" w:rsidP="00A05AE3">
      <w:pPr>
        <w:jc w:val="both"/>
        <w:rPr>
          <w:rFonts w:ascii="Helvetica" w:hAnsi="Helvetica" w:cs="Helvetica"/>
          <w:b/>
          <w:bCs/>
          <w:sz w:val="22"/>
          <w:szCs w:val="22"/>
          <w:lang w:val="es-SV"/>
        </w:rPr>
      </w:pPr>
    </w:p>
    <w:p w14:paraId="75FDADE1" w14:textId="751A8752" w:rsidR="00A05AE3" w:rsidRDefault="00B31197" w:rsidP="00A05AE3">
      <w:pPr>
        <w:jc w:val="both"/>
        <w:rPr>
          <w:rFonts w:ascii="Helvetica" w:hAnsi="Helvetica" w:cs="Helvetica"/>
          <w:b/>
          <w:bCs/>
          <w:sz w:val="22"/>
          <w:szCs w:val="22"/>
          <w:lang w:val="es-SV"/>
        </w:rPr>
      </w:pPr>
      <w:r>
        <w:rPr>
          <w:noProof/>
          <w:lang w:val="es-SV" w:eastAsia="es-SV"/>
        </w:rPr>
        <mc:AlternateContent>
          <mc:Choice Requires="wps">
            <w:drawing>
              <wp:anchor distT="0" distB="0" distL="114300" distR="114300" simplePos="0" relativeHeight="251694080" behindDoc="0" locked="0" layoutInCell="1" allowOverlap="1" wp14:anchorId="52CE2005" wp14:editId="77DBB235">
                <wp:simplePos x="0" y="0"/>
                <wp:positionH relativeFrom="margin">
                  <wp:align>center</wp:align>
                </wp:positionH>
                <wp:positionV relativeFrom="paragraph">
                  <wp:posOffset>74816</wp:posOffset>
                </wp:positionV>
                <wp:extent cx="2971800" cy="571500"/>
                <wp:effectExtent l="0" t="0" r="19050" b="19050"/>
                <wp:wrapNone/>
                <wp:docPr id="5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71500"/>
                        </a:xfrm>
                        <a:prstGeom prst="roundRect">
                          <a:avLst>
                            <a:gd name="adj" fmla="val 16667"/>
                          </a:avLst>
                        </a:prstGeom>
                        <a:solidFill>
                          <a:schemeClr val="bg1">
                            <a:lumMod val="75000"/>
                          </a:schemeClr>
                        </a:solidFill>
                        <a:ln w="9525">
                          <a:solidFill>
                            <a:srgbClr val="000000"/>
                          </a:solidFill>
                          <a:round/>
                          <a:headEnd/>
                          <a:tailEnd/>
                        </a:ln>
                      </wps:spPr>
                      <wps:txbx>
                        <w:txbxContent>
                          <w:p w14:paraId="10A1CD73" w14:textId="77777777" w:rsidR="002775F1" w:rsidRPr="00832E79" w:rsidRDefault="002775F1" w:rsidP="00A05AE3">
                            <w:pPr>
                              <w:rPr>
                                <w:b/>
                                <w:bCs/>
                                <w:sz w:val="28"/>
                                <w:szCs w:val="28"/>
                              </w:rPr>
                            </w:pPr>
                            <w:r w:rsidRPr="00832E79">
                              <w:rPr>
                                <w:b/>
                                <w:bCs/>
                                <w:sz w:val="28"/>
                                <w:szCs w:val="28"/>
                              </w:rPr>
                              <w:t>Comisión Técnica Sectorial</w:t>
                            </w:r>
                          </w:p>
                          <w:p w14:paraId="2A5361D0" w14:textId="77777777" w:rsidR="002775F1" w:rsidRPr="00832E79" w:rsidRDefault="002775F1" w:rsidP="00A05AE3">
                            <w:pPr>
                              <w:rPr>
                                <w:b/>
                                <w:bCs/>
                                <w:sz w:val="28"/>
                                <w:szCs w:val="28"/>
                              </w:rPr>
                            </w:pPr>
                            <w:r w:rsidRPr="00832E79">
                              <w:rPr>
                                <w:b/>
                                <w:bCs/>
                                <w:sz w:val="28"/>
                                <w:szCs w:val="28"/>
                              </w:rPr>
                              <w:t>Albergues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CE2005" id="AutoShape 57" o:spid="_x0000_s1031" style="position:absolute;left:0;text-align:left;margin-left:0;margin-top:5.9pt;width:234pt;height:4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" fillcolor="#bfbfbf [2412]">
                <v:textbox>
                  <w:txbxContent>
                    <w:p w14:paraId="10A1CD73" w14:textId="77777777" w:rsidR="002775F1" w:rsidRPr="00832E79" w:rsidRDefault="002775F1" w:rsidP="00A05AE3">
                      <w:pPr>
                        <w:rPr>
                          <w:b/>
                          <w:bCs/>
                          <w:sz w:val="28"/>
                          <w:szCs w:val="28"/>
                        </w:rPr>
                      </w:pPr>
                      <w:r w:rsidRPr="00832E79">
                        <w:rPr>
                          <w:b/>
                          <w:bCs/>
                          <w:sz w:val="28"/>
                          <w:szCs w:val="28"/>
                        </w:rPr>
                        <w:t>Comisión Técnica Sectorial</w:t>
                      </w:r>
                    </w:p>
                    <w:p w14:paraId="2A5361D0" w14:textId="77777777" w:rsidR="002775F1" w:rsidRPr="00832E79" w:rsidRDefault="002775F1" w:rsidP="00A05AE3">
                      <w:pPr>
                        <w:rPr>
                          <w:b/>
                          <w:bCs/>
                          <w:sz w:val="28"/>
                          <w:szCs w:val="28"/>
                        </w:rPr>
                      </w:pPr>
                      <w:r w:rsidRPr="00832E79">
                        <w:rPr>
                          <w:b/>
                          <w:bCs/>
                          <w:sz w:val="28"/>
                          <w:szCs w:val="28"/>
                        </w:rPr>
                        <w:t>Albergues</w:t>
                      </w:r>
                    </w:p>
                  </w:txbxContent>
                </v:textbox>
                <w10:wrap anchorx="margin"/>
              </v:roundrect>
            </w:pict>
          </mc:Fallback>
        </mc:AlternateContent>
      </w:r>
    </w:p>
    <w:p w14:paraId="200488ED" w14:textId="2BEE6EB9" w:rsidR="00A05AE3" w:rsidRDefault="00A05AE3" w:rsidP="00A05AE3">
      <w:pPr>
        <w:jc w:val="both"/>
        <w:rPr>
          <w:rFonts w:ascii="Helvetica" w:hAnsi="Helvetica" w:cs="Helvetica"/>
          <w:b/>
          <w:bCs/>
          <w:sz w:val="22"/>
          <w:szCs w:val="22"/>
          <w:lang w:val="es-SV"/>
        </w:rPr>
      </w:pPr>
    </w:p>
    <w:p w14:paraId="6905AD0F" w14:textId="77777777" w:rsidR="00A05AE3" w:rsidRDefault="00A05AE3" w:rsidP="00A05AE3">
      <w:pPr>
        <w:jc w:val="both"/>
        <w:rPr>
          <w:rFonts w:ascii="Helvetica" w:hAnsi="Helvetica" w:cs="Helvetica"/>
          <w:b/>
          <w:bCs/>
          <w:sz w:val="22"/>
          <w:szCs w:val="22"/>
          <w:lang w:val="es-SV"/>
        </w:rPr>
      </w:pPr>
    </w:p>
    <w:p w14:paraId="19CD04CC" w14:textId="77777777" w:rsidR="00571FEC" w:rsidRDefault="00571FEC" w:rsidP="0057114C">
      <w:pPr>
        <w:jc w:val="both"/>
        <w:rPr>
          <w:rFonts w:ascii="Arial Unicode MS" w:eastAsia="Arial Unicode MS" w:hAnsi="Arial Unicode MS" w:cs="Arial Unicode MS"/>
          <w:b/>
        </w:rPr>
      </w:pPr>
    </w:p>
    <w:p w14:paraId="56E320BF" w14:textId="77777777" w:rsidR="00B31197" w:rsidRDefault="00B31197">
      <w:pPr>
        <w:rPr>
          <w:rFonts w:eastAsia="Arial Unicode MS"/>
          <w:szCs w:val="32"/>
        </w:rPr>
      </w:pPr>
      <w:r>
        <w:rPr>
          <w:rFonts w:eastAsia="Arial Unicode MS"/>
        </w:rPr>
        <w:br w:type="page"/>
      </w:r>
    </w:p>
    <w:p w14:paraId="2ACCDC3D" w14:textId="3F55BA91" w:rsidR="00B37BF8" w:rsidRPr="00B31197" w:rsidRDefault="00B37BF8" w:rsidP="00155B81">
      <w:pPr>
        <w:pStyle w:val="Sinespaciado"/>
        <w:rPr>
          <w:rFonts w:ascii="Arial Unicode MS" w:eastAsia="Arial Unicode MS" w:hAnsi="Arial Unicode MS"/>
          <w:b/>
        </w:rPr>
      </w:pPr>
      <w:r w:rsidRPr="00B31197">
        <w:rPr>
          <w:rFonts w:ascii="Arial Unicode MS" w:eastAsia="Arial Unicode MS" w:hAnsi="Arial Unicode MS"/>
          <w:b/>
        </w:rPr>
        <w:lastRenderedPageBreak/>
        <w:t>COMISIÓN DE SERVICIOS DE EMERGENCIAS</w:t>
      </w:r>
    </w:p>
    <w:p w14:paraId="1029C9B5" w14:textId="77777777" w:rsidR="00193474" w:rsidRPr="00037911" w:rsidRDefault="00193474" w:rsidP="00155B81">
      <w:pPr>
        <w:pStyle w:val="Sinespaciado"/>
        <w:rPr>
          <w:rFonts w:ascii="Arial Unicode MS" w:eastAsia="Arial Unicode MS" w:hAnsi="Arial Unicode MS"/>
        </w:rPr>
      </w:pPr>
    </w:p>
    <w:p w14:paraId="2E2BEB6A" w14:textId="77777777" w:rsidR="00B37BF8" w:rsidRPr="00B31197" w:rsidRDefault="00B37BF8" w:rsidP="00155B81">
      <w:pPr>
        <w:pStyle w:val="Sinespaciado"/>
        <w:rPr>
          <w:rFonts w:ascii="Arial Unicode MS" w:eastAsia="Arial Unicode MS" w:hAnsi="Arial Unicode MS"/>
          <w:b/>
        </w:rPr>
      </w:pPr>
      <w:r w:rsidRPr="00B31197">
        <w:rPr>
          <w:rFonts w:ascii="Arial Unicode MS" w:eastAsia="Arial Unicode MS" w:hAnsi="Arial Unicode MS"/>
          <w:b/>
        </w:rPr>
        <w:t>Propósito:</w:t>
      </w:r>
    </w:p>
    <w:p w14:paraId="65F2FFFF" w14:textId="77777777" w:rsidR="00B37BF8" w:rsidRDefault="00B37BF8" w:rsidP="00155B81">
      <w:pPr>
        <w:pStyle w:val="Sinespaciado"/>
        <w:rPr>
          <w:rFonts w:ascii="Arial Unicode MS" w:eastAsia="Arial Unicode MS" w:hAnsi="Arial Unicode MS"/>
          <w:sz w:val="22"/>
        </w:rPr>
      </w:pPr>
      <w:r w:rsidRPr="00037911">
        <w:rPr>
          <w:rFonts w:ascii="Arial Unicode MS" w:eastAsia="Arial Unicode MS" w:hAnsi="Arial Unicode MS"/>
          <w:sz w:val="22"/>
        </w:rPr>
        <w:t xml:space="preserve">Coordinar las operaciones de búsqueda, rescate, atención pre-hospitalaria, entre otros, utilizando adecuadamente los recursos institucionales. </w:t>
      </w:r>
    </w:p>
    <w:p w14:paraId="3653C635" w14:textId="77777777" w:rsidR="000B27B4" w:rsidRPr="00037911" w:rsidRDefault="000B27B4" w:rsidP="00155B81">
      <w:pPr>
        <w:pStyle w:val="Sinespaciado"/>
        <w:rPr>
          <w:rFonts w:ascii="Arial Unicode MS" w:eastAsia="Arial Unicode MS" w:hAnsi="Arial Unicode MS"/>
          <w:sz w:val="22"/>
        </w:rPr>
      </w:pPr>
    </w:p>
    <w:p w14:paraId="46E7C0A9" w14:textId="77777777" w:rsidR="00C47FD3" w:rsidRPr="004C50A4" w:rsidRDefault="004C50A4" w:rsidP="00155B81">
      <w:pPr>
        <w:pStyle w:val="Sinespaciado"/>
        <w:rPr>
          <w:rFonts w:ascii="Arial Unicode MS" w:eastAsia="Arial Unicode MS" w:hAnsi="Arial Unicode MS"/>
          <w:u w:val="single"/>
        </w:rPr>
      </w:pPr>
      <w:r>
        <w:rPr>
          <w:rFonts w:ascii="Arial Unicode MS" w:eastAsia="Arial Unicode MS" w:hAnsi="Arial Unicode MS"/>
          <w:u w:val="single"/>
        </w:rPr>
        <w:t>Integración:</w:t>
      </w:r>
    </w:p>
    <w:p w14:paraId="43D6F254" w14:textId="77777777" w:rsidR="004E0D49" w:rsidRDefault="004E0D49" w:rsidP="00155B81">
      <w:pPr>
        <w:pStyle w:val="Sinespaciado"/>
        <w:rPr>
          <w:rFonts w:ascii="Arial Narrow" w:hAnsi="Arial Narrow"/>
          <w:sz w:val="28"/>
          <w:szCs w:val="28"/>
          <w:u w:val="single"/>
        </w:rPr>
      </w:pPr>
    </w:p>
    <w:p w14:paraId="281B5FAD" w14:textId="77777777" w:rsidR="00A05AE3" w:rsidRPr="00037911" w:rsidRDefault="00A05AE3" w:rsidP="00155B81">
      <w:pPr>
        <w:pStyle w:val="Sinespaciado"/>
        <w:rPr>
          <w:rFonts w:ascii="Arial Narrow" w:hAnsi="Arial Narrow"/>
          <w:sz w:val="28"/>
          <w:szCs w:val="28"/>
          <w:u w:val="single"/>
        </w:rPr>
      </w:pPr>
      <w:r w:rsidRPr="00037911">
        <w:rPr>
          <w:rFonts w:ascii="Arial Narrow" w:hAnsi="Arial Narrow"/>
          <w:sz w:val="28"/>
          <w:szCs w:val="28"/>
          <w:u w:val="single"/>
        </w:rPr>
        <w:t>COMISIONES TECNICAS SECTORIALES.</w:t>
      </w:r>
    </w:p>
    <w:p w14:paraId="3D323D8C" w14:textId="77777777" w:rsidR="00A05AE3" w:rsidRPr="00037911" w:rsidRDefault="00A05AE3" w:rsidP="00155B81">
      <w:pPr>
        <w:pStyle w:val="Sinespaciado"/>
        <w:rPr>
          <w:rFonts w:ascii="Arial Narrow" w:hAnsi="Arial Narrow"/>
          <w:sz w:val="28"/>
          <w:szCs w:val="28"/>
        </w:rPr>
      </w:pPr>
    </w:p>
    <w:tbl>
      <w:tblPr>
        <w:tblStyle w:val="Sombreadomedio1-nfasis4"/>
        <w:tblW w:w="9640" w:type="dxa"/>
        <w:tblLook w:val="04A0" w:firstRow="1" w:lastRow="0" w:firstColumn="1" w:lastColumn="0" w:noHBand="0" w:noVBand="1"/>
      </w:tblPr>
      <w:tblGrid>
        <w:gridCol w:w="4679"/>
        <w:gridCol w:w="421"/>
        <w:gridCol w:w="4540"/>
      </w:tblGrid>
      <w:tr w:rsidR="00A05AE3" w14:paraId="247855C7" w14:textId="77777777" w:rsidTr="00037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gridSpan w:val="3"/>
          </w:tcPr>
          <w:p w14:paraId="4B700B8F" w14:textId="77777777" w:rsidR="00A05AE3" w:rsidRPr="00037911" w:rsidRDefault="00A05AE3" w:rsidP="00155B81">
            <w:pPr>
              <w:pStyle w:val="Sinespaciado"/>
              <w:rPr>
                <w:rFonts w:ascii="Arial Narrow" w:hAnsi="Arial Narrow"/>
                <w:sz w:val="28"/>
                <w:szCs w:val="28"/>
              </w:rPr>
            </w:pPr>
            <w:r w:rsidRPr="00037911">
              <w:rPr>
                <w:rFonts w:ascii="Arial Narrow" w:hAnsi="Arial Narrow"/>
                <w:sz w:val="28"/>
                <w:szCs w:val="28"/>
              </w:rPr>
              <w:t xml:space="preserve">Comisión Técnica Sectorial de Servicios de Emergencia </w:t>
            </w:r>
          </w:p>
        </w:tc>
      </w:tr>
      <w:tr w:rsidR="00037911" w14:paraId="26E9A16A" w14:textId="77777777" w:rsidTr="00037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377F6B31" w14:textId="77777777" w:rsidR="00037911" w:rsidRPr="00037911" w:rsidRDefault="004C50A4" w:rsidP="00155B81">
            <w:pPr>
              <w:pStyle w:val="Sinespaciado"/>
              <w:rPr>
                <w:b w:val="0"/>
                <w:color w:val="FFFFFF" w:themeColor="background1"/>
                <w:sz w:val="28"/>
                <w:szCs w:val="28"/>
              </w:rPr>
            </w:pPr>
            <w:r>
              <w:rPr>
                <w:b w:val="0"/>
                <w:sz w:val="28"/>
                <w:szCs w:val="28"/>
              </w:rPr>
              <w:t>Instituciones Coordinadoras</w:t>
            </w:r>
          </w:p>
        </w:tc>
        <w:tc>
          <w:tcPr>
            <w:tcW w:w="421" w:type="dxa"/>
            <w:tcBorders>
              <w:right w:val="single" w:sz="4" w:space="0" w:color="4F81BD" w:themeColor="accent1"/>
            </w:tcBorders>
          </w:tcPr>
          <w:p w14:paraId="2E3FFD9C" w14:textId="77777777" w:rsidR="00037911" w:rsidRPr="00EE07DC" w:rsidRDefault="00037911"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rPr>
            </w:pPr>
          </w:p>
        </w:tc>
        <w:tc>
          <w:tcPr>
            <w:tcW w:w="4540" w:type="dxa"/>
            <w:tcBorders>
              <w:left w:val="single" w:sz="4" w:space="0" w:color="4F81BD" w:themeColor="accent1"/>
            </w:tcBorders>
          </w:tcPr>
          <w:p w14:paraId="67F11619" w14:textId="77777777" w:rsidR="00037911" w:rsidRPr="00EE07DC" w:rsidRDefault="00037911"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w:t>
            </w:r>
            <w:r w:rsidRPr="00EE07DC">
              <w:rPr>
                <w:sz w:val="28"/>
                <w:szCs w:val="28"/>
              </w:rPr>
              <w:t>Responsable:</w:t>
            </w:r>
          </w:p>
        </w:tc>
      </w:tr>
      <w:tr w:rsidR="00037911" w14:paraId="743A20E6" w14:textId="77777777" w:rsidTr="00037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6BE21B4C" w14:textId="77777777" w:rsidR="00037911" w:rsidRPr="00037911" w:rsidRDefault="00037911" w:rsidP="00155B81">
            <w:pPr>
              <w:pStyle w:val="Sinespaciado"/>
              <w:rPr>
                <w:rFonts w:ascii="Aparajita" w:hAnsi="Aparajita" w:cs="Aparajita"/>
                <w:sz w:val="28"/>
                <w:szCs w:val="28"/>
              </w:rPr>
            </w:pPr>
            <w:r w:rsidRPr="00037911">
              <w:rPr>
                <w:rFonts w:ascii="Aparajita" w:hAnsi="Aparajita" w:cs="Aparajita"/>
                <w:szCs w:val="28"/>
              </w:rPr>
              <w:t>Comandos de Salvamento Filial Nejapa</w:t>
            </w:r>
          </w:p>
        </w:tc>
        <w:tc>
          <w:tcPr>
            <w:tcW w:w="421" w:type="dxa"/>
            <w:tcBorders>
              <w:right w:val="single" w:sz="4" w:space="0" w:color="4F81BD" w:themeColor="accent1"/>
            </w:tcBorders>
          </w:tcPr>
          <w:p w14:paraId="5C3E30DD" w14:textId="77777777" w:rsidR="00037911" w:rsidRPr="00EE07DC" w:rsidRDefault="00037911" w:rsidP="00155B81">
            <w:pPr>
              <w:pStyle w:val="Sinespaciado"/>
              <w:cnfStyle w:val="000000010000" w:firstRow="0" w:lastRow="0" w:firstColumn="0" w:lastColumn="0" w:oddVBand="0" w:evenVBand="0" w:oddHBand="0" w:evenHBand="1" w:firstRowFirstColumn="0" w:firstRowLastColumn="0" w:lastRowFirstColumn="0" w:lastRowLastColumn="0"/>
              <w:rPr>
                <w:sz w:val="28"/>
                <w:szCs w:val="28"/>
              </w:rPr>
            </w:pPr>
          </w:p>
        </w:tc>
        <w:tc>
          <w:tcPr>
            <w:tcW w:w="4540" w:type="dxa"/>
            <w:tcBorders>
              <w:left w:val="single" w:sz="4" w:space="0" w:color="4F81BD" w:themeColor="accent1"/>
            </w:tcBorders>
          </w:tcPr>
          <w:p w14:paraId="58E56AAC" w14:textId="77777777" w:rsidR="00037911" w:rsidRPr="00EE07DC" w:rsidRDefault="00037911" w:rsidP="00155B81">
            <w:pPr>
              <w:pStyle w:val="Sinespaciado"/>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 xml:space="preserve">       </w:t>
            </w:r>
            <w:r w:rsidRPr="00EE07DC">
              <w:rPr>
                <w:sz w:val="28"/>
                <w:szCs w:val="28"/>
              </w:rPr>
              <w:t>Saúl Alexander Torres</w:t>
            </w:r>
            <w:r w:rsidR="005F2EBF">
              <w:rPr>
                <w:sz w:val="28"/>
                <w:szCs w:val="28"/>
              </w:rPr>
              <w:t>.</w:t>
            </w:r>
          </w:p>
        </w:tc>
      </w:tr>
      <w:tr w:rsidR="00037911" w14:paraId="75E2AB50" w14:textId="77777777" w:rsidTr="00C47FD3">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5100" w:type="dxa"/>
            <w:gridSpan w:val="2"/>
            <w:tcBorders>
              <w:right w:val="single" w:sz="4" w:space="0" w:color="4F81BD" w:themeColor="accent1"/>
            </w:tcBorders>
          </w:tcPr>
          <w:p w14:paraId="750CFE47" w14:textId="77777777" w:rsidR="00037911" w:rsidRPr="00037911" w:rsidRDefault="00037911" w:rsidP="00155B81">
            <w:pPr>
              <w:pStyle w:val="Sinespaciado"/>
              <w:rPr>
                <w:b w:val="0"/>
                <w:sz w:val="28"/>
                <w:szCs w:val="28"/>
              </w:rPr>
            </w:pPr>
            <w:r w:rsidRPr="00037911">
              <w:rPr>
                <w:b w:val="0"/>
                <w:sz w:val="28"/>
                <w:szCs w:val="28"/>
              </w:rPr>
              <w:t xml:space="preserve">Instituciones </w:t>
            </w:r>
            <w:r w:rsidRPr="00037911">
              <w:rPr>
                <w:b w:val="0"/>
                <w:sz w:val="28"/>
                <w:szCs w:val="28"/>
                <w:shd w:val="clear" w:color="auto" w:fill="E5DFEC" w:themeFill="accent4" w:themeFillTint="33"/>
              </w:rPr>
              <w:t>de Apoyo</w:t>
            </w:r>
            <w:r w:rsidRPr="00037911">
              <w:rPr>
                <w:b w:val="0"/>
                <w:sz w:val="28"/>
                <w:szCs w:val="28"/>
              </w:rPr>
              <w:t>:</w:t>
            </w:r>
          </w:p>
        </w:tc>
        <w:tc>
          <w:tcPr>
            <w:tcW w:w="4540" w:type="dxa"/>
            <w:tcBorders>
              <w:left w:val="single" w:sz="4" w:space="0" w:color="4F81BD" w:themeColor="accent1"/>
            </w:tcBorders>
          </w:tcPr>
          <w:p w14:paraId="0E83EB33" w14:textId="77777777" w:rsidR="00037911" w:rsidRPr="00037911" w:rsidRDefault="00037911" w:rsidP="00155B81">
            <w:pPr>
              <w:pStyle w:val="Sinespaciado"/>
              <w:cnfStyle w:val="000000100000" w:firstRow="0" w:lastRow="0" w:firstColumn="0" w:lastColumn="0" w:oddVBand="0" w:evenVBand="0" w:oddHBand="1" w:evenHBand="0" w:firstRowFirstColumn="0" w:firstRowLastColumn="0" w:lastRowFirstColumn="0" w:lastRowLastColumn="0"/>
              <w:rPr>
                <w:bCs/>
                <w:sz w:val="28"/>
                <w:szCs w:val="28"/>
              </w:rPr>
            </w:pPr>
          </w:p>
        </w:tc>
      </w:tr>
      <w:tr w:rsidR="00037911" w:rsidRPr="006F2BA6" w14:paraId="6136B3BB" w14:textId="77777777" w:rsidTr="00037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13D30737" w14:textId="77777777" w:rsidR="00037911" w:rsidRPr="00037911" w:rsidRDefault="00037911" w:rsidP="00155B81">
            <w:pPr>
              <w:pStyle w:val="Sinespaciado"/>
              <w:rPr>
                <w:rFonts w:ascii="Aparajita" w:hAnsi="Aparajita" w:cs="Aparajita"/>
                <w:szCs w:val="28"/>
              </w:rPr>
            </w:pPr>
            <w:r w:rsidRPr="00037911">
              <w:rPr>
                <w:rFonts w:ascii="Aparajita" w:hAnsi="Aparajita" w:cs="Aparajita"/>
                <w:szCs w:val="28"/>
              </w:rPr>
              <w:t>Policía Nacional Civil Nejapa</w:t>
            </w:r>
          </w:p>
        </w:tc>
        <w:tc>
          <w:tcPr>
            <w:tcW w:w="421" w:type="dxa"/>
            <w:tcBorders>
              <w:right w:val="single" w:sz="4" w:space="0" w:color="4F81BD" w:themeColor="accent1"/>
            </w:tcBorders>
          </w:tcPr>
          <w:p w14:paraId="21C872DE" w14:textId="77777777" w:rsidR="00037911" w:rsidRPr="00EE07DC" w:rsidRDefault="00037911" w:rsidP="00155B81">
            <w:pPr>
              <w:pStyle w:val="Sinespaciado"/>
              <w:cnfStyle w:val="000000010000" w:firstRow="0" w:lastRow="0" w:firstColumn="0" w:lastColumn="0" w:oddVBand="0" w:evenVBand="0" w:oddHBand="0" w:evenHBand="1" w:firstRowFirstColumn="0" w:firstRowLastColumn="0" w:lastRowFirstColumn="0" w:lastRowLastColumn="0"/>
              <w:rPr>
                <w:sz w:val="28"/>
                <w:szCs w:val="28"/>
                <w:lang w:val="en-US"/>
              </w:rPr>
            </w:pPr>
          </w:p>
        </w:tc>
        <w:tc>
          <w:tcPr>
            <w:tcW w:w="4540" w:type="dxa"/>
            <w:tcBorders>
              <w:left w:val="single" w:sz="4" w:space="0" w:color="4F81BD" w:themeColor="accent1"/>
            </w:tcBorders>
          </w:tcPr>
          <w:p w14:paraId="21EB76BB" w14:textId="77777777" w:rsidR="00037911" w:rsidRPr="004E0D49" w:rsidRDefault="004E0D49" w:rsidP="00155B81">
            <w:pPr>
              <w:pStyle w:val="Sinespaciado"/>
              <w:cnfStyle w:val="000000010000" w:firstRow="0" w:lastRow="0" w:firstColumn="0" w:lastColumn="0" w:oddVBand="0" w:evenVBand="0" w:oddHBand="0" w:evenHBand="1" w:firstRowFirstColumn="0" w:firstRowLastColumn="0" w:lastRowFirstColumn="0" w:lastRowLastColumn="0"/>
              <w:rPr>
                <w:sz w:val="28"/>
                <w:szCs w:val="28"/>
                <w:lang w:val="es-SV"/>
              </w:rPr>
            </w:pPr>
            <w:r w:rsidRPr="004E0D49">
              <w:rPr>
                <w:sz w:val="28"/>
                <w:szCs w:val="28"/>
                <w:lang w:val="es-SV"/>
              </w:rPr>
              <w:t>Sub</w:t>
            </w:r>
            <w:r>
              <w:rPr>
                <w:sz w:val="28"/>
                <w:szCs w:val="28"/>
                <w:lang w:val="es-SV"/>
              </w:rPr>
              <w:t>/Insp</w:t>
            </w:r>
            <w:r w:rsidR="004C50A4">
              <w:rPr>
                <w:sz w:val="28"/>
                <w:szCs w:val="28"/>
                <w:lang w:val="es-SV"/>
              </w:rPr>
              <w:t>.</w:t>
            </w:r>
            <w:r w:rsidR="00FC5856">
              <w:rPr>
                <w:sz w:val="28"/>
                <w:szCs w:val="28"/>
                <w:lang w:val="es-SV"/>
              </w:rPr>
              <w:t xml:space="preserve"> </w:t>
            </w:r>
            <w:r w:rsidR="00AE2B80">
              <w:rPr>
                <w:sz w:val="28"/>
                <w:szCs w:val="28"/>
                <w:lang w:val="es-SV"/>
              </w:rPr>
              <w:t>Ismael Antonio Martínez</w:t>
            </w:r>
          </w:p>
        </w:tc>
      </w:tr>
      <w:tr w:rsidR="00037911" w14:paraId="7819353D" w14:textId="77777777" w:rsidTr="00037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6D7407EB" w14:textId="77777777" w:rsidR="00037911" w:rsidRPr="00037911" w:rsidRDefault="00037911" w:rsidP="00155B81">
            <w:pPr>
              <w:pStyle w:val="Sinespaciado"/>
              <w:rPr>
                <w:rFonts w:ascii="Aparajita" w:hAnsi="Aparajita" w:cs="Aparajita"/>
                <w:szCs w:val="28"/>
              </w:rPr>
            </w:pPr>
            <w:r w:rsidRPr="00037911">
              <w:rPr>
                <w:rFonts w:ascii="Aparajita" w:hAnsi="Aparajita" w:cs="Aparajita"/>
                <w:szCs w:val="28"/>
              </w:rPr>
              <w:t>Clínica Municipal Nejapa (Alcaldía)</w:t>
            </w:r>
          </w:p>
        </w:tc>
        <w:tc>
          <w:tcPr>
            <w:tcW w:w="421" w:type="dxa"/>
            <w:tcBorders>
              <w:right w:val="single" w:sz="4" w:space="0" w:color="4F81BD" w:themeColor="accent1"/>
            </w:tcBorders>
          </w:tcPr>
          <w:p w14:paraId="1760BBC2" w14:textId="77777777" w:rsidR="00037911" w:rsidRPr="00EE07DC" w:rsidRDefault="00037911"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rPr>
            </w:pPr>
          </w:p>
        </w:tc>
        <w:tc>
          <w:tcPr>
            <w:tcW w:w="4540" w:type="dxa"/>
            <w:tcBorders>
              <w:left w:val="single" w:sz="4" w:space="0" w:color="4F81BD" w:themeColor="accent1"/>
            </w:tcBorders>
          </w:tcPr>
          <w:p w14:paraId="750FBED7" w14:textId="77777777" w:rsidR="00037911" w:rsidRPr="00EE07DC" w:rsidRDefault="00037911"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rPr>
            </w:pPr>
            <w:r>
              <w:rPr>
                <w:sz w:val="28"/>
                <w:szCs w:val="28"/>
                <w:lang w:val="es-SV"/>
              </w:rPr>
              <w:t xml:space="preserve">       </w:t>
            </w:r>
            <w:r w:rsidRPr="00EE07DC">
              <w:rPr>
                <w:sz w:val="28"/>
                <w:szCs w:val="28"/>
                <w:lang w:val="es-SV"/>
              </w:rPr>
              <w:t>Dra. Mirna Bruno</w:t>
            </w:r>
          </w:p>
        </w:tc>
      </w:tr>
    </w:tbl>
    <w:p w14:paraId="7A1C5E2B" w14:textId="77777777" w:rsidR="00A05AE3" w:rsidRDefault="00A05AE3" w:rsidP="00B31197">
      <w:pPr>
        <w:pStyle w:val="Sinespaciado"/>
        <w:jc w:val="both"/>
        <w:rPr>
          <w:sz w:val="28"/>
          <w:szCs w:val="28"/>
        </w:rPr>
      </w:pPr>
    </w:p>
    <w:p w14:paraId="2D557EF3" w14:textId="4A5854CF" w:rsidR="00B37BF8" w:rsidRPr="00502FEA" w:rsidRDefault="00B37BF8" w:rsidP="00502FEA">
      <w:pPr>
        <w:pStyle w:val="Sinespaciado"/>
        <w:jc w:val="center"/>
        <w:rPr>
          <w:rFonts w:ascii="Arial Unicode MS" w:eastAsia="Arial Unicode MS" w:hAnsi="Arial Unicode MS"/>
          <w:b/>
          <w:lang w:val="es-MX"/>
        </w:rPr>
      </w:pPr>
      <w:r w:rsidRPr="00502FEA">
        <w:rPr>
          <w:rFonts w:ascii="Arial Unicode MS" w:eastAsia="Arial Unicode MS" w:hAnsi="Arial Unicode MS"/>
          <w:b/>
          <w:sz w:val="28"/>
          <w:lang w:val="es-MX"/>
        </w:rPr>
        <w:t>Responsabilidades:</w:t>
      </w:r>
    </w:p>
    <w:p w14:paraId="43F3F656" w14:textId="77777777" w:rsidR="00B37BF8" w:rsidRPr="00037911" w:rsidRDefault="00B37BF8" w:rsidP="001253DB">
      <w:pPr>
        <w:pStyle w:val="Sinespaciado"/>
        <w:numPr>
          <w:ilvl w:val="0"/>
          <w:numId w:val="18"/>
        </w:numPr>
        <w:rPr>
          <w:rFonts w:ascii="Arial Unicode MS" w:eastAsia="Arial Unicode MS" w:hAnsi="Arial Unicode MS"/>
          <w:sz w:val="22"/>
          <w:lang w:val="es-BO"/>
        </w:rPr>
      </w:pPr>
      <w:r w:rsidRPr="00037911">
        <w:rPr>
          <w:rFonts w:ascii="Arial Unicode MS" w:eastAsia="Arial Unicode MS" w:hAnsi="Arial Unicode MS"/>
          <w:sz w:val="22"/>
          <w:lang w:val="es-BO"/>
        </w:rPr>
        <w:t>Establecer y/o apoyar el sistema de comando de incidente.</w:t>
      </w:r>
    </w:p>
    <w:p w14:paraId="013E14B7" w14:textId="77777777" w:rsidR="00B37BF8" w:rsidRPr="00037911" w:rsidRDefault="00B37BF8" w:rsidP="001253DB">
      <w:pPr>
        <w:pStyle w:val="Sinespaciado"/>
        <w:numPr>
          <w:ilvl w:val="0"/>
          <w:numId w:val="18"/>
        </w:numPr>
        <w:rPr>
          <w:rFonts w:ascii="Arial Unicode MS" w:eastAsia="Arial Unicode MS" w:hAnsi="Arial Unicode MS"/>
          <w:sz w:val="22"/>
          <w:lang w:val="es-BO"/>
        </w:rPr>
      </w:pPr>
      <w:r w:rsidRPr="00037911">
        <w:rPr>
          <w:rFonts w:ascii="Arial Unicode MS" w:eastAsia="Arial Unicode MS" w:hAnsi="Arial Unicode MS"/>
          <w:sz w:val="22"/>
          <w:lang w:val="es-BO"/>
        </w:rPr>
        <w:t>Apoyar el establecimiento y definición de las áreas de riesgo para las operaciones.</w:t>
      </w:r>
    </w:p>
    <w:p w14:paraId="45AD714B" w14:textId="77777777" w:rsidR="00B37BF8" w:rsidRPr="00037911" w:rsidRDefault="00B37BF8" w:rsidP="001253DB">
      <w:pPr>
        <w:pStyle w:val="Sinespaciado"/>
        <w:numPr>
          <w:ilvl w:val="0"/>
          <w:numId w:val="18"/>
        </w:numPr>
        <w:jc w:val="both"/>
        <w:rPr>
          <w:rFonts w:ascii="Arial Unicode MS" w:eastAsia="Arial Unicode MS" w:hAnsi="Arial Unicode MS"/>
          <w:sz w:val="22"/>
        </w:rPr>
      </w:pPr>
      <w:r w:rsidRPr="00037911">
        <w:rPr>
          <w:rFonts w:ascii="Arial Unicode MS" w:eastAsia="Arial Unicode MS" w:hAnsi="Arial Unicode MS"/>
          <w:sz w:val="22"/>
        </w:rPr>
        <w:t>Coordinar las operaciones de primera respuesta en situaciones de emergencia o desastres de acuerdo a las capacidades.</w:t>
      </w:r>
    </w:p>
    <w:p w14:paraId="29E028A9" w14:textId="77777777" w:rsidR="00B37BF8" w:rsidRPr="00037911" w:rsidRDefault="00B37BF8" w:rsidP="001253DB">
      <w:pPr>
        <w:pStyle w:val="Sinespaciado"/>
        <w:numPr>
          <w:ilvl w:val="0"/>
          <w:numId w:val="18"/>
        </w:numPr>
        <w:rPr>
          <w:rFonts w:ascii="Arial Unicode MS" w:eastAsia="Arial Unicode MS" w:hAnsi="Arial Unicode MS"/>
          <w:sz w:val="22"/>
        </w:rPr>
      </w:pPr>
      <w:r w:rsidRPr="00037911">
        <w:rPr>
          <w:rFonts w:ascii="Arial Unicode MS" w:eastAsia="Arial Unicode MS" w:hAnsi="Arial Unicode MS"/>
          <w:sz w:val="22"/>
        </w:rPr>
        <w:t>Coordinar y ejecutar las operaciones de evacuación, búsqueda, rescate y atención pre-hospitalaria.</w:t>
      </w:r>
    </w:p>
    <w:p w14:paraId="1784953E" w14:textId="77777777" w:rsidR="00D048AB" w:rsidRPr="00D048AB" w:rsidRDefault="00B37BF8" w:rsidP="001253DB">
      <w:pPr>
        <w:pStyle w:val="Sinespaciado"/>
        <w:numPr>
          <w:ilvl w:val="0"/>
          <w:numId w:val="18"/>
        </w:numPr>
        <w:rPr>
          <w:rFonts w:ascii="Arial Unicode MS" w:eastAsia="Arial Unicode MS" w:hAnsi="Arial Unicode MS"/>
          <w:sz w:val="22"/>
        </w:rPr>
      </w:pPr>
      <w:r w:rsidRPr="00037911">
        <w:rPr>
          <w:rFonts w:ascii="Arial Unicode MS" w:eastAsia="Arial Unicode MS" w:hAnsi="Arial Unicode MS"/>
          <w:sz w:val="22"/>
        </w:rPr>
        <w:t>Coordinar el apoyo logístico estratégico para las operaciones de primera respuesta.</w:t>
      </w:r>
    </w:p>
    <w:p w14:paraId="3B2585AC" w14:textId="77777777" w:rsidR="00B37BF8" w:rsidRPr="00037911" w:rsidRDefault="00B37BF8" w:rsidP="001253DB">
      <w:pPr>
        <w:pStyle w:val="Sinespaciado"/>
        <w:numPr>
          <w:ilvl w:val="0"/>
          <w:numId w:val="18"/>
        </w:numPr>
        <w:rPr>
          <w:rFonts w:ascii="Arial Unicode MS" w:eastAsia="Arial Unicode MS" w:hAnsi="Arial Unicode MS"/>
          <w:sz w:val="22"/>
        </w:rPr>
      </w:pPr>
      <w:r w:rsidRPr="00037911">
        <w:rPr>
          <w:rFonts w:ascii="Arial Unicode MS" w:eastAsia="Arial Unicode MS" w:hAnsi="Arial Unicode MS"/>
          <w:sz w:val="22"/>
        </w:rPr>
        <w:t>Establecer comunicación directa con los grupos de ayuda social y capacitarlos   para que se conviertan en apoyo para la respuesta.</w:t>
      </w:r>
    </w:p>
    <w:p w14:paraId="2985DF31" w14:textId="77777777" w:rsidR="00B37BF8" w:rsidRPr="00037911" w:rsidRDefault="00B37BF8" w:rsidP="001253DB">
      <w:pPr>
        <w:pStyle w:val="Sinespaciado"/>
        <w:numPr>
          <w:ilvl w:val="0"/>
          <w:numId w:val="18"/>
        </w:numPr>
        <w:rPr>
          <w:rFonts w:ascii="Arial Unicode MS" w:eastAsia="Arial Unicode MS" w:hAnsi="Arial Unicode MS"/>
          <w:sz w:val="22"/>
        </w:rPr>
      </w:pPr>
      <w:r w:rsidRPr="00037911">
        <w:rPr>
          <w:rFonts w:ascii="Arial Unicode MS" w:eastAsia="Arial Unicode MS" w:hAnsi="Arial Unicode MS"/>
          <w:sz w:val="22"/>
        </w:rPr>
        <w:t>Identificar a miembros de la comunidad con conocimientos en el área de</w:t>
      </w:r>
      <w:r w:rsidR="00877D8E" w:rsidRPr="00037911">
        <w:rPr>
          <w:rFonts w:ascii="Arial Unicode MS" w:eastAsia="Arial Unicode MS" w:hAnsi="Arial Unicode MS"/>
          <w:sz w:val="22"/>
        </w:rPr>
        <w:t xml:space="preserve"> </w:t>
      </w:r>
      <w:r w:rsidR="00985682" w:rsidRPr="00037911">
        <w:rPr>
          <w:rFonts w:ascii="Arial Unicode MS" w:eastAsia="Arial Unicode MS" w:hAnsi="Arial Unicode MS"/>
          <w:sz w:val="22"/>
        </w:rPr>
        <w:t>Emergencia</w:t>
      </w:r>
      <w:r w:rsidRPr="00037911">
        <w:rPr>
          <w:rFonts w:ascii="Arial Unicode MS" w:eastAsia="Arial Unicode MS" w:hAnsi="Arial Unicode MS"/>
          <w:sz w:val="22"/>
        </w:rPr>
        <w:t xml:space="preserve"> para su incorporación en las actividades. </w:t>
      </w:r>
    </w:p>
    <w:p w14:paraId="0FD02E20" w14:textId="75ADE3DB" w:rsidR="00B37BF8" w:rsidRPr="00037911" w:rsidRDefault="00B37BF8" w:rsidP="001253DB">
      <w:pPr>
        <w:pStyle w:val="Sinespaciado"/>
        <w:numPr>
          <w:ilvl w:val="0"/>
          <w:numId w:val="18"/>
        </w:numPr>
        <w:rPr>
          <w:rFonts w:ascii="Arial Unicode MS" w:eastAsia="Arial Unicode MS" w:hAnsi="Arial Unicode MS"/>
          <w:sz w:val="22"/>
        </w:rPr>
      </w:pPr>
      <w:r w:rsidRPr="00037911">
        <w:rPr>
          <w:rFonts w:ascii="Arial Unicode MS" w:eastAsia="Arial Unicode MS" w:hAnsi="Arial Unicode MS"/>
          <w:sz w:val="22"/>
        </w:rPr>
        <w:t>Realizar directorio de grupos de apoyo capacitados para emergencia.</w:t>
      </w:r>
    </w:p>
    <w:p w14:paraId="40863480" w14:textId="77777777" w:rsidR="00EE07DC" w:rsidRPr="00037911" w:rsidRDefault="00EE07DC" w:rsidP="00155B81">
      <w:pPr>
        <w:pStyle w:val="Sinespaciado"/>
        <w:rPr>
          <w:rFonts w:ascii="Arial Unicode MS" w:eastAsia="Arial Unicode MS" w:hAnsi="Arial Unicode MS"/>
          <w:sz w:val="22"/>
        </w:rPr>
      </w:pPr>
    </w:p>
    <w:p w14:paraId="65D3C9CE" w14:textId="77777777" w:rsidR="00502FEA" w:rsidRDefault="00502FEA">
      <w:pPr>
        <w:rPr>
          <w:rFonts w:ascii="Arial Unicode MS" w:eastAsia="Arial Unicode MS" w:hAnsi="Arial Unicode MS"/>
          <w:szCs w:val="32"/>
        </w:rPr>
      </w:pPr>
      <w:r>
        <w:rPr>
          <w:rFonts w:ascii="Arial Unicode MS" w:eastAsia="Arial Unicode MS" w:hAnsi="Arial Unicode MS"/>
        </w:rPr>
        <w:br w:type="page"/>
      </w:r>
    </w:p>
    <w:p w14:paraId="7798F926" w14:textId="41C60C54" w:rsidR="00B37BF8" w:rsidRPr="007E6A00" w:rsidRDefault="00193474" w:rsidP="00502FEA">
      <w:pPr>
        <w:pStyle w:val="Sinespaciado"/>
        <w:jc w:val="center"/>
        <w:rPr>
          <w:rFonts w:ascii="Arial Unicode MS" w:eastAsia="Arial Unicode MS" w:hAnsi="Arial Unicode MS"/>
          <w:b/>
          <w:sz w:val="32"/>
        </w:rPr>
      </w:pPr>
      <w:r w:rsidRPr="007E6A00">
        <w:rPr>
          <w:rFonts w:ascii="Arial Unicode MS" w:eastAsia="Arial Unicode MS" w:hAnsi="Arial Unicode MS"/>
          <w:b/>
          <w:sz w:val="32"/>
        </w:rPr>
        <w:lastRenderedPageBreak/>
        <w:t>COMISIÓN DE</w:t>
      </w:r>
      <w:r w:rsidR="00B37BF8" w:rsidRPr="007E6A00">
        <w:rPr>
          <w:rFonts w:ascii="Arial Unicode MS" w:eastAsia="Arial Unicode MS" w:hAnsi="Arial Unicode MS"/>
          <w:b/>
          <w:sz w:val="32"/>
        </w:rPr>
        <w:t xml:space="preserve"> SEGURIDAD</w:t>
      </w:r>
    </w:p>
    <w:p w14:paraId="429B212A" w14:textId="77777777" w:rsidR="00B37BF8" w:rsidRPr="00985682" w:rsidRDefault="00B37BF8" w:rsidP="00155B81">
      <w:pPr>
        <w:pStyle w:val="Sinespaciado"/>
        <w:rPr>
          <w:rFonts w:ascii="Arial Unicode MS" w:eastAsia="Arial Unicode MS" w:hAnsi="Arial Unicode MS"/>
        </w:rPr>
      </w:pPr>
    </w:p>
    <w:p w14:paraId="5454138F" w14:textId="77777777" w:rsidR="00B37BF8" w:rsidRPr="00037911" w:rsidRDefault="00B37BF8" w:rsidP="00155B81">
      <w:pPr>
        <w:pStyle w:val="Sinespaciado"/>
        <w:rPr>
          <w:rFonts w:ascii="Arial Unicode MS" w:eastAsia="Arial Unicode MS" w:hAnsi="Arial Unicode MS"/>
          <w:sz w:val="28"/>
        </w:rPr>
      </w:pPr>
      <w:r w:rsidRPr="00037911">
        <w:rPr>
          <w:rFonts w:ascii="Arial Unicode MS" w:eastAsia="Arial Unicode MS" w:hAnsi="Arial Unicode MS"/>
          <w:sz w:val="28"/>
        </w:rPr>
        <w:t>Propósito:</w:t>
      </w:r>
    </w:p>
    <w:p w14:paraId="387F43D8" w14:textId="77777777" w:rsidR="00037911" w:rsidRDefault="00B37BF8" w:rsidP="00155B81">
      <w:pPr>
        <w:pStyle w:val="Sinespaciado"/>
        <w:rPr>
          <w:rFonts w:ascii="Arial Unicode MS" w:eastAsia="Arial Unicode MS" w:hAnsi="Arial Unicode MS"/>
          <w:sz w:val="22"/>
          <w:lang w:eastAsia="ar-SA"/>
        </w:rPr>
      </w:pPr>
      <w:r w:rsidRPr="00037911">
        <w:rPr>
          <w:rFonts w:ascii="Arial Unicode MS" w:eastAsia="Arial Unicode MS" w:hAnsi="Arial Unicode MS"/>
          <w:sz w:val="22"/>
          <w:lang w:eastAsia="ar-SA"/>
        </w:rPr>
        <w:t>Garantizar la segur</w:t>
      </w:r>
      <w:r w:rsidR="00676196">
        <w:rPr>
          <w:rFonts w:ascii="Arial Unicode MS" w:eastAsia="Arial Unicode MS" w:hAnsi="Arial Unicode MS"/>
          <w:sz w:val="22"/>
          <w:lang w:eastAsia="ar-SA"/>
        </w:rPr>
        <w:t>idad en albergues y zonas deshabitadas, garantizando protección a famili</w:t>
      </w:r>
      <w:r w:rsidR="004E0D49">
        <w:rPr>
          <w:rFonts w:ascii="Arial Unicode MS" w:eastAsia="Arial Unicode MS" w:hAnsi="Arial Unicode MS"/>
          <w:sz w:val="22"/>
          <w:lang w:eastAsia="ar-SA"/>
        </w:rPr>
        <w:t>as afectadas y cuidando sus bienes.</w:t>
      </w:r>
    </w:p>
    <w:p w14:paraId="7D3BA6C0" w14:textId="733DF073" w:rsidR="00B37BF8" w:rsidRDefault="00B37BF8" w:rsidP="00502FEA">
      <w:pPr>
        <w:pStyle w:val="Sinespaciado"/>
        <w:jc w:val="center"/>
        <w:rPr>
          <w:rFonts w:ascii="Arial Narrow" w:eastAsia="Arial Unicode MS" w:hAnsi="Arial Narrow"/>
          <w:sz w:val="40"/>
        </w:rPr>
      </w:pPr>
      <w:r w:rsidRPr="00037911">
        <w:rPr>
          <w:rFonts w:ascii="Arial Narrow" w:eastAsia="Arial Unicode MS" w:hAnsi="Arial Narrow"/>
          <w:sz w:val="40"/>
        </w:rPr>
        <w:t>Integración:</w:t>
      </w:r>
    </w:p>
    <w:p w14:paraId="7478FE85" w14:textId="77777777" w:rsidR="00037911" w:rsidRPr="00037911" w:rsidRDefault="00037911" w:rsidP="00155B81">
      <w:pPr>
        <w:pStyle w:val="Sinespaciado"/>
        <w:rPr>
          <w:rFonts w:ascii="Arial Narrow" w:eastAsia="Arial Unicode MS" w:hAnsi="Arial Narrow"/>
        </w:rPr>
      </w:pPr>
    </w:p>
    <w:tbl>
      <w:tblPr>
        <w:tblStyle w:val="Listaclara-nfasis11"/>
        <w:tblW w:w="9640" w:type="dxa"/>
        <w:tblLook w:val="04A0" w:firstRow="1" w:lastRow="0" w:firstColumn="1" w:lastColumn="0" w:noHBand="0" w:noVBand="1"/>
      </w:tblPr>
      <w:tblGrid>
        <w:gridCol w:w="4679"/>
        <w:gridCol w:w="394"/>
        <w:gridCol w:w="4567"/>
      </w:tblGrid>
      <w:tr w:rsidR="008D4D84" w14:paraId="2104EEAC" w14:textId="77777777" w:rsidTr="00037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gridSpan w:val="3"/>
          </w:tcPr>
          <w:p w14:paraId="60C92E5F" w14:textId="77777777" w:rsidR="008D4D84" w:rsidRPr="00EE07DC" w:rsidRDefault="008D4D84" w:rsidP="00155B81">
            <w:pPr>
              <w:pStyle w:val="Sinespaciado"/>
              <w:rPr>
                <w:sz w:val="28"/>
                <w:szCs w:val="28"/>
              </w:rPr>
            </w:pPr>
            <w:r w:rsidRPr="00EE07DC">
              <w:rPr>
                <w:sz w:val="28"/>
                <w:szCs w:val="28"/>
              </w:rPr>
              <w:t xml:space="preserve">Comisión Técnica Sectorial de Seguridad </w:t>
            </w:r>
          </w:p>
        </w:tc>
      </w:tr>
      <w:tr w:rsidR="00037911" w14:paraId="0778A92E" w14:textId="77777777" w:rsidTr="00037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5544EF23" w14:textId="77777777" w:rsidR="00037911" w:rsidRPr="00EE07DC" w:rsidRDefault="00FC5856" w:rsidP="00155B81">
            <w:pPr>
              <w:pStyle w:val="Sinespaciado"/>
              <w:rPr>
                <w:sz w:val="28"/>
                <w:szCs w:val="28"/>
              </w:rPr>
            </w:pPr>
            <w:r>
              <w:rPr>
                <w:sz w:val="28"/>
                <w:szCs w:val="28"/>
              </w:rPr>
              <w:t>Instituciones Coordinadoras.</w:t>
            </w:r>
          </w:p>
        </w:tc>
        <w:tc>
          <w:tcPr>
            <w:tcW w:w="394" w:type="dxa"/>
            <w:tcBorders>
              <w:right w:val="single" w:sz="4" w:space="0" w:color="4F81BD" w:themeColor="accent1"/>
            </w:tcBorders>
          </w:tcPr>
          <w:p w14:paraId="5096E376" w14:textId="77777777" w:rsidR="00037911" w:rsidRPr="00EE07DC" w:rsidRDefault="00037911"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rPr>
            </w:pPr>
          </w:p>
        </w:tc>
        <w:tc>
          <w:tcPr>
            <w:tcW w:w="4567" w:type="dxa"/>
            <w:tcBorders>
              <w:left w:val="single" w:sz="4" w:space="0" w:color="4F81BD" w:themeColor="accent1"/>
            </w:tcBorders>
          </w:tcPr>
          <w:p w14:paraId="47A1063A" w14:textId="4038FB6D" w:rsidR="00037911" w:rsidRPr="00037911" w:rsidRDefault="00037911" w:rsidP="00155B81">
            <w:pPr>
              <w:pStyle w:val="Sinespaciado"/>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sidRPr="00037911">
              <w:rPr>
                <w:rFonts w:ascii="Arial Narrow" w:hAnsi="Arial Narrow"/>
                <w:sz w:val="28"/>
                <w:szCs w:val="28"/>
              </w:rPr>
              <w:t>Responsable:</w:t>
            </w:r>
          </w:p>
        </w:tc>
      </w:tr>
      <w:tr w:rsidR="00037911" w14:paraId="45F8586E" w14:textId="77777777" w:rsidTr="00037911">
        <w:tc>
          <w:tcPr>
            <w:cnfStyle w:val="001000000000" w:firstRow="0" w:lastRow="0" w:firstColumn="1" w:lastColumn="0" w:oddVBand="0" w:evenVBand="0" w:oddHBand="0" w:evenHBand="0" w:firstRowFirstColumn="0" w:firstRowLastColumn="0" w:lastRowFirstColumn="0" w:lastRowLastColumn="0"/>
            <w:tcW w:w="4679" w:type="dxa"/>
          </w:tcPr>
          <w:p w14:paraId="3AFEEF7A" w14:textId="77777777" w:rsidR="00037911" w:rsidRPr="00EE07DC" w:rsidRDefault="00037911" w:rsidP="00155B81">
            <w:pPr>
              <w:pStyle w:val="Sinespaciado"/>
              <w:rPr>
                <w:sz w:val="28"/>
                <w:szCs w:val="28"/>
              </w:rPr>
            </w:pPr>
            <w:r w:rsidRPr="00EE07DC">
              <w:rPr>
                <w:sz w:val="28"/>
                <w:szCs w:val="28"/>
              </w:rPr>
              <w:t>Policía Nacional Civil Nejapa</w:t>
            </w:r>
          </w:p>
        </w:tc>
        <w:tc>
          <w:tcPr>
            <w:tcW w:w="394" w:type="dxa"/>
            <w:tcBorders>
              <w:right w:val="single" w:sz="4" w:space="0" w:color="4F81BD" w:themeColor="accent1"/>
            </w:tcBorders>
          </w:tcPr>
          <w:p w14:paraId="6135E3C6" w14:textId="77777777" w:rsidR="00037911" w:rsidRPr="00EE07DC" w:rsidRDefault="00037911" w:rsidP="00155B81">
            <w:pPr>
              <w:pStyle w:val="Sinespaciado"/>
              <w:cnfStyle w:val="000000000000" w:firstRow="0" w:lastRow="0" w:firstColumn="0" w:lastColumn="0" w:oddVBand="0" w:evenVBand="0" w:oddHBand="0" w:evenHBand="0" w:firstRowFirstColumn="0" w:firstRowLastColumn="0" w:lastRowFirstColumn="0" w:lastRowLastColumn="0"/>
              <w:rPr>
                <w:sz w:val="28"/>
                <w:szCs w:val="28"/>
              </w:rPr>
            </w:pPr>
          </w:p>
        </w:tc>
        <w:tc>
          <w:tcPr>
            <w:tcW w:w="4567" w:type="dxa"/>
            <w:tcBorders>
              <w:left w:val="single" w:sz="4" w:space="0" w:color="4F81BD" w:themeColor="accent1"/>
            </w:tcBorders>
          </w:tcPr>
          <w:p w14:paraId="6B701591" w14:textId="158C666F" w:rsidR="00037911" w:rsidRPr="000E6A9E" w:rsidRDefault="00FC5856" w:rsidP="00BF01A3">
            <w:pPr>
              <w:pStyle w:val="Sinespaciado"/>
              <w:cnfStyle w:val="000000000000" w:firstRow="0" w:lastRow="0" w:firstColumn="0" w:lastColumn="0" w:oddVBand="0" w:evenVBand="0" w:oddHBand="0" w:evenHBand="0" w:firstRowFirstColumn="0" w:firstRowLastColumn="0" w:lastRowFirstColumn="0" w:lastRowLastColumn="0"/>
              <w:rPr>
                <w:rFonts w:ascii="Arial Narrow" w:hAnsi="Arial Narrow"/>
                <w:sz w:val="28"/>
                <w:szCs w:val="28"/>
                <w:lang w:val="es-SV"/>
              </w:rPr>
            </w:pPr>
            <w:r>
              <w:rPr>
                <w:rFonts w:ascii="Arial Narrow" w:hAnsi="Arial Narrow"/>
                <w:sz w:val="28"/>
                <w:szCs w:val="28"/>
                <w:lang w:val="es-SV"/>
              </w:rPr>
              <w:t xml:space="preserve">Sub. Insp. </w:t>
            </w:r>
            <w:r w:rsidR="00AE2B80">
              <w:rPr>
                <w:rFonts w:ascii="Arial Narrow" w:hAnsi="Arial Narrow"/>
                <w:sz w:val="28"/>
                <w:szCs w:val="28"/>
                <w:lang w:val="es-SV"/>
              </w:rPr>
              <w:t>Ismael Antonio Martínez</w:t>
            </w:r>
          </w:p>
        </w:tc>
      </w:tr>
      <w:tr w:rsidR="00037911" w:rsidRPr="00D8760B" w14:paraId="0414759F" w14:textId="77777777" w:rsidTr="00037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63655E6F" w14:textId="77777777" w:rsidR="00037911" w:rsidRPr="00EE07DC" w:rsidRDefault="00037911" w:rsidP="00155B81">
            <w:pPr>
              <w:pStyle w:val="Sinespaciado"/>
              <w:rPr>
                <w:sz w:val="28"/>
                <w:szCs w:val="28"/>
              </w:rPr>
            </w:pPr>
            <w:r w:rsidRPr="00EE07DC">
              <w:rPr>
                <w:sz w:val="28"/>
                <w:szCs w:val="28"/>
              </w:rPr>
              <w:t>Cuerpo de Agentes Metropolitanos (Alcaldía)</w:t>
            </w:r>
          </w:p>
        </w:tc>
        <w:tc>
          <w:tcPr>
            <w:tcW w:w="394" w:type="dxa"/>
            <w:tcBorders>
              <w:right w:val="single" w:sz="4" w:space="0" w:color="4F81BD" w:themeColor="accent1"/>
            </w:tcBorders>
          </w:tcPr>
          <w:p w14:paraId="42E4A66F" w14:textId="77777777" w:rsidR="00037911" w:rsidRPr="00EE07DC" w:rsidRDefault="00037911"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rPr>
            </w:pPr>
          </w:p>
        </w:tc>
        <w:tc>
          <w:tcPr>
            <w:tcW w:w="4567" w:type="dxa"/>
            <w:tcBorders>
              <w:left w:val="single" w:sz="4" w:space="0" w:color="4F81BD" w:themeColor="accent1"/>
            </w:tcBorders>
          </w:tcPr>
          <w:p w14:paraId="58D1CF8F" w14:textId="018432F8" w:rsidR="00037911" w:rsidRPr="00037911" w:rsidRDefault="00FC5856" w:rsidP="00502FEA">
            <w:pPr>
              <w:pStyle w:val="Sinespaciado"/>
              <w:cnfStyle w:val="000000100000" w:firstRow="0" w:lastRow="0" w:firstColumn="0" w:lastColumn="0" w:oddVBand="0" w:evenVBand="0" w:oddHBand="1" w:evenHBand="0" w:firstRowFirstColumn="0" w:firstRowLastColumn="0" w:lastRowFirstColumn="0" w:lastRowLastColumn="0"/>
              <w:rPr>
                <w:rFonts w:ascii="Arial Narrow" w:hAnsi="Arial Narrow"/>
                <w:sz w:val="28"/>
                <w:szCs w:val="28"/>
              </w:rPr>
            </w:pPr>
            <w:r>
              <w:rPr>
                <w:rFonts w:ascii="Arial Narrow" w:hAnsi="Arial Narrow"/>
                <w:sz w:val="28"/>
                <w:szCs w:val="28"/>
                <w:lang w:val="es-SV"/>
              </w:rPr>
              <w:t xml:space="preserve">Director. </w:t>
            </w:r>
            <w:r w:rsidR="00502FEA">
              <w:rPr>
                <w:rFonts w:ascii="Arial Narrow" w:hAnsi="Arial Narrow"/>
                <w:sz w:val="28"/>
                <w:szCs w:val="28"/>
                <w:lang w:val="es-SV"/>
              </w:rPr>
              <w:t>Miguel</w:t>
            </w:r>
            <w:r>
              <w:rPr>
                <w:rFonts w:ascii="Arial Narrow" w:hAnsi="Arial Narrow"/>
                <w:sz w:val="28"/>
                <w:szCs w:val="28"/>
                <w:lang w:val="es-SV"/>
              </w:rPr>
              <w:t xml:space="preserve"> Marroquín</w:t>
            </w:r>
          </w:p>
        </w:tc>
      </w:tr>
      <w:tr w:rsidR="00037911" w:rsidRPr="00C9721C" w14:paraId="1759C73B" w14:textId="77777777" w:rsidTr="00037911">
        <w:tc>
          <w:tcPr>
            <w:cnfStyle w:val="001000000000" w:firstRow="0" w:lastRow="0" w:firstColumn="1" w:lastColumn="0" w:oddVBand="0" w:evenVBand="0" w:oddHBand="0" w:evenHBand="0" w:firstRowFirstColumn="0" w:firstRowLastColumn="0" w:lastRowFirstColumn="0" w:lastRowLastColumn="0"/>
            <w:tcW w:w="4679" w:type="dxa"/>
          </w:tcPr>
          <w:p w14:paraId="1FF111FB" w14:textId="77777777" w:rsidR="00037911" w:rsidRPr="00EE07DC" w:rsidRDefault="00AE2B80" w:rsidP="00155B81">
            <w:pPr>
              <w:pStyle w:val="Sinespaciado"/>
              <w:rPr>
                <w:sz w:val="28"/>
                <w:szCs w:val="28"/>
              </w:rPr>
            </w:pPr>
            <w:r>
              <w:rPr>
                <w:sz w:val="28"/>
                <w:szCs w:val="28"/>
              </w:rPr>
              <w:t>F</w:t>
            </w:r>
            <w:r w:rsidR="00037911" w:rsidRPr="00EE07DC">
              <w:rPr>
                <w:sz w:val="28"/>
                <w:szCs w:val="28"/>
              </w:rPr>
              <w:t xml:space="preserve">uerza </w:t>
            </w:r>
            <w:r>
              <w:rPr>
                <w:sz w:val="28"/>
                <w:szCs w:val="28"/>
              </w:rPr>
              <w:t>A</w:t>
            </w:r>
            <w:r w:rsidR="00037911" w:rsidRPr="00EE07DC">
              <w:rPr>
                <w:sz w:val="28"/>
                <w:szCs w:val="28"/>
              </w:rPr>
              <w:t xml:space="preserve">rmada </w:t>
            </w:r>
          </w:p>
        </w:tc>
        <w:tc>
          <w:tcPr>
            <w:tcW w:w="394" w:type="dxa"/>
            <w:tcBorders>
              <w:right w:val="single" w:sz="4" w:space="0" w:color="4F81BD" w:themeColor="accent1"/>
            </w:tcBorders>
          </w:tcPr>
          <w:p w14:paraId="7E4B8D04" w14:textId="77777777" w:rsidR="00037911" w:rsidRPr="00EE07DC" w:rsidRDefault="00037911" w:rsidP="00155B81">
            <w:pPr>
              <w:pStyle w:val="Sinespaciado"/>
              <w:cnfStyle w:val="000000000000" w:firstRow="0" w:lastRow="0" w:firstColumn="0" w:lastColumn="0" w:oddVBand="0" w:evenVBand="0" w:oddHBand="0" w:evenHBand="0" w:firstRowFirstColumn="0" w:firstRowLastColumn="0" w:lastRowFirstColumn="0" w:lastRowLastColumn="0"/>
              <w:rPr>
                <w:sz w:val="28"/>
                <w:szCs w:val="28"/>
                <w:lang w:val="es-SV"/>
              </w:rPr>
            </w:pPr>
          </w:p>
        </w:tc>
        <w:tc>
          <w:tcPr>
            <w:tcW w:w="4567" w:type="dxa"/>
            <w:tcBorders>
              <w:left w:val="single" w:sz="4" w:space="0" w:color="4F81BD" w:themeColor="accent1"/>
            </w:tcBorders>
          </w:tcPr>
          <w:p w14:paraId="336DD38E" w14:textId="2C671BB8" w:rsidR="00151743" w:rsidRPr="00C9721C" w:rsidRDefault="00151743" w:rsidP="00151743">
            <w:pPr>
              <w:pStyle w:val="Sinespaciado"/>
              <w:cnfStyle w:val="000000000000" w:firstRow="0" w:lastRow="0" w:firstColumn="0" w:lastColumn="0" w:oddVBand="0" w:evenVBand="0" w:oddHBand="0" w:evenHBand="0" w:firstRowFirstColumn="0" w:firstRowLastColumn="0" w:lastRowFirstColumn="0" w:lastRowLastColumn="0"/>
              <w:rPr>
                <w:sz w:val="28"/>
                <w:szCs w:val="28"/>
                <w:lang w:val="pt-BR"/>
              </w:rPr>
            </w:pPr>
            <w:r>
              <w:rPr>
                <w:sz w:val="28"/>
                <w:szCs w:val="28"/>
                <w:lang w:val="pt-BR"/>
              </w:rPr>
              <w:t>Teniente coronel Francisco Eduardo Rivas Macall</w:t>
            </w:r>
          </w:p>
        </w:tc>
      </w:tr>
    </w:tbl>
    <w:p w14:paraId="39B46C36" w14:textId="77777777" w:rsidR="00D048AB" w:rsidRPr="007E6A00" w:rsidRDefault="00D048AB" w:rsidP="00155B81">
      <w:pPr>
        <w:pStyle w:val="Sinespaciado"/>
        <w:rPr>
          <w:rFonts w:ascii="Arial Unicode MS" w:eastAsia="Arial Unicode MS" w:hAnsi="Arial Unicode MS"/>
          <w:sz w:val="28"/>
        </w:rPr>
      </w:pPr>
    </w:p>
    <w:p w14:paraId="59A8225E" w14:textId="08413BBF" w:rsidR="00B37BF8" w:rsidRDefault="00B37BF8" w:rsidP="00155B81">
      <w:pPr>
        <w:pStyle w:val="Sinespaciado"/>
        <w:rPr>
          <w:rFonts w:ascii="Arial Unicode MS" w:eastAsia="Arial Unicode MS" w:hAnsi="Arial Unicode MS"/>
          <w:b/>
          <w:sz w:val="28"/>
          <w:lang w:val="es-MX"/>
        </w:rPr>
      </w:pPr>
      <w:r w:rsidRPr="004260D5">
        <w:rPr>
          <w:rFonts w:ascii="Arial Unicode MS" w:eastAsia="Arial Unicode MS" w:hAnsi="Arial Unicode MS"/>
          <w:b/>
          <w:sz w:val="28"/>
          <w:lang w:val="es-MX"/>
        </w:rPr>
        <w:t>Responsabilidades:</w:t>
      </w:r>
    </w:p>
    <w:p w14:paraId="499DBA38" w14:textId="0A44D29E" w:rsidR="00B31197" w:rsidRPr="00B31197" w:rsidRDefault="00B31197" w:rsidP="00155B81">
      <w:pPr>
        <w:pStyle w:val="Sinespaciado"/>
        <w:rPr>
          <w:rFonts w:ascii="Arial Unicode MS" w:eastAsia="Arial Unicode MS" w:hAnsi="Arial Unicode MS"/>
          <w:noProof/>
          <w:sz w:val="28"/>
          <w:szCs w:val="28"/>
          <w:u w:val="single"/>
          <w:lang w:eastAsia="ar-SA"/>
        </w:rPr>
      </w:pPr>
      <w:r w:rsidRPr="00B31197">
        <w:rPr>
          <w:rFonts w:ascii="Arial Unicode MS" w:eastAsia="Arial Unicode MS" w:hAnsi="Arial Unicode MS"/>
          <w:noProof/>
          <w:sz w:val="28"/>
          <w:szCs w:val="28"/>
          <w:u w:val="single"/>
          <w:lang w:eastAsia="ar-SA"/>
        </w:rPr>
        <w:t>Antes</w:t>
      </w:r>
    </w:p>
    <w:p w14:paraId="0D50B152" w14:textId="49E247F3" w:rsidR="00B31197" w:rsidRDefault="00B31197" w:rsidP="00B31197">
      <w:pPr>
        <w:pStyle w:val="Sinespaciado"/>
        <w:numPr>
          <w:ilvl w:val="0"/>
          <w:numId w:val="27"/>
        </w:numPr>
        <w:rPr>
          <w:rFonts w:ascii="Arial Unicode MS" w:eastAsia="Arial Unicode MS" w:hAnsi="Arial Unicode MS"/>
          <w:noProof/>
          <w:sz w:val="22"/>
          <w:lang w:eastAsia="ar-SA"/>
        </w:rPr>
      </w:pPr>
      <w:r w:rsidRPr="00B31197">
        <w:rPr>
          <w:rFonts w:ascii="Arial Unicode MS" w:eastAsia="Arial Unicode MS" w:hAnsi="Arial Unicode MS"/>
          <w:noProof/>
          <w:sz w:val="22"/>
          <w:lang w:eastAsia="ar-SA"/>
        </w:rPr>
        <w:t>Patrullaje preventivo en zonas de mayor incidencia delincuencial</w:t>
      </w:r>
      <w:r w:rsidR="004D3BFE">
        <w:rPr>
          <w:rFonts w:ascii="Arial Unicode MS" w:eastAsia="Arial Unicode MS" w:hAnsi="Arial Unicode MS"/>
          <w:noProof/>
          <w:sz w:val="22"/>
          <w:lang w:eastAsia="ar-SA"/>
        </w:rPr>
        <w:t>+</w:t>
      </w:r>
    </w:p>
    <w:p w14:paraId="08EF0BBD" w14:textId="6F37C7CA" w:rsidR="004D3BFE" w:rsidRPr="00B31197" w:rsidRDefault="004D3BFE" w:rsidP="00B31197">
      <w:pPr>
        <w:pStyle w:val="Sinespaciado"/>
        <w:numPr>
          <w:ilvl w:val="0"/>
          <w:numId w:val="27"/>
        </w:numPr>
        <w:rPr>
          <w:rFonts w:ascii="Arial Unicode MS" w:eastAsia="Arial Unicode MS" w:hAnsi="Arial Unicode MS"/>
          <w:noProof/>
          <w:sz w:val="22"/>
          <w:lang w:eastAsia="ar-SA"/>
        </w:rPr>
      </w:pPr>
      <w:r>
        <w:rPr>
          <w:rFonts w:ascii="Arial Unicode MS" w:eastAsia="Arial Unicode MS" w:hAnsi="Arial Unicode MS"/>
          <w:noProof/>
          <w:sz w:val="22"/>
          <w:lang w:eastAsia="ar-SA"/>
        </w:rPr>
        <w:t>Patrullaje de zonas vulnerables ante eventos específicos</w:t>
      </w:r>
    </w:p>
    <w:p w14:paraId="1D3CAB03" w14:textId="77777777" w:rsidR="00B31197" w:rsidRPr="00B31197" w:rsidRDefault="00B31197" w:rsidP="00155B81">
      <w:pPr>
        <w:pStyle w:val="Sinespaciado"/>
        <w:rPr>
          <w:rFonts w:ascii="Arial Unicode MS" w:eastAsia="Arial Unicode MS" w:hAnsi="Arial Unicode MS"/>
          <w:noProof/>
          <w:sz w:val="22"/>
          <w:lang w:eastAsia="ar-SA"/>
        </w:rPr>
      </w:pPr>
    </w:p>
    <w:p w14:paraId="1EC677EB" w14:textId="6D9F70BF" w:rsidR="004260D5" w:rsidRPr="004260D5" w:rsidRDefault="004260D5" w:rsidP="00155B81">
      <w:pPr>
        <w:pStyle w:val="Sinespaciado"/>
        <w:rPr>
          <w:rFonts w:ascii="Arial Unicode MS" w:eastAsia="Arial Unicode MS" w:hAnsi="Arial Unicode MS"/>
          <w:sz w:val="28"/>
          <w:u w:val="single"/>
          <w:lang w:val="es-MX"/>
        </w:rPr>
      </w:pPr>
      <w:r w:rsidRPr="004260D5">
        <w:rPr>
          <w:rFonts w:ascii="Arial Unicode MS" w:eastAsia="Arial Unicode MS" w:hAnsi="Arial Unicode MS"/>
          <w:sz w:val="28"/>
          <w:u w:val="single"/>
          <w:lang w:val="es-MX"/>
        </w:rPr>
        <w:t>Durante</w:t>
      </w:r>
    </w:p>
    <w:p w14:paraId="570566EB" w14:textId="77777777" w:rsidR="00B37BF8" w:rsidRPr="00037911" w:rsidRDefault="00B37BF8" w:rsidP="001253DB">
      <w:pPr>
        <w:pStyle w:val="Sinespaciado"/>
        <w:numPr>
          <w:ilvl w:val="0"/>
          <w:numId w:val="19"/>
        </w:numPr>
        <w:rPr>
          <w:rFonts w:ascii="Arial Unicode MS" w:eastAsia="Arial Unicode MS" w:hAnsi="Arial Unicode MS"/>
          <w:noProof/>
          <w:sz w:val="22"/>
          <w:lang w:eastAsia="ar-SA"/>
        </w:rPr>
      </w:pPr>
      <w:r w:rsidRPr="00037911">
        <w:rPr>
          <w:rFonts w:ascii="Arial Unicode MS" w:eastAsia="Arial Unicode MS" w:hAnsi="Arial Unicode MS"/>
          <w:noProof/>
          <w:sz w:val="22"/>
          <w:lang w:eastAsia="ar-SA"/>
        </w:rPr>
        <w:t>Identificar, garantizar y mantener las diferentes vías de acceso libres a la circulación vial, ya sean estas primarias o secundarias al sitio de la emergencia.</w:t>
      </w:r>
    </w:p>
    <w:p w14:paraId="054A28E1" w14:textId="77777777" w:rsidR="00B37BF8" w:rsidRPr="00037911" w:rsidRDefault="00B37BF8" w:rsidP="001253DB">
      <w:pPr>
        <w:pStyle w:val="Sinespaciado"/>
        <w:numPr>
          <w:ilvl w:val="0"/>
          <w:numId w:val="19"/>
        </w:numPr>
        <w:rPr>
          <w:rFonts w:ascii="Arial Unicode MS" w:eastAsia="Arial Unicode MS" w:hAnsi="Arial Unicode MS"/>
          <w:noProof/>
          <w:sz w:val="22"/>
          <w:lang w:eastAsia="ar-SA"/>
        </w:rPr>
      </w:pPr>
      <w:r w:rsidRPr="00037911">
        <w:rPr>
          <w:rFonts w:ascii="Arial Unicode MS" w:eastAsia="Arial Unicode MS" w:hAnsi="Arial Unicode MS"/>
          <w:noProof/>
          <w:sz w:val="22"/>
          <w:lang w:eastAsia="ar-SA"/>
        </w:rPr>
        <w:t>Mantener anillos de seguridad internos y externos al lugar de la emergencia</w:t>
      </w:r>
    </w:p>
    <w:p w14:paraId="090EFB9C" w14:textId="77777777" w:rsidR="00B37BF8" w:rsidRPr="00037911" w:rsidRDefault="00B37BF8" w:rsidP="001253DB">
      <w:pPr>
        <w:pStyle w:val="Sinespaciado"/>
        <w:numPr>
          <w:ilvl w:val="0"/>
          <w:numId w:val="19"/>
        </w:numPr>
        <w:rPr>
          <w:rFonts w:ascii="Arial Unicode MS" w:eastAsia="Arial Unicode MS" w:hAnsi="Arial Unicode MS"/>
          <w:noProof/>
          <w:sz w:val="22"/>
          <w:lang w:eastAsia="ar-SA"/>
        </w:rPr>
      </w:pPr>
      <w:r w:rsidRPr="00037911">
        <w:rPr>
          <w:rFonts w:ascii="Arial Unicode MS" w:eastAsia="Arial Unicode MS" w:hAnsi="Arial Unicode MS"/>
          <w:noProof/>
          <w:sz w:val="22"/>
          <w:lang w:eastAsia="ar-SA"/>
        </w:rPr>
        <w:t>Garantizar la seguridad de los bienes de las personas afectadas</w:t>
      </w:r>
    </w:p>
    <w:p w14:paraId="1ED7482C" w14:textId="77777777" w:rsidR="00B37BF8" w:rsidRPr="00037911" w:rsidRDefault="00B37BF8" w:rsidP="001253DB">
      <w:pPr>
        <w:pStyle w:val="Sinespaciado"/>
        <w:numPr>
          <w:ilvl w:val="0"/>
          <w:numId w:val="19"/>
        </w:numPr>
        <w:rPr>
          <w:rFonts w:ascii="Arial Unicode MS" w:eastAsia="Arial Unicode MS" w:hAnsi="Arial Unicode MS"/>
          <w:noProof/>
          <w:sz w:val="22"/>
          <w:lang w:eastAsia="ar-SA"/>
        </w:rPr>
      </w:pPr>
      <w:r w:rsidRPr="00037911">
        <w:rPr>
          <w:rFonts w:ascii="Arial Unicode MS" w:eastAsia="Arial Unicode MS" w:hAnsi="Arial Unicode MS"/>
          <w:noProof/>
          <w:sz w:val="22"/>
          <w:lang w:eastAsia="ar-SA"/>
        </w:rPr>
        <w:t>Garantizar la seguridad en los albergues</w:t>
      </w:r>
    </w:p>
    <w:p w14:paraId="43F871D0" w14:textId="77777777" w:rsidR="00B37BF8" w:rsidRPr="00037911" w:rsidRDefault="00B37BF8" w:rsidP="001253DB">
      <w:pPr>
        <w:pStyle w:val="Sinespaciado"/>
        <w:numPr>
          <w:ilvl w:val="0"/>
          <w:numId w:val="19"/>
        </w:numPr>
        <w:rPr>
          <w:rFonts w:ascii="Arial Unicode MS" w:eastAsia="Arial Unicode MS" w:hAnsi="Arial Unicode MS"/>
          <w:noProof/>
          <w:sz w:val="22"/>
          <w:lang w:eastAsia="ar-SA"/>
        </w:rPr>
      </w:pPr>
      <w:r w:rsidRPr="00037911">
        <w:rPr>
          <w:rFonts w:ascii="Arial Unicode MS" w:eastAsia="Arial Unicode MS" w:hAnsi="Arial Unicode MS"/>
          <w:noProof/>
          <w:sz w:val="22"/>
          <w:lang w:eastAsia="ar-SA"/>
        </w:rPr>
        <w:t>Garantizar la pronta y efectiva circulación de los evacuados y la ayuda humanitaria que se requiera en el lugar de la emergencia.</w:t>
      </w:r>
    </w:p>
    <w:p w14:paraId="2D330A63" w14:textId="77777777" w:rsidR="00B37BF8" w:rsidRPr="00037911" w:rsidRDefault="00B37BF8" w:rsidP="001253DB">
      <w:pPr>
        <w:pStyle w:val="Sinespaciado"/>
        <w:numPr>
          <w:ilvl w:val="0"/>
          <w:numId w:val="19"/>
        </w:numPr>
        <w:rPr>
          <w:rFonts w:ascii="Arial Unicode MS" w:eastAsia="Arial Unicode MS" w:hAnsi="Arial Unicode MS"/>
          <w:noProof/>
          <w:sz w:val="22"/>
          <w:lang w:eastAsia="ar-SA"/>
        </w:rPr>
      </w:pPr>
      <w:r w:rsidRPr="00037911">
        <w:rPr>
          <w:rFonts w:ascii="Arial Unicode MS" w:eastAsia="Arial Unicode MS" w:hAnsi="Arial Unicode MS"/>
          <w:noProof/>
          <w:sz w:val="22"/>
          <w:lang w:eastAsia="ar-SA"/>
        </w:rPr>
        <w:t>Mantener el orden, la seguridad y la tranquilidad de las personas al momento de la distribución de la ayuda humanitaria.</w:t>
      </w:r>
    </w:p>
    <w:p w14:paraId="1A2238EE" w14:textId="77777777" w:rsidR="00B37BF8" w:rsidRPr="00037911" w:rsidRDefault="00B37BF8" w:rsidP="001253DB">
      <w:pPr>
        <w:pStyle w:val="Sinespaciado"/>
        <w:numPr>
          <w:ilvl w:val="0"/>
          <w:numId w:val="19"/>
        </w:numPr>
        <w:rPr>
          <w:rFonts w:ascii="Arial Unicode MS" w:eastAsia="Arial Unicode MS" w:hAnsi="Arial Unicode MS"/>
          <w:noProof/>
          <w:sz w:val="22"/>
          <w:lang w:eastAsia="ar-SA"/>
        </w:rPr>
      </w:pPr>
      <w:r w:rsidRPr="00037911">
        <w:rPr>
          <w:rFonts w:ascii="Arial Unicode MS" w:eastAsia="Arial Unicode MS" w:hAnsi="Arial Unicode MS"/>
          <w:noProof/>
          <w:sz w:val="22"/>
          <w:lang w:eastAsia="ar-SA"/>
        </w:rPr>
        <w:t>Prevenir los delitos dentro de los albergues.</w:t>
      </w:r>
    </w:p>
    <w:p w14:paraId="2DEEC872" w14:textId="77777777" w:rsidR="00B37BF8" w:rsidRPr="00037911" w:rsidRDefault="00B37BF8" w:rsidP="001253DB">
      <w:pPr>
        <w:pStyle w:val="Sinespaciado"/>
        <w:numPr>
          <w:ilvl w:val="0"/>
          <w:numId w:val="19"/>
        </w:numPr>
        <w:rPr>
          <w:rFonts w:ascii="Arial Unicode MS" w:eastAsia="Arial Unicode MS" w:hAnsi="Arial Unicode MS"/>
          <w:noProof/>
          <w:sz w:val="22"/>
          <w:lang w:eastAsia="ar-SA"/>
        </w:rPr>
      </w:pPr>
      <w:r w:rsidRPr="00037911">
        <w:rPr>
          <w:rFonts w:ascii="Arial Unicode MS" w:eastAsia="Arial Unicode MS" w:hAnsi="Arial Unicode MS"/>
          <w:noProof/>
          <w:sz w:val="22"/>
          <w:lang w:eastAsia="ar-SA"/>
        </w:rPr>
        <w:lastRenderedPageBreak/>
        <w:t>Mantener informada a la Comisión Municipal sobre las acciones que realiza la Comisión Técnica de Seguridad y los requerimientos</w:t>
      </w:r>
      <w:r w:rsidR="009010F2" w:rsidRPr="00037911">
        <w:rPr>
          <w:rFonts w:ascii="Arial Unicode MS" w:eastAsia="Arial Unicode MS" w:hAnsi="Arial Unicode MS"/>
          <w:noProof/>
          <w:sz w:val="22"/>
          <w:lang w:eastAsia="ar-SA"/>
        </w:rPr>
        <w:t xml:space="preserve"> para ejecución de</w:t>
      </w:r>
      <w:r w:rsidRPr="00037911">
        <w:rPr>
          <w:rFonts w:ascii="Arial Unicode MS" w:eastAsia="Arial Unicode MS" w:hAnsi="Arial Unicode MS"/>
          <w:noProof/>
          <w:sz w:val="22"/>
          <w:lang w:eastAsia="ar-SA"/>
        </w:rPr>
        <w:t xml:space="preserve"> tareas.</w:t>
      </w:r>
    </w:p>
    <w:p w14:paraId="3C8C89EB" w14:textId="77777777" w:rsidR="00B37BF8" w:rsidRPr="00037911" w:rsidRDefault="00B37BF8" w:rsidP="001253DB">
      <w:pPr>
        <w:pStyle w:val="Sinespaciado"/>
        <w:numPr>
          <w:ilvl w:val="0"/>
          <w:numId w:val="19"/>
        </w:numPr>
        <w:rPr>
          <w:rFonts w:ascii="Arial Unicode MS" w:eastAsia="Arial Unicode MS" w:hAnsi="Arial Unicode MS"/>
          <w:noProof/>
          <w:sz w:val="22"/>
          <w:lang w:eastAsia="ar-SA"/>
        </w:rPr>
      </w:pPr>
      <w:r w:rsidRPr="00037911">
        <w:rPr>
          <w:rFonts w:ascii="Arial Unicode MS" w:eastAsia="Arial Unicode MS" w:hAnsi="Arial Unicode MS"/>
          <w:noProof/>
          <w:sz w:val="22"/>
          <w:lang w:eastAsia="ar-SA"/>
        </w:rPr>
        <w:t>Brindar colaboracion para la evacuacion y durante el traslado a alos centros de Albergue.</w:t>
      </w:r>
    </w:p>
    <w:p w14:paraId="7693C14D" w14:textId="77777777" w:rsidR="00B37BF8" w:rsidRDefault="00B37BF8" w:rsidP="001253DB">
      <w:pPr>
        <w:pStyle w:val="Sinespaciado"/>
        <w:numPr>
          <w:ilvl w:val="0"/>
          <w:numId w:val="19"/>
        </w:numPr>
        <w:rPr>
          <w:rFonts w:ascii="Arial Unicode MS" w:eastAsia="Arial Unicode MS" w:hAnsi="Arial Unicode MS"/>
          <w:noProof/>
          <w:sz w:val="22"/>
          <w:lang w:eastAsia="ar-SA"/>
        </w:rPr>
      </w:pPr>
      <w:r w:rsidRPr="00037911">
        <w:rPr>
          <w:rFonts w:ascii="Arial Unicode MS" w:eastAsia="Arial Unicode MS" w:hAnsi="Arial Unicode MS"/>
          <w:noProof/>
          <w:sz w:val="22"/>
          <w:lang w:eastAsia="ar-SA"/>
        </w:rPr>
        <w:t>Brindar capacitaciones orientados a la prevencion en lo referente a seguridad</w:t>
      </w:r>
    </w:p>
    <w:p w14:paraId="1D6BAB60" w14:textId="77777777" w:rsidR="00193474" w:rsidRPr="00037911" w:rsidRDefault="00193474" w:rsidP="00155B81">
      <w:pPr>
        <w:pStyle w:val="Sinespaciado"/>
        <w:rPr>
          <w:rFonts w:ascii="Arial Unicode MS" w:eastAsia="Arial Unicode MS" w:hAnsi="Arial Unicode MS"/>
          <w:noProof/>
          <w:sz w:val="22"/>
          <w:lang w:eastAsia="ar-SA"/>
        </w:rPr>
      </w:pPr>
    </w:p>
    <w:p w14:paraId="469A33DA" w14:textId="77777777" w:rsidR="00DE14D3" w:rsidRPr="00037911" w:rsidRDefault="00DE14D3" w:rsidP="00155B81">
      <w:pPr>
        <w:pStyle w:val="Sinespaciado"/>
        <w:rPr>
          <w:rFonts w:ascii="Arial Unicode MS" w:eastAsia="Arial Unicode MS" w:hAnsi="Arial Unicode MS"/>
          <w:sz w:val="28"/>
          <w:u w:val="single"/>
          <w:lang w:val="es-PE"/>
        </w:rPr>
      </w:pPr>
      <w:r w:rsidRPr="00037911">
        <w:rPr>
          <w:rFonts w:ascii="Arial Unicode MS" w:eastAsia="Arial Unicode MS" w:hAnsi="Arial Unicode MS"/>
          <w:sz w:val="28"/>
          <w:u w:val="single"/>
          <w:lang w:val="es-PE"/>
        </w:rPr>
        <w:t>DESPUES:</w:t>
      </w:r>
    </w:p>
    <w:p w14:paraId="24C411F5" w14:textId="7C282939" w:rsidR="00DE14D3" w:rsidRPr="00037911" w:rsidRDefault="00DE14D3" w:rsidP="001253DB">
      <w:pPr>
        <w:pStyle w:val="Sinespaciado"/>
        <w:numPr>
          <w:ilvl w:val="0"/>
          <w:numId w:val="20"/>
        </w:numPr>
        <w:rPr>
          <w:rFonts w:ascii="Arial Unicode MS" w:eastAsia="Arial Unicode MS" w:hAnsi="Arial Unicode MS"/>
          <w:sz w:val="22"/>
          <w:lang w:val="es-PE"/>
        </w:rPr>
      </w:pPr>
      <w:r w:rsidRPr="00037911">
        <w:rPr>
          <w:rFonts w:ascii="Arial Unicode MS" w:eastAsia="Arial Unicode MS" w:hAnsi="Arial Unicode MS"/>
          <w:sz w:val="22"/>
          <w:lang w:val="es-PE"/>
        </w:rPr>
        <w:t>Elaboración de un informe de todo lo acontecido durante la Emergencia para ser entregado a</w:t>
      </w:r>
      <w:r w:rsidR="008D4D84" w:rsidRPr="00037911">
        <w:rPr>
          <w:rFonts w:ascii="Arial Unicode MS" w:eastAsia="Arial Unicode MS" w:hAnsi="Arial Unicode MS"/>
          <w:sz w:val="22"/>
          <w:lang w:val="es-PE"/>
        </w:rPr>
        <w:t xml:space="preserve">l Coordinador General de la </w:t>
      </w:r>
      <w:r w:rsidR="00B31197">
        <w:rPr>
          <w:rFonts w:ascii="Arial Unicode MS" w:eastAsia="Arial Unicode MS" w:hAnsi="Arial Unicode MS"/>
          <w:sz w:val="22"/>
          <w:lang w:val="es-PE"/>
        </w:rPr>
        <w:t>Co</w:t>
      </w:r>
      <w:r w:rsidR="008D4D84" w:rsidRPr="00037911">
        <w:rPr>
          <w:rFonts w:ascii="Arial Unicode MS" w:eastAsia="Arial Unicode MS" w:hAnsi="Arial Unicode MS"/>
          <w:sz w:val="22"/>
          <w:lang w:val="es-PE"/>
        </w:rPr>
        <w:t xml:space="preserve">misión municipal de </w:t>
      </w:r>
      <w:r w:rsidR="00B31197">
        <w:rPr>
          <w:rFonts w:ascii="Arial Unicode MS" w:eastAsia="Arial Unicode MS" w:hAnsi="Arial Unicode MS"/>
          <w:sz w:val="22"/>
          <w:lang w:val="es-PE"/>
        </w:rPr>
        <w:t>P</w:t>
      </w:r>
      <w:r w:rsidR="008D4D84" w:rsidRPr="00037911">
        <w:rPr>
          <w:rFonts w:ascii="Arial Unicode MS" w:eastAsia="Arial Unicode MS" w:hAnsi="Arial Unicode MS"/>
          <w:sz w:val="22"/>
          <w:lang w:val="es-PE"/>
        </w:rPr>
        <w:t>rotección civil</w:t>
      </w:r>
    </w:p>
    <w:p w14:paraId="10F19CBA" w14:textId="2F96EC09" w:rsidR="00B37BF8" w:rsidRDefault="00DE14D3" w:rsidP="001253DB">
      <w:pPr>
        <w:pStyle w:val="Sinespaciado"/>
        <w:numPr>
          <w:ilvl w:val="0"/>
          <w:numId w:val="20"/>
        </w:numPr>
        <w:rPr>
          <w:rFonts w:ascii="Arial Unicode MS" w:eastAsia="Arial Unicode MS" w:hAnsi="Arial Unicode MS"/>
          <w:sz w:val="22"/>
          <w:lang w:val="es-PE"/>
        </w:rPr>
      </w:pPr>
      <w:r w:rsidRPr="00037911">
        <w:rPr>
          <w:rFonts w:ascii="Arial Unicode MS" w:eastAsia="Arial Unicode MS" w:hAnsi="Arial Unicode MS"/>
          <w:sz w:val="22"/>
          <w:lang w:val="es-PE"/>
        </w:rPr>
        <w:t>Evaluar los procedimientos efectuados anteriormente, con el fin de mejor los procedimientos para futuras Emergencias</w:t>
      </w:r>
    </w:p>
    <w:p w14:paraId="2016524E" w14:textId="77777777" w:rsidR="00D048AB" w:rsidRDefault="00D048AB" w:rsidP="00155B81">
      <w:pPr>
        <w:pStyle w:val="Sinespaciado"/>
        <w:rPr>
          <w:rFonts w:ascii="Arial Unicode MS" w:eastAsia="Arial Unicode MS" w:hAnsi="Arial Unicode MS"/>
          <w:sz w:val="22"/>
          <w:lang w:val="es-PE"/>
        </w:rPr>
      </w:pPr>
    </w:p>
    <w:p w14:paraId="6E7C3732" w14:textId="710BA832" w:rsidR="00B37BF8" w:rsidRPr="007E6A00" w:rsidRDefault="00193474" w:rsidP="004260D5">
      <w:pPr>
        <w:pStyle w:val="Sinespaciado"/>
        <w:jc w:val="center"/>
        <w:rPr>
          <w:rFonts w:ascii="Arial Unicode MS" w:eastAsia="Arial Unicode MS" w:hAnsi="Arial Unicode MS"/>
          <w:b/>
          <w:sz w:val="32"/>
        </w:rPr>
      </w:pPr>
      <w:r w:rsidRPr="007E6A00">
        <w:rPr>
          <w:rFonts w:ascii="Arial Unicode MS" w:eastAsia="Arial Unicode MS" w:hAnsi="Arial Unicode MS"/>
          <w:b/>
          <w:sz w:val="32"/>
        </w:rPr>
        <w:t>COMISIÓN DE</w:t>
      </w:r>
      <w:r w:rsidR="00B37BF8" w:rsidRPr="007E6A00">
        <w:rPr>
          <w:rFonts w:ascii="Arial Unicode MS" w:eastAsia="Arial Unicode MS" w:hAnsi="Arial Unicode MS"/>
          <w:b/>
          <w:sz w:val="32"/>
        </w:rPr>
        <w:t xml:space="preserve"> SALUD</w:t>
      </w:r>
    </w:p>
    <w:p w14:paraId="2E5E5AF2" w14:textId="77777777" w:rsidR="00B37BF8" w:rsidRPr="00985682" w:rsidRDefault="00B37BF8" w:rsidP="00155B81">
      <w:pPr>
        <w:pStyle w:val="Sinespaciado"/>
        <w:rPr>
          <w:rFonts w:ascii="Arial Unicode MS" w:eastAsia="Arial Unicode MS" w:hAnsi="Arial Unicode MS"/>
        </w:rPr>
      </w:pPr>
    </w:p>
    <w:p w14:paraId="74D3D166" w14:textId="77777777" w:rsidR="00B37BF8" w:rsidRPr="00985682" w:rsidRDefault="00B37BF8" w:rsidP="00155B81">
      <w:pPr>
        <w:pStyle w:val="Sinespaciado"/>
        <w:rPr>
          <w:rFonts w:ascii="Arial Unicode MS" w:eastAsia="Arial Unicode MS" w:hAnsi="Arial Unicode MS"/>
        </w:rPr>
      </w:pPr>
      <w:r w:rsidRPr="00985682">
        <w:rPr>
          <w:rFonts w:ascii="Arial Unicode MS" w:eastAsia="Arial Unicode MS" w:hAnsi="Arial Unicode MS"/>
        </w:rPr>
        <w:t>Propósito:</w:t>
      </w:r>
    </w:p>
    <w:p w14:paraId="7D152DF0" w14:textId="2F47EAEC" w:rsidR="00B37BF8" w:rsidRPr="00037911" w:rsidRDefault="00B37BF8" w:rsidP="00155B81">
      <w:pPr>
        <w:pStyle w:val="Sinespaciado"/>
        <w:rPr>
          <w:rFonts w:ascii="Arial Unicode MS" w:eastAsia="Arial Unicode MS" w:hAnsi="Arial Unicode MS"/>
          <w:color w:val="1F497D"/>
          <w:sz w:val="22"/>
        </w:rPr>
      </w:pPr>
      <w:r w:rsidRPr="00037911">
        <w:rPr>
          <w:rFonts w:ascii="Arial Unicode MS" w:eastAsia="Arial Unicode MS" w:hAnsi="Arial Unicode MS"/>
          <w:sz w:val="22"/>
        </w:rPr>
        <w:t xml:space="preserve">Garantizar asistencia médica y sanitaria, efectiva a favor de la población en situaciones de emergencia o desastres; </w:t>
      </w:r>
      <w:r w:rsidR="00B31197">
        <w:rPr>
          <w:rFonts w:ascii="Arial Unicode MS" w:eastAsia="Arial Unicode MS" w:hAnsi="Arial Unicode MS"/>
          <w:sz w:val="22"/>
        </w:rPr>
        <w:t>a</w:t>
      </w:r>
      <w:r w:rsidRPr="00037911">
        <w:rPr>
          <w:rFonts w:ascii="Arial Unicode MS" w:eastAsia="Arial Unicode MS" w:hAnsi="Arial Unicode MS"/>
          <w:sz w:val="22"/>
        </w:rPr>
        <w:t>ntes durante y después de un evento.</w:t>
      </w:r>
    </w:p>
    <w:p w14:paraId="18064757" w14:textId="0341C72C" w:rsidR="00B37BF8" w:rsidRPr="00FC5856" w:rsidRDefault="00B37BF8" w:rsidP="00FC5856">
      <w:pPr>
        <w:ind w:firstLine="708"/>
        <w:jc w:val="both"/>
        <w:rPr>
          <w:rFonts w:ascii="Arial Unicode MS" w:eastAsia="Arial Unicode MS" w:hAnsi="Arial Unicode MS" w:cs="Arial Unicode MS"/>
          <w:lang w:val="pt-BR"/>
        </w:rPr>
      </w:pPr>
      <w:r w:rsidRPr="00985682">
        <w:rPr>
          <w:rFonts w:ascii="Arial Unicode MS" w:eastAsia="Arial Unicode MS" w:hAnsi="Arial Unicode MS" w:cs="Arial Unicode MS"/>
          <w:b/>
        </w:rPr>
        <w:t>Integración:</w:t>
      </w:r>
      <w:r w:rsidR="00D3659C" w:rsidRPr="00D3659C">
        <w:rPr>
          <w:rFonts w:ascii="Arial Unicode MS" w:eastAsia="Arial Unicode MS" w:hAnsi="Arial Unicode MS" w:cs="Arial Unicode MS"/>
        </w:rPr>
        <w:t xml:space="preserve"> </w:t>
      </w:r>
    </w:p>
    <w:tbl>
      <w:tblPr>
        <w:tblStyle w:val="Listaclara-nfasis11"/>
        <w:tblW w:w="9592" w:type="dxa"/>
        <w:tblLayout w:type="fixed"/>
        <w:tblLook w:val="04A0" w:firstRow="1" w:lastRow="0" w:firstColumn="1" w:lastColumn="0" w:noHBand="0" w:noVBand="1"/>
      </w:tblPr>
      <w:tblGrid>
        <w:gridCol w:w="4679"/>
        <w:gridCol w:w="391"/>
        <w:gridCol w:w="4522"/>
      </w:tblGrid>
      <w:tr w:rsidR="008D4D84" w14:paraId="3F0F70F2" w14:textId="77777777" w:rsidTr="009A5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2" w:type="dxa"/>
            <w:gridSpan w:val="3"/>
          </w:tcPr>
          <w:p w14:paraId="43EB9066" w14:textId="77777777" w:rsidR="008D4D84" w:rsidRDefault="008D4D84" w:rsidP="008D4D84">
            <w:pPr>
              <w:jc w:val="center"/>
              <w:rPr>
                <w:b w:val="0"/>
                <w:sz w:val="28"/>
                <w:szCs w:val="28"/>
              </w:rPr>
            </w:pPr>
            <w:r w:rsidRPr="00D8760B">
              <w:rPr>
                <w:b w:val="0"/>
                <w:bCs w:val="0"/>
                <w:sz w:val="28"/>
                <w:szCs w:val="28"/>
              </w:rPr>
              <w:t>Comisión Técnica Sectorial</w:t>
            </w:r>
            <w:r w:rsidRPr="00D8760B">
              <w:rPr>
                <w:b w:val="0"/>
                <w:sz w:val="28"/>
                <w:szCs w:val="28"/>
              </w:rPr>
              <w:t xml:space="preserve"> </w:t>
            </w:r>
            <w:r>
              <w:rPr>
                <w:b w:val="0"/>
                <w:sz w:val="28"/>
                <w:szCs w:val="28"/>
              </w:rPr>
              <w:t xml:space="preserve">de </w:t>
            </w:r>
            <w:r w:rsidRPr="00D8760B">
              <w:rPr>
                <w:b w:val="0"/>
                <w:bCs w:val="0"/>
                <w:sz w:val="28"/>
                <w:szCs w:val="28"/>
              </w:rPr>
              <w:t>Salud</w:t>
            </w:r>
            <w:r w:rsidRPr="00D8760B">
              <w:rPr>
                <w:b w:val="0"/>
                <w:sz w:val="28"/>
                <w:szCs w:val="28"/>
              </w:rPr>
              <w:t xml:space="preserve"> </w:t>
            </w:r>
          </w:p>
        </w:tc>
      </w:tr>
      <w:tr w:rsidR="009A5C7C" w14:paraId="6DF55F0F" w14:textId="77777777" w:rsidTr="009A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4E6CD03A" w14:textId="77777777" w:rsidR="009A5C7C" w:rsidRDefault="009A5C7C" w:rsidP="009A5C7C">
            <w:pPr>
              <w:rPr>
                <w:b w:val="0"/>
                <w:sz w:val="28"/>
                <w:szCs w:val="28"/>
              </w:rPr>
            </w:pPr>
            <w:r>
              <w:rPr>
                <w:b w:val="0"/>
                <w:sz w:val="28"/>
                <w:szCs w:val="28"/>
              </w:rPr>
              <w:t>Institución Coordinadora:</w:t>
            </w:r>
          </w:p>
        </w:tc>
        <w:tc>
          <w:tcPr>
            <w:tcW w:w="391" w:type="dxa"/>
            <w:tcBorders>
              <w:right w:val="single" w:sz="4" w:space="0" w:color="4F81BD" w:themeColor="accent1"/>
            </w:tcBorders>
          </w:tcPr>
          <w:p w14:paraId="3F7D1285" w14:textId="77777777" w:rsidR="009A5C7C" w:rsidRPr="00037911" w:rsidRDefault="009A5C7C" w:rsidP="009A5C7C">
            <w:pPr>
              <w:jc w:val="right"/>
              <w:cnfStyle w:val="000000100000" w:firstRow="0" w:lastRow="0" w:firstColumn="0" w:lastColumn="0" w:oddVBand="0" w:evenVBand="0" w:oddHBand="1" w:evenHBand="0" w:firstRowFirstColumn="0" w:firstRowLastColumn="0" w:lastRowFirstColumn="0" w:lastRowLastColumn="0"/>
              <w:rPr>
                <w:sz w:val="28"/>
                <w:szCs w:val="28"/>
              </w:rPr>
            </w:pPr>
          </w:p>
        </w:tc>
        <w:tc>
          <w:tcPr>
            <w:tcW w:w="4522" w:type="dxa"/>
            <w:tcBorders>
              <w:left w:val="single" w:sz="4" w:space="0" w:color="4F81BD" w:themeColor="accent1"/>
            </w:tcBorders>
          </w:tcPr>
          <w:p w14:paraId="3C3C3CCD" w14:textId="77777777" w:rsidR="009A5C7C" w:rsidRPr="00037911" w:rsidRDefault="009A5C7C" w:rsidP="009A5C7C">
            <w:pPr>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w:t>
            </w:r>
            <w:r w:rsidRPr="00037911">
              <w:rPr>
                <w:sz w:val="28"/>
                <w:szCs w:val="28"/>
              </w:rPr>
              <w:t>Responsable:</w:t>
            </w:r>
          </w:p>
        </w:tc>
      </w:tr>
      <w:tr w:rsidR="009A5C7C" w14:paraId="52E3C792" w14:textId="77777777" w:rsidTr="009A5C7C">
        <w:tc>
          <w:tcPr>
            <w:cnfStyle w:val="001000000000" w:firstRow="0" w:lastRow="0" w:firstColumn="1" w:lastColumn="0" w:oddVBand="0" w:evenVBand="0" w:oddHBand="0" w:evenHBand="0" w:firstRowFirstColumn="0" w:firstRowLastColumn="0" w:lastRowFirstColumn="0" w:lastRowLastColumn="0"/>
            <w:tcW w:w="4679" w:type="dxa"/>
          </w:tcPr>
          <w:p w14:paraId="794CB370" w14:textId="77777777" w:rsidR="009A5C7C" w:rsidRDefault="00FC5856" w:rsidP="009A5C7C">
            <w:pPr>
              <w:rPr>
                <w:b w:val="0"/>
                <w:sz w:val="28"/>
                <w:szCs w:val="28"/>
              </w:rPr>
            </w:pPr>
            <w:r>
              <w:rPr>
                <w:b w:val="0"/>
                <w:sz w:val="28"/>
                <w:szCs w:val="28"/>
              </w:rPr>
              <w:t xml:space="preserve">UCSF- I </w:t>
            </w:r>
            <w:r w:rsidR="009A5C7C">
              <w:rPr>
                <w:b w:val="0"/>
                <w:sz w:val="28"/>
                <w:szCs w:val="28"/>
              </w:rPr>
              <w:t>Nejapa</w:t>
            </w:r>
          </w:p>
        </w:tc>
        <w:tc>
          <w:tcPr>
            <w:tcW w:w="391" w:type="dxa"/>
            <w:tcBorders>
              <w:right w:val="single" w:sz="4" w:space="0" w:color="4F81BD" w:themeColor="accent1"/>
            </w:tcBorders>
          </w:tcPr>
          <w:p w14:paraId="0E8CCC99" w14:textId="77777777" w:rsidR="009A5C7C" w:rsidRPr="00037911" w:rsidRDefault="009A5C7C" w:rsidP="009A5C7C">
            <w:pPr>
              <w:jc w:val="right"/>
              <w:cnfStyle w:val="000000000000" w:firstRow="0" w:lastRow="0" w:firstColumn="0" w:lastColumn="0" w:oddVBand="0" w:evenVBand="0" w:oddHBand="0" w:evenHBand="0" w:firstRowFirstColumn="0" w:firstRowLastColumn="0" w:lastRowFirstColumn="0" w:lastRowLastColumn="0"/>
              <w:rPr>
                <w:sz w:val="28"/>
                <w:szCs w:val="28"/>
              </w:rPr>
            </w:pPr>
          </w:p>
        </w:tc>
        <w:tc>
          <w:tcPr>
            <w:tcW w:w="4522" w:type="dxa"/>
            <w:tcBorders>
              <w:left w:val="single" w:sz="4" w:space="0" w:color="4F81BD" w:themeColor="accent1"/>
            </w:tcBorders>
          </w:tcPr>
          <w:p w14:paraId="4A91B544" w14:textId="2E6AB3EF" w:rsidR="009A5C7C" w:rsidRPr="00037911" w:rsidRDefault="009A5C7C" w:rsidP="009A5C7C">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es-SV"/>
              </w:rPr>
              <w:t xml:space="preserve">             </w:t>
            </w:r>
            <w:r w:rsidRPr="00037911">
              <w:rPr>
                <w:sz w:val="28"/>
                <w:szCs w:val="28"/>
                <w:lang w:val="es-SV"/>
              </w:rPr>
              <w:t>Dra.</w:t>
            </w:r>
            <w:r w:rsidR="0064135A">
              <w:rPr>
                <w:sz w:val="28"/>
                <w:szCs w:val="28"/>
                <w:lang w:val="es-SV"/>
              </w:rPr>
              <w:t xml:space="preserve"> </w:t>
            </w:r>
            <w:r w:rsidR="00193474">
              <w:rPr>
                <w:sz w:val="28"/>
                <w:szCs w:val="28"/>
                <w:lang w:val="es-SV"/>
              </w:rPr>
              <w:t>Claudia</w:t>
            </w:r>
            <w:r w:rsidRPr="00037911">
              <w:rPr>
                <w:sz w:val="28"/>
                <w:szCs w:val="28"/>
                <w:lang w:val="es-SV"/>
              </w:rPr>
              <w:t xml:space="preserve"> Etelvina Chiquillo</w:t>
            </w:r>
          </w:p>
        </w:tc>
      </w:tr>
      <w:tr w:rsidR="004260D5" w14:paraId="04693293" w14:textId="77777777" w:rsidTr="00B3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2" w:type="dxa"/>
            <w:gridSpan w:val="3"/>
          </w:tcPr>
          <w:p w14:paraId="57160FCE" w14:textId="77A1D11E" w:rsidR="004260D5" w:rsidRDefault="004260D5" w:rsidP="004260D5">
            <w:pPr>
              <w:jc w:val="center"/>
              <w:rPr>
                <w:bCs w:val="0"/>
                <w:sz w:val="28"/>
                <w:szCs w:val="28"/>
              </w:rPr>
            </w:pPr>
            <w:r w:rsidRPr="00FC5856">
              <w:rPr>
                <w:sz w:val="28"/>
                <w:szCs w:val="28"/>
              </w:rPr>
              <w:t>Instituciones de Apoyo:</w:t>
            </w:r>
          </w:p>
        </w:tc>
      </w:tr>
      <w:tr w:rsidR="009A5C7C" w:rsidRPr="006F2BA6" w14:paraId="70B0F7E2" w14:textId="77777777" w:rsidTr="009A5C7C">
        <w:tc>
          <w:tcPr>
            <w:cnfStyle w:val="001000000000" w:firstRow="0" w:lastRow="0" w:firstColumn="1" w:lastColumn="0" w:oddVBand="0" w:evenVBand="0" w:oddHBand="0" w:evenHBand="0" w:firstRowFirstColumn="0" w:firstRowLastColumn="0" w:lastRowFirstColumn="0" w:lastRowLastColumn="0"/>
            <w:tcW w:w="4679" w:type="dxa"/>
          </w:tcPr>
          <w:p w14:paraId="52C5D19F" w14:textId="77777777" w:rsidR="009A5C7C" w:rsidRDefault="009A5C7C" w:rsidP="009A5C7C">
            <w:pPr>
              <w:tabs>
                <w:tab w:val="center" w:pos="2231"/>
                <w:tab w:val="left" w:pos="3684"/>
              </w:tabs>
              <w:rPr>
                <w:b w:val="0"/>
                <w:sz w:val="28"/>
                <w:szCs w:val="28"/>
              </w:rPr>
            </w:pPr>
            <w:r>
              <w:rPr>
                <w:b w:val="0"/>
                <w:sz w:val="28"/>
                <w:szCs w:val="28"/>
              </w:rPr>
              <w:t>Clínica Municipal de Nejapa (Alcaldía)</w:t>
            </w:r>
          </w:p>
        </w:tc>
        <w:tc>
          <w:tcPr>
            <w:tcW w:w="391" w:type="dxa"/>
            <w:tcBorders>
              <w:right w:val="single" w:sz="4" w:space="0" w:color="4F81BD" w:themeColor="accent1"/>
            </w:tcBorders>
          </w:tcPr>
          <w:p w14:paraId="0A079EA7" w14:textId="77777777" w:rsidR="009A5C7C" w:rsidRPr="009A5C7C" w:rsidRDefault="009A5C7C" w:rsidP="009A5C7C">
            <w:pPr>
              <w:jc w:val="right"/>
              <w:cnfStyle w:val="000000000000" w:firstRow="0" w:lastRow="0" w:firstColumn="0" w:lastColumn="0" w:oddVBand="0" w:evenVBand="0" w:oddHBand="0" w:evenHBand="0" w:firstRowFirstColumn="0" w:firstRowLastColumn="0" w:lastRowFirstColumn="0" w:lastRowLastColumn="0"/>
              <w:rPr>
                <w:b/>
                <w:sz w:val="28"/>
                <w:szCs w:val="28"/>
                <w:lang w:val="es-SV"/>
              </w:rPr>
            </w:pPr>
          </w:p>
        </w:tc>
        <w:tc>
          <w:tcPr>
            <w:tcW w:w="4522" w:type="dxa"/>
            <w:tcBorders>
              <w:left w:val="single" w:sz="4" w:space="0" w:color="4F81BD" w:themeColor="accent1"/>
            </w:tcBorders>
          </w:tcPr>
          <w:p w14:paraId="615E10A2" w14:textId="77777777" w:rsidR="009A5C7C" w:rsidRPr="009A5C7C" w:rsidRDefault="009A5C7C" w:rsidP="009A5C7C">
            <w:pPr>
              <w:jc w:val="both"/>
              <w:cnfStyle w:val="000000000000" w:firstRow="0" w:lastRow="0" w:firstColumn="0" w:lastColumn="0" w:oddVBand="0" w:evenVBand="0" w:oddHBand="0" w:evenHBand="0" w:firstRowFirstColumn="0" w:firstRowLastColumn="0" w:lastRowFirstColumn="0" w:lastRowLastColumn="0"/>
              <w:rPr>
                <w:sz w:val="28"/>
                <w:szCs w:val="28"/>
                <w:lang w:val="en-US"/>
              </w:rPr>
            </w:pPr>
            <w:r>
              <w:rPr>
                <w:sz w:val="28"/>
                <w:szCs w:val="28"/>
                <w:lang w:val="es-SV"/>
              </w:rPr>
              <w:t xml:space="preserve">             </w:t>
            </w:r>
            <w:r w:rsidRPr="009A5C7C">
              <w:rPr>
                <w:sz w:val="28"/>
                <w:szCs w:val="28"/>
                <w:lang w:val="es-SV"/>
              </w:rPr>
              <w:t>Dra. Mirna Bruno</w:t>
            </w:r>
          </w:p>
        </w:tc>
      </w:tr>
      <w:tr w:rsidR="009A5C7C" w14:paraId="311D9D68" w14:textId="77777777" w:rsidTr="009A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50227B8F" w14:textId="77777777" w:rsidR="009A5C7C" w:rsidRDefault="009A5C7C" w:rsidP="009A5C7C">
            <w:pPr>
              <w:rPr>
                <w:b w:val="0"/>
                <w:sz w:val="28"/>
                <w:szCs w:val="28"/>
              </w:rPr>
            </w:pPr>
            <w:r>
              <w:rPr>
                <w:b w:val="0"/>
                <w:sz w:val="28"/>
                <w:szCs w:val="28"/>
              </w:rPr>
              <w:t>Pro Vida</w:t>
            </w:r>
          </w:p>
        </w:tc>
        <w:tc>
          <w:tcPr>
            <w:tcW w:w="391" w:type="dxa"/>
            <w:tcBorders>
              <w:right w:val="single" w:sz="4" w:space="0" w:color="4F81BD" w:themeColor="accent1"/>
            </w:tcBorders>
          </w:tcPr>
          <w:p w14:paraId="55EAEA80" w14:textId="77777777" w:rsidR="009A5C7C" w:rsidRDefault="009A5C7C" w:rsidP="009A5C7C">
            <w:pPr>
              <w:jc w:val="right"/>
              <w:cnfStyle w:val="000000100000" w:firstRow="0" w:lastRow="0" w:firstColumn="0" w:lastColumn="0" w:oddVBand="0" w:evenVBand="0" w:oddHBand="1" w:evenHBand="0" w:firstRowFirstColumn="0" w:firstRowLastColumn="0" w:lastRowFirstColumn="0" w:lastRowLastColumn="0"/>
              <w:rPr>
                <w:b/>
                <w:sz w:val="28"/>
                <w:szCs w:val="28"/>
              </w:rPr>
            </w:pPr>
          </w:p>
        </w:tc>
        <w:tc>
          <w:tcPr>
            <w:tcW w:w="4522" w:type="dxa"/>
            <w:tcBorders>
              <w:left w:val="single" w:sz="4" w:space="0" w:color="4F81BD" w:themeColor="accent1"/>
            </w:tcBorders>
          </w:tcPr>
          <w:p w14:paraId="30330A44" w14:textId="74761046" w:rsidR="009A5C7C" w:rsidRPr="009A5C7C" w:rsidRDefault="009A5C7C" w:rsidP="0064135A">
            <w:pPr>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lang w:val="es-SV"/>
              </w:rPr>
              <w:t xml:space="preserve">             </w:t>
            </w:r>
            <w:r w:rsidR="0064135A">
              <w:rPr>
                <w:sz w:val="28"/>
                <w:szCs w:val="28"/>
                <w:lang w:val="es-SV"/>
              </w:rPr>
              <w:t xml:space="preserve">Enfermera </w:t>
            </w:r>
            <w:r w:rsidR="00FC5856">
              <w:rPr>
                <w:sz w:val="28"/>
                <w:szCs w:val="28"/>
                <w:lang w:val="es-SV"/>
              </w:rPr>
              <w:t xml:space="preserve"> </w:t>
            </w:r>
            <w:r w:rsidR="0064135A">
              <w:rPr>
                <w:sz w:val="28"/>
                <w:szCs w:val="28"/>
                <w:lang w:val="es-SV"/>
              </w:rPr>
              <w:t>Verónica Ortiz</w:t>
            </w:r>
          </w:p>
        </w:tc>
      </w:tr>
      <w:tr w:rsidR="009A5C7C" w14:paraId="4DF028A4" w14:textId="77777777" w:rsidTr="009A5C7C">
        <w:tc>
          <w:tcPr>
            <w:cnfStyle w:val="001000000000" w:firstRow="0" w:lastRow="0" w:firstColumn="1" w:lastColumn="0" w:oddVBand="0" w:evenVBand="0" w:oddHBand="0" w:evenHBand="0" w:firstRowFirstColumn="0" w:firstRowLastColumn="0" w:lastRowFirstColumn="0" w:lastRowLastColumn="0"/>
            <w:tcW w:w="4679" w:type="dxa"/>
          </w:tcPr>
          <w:p w14:paraId="582C7C4A" w14:textId="77777777" w:rsidR="009A5C7C" w:rsidRDefault="009A5C7C" w:rsidP="009A5C7C">
            <w:pPr>
              <w:rPr>
                <w:b w:val="0"/>
                <w:sz w:val="28"/>
                <w:szCs w:val="28"/>
              </w:rPr>
            </w:pPr>
            <w:r>
              <w:rPr>
                <w:b w:val="0"/>
                <w:sz w:val="28"/>
                <w:szCs w:val="28"/>
              </w:rPr>
              <w:t>ISSS NEJAPA</w:t>
            </w:r>
          </w:p>
        </w:tc>
        <w:tc>
          <w:tcPr>
            <w:tcW w:w="391" w:type="dxa"/>
            <w:tcBorders>
              <w:right w:val="single" w:sz="4" w:space="0" w:color="4F81BD" w:themeColor="accent1"/>
            </w:tcBorders>
          </w:tcPr>
          <w:p w14:paraId="3DA91719" w14:textId="77777777" w:rsidR="009A5C7C" w:rsidRPr="004D78C1" w:rsidRDefault="009A5C7C" w:rsidP="009A5C7C">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b/>
                <w:sz w:val="28"/>
                <w:szCs w:val="28"/>
              </w:rPr>
            </w:pPr>
          </w:p>
        </w:tc>
        <w:tc>
          <w:tcPr>
            <w:tcW w:w="4522" w:type="dxa"/>
            <w:tcBorders>
              <w:left w:val="single" w:sz="4" w:space="0" w:color="4F81BD" w:themeColor="accent1"/>
            </w:tcBorders>
          </w:tcPr>
          <w:p w14:paraId="1AE7E95C" w14:textId="737D9FAC" w:rsidR="009A5C7C" w:rsidRPr="00CC6AB5" w:rsidRDefault="009A5C7C" w:rsidP="001708C3">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b/>
                <w:sz w:val="28"/>
                <w:szCs w:val="28"/>
              </w:rPr>
            </w:pPr>
            <w:r>
              <w:rPr>
                <w:sz w:val="28"/>
                <w:szCs w:val="28"/>
                <w:lang w:val="es-SV"/>
              </w:rPr>
              <w:t xml:space="preserve">             </w:t>
            </w:r>
            <w:r w:rsidR="00CC6AB5" w:rsidRPr="00CC6AB5">
              <w:rPr>
                <w:color w:val="000000" w:themeColor="text1"/>
                <w:sz w:val="28"/>
                <w:szCs w:val="28"/>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 Damaris de Rivera</w:t>
            </w:r>
          </w:p>
        </w:tc>
      </w:tr>
      <w:tr w:rsidR="009A5C7C" w14:paraId="734F3CAE" w14:textId="77777777" w:rsidTr="009A5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1153FA97" w14:textId="77777777" w:rsidR="009A5C7C" w:rsidRDefault="009A5C7C" w:rsidP="009A5C7C">
            <w:pPr>
              <w:rPr>
                <w:b w:val="0"/>
                <w:sz w:val="28"/>
                <w:szCs w:val="28"/>
              </w:rPr>
            </w:pPr>
            <w:r>
              <w:rPr>
                <w:b w:val="0"/>
                <w:sz w:val="28"/>
                <w:szCs w:val="28"/>
              </w:rPr>
              <w:t>Unidad Ambiental Nejapa (Alcaldía)</w:t>
            </w:r>
          </w:p>
        </w:tc>
        <w:tc>
          <w:tcPr>
            <w:tcW w:w="391" w:type="dxa"/>
            <w:tcBorders>
              <w:right w:val="single" w:sz="4" w:space="0" w:color="4F81BD" w:themeColor="accent1"/>
            </w:tcBorders>
          </w:tcPr>
          <w:p w14:paraId="5DC1329E" w14:textId="77777777" w:rsidR="009A5C7C" w:rsidRPr="004D78C1" w:rsidRDefault="009A5C7C" w:rsidP="009A5C7C">
            <w:pPr>
              <w:jc w:val="right"/>
              <w:cnfStyle w:val="000000100000" w:firstRow="0" w:lastRow="0" w:firstColumn="0" w:lastColumn="0" w:oddVBand="0" w:evenVBand="0" w:oddHBand="1" w:evenHBand="0" w:firstRowFirstColumn="0" w:firstRowLastColumn="0" w:lastRowFirstColumn="0" w:lastRowLastColumn="0"/>
              <w:rPr>
                <w:b/>
                <w:sz w:val="28"/>
                <w:szCs w:val="28"/>
                <w:lang w:val="es-SV"/>
              </w:rPr>
            </w:pPr>
          </w:p>
        </w:tc>
        <w:tc>
          <w:tcPr>
            <w:tcW w:w="4522" w:type="dxa"/>
            <w:tcBorders>
              <w:left w:val="single" w:sz="4" w:space="0" w:color="4F81BD" w:themeColor="accent1"/>
            </w:tcBorders>
          </w:tcPr>
          <w:p w14:paraId="57BFC757" w14:textId="77777777" w:rsidR="009A5C7C" w:rsidRPr="009A5C7C" w:rsidRDefault="009A5C7C" w:rsidP="009A5C7C">
            <w:pPr>
              <w:jc w:val="both"/>
              <w:cnfStyle w:val="000000100000" w:firstRow="0" w:lastRow="0" w:firstColumn="0" w:lastColumn="0" w:oddVBand="0" w:evenVBand="0" w:oddHBand="1" w:evenHBand="0" w:firstRowFirstColumn="0" w:firstRowLastColumn="0" w:lastRowFirstColumn="0" w:lastRowLastColumn="0"/>
              <w:rPr>
                <w:sz w:val="28"/>
                <w:szCs w:val="28"/>
                <w:lang w:val="es-SV"/>
              </w:rPr>
            </w:pPr>
            <w:r>
              <w:rPr>
                <w:sz w:val="28"/>
                <w:szCs w:val="28"/>
                <w:lang w:val="es-SV"/>
              </w:rPr>
              <w:t xml:space="preserve">             </w:t>
            </w:r>
            <w:r w:rsidRPr="009A5C7C">
              <w:rPr>
                <w:sz w:val="28"/>
                <w:szCs w:val="28"/>
                <w:lang w:val="es-SV"/>
              </w:rPr>
              <w:t>Ing. Celina Perla</w:t>
            </w:r>
          </w:p>
        </w:tc>
      </w:tr>
      <w:tr w:rsidR="009A5C7C" w14:paraId="4248EFE1" w14:textId="77777777" w:rsidTr="009A5C7C">
        <w:tc>
          <w:tcPr>
            <w:cnfStyle w:val="001000000000" w:firstRow="0" w:lastRow="0" w:firstColumn="1" w:lastColumn="0" w:oddVBand="0" w:evenVBand="0" w:oddHBand="0" w:evenHBand="0" w:firstRowFirstColumn="0" w:firstRowLastColumn="0" w:lastRowFirstColumn="0" w:lastRowLastColumn="0"/>
            <w:tcW w:w="4679" w:type="dxa"/>
          </w:tcPr>
          <w:p w14:paraId="41D7C484" w14:textId="6B9A1ADB" w:rsidR="009A5C7C" w:rsidRDefault="004260D5" w:rsidP="009A5C7C">
            <w:pPr>
              <w:rPr>
                <w:b w:val="0"/>
                <w:sz w:val="28"/>
                <w:szCs w:val="28"/>
              </w:rPr>
            </w:pPr>
            <w:r>
              <w:rPr>
                <w:b w:val="0"/>
                <w:sz w:val="28"/>
                <w:szCs w:val="28"/>
              </w:rPr>
              <w:t>C</w:t>
            </w:r>
            <w:r w:rsidR="009A5C7C">
              <w:rPr>
                <w:b w:val="0"/>
                <w:sz w:val="28"/>
                <w:szCs w:val="28"/>
              </w:rPr>
              <w:t xml:space="preserve">omandos de salvamento </w:t>
            </w:r>
          </w:p>
        </w:tc>
        <w:tc>
          <w:tcPr>
            <w:tcW w:w="391" w:type="dxa"/>
            <w:tcBorders>
              <w:right w:val="single" w:sz="4" w:space="0" w:color="4F81BD" w:themeColor="accent1"/>
            </w:tcBorders>
          </w:tcPr>
          <w:p w14:paraId="0D9AC59C" w14:textId="77777777" w:rsidR="009A5C7C" w:rsidRPr="004D78C1" w:rsidRDefault="009A5C7C" w:rsidP="009A5C7C">
            <w:pPr>
              <w:jc w:val="right"/>
              <w:cnfStyle w:val="000000000000" w:firstRow="0" w:lastRow="0" w:firstColumn="0" w:lastColumn="0" w:oddVBand="0" w:evenVBand="0" w:oddHBand="0" w:evenHBand="0" w:firstRowFirstColumn="0" w:firstRowLastColumn="0" w:lastRowFirstColumn="0" w:lastRowLastColumn="0"/>
              <w:rPr>
                <w:b/>
                <w:sz w:val="28"/>
                <w:szCs w:val="28"/>
                <w:lang w:val="es-SV"/>
              </w:rPr>
            </w:pPr>
          </w:p>
        </w:tc>
        <w:tc>
          <w:tcPr>
            <w:tcW w:w="4522" w:type="dxa"/>
            <w:tcBorders>
              <w:left w:val="single" w:sz="4" w:space="0" w:color="4F81BD" w:themeColor="accent1"/>
            </w:tcBorders>
          </w:tcPr>
          <w:p w14:paraId="059BBA5B" w14:textId="1D7118F8" w:rsidR="009A5C7C" w:rsidRPr="009A5C7C" w:rsidRDefault="009A5C7C" w:rsidP="0064135A">
            <w:pPr>
              <w:jc w:val="both"/>
              <w:cnfStyle w:val="000000000000" w:firstRow="0" w:lastRow="0" w:firstColumn="0" w:lastColumn="0" w:oddVBand="0" w:evenVBand="0" w:oddHBand="0" w:evenHBand="0" w:firstRowFirstColumn="0" w:firstRowLastColumn="0" w:lastRowFirstColumn="0" w:lastRowLastColumn="0"/>
              <w:rPr>
                <w:sz w:val="28"/>
                <w:szCs w:val="28"/>
                <w:lang w:val="es-SV"/>
              </w:rPr>
            </w:pPr>
            <w:r>
              <w:rPr>
                <w:sz w:val="28"/>
                <w:szCs w:val="28"/>
                <w:lang w:val="es-SV"/>
              </w:rPr>
              <w:t xml:space="preserve">             </w:t>
            </w:r>
            <w:r w:rsidR="0064135A">
              <w:rPr>
                <w:sz w:val="28"/>
                <w:szCs w:val="28"/>
                <w:lang w:val="es-SV"/>
              </w:rPr>
              <w:t>Alexander Torres</w:t>
            </w:r>
            <w:r w:rsidRPr="009A5C7C">
              <w:rPr>
                <w:sz w:val="28"/>
                <w:szCs w:val="28"/>
                <w:lang w:val="es-SV"/>
              </w:rPr>
              <w:t xml:space="preserve"> </w:t>
            </w:r>
          </w:p>
        </w:tc>
      </w:tr>
    </w:tbl>
    <w:p w14:paraId="032754C5" w14:textId="77777777" w:rsidR="00D048AB" w:rsidRDefault="00D048AB" w:rsidP="00193474">
      <w:pPr>
        <w:shd w:val="clear" w:color="auto" w:fill="FFFFFF" w:themeFill="background1"/>
        <w:rPr>
          <w:b/>
          <w:sz w:val="28"/>
          <w:szCs w:val="28"/>
        </w:rPr>
      </w:pPr>
    </w:p>
    <w:p w14:paraId="39709932" w14:textId="77777777" w:rsidR="009A5C7C" w:rsidRPr="00582384" w:rsidRDefault="002B128B" w:rsidP="00155B81">
      <w:pPr>
        <w:pStyle w:val="Sinespaciado"/>
        <w:rPr>
          <w:rFonts w:eastAsia="Arial Unicode MS"/>
          <w:noProof/>
          <w:sz w:val="28"/>
          <w:szCs w:val="28"/>
          <w:lang w:val="es-MX" w:eastAsia="ar-SA"/>
        </w:rPr>
      </w:pPr>
      <w:r w:rsidRPr="00582384">
        <w:rPr>
          <w:rFonts w:eastAsia="Arial Unicode MS"/>
          <w:noProof/>
          <w:sz w:val="28"/>
          <w:szCs w:val="28"/>
          <w:lang w:val="es-MX" w:eastAsia="ar-SA"/>
        </w:rPr>
        <w:t>Responsabilidades:</w:t>
      </w:r>
    </w:p>
    <w:p w14:paraId="2FB1E85C" w14:textId="77777777" w:rsidR="002B128B" w:rsidRPr="002B128B" w:rsidRDefault="002B128B" w:rsidP="00155B81">
      <w:pPr>
        <w:pStyle w:val="Sinespaciado"/>
        <w:rPr>
          <w:rFonts w:eastAsia="Arial Unicode MS"/>
          <w:noProof/>
          <w:lang w:val="es-MX" w:eastAsia="ar-SA"/>
        </w:rPr>
      </w:pPr>
    </w:p>
    <w:p w14:paraId="572BD90D" w14:textId="77777777" w:rsidR="00B37BF8" w:rsidRPr="009A5C7C" w:rsidRDefault="00B37BF8" w:rsidP="001253DB">
      <w:pPr>
        <w:pStyle w:val="Sinespaciado"/>
        <w:numPr>
          <w:ilvl w:val="0"/>
          <w:numId w:val="21"/>
        </w:numPr>
        <w:jc w:val="both"/>
        <w:rPr>
          <w:rFonts w:ascii="Arial Unicode MS" w:eastAsia="Arial Unicode MS" w:hAnsi="Arial Unicode MS"/>
          <w:sz w:val="22"/>
          <w:lang w:val="es-MX"/>
        </w:rPr>
      </w:pPr>
      <w:r w:rsidRPr="009A5C7C">
        <w:rPr>
          <w:rFonts w:ascii="Arial Unicode MS" w:eastAsia="Arial Unicode MS" w:hAnsi="Arial Unicode MS"/>
          <w:sz w:val="22"/>
          <w:lang w:val="es-MX"/>
        </w:rPr>
        <w:t>Apoyar la respuesta a las necesidades de salud mediante los servicios pre-hospitalaria, hospitalarios y ambulatorios y de salud pública a la población afectada.</w:t>
      </w:r>
    </w:p>
    <w:p w14:paraId="4832BA70" w14:textId="77777777" w:rsidR="00B37BF8" w:rsidRPr="009A5C7C" w:rsidRDefault="00B37BF8" w:rsidP="001253DB">
      <w:pPr>
        <w:pStyle w:val="Sinespaciado"/>
        <w:numPr>
          <w:ilvl w:val="0"/>
          <w:numId w:val="21"/>
        </w:numPr>
        <w:rPr>
          <w:rFonts w:ascii="Arial Unicode MS" w:eastAsia="Arial Unicode MS" w:hAnsi="Arial Unicode MS"/>
          <w:sz w:val="22"/>
          <w:lang w:val="es-MX"/>
        </w:rPr>
      </w:pPr>
      <w:r w:rsidRPr="009A5C7C">
        <w:rPr>
          <w:rFonts w:ascii="Arial Unicode MS" w:eastAsia="Arial Unicode MS" w:hAnsi="Arial Unicode MS"/>
          <w:sz w:val="22"/>
          <w:lang w:val="es-MX"/>
        </w:rPr>
        <w:t>Vigilar la calidad de los alimentos proporcionados a la población y a los albergues.</w:t>
      </w:r>
    </w:p>
    <w:p w14:paraId="5D27380C" w14:textId="01DF3B7F" w:rsidR="00B37BF8" w:rsidRPr="009A5C7C" w:rsidRDefault="00B37BF8" w:rsidP="001253DB">
      <w:pPr>
        <w:pStyle w:val="Sinespaciado"/>
        <w:numPr>
          <w:ilvl w:val="0"/>
          <w:numId w:val="21"/>
        </w:numPr>
        <w:rPr>
          <w:rFonts w:ascii="Arial Unicode MS" w:eastAsia="Arial Unicode MS" w:hAnsi="Arial Unicode MS"/>
          <w:sz w:val="22"/>
          <w:lang w:val="es-MX"/>
        </w:rPr>
      </w:pPr>
      <w:r w:rsidRPr="009A5C7C">
        <w:rPr>
          <w:rFonts w:ascii="Arial Unicode MS" w:eastAsia="Arial Unicode MS" w:hAnsi="Arial Unicode MS"/>
          <w:sz w:val="22"/>
          <w:lang w:val="es-MX"/>
        </w:rPr>
        <w:lastRenderedPageBreak/>
        <w:t xml:space="preserve">Recolectar y analizar la información, facilitar la evaluación de daños y el análisis de necesidades de salud y trasmitir la información a la Comisión </w:t>
      </w:r>
      <w:r w:rsidR="003C6848">
        <w:rPr>
          <w:rFonts w:ascii="Arial Unicode MS" w:eastAsia="Arial Unicode MS" w:hAnsi="Arial Unicode MS"/>
          <w:sz w:val="22"/>
          <w:lang w:val="es-MX"/>
        </w:rPr>
        <w:t>m</w:t>
      </w:r>
      <w:r w:rsidRPr="009A5C7C">
        <w:rPr>
          <w:rFonts w:ascii="Arial Unicode MS" w:eastAsia="Arial Unicode MS" w:hAnsi="Arial Unicode MS"/>
          <w:sz w:val="22"/>
          <w:lang w:val="es-MX"/>
        </w:rPr>
        <w:t>unicipal.</w:t>
      </w:r>
      <w:r w:rsidR="00B75454" w:rsidRPr="009A5C7C">
        <w:rPr>
          <w:rFonts w:ascii="Arial Unicode MS" w:eastAsia="Arial Unicode MS" w:hAnsi="Arial Unicode MS"/>
          <w:sz w:val="22"/>
          <w:lang w:val="es-MX"/>
        </w:rPr>
        <w:t xml:space="preserve"> De </w:t>
      </w:r>
      <w:r w:rsidR="003C6848">
        <w:rPr>
          <w:rFonts w:ascii="Arial Unicode MS" w:eastAsia="Arial Unicode MS" w:hAnsi="Arial Unicode MS"/>
          <w:sz w:val="22"/>
          <w:lang w:val="es-MX"/>
        </w:rPr>
        <w:t>P</w:t>
      </w:r>
      <w:r w:rsidR="00B75454" w:rsidRPr="009A5C7C">
        <w:rPr>
          <w:rFonts w:ascii="Arial Unicode MS" w:eastAsia="Arial Unicode MS" w:hAnsi="Arial Unicode MS"/>
          <w:sz w:val="22"/>
          <w:lang w:val="es-MX"/>
        </w:rPr>
        <w:t>rotección civil</w:t>
      </w:r>
    </w:p>
    <w:p w14:paraId="449E0AA3" w14:textId="77777777" w:rsidR="00B37BF8" w:rsidRPr="009A5C7C" w:rsidRDefault="00B37BF8" w:rsidP="001253DB">
      <w:pPr>
        <w:pStyle w:val="Sinespaciado"/>
        <w:numPr>
          <w:ilvl w:val="0"/>
          <w:numId w:val="21"/>
        </w:numPr>
        <w:rPr>
          <w:rFonts w:ascii="Arial Unicode MS" w:eastAsia="Arial Unicode MS" w:hAnsi="Arial Unicode MS"/>
          <w:sz w:val="22"/>
          <w:lang w:val="es-MX"/>
        </w:rPr>
      </w:pPr>
      <w:r w:rsidRPr="009A5C7C">
        <w:rPr>
          <w:rFonts w:ascii="Arial Unicode MS" w:eastAsia="Arial Unicode MS" w:hAnsi="Arial Unicode MS"/>
          <w:sz w:val="22"/>
          <w:lang w:val="es-MX"/>
        </w:rPr>
        <w:t>Dinamizar la coordinación interinstitucional de las instituciones de salud del municipio para reforzar los sistemas de vigilancia epidemiológica.</w:t>
      </w:r>
    </w:p>
    <w:p w14:paraId="7E0AE6BA" w14:textId="77777777" w:rsidR="00B37BF8" w:rsidRDefault="00B37BF8" w:rsidP="001253DB">
      <w:pPr>
        <w:pStyle w:val="Sinespaciado"/>
        <w:numPr>
          <w:ilvl w:val="0"/>
          <w:numId w:val="21"/>
        </w:numPr>
        <w:rPr>
          <w:rFonts w:ascii="Arial Unicode MS" w:eastAsia="Arial Unicode MS" w:hAnsi="Arial Unicode MS"/>
          <w:sz w:val="22"/>
          <w:lang w:val="es-MX"/>
        </w:rPr>
      </w:pPr>
      <w:r w:rsidRPr="009A5C7C">
        <w:rPr>
          <w:rFonts w:ascii="Arial Unicode MS" w:eastAsia="Arial Unicode MS" w:hAnsi="Arial Unicode MS"/>
          <w:sz w:val="22"/>
          <w:lang w:val="es-MX"/>
        </w:rPr>
        <w:t>Establecer la coordinación necesaria para asegurar el acceso y la continuidad de los servicios de salud institucionales y ambulatorios priorizando la atención de la población afectada por el evento.</w:t>
      </w:r>
    </w:p>
    <w:p w14:paraId="048DA196" w14:textId="77777777" w:rsidR="00B37BF8" w:rsidRPr="009A5C7C" w:rsidRDefault="00B37BF8" w:rsidP="001253DB">
      <w:pPr>
        <w:pStyle w:val="Sinespaciado"/>
        <w:numPr>
          <w:ilvl w:val="0"/>
          <w:numId w:val="21"/>
        </w:numPr>
        <w:rPr>
          <w:rFonts w:ascii="Arial Unicode MS" w:eastAsia="Arial Unicode MS" w:hAnsi="Arial Unicode MS"/>
          <w:sz w:val="22"/>
          <w:lang w:val="es-MX"/>
        </w:rPr>
      </w:pPr>
      <w:r w:rsidRPr="009A5C7C">
        <w:rPr>
          <w:rFonts w:ascii="Arial Unicode MS" w:eastAsia="Arial Unicode MS" w:hAnsi="Arial Unicode MS"/>
          <w:sz w:val="22"/>
          <w:lang w:val="es-MX"/>
        </w:rPr>
        <w:t>Proporcionar atención de salud preventiva y de recuperación en salud, en los albergues de emergencia con especial énfasis en la salud mental y valor nutricional de los alimentos.</w:t>
      </w:r>
    </w:p>
    <w:p w14:paraId="487CAD5E" w14:textId="77777777" w:rsidR="00B37BF8" w:rsidRPr="009A5C7C" w:rsidRDefault="00B37BF8" w:rsidP="001253DB">
      <w:pPr>
        <w:pStyle w:val="Sinespaciado"/>
        <w:numPr>
          <w:ilvl w:val="0"/>
          <w:numId w:val="21"/>
        </w:numPr>
        <w:rPr>
          <w:rFonts w:ascii="Arial Unicode MS" w:eastAsia="Arial Unicode MS" w:hAnsi="Arial Unicode MS"/>
          <w:sz w:val="22"/>
          <w:lang w:val="es-MX"/>
        </w:rPr>
      </w:pPr>
      <w:r w:rsidRPr="009A5C7C">
        <w:rPr>
          <w:rFonts w:ascii="Arial Unicode MS" w:eastAsia="Arial Unicode MS" w:hAnsi="Arial Unicode MS"/>
          <w:sz w:val="22"/>
          <w:lang w:val="es-MX"/>
        </w:rPr>
        <w:t>Vigilar la calidad de los servicios básicos y del ambiente.</w:t>
      </w:r>
    </w:p>
    <w:p w14:paraId="7213B9A0" w14:textId="77777777" w:rsidR="00B37BF8" w:rsidRPr="009A5C7C" w:rsidRDefault="00B37BF8" w:rsidP="001253DB">
      <w:pPr>
        <w:pStyle w:val="Sinespaciado"/>
        <w:numPr>
          <w:ilvl w:val="0"/>
          <w:numId w:val="21"/>
        </w:numPr>
        <w:rPr>
          <w:rFonts w:ascii="Arial Unicode MS" w:eastAsia="Arial Unicode MS" w:hAnsi="Arial Unicode MS"/>
          <w:sz w:val="22"/>
          <w:lang w:val="es-MX"/>
        </w:rPr>
      </w:pPr>
      <w:r w:rsidRPr="009A5C7C">
        <w:rPr>
          <w:rFonts w:ascii="Arial Unicode MS" w:eastAsia="Arial Unicode MS" w:hAnsi="Arial Unicode MS"/>
          <w:sz w:val="22"/>
          <w:lang w:val="es-MX"/>
        </w:rPr>
        <w:t>Evaluar el impacto de las acciones de salud y saneamiento durante y después del evento.</w:t>
      </w:r>
    </w:p>
    <w:p w14:paraId="79C51E17" w14:textId="77777777" w:rsidR="00B37BF8" w:rsidRDefault="00B37BF8" w:rsidP="001253DB">
      <w:pPr>
        <w:pStyle w:val="Sinespaciado"/>
        <w:numPr>
          <w:ilvl w:val="0"/>
          <w:numId w:val="21"/>
        </w:numPr>
        <w:rPr>
          <w:rFonts w:ascii="Arial Unicode MS" w:eastAsia="Arial Unicode MS" w:hAnsi="Arial Unicode MS"/>
          <w:sz w:val="22"/>
          <w:lang w:val="es-MX"/>
        </w:rPr>
      </w:pPr>
      <w:r w:rsidRPr="009A5C7C">
        <w:rPr>
          <w:rFonts w:ascii="Arial Unicode MS" w:eastAsia="Arial Unicode MS" w:hAnsi="Arial Unicode MS"/>
          <w:sz w:val="22"/>
          <w:lang w:val="es-MX"/>
        </w:rPr>
        <w:t>Priorizar en la vigilancia del bienestar de niños y niñas, así como de adultos mayores y personas comprometidas sistémicamente.</w:t>
      </w:r>
    </w:p>
    <w:p w14:paraId="660376EB" w14:textId="77777777" w:rsidR="00B37BF8" w:rsidRPr="009A5C7C" w:rsidRDefault="00B37BF8" w:rsidP="001253DB">
      <w:pPr>
        <w:pStyle w:val="Sinespaciado"/>
        <w:numPr>
          <w:ilvl w:val="0"/>
          <w:numId w:val="21"/>
        </w:numPr>
        <w:rPr>
          <w:rFonts w:ascii="Arial Unicode MS" w:eastAsia="Arial Unicode MS" w:hAnsi="Arial Unicode MS"/>
          <w:sz w:val="22"/>
          <w:lang w:val="es-MX"/>
        </w:rPr>
      </w:pPr>
      <w:r w:rsidRPr="009A5C7C">
        <w:rPr>
          <w:rFonts w:ascii="Arial Unicode MS" w:eastAsia="Arial Unicode MS" w:hAnsi="Arial Unicode MS"/>
          <w:sz w:val="22"/>
          <w:lang w:val="es-MX"/>
        </w:rPr>
        <w:t>Evaluación y vigilancia de la salubridad en los albergues.</w:t>
      </w:r>
    </w:p>
    <w:p w14:paraId="2DF6035E" w14:textId="77777777" w:rsidR="00B37BF8" w:rsidRPr="009A5C7C" w:rsidRDefault="00B37BF8" w:rsidP="001253DB">
      <w:pPr>
        <w:pStyle w:val="Sinespaciado"/>
        <w:numPr>
          <w:ilvl w:val="0"/>
          <w:numId w:val="21"/>
        </w:numPr>
        <w:rPr>
          <w:rFonts w:ascii="Arial Unicode MS" w:eastAsia="Arial Unicode MS" w:hAnsi="Arial Unicode MS"/>
          <w:sz w:val="22"/>
          <w:lang w:val="es-MX"/>
        </w:rPr>
      </w:pPr>
      <w:r w:rsidRPr="009A5C7C">
        <w:rPr>
          <w:rFonts w:ascii="Arial Unicode MS" w:eastAsia="Arial Unicode MS" w:hAnsi="Arial Unicode MS"/>
          <w:sz w:val="22"/>
          <w:lang w:val="es-MX"/>
        </w:rPr>
        <w:t>Asegurar la adecuada eliminación de excretas, control y calidad de agua, control y calidad de alimentos, control de vectores, vigilancia epidemiológica, asistencia psicológica y utilizar los protocolos pertinentes en el manejo de cadáveres.</w:t>
      </w:r>
    </w:p>
    <w:p w14:paraId="51EBF980" w14:textId="77777777" w:rsidR="00B37BF8" w:rsidRPr="009A5C7C" w:rsidRDefault="00B37BF8" w:rsidP="001253DB">
      <w:pPr>
        <w:pStyle w:val="Sinespaciado"/>
        <w:numPr>
          <w:ilvl w:val="0"/>
          <w:numId w:val="21"/>
        </w:numPr>
        <w:rPr>
          <w:rFonts w:ascii="Arial Unicode MS" w:eastAsia="Arial Unicode MS" w:hAnsi="Arial Unicode MS"/>
          <w:sz w:val="22"/>
          <w:lang w:val="es-MX"/>
        </w:rPr>
      </w:pPr>
      <w:r w:rsidRPr="009A5C7C">
        <w:rPr>
          <w:rFonts w:ascii="Arial Unicode MS" w:eastAsia="Arial Unicode MS" w:hAnsi="Arial Unicode MS"/>
          <w:sz w:val="22"/>
          <w:lang w:val="es-MX"/>
        </w:rPr>
        <w:t>Mantener informada a la Comisión Municipal</w:t>
      </w:r>
      <w:r w:rsidR="00B75454" w:rsidRPr="009A5C7C">
        <w:rPr>
          <w:rFonts w:ascii="Arial Unicode MS" w:eastAsia="Arial Unicode MS" w:hAnsi="Arial Unicode MS"/>
          <w:sz w:val="22"/>
          <w:lang w:val="es-MX"/>
        </w:rPr>
        <w:t xml:space="preserve"> de protección civil</w:t>
      </w:r>
      <w:r w:rsidRPr="009A5C7C">
        <w:rPr>
          <w:rFonts w:ascii="Arial Unicode MS" w:eastAsia="Arial Unicode MS" w:hAnsi="Arial Unicode MS"/>
          <w:sz w:val="22"/>
          <w:lang w:val="es-MX"/>
        </w:rPr>
        <w:t xml:space="preserve"> sobre las acciones que realiza y los requerimientos para la ejecución de sus tareas (EDAN).</w:t>
      </w:r>
    </w:p>
    <w:p w14:paraId="64CF80DC" w14:textId="77777777" w:rsidR="00FC5856" w:rsidRPr="00D048AB" w:rsidRDefault="00B37BF8" w:rsidP="001253DB">
      <w:pPr>
        <w:pStyle w:val="Sinespaciado"/>
        <w:numPr>
          <w:ilvl w:val="0"/>
          <w:numId w:val="21"/>
        </w:numPr>
        <w:rPr>
          <w:rFonts w:ascii="Arial Unicode MS" w:eastAsia="Arial Unicode MS" w:hAnsi="Arial Unicode MS"/>
          <w:sz w:val="22"/>
          <w:lang w:val="es-MX"/>
        </w:rPr>
      </w:pPr>
      <w:r w:rsidRPr="009A5C7C">
        <w:rPr>
          <w:rFonts w:ascii="Arial Unicode MS" w:eastAsia="Arial Unicode MS" w:hAnsi="Arial Unicode MS"/>
          <w:sz w:val="22"/>
          <w:lang w:val="es-MX"/>
        </w:rPr>
        <w:t>Cap</w:t>
      </w:r>
      <w:r w:rsidR="00D048AB">
        <w:rPr>
          <w:rFonts w:ascii="Arial Unicode MS" w:eastAsia="Arial Unicode MS" w:hAnsi="Arial Unicode MS"/>
          <w:sz w:val="22"/>
          <w:lang w:val="es-MX"/>
        </w:rPr>
        <w:t>acitar en cultura de prevención.</w:t>
      </w:r>
    </w:p>
    <w:p w14:paraId="24EF3D01" w14:textId="5FD80371" w:rsidR="003C6848" w:rsidRDefault="003C6848">
      <w:pPr>
        <w:rPr>
          <w:rFonts w:ascii="Arial Unicode MS" w:eastAsia="Arial Unicode MS" w:hAnsi="Arial Unicode MS"/>
          <w:szCs w:val="32"/>
          <w:lang w:val="es-MX"/>
        </w:rPr>
      </w:pPr>
      <w:r>
        <w:rPr>
          <w:rFonts w:ascii="Arial Unicode MS" w:eastAsia="Arial Unicode MS" w:hAnsi="Arial Unicode MS"/>
          <w:lang w:val="es-MX"/>
        </w:rPr>
        <w:br w:type="page"/>
      </w:r>
    </w:p>
    <w:p w14:paraId="7D08FBF2" w14:textId="77777777" w:rsidR="000E6A9E" w:rsidRPr="00985682" w:rsidRDefault="000E6A9E" w:rsidP="00155B81">
      <w:pPr>
        <w:pStyle w:val="Sinespaciado"/>
        <w:rPr>
          <w:rFonts w:ascii="Arial Unicode MS" w:eastAsia="Arial Unicode MS" w:hAnsi="Arial Unicode MS"/>
          <w:lang w:val="es-MX"/>
        </w:rPr>
      </w:pPr>
    </w:p>
    <w:p w14:paraId="09040DEF" w14:textId="77777777" w:rsidR="00B37BF8" w:rsidRPr="007E6A00" w:rsidRDefault="00B37BF8" w:rsidP="00582384">
      <w:pPr>
        <w:pStyle w:val="Sinespaciado"/>
        <w:jc w:val="center"/>
        <w:rPr>
          <w:rFonts w:ascii="Arial Unicode MS" w:eastAsia="Arial Unicode MS" w:hAnsi="Arial Unicode MS"/>
          <w:b/>
          <w:sz w:val="28"/>
          <w:szCs w:val="28"/>
          <w:u w:val="single"/>
        </w:rPr>
      </w:pPr>
      <w:r w:rsidRPr="007E6A00">
        <w:rPr>
          <w:rFonts w:ascii="Arial Unicode MS" w:eastAsia="Arial Unicode MS" w:hAnsi="Arial Unicode MS"/>
          <w:b/>
          <w:sz w:val="28"/>
          <w:szCs w:val="28"/>
          <w:u w:val="single"/>
        </w:rPr>
        <w:t>COMISIÓN DE INFRAESTRUCTURA Y SERVICIOS BÁSICOS</w:t>
      </w:r>
    </w:p>
    <w:p w14:paraId="7231BA7F" w14:textId="77777777" w:rsidR="00B37BF8" w:rsidRPr="00582384" w:rsidRDefault="00B37BF8" w:rsidP="00155B81">
      <w:pPr>
        <w:pStyle w:val="Sinespaciado"/>
        <w:rPr>
          <w:rFonts w:ascii="Arial Unicode MS" w:eastAsia="Arial Unicode MS" w:hAnsi="Arial Unicode MS"/>
          <w:b/>
        </w:rPr>
      </w:pPr>
      <w:r w:rsidRPr="00582384">
        <w:rPr>
          <w:rFonts w:ascii="Arial Unicode MS" w:eastAsia="Arial Unicode MS" w:hAnsi="Arial Unicode MS"/>
          <w:b/>
        </w:rPr>
        <w:t>Propósito:</w:t>
      </w:r>
    </w:p>
    <w:p w14:paraId="5D1E83C8" w14:textId="77777777" w:rsidR="00D048AB" w:rsidRPr="00154BF3" w:rsidRDefault="00B37BF8" w:rsidP="00155B81">
      <w:pPr>
        <w:pStyle w:val="Sinespaciado"/>
        <w:rPr>
          <w:rFonts w:ascii="Arial Unicode MS" w:eastAsia="Arial Unicode MS" w:hAnsi="Arial Unicode MS"/>
          <w:sz w:val="22"/>
        </w:rPr>
      </w:pPr>
      <w:r w:rsidRPr="006065E5">
        <w:rPr>
          <w:rFonts w:ascii="Arial Unicode MS" w:eastAsia="Arial Unicode MS" w:hAnsi="Arial Unicode MS"/>
          <w:sz w:val="22"/>
        </w:rPr>
        <w:t>Recuperar servicios básicos y rehabilitar la infraestructura necesaria con el propósito de facilitar las operaciones de respuesta a favor de la población afectada, así como, recopilar información para facilitar</w:t>
      </w:r>
      <w:r w:rsidR="00154BF3">
        <w:rPr>
          <w:rFonts w:ascii="Arial Unicode MS" w:eastAsia="Arial Unicode MS" w:hAnsi="Arial Unicode MS"/>
          <w:sz w:val="22"/>
        </w:rPr>
        <w:t xml:space="preserve"> el inicio de la reconstrucción</w:t>
      </w:r>
    </w:p>
    <w:p w14:paraId="0B2F1742" w14:textId="5238CE8D" w:rsidR="0086696A" w:rsidRPr="002A1A4D" w:rsidRDefault="00B37BF8" w:rsidP="00582384">
      <w:pPr>
        <w:pStyle w:val="Sinespaciado"/>
        <w:jc w:val="center"/>
        <w:rPr>
          <w:rFonts w:ascii="Arial Unicode MS" w:eastAsia="Arial Unicode MS" w:hAnsi="Arial Unicode MS"/>
          <w:b/>
          <w:sz w:val="28"/>
          <w:szCs w:val="28"/>
        </w:rPr>
      </w:pPr>
      <w:r w:rsidRPr="002A1A4D">
        <w:rPr>
          <w:rFonts w:ascii="Arial Unicode MS" w:eastAsia="Arial Unicode MS" w:hAnsi="Arial Unicode MS"/>
          <w:b/>
          <w:sz w:val="28"/>
          <w:szCs w:val="28"/>
        </w:rPr>
        <w:t>Integración:</w:t>
      </w:r>
    </w:p>
    <w:tbl>
      <w:tblPr>
        <w:tblStyle w:val="Listaclara-nfasis11"/>
        <w:tblW w:w="9592" w:type="dxa"/>
        <w:tblLook w:val="04A0" w:firstRow="1" w:lastRow="0" w:firstColumn="1" w:lastColumn="0" w:noHBand="0" w:noVBand="1"/>
      </w:tblPr>
      <w:tblGrid>
        <w:gridCol w:w="4679"/>
        <w:gridCol w:w="448"/>
        <w:gridCol w:w="4465"/>
      </w:tblGrid>
      <w:tr w:rsidR="00B75454" w14:paraId="4A860FD4" w14:textId="77777777" w:rsidTr="005D1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2" w:type="dxa"/>
            <w:gridSpan w:val="3"/>
          </w:tcPr>
          <w:p w14:paraId="66BBB7C6" w14:textId="77777777" w:rsidR="00B75454" w:rsidRDefault="00B75454" w:rsidP="00155B81">
            <w:pPr>
              <w:pStyle w:val="Sinespaciado"/>
              <w:rPr>
                <w:b w:val="0"/>
                <w:sz w:val="28"/>
                <w:szCs w:val="28"/>
              </w:rPr>
            </w:pPr>
            <w:r w:rsidRPr="004D78C1">
              <w:rPr>
                <w:b w:val="0"/>
                <w:sz w:val="28"/>
                <w:szCs w:val="28"/>
              </w:rPr>
              <w:t>Comisión Técnica Sectorial</w:t>
            </w:r>
            <w:r>
              <w:rPr>
                <w:b w:val="0"/>
                <w:sz w:val="28"/>
                <w:szCs w:val="28"/>
              </w:rPr>
              <w:t xml:space="preserve"> de </w:t>
            </w:r>
            <w:r w:rsidRPr="004D78C1">
              <w:rPr>
                <w:b w:val="0"/>
                <w:sz w:val="28"/>
                <w:szCs w:val="28"/>
              </w:rPr>
              <w:t xml:space="preserve">Infraestructura y Servicios Básicos </w:t>
            </w:r>
          </w:p>
        </w:tc>
      </w:tr>
      <w:tr w:rsidR="005D14F2" w14:paraId="09734BB4" w14:textId="77777777" w:rsidTr="005D14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141A1D3F" w14:textId="77777777" w:rsidR="005D14F2" w:rsidRDefault="005D14F2" w:rsidP="00155B81">
            <w:pPr>
              <w:pStyle w:val="Sinespaciado"/>
              <w:rPr>
                <w:b w:val="0"/>
                <w:sz w:val="28"/>
                <w:szCs w:val="28"/>
              </w:rPr>
            </w:pPr>
            <w:r>
              <w:rPr>
                <w:b w:val="0"/>
                <w:sz w:val="28"/>
                <w:szCs w:val="28"/>
              </w:rPr>
              <w:t>Institución Coordinadora:</w:t>
            </w:r>
          </w:p>
        </w:tc>
        <w:tc>
          <w:tcPr>
            <w:tcW w:w="448" w:type="dxa"/>
            <w:tcBorders>
              <w:right w:val="single" w:sz="4" w:space="0" w:color="548DD4" w:themeColor="text2" w:themeTint="99"/>
            </w:tcBorders>
          </w:tcPr>
          <w:p w14:paraId="48E0BC93" w14:textId="77777777" w:rsidR="005D14F2" w:rsidRDefault="005D14F2"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rPr>
            </w:pPr>
          </w:p>
        </w:tc>
        <w:tc>
          <w:tcPr>
            <w:tcW w:w="4465" w:type="dxa"/>
            <w:tcBorders>
              <w:left w:val="single" w:sz="4" w:space="0" w:color="548DD4" w:themeColor="text2" w:themeTint="99"/>
            </w:tcBorders>
          </w:tcPr>
          <w:p w14:paraId="70AF2034" w14:textId="77777777" w:rsidR="005D14F2" w:rsidRPr="005D14F2" w:rsidRDefault="005D14F2"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w:t>
            </w:r>
            <w:r w:rsidRPr="005D14F2">
              <w:rPr>
                <w:sz w:val="28"/>
                <w:szCs w:val="28"/>
              </w:rPr>
              <w:t>Responsable:</w:t>
            </w:r>
          </w:p>
        </w:tc>
      </w:tr>
      <w:tr w:rsidR="008A1EBF" w14:paraId="1D64E5AF" w14:textId="77777777" w:rsidTr="005D14F2">
        <w:tc>
          <w:tcPr>
            <w:cnfStyle w:val="001000000000" w:firstRow="0" w:lastRow="0" w:firstColumn="1" w:lastColumn="0" w:oddVBand="0" w:evenVBand="0" w:oddHBand="0" w:evenHBand="0" w:firstRowFirstColumn="0" w:firstRowLastColumn="0" w:lastRowFirstColumn="0" w:lastRowLastColumn="0"/>
            <w:tcW w:w="4679" w:type="dxa"/>
          </w:tcPr>
          <w:p w14:paraId="272BDF94" w14:textId="77777777" w:rsidR="008A1EBF" w:rsidRDefault="008A1EBF" w:rsidP="00155B81">
            <w:pPr>
              <w:pStyle w:val="Sinespaciado"/>
              <w:rPr>
                <w:b w:val="0"/>
                <w:sz w:val="28"/>
                <w:szCs w:val="28"/>
              </w:rPr>
            </w:pPr>
            <w:r>
              <w:rPr>
                <w:b w:val="0"/>
                <w:sz w:val="28"/>
                <w:szCs w:val="28"/>
              </w:rPr>
              <w:t>Obras civiles</w:t>
            </w:r>
          </w:p>
        </w:tc>
        <w:tc>
          <w:tcPr>
            <w:tcW w:w="448" w:type="dxa"/>
            <w:tcBorders>
              <w:right w:val="single" w:sz="4" w:space="0" w:color="548DD4" w:themeColor="text2" w:themeTint="99"/>
            </w:tcBorders>
          </w:tcPr>
          <w:p w14:paraId="592D0A87" w14:textId="77777777" w:rsidR="008A1EBF" w:rsidRDefault="008A1EBF" w:rsidP="00155B81">
            <w:pPr>
              <w:pStyle w:val="Sinespaciado"/>
              <w:cnfStyle w:val="000000000000" w:firstRow="0" w:lastRow="0" w:firstColumn="0" w:lastColumn="0" w:oddVBand="0" w:evenVBand="0" w:oddHBand="0" w:evenHBand="0" w:firstRowFirstColumn="0" w:firstRowLastColumn="0" w:lastRowFirstColumn="0" w:lastRowLastColumn="0"/>
              <w:rPr>
                <w:sz w:val="28"/>
                <w:szCs w:val="28"/>
              </w:rPr>
            </w:pPr>
          </w:p>
        </w:tc>
        <w:tc>
          <w:tcPr>
            <w:tcW w:w="4465" w:type="dxa"/>
            <w:tcBorders>
              <w:left w:val="single" w:sz="4" w:space="0" w:color="548DD4" w:themeColor="text2" w:themeTint="99"/>
            </w:tcBorders>
          </w:tcPr>
          <w:p w14:paraId="2FF9CE1C" w14:textId="5F3E835D" w:rsidR="008A1EBF" w:rsidRDefault="008A1EBF" w:rsidP="00582384">
            <w:pPr>
              <w:pStyle w:val="Sinespaciado"/>
              <w:cnfStyle w:val="000000000000" w:firstRow="0" w:lastRow="0" w:firstColumn="0" w:lastColumn="0" w:oddVBand="0" w:evenVBand="0" w:oddHBand="0" w:evenHBand="0" w:firstRowFirstColumn="0" w:firstRowLastColumn="0" w:lastRowFirstColumn="0" w:lastRowLastColumn="0"/>
              <w:rPr>
                <w:bCs/>
                <w:sz w:val="28"/>
                <w:szCs w:val="28"/>
              </w:rPr>
            </w:pPr>
            <w:r>
              <w:rPr>
                <w:sz w:val="28"/>
                <w:szCs w:val="28"/>
                <w:lang w:val="es-SV"/>
              </w:rPr>
              <w:t xml:space="preserve">  Ing. </w:t>
            </w:r>
            <w:r w:rsidR="00582384">
              <w:rPr>
                <w:sz w:val="28"/>
                <w:szCs w:val="28"/>
                <w:lang w:val="es-SV"/>
              </w:rPr>
              <w:t xml:space="preserve">Rolando </w:t>
            </w:r>
            <w:r w:rsidR="002A1A4D">
              <w:rPr>
                <w:sz w:val="28"/>
                <w:szCs w:val="28"/>
                <w:lang w:val="es-SV"/>
              </w:rPr>
              <w:t>Machuca</w:t>
            </w:r>
          </w:p>
        </w:tc>
      </w:tr>
      <w:tr w:rsidR="008A1EBF" w14:paraId="0549413B" w14:textId="77777777" w:rsidTr="005D14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42CC386D" w14:textId="77777777" w:rsidR="008A1EBF" w:rsidRDefault="008A1EBF" w:rsidP="00155B81">
            <w:pPr>
              <w:pStyle w:val="Sinespaciado"/>
              <w:rPr>
                <w:b w:val="0"/>
                <w:sz w:val="28"/>
                <w:szCs w:val="28"/>
              </w:rPr>
            </w:pPr>
            <w:r>
              <w:rPr>
                <w:b w:val="0"/>
                <w:sz w:val="28"/>
                <w:szCs w:val="28"/>
              </w:rPr>
              <w:t>Servicios de electricidad</w:t>
            </w:r>
          </w:p>
        </w:tc>
        <w:tc>
          <w:tcPr>
            <w:tcW w:w="448" w:type="dxa"/>
            <w:tcBorders>
              <w:right w:val="single" w:sz="4" w:space="0" w:color="548DD4" w:themeColor="text2" w:themeTint="99"/>
            </w:tcBorders>
          </w:tcPr>
          <w:p w14:paraId="2F9D7CE0" w14:textId="77777777" w:rsidR="008A1EBF" w:rsidRPr="005C7B42" w:rsidRDefault="008A1EBF"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lang w:val="es-SV"/>
              </w:rPr>
            </w:pPr>
          </w:p>
        </w:tc>
        <w:tc>
          <w:tcPr>
            <w:tcW w:w="4465" w:type="dxa"/>
            <w:tcBorders>
              <w:left w:val="single" w:sz="4" w:space="0" w:color="548DD4" w:themeColor="text2" w:themeTint="99"/>
            </w:tcBorders>
          </w:tcPr>
          <w:p w14:paraId="47CC5798" w14:textId="77777777" w:rsidR="008A1EBF" w:rsidRPr="005C7B42" w:rsidRDefault="008A1EBF"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lang w:val="es-SV"/>
              </w:rPr>
            </w:pPr>
            <w:r>
              <w:rPr>
                <w:sz w:val="28"/>
                <w:szCs w:val="28"/>
                <w:lang w:val="es-SV"/>
              </w:rPr>
              <w:t xml:space="preserve">  Técnico. Juan Antonio Osuna</w:t>
            </w:r>
          </w:p>
        </w:tc>
      </w:tr>
      <w:tr w:rsidR="002A1A4D" w14:paraId="3F75BDE2" w14:textId="77777777" w:rsidTr="00B325E3">
        <w:tc>
          <w:tcPr>
            <w:cnfStyle w:val="001000000000" w:firstRow="0" w:lastRow="0" w:firstColumn="1" w:lastColumn="0" w:oddVBand="0" w:evenVBand="0" w:oddHBand="0" w:evenHBand="0" w:firstRowFirstColumn="0" w:firstRowLastColumn="0" w:lastRowFirstColumn="0" w:lastRowLastColumn="0"/>
            <w:tcW w:w="9592" w:type="dxa"/>
            <w:gridSpan w:val="3"/>
          </w:tcPr>
          <w:p w14:paraId="60D7521B" w14:textId="57E82F18" w:rsidR="002A1A4D" w:rsidRDefault="002A1A4D" w:rsidP="002A1A4D">
            <w:pPr>
              <w:pStyle w:val="Sinespaciado"/>
              <w:jc w:val="center"/>
              <w:rPr>
                <w:bCs w:val="0"/>
                <w:sz w:val="28"/>
                <w:szCs w:val="28"/>
              </w:rPr>
            </w:pPr>
            <w:r>
              <w:rPr>
                <w:b w:val="0"/>
                <w:sz w:val="28"/>
                <w:szCs w:val="28"/>
              </w:rPr>
              <w:t>Instituciones de apoyo</w:t>
            </w:r>
          </w:p>
        </w:tc>
      </w:tr>
      <w:tr w:rsidR="008A1EBF" w:rsidRPr="00C9721C" w14:paraId="0C345755" w14:textId="77777777" w:rsidTr="005D14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23026C68" w14:textId="77777777" w:rsidR="008A1EBF" w:rsidRPr="0085324C" w:rsidRDefault="008A1EBF" w:rsidP="00155B81">
            <w:pPr>
              <w:pStyle w:val="Sinespaciado"/>
              <w:rPr>
                <w:b w:val="0"/>
                <w:sz w:val="28"/>
                <w:szCs w:val="28"/>
                <w:lang w:val="pt-BR"/>
              </w:rPr>
            </w:pPr>
            <w:r w:rsidRPr="0085324C">
              <w:rPr>
                <w:b w:val="0"/>
                <w:sz w:val="28"/>
                <w:szCs w:val="28"/>
                <w:lang w:val="pt-BR"/>
              </w:rPr>
              <w:t xml:space="preserve">Ministério de obras </w:t>
            </w:r>
            <w:r w:rsidR="00D048AB" w:rsidRPr="0085324C">
              <w:rPr>
                <w:b w:val="0"/>
                <w:sz w:val="28"/>
                <w:szCs w:val="28"/>
                <w:lang w:val="pt-BR"/>
              </w:rPr>
              <w:t>públicas</w:t>
            </w:r>
            <w:r w:rsidR="00D048AB">
              <w:rPr>
                <w:b w:val="0"/>
                <w:sz w:val="28"/>
                <w:szCs w:val="28"/>
                <w:lang w:val="pt-BR"/>
              </w:rPr>
              <w:t xml:space="preserve"> </w:t>
            </w:r>
            <w:r w:rsidR="00D048AB" w:rsidRPr="0085324C">
              <w:rPr>
                <w:b w:val="0"/>
                <w:sz w:val="28"/>
                <w:szCs w:val="28"/>
                <w:lang w:val="pt-BR"/>
              </w:rPr>
              <w:t>,</w:t>
            </w:r>
            <w:r w:rsidRPr="0085324C">
              <w:rPr>
                <w:b w:val="0"/>
                <w:sz w:val="28"/>
                <w:szCs w:val="28"/>
                <w:lang w:val="pt-BR"/>
              </w:rPr>
              <w:t>ANDA.Y CAESS</w:t>
            </w:r>
          </w:p>
        </w:tc>
        <w:tc>
          <w:tcPr>
            <w:tcW w:w="448" w:type="dxa"/>
            <w:tcBorders>
              <w:right w:val="single" w:sz="4" w:space="0" w:color="548DD4" w:themeColor="text2" w:themeTint="99"/>
            </w:tcBorders>
          </w:tcPr>
          <w:p w14:paraId="2F059B70" w14:textId="77777777" w:rsidR="008A1EBF" w:rsidRPr="0085324C" w:rsidRDefault="008A1EBF"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lang w:val="pt-BR"/>
              </w:rPr>
            </w:pPr>
          </w:p>
        </w:tc>
        <w:tc>
          <w:tcPr>
            <w:tcW w:w="4465" w:type="dxa"/>
            <w:tcBorders>
              <w:left w:val="single" w:sz="4" w:space="0" w:color="548DD4" w:themeColor="text2" w:themeTint="99"/>
            </w:tcBorders>
          </w:tcPr>
          <w:p w14:paraId="0528E05F" w14:textId="77777777" w:rsidR="008A1EBF" w:rsidRPr="0085324C" w:rsidRDefault="008A1EBF"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lang w:val="pt-BR"/>
              </w:rPr>
            </w:pPr>
          </w:p>
        </w:tc>
      </w:tr>
    </w:tbl>
    <w:p w14:paraId="4F0721E8" w14:textId="77777777" w:rsidR="007079BE" w:rsidRDefault="007079BE" w:rsidP="00155B81">
      <w:pPr>
        <w:pStyle w:val="Sinespaciado"/>
        <w:rPr>
          <w:sz w:val="28"/>
          <w:szCs w:val="28"/>
          <w:lang w:val="pt-BR"/>
        </w:rPr>
      </w:pPr>
    </w:p>
    <w:p w14:paraId="6334626B" w14:textId="77777777" w:rsidR="001821C6" w:rsidRDefault="001821C6" w:rsidP="00155B81">
      <w:pPr>
        <w:pStyle w:val="Sinespaciado"/>
        <w:rPr>
          <w:rFonts w:ascii="Arial Unicode MS" w:eastAsia="Arial Unicode MS" w:hAnsi="Arial Unicode MS"/>
          <w:sz w:val="28"/>
          <w:u w:val="thick"/>
          <w:lang w:val="es-MX"/>
        </w:rPr>
      </w:pPr>
    </w:p>
    <w:p w14:paraId="139BB031" w14:textId="77777777" w:rsidR="001821C6" w:rsidRDefault="001821C6" w:rsidP="00155B81">
      <w:pPr>
        <w:pStyle w:val="Sinespaciado"/>
        <w:rPr>
          <w:rFonts w:ascii="Arial Unicode MS" w:eastAsia="Arial Unicode MS" w:hAnsi="Arial Unicode MS"/>
          <w:sz w:val="28"/>
          <w:u w:val="thick"/>
          <w:lang w:val="es-MX"/>
        </w:rPr>
      </w:pPr>
    </w:p>
    <w:p w14:paraId="29C6491F" w14:textId="77777777" w:rsidR="001821C6" w:rsidRDefault="001821C6" w:rsidP="00155B81">
      <w:pPr>
        <w:pStyle w:val="Sinespaciado"/>
        <w:rPr>
          <w:rFonts w:ascii="Arial Unicode MS" w:eastAsia="Arial Unicode MS" w:hAnsi="Arial Unicode MS"/>
          <w:sz w:val="28"/>
          <w:u w:val="thick"/>
          <w:lang w:val="es-MX"/>
        </w:rPr>
      </w:pPr>
    </w:p>
    <w:p w14:paraId="5FACACCD" w14:textId="70488940" w:rsidR="005D14F2" w:rsidRPr="007079BE" w:rsidRDefault="007079BE" w:rsidP="00155B81">
      <w:pPr>
        <w:pStyle w:val="Sinespaciado"/>
        <w:rPr>
          <w:rFonts w:ascii="Arial Unicode MS" w:eastAsia="Arial Unicode MS" w:hAnsi="Arial Unicode MS"/>
          <w:sz w:val="28"/>
          <w:u w:val="thick"/>
          <w:lang w:val="es-MX"/>
        </w:rPr>
      </w:pPr>
      <w:r>
        <w:rPr>
          <w:rFonts w:ascii="Arial Unicode MS" w:eastAsia="Arial Unicode MS" w:hAnsi="Arial Unicode MS"/>
          <w:sz w:val="28"/>
          <w:u w:val="thick"/>
          <w:lang w:val="es-MX"/>
        </w:rPr>
        <w:t>Responsabilidades:</w:t>
      </w:r>
    </w:p>
    <w:p w14:paraId="7E6E2769" w14:textId="77777777" w:rsidR="00B37BF8" w:rsidRPr="005D14F2" w:rsidRDefault="00B37BF8" w:rsidP="001253DB">
      <w:pPr>
        <w:pStyle w:val="Sinespaciado"/>
        <w:numPr>
          <w:ilvl w:val="0"/>
          <w:numId w:val="22"/>
        </w:numPr>
        <w:rPr>
          <w:rFonts w:ascii="Arial Unicode MS" w:eastAsia="Arial Unicode MS" w:hAnsi="Arial Unicode MS"/>
          <w:sz w:val="22"/>
        </w:rPr>
      </w:pPr>
      <w:r w:rsidRPr="005D14F2">
        <w:rPr>
          <w:rFonts w:ascii="Arial Unicode MS" w:eastAsia="Arial Unicode MS" w:hAnsi="Arial Unicode MS"/>
          <w:sz w:val="22"/>
        </w:rPr>
        <w:t>Recopilar, sistematizar y actualizar la información relacionada con los recursos y capacidades disponibles de las instituciones del área, en el momento del desastre.</w:t>
      </w:r>
    </w:p>
    <w:p w14:paraId="62EAD969" w14:textId="77777777" w:rsidR="00B37BF8" w:rsidRPr="005D14F2" w:rsidRDefault="00B37BF8" w:rsidP="003C6848">
      <w:pPr>
        <w:pStyle w:val="Sinespaciado"/>
        <w:numPr>
          <w:ilvl w:val="0"/>
          <w:numId w:val="22"/>
        </w:numPr>
        <w:jc w:val="both"/>
        <w:rPr>
          <w:rFonts w:ascii="Arial Unicode MS" w:eastAsia="Arial Unicode MS" w:hAnsi="Arial Unicode MS"/>
          <w:sz w:val="22"/>
        </w:rPr>
      </w:pPr>
      <w:r w:rsidRPr="005D14F2">
        <w:rPr>
          <w:rFonts w:ascii="Arial Unicode MS" w:eastAsia="Arial Unicode MS" w:hAnsi="Arial Unicode MS"/>
          <w:sz w:val="22"/>
        </w:rPr>
        <w:t xml:space="preserve">Procesar los informes de Evaluación de Daños y Análisis de necesidades (EDAN) correspondientes a la infraestructura y servicios básicos del municipio para identificar problemas y priorizar acciones, coordinando con las instituciones del estado la evaluación de la infraestructura de vivienda. </w:t>
      </w:r>
    </w:p>
    <w:p w14:paraId="66A36B22" w14:textId="77777777" w:rsidR="00B37BF8" w:rsidRPr="005D14F2" w:rsidRDefault="00B37BF8" w:rsidP="003C6848">
      <w:pPr>
        <w:pStyle w:val="Sinespaciado"/>
        <w:numPr>
          <w:ilvl w:val="0"/>
          <w:numId w:val="22"/>
        </w:numPr>
        <w:jc w:val="both"/>
        <w:rPr>
          <w:rFonts w:ascii="Arial Unicode MS" w:eastAsia="Arial Unicode MS" w:hAnsi="Arial Unicode MS"/>
          <w:sz w:val="22"/>
        </w:rPr>
      </w:pPr>
      <w:r w:rsidRPr="005D14F2">
        <w:rPr>
          <w:rFonts w:ascii="Arial Unicode MS" w:eastAsia="Arial Unicode MS" w:hAnsi="Arial Unicode MS"/>
          <w:sz w:val="22"/>
        </w:rPr>
        <w:t>Apoyar la evaluación y recomendar la evacuación de familias en zonas de riego, de acuerdo al monitoreo de eventos emergentes.</w:t>
      </w:r>
    </w:p>
    <w:p w14:paraId="2651D6F6" w14:textId="77777777" w:rsidR="00B37BF8" w:rsidRPr="005D14F2" w:rsidRDefault="00B37BF8" w:rsidP="003C6848">
      <w:pPr>
        <w:pStyle w:val="Sinespaciado"/>
        <w:numPr>
          <w:ilvl w:val="0"/>
          <w:numId w:val="22"/>
        </w:numPr>
        <w:jc w:val="both"/>
        <w:rPr>
          <w:rFonts w:ascii="Arial Unicode MS" w:eastAsia="Arial Unicode MS" w:hAnsi="Arial Unicode MS"/>
          <w:sz w:val="22"/>
        </w:rPr>
      </w:pPr>
      <w:r w:rsidRPr="005D14F2">
        <w:rPr>
          <w:rFonts w:ascii="Arial Unicode MS" w:eastAsia="Arial Unicode MS" w:hAnsi="Arial Unicode MS"/>
          <w:sz w:val="22"/>
        </w:rPr>
        <w:t>Facilitar y dar seguimiento a las acciones de remoción de escombros para rehabilitar las vías de acceso y posibilitar el reconocimiento de áreas afectadas, el acceso de personal y equipo de emergencia, para las labores de búsqueda rescate y protección a la propiedad, servicios de salud y seguridad en las áreas impactadas por el evento.</w:t>
      </w:r>
    </w:p>
    <w:p w14:paraId="2CB06C84" w14:textId="28464A77" w:rsidR="00B37BF8" w:rsidRPr="001821C6" w:rsidRDefault="00B37BF8" w:rsidP="001821C6">
      <w:pPr>
        <w:pStyle w:val="Sinespaciado"/>
        <w:numPr>
          <w:ilvl w:val="0"/>
          <w:numId w:val="22"/>
        </w:numPr>
        <w:jc w:val="both"/>
        <w:rPr>
          <w:rFonts w:ascii="Arial Unicode MS" w:eastAsia="Arial Unicode MS" w:hAnsi="Arial Unicode MS"/>
          <w:sz w:val="22"/>
        </w:rPr>
      </w:pPr>
      <w:r w:rsidRPr="001821C6">
        <w:rPr>
          <w:rFonts w:ascii="Arial Unicode MS" w:eastAsia="Arial Unicode MS" w:hAnsi="Arial Unicode MS"/>
          <w:sz w:val="22"/>
        </w:rPr>
        <w:lastRenderedPageBreak/>
        <w:t>Coordinar las acciones de rehabilitación de la infraestructura social básica y demás instalaciones necesarias para la atención de las personas afectadas por el evento.</w:t>
      </w:r>
    </w:p>
    <w:p w14:paraId="294B961E" w14:textId="77777777" w:rsidR="00B37BF8" w:rsidRPr="005D14F2" w:rsidRDefault="00B37BF8" w:rsidP="001253DB">
      <w:pPr>
        <w:pStyle w:val="Sinespaciado"/>
        <w:numPr>
          <w:ilvl w:val="0"/>
          <w:numId w:val="22"/>
        </w:numPr>
        <w:rPr>
          <w:rFonts w:ascii="Arial Unicode MS" w:eastAsia="Arial Unicode MS" w:hAnsi="Arial Unicode MS"/>
          <w:sz w:val="22"/>
        </w:rPr>
      </w:pPr>
      <w:r w:rsidRPr="005D14F2">
        <w:rPr>
          <w:rFonts w:ascii="Arial Unicode MS" w:eastAsia="Arial Unicode MS" w:hAnsi="Arial Unicode MS"/>
          <w:sz w:val="22"/>
        </w:rPr>
        <w:t>Brindar soporte para suplir las necesidades primarias de la población, principalmente las relacionadas con la salud, alimentación, seguridad y albergues, a través del suministro de agua potable, energía eléctrica y otros servicios.</w:t>
      </w:r>
    </w:p>
    <w:p w14:paraId="53CABB2A" w14:textId="77777777" w:rsidR="00B37BF8" w:rsidRPr="005D14F2" w:rsidRDefault="00B37BF8" w:rsidP="001253DB">
      <w:pPr>
        <w:pStyle w:val="Sinespaciado"/>
        <w:numPr>
          <w:ilvl w:val="0"/>
          <w:numId w:val="22"/>
        </w:numPr>
        <w:rPr>
          <w:rFonts w:ascii="Arial Unicode MS" w:eastAsia="Arial Unicode MS" w:hAnsi="Arial Unicode MS"/>
          <w:sz w:val="22"/>
        </w:rPr>
      </w:pPr>
      <w:r w:rsidRPr="005D14F2">
        <w:rPr>
          <w:rFonts w:ascii="Arial Unicode MS" w:eastAsia="Arial Unicode MS" w:hAnsi="Arial Unicode MS"/>
          <w:sz w:val="22"/>
        </w:rPr>
        <w:t>Mantener una carta de situación actualizada, con la información referida al área de acción.</w:t>
      </w:r>
    </w:p>
    <w:p w14:paraId="237B11ED" w14:textId="77777777" w:rsidR="00B37BF8" w:rsidRPr="005D14F2" w:rsidRDefault="00B37BF8" w:rsidP="001253DB">
      <w:pPr>
        <w:pStyle w:val="Sinespaciado"/>
        <w:numPr>
          <w:ilvl w:val="0"/>
          <w:numId w:val="22"/>
        </w:numPr>
        <w:rPr>
          <w:rFonts w:ascii="Arial Unicode MS" w:eastAsia="Arial Unicode MS" w:hAnsi="Arial Unicode MS"/>
          <w:sz w:val="22"/>
        </w:rPr>
      </w:pPr>
      <w:r w:rsidRPr="005D14F2">
        <w:rPr>
          <w:rFonts w:ascii="Arial Unicode MS" w:eastAsia="Arial Unicode MS" w:hAnsi="Arial Unicode MS"/>
          <w:sz w:val="22"/>
        </w:rPr>
        <w:t>Evaluar las acciones de respuesta, rehabilitación y provisión de los servicios básicos e infraestructura.</w:t>
      </w:r>
    </w:p>
    <w:p w14:paraId="24D21335" w14:textId="52FB73EA" w:rsidR="003C6848" w:rsidRDefault="003C6848">
      <w:pPr>
        <w:rPr>
          <w:rFonts w:ascii="Arial Unicode MS" w:eastAsia="Arial Unicode MS" w:hAnsi="Arial Unicode MS"/>
          <w:sz w:val="28"/>
          <w:szCs w:val="32"/>
          <w:u w:val="thick"/>
        </w:rPr>
      </w:pPr>
      <w:r>
        <w:rPr>
          <w:rFonts w:ascii="Arial Unicode MS" w:eastAsia="Arial Unicode MS" w:hAnsi="Arial Unicode MS"/>
          <w:sz w:val="28"/>
          <w:u w:val="thick"/>
        </w:rPr>
        <w:br w:type="page"/>
      </w:r>
    </w:p>
    <w:p w14:paraId="139AB72B" w14:textId="77777777" w:rsidR="007E6A00" w:rsidRDefault="007E6A00" w:rsidP="00155B81">
      <w:pPr>
        <w:pStyle w:val="Sinespaciado"/>
        <w:rPr>
          <w:rFonts w:ascii="Arial Unicode MS" w:eastAsia="Arial Unicode MS" w:hAnsi="Arial Unicode MS"/>
          <w:sz w:val="28"/>
          <w:u w:val="thick"/>
        </w:rPr>
      </w:pPr>
    </w:p>
    <w:p w14:paraId="0C3E1236" w14:textId="70FC944C" w:rsidR="00B37BF8" w:rsidRDefault="00B37BF8" w:rsidP="00155B81">
      <w:pPr>
        <w:pStyle w:val="Sinespaciado"/>
        <w:rPr>
          <w:rFonts w:ascii="Arial Unicode MS" w:eastAsia="Arial Unicode MS" w:hAnsi="Arial Unicode MS"/>
          <w:sz w:val="28"/>
          <w:u w:val="thick"/>
        </w:rPr>
      </w:pPr>
      <w:r w:rsidRPr="005D14F2">
        <w:rPr>
          <w:rFonts w:ascii="Arial Unicode MS" w:eastAsia="Arial Unicode MS" w:hAnsi="Arial Unicode MS"/>
          <w:sz w:val="28"/>
          <w:u w:val="thick"/>
        </w:rPr>
        <w:t>COMISIÓN DE LOGÍSTICA</w:t>
      </w:r>
    </w:p>
    <w:p w14:paraId="444D6068" w14:textId="77777777" w:rsidR="00193474" w:rsidRPr="005D14F2" w:rsidRDefault="00193474" w:rsidP="00155B81">
      <w:pPr>
        <w:pStyle w:val="Sinespaciado"/>
        <w:rPr>
          <w:rFonts w:ascii="Arial Unicode MS" w:eastAsia="Arial Unicode MS" w:hAnsi="Arial Unicode MS"/>
          <w:sz w:val="28"/>
          <w:u w:val="thick"/>
        </w:rPr>
      </w:pPr>
    </w:p>
    <w:p w14:paraId="677857DC" w14:textId="77777777" w:rsidR="00B37BF8" w:rsidRPr="002A1A4D" w:rsidRDefault="00B37BF8" w:rsidP="00155B81">
      <w:pPr>
        <w:pStyle w:val="Sinespaciado"/>
        <w:rPr>
          <w:rFonts w:ascii="Arial Unicode MS" w:eastAsia="Arial Unicode MS" w:hAnsi="Arial Unicode MS"/>
          <w:b/>
        </w:rPr>
      </w:pPr>
      <w:r w:rsidRPr="002A1A4D">
        <w:rPr>
          <w:rFonts w:ascii="Arial Unicode MS" w:eastAsia="Arial Unicode MS" w:hAnsi="Arial Unicode MS"/>
          <w:b/>
        </w:rPr>
        <w:t>Propósito:</w:t>
      </w:r>
    </w:p>
    <w:p w14:paraId="0ECF8A36" w14:textId="77777777" w:rsidR="00B37BF8" w:rsidRDefault="00B37BF8" w:rsidP="003C6848">
      <w:pPr>
        <w:pStyle w:val="Sinespaciado"/>
        <w:jc w:val="both"/>
        <w:rPr>
          <w:rFonts w:ascii="Arial Unicode MS" w:eastAsia="Arial Unicode MS" w:hAnsi="Arial Unicode MS"/>
          <w:sz w:val="22"/>
        </w:rPr>
      </w:pPr>
      <w:r w:rsidRPr="005D14F2">
        <w:rPr>
          <w:rFonts w:ascii="Arial Unicode MS" w:eastAsia="Arial Unicode MS" w:hAnsi="Arial Unicode MS"/>
          <w:sz w:val="22"/>
        </w:rPr>
        <w:t>Administrar la asistencia humanitaria, con el fin de garantizar el manejo efectivo y transparente de los suministros humanitarios básicos, dirigidos a la población afectada de acuerdo a sus necesidades.</w:t>
      </w:r>
    </w:p>
    <w:p w14:paraId="07DE6023" w14:textId="77777777" w:rsidR="002A1A4D" w:rsidRDefault="002A1A4D" w:rsidP="00155B81">
      <w:pPr>
        <w:pStyle w:val="Sinespaciado"/>
        <w:rPr>
          <w:rFonts w:ascii="Arial Unicode MS" w:eastAsia="Arial Unicode MS" w:hAnsi="Arial Unicode MS"/>
          <w:sz w:val="28"/>
        </w:rPr>
      </w:pPr>
    </w:p>
    <w:p w14:paraId="2C77D586" w14:textId="249BCB99" w:rsidR="00B37BF8" w:rsidRPr="005D14F2" w:rsidRDefault="00B37BF8" w:rsidP="00155B81">
      <w:pPr>
        <w:pStyle w:val="Sinespaciado"/>
        <w:rPr>
          <w:rFonts w:ascii="Arial Unicode MS" w:eastAsia="Arial Unicode MS" w:hAnsi="Arial Unicode MS"/>
          <w:sz w:val="28"/>
        </w:rPr>
      </w:pPr>
      <w:r w:rsidRPr="005D14F2">
        <w:rPr>
          <w:rFonts w:ascii="Arial Unicode MS" w:eastAsia="Arial Unicode MS" w:hAnsi="Arial Unicode MS"/>
          <w:sz w:val="28"/>
        </w:rPr>
        <w:t>Integración:</w:t>
      </w:r>
    </w:p>
    <w:p w14:paraId="0C4740E9" w14:textId="77777777" w:rsidR="00B37BF8" w:rsidRPr="00985682" w:rsidRDefault="00B37BF8" w:rsidP="00155B81">
      <w:pPr>
        <w:pStyle w:val="Sinespaciado"/>
        <w:rPr>
          <w:rFonts w:ascii="Arial Unicode MS" w:eastAsia="Arial Unicode MS" w:hAnsi="Arial Unicode MS"/>
          <w:lang w:val="es-MX"/>
        </w:rPr>
      </w:pPr>
    </w:p>
    <w:tbl>
      <w:tblPr>
        <w:tblStyle w:val="Listaclara-nfasis4"/>
        <w:tblW w:w="9592" w:type="dxa"/>
        <w:tblLook w:val="04A0" w:firstRow="1" w:lastRow="0" w:firstColumn="1" w:lastColumn="0" w:noHBand="0" w:noVBand="1"/>
      </w:tblPr>
      <w:tblGrid>
        <w:gridCol w:w="4679"/>
        <w:gridCol w:w="435"/>
        <w:gridCol w:w="4478"/>
      </w:tblGrid>
      <w:tr w:rsidR="00FC48D4" w14:paraId="0D1F84A0" w14:textId="77777777" w:rsidTr="00D80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2" w:type="dxa"/>
            <w:gridSpan w:val="3"/>
          </w:tcPr>
          <w:p w14:paraId="2491EC35" w14:textId="77777777" w:rsidR="00FC48D4" w:rsidRDefault="00FC48D4" w:rsidP="00155B81">
            <w:pPr>
              <w:pStyle w:val="Sinespaciado"/>
              <w:rPr>
                <w:b w:val="0"/>
                <w:sz w:val="28"/>
                <w:szCs w:val="28"/>
              </w:rPr>
            </w:pPr>
            <w:r w:rsidRPr="004A69E3">
              <w:rPr>
                <w:b w:val="0"/>
                <w:sz w:val="28"/>
                <w:szCs w:val="28"/>
              </w:rPr>
              <w:t xml:space="preserve">Comisión Técnica </w:t>
            </w:r>
            <w:r>
              <w:rPr>
                <w:b w:val="0"/>
                <w:sz w:val="28"/>
                <w:szCs w:val="28"/>
              </w:rPr>
              <w:t xml:space="preserve">de </w:t>
            </w:r>
            <w:r w:rsidRPr="004A69E3">
              <w:rPr>
                <w:b w:val="0"/>
                <w:sz w:val="28"/>
                <w:szCs w:val="28"/>
              </w:rPr>
              <w:t>Sectorial</w:t>
            </w:r>
            <w:r>
              <w:rPr>
                <w:b w:val="0"/>
                <w:sz w:val="28"/>
                <w:szCs w:val="28"/>
              </w:rPr>
              <w:t xml:space="preserve"> </w:t>
            </w:r>
            <w:r w:rsidRPr="004A69E3">
              <w:rPr>
                <w:b w:val="0"/>
                <w:sz w:val="28"/>
                <w:szCs w:val="28"/>
              </w:rPr>
              <w:t xml:space="preserve">Logística </w:t>
            </w:r>
          </w:p>
        </w:tc>
      </w:tr>
      <w:tr w:rsidR="00D80C14" w14:paraId="5AB07E30" w14:textId="77777777" w:rsidTr="00D80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0D2F99A9" w14:textId="77777777" w:rsidR="00D80C14" w:rsidRDefault="00D80C14" w:rsidP="00155B81">
            <w:pPr>
              <w:pStyle w:val="Sinespaciado"/>
              <w:rPr>
                <w:b w:val="0"/>
                <w:sz w:val="28"/>
                <w:szCs w:val="28"/>
              </w:rPr>
            </w:pPr>
            <w:r>
              <w:rPr>
                <w:b w:val="0"/>
                <w:sz w:val="28"/>
                <w:szCs w:val="28"/>
              </w:rPr>
              <w:t>Institución Coordinadora:</w:t>
            </w:r>
          </w:p>
        </w:tc>
        <w:tc>
          <w:tcPr>
            <w:tcW w:w="435" w:type="dxa"/>
            <w:tcBorders>
              <w:right w:val="single" w:sz="4" w:space="0" w:color="548DD4" w:themeColor="text2" w:themeTint="99"/>
            </w:tcBorders>
          </w:tcPr>
          <w:p w14:paraId="7626B053" w14:textId="77777777" w:rsidR="00D80C14" w:rsidRDefault="00D80C14"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rPr>
            </w:pPr>
          </w:p>
        </w:tc>
        <w:tc>
          <w:tcPr>
            <w:tcW w:w="4478" w:type="dxa"/>
            <w:tcBorders>
              <w:left w:val="single" w:sz="4" w:space="0" w:color="548DD4" w:themeColor="text2" w:themeTint="99"/>
            </w:tcBorders>
          </w:tcPr>
          <w:p w14:paraId="45474861" w14:textId="1E3258B5" w:rsidR="00D80C14" w:rsidRPr="00D80C14" w:rsidRDefault="001708C3"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Alcaldía Municipal de Nejapa</w:t>
            </w:r>
          </w:p>
        </w:tc>
      </w:tr>
      <w:tr w:rsidR="00D80C14" w14:paraId="0ADA3290" w14:textId="77777777" w:rsidTr="00D80C14">
        <w:tc>
          <w:tcPr>
            <w:cnfStyle w:val="001000000000" w:firstRow="0" w:lastRow="0" w:firstColumn="1" w:lastColumn="0" w:oddVBand="0" w:evenVBand="0" w:oddHBand="0" w:evenHBand="0" w:firstRowFirstColumn="0" w:firstRowLastColumn="0" w:lastRowFirstColumn="0" w:lastRowLastColumn="0"/>
            <w:tcW w:w="4679" w:type="dxa"/>
          </w:tcPr>
          <w:p w14:paraId="3FE5E62F" w14:textId="77777777" w:rsidR="00D80C14" w:rsidRDefault="00C17CA9" w:rsidP="00155B81">
            <w:pPr>
              <w:pStyle w:val="Sinespaciado"/>
              <w:rPr>
                <w:b w:val="0"/>
                <w:sz w:val="28"/>
                <w:szCs w:val="28"/>
              </w:rPr>
            </w:pPr>
            <w:r>
              <w:rPr>
                <w:b w:val="0"/>
                <w:sz w:val="28"/>
                <w:szCs w:val="28"/>
              </w:rPr>
              <w:t>Gerenci</w:t>
            </w:r>
            <w:r w:rsidR="008A1EBF">
              <w:rPr>
                <w:b w:val="0"/>
                <w:sz w:val="28"/>
                <w:szCs w:val="28"/>
              </w:rPr>
              <w:t>a General de</w:t>
            </w:r>
            <w:r>
              <w:rPr>
                <w:b w:val="0"/>
                <w:sz w:val="28"/>
                <w:szCs w:val="28"/>
              </w:rPr>
              <w:t xml:space="preserve"> la alcaldía</w:t>
            </w:r>
          </w:p>
        </w:tc>
        <w:tc>
          <w:tcPr>
            <w:tcW w:w="435" w:type="dxa"/>
            <w:tcBorders>
              <w:right w:val="single" w:sz="4" w:space="0" w:color="548DD4" w:themeColor="text2" w:themeTint="99"/>
            </w:tcBorders>
          </w:tcPr>
          <w:p w14:paraId="71BC5E61" w14:textId="77777777" w:rsidR="00D80C14" w:rsidRDefault="00D80C14" w:rsidP="00155B81">
            <w:pPr>
              <w:pStyle w:val="Sinespaciado"/>
              <w:cnfStyle w:val="000000000000" w:firstRow="0" w:lastRow="0" w:firstColumn="0" w:lastColumn="0" w:oddVBand="0" w:evenVBand="0" w:oddHBand="0" w:evenHBand="0" w:firstRowFirstColumn="0" w:firstRowLastColumn="0" w:lastRowFirstColumn="0" w:lastRowLastColumn="0"/>
              <w:rPr>
                <w:sz w:val="28"/>
                <w:szCs w:val="28"/>
              </w:rPr>
            </w:pPr>
          </w:p>
        </w:tc>
        <w:tc>
          <w:tcPr>
            <w:tcW w:w="4478" w:type="dxa"/>
            <w:tcBorders>
              <w:left w:val="single" w:sz="4" w:space="0" w:color="548DD4" w:themeColor="text2" w:themeTint="99"/>
            </w:tcBorders>
          </w:tcPr>
          <w:p w14:paraId="627DB01D" w14:textId="78CE54D4" w:rsidR="00D80C14" w:rsidRPr="00D80C14" w:rsidRDefault="002A1A4D" w:rsidP="00155B81">
            <w:pPr>
              <w:pStyle w:val="Sinespaciado"/>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Félix Medina</w:t>
            </w:r>
          </w:p>
        </w:tc>
      </w:tr>
      <w:tr w:rsidR="001253DB" w14:paraId="14CE935A" w14:textId="77777777" w:rsidTr="00B3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2" w:type="dxa"/>
            <w:gridSpan w:val="3"/>
          </w:tcPr>
          <w:p w14:paraId="7783C2A1" w14:textId="3D134409" w:rsidR="001253DB" w:rsidRPr="00D80C14" w:rsidRDefault="001253DB" w:rsidP="001253DB">
            <w:pPr>
              <w:pStyle w:val="Sinespaciado"/>
              <w:jc w:val="center"/>
              <w:rPr>
                <w:bCs w:val="0"/>
                <w:sz w:val="28"/>
                <w:szCs w:val="28"/>
              </w:rPr>
            </w:pPr>
            <w:r>
              <w:rPr>
                <w:b w:val="0"/>
                <w:sz w:val="28"/>
                <w:szCs w:val="28"/>
              </w:rPr>
              <w:t>Instituciones de Apoyo:</w:t>
            </w:r>
          </w:p>
        </w:tc>
      </w:tr>
      <w:tr w:rsidR="0079155A" w14:paraId="1E033F14" w14:textId="77777777" w:rsidTr="00D80C14">
        <w:tc>
          <w:tcPr>
            <w:cnfStyle w:val="001000000000" w:firstRow="0" w:lastRow="0" w:firstColumn="1" w:lastColumn="0" w:oddVBand="0" w:evenVBand="0" w:oddHBand="0" w:evenHBand="0" w:firstRowFirstColumn="0" w:firstRowLastColumn="0" w:lastRowFirstColumn="0" w:lastRowLastColumn="0"/>
            <w:tcW w:w="5114" w:type="dxa"/>
            <w:gridSpan w:val="2"/>
            <w:tcBorders>
              <w:right w:val="single" w:sz="4" w:space="0" w:color="548DD4" w:themeColor="text2" w:themeTint="99"/>
            </w:tcBorders>
          </w:tcPr>
          <w:p w14:paraId="53F796B8" w14:textId="77777777" w:rsidR="0079155A" w:rsidRDefault="0079155A" w:rsidP="00155B81">
            <w:pPr>
              <w:pStyle w:val="Sinespaciado"/>
              <w:rPr>
                <w:b w:val="0"/>
                <w:sz w:val="28"/>
                <w:szCs w:val="28"/>
              </w:rPr>
            </w:pPr>
            <w:r>
              <w:rPr>
                <w:b w:val="0"/>
                <w:sz w:val="28"/>
                <w:szCs w:val="28"/>
              </w:rPr>
              <w:t>UCSF</w:t>
            </w:r>
            <w:r w:rsidR="008A1EBF">
              <w:rPr>
                <w:b w:val="0"/>
                <w:sz w:val="28"/>
                <w:szCs w:val="28"/>
              </w:rPr>
              <w:t>-I</w:t>
            </w:r>
            <w:r>
              <w:rPr>
                <w:b w:val="0"/>
                <w:sz w:val="28"/>
                <w:szCs w:val="28"/>
              </w:rPr>
              <w:t xml:space="preserve"> Nejapa</w:t>
            </w:r>
          </w:p>
        </w:tc>
        <w:tc>
          <w:tcPr>
            <w:tcW w:w="4478" w:type="dxa"/>
            <w:tcBorders>
              <w:left w:val="single" w:sz="4" w:space="0" w:color="548DD4" w:themeColor="text2" w:themeTint="99"/>
            </w:tcBorders>
          </w:tcPr>
          <w:p w14:paraId="5C5E056E" w14:textId="77777777" w:rsidR="0079155A" w:rsidRDefault="0079155A" w:rsidP="00155B81">
            <w:pPr>
              <w:pStyle w:val="Sinespaciado"/>
              <w:cnfStyle w:val="000000000000" w:firstRow="0" w:lastRow="0" w:firstColumn="0" w:lastColumn="0" w:oddVBand="0" w:evenVBand="0" w:oddHBand="0" w:evenHBand="0" w:firstRowFirstColumn="0" w:firstRowLastColumn="0" w:lastRowFirstColumn="0" w:lastRowLastColumn="0"/>
              <w:rPr>
                <w:bCs/>
                <w:sz w:val="28"/>
                <w:szCs w:val="28"/>
              </w:rPr>
            </w:pPr>
            <w:r>
              <w:rPr>
                <w:bCs/>
                <w:sz w:val="28"/>
                <w:szCs w:val="28"/>
              </w:rPr>
              <w:t>Dra. Claudia Etelvina Chiquillo.</w:t>
            </w:r>
          </w:p>
        </w:tc>
      </w:tr>
      <w:tr w:rsidR="0079155A" w14:paraId="2619A761" w14:textId="77777777" w:rsidTr="00D80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4" w:type="dxa"/>
            <w:gridSpan w:val="2"/>
            <w:tcBorders>
              <w:right w:val="single" w:sz="4" w:space="0" w:color="548DD4" w:themeColor="text2" w:themeTint="99"/>
            </w:tcBorders>
          </w:tcPr>
          <w:p w14:paraId="7D97AE3D" w14:textId="77777777" w:rsidR="0079155A" w:rsidRDefault="0079155A" w:rsidP="00155B81">
            <w:pPr>
              <w:pStyle w:val="Sinespaciado"/>
              <w:rPr>
                <w:b w:val="0"/>
                <w:sz w:val="28"/>
                <w:szCs w:val="28"/>
              </w:rPr>
            </w:pPr>
            <w:r>
              <w:rPr>
                <w:b w:val="0"/>
                <w:sz w:val="28"/>
                <w:szCs w:val="28"/>
              </w:rPr>
              <w:t>MINED. Nejapa</w:t>
            </w:r>
          </w:p>
        </w:tc>
        <w:tc>
          <w:tcPr>
            <w:tcW w:w="4478" w:type="dxa"/>
            <w:tcBorders>
              <w:left w:val="single" w:sz="4" w:space="0" w:color="548DD4" w:themeColor="text2" w:themeTint="99"/>
            </w:tcBorders>
          </w:tcPr>
          <w:p w14:paraId="3F046168" w14:textId="30E0CCB9" w:rsidR="0079155A" w:rsidRDefault="001253DB" w:rsidP="00155B81">
            <w:pPr>
              <w:pStyle w:val="Sinespaciado"/>
              <w:cnfStyle w:val="000000100000" w:firstRow="0" w:lastRow="0" w:firstColumn="0" w:lastColumn="0" w:oddVBand="0" w:evenVBand="0" w:oddHBand="1" w:evenHBand="0" w:firstRowFirstColumn="0" w:firstRowLastColumn="0" w:lastRowFirstColumn="0" w:lastRowLastColumn="0"/>
              <w:rPr>
                <w:bCs/>
                <w:sz w:val="28"/>
                <w:szCs w:val="28"/>
              </w:rPr>
            </w:pPr>
            <w:r>
              <w:rPr>
                <w:bCs/>
                <w:sz w:val="28"/>
                <w:szCs w:val="28"/>
              </w:rPr>
              <w:t>Lic. Pedro Daniel Navas</w:t>
            </w:r>
          </w:p>
        </w:tc>
      </w:tr>
      <w:tr w:rsidR="0079155A" w14:paraId="77B8E482" w14:textId="77777777" w:rsidTr="00D80C14">
        <w:tc>
          <w:tcPr>
            <w:cnfStyle w:val="001000000000" w:firstRow="0" w:lastRow="0" w:firstColumn="1" w:lastColumn="0" w:oddVBand="0" w:evenVBand="0" w:oddHBand="0" w:evenHBand="0" w:firstRowFirstColumn="0" w:firstRowLastColumn="0" w:lastRowFirstColumn="0" w:lastRowLastColumn="0"/>
            <w:tcW w:w="5114" w:type="dxa"/>
            <w:gridSpan w:val="2"/>
            <w:tcBorders>
              <w:right w:val="single" w:sz="4" w:space="0" w:color="548DD4" w:themeColor="text2" w:themeTint="99"/>
            </w:tcBorders>
          </w:tcPr>
          <w:p w14:paraId="4136EA7D" w14:textId="77777777" w:rsidR="0079155A" w:rsidRDefault="0079155A" w:rsidP="00155B81">
            <w:pPr>
              <w:pStyle w:val="Sinespaciado"/>
              <w:rPr>
                <w:b w:val="0"/>
                <w:sz w:val="28"/>
                <w:szCs w:val="28"/>
              </w:rPr>
            </w:pPr>
            <w:r>
              <w:rPr>
                <w:b w:val="0"/>
                <w:sz w:val="28"/>
                <w:szCs w:val="28"/>
              </w:rPr>
              <w:t>PRO</w:t>
            </w:r>
            <w:r w:rsidR="0099638A">
              <w:rPr>
                <w:b w:val="0"/>
                <w:sz w:val="28"/>
                <w:szCs w:val="28"/>
              </w:rPr>
              <w:t>-</w:t>
            </w:r>
            <w:r>
              <w:rPr>
                <w:b w:val="0"/>
                <w:sz w:val="28"/>
                <w:szCs w:val="28"/>
              </w:rPr>
              <w:t>VIDA</w:t>
            </w:r>
          </w:p>
        </w:tc>
        <w:tc>
          <w:tcPr>
            <w:tcW w:w="4478" w:type="dxa"/>
            <w:tcBorders>
              <w:left w:val="single" w:sz="4" w:space="0" w:color="548DD4" w:themeColor="text2" w:themeTint="99"/>
            </w:tcBorders>
          </w:tcPr>
          <w:p w14:paraId="72CE845D" w14:textId="7DDAB097" w:rsidR="0079155A" w:rsidRDefault="001708C3" w:rsidP="00155B81">
            <w:pPr>
              <w:pStyle w:val="Sinespaciado"/>
              <w:cnfStyle w:val="000000000000" w:firstRow="0" w:lastRow="0" w:firstColumn="0" w:lastColumn="0" w:oddVBand="0" w:evenVBand="0" w:oddHBand="0" w:evenHBand="0" w:firstRowFirstColumn="0" w:firstRowLastColumn="0" w:lastRowFirstColumn="0" w:lastRowLastColumn="0"/>
              <w:rPr>
                <w:bCs/>
                <w:sz w:val="28"/>
                <w:szCs w:val="28"/>
              </w:rPr>
            </w:pPr>
            <w:r>
              <w:rPr>
                <w:bCs/>
                <w:sz w:val="28"/>
                <w:szCs w:val="28"/>
              </w:rPr>
              <w:t>Enfermera Verónica Ortiz</w:t>
            </w:r>
          </w:p>
        </w:tc>
      </w:tr>
      <w:tr w:rsidR="0079155A" w14:paraId="58143C9D" w14:textId="77777777" w:rsidTr="00D80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4" w:type="dxa"/>
            <w:gridSpan w:val="2"/>
            <w:tcBorders>
              <w:right w:val="single" w:sz="4" w:space="0" w:color="548DD4" w:themeColor="text2" w:themeTint="99"/>
            </w:tcBorders>
          </w:tcPr>
          <w:p w14:paraId="0B2351D5" w14:textId="77777777" w:rsidR="0079155A" w:rsidRDefault="0079155A" w:rsidP="00155B81">
            <w:pPr>
              <w:pStyle w:val="Sinespaciado"/>
              <w:rPr>
                <w:b w:val="0"/>
                <w:sz w:val="28"/>
                <w:szCs w:val="28"/>
              </w:rPr>
            </w:pPr>
            <w:r>
              <w:rPr>
                <w:b w:val="0"/>
                <w:sz w:val="28"/>
                <w:szCs w:val="28"/>
              </w:rPr>
              <w:t>ISSS. Nejapa</w:t>
            </w:r>
          </w:p>
        </w:tc>
        <w:tc>
          <w:tcPr>
            <w:tcW w:w="4478" w:type="dxa"/>
            <w:tcBorders>
              <w:left w:val="single" w:sz="4" w:space="0" w:color="548DD4" w:themeColor="text2" w:themeTint="99"/>
            </w:tcBorders>
          </w:tcPr>
          <w:p w14:paraId="6506FC91" w14:textId="5E6A707A" w:rsidR="0079155A" w:rsidRDefault="002A1A4D" w:rsidP="00155B81">
            <w:pPr>
              <w:pStyle w:val="Sinespaciado"/>
              <w:cnfStyle w:val="000000100000" w:firstRow="0" w:lastRow="0" w:firstColumn="0" w:lastColumn="0" w:oddVBand="0" w:evenVBand="0" w:oddHBand="1" w:evenHBand="0" w:firstRowFirstColumn="0" w:firstRowLastColumn="0" w:lastRowFirstColumn="0" w:lastRowLastColumn="0"/>
              <w:rPr>
                <w:bCs/>
                <w:sz w:val="28"/>
                <w:szCs w:val="28"/>
              </w:rPr>
            </w:pPr>
            <w:r>
              <w:rPr>
                <w:bCs/>
                <w:sz w:val="28"/>
                <w:szCs w:val="28"/>
              </w:rPr>
              <w:t>Dra. Damaris de Rivas</w:t>
            </w:r>
          </w:p>
        </w:tc>
      </w:tr>
      <w:tr w:rsidR="0079155A" w14:paraId="198E7A38" w14:textId="77777777" w:rsidTr="00D80C14">
        <w:tc>
          <w:tcPr>
            <w:cnfStyle w:val="001000000000" w:firstRow="0" w:lastRow="0" w:firstColumn="1" w:lastColumn="0" w:oddVBand="0" w:evenVBand="0" w:oddHBand="0" w:evenHBand="0" w:firstRowFirstColumn="0" w:firstRowLastColumn="0" w:lastRowFirstColumn="0" w:lastRowLastColumn="0"/>
            <w:tcW w:w="5114" w:type="dxa"/>
            <w:gridSpan w:val="2"/>
            <w:tcBorders>
              <w:right w:val="single" w:sz="4" w:space="0" w:color="548DD4" w:themeColor="text2" w:themeTint="99"/>
            </w:tcBorders>
          </w:tcPr>
          <w:p w14:paraId="1B662921" w14:textId="77777777" w:rsidR="0079155A" w:rsidRDefault="0079155A" w:rsidP="00155B81">
            <w:pPr>
              <w:pStyle w:val="Sinespaciado"/>
              <w:rPr>
                <w:b w:val="0"/>
                <w:sz w:val="28"/>
                <w:szCs w:val="28"/>
              </w:rPr>
            </w:pPr>
            <w:r>
              <w:rPr>
                <w:b w:val="0"/>
                <w:sz w:val="28"/>
                <w:szCs w:val="28"/>
              </w:rPr>
              <w:t xml:space="preserve">Iglesias </w:t>
            </w:r>
          </w:p>
        </w:tc>
        <w:tc>
          <w:tcPr>
            <w:tcW w:w="4478" w:type="dxa"/>
            <w:tcBorders>
              <w:left w:val="single" w:sz="4" w:space="0" w:color="548DD4" w:themeColor="text2" w:themeTint="99"/>
            </w:tcBorders>
          </w:tcPr>
          <w:p w14:paraId="3944A584" w14:textId="77777777" w:rsidR="0079155A" w:rsidRDefault="0079155A" w:rsidP="00155B81">
            <w:pPr>
              <w:pStyle w:val="Sinespaciado"/>
              <w:cnfStyle w:val="000000000000" w:firstRow="0" w:lastRow="0" w:firstColumn="0" w:lastColumn="0" w:oddVBand="0" w:evenVBand="0" w:oddHBand="0" w:evenHBand="0" w:firstRowFirstColumn="0" w:firstRowLastColumn="0" w:lastRowFirstColumn="0" w:lastRowLastColumn="0"/>
              <w:rPr>
                <w:bCs/>
                <w:sz w:val="28"/>
                <w:szCs w:val="28"/>
              </w:rPr>
            </w:pPr>
            <w:r>
              <w:rPr>
                <w:bCs/>
                <w:sz w:val="28"/>
                <w:szCs w:val="28"/>
              </w:rPr>
              <w:t xml:space="preserve">Católica y Evangélica </w:t>
            </w:r>
          </w:p>
        </w:tc>
      </w:tr>
      <w:tr w:rsidR="00D80C14" w:rsidRPr="006F2BA6" w14:paraId="2395E266" w14:textId="77777777" w:rsidTr="00D80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09F371D7" w14:textId="77777777" w:rsidR="00D80C14" w:rsidRDefault="0079155A" w:rsidP="00155B81">
            <w:pPr>
              <w:pStyle w:val="Sinespaciado"/>
              <w:rPr>
                <w:b w:val="0"/>
                <w:sz w:val="28"/>
                <w:szCs w:val="28"/>
              </w:rPr>
            </w:pPr>
            <w:r>
              <w:rPr>
                <w:b w:val="0"/>
                <w:sz w:val="28"/>
                <w:szCs w:val="28"/>
              </w:rPr>
              <w:t>F</w:t>
            </w:r>
            <w:r w:rsidR="00D80C14">
              <w:rPr>
                <w:b w:val="0"/>
                <w:sz w:val="28"/>
                <w:szCs w:val="28"/>
              </w:rPr>
              <w:t>uerz</w:t>
            </w:r>
            <w:r>
              <w:rPr>
                <w:b w:val="0"/>
                <w:sz w:val="28"/>
                <w:szCs w:val="28"/>
              </w:rPr>
              <w:t>a  A</w:t>
            </w:r>
            <w:r w:rsidR="00D80C14">
              <w:rPr>
                <w:b w:val="0"/>
                <w:sz w:val="28"/>
                <w:szCs w:val="28"/>
              </w:rPr>
              <w:t>rmada</w:t>
            </w:r>
          </w:p>
        </w:tc>
        <w:tc>
          <w:tcPr>
            <w:tcW w:w="435" w:type="dxa"/>
            <w:tcBorders>
              <w:right w:val="single" w:sz="4" w:space="0" w:color="548DD4" w:themeColor="text2" w:themeTint="99"/>
            </w:tcBorders>
          </w:tcPr>
          <w:p w14:paraId="5B63011F" w14:textId="77777777" w:rsidR="00D80C14" w:rsidRPr="000E6A9E" w:rsidRDefault="00D80C14"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lang w:val="es-SV"/>
              </w:rPr>
            </w:pPr>
          </w:p>
        </w:tc>
        <w:tc>
          <w:tcPr>
            <w:tcW w:w="4478" w:type="dxa"/>
            <w:tcBorders>
              <w:left w:val="single" w:sz="4" w:space="0" w:color="548DD4" w:themeColor="text2" w:themeTint="99"/>
            </w:tcBorders>
          </w:tcPr>
          <w:p w14:paraId="002EEF10" w14:textId="3285DD58" w:rsidR="00D80C14" w:rsidRPr="000E6A9E" w:rsidRDefault="00D80C14"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lang w:val="es-SV"/>
              </w:rPr>
            </w:pPr>
          </w:p>
        </w:tc>
      </w:tr>
      <w:tr w:rsidR="00D80C14" w:rsidRPr="006F2BA6" w14:paraId="2A194F2E" w14:textId="77777777" w:rsidTr="00D80C14">
        <w:tc>
          <w:tcPr>
            <w:cnfStyle w:val="001000000000" w:firstRow="0" w:lastRow="0" w:firstColumn="1" w:lastColumn="0" w:oddVBand="0" w:evenVBand="0" w:oddHBand="0" w:evenHBand="0" w:firstRowFirstColumn="0" w:firstRowLastColumn="0" w:lastRowFirstColumn="0" w:lastRowLastColumn="0"/>
            <w:tcW w:w="4679" w:type="dxa"/>
          </w:tcPr>
          <w:p w14:paraId="717BB4CA" w14:textId="77777777" w:rsidR="00D80C14" w:rsidRPr="007E4247" w:rsidRDefault="00D80C14" w:rsidP="00155B81">
            <w:pPr>
              <w:pStyle w:val="Sinespaciado"/>
              <w:rPr>
                <w:b w:val="0"/>
                <w:sz w:val="28"/>
                <w:szCs w:val="28"/>
              </w:rPr>
            </w:pPr>
            <w:r w:rsidRPr="007E4247">
              <w:rPr>
                <w:b w:val="0"/>
                <w:sz w:val="28"/>
                <w:szCs w:val="28"/>
              </w:rPr>
              <w:t>Policía Nacional Civil Nejapa</w:t>
            </w:r>
          </w:p>
        </w:tc>
        <w:tc>
          <w:tcPr>
            <w:tcW w:w="435" w:type="dxa"/>
            <w:tcBorders>
              <w:right w:val="single" w:sz="4" w:space="0" w:color="548DD4" w:themeColor="text2" w:themeTint="99"/>
            </w:tcBorders>
          </w:tcPr>
          <w:p w14:paraId="31D3ADEF" w14:textId="77777777" w:rsidR="00D80C14" w:rsidRPr="007E4247" w:rsidRDefault="00D80C14" w:rsidP="00155B81">
            <w:pPr>
              <w:pStyle w:val="Sinespaciado"/>
              <w:cnfStyle w:val="000000000000" w:firstRow="0" w:lastRow="0" w:firstColumn="0" w:lastColumn="0" w:oddVBand="0" w:evenVBand="0" w:oddHBand="0" w:evenHBand="0" w:firstRowFirstColumn="0" w:firstRowLastColumn="0" w:lastRowFirstColumn="0" w:lastRowLastColumn="0"/>
              <w:rPr>
                <w:sz w:val="28"/>
                <w:szCs w:val="28"/>
                <w:lang w:val="es-SV"/>
              </w:rPr>
            </w:pPr>
          </w:p>
        </w:tc>
        <w:tc>
          <w:tcPr>
            <w:tcW w:w="4478" w:type="dxa"/>
            <w:tcBorders>
              <w:left w:val="single" w:sz="4" w:space="0" w:color="548DD4" w:themeColor="text2" w:themeTint="99"/>
            </w:tcBorders>
          </w:tcPr>
          <w:p w14:paraId="20C469BE" w14:textId="77777777" w:rsidR="00D80C14" w:rsidRPr="00D80C14" w:rsidRDefault="0079155A" w:rsidP="00155B81">
            <w:pPr>
              <w:pStyle w:val="Sinespaciado"/>
              <w:cnfStyle w:val="000000000000" w:firstRow="0" w:lastRow="0" w:firstColumn="0" w:lastColumn="0" w:oddVBand="0" w:evenVBand="0" w:oddHBand="0" w:evenHBand="0" w:firstRowFirstColumn="0" w:firstRowLastColumn="0" w:lastRowFirstColumn="0" w:lastRowLastColumn="0"/>
              <w:rPr>
                <w:sz w:val="28"/>
                <w:szCs w:val="28"/>
                <w:lang w:val="es-SV"/>
              </w:rPr>
            </w:pPr>
            <w:r>
              <w:rPr>
                <w:sz w:val="28"/>
                <w:szCs w:val="28"/>
                <w:lang w:val="es-SV"/>
              </w:rPr>
              <w:t xml:space="preserve">Sub. Insp. </w:t>
            </w:r>
            <w:r w:rsidR="00AE2B80">
              <w:rPr>
                <w:sz w:val="28"/>
                <w:szCs w:val="28"/>
                <w:lang w:val="es-SV"/>
              </w:rPr>
              <w:t>Ismael Antonio Martínez</w:t>
            </w:r>
          </w:p>
        </w:tc>
      </w:tr>
      <w:tr w:rsidR="009A26B4" w:rsidRPr="006F2BA6" w14:paraId="515043C2" w14:textId="77777777" w:rsidTr="00D80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Pr>
          <w:p w14:paraId="27FF512F" w14:textId="77777777" w:rsidR="009A26B4" w:rsidRPr="007E4247" w:rsidRDefault="009A26B4" w:rsidP="00155B81">
            <w:pPr>
              <w:pStyle w:val="Sinespaciado"/>
              <w:rPr>
                <w:b w:val="0"/>
                <w:sz w:val="28"/>
                <w:szCs w:val="28"/>
              </w:rPr>
            </w:pPr>
            <w:r>
              <w:rPr>
                <w:b w:val="0"/>
                <w:sz w:val="28"/>
                <w:szCs w:val="28"/>
              </w:rPr>
              <w:t>CAM</w:t>
            </w:r>
          </w:p>
        </w:tc>
        <w:tc>
          <w:tcPr>
            <w:tcW w:w="435" w:type="dxa"/>
            <w:tcBorders>
              <w:right w:val="single" w:sz="4" w:space="0" w:color="548DD4" w:themeColor="text2" w:themeTint="99"/>
            </w:tcBorders>
          </w:tcPr>
          <w:p w14:paraId="08DA37C4" w14:textId="77777777" w:rsidR="009A26B4" w:rsidRPr="007E4247" w:rsidRDefault="009A26B4"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lang w:val="es-SV"/>
              </w:rPr>
            </w:pPr>
          </w:p>
        </w:tc>
        <w:tc>
          <w:tcPr>
            <w:tcW w:w="4478" w:type="dxa"/>
            <w:tcBorders>
              <w:left w:val="single" w:sz="4" w:space="0" w:color="548DD4" w:themeColor="text2" w:themeTint="99"/>
            </w:tcBorders>
          </w:tcPr>
          <w:p w14:paraId="369A1CD1" w14:textId="1D18D13A" w:rsidR="009A26B4" w:rsidRDefault="002A1A4D" w:rsidP="00155B81">
            <w:pPr>
              <w:pStyle w:val="Sinespaciado"/>
              <w:cnfStyle w:val="000000100000" w:firstRow="0" w:lastRow="0" w:firstColumn="0" w:lastColumn="0" w:oddVBand="0" w:evenVBand="0" w:oddHBand="1" w:evenHBand="0" w:firstRowFirstColumn="0" w:firstRowLastColumn="0" w:lastRowFirstColumn="0" w:lastRowLastColumn="0"/>
              <w:rPr>
                <w:sz w:val="28"/>
                <w:szCs w:val="28"/>
                <w:lang w:val="es-SV"/>
              </w:rPr>
            </w:pPr>
            <w:r>
              <w:rPr>
                <w:sz w:val="28"/>
                <w:szCs w:val="28"/>
                <w:lang w:val="es-SV"/>
              </w:rPr>
              <w:t>Miguel</w:t>
            </w:r>
            <w:r w:rsidR="009A26B4">
              <w:rPr>
                <w:sz w:val="28"/>
                <w:szCs w:val="28"/>
                <w:lang w:val="es-SV"/>
              </w:rPr>
              <w:t xml:space="preserve"> </w:t>
            </w:r>
            <w:r w:rsidR="00D048AB">
              <w:rPr>
                <w:sz w:val="28"/>
                <w:szCs w:val="28"/>
                <w:lang w:val="es-SV"/>
              </w:rPr>
              <w:t>Marroquín</w:t>
            </w:r>
          </w:p>
        </w:tc>
      </w:tr>
    </w:tbl>
    <w:p w14:paraId="31DFAAAC" w14:textId="77777777" w:rsidR="00D048AB" w:rsidRDefault="00D048AB" w:rsidP="00155B81">
      <w:pPr>
        <w:pStyle w:val="Sinespaciado"/>
        <w:rPr>
          <w:rFonts w:ascii="Arial Unicode MS" w:eastAsia="Arial Unicode MS" w:hAnsi="Arial Unicode MS"/>
          <w:lang w:val="es-MX"/>
        </w:rPr>
      </w:pPr>
    </w:p>
    <w:p w14:paraId="6CA34C71" w14:textId="0A1360FE" w:rsidR="00B37BF8" w:rsidRPr="001253DB" w:rsidRDefault="00B37BF8" w:rsidP="00155B81">
      <w:pPr>
        <w:pStyle w:val="Sinespaciado"/>
        <w:rPr>
          <w:rFonts w:ascii="Arial Unicode MS" w:eastAsia="Arial Unicode MS" w:hAnsi="Arial Unicode MS"/>
          <w:b/>
          <w:sz w:val="28"/>
        </w:rPr>
      </w:pPr>
      <w:r w:rsidRPr="001253DB">
        <w:rPr>
          <w:rFonts w:ascii="Arial Unicode MS" w:eastAsia="Arial Unicode MS" w:hAnsi="Arial Unicode MS"/>
          <w:b/>
          <w:sz w:val="28"/>
        </w:rPr>
        <w:t>Responsabilidades:</w:t>
      </w:r>
    </w:p>
    <w:p w14:paraId="4FB88196" w14:textId="77777777" w:rsidR="00B37BF8" w:rsidRPr="003546F9" w:rsidRDefault="00B37BF8" w:rsidP="003C6848">
      <w:pPr>
        <w:pStyle w:val="Sinespaciado"/>
        <w:numPr>
          <w:ilvl w:val="0"/>
          <w:numId w:val="23"/>
        </w:numPr>
        <w:jc w:val="both"/>
        <w:rPr>
          <w:rFonts w:ascii="Arial Unicode MS" w:eastAsia="Arial Unicode MS" w:hAnsi="Arial Unicode MS"/>
          <w:sz w:val="22"/>
        </w:rPr>
      </w:pPr>
      <w:r w:rsidRPr="003546F9">
        <w:rPr>
          <w:rFonts w:ascii="Arial Unicode MS" w:eastAsia="Arial Unicode MS" w:hAnsi="Arial Unicode MS"/>
          <w:sz w:val="22"/>
        </w:rPr>
        <w:t xml:space="preserve">Identificar y evaluar la capacidad e infraestructura logística disponible en el municipio para el desarrollo adecuado de las operaciones de apoyo a la población </w:t>
      </w:r>
      <w:r w:rsidR="00193474" w:rsidRPr="003546F9">
        <w:rPr>
          <w:rFonts w:ascii="Arial Unicode MS" w:eastAsia="Arial Unicode MS" w:hAnsi="Arial Unicode MS"/>
          <w:sz w:val="22"/>
        </w:rPr>
        <w:t>afectada y</w:t>
      </w:r>
      <w:r w:rsidRPr="003546F9">
        <w:rPr>
          <w:rFonts w:ascii="Arial Unicode MS" w:eastAsia="Arial Unicode MS" w:hAnsi="Arial Unicode MS"/>
          <w:sz w:val="22"/>
        </w:rPr>
        <w:t xml:space="preserve"> a las instituciones que intervienen.</w:t>
      </w:r>
    </w:p>
    <w:p w14:paraId="74503F1D" w14:textId="77777777" w:rsidR="00B37BF8" w:rsidRPr="003546F9" w:rsidRDefault="00B37BF8" w:rsidP="003C6848">
      <w:pPr>
        <w:pStyle w:val="Sinespaciado"/>
        <w:numPr>
          <w:ilvl w:val="0"/>
          <w:numId w:val="23"/>
        </w:numPr>
        <w:jc w:val="both"/>
        <w:rPr>
          <w:rFonts w:ascii="Arial Unicode MS" w:eastAsia="Arial Unicode MS" w:hAnsi="Arial Unicode MS"/>
          <w:sz w:val="22"/>
        </w:rPr>
      </w:pPr>
      <w:r w:rsidRPr="003546F9">
        <w:rPr>
          <w:rFonts w:ascii="Arial Unicode MS" w:eastAsia="Arial Unicode MS" w:hAnsi="Arial Unicode MS"/>
          <w:sz w:val="22"/>
        </w:rPr>
        <w:t>Apoyar el proceso de identificación de necesidades logísticas de la población afectada y de las instituciones que intervienen.</w:t>
      </w:r>
    </w:p>
    <w:p w14:paraId="459243C1" w14:textId="77777777" w:rsidR="00B37BF8" w:rsidRPr="003546F9" w:rsidRDefault="00B37BF8" w:rsidP="003C6848">
      <w:pPr>
        <w:pStyle w:val="Sinespaciado"/>
        <w:numPr>
          <w:ilvl w:val="0"/>
          <w:numId w:val="23"/>
        </w:numPr>
        <w:jc w:val="both"/>
        <w:rPr>
          <w:rFonts w:ascii="Arial Unicode MS" w:eastAsia="Arial Unicode MS" w:hAnsi="Arial Unicode MS"/>
          <w:sz w:val="22"/>
        </w:rPr>
      </w:pPr>
      <w:r w:rsidRPr="003546F9">
        <w:rPr>
          <w:rFonts w:ascii="Arial Unicode MS" w:eastAsia="Arial Unicode MS" w:hAnsi="Arial Unicode MS"/>
          <w:sz w:val="22"/>
        </w:rPr>
        <w:t>Identificar y clasificar los recursos disponibles para atender la emergencia o desastre.</w:t>
      </w:r>
    </w:p>
    <w:p w14:paraId="173E25A6" w14:textId="77777777" w:rsidR="00B37BF8" w:rsidRPr="003546F9" w:rsidRDefault="00B37BF8" w:rsidP="003C6848">
      <w:pPr>
        <w:pStyle w:val="Sinespaciado"/>
        <w:numPr>
          <w:ilvl w:val="0"/>
          <w:numId w:val="23"/>
        </w:numPr>
        <w:jc w:val="both"/>
        <w:rPr>
          <w:rFonts w:ascii="Arial Unicode MS" w:eastAsia="Arial Unicode MS" w:hAnsi="Arial Unicode MS"/>
          <w:sz w:val="22"/>
        </w:rPr>
      </w:pPr>
      <w:r w:rsidRPr="003546F9">
        <w:rPr>
          <w:rFonts w:ascii="Arial Unicode MS" w:eastAsia="Arial Unicode MS" w:hAnsi="Arial Unicode MS"/>
          <w:sz w:val="22"/>
        </w:rPr>
        <w:lastRenderedPageBreak/>
        <w:t xml:space="preserve">Movilizar los recursos identificados como necesarios </w:t>
      </w:r>
      <w:r w:rsidR="00193474" w:rsidRPr="003546F9">
        <w:rPr>
          <w:rFonts w:ascii="Arial Unicode MS" w:eastAsia="Arial Unicode MS" w:hAnsi="Arial Unicode MS"/>
          <w:sz w:val="22"/>
        </w:rPr>
        <w:t>y solicitados</w:t>
      </w:r>
      <w:r w:rsidRPr="003546F9">
        <w:rPr>
          <w:rFonts w:ascii="Arial Unicode MS" w:eastAsia="Arial Unicode MS" w:hAnsi="Arial Unicode MS"/>
          <w:sz w:val="22"/>
        </w:rPr>
        <w:t xml:space="preserve"> a los sitios donde son requeridos. </w:t>
      </w:r>
    </w:p>
    <w:p w14:paraId="4636FF50" w14:textId="77777777" w:rsidR="00B37BF8" w:rsidRPr="003546F9" w:rsidRDefault="00B37BF8" w:rsidP="003C6848">
      <w:pPr>
        <w:pStyle w:val="Sinespaciado"/>
        <w:numPr>
          <w:ilvl w:val="0"/>
          <w:numId w:val="23"/>
        </w:numPr>
        <w:jc w:val="both"/>
        <w:rPr>
          <w:rFonts w:ascii="Arial Unicode MS" w:eastAsia="Arial Unicode MS" w:hAnsi="Arial Unicode MS"/>
          <w:sz w:val="22"/>
        </w:rPr>
      </w:pPr>
      <w:r w:rsidRPr="003546F9">
        <w:rPr>
          <w:rFonts w:ascii="Arial Unicode MS" w:eastAsia="Arial Unicode MS" w:hAnsi="Arial Unicode MS"/>
          <w:sz w:val="22"/>
        </w:rPr>
        <w:t>Identificar y gestionar la adquisición de recursos necesarios que no estuvieran disponibles.</w:t>
      </w:r>
    </w:p>
    <w:p w14:paraId="46ED67C5" w14:textId="77777777" w:rsidR="00B37BF8" w:rsidRPr="003546F9" w:rsidRDefault="00B37BF8" w:rsidP="003C6848">
      <w:pPr>
        <w:pStyle w:val="Sinespaciado"/>
        <w:numPr>
          <w:ilvl w:val="0"/>
          <w:numId w:val="23"/>
        </w:numPr>
        <w:jc w:val="both"/>
        <w:rPr>
          <w:rFonts w:ascii="Arial Unicode MS" w:eastAsia="Arial Unicode MS" w:hAnsi="Arial Unicode MS"/>
          <w:sz w:val="22"/>
        </w:rPr>
      </w:pPr>
      <w:r w:rsidRPr="003546F9">
        <w:rPr>
          <w:rFonts w:ascii="Arial Unicode MS" w:eastAsia="Arial Unicode MS" w:hAnsi="Arial Unicode MS"/>
          <w:sz w:val="22"/>
        </w:rPr>
        <w:t>Establecer sistemas de control de las operaciones logísticas desde el inicio hasta el cierre de las actividades.</w:t>
      </w:r>
    </w:p>
    <w:p w14:paraId="1CB2C3E4" w14:textId="77777777" w:rsidR="00B37BF8" w:rsidRPr="003546F9" w:rsidRDefault="00B37BF8" w:rsidP="003C6848">
      <w:pPr>
        <w:pStyle w:val="Sinespaciado"/>
        <w:numPr>
          <w:ilvl w:val="0"/>
          <w:numId w:val="23"/>
        </w:numPr>
        <w:jc w:val="both"/>
        <w:rPr>
          <w:rFonts w:ascii="Arial Unicode MS" w:eastAsia="Arial Unicode MS" w:hAnsi="Arial Unicode MS"/>
          <w:sz w:val="22"/>
        </w:rPr>
      </w:pPr>
      <w:r w:rsidRPr="003546F9">
        <w:rPr>
          <w:rFonts w:ascii="Arial Unicode MS" w:eastAsia="Arial Unicode MS" w:hAnsi="Arial Unicode MS"/>
          <w:sz w:val="22"/>
        </w:rPr>
        <w:t>Determinar la metodología y mecanismos más apropiados para la distribución de la asistencia a la población afectada.</w:t>
      </w:r>
    </w:p>
    <w:p w14:paraId="1111B4B5" w14:textId="77777777" w:rsidR="00B37BF8" w:rsidRPr="003546F9" w:rsidRDefault="00B37BF8" w:rsidP="003C6848">
      <w:pPr>
        <w:pStyle w:val="Sinespaciado"/>
        <w:numPr>
          <w:ilvl w:val="0"/>
          <w:numId w:val="23"/>
        </w:numPr>
        <w:jc w:val="both"/>
        <w:rPr>
          <w:rFonts w:ascii="Arial Unicode MS" w:eastAsia="Arial Unicode MS" w:hAnsi="Arial Unicode MS"/>
          <w:sz w:val="22"/>
        </w:rPr>
      </w:pPr>
      <w:r w:rsidRPr="003546F9">
        <w:rPr>
          <w:rFonts w:ascii="Arial Unicode MS" w:eastAsia="Arial Unicode MS" w:hAnsi="Arial Unicode MS"/>
          <w:sz w:val="22"/>
        </w:rPr>
        <w:t>Recibir, registrar y almacenar la ayuda humanitaria.</w:t>
      </w:r>
    </w:p>
    <w:p w14:paraId="6F4E440A" w14:textId="77777777" w:rsidR="00B37BF8" w:rsidRPr="003546F9" w:rsidRDefault="00B37BF8" w:rsidP="003C6848">
      <w:pPr>
        <w:pStyle w:val="Sinespaciado"/>
        <w:numPr>
          <w:ilvl w:val="0"/>
          <w:numId w:val="23"/>
        </w:numPr>
        <w:jc w:val="both"/>
        <w:rPr>
          <w:rFonts w:ascii="Arial Unicode MS" w:eastAsia="Arial Unicode MS" w:hAnsi="Arial Unicode MS"/>
          <w:sz w:val="22"/>
        </w:rPr>
      </w:pPr>
      <w:r w:rsidRPr="003546F9">
        <w:rPr>
          <w:rFonts w:ascii="Arial Unicode MS" w:eastAsia="Arial Unicode MS" w:hAnsi="Arial Unicode MS"/>
          <w:sz w:val="22"/>
        </w:rPr>
        <w:t>Informar a la Comisión Municipal sobre las necesidades, para que está proceda a la gestión ante situaciones de ayuda humanitaria.</w:t>
      </w:r>
    </w:p>
    <w:p w14:paraId="28952DFE" w14:textId="77777777" w:rsidR="00B37BF8" w:rsidRDefault="00B37BF8" w:rsidP="003C6848">
      <w:pPr>
        <w:pStyle w:val="Sinespaciado"/>
        <w:numPr>
          <w:ilvl w:val="0"/>
          <w:numId w:val="23"/>
        </w:numPr>
        <w:jc w:val="both"/>
        <w:rPr>
          <w:rFonts w:ascii="Arial Unicode MS" w:eastAsia="Arial Unicode MS" w:hAnsi="Arial Unicode MS"/>
          <w:sz w:val="22"/>
        </w:rPr>
      </w:pPr>
      <w:r w:rsidRPr="003546F9">
        <w:rPr>
          <w:rFonts w:ascii="Arial Unicode MS" w:eastAsia="Arial Unicode MS" w:hAnsi="Arial Unicode MS"/>
          <w:sz w:val="22"/>
        </w:rPr>
        <w:t>Informar sobre la ayuda humanitaria recibida y entregada diariamente a la Comisión Municipal.</w:t>
      </w:r>
    </w:p>
    <w:p w14:paraId="3E096BD5" w14:textId="77777777" w:rsidR="00D048AB" w:rsidRPr="003546F9" w:rsidRDefault="00D048AB" w:rsidP="00155B81">
      <w:pPr>
        <w:pStyle w:val="Sinespaciado"/>
        <w:rPr>
          <w:rFonts w:ascii="Arial Unicode MS" w:eastAsia="Arial Unicode MS" w:hAnsi="Arial Unicode MS"/>
          <w:sz w:val="22"/>
        </w:rPr>
      </w:pPr>
    </w:p>
    <w:p w14:paraId="0A7A8ECB" w14:textId="3F947A2F" w:rsidR="00B37BF8" w:rsidRPr="007E6A00" w:rsidRDefault="00B37BF8" w:rsidP="001253DB">
      <w:pPr>
        <w:pStyle w:val="Sinespaciado"/>
        <w:jc w:val="center"/>
        <w:rPr>
          <w:rFonts w:eastAsia="Arial Unicode MS"/>
          <w:sz w:val="32"/>
          <w:u w:val="thick"/>
        </w:rPr>
      </w:pPr>
      <w:r w:rsidRPr="007E6A00">
        <w:rPr>
          <w:rFonts w:eastAsia="Arial Unicode MS"/>
          <w:sz w:val="32"/>
          <w:u w:val="thick"/>
        </w:rPr>
        <w:t>COMISIÓN DE ALBERGUES</w:t>
      </w:r>
    </w:p>
    <w:p w14:paraId="1AC4AF01" w14:textId="77777777" w:rsidR="00B37BF8" w:rsidRPr="003546F9" w:rsidRDefault="00F62E98" w:rsidP="00155B81">
      <w:pPr>
        <w:pStyle w:val="Sinespaciado"/>
        <w:rPr>
          <w:rFonts w:ascii="Arial Unicode MS" w:eastAsia="Arial Unicode MS" w:hAnsi="Arial Unicode MS"/>
          <w:sz w:val="28"/>
          <w:lang w:val="es-MX"/>
        </w:rPr>
      </w:pPr>
      <w:r w:rsidRPr="003546F9">
        <w:rPr>
          <w:rFonts w:ascii="Arial Unicode MS" w:eastAsia="Arial Unicode MS" w:hAnsi="Arial Unicode MS"/>
          <w:sz w:val="28"/>
          <w:lang w:val="es-MX"/>
        </w:rPr>
        <w:t>Propósito:</w:t>
      </w:r>
    </w:p>
    <w:p w14:paraId="067A881E" w14:textId="64CA9699" w:rsidR="009A26B4" w:rsidRPr="00D048AB" w:rsidRDefault="00F62E98" w:rsidP="003C6848">
      <w:pPr>
        <w:pStyle w:val="Sinespaciado"/>
        <w:jc w:val="both"/>
        <w:rPr>
          <w:rFonts w:ascii="Arial Unicode MS" w:eastAsia="Arial Unicode MS" w:hAnsi="Arial Unicode MS"/>
          <w:sz w:val="22"/>
          <w:lang w:val="es-PE"/>
        </w:rPr>
      </w:pPr>
      <w:r w:rsidRPr="003546F9">
        <w:rPr>
          <w:rFonts w:ascii="Arial Unicode MS" w:eastAsia="Arial Unicode MS" w:hAnsi="Arial Unicode MS"/>
          <w:sz w:val="22"/>
          <w:lang w:val="es-PE"/>
        </w:rPr>
        <w:t xml:space="preserve">Asignar o garantizar un espacio físico temporal </w:t>
      </w:r>
      <w:r w:rsidR="003C6848">
        <w:rPr>
          <w:rFonts w:ascii="Arial Unicode MS" w:eastAsia="Arial Unicode MS" w:hAnsi="Arial Unicode MS"/>
          <w:sz w:val="22"/>
          <w:lang w:val="es-PE"/>
        </w:rPr>
        <w:t xml:space="preserve">que reúna las condiciones adecuadas para albergar a </w:t>
      </w:r>
      <w:r w:rsidRPr="003546F9">
        <w:rPr>
          <w:rFonts w:ascii="Arial Unicode MS" w:eastAsia="Arial Unicode MS" w:hAnsi="Arial Unicode MS"/>
          <w:sz w:val="22"/>
          <w:lang w:val="es-PE"/>
        </w:rPr>
        <w:t xml:space="preserve">todas las personas que fueron afectadas por algún desastre natural </w:t>
      </w:r>
      <w:r w:rsidR="00FF094B">
        <w:rPr>
          <w:rFonts w:ascii="Arial Unicode MS" w:eastAsia="Arial Unicode MS" w:hAnsi="Arial Unicode MS"/>
          <w:sz w:val="22"/>
          <w:lang w:val="es-PE"/>
        </w:rPr>
        <w:t xml:space="preserve">y antrópicos, </w:t>
      </w:r>
      <w:r w:rsidRPr="003546F9">
        <w:rPr>
          <w:rFonts w:ascii="Arial Unicode MS" w:eastAsia="Arial Unicode MS" w:hAnsi="Arial Unicode MS"/>
          <w:sz w:val="22"/>
          <w:lang w:val="es-PE"/>
        </w:rPr>
        <w:t xml:space="preserve">de ser </w:t>
      </w:r>
      <w:r w:rsidR="00193474" w:rsidRPr="003546F9">
        <w:rPr>
          <w:rFonts w:ascii="Arial Unicode MS" w:eastAsia="Arial Unicode MS" w:hAnsi="Arial Unicode MS"/>
          <w:sz w:val="22"/>
          <w:lang w:val="es-PE"/>
        </w:rPr>
        <w:t>necesario, para</w:t>
      </w:r>
      <w:r w:rsidRPr="003546F9">
        <w:rPr>
          <w:rFonts w:ascii="Arial Unicode MS" w:eastAsia="Arial Unicode MS" w:hAnsi="Arial Unicode MS"/>
          <w:sz w:val="22"/>
          <w:lang w:val="es-PE"/>
        </w:rPr>
        <w:t xml:space="preserve"> una zona que sea más segura, a fin de proporcionar atención eficaz y efect</w:t>
      </w:r>
      <w:r w:rsidR="00D048AB">
        <w:rPr>
          <w:rFonts w:ascii="Arial Unicode MS" w:eastAsia="Arial Unicode MS" w:hAnsi="Arial Unicode MS"/>
          <w:sz w:val="22"/>
          <w:lang w:val="es-PE"/>
        </w:rPr>
        <w:t>iva a la población damnificados.</w:t>
      </w:r>
    </w:p>
    <w:p w14:paraId="15505D9C" w14:textId="77777777" w:rsidR="00B37BF8"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Integración:</w:t>
      </w:r>
    </w:p>
    <w:p w14:paraId="4723E58B" w14:textId="77777777" w:rsidR="003546F9" w:rsidRDefault="003546F9" w:rsidP="00155B81">
      <w:pPr>
        <w:pStyle w:val="Sinespaciado"/>
        <w:rPr>
          <w:rFonts w:ascii="Arial Unicode MS" w:eastAsia="Arial Unicode MS" w:hAnsi="Arial Unicode MS"/>
          <w:lang w:val="es-MX"/>
        </w:rPr>
      </w:pPr>
    </w:p>
    <w:tbl>
      <w:tblPr>
        <w:tblStyle w:val="Listaclara-nfasis4"/>
        <w:tblW w:w="9592" w:type="dxa"/>
        <w:tblLook w:val="04A0" w:firstRow="1" w:lastRow="0" w:firstColumn="1" w:lastColumn="0" w:noHBand="0" w:noVBand="1"/>
      </w:tblPr>
      <w:tblGrid>
        <w:gridCol w:w="4679"/>
        <w:gridCol w:w="4913"/>
      </w:tblGrid>
      <w:tr w:rsidR="00571FEC" w14:paraId="2ADD09C3" w14:textId="77777777" w:rsidTr="00354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2" w:type="dxa"/>
            <w:gridSpan w:val="2"/>
          </w:tcPr>
          <w:p w14:paraId="4729D4FF" w14:textId="77777777" w:rsidR="00571FEC" w:rsidRPr="003546F9" w:rsidRDefault="00571FEC" w:rsidP="00155B81">
            <w:pPr>
              <w:pStyle w:val="Sinespaciado"/>
              <w:rPr>
                <w:b w:val="0"/>
                <w:szCs w:val="28"/>
              </w:rPr>
            </w:pPr>
            <w:r w:rsidRPr="003546F9">
              <w:rPr>
                <w:b w:val="0"/>
                <w:szCs w:val="28"/>
              </w:rPr>
              <w:t xml:space="preserve">Comisión Técnica Sectorial de Albergues </w:t>
            </w:r>
          </w:p>
        </w:tc>
      </w:tr>
      <w:tr w:rsidR="00571FEC" w14:paraId="256B2524"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7CCC507B" w14:textId="77777777" w:rsidR="00571FEC" w:rsidRPr="003546F9" w:rsidRDefault="00571FEC" w:rsidP="00155B81">
            <w:pPr>
              <w:pStyle w:val="Sinespaciado"/>
              <w:rPr>
                <w:b w:val="0"/>
                <w:szCs w:val="28"/>
              </w:rPr>
            </w:pPr>
            <w:r w:rsidRPr="003546F9">
              <w:rPr>
                <w:b w:val="0"/>
                <w:szCs w:val="28"/>
              </w:rPr>
              <w:t>Institución Coordinadora:</w:t>
            </w:r>
          </w:p>
        </w:tc>
        <w:tc>
          <w:tcPr>
            <w:tcW w:w="4913" w:type="dxa"/>
            <w:tcBorders>
              <w:left w:val="single" w:sz="4" w:space="0" w:color="548DD4" w:themeColor="text2" w:themeTint="99"/>
            </w:tcBorders>
          </w:tcPr>
          <w:p w14:paraId="45388C4C" w14:textId="34A2C7A7" w:rsidR="00571FEC" w:rsidRPr="003546F9" w:rsidRDefault="00571FEC" w:rsidP="00155B81">
            <w:pPr>
              <w:pStyle w:val="Sinespaciado"/>
              <w:cnfStyle w:val="000000100000" w:firstRow="0" w:lastRow="0" w:firstColumn="0" w:lastColumn="0" w:oddVBand="0" w:evenVBand="0" w:oddHBand="1" w:evenHBand="0" w:firstRowFirstColumn="0" w:firstRowLastColumn="0" w:lastRowFirstColumn="0" w:lastRowLastColumn="0"/>
              <w:rPr>
                <w:szCs w:val="28"/>
              </w:rPr>
            </w:pPr>
            <w:r w:rsidRPr="003546F9">
              <w:rPr>
                <w:szCs w:val="28"/>
              </w:rPr>
              <w:t>Responsable:</w:t>
            </w:r>
          </w:p>
        </w:tc>
      </w:tr>
      <w:tr w:rsidR="00571FEC" w14:paraId="1D70727B" w14:textId="77777777" w:rsidTr="00EB26AC">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1A7C8E47" w14:textId="77777777" w:rsidR="00571FEC" w:rsidRPr="003546F9" w:rsidRDefault="005C7B42" w:rsidP="00155B81">
            <w:pPr>
              <w:pStyle w:val="Sinespaciado"/>
              <w:rPr>
                <w:b w:val="0"/>
                <w:szCs w:val="28"/>
              </w:rPr>
            </w:pPr>
            <w:r w:rsidRPr="003546F9">
              <w:rPr>
                <w:b w:val="0"/>
                <w:szCs w:val="28"/>
              </w:rPr>
              <w:t>Alcaldía</w:t>
            </w:r>
            <w:r w:rsidR="00571FEC" w:rsidRPr="003546F9">
              <w:rPr>
                <w:b w:val="0"/>
                <w:szCs w:val="28"/>
              </w:rPr>
              <w:t xml:space="preserve"> de Nejapa</w:t>
            </w:r>
            <w:r w:rsidR="002B5679">
              <w:rPr>
                <w:b w:val="0"/>
                <w:szCs w:val="28"/>
              </w:rPr>
              <w:t xml:space="preserve"> (Polideportivo</w:t>
            </w:r>
            <w:r w:rsidR="009A26B4">
              <w:rPr>
                <w:b w:val="0"/>
                <w:szCs w:val="28"/>
              </w:rPr>
              <w:t>)</w:t>
            </w:r>
          </w:p>
        </w:tc>
        <w:tc>
          <w:tcPr>
            <w:tcW w:w="4913" w:type="dxa"/>
            <w:tcBorders>
              <w:left w:val="single" w:sz="4" w:space="0" w:color="548DD4" w:themeColor="text2" w:themeTint="99"/>
            </w:tcBorders>
          </w:tcPr>
          <w:p w14:paraId="376AF61C" w14:textId="106F72DC" w:rsidR="00571FEC" w:rsidRPr="003546F9" w:rsidRDefault="00565B27" w:rsidP="001708C3">
            <w:pPr>
              <w:pStyle w:val="Sinespaciado"/>
              <w:cnfStyle w:val="000000000000" w:firstRow="0" w:lastRow="0" w:firstColumn="0" w:lastColumn="0" w:oddVBand="0" w:evenVBand="0" w:oddHBand="0" w:evenHBand="0" w:firstRowFirstColumn="0" w:firstRowLastColumn="0" w:lastRowFirstColumn="0" w:lastRowLastColumn="0"/>
              <w:rPr>
                <w:szCs w:val="28"/>
              </w:rPr>
            </w:pPr>
            <w:r>
              <w:rPr>
                <w:szCs w:val="28"/>
              </w:rPr>
              <w:t>Lic. Mercedes Hernández de Ramírez</w:t>
            </w:r>
          </w:p>
        </w:tc>
      </w:tr>
      <w:tr w:rsidR="00B325E3" w14:paraId="04CF1162" w14:textId="77777777" w:rsidTr="00B3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2" w:type="dxa"/>
            <w:gridSpan w:val="2"/>
          </w:tcPr>
          <w:p w14:paraId="10D2DF59" w14:textId="5A5D55AC" w:rsidR="00B325E3" w:rsidRDefault="00B325E3" w:rsidP="00B325E3">
            <w:pPr>
              <w:pStyle w:val="Sinespaciado"/>
              <w:jc w:val="center"/>
              <w:rPr>
                <w:szCs w:val="28"/>
              </w:rPr>
            </w:pPr>
            <w:r w:rsidRPr="003546F9">
              <w:rPr>
                <w:b w:val="0"/>
                <w:szCs w:val="28"/>
              </w:rPr>
              <w:t xml:space="preserve">Instituciones </w:t>
            </w:r>
            <w:r>
              <w:rPr>
                <w:b w:val="0"/>
                <w:szCs w:val="28"/>
              </w:rPr>
              <w:t xml:space="preserve">o unidades </w:t>
            </w:r>
            <w:r w:rsidRPr="003546F9">
              <w:rPr>
                <w:b w:val="0"/>
                <w:szCs w:val="28"/>
              </w:rPr>
              <w:t>de Apoyo:</w:t>
            </w:r>
          </w:p>
        </w:tc>
      </w:tr>
      <w:tr w:rsidR="00565B27" w14:paraId="6548BA24" w14:textId="77777777" w:rsidTr="00EB26AC">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27362DD2" w14:textId="0015EA5F" w:rsidR="00565B27" w:rsidRPr="003546F9" w:rsidRDefault="00565B27" w:rsidP="00565B27">
            <w:pPr>
              <w:pStyle w:val="Sinespaciado"/>
              <w:rPr>
                <w:b w:val="0"/>
                <w:szCs w:val="28"/>
              </w:rPr>
            </w:pPr>
            <w:r w:rsidRPr="003546F9">
              <w:rPr>
                <w:b w:val="0"/>
                <w:szCs w:val="28"/>
              </w:rPr>
              <w:t>Unidad de Participación Ciudadana</w:t>
            </w:r>
          </w:p>
        </w:tc>
        <w:tc>
          <w:tcPr>
            <w:tcW w:w="4913" w:type="dxa"/>
            <w:tcBorders>
              <w:left w:val="single" w:sz="4" w:space="0" w:color="548DD4" w:themeColor="text2" w:themeTint="99"/>
            </w:tcBorders>
          </w:tcPr>
          <w:p w14:paraId="64888AFB" w14:textId="63CCF8A8" w:rsidR="00565B27" w:rsidRDefault="00565B27" w:rsidP="00565B27">
            <w:pPr>
              <w:pStyle w:val="Sinespaciado"/>
              <w:cnfStyle w:val="000000000000" w:firstRow="0" w:lastRow="0" w:firstColumn="0" w:lastColumn="0" w:oddVBand="0" w:evenVBand="0" w:oddHBand="0" w:evenHBand="0" w:firstRowFirstColumn="0" w:firstRowLastColumn="0" w:lastRowFirstColumn="0" w:lastRowLastColumn="0"/>
              <w:rPr>
                <w:szCs w:val="28"/>
              </w:rPr>
            </w:pPr>
            <w:r>
              <w:rPr>
                <w:szCs w:val="28"/>
                <w:lang w:val="es-SV"/>
              </w:rPr>
              <w:t>Sra. Guadalupe Orellana</w:t>
            </w:r>
          </w:p>
        </w:tc>
      </w:tr>
      <w:tr w:rsidR="00565B27" w14:paraId="235A7204"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0C8BE37E" w14:textId="04BC0379" w:rsidR="00565B27" w:rsidRPr="003546F9" w:rsidRDefault="00565B27" w:rsidP="00565B27">
            <w:pPr>
              <w:pStyle w:val="Sinespaciado"/>
              <w:rPr>
                <w:b w:val="0"/>
                <w:szCs w:val="28"/>
              </w:rPr>
            </w:pPr>
            <w:r>
              <w:rPr>
                <w:b w:val="0"/>
                <w:szCs w:val="28"/>
              </w:rPr>
              <w:t>CMPV</w:t>
            </w:r>
          </w:p>
        </w:tc>
        <w:tc>
          <w:tcPr>
            <w:tcW w:w="4913" w:type="dxa"/>
            <w:tcBorders>
              <w:left w:val="single" w:sz="4" w:space="0" w:color="548DD4" w:themeColor="text2" w:themeTint="99"/>
            </w:tcBorders>
          </w:tcPr>
          <w:p w14:paraId="6DA30DEF" w14:textId="060501B4" w:rsidR="00565B27" w:rsidRDefault="00565B27" w:rsidP="00565B27">
            <w:pPr>
              <w:pStyle w:val="Sinespaciado"/>
              <w:cnfStyle w:val="000000100000" w:firstRow="0" w:lastRow="0" w:firstColumn="0" w:lastColumn="0" w:oddVBand="0" w:evenVBand="0" w:oddHBand="1" w:evenHBand="0" w:firstRowFirstColumn="0" w:firstRowLastColumn="0" w:lastRowFirstColumn="0" w:lastRowLastColumn="0"/>
              <w:rPr>
                <w:szCs w:val="28"/>
              </w:rPr>
            </w:pPr>
            <w:r>
              <w:rPr>
                <w:szCs w:val="28"/>
              </w:rPr>
              <w:t>Francisco Marroquín</w:t>
            </w:r>
          </w:p>
        </w:tc>
      </w:tr>
      <w:tr w:rsidR="00565B27" w14:paraId="658D5219" w14:textId="77777777" w:rsidTr="00EB26AC">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2AE02367" w14:textId="5D33295D" w:rsidR="00565B27" w:rsidRDefault="00565B27" w:rsidP="00565B27">
            <w:pPr>
              <w:pStyle w:val="Sinespaciado"/>
              <w:rPr>
                <w:b w:val="0"/>
                <w:szCs w:val="28"/>
              </w:rPr>
            </w:pPr>
            <w:r w:rsidRPr="003546F9">
              <w:rPr>
                <w:b w:val="0"/>
                <w:szCs w:val="28"/>
              </w:rPr>
              <w:t>Clínica Municipal Nejapa (Alcaldía)</w:t>
            </w:r>
          </w:p>
        </w:tc>
        <w:tc>
          <w:tcPr>
            <w:tcW w:w="4913" w:type="dxa"/>
            <w:tcBorders>
              <w:left w:val="single" w:sz="4" w:space="0" w:color="548DD4" w:themeColor="text2" w:themeTint="99"/>
            </w:tcBorders>
          </w:tcPr>
          <w:p w14:paraId="73BAEFC5" w14:textId="0EC6AC61" w:rsidR="00565B27" w:rsidRDefault="00565B27" w:rsidP="00565B27">
            <w:pPr>
              <w:pStyle w:val="Sinespaciado"/>
              <w:cnfStyle w:val="000000000000" w:firstRow="0" w:lastRow="0" w:firstColumn="0" w:lastColumn="0" w:oddVBand="0" w:evenVBand="0" w:oddHBand="0" w:evenHBand="0" w:firstRowFirstColumn="0" w:firstRowLastColumn="0" w:lastRowFirstColumn="0" w:lastRowLastColumn="0"/>
              <w:rPr>
                <w:szCs w:val="28"/>
              </w:rPr>
            </w:pPr>
            <w:r>
              <w:rPr>
                <w:szCs w:val="28"/>
                <w:lang w:val="es-SV"/>
              </w:rPr>
              <w:t xml:space="preserve"> </w:t>
            </w:r>
            <w:r w:rsidRPr="003546F9">
              <w:rPr>
                <w:szCs w:val="28"/>
                <w:lang w:val="es-SV"/>
              </w:rPr>
              <w:t>Dra. Mirna Bruno</w:t>
            </w:r>
          </w:p>
        </w:tc>
      </w:tr>
      <w:tr w:rsidR="00565B27" w14:paraId="1ED2B3FA"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5F6E053E" w14:textId="7D24845A" w:rsidR="00565B27" w:rsidRDefault="00565B27" w:rsidP="00565B27">
            <w:pPr>
              <w:pStyle w:val="Sinespaciado"/>
              <w:rPr>
                <w:b w:val="0"/>
                <w:szCs w:val="28"/>
              </w:rPr>
            </w:pPr>
            <w:r>
              <w:rPr>
                <w:b w:val="0"/>
                <w:szCs w:val="28"/>
              </w:rPr>
              <w:t>Unidad de la Mujer</w:t>
            </w:r>
          </w:p>
        </w:tc>
        <w:tc>
          <w:tcPr>
            <w:tcW w:w="4913" w:type="dxa"/>
            <w:tcBorders>
              <w:left w:val="single" w:sz="4" w:space="0" w:color="548DD4" w:themeColor="text2" w:themeTint="99"/>
            </w:tcBorders>
          </w:tcPr>
          <w:p w14:paraId="1ACBFDC2" w14:textId="1EE81BA5" w:rsidR="00565B27" w:rsidRDefault="00565B27" w:rsidP="00565B27">
            <w:pPr>
              <w:pStyle w:val="Sinespaciado"/>
              <w:cnfStyle w:val="000000100000" w:firstRow="0" w:lastRow="0" w:firstColumn="0" w:lastColumn="0" w:oddVBand="0" w:evenVBand="0" w:oddHBand="1" w:evenHBand="0" w:firstRowFirstColumn="0" w:firstRowLastColumn="0" w:lastRowFirstColumn="0" w:lastRowLastColumn="0"/>
              <w:rPr>
                <w:szCs w:val="28"/>
              </w:rPr>
            </w:pPr>
            <w:r>
              <w:rPr>
                <w:szCs w:val="28"/>
              </w:rPr>
              <w:t>Licda. Berta Cartagena</w:t>
            </w:r>
          </w:p>
        </w:tc>
      </w:tr>
      <w:tr w:rsidR="00565B27" w:rsidRPr="006F2BA6" w14:paraId="5283A22C" w14:textId="77777777" w:rsidTr="00EB26AC">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208CCFB4" w14:textId="77777777" w:rsidR="00565B27" w:rsidRPr="003546F9" w:rsidRDefault="00565B27" w:rsidP="00565B27">
            <w:pPr>
              <w:pStyle w:val="Sinespaciado"/>
              <w:rPr>
                <w:b w:val="0"/>
                <w:szCs w:val="28"/>
              </w:rPr>
            </w:pPr>
            <w:r w:rsidRPr="003546F9">
              <w:rPr>
                <w:b w:val="0"/>
                <w:szCs w:val="28"/>
              </w:rPr>
              <w:t>Iglesia católica</w:t>
            </w:r>
          </w:p>
        </w:tc>
        <w:tc>
          <w:tcPr>
            <w:tcW w:w="4913" w:type="dxa"/>
            <w:tcBorders>
              <w:left w:val="single" w:sz="4" w:space="0" w:color="548DD4" w:themeColor="text2" w:themeTint="99"/>
            </w:tcBorders>
          </w:tcPr>
          <w:p w14:paraId="5508ED47" w14:textId="5CBD768D" w:rsidR="00565B27" w:rsidRPr="003546F9" w:rsidRDefault="00565B27" w:rsidP="00565B27">
            <w:pPr>
              <w:pStyle w:val="Sinespaciado"/>
              <w:cnfStyle w:val="000000000000" w:firstRow="0" w:lastRow="0" w:firstColumn="0" w:lastColumn="0" w:oddVBand="0" w:evenVBand="0" w:oddHBand="0" w:evenHBand="0" w:firstRowFirstColumn="0" w:firstRowLastColumn="0" w:lastRowFirstColumn="0" w:lastRowLastColumn="0"/>
              <w:rPr>
                <w:szCs w:val="28"/>
                <w:lang w:val="es-SV"/>
              </w:rPr>
            </w:pPr>
            <w:r>
              <w:rPr>
                <w:szCs w:val="28"/>
                <w:lang w:val="es-SV"/>
              </w:rPr>
              <w:t xml:space="preserve">Presbítero. Julio Cesar Martínez     </w:t>
            </w:r>
          </w:p>
        </w:tc>
      </w:tr>
      <w:tr w:rsidR="00565B27" w:rsidRPr="006F2BA6" w14:paraId="7BDBFBFD"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1EF1429C" w14:textId="77777777" w:rsidR="00565B27" w:rsidRPr="003546F9" w:rsidRDefault="00565B27" w:rsidP="00565B27">
            <w:pPr>
              <w:pStyle w:val="Sinespaciado"/>
              <w:rPr>
                <w:b w:val="0"/>
                <w:szCs w:val="28"/>
              </w:rPr>
            </w:pPr>
            <w:r w:rsidRPr="003546F9">
              <w:rPr>
                <w:b w:val="0"/>
                <w:szCs w:val="28"/>
              </w:rPr>
              <w:t>Iglesias Cristianas</w:t>
            </w:r>
          </w:p>
        </w:tc>
        <w:tc>
          <w:tcPr>
            <w:tcW w:w="4913" w:type="dxa"/>
            <w:tcBorders>
              <w:left w:val="single" w:sz="4" w:space="0" w:color="548DD4" w:themeColor="text2" w:themeTint="99"/>
            </w:tcBorders>
          </w:tcPr>
          <w:p w14:paraId="28951F3C" w14:textId="0F58E918" w:rsidR="00565B27" w:rsidRPr="003546F9" w:rsidRDefault="00565B27" w:rsidP="00565B27">
            <w:pPr>
              <w:pStyle w:val="Sinespaciado"/>
              <w:cnfStyle w:val="000000100000" w:firstRow="0" w:lastRow="0" w:firstColumn="0" w:lastColumn="0" w:oddVBand="0" w:evenVBand="0" w:oddHBand="1" w:evenHBand="0" w:firstRowFirstColumn="0" w:firstRowLastColumn="0" w:lastRowFirstColumn="0" w:lastRowLastColumn="0"/>
              <w:rPr>
                <w:szCs w:val="28"/>
                <w:lang w:val="es-SV"/>
              </w:rPr>
            </w:pPr>
            <w:r>
              <w:rPr>
                <w:szCs w:val="28"/>
                <w:lang w:val="es-SV"/>
              </w:rPr>
              <w:t xml:space="preserve">Sr. </w:t>
            </w:r>
            <w:r w:rsidRPr="003546F9">
              <w:rPr>
                <w:szCs w:val="28"/>
                <w:lang w:val="es-SV"/>
              </w:rPr>
              <w:t>Daniel Ruiz Morales (UNIGLEN)</w:t>
            </w:r>
          </w:p>
        </w:tc>
      </w:tr>
      <w:tr w:rsidR="00565B27" w:rsidRPr="006F2BA6" w14:paraId="09B8D5BA" w14:textId="77777777" w:rsidTr="00EB26AC">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415F05C8" w14:textId="77777777" w:rsidR="00565B27" w:rsidRPr="003546F9" w:rsidRDefault="00565B27" w:rsidP="00565B27">
            <w:pPr>
              <w:pStyle w:val="Sinespaciado"/>
              <w:rPr>
                <w:b w:val="0"/>
                <w:szCs w:val="28"/>
              </w:rPr>
            </w:pPr>
            <w:r w:rsidRPr="003546F9">
              <w:rPr>
                <w:b w:val="0"/>
                <w:szCs w:val="28"/>
              </w:rPr>
              <w:t>Centros Escolares</w:t>
            </w:r>
          </w:p>
        </w:tc>
        <w:tc>
          <w:tcPr>
            <w:tcW w:w="4913" w:type="dxa"/>
            <w:tcBorders>
              <w:left w:val="single" w:sz="4" w:space="0" w:color="548DD4" w:themeColor="text2" w:themeTint="99"/>
            </w:tcBorders>
          </w:tcPr>
          <w:p w14:paraId="756DA0A5" w14:textId="008B982B" w:rsidR="00565B27" w:rsidRPr="003546F9" w:rsidRDefault="00565B27" w:rsidP="00565B27">
            <w:pPr>
              <w:pStyle w:val="Sinespaciado"/>
              <w:cnfStyle w:val="000000000000" w:firstRow="0" w:lastRow="0" w:firstColumn="0" w:lastColumn="0" w:oddVBand="0" w:evenVBand="0" w:oddHBand="0" w:evenHBand="0" w:firstRowFirstColumn="0" w:firstRowLastColumn="0" w:lastRowFirstColumn="0" w:lastRowLastColumn="0"/>
              <w:rPr>
                <w:szCs w:val="28"/>
                <w:lang w:val="es-SV"/>
              </w:rPr>
            </w:pPr>
            <w:r>
              <w:rPr>
                <w:szCs w:val="28"/>
                <w:lang w:val="es-SV"/>
              </w:rPr>
              <w:t>Asesora pedagógica. Rosa Etelvina Orellana</w:t>
            </w:r>
          </w:p>
        </w:tc>
      </w:tr>
      <w:tr w:rsidR="00565B27" w:rsidRPr="007E4247" w14:paraId="371EEA5C"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12EBF6BF" w14:textId="77777777" w:rsidR="00565B27" w:rsidRPr="003546F9" w:rsidRDefault="00565B27" w:rsidP="00565B27">
            <w:pPr>
              <w:pStyle w:val="Sinespaciado"/>
              <w:rPr>
                <w:b w:val="0"/>
                <w:szCs w:val="28"/>
              </w:rPr>
            </w:pPr>
            <w:r w:rsidRPr="003546F9">
              <w:rPr>
                <w:b w:val="0"/>
                <w:szCs w:val="28"/>
              </w:rPr>
              <w:t>Comisiones Comunales de Protección Civil</w:t>
            </w:r>
          </w:p>
        </w:tc>
        <w:tc>
          <w:tcPr>
            <w:tcW w:w="4913" w:type="dxa"/>
            <w:tcBorders>
              <w:left w:val="single" w:sz="4" w:space="0" w:color="548DD4" w:themeColor="text2" w:themeTint="99"/>
            </w:tcBorders>
          </w:tcPr>
          <w:p w14:paraId="0165BD61" w14:textId="279FFCDF" w:rsidR="00565B27" w:rsidRPr="003546F9" w:rsidRDefault="00565B27" w:rsidP="00565B27">
            <w:pPr>
              <w:pStyle w:val="Sinespaciado"/>
              <w:cnfStyle w:val="000000100000" w:firstRow="0" w:lastRow="0" w:firstColumn="0" w:lastColumn="0" w:oddVBand="0" w:evenVBand="0" w:oddHBand="1" w:evenHBand="0" w:firstRowFirstColumn="0" w:firstRowLastColumn="0" w:lastRowFirstColumn="0" w:lastRowLastColumn="0"/>
              <w:rPr>
                <w:szCs w:val="28"/>
                <w:lang w:val="es-SV"/>
              </w:rPr>
            </w:pPr>
            <w:r>
              <w:rPr>
                <w:szCs w:val="28"/>
                <w:lang w:val="es-SV"/>
              </w:rPr>
              <w:t>Los que están nombrados en comisiones.</w:t>
            </w:r>
          </w:p>
        </w:tc>
      </w:tr>
      <w:tr w:rsidR="00565B27" w:rsidRPr="007E4247" w14:paraId="4546E8F6" w14:textId="77777777" w:rsidTr="00EB26AC">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3811A723" w14:textId="77777777" w:rsidR="00565B27" w:rsidRPr="003546F9" w:rsidRDefault="00565B27" w:rsidP="00565B27">
            <w:pPr>
              <w:pStyle w:val="Sinespaciado"/>
              <w:rPr>
                <w:b w:val="0"/>
                <w:szCs w:val="28"/>
              </w:rPr>
            </w:pPr>
            <w:r w:rsidRPr="003546F9">
              <w:rPr>
                <w:b w:val="0"/>
                <w:szCs w:val="28"/>
              </w:rPr>
              <w:t>Policía Nacional Civil Nejapa</w:t>
            </w:r>
          </w:p>
        </w:tc>
        <w:tc>
          <w:tcPr>
            <w:tcW w:w="4913" w:type="dxa"/>
            <w:tcBorders>
              <w:left w:val="single" w:sz="4" w:space="0" w:color="548DD4" w:themeColor="text2" w:themeTint="99"/>
            </w:tcBorders>
          </w:tcPr>
          <w:p w14:paraId="1845B53F" w14:textId="290629C5" w:rsidR="00565B27" w:rsidRPr="003546F9" w:rsidRDefault="00565B27" w:rsidP="00565B27">
            <w:pPr>
              <w:pStyle w:val="Sinespaciado"/>
              <w:cnfStyle w:val="000000000000" w:firstRow="0" w:lastRow="0" w:firstColumn="0" w:lastColumn="0" w:oddVBand="0" w:evenVBand="0" w:oddHBand="0" w:evenHBand="0" w:firstRowFirstColumn="0" w:firstRowLastColumn="0" w:lastRowFirstColumn="0" w:lastRowLastColumn="0"/>
              <w:rPr>
                <w:szCs w:val="28"/>
              </w:rPr>
            </w:pPr>
            <w:r>
              <w:rPr>
                <w:szCs w:val="28"/>
                <w:lang w:val="es-SV"/>
              </w:rPr>
              <w:t>Sub. Insp. Ismael Antonio Martínez</w:t>
            </w:r>
          </w:p>
        </w:tc>
      </w:tr>
      <w:tr w:rsidR="00565B27" w:rsidRPr="007E4247" w14:paraId="19B66827"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4C63EC40" w14:textId="77777777" w:rsidR="00565B27" w:rsidRPr="003546F9" w:rsidRDefault="00565B27" w:rsidP="00565B27">
            <w:pPr>
              <w:pStyle w:val="Sinespaciado"/>
              <w:rPr>
                <w:b w:val="0"/>
                <w:szCs w:val="28"/>
              </w:rPr>
            </w:pPr>
            <w:r w:rsidRPr="003546F9">
              <w:rPr>
                <w:b w:val="0"/>
                <w:szCs w:val="28"/>
              </w:rPr>
              <w:lastRenderedPageBreak/>
              <w:t>C</w:t>
            </w:r>
            <w:r>
              <w:rPr>
                <w:b w:val="0"/>
                <w:szCs w:val="28"/>
              </w:rPr>
              <w:t xml:space="preserve">uerpo de Agentes Municipales </w:t>
            </w:r>
            <w:r w:rsidRPr="003546F9">
              <w:rPr>
                <w:b w:val="0"/>
                <w:szCs w:val="28"/>
              </w:rPr>
              <w:t>(Alcaldía)</w:t>
            </w:r>
          </w:p>
        </w:tc>
        <w:tc>
          <w:tcPr>
            <w:tcW w:w="4913" w:type="dxa"/>
            <w:tcBorders>
              <w:left w:val="single" w:sz="4" w:space="0" w:color="548DD4" w:themeColor="text2" w:themeTint="99"/>
            </w:tcBorders>
          </w:tcPr>
          <w:p w14:paraId="306B26A5" w14:textId="509582CC" w:rsidR="00565B27" w:rsidRPr="003546F9" w:rsidRDefault="00565B27" w:rsidP="008F2BA1">
            <w:pPr>
              <w:pStyle w:val="Sinespaciado"/>
              <w:cnfStyle w:val="000000100000" w:firstRow="0" w:lastRow="0" w:firstColumn="0" w:lastColumn="0" w:oddVBand="0" w:evenVBand="0" w:oddHBand="1" w:evenHBand="0" w:firstRowFirstColumn="0" w:firstRowLastColumn="0" w:lastRowFirstColumn="0" w:lastRowLastColumn="0"/>
              <w:rPr>
                <w:szCs w:val="28"/>
              </w:rPr>
            </w:pPr>
            <w:r>
              <w:rPr>
                <w:szCs w:val="28"/>
                <w:lang w:val="es-SV"/>
              </w:rPr>
              <w:t xml:space="preserve">Sr. </w:t>
            </w:r>
            <w:r w:rsidR="008F2BA1">
              <w:rPr>
                <w:szCs w:val="28"/>
                <w:lang w:val="es-SV"/>
              </w:rPr>
              <w:t>Miguel</w:t>
            </w:r>
            <w:r>
              <w:rPr>
                <w:szCs w:val="28"/>
                <w:lang w:val="es-SV"/>
              </w:rPr>
              <w:t xml:space="preserve"> Marroquín</w:t>
            </w:r>
          </w:p>
        </w:tc>
      </w:tr>
      <w:tr w:rsidR="00565B27" w:rsidRPr="007E4247" w14:paraId="635005BD" w14:textId="77777777" w:rsidTr="00EB26AC">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05C65C57" w14:textId="77777777" w:rsidR="00565B27" w:rsidRPr="003546F9" w:rsidRDefault="00565B27" w:rsidP="00565B27">
            <w:pPr>
              <w:pStyle w:val="Sinespaciado"/>
              <w:rPr>
                <w:b w:val="0"/>
                <w:szCs w:val="28"/>
              </w:rPr>
            </w:pPr>
            <w:r>
              <w:rPr>
                <w:b w:val="0"/>
                <w:szCs w:val="28"/>
              </w:rPr>
              <w:t>UCSF-I</w:t>
            </w:r>
            <w:r w:rsidRPr="003546F9">
              <w:rPr>
                <w:b w:val="0"/>
                <w:szCs w:val="28"/>
              </w:rPr>
              <w:t xml:space="preserve"> Nejapa</w:t>
            </w:r>
          </w:p>
        </w:tc>
        <w:tc>
          <w:tcPr>
            <w:tcW w:w="4913" w:type="dxa"/>
            <w:tcBorders>
              <w:left w:val="single" w:sz="4" w:space="0" w:color="548DD4" w:themeColor="text2" w:themeTint="99"/>
            </w:tcBorders>
          </w:tcPr>
          <w:p w14:paraId="25D1239D" w14:textId="04E9C5B9" w:rsidR="00565B27" w:rsidRPr="003546F9" w:rsidRDefault="00565B27" w:rsidP="00565B27">
            <w:pPr>
              <w:pStyle w:val="Sinespaciado"/>
              <w:cnfStyle w:val="000000000000" w:firstRow="0" w:lastRow="0" w:firstColumn="0" w:lastColumn="0" w:oddVBand="0" w:evenVBand="0" w:oddHBand="0" w:evenHBand="0" w:firstRowFirstColumn="0" w:firstRowLastColumn="0" w:lastRowFirstColumn="0" w:lastRowLastColumn="0"/>
              <w:rPr>
                <w:szCs w:val="28"/>
              </w:rPr>
            </w:pPr>
            <w:r w:rsidRPr="003546F9">
              <w:rPr>
                <w:szCs w:val="28"/>
                <w:lang w:val="es-SV"/>
              </w:rPr>
              <w:t>Dra. Etelvina Chiquillo</w:t>
            </w:r>
          </w:p>
        </w:tc>
      </w:tr>
      <w:tr w:rsidR="00565B27" w:rsidRPr="007E4247" w14:paraId="68E0E1E7"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0FF91D59" w14:textId="77777777" w:rsidR="00565B27" w:rsidRDefault="00565B27" w:rsidP="00565B27">
            <w:pPr>
              <w:pStyle w:val="Sinespaciado"/>
              <w:rPr>
                <w:b w:val="0"/>
                <w:szCs w:val="28"/>
              </w:rPr>
            </w:pPr>
            <w:r>
              <w:rPr>
                <w:b w:val="0"/>
                <w:szCs w:val="28"/>
              </w:rPr>
              <w:t>UM ISSS Nejapa</w:t>
            </w:r>
          </w:p>
        </w:tc>
        <w:tc>
          <w:tcPr>
            <w:tcW w:w="4913" w:type="dxa"/>
            <w:tcBorders>
              <w:left w:val="single" w:sz="4" w:space="0" w:color="548DD4" w:themeColor="text2" w:themeTint="99"/>
            </w:tcBorders>
          </w:tcPr>
          <w:p w14:paraId="62E79235" w14:textId="151F87A7" w:rsidR="00565B27" w:rsidRDefault="00F56AF4" w:rsidP="00565B27">
            <w:pPr>
              <w:pStyle w:val="Sinespaciado"/>
              <w:cnfStyle w:val="000000100000" w:firstRow="0" w:lastRow="0" w:firstColumn="0" w:lastColumn="0" w:oddVBand="0" w:evenVBand="0" w:oddHBand="1" w:evenHBand="0" w:firstRowFirstColumn="0" w:firstRowLastColumn="0" w:lastRowFirstColumn="0" w:lastRowLastColumn="0"/>
              <w:rPr>
                <w:szCs w:val="28"/>
                <w:lang w:val="es-SV"/>
              </w:rPr>
            </w:pPr>
            <w:r>
              <w:rPr>
                <w:szCs w:val="28"/>
                <w:lang w:val="es-SV"/>
              </w:rPr>
              <w:t>Dra. Damaris de Rivas</w:t>
            </w:r>
          </w:p>
        </w:tc>
      </w:tr>
      <w:tr w:rsidR="00565B27" w:rsidRPr="007E4247" w14:paraId="234571BF" w14:textId="77777777" w:rsidTr="00EB26AC">
        <w:tc>
          <w:tcPr>
            <w:cnfStyle w:val="001000000000" w:firstRow="0" w:lastRow="0" w:firstColumn="1" w:lastColumn="0" w:oddVBand="0" w:evenVBand="0" w:oddHBand="0" w:evenHBand="0" w:firstRowFirstColumn="0" w:firstRowLastColumn="0" w:lastRowFirstColumn="0" w:lastRowLastColumn="0"/>
            <w:tcW w:w="4679" w:type="dxa"/>
            <w:tcBorders>
              <w:right w:val="single" w:sz="4" w:space="0" w:color="548DD4" w:themeColor="text2" w:themeTint="99"/>
            </w:tcBorders>
          </w:tcPr>
          <w:p w14:paraId="120ECB65" w14:textId="77777777" w:rsidR="00565B27" w:rsidRPr="003546F9" w:rsidRDefault="00565B27" w:rsidP="00565B27">
            <w:pPr>
              <w:pStyle w:val="Sinespaciado"/>
              <w:rPr>
                <w:b w:val="0"/>
                <w:szCs w:val="28"/>
              </w:rPr>
            </w:pPr>
            <w:r>
              <w:rPr>
                <w:b w:val="0"/>
                <w:szCs w:val="28"/>
              </w:rPr>
              <w:t>Pro-</w:t>
            </w:r>
            <w:r w:rsidRPr="003546F9">
              <w:rPr>
                <w:b w:val="0"/>
                <w:szCs w:val="28"/>
              </w:rPr>
              <w:t>Vida</w:t>
            </w:r>
          </w:p>
        </w:tc>
        <w:tc>
          <w:tcPr>
            <w:tcW w:w="4913" w:type="dxa"/>
            <w:tcBorders>
              <w:left w:val="single" w:sz="4" w:space="0" w:color="548DD4" w:themeColor="text2" w:themeTint="99"/>
            </w:tcBorders>
          </w:tcPr>
          <w:p w14:paraId="5C9D8D60" w14:textId="5F8A9A0A" w:rsidR="00565B27" w:rsidRPr="003546F9" w:rsidRDefault="00565B27" w:rsidP="00565B27">
            <w:pPr>
              <w:pStyle w:val="Sinespaciado"/>
              <w:cnfStyle w:val="000000000000" w:firstRow="0" w:lastRow="0" w:firstColumn="0" w:lastColumn="0" w:oddVBand="0" w:evenVBand="0" w:oddHBand="0" w:evenHBand="0" w:firstRowFirstColumn="0" w:firstRowLastColumn="0" w:lastRowFirstColumn="0" w:lastRowLastColumn="0"/>
              <w:rPr>
                <w:szCs w:val="28"/>
              </w:rPr>
            </w:pPr>
            <w:r>
              <w:rPr>
                <w:szCs w:val="28"/>
                <w:lang w:val="es-SV"/>
              </w:rPr>
              <w:t xml:space="preserve"> Enfermera Verónica Ortiz</w:t>
            </w:r>
          </w:p>
        </w:tc>
      </w:tr>
    </w:tbl>
    <w:p w14:paraId="3979738B" w14:textId="77777777" w:rsidR="00571FEC" w:rsidRDefault="00571FEC" w:rsidP="00155B81">
      <w:pPr>
        <w:pStyle w:val="Sinespaciado"/>
        <w:rPr>
          <w:rFonts w:ascii="Helvetica" w:hAnsi="Helvetica" w:cs="Helvetica"/>
          <w:bCs/>
          <w:sz w:val="22"/>
          <w:szCs w:val="22"/>
          <w:lang w:val="es-SV"/>
        </w:rPr>
      </w:pPr>
    </w:p>
    <w:p w14:paraId="426FB83B" w14:textId="77777777" w:rsidR="00B37BF8" w:rsidRPr="00EB26AC" w:rsidRDefault="00B37BF8" w:rsidP="00155B81">
      <w:pPr>
        <w:pStyle w:val="Sinespaciado"/>
        <w:rPr>
          <w:rFonts w:ascii="Arial Unicode MS" w:eastAsia="Arial Unicode MS" w:hAnsi="Arial Unicode MS"/>
          <w:sz w:val="28"/>
          <w:u w:val="thick"/>
        </w:rPr>
      </w:pPr>
      <w:r w:rsidRPr="00EB26AC">
        <w:rPr>
          <w:rFonts w:ascii="Arial Unicode MS" w:eastAsia="Arial Unicode MS" w:hAnsi="Arial Unicode MS"/>
          <w:sz w:val="28"/>
          <w:u w:val="thick"/>
        </w:rPr>
        <w:t>Responsabilidades:</w:t>
      </w:r>
    </w:p>
    <w:p w14:paraId="1954D702" w14:textId="77777777" w:rsidR="00B37BF8" w:rsidRPr="00EB26AC" w:rsidRDefault="00B37BF8" w:rsidP="001253DB">
      <w:pPr>
        <w:pStyle w:val="Sinespaciado"/>
        <w:numPr>
          <w:ilvl w:val="0"/>
          <w:numId w:val="24"/>
        </w:numPr>
        <w:rPr>
          <w:rFonts w:ascii="Arial Unicode MS" w:eastAsia="Arial Unicode MS" w:hAnsi="Arial Unicode MS"/>
          <w:sz w:val="22"/>
          <w:lang w:eastAsia="ar-SA"/>
        </w:rPr>
      </w:pPr>
      <w:r w:rsidRPr="00EB26AC">
        <w:rPr>
          <w:rFonts w:ascii="Arial Unicode MS" w:eastAsia="Arial Unicode MS" w:hAnsi="Arial Unicode MS"/>
          <w:sz w:val="22"/>
          <w:lang w:eastAsia="ar-SA"/>
        </w:rPr>
        <w:t xml:space="preserve">Consultar la disponibilidad de los sitios que hayan sido seleccionados como albergues temporales de acuerdo con el sistema de calificación previa. </w:t>
      </w:r>
    </w:p>
    <w:p w14:paraId="66C9143B" w14:textId="77777777" w:rsidR="00B37BF8" w:rsidRPr="00EB26AC" w:rsidRDefault="00B37BF8" w:rsidP="001253DB">
      <w:pPr>
        <w:pStyle w:val="Sinespaciado"/>
        <w:numPr>
          <w:ilvl w:val="0"/>
          <w:numId w:val="24"/>
        </w:numPr>
        <w:rPr>
          <w:rFonts w:ascii="Arial Unicode MS" w:eastAsia="Arial Unicode MS" w:hAnsi="Arial Unicode MS"/>
          <w:sz w:val="22"/>
          <w:lang w:eastAsia="ar-SA"/>
        </w:rPr>
      </w:pPr>
      <w:r w:rsidRPr="00EB26AC">
        <w:rPr>
          <w:rFonts w:ascii="Arial Unicode MS" w:eastAsia="Arial Unicode MS" w:hAnsi="Arial Unicode MS"/>
          <w:sz w:val="22"/>
          <w:lang w:eastAsia="ar-SA"/>
        </w:rPr>
        <w:t xml:space="preserve">Informar de la disponibilidad, ubicación y capacidad de albergues al sector de información pública. </w:t>
      </w:r>
    </w:p>
    <w:p w14:paraId="4B1A1797" w14:textId="77777777" w:rsidR="00B37BF8" w:rsidRPr="00EB26AC" w:rsidRDefault="00B37BF8" w:rsidP="001253DB">
      <w:pPr>
        <w:pStyle w:val="Sinespaciado"/>
        <w:numPr>
          <w:ilvl w:val="0"/>
          <w:numId w:val="24"/>
        </w:numPr>
        <w:rPr>
          <w:rFonts w:ascii="Arial Unicode MS" w:eastAsia="Arial Unicode MS" w:hAnsi="Arial Unicode MS"/>
          <w:sz w:val="22"/>
          <w:lang w:eastAsia="ar-SA"/>
        </w:rPr>
      </w:pPr>
      <w:r w:rsidRPr="00EB26AC">
        <w:rPr>
          <w:rFonts w:ascii="Arial Unicode MS" w:eastAsia="Arial Unicode MS" w:hAnsi="Arial Unicode MS"/>
          <w:sz w:val="22"/>
          <w:lang w:eastAsia="ar-SA"/>
        </w:rPr>
        <w:t>Designar los administradores de los albergues temporales.</w:t>
      </w:r>
    </w:p>
    <w:p w14:paraId="4307D4DF" w14:textId="77777777" w:rsidR="00B37BF8" w:rsidRPr="00EB26AC" w:rsidRDefault="00B37BF8" w:rsidP="001253DB">
      <w:pPr>
        <w:pStyle w:val="Sinespaciado"/>
        <w:numPr>
          <w:ilvl w:val="0"/>
          <w:numId w:val="24"/>
        </w:numPr>
        <w:rPr>
          <w:rFonts w:ascii="Arial Unicode MS" w:eastAsia="Arial Unicode MS" w:hAnsi="Arial Unicode MS"/>
          <w:sz w:val="22"/>
          <w:lang w:eastAsia="ar-SA"/>
        </w:rPr>
      </w:pPr>
      <w:r w:rsidRPr="00EB26AC">
        <w:rPr>
          <w:rFonts w:ascii="Arial Unicode MS" w:eastAsia="Arial Unicode MS" w:hAnsi="Arial Unicode MS"/>
          <w:sz w:val="22"/>
          <w:lang w:eastAsia="ar-SA"/>
        </w:rPr>
        <w:t xml:space="preserve">Mantener actualizada una base de datos sobre los albergues temporales para una emergencia o desastre en un formato estandarizado. </w:t>
      </w:r>
    </w:p>
    <w:p w14:paraId="1E7E40C3" w14:textId="77777777" w:rsidR="00B37BF8" w:rsidRPr="00EB26AC" w:rsidRDefault="00B37BF8" w:rsidP="001253DB">
      <w:pPr>
        <w:pStyle w:val="Sinespaciado"/>
        <w:numPr>
          <w:ilvl w:val="0"/>
          <w:numId w:val="24"/>
        </w:numPr>
        <w:rPr>
          <w:rFonts w:ascii="Arial Unicode MS" w:eastAsia="Arial Unicode MS" w:hAnsi="Arial Unicode MS"/>
          <w:sz w:val="22"/>
          <w:lang w:eastAsia="ar-SA"/>
        </w:rPr>
      </w:pPr>
      <w:r w:rsidRPr="00EB26AC">
        <w:rPr>
          <w:rFonts w:ascii="Arial Unicode MS" w:eastAsia="Arial Unicode MS" w:hAnsi="Arial Unicode MS"/>
          <w:sz w:val="22"/>
          <w:lang w:eastAsia="ar-SA"/>
        </w:rPr>
        <w:t xml:space="preserve">Llevar e </w:t>
      </w:r>
      <w:r w:rsidR="00193474" w:rsidRPr="00EB26AC">
        <w:rPr>
          <w:rFonts w:ascii="Arial Unicode MS" w:eastAsia="Arial Unicode MS" w:hAnsi="Arial Unicode MS"/>
          <w:sz w:val="22"/>
          <w:lang w:eastAsia="ar-SA"/>
        </w:rPr>
        <w:t>informar el</w:t>
      </w:r>
      <w:r w:rsidRPr="00EB26AC">
        <w:rPr>
          <w:rFonts w:ascii="Arial Unicode MS" w:eastAsia="Arial Unicode MS" w:hAnsi="Arial Unicode MS"/>
          <w:sz w:val="22"/>
          <w:lang w:eastAsia="ar-SA"/>
        </w:rPr>
        <w:t xml:space="preserve"> control cuantitativo y cualitativo de la población albergada al centro de operaciones de emergencia (género, edad, etc.).</w:t>
      </w:r>
    </w:p>
    <w:p w14:paraId="6C8732D5" w14:textId="77777777" w:rsidR="00B37BF8" w:rsidRPr="00EB26AC" w:rsidRDefault="00B37BF8" w:rsidP="001253DB">
      <w:pPr>
        <w:pStyle w:val="Sinespaciado"/>
        <w:numPr>
          <w:ilvl w:val="0"/>
          <w:numId w:val="24"/>
        </w:numPr>
        <w:rPr>
          <w:rFonts w:ascii="Arial Unicode MS" w:eastAsia="Arial Unicode MS" w:hAnsi="Arial Unicode MS"/>
          <w:sz w:val="22"/>
          <w:lang w:eastAsia="ar-SA"/>
        </w:rPr>
      </w:pPr>
      <w:r w:rsidRPr="00EB26AC">
        <w:rPr>
          <w:rFonts w:ascii="Arial Unicode MS" w:eastAsia="Arial Unicode MS" w:hAnsi="Arial Unicode MS"/>
          <w:sz w:val="22"/>
          <w:lang w:eastAsia="ar-SA"/>
        </w:rPr>
        <w:t>Coordinar los servicios de atención del albergue con las comisiones respectivas.</w:t>
      </w:r>
    </w:p>
    <w:p w14:paraId="19B605D9" w14:textId="77777777" w:rsidR="00B37BF8" w:rsidRPr="00EB26AC" w:rsidRDefault="00B37BF8" w:rsidP="001253DB">
      <w:pPr>
        <w:pStyle w:val="Sinespaciado"/>
        <w:numPr>
          <w:ilvl w:val="0"/>
          <w:numId w:val="24"/>
        </w:numPr>
        <w:rPr>
          <w:rFonts w:ascii="Arial Unicode MS" w:eastAsia="Arial Unicode MS" w:hAnsi="Arial Unicode MS"/>
          <w:sz w:val="22"/>
          <w:lang w:eastAsia="ar-SA"/>
        </w:rPr>
      </w:pPr>
      <w:r w:rsidRPr="00EB26AC">
        <w:rPr>
          <w:rFonts w:ascii="Arial Unicode MS" w:eastAsia="Arial Unicode MS" w:hAnsi="Arial Unicode MS"/>
          <w:sz w:val="22"/>
          <w:lang w:eastAsia="ar-SA"/>
        </w:rPr>
        <w:t>Determinar la distribución adecuada de las familias en los albergues.</w:t>
      </w:r>
    </w:p>
    <w:p w14:paraId="770B2208" w14:textId="77777777" w:rsidR="00B37BF8" w:rsidRPr="00EB26AC" w:rsidRDefault="00B37BF8" w:rsidP="001253DB">
      <w:pPr>
        <w:pStyle w:val="Sinespaciado"/>
        <w:numPr>
          <w:ilvl w:val="0"/>
          <w:numId w:val="24"/>
        </w:numPr>
        <w:rPr>
          <w:rFonts w:ascii="Arial Unicode MS" w:eastAsia="Arial Unicode MS" w:hAnsi="Arial Unicode MS"/>
          <w:sz w:val="22"/>
          <w:lang w:eastAsia="ar-SA"/>
        </w:rPr>
      </w:pPr>
      <w:r w:rsidRPr="00EB26AC">
        <w:rPr>
          <w:rFonts w:ascii="Arial Unicode MS" w:eastAsia="Arial Unicode MS" w:hAnsi="Arial Unicode MS"/>
          <w:sz w:val="22"/>
          <w:lang w:eastAsia="ar-SA"/>
        </w:rPr>
        <w:t>Coordinar con el sector de logística todos los recursos necesarios para el manejo de los albergues.</w:t>
      </w:r>
    </w:p>
    <w:p w14:paraId="012582B3" w14:textId="77777777" w:rsidR="00B37BF8" w:rsidRPr="00EB26AC" w:rsidRDefault="00B37BF8" w:rsidP="001253DB">
      <w:pPr>
        <w:pStyle w:val="Sinespaciado"/>
        <w:numPr>
          <w:ilvl w:val="0"/>
          <w:numId w:val="24"/>
        </w:numPr>
        <w:rPr>
          <w:rFonts w:ascii="Arial Unicode MS" w:eastAsia="Arial Unicode MS" w:hAnsi="Arial Unicode MS"/>
          <w:sz w:val="22"/>
          <w:lang w:eastAsia="ar-SA"/>
        </w:rPr>
      </w:pPr>
      <w:r w:rsidRPr="00EB26AC">
        <w:rPr>
          <w:rFonts w:ascii="Arial Unicode MS" w:eastAsia="Arial Unicode MS" w:hAnsi="Arial Unicode MS"/>
          <w:sz w:val="22"/>
          <w:lang w:eastAsia="ar-SA"/>
        </w:rPr>
        <w:t>Garantizar la seguridad de los afectados dentro de los albergues temporales por medio de la formación de comités de disciplina y otros en su interior.</w:t>
      </w:r>
    </w:p>
    <w:p w14:paraId="1713AED3" w14:textId="77777777" w:rsidR="00B37BF8" w:rsidRPr="00EB26AC" w:rsidRDefault="00B37BF8" w:rsidP="001253DB">
      <w:pPr>
        <w:pStyle w:val="Sinespaciado"/>
        <w:numPr>
          <w:ilvl w:val="0"/>
          <w:numId w:val="24"/>
        </w:numPr>
        <w:rPr>
          <w:rFonts w:ascii="Arial Unicode MS" w:eastAsia="Arial Unicode MS" w:hAnsi="Arial Unicode MS"/>
          <w:sz w:val="22"/>
          <w:lang w:eastAsia="ar-SA"/>
        </w:rPr>
      </w:pPr>
      <w:r w:rsidRPr="00EB26AC">
        <w:rPr>
          <w:rFonts w:ascii="Arial Unicode MS" w:eastAsia="Arial Unicode MS" w:hAnsi="Arial Unicode MS"/>
          <w:sz w:val="22"/>
          <w:lang w:eastAsia="ar-SA"/>
        </w:rPr>
        <w:t xml:space="preserve">Coordinar con la Comisión Técnica de Salud la </w:t>
      </w:r>
      <w:r w:rsidR="007F7D57" w:rsidRPr="00EB26AC">
        <w:rPr>
          <w:rFonts w:ascii="Arial Unicode MS" w:eastAsia="Arial Unicode MS" w:hAnsi="Arial Unicode MS"/>
          <w:sz w:val="22"/>
          <w:lang w:eastAsia="ar-SA"/>
        </w:rPr>
        <w:t>atención preventiva</w:t>
      </w:r>
      <w:r w:rsidRPr="00EB26AC">
        <w:rPr>
          <w:rFonts w:ascii="Arial Unicode MS" w:eastAsia="Arial Unicode MS" w:hAnsi="Arial Unicode MS"/>
          <w:sz w:val="22"/>
          <w:lang w:eastAsia="ar-SA"/>
        </w:rPr>
        <w:t>, la intervención en crisis y el manejo psicosocial de la población albergada.</w:t>
      </w:r>
    </w:p>
    <w:p w14:paraId="6926850E" w14:textId="77777777" w:rsidR="00B37BF8" w:rsidRDefault="00B37BF8" w:rsidP="001253DB">
      <w:pPr>
        <w:pStyle w:val="Sinespaciado"/>
        <w:numPr>
          <w:ilvl w:val="0"/>
          <w:numId w:val="24"/>
        </w:numPr>
        <w:rPr>
          <w:rFonts w:ascii="Arial Unicode MS" w:eastAsia="Arial Unicode MS" w:hAnsi="Arial Unicode MS"/>
          <w:sz w:val="22"/>
          <w:lang w:eastAsia="ar-SA"/>
        </w:rPr>
      </w:pPr>
      <w:r w:rsidRPr="00EB26AC">
        <w:rPr>
          <w:rFonts w:ascii="Arial Unicode MS" w:eastAsia="Arial Unicode MS" w:hAnsi="Arial Unicode MS"/>
          <w:sz w:val="22"/>
          <w:lang w:eastAsia="ar-SA"/>
        </w:rPr>
        <w:t>Al hacer las solicitudes logísticas, tener en cuenta las necesidades de género y otras necesidades especiales, tales como niños, adul</w:t>
      </w:r>
      <w:r w:rsidR="00D048AB">
        <w:rPr>
          <w:rFonts w:ascii="Arial Unicode MS" w:eastAsia="Arial Unicode MS" w:hAnsi="Arial Unicode MS"/>
          <w:sz w:val="22"/>
          <w:lang w:eastAsia="ar-SA"/>
        </w:rPr>
        <w:t>tos mayores, discapacitados</w:t>
      </w:r>
    </w:p>
    <w:p w14:paraId="557BC215" w14:textId="2958EC1B" w:rsidR="007E6A00" w:rsidRDefault="007E6A00">
      <w:pPr>
        <w:rPr>
          <w:rFonts w:ascii="Arial Unicode MS" w:eastAsia="Arial Unicode MS" w:hAnsi="Arial Unicode MS"/>
          <w:sz w:val="22"/>
          <w:szCs w:val="32"/>
          <w:lang w:eastAsia="ar-SA"/>
        </w:rPr>
      </w:pPr>
      <w:r>
        <w:rPr>
          <w:rFonts w:ascii="Arial Unicode MS" w:eastAsia="Arial Unicode MS" w:hAnsi="Arial Unicode MS"/>
          <w:sz w:val="22"/>
          <w:lang w:eastAsia="ar-SA"/>
        </w:rPr>
        <w:br w:type="page"/>
      </w:r>
    </w:p>
    <w:tbl>
      <w:tblPr>
        <w:tblStyle w:val="Listaclara-nfasis4"/>
        <w:tblW w:w="8647" w:type="dxa"/>
        <w:tblLook w:val="04A0" w:firstRow="1" w:lastRow="0" w:firstColumn="1" w:lastColumn="0" w:noHBand="0" w:noVBand="1"/>
      </w:tblPr>
      <w:tblGrid>
        <w:gridCol w:w="1852"/>
        <w:gridCol w:w="4929"/>
        <w:gridCol w:w="1866"/>
      </w:tblGrid>
      <w:tr w:rsidR="00B37BF8" w:rsidRPr="00833DE5" w14:paraId="7D2AFB50" w14:textId="77777777" w:rsidTr="007079BE">
        <w:trPr>
          <w:cnfStyle w:val="100000000000" w:firstRow="1" w:lastRow="0" w:firstColumn="0" w:lastColumn="0" w:oddVBand="0" w:evenVBand="0" w:oddHBand="0" w:evenHBand="0"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1852" w:type="dxa"/>
            <w:hideMark/>
          </w:tcPr>
          <w:p w14:paraId="07D18696" w14:textId="77777777" w:rsidR="00B37BF8" w:rsidRPr="00A72E5D" w:rsidRDefault="00B37BF8" w:rsidP="00155B81">
            <w:pPr>
              <w:pStyle w:val="Sinespaciado"/>
              <w:rPr>
                <w:rFonts w:ascii="Arial Unicode MS" w:eastAsia="Arial Unicode MS" w:hAnsi="Arial Unicode MS"/>
                <w:lang w:val="es-MX"/>
              </w:rPr>
            </w:pPr>
          </w:p>
        </w:tc>
        <w:tc>
          <w:tcPr>
            <w:tcW w:w="4929" w:type="dxa"/>
            <w:hideMark/>
          </w:tcPr>
          <w:p w14:paraId="5DA884C9" w14:textId="77777777" w:rsidR="00B36092" w:rsidRDefault="00B36092" w:rsidP="00B36092">
            <w:pPr>
              <w:pStyle w:val="Sinespaciado"/>
              <w:jc w:val="center"/>
              <w:cnfStyle w:val="100000000000" w:firstRow="1" w:lastRow="0" w:firstColumn="0" w:lastColumn="0" w:oddVBand="0" w:evenVBand="0" w:oddHBand="0" w:evenHBand="0" w:firstRowFirstColumn="0" w:firstRowLastColumn="0" w:lastRowFirstColumn="0" w:lastRowLastColumn="0"/>
              <w:rPr>
                <w:rFonts w:eastAsia="Arial Unicode MS"/>
                <w:sz w:val="28"/>
                <w:lang w:val="es-MX"/>
              </w:rPr>
            </w:pPr>
          </w:p>
          <w:p w14:paraId="7AA4E6F5" w14:textId="018B7231" w:rsidR="00B37BF8" w:rsidRPr="00AE2B80" w:rsidRDefault="00B37BF8" w:rsidP="00B36092">
            <w:pPr>
              <w:pStyle w:val="Sinespaciado"/>
              <w:jc w:val="center"/>
              <w:cnfStyle w:val="100000000000" w:firstRow="1" w:lastRow="0" w:firstColumn="0" w:lastColumn="0" w:oddVBand="0" w:evenVBand="0" w:oddHBand="0" w:evenHBand="0" w:firstRowFirstColumn="0" w:firstRowLastColumn="0" w:lastRowFirstColumn="0" w:lastRowLastColumn="0"/>
              <w:rPr>
                <w:rFonts w:eastAsia="Arial Unicode MS"/>
                <w:lang w:val="es-MX"/>
              </w:rPr>
            </w:pPr>
            <w:r w:rsidRPr="00AE2B80">
              <w:rPr>
                <w:rFonts w:eastAsia="Arial Unicode MS"/>
                <w:sz w:val="28"/>
                <w:lang w:val="es-MX"/>
              </w:rPr>
              <w:t>ACTIVACION Y DESACTIVACION DEL CENTRO DE OPERACIONES</w:t>
            </w:r>
          </w:p>
        </w:tc>
        <w:tc>
          <w:tcPr>
            <w:tcW w:w="1866" w:type="dxa"/>
            <w:hideMark/>
          </w:tcPr>
          <w:p w14:paraId="233D2E6E" w14:textId="77777777" w:rsidR="00B37BF8" w:rsidRPr="00985682" w:rsidRDefault="00B37BF8" w:rsidP="00155B81">
            <w:pPr>
              <w:pStyle w:val="Sinespaciad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b w:val="0"/>
                <w:lang w:val="es-MX"/>
              </w:rPr>
            </w:pPr>
          </w:p>
        </w:tc>
      </w:tr>
      <w:tr w:rsidR="00B37BF8" w:rsidRPr="00985682" w14:paraId="69A471CF"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3"/>
            <w:hideMark/>
          </w:tcPr>
          <w:p w14:paraId="74F82598" w14:textId="77777777" w:rsidR="00B37BF8" w:rsidRPr="00EB26AC" w:rsidRDefault="00B37BF8" w:rsidP="00155B81">
            <w:pPr>
              <w:pStyle w:val="Sinespaciado"/>
              <w:rPr>
                <w:rFonts w:eastAsia="Arial Unicode MS"/>
                <w:lang w:val="es-MX"/>
              </w:rPr>
            </w:pPr>
            <w:r w:rsidRPr="00EB26AC">
              <w:rPr>
                <w:rFonts w:eastAsia="Arial Unicode MS"/>
                <w:lang w:val="es-MX"/>
              </w:rPr>
              <w:t>Misión</w:t>
            </w:r>
          </w:p>
          <w:p w14:paraId="6EC72A08" w14:textId="7EBC923F" w:rsidR="00B37BF8" w:rsidRPr="00985682" w:rsidRDefault="00B36092" w:rsidP="00155B81">
            <w:pPr>
              <w:pStyle w:val="Sinespaciado"/>
              <w:rPr>
                <w:rFonts w:ascii="Arial Unicode MS" w:eastAsia="Arial Unicode MS" w:hAnsi="Arial Unicode MS"/>
                <w:lang w:val="es-MX"/>
              </w:rPr>
            </w:pPr>
            <w:r>
              <w:rPr>
                <w:rFonts w:ascii="Arial Unicode MS" w:eastAsia="Arial Unicode MS" w:hAnsi="Arial Unicode MS"/>
                <w:lang w:val="es-MX"/>
              </w:rPr>
              <w:t>Ser</w:t>
            </w:r>
            <w:r w:rsidR="00B37BF8" w:rsidRPr="00EB26AC">
              <w:rPr>
                <w:rFonts w:ascii="Arial Unicode MS" w:eastAsia="Arial Unicode MS" w:hAnsi="Arial Unicode MS"/>
                <w:lang w:val="es-MX"/>
              </w:rPr>
              <w:t xml:space="preserve"> el Centro de Operaciones de acuerdo a los diferentes niveles de alerta con el fin de actuar con rapidez, seguridad, y responsabilidad para brindar la ayuda necesaria a las comunidades afectadas, de manera oportuna por parte de las diferentes comisiones técnic</w:t>
            </w:r>
            <w:r w:rsidR="007079BE">
              <w:rPr>
                <w:rFonts w:ascii="Arial Unicode MS" w:eastAsia="Arial Unicode MS" w:hAnsi="Arial Unicode MS"/>
                <w:lang w:val="es-MX"/>
              </w:rPr>
              <w:t>as sectoriales y se desactive por dictamen d</w:t>
            </w:r>
            <w:r w:rsidR="00061438" w:rsidRPr="00EB26AC">
              <w:rPr>
                <w:rFonts w:ascii="Arial Unicode MS" w:eastAsia="Arial Unicode MS" w:hAnsi="Arial Unicode MS"/>
                <w:lang w:val="es-MX"/>
              </w:rPr>
              <w:t xml:space="preserve">el director general de protección civil </w:t>
            </w:r>
          </w:p>
        </w:tc>
      </w:tr>
      <w:tr w:rsidR="00B37BF8" w:rsidRPr="00985682" w14:paraId="28EDD882" w14:textId="77777777" w:rsidTr="00EB26AC">
        <w:tc>
          <w:tcPr>
            <w:cnfStyle w:val="001000000000" w:firstRow="0" w:lastRow="0" w:firstColumn="1" w:lastColumn="0" w:oddVBand="0" w:evenVBand="0" w:oddHBand="0" w:evenHBand="0" w:firstRowFirstColumn="0" w:firstRowLastColumn="0" w:lastRowFirstColumn="0" w:lastRowLastColumn="0"/>
            <w:tcW w:w="8647" w:type="dxa"/>
            <w:gridSpan w:val="3"/>
          </w:tcPr>
          <w:p w14:paraId="151E061E" w14:textId="77777777" w:rsidR="00B37BF8" w:rsidRPr="00833DE5" w:rsidRDefault="00B37BF8" w:rsidP="00155B81">
            <w:pPr>
              <w:pStyle w:val="Sinespaciado"/>
              <w:rPr>
                <w:rFonts w:eastAsia="Arial Unicode MS"/>
                <w:color w:val="000000" w:themeColor="text1"/>
                <w:u w:val="thick"/>
                <w:lang w:val="es-MX"/>
              </w:rPr>
            </w:pPr>
            <w:r w:rsidRPr="00833DE5">
              <w:rPr>
                <w:rFonts w:eastAsia="Arial Unicode MS"/>
                <w:color w:val="000000" w:themeColor="text1"/>
                <w:u w:val="thick"/>
                <w:lang w:val="es-MX"/>
              </w:rPr>
              <w:t>ALERTA VERDE:</w:t>
            </w:r>
          </w:p>
          <w:p w14:paraId="3BDD7A86" w14:textId="77777777" w:rsidR="00425FDB" w:rsidRPr="00833DE5" w:rsidRDefault="00061438" w:rsidP="00155B81">
            <w:pPr>
              <w:pStyle w:val="Sinespaciado"/>
              <w:rPr>
                <w:rFonts w:ascii="Arial Unicode MS" w:eastAsia="Arial Unicode MS" w:hAnsi="Arial Unicode MS"/>
                <w:lang w:val="es-MX"/>
              </w:rPr>
            </w:pPr>
            <w:r w:rsidRPr="00833DE5">
              <w:rPr>
                <w:rFonts w:ascii="Arial Unicode MS" w:eastAsia="Arial Unicode MS" w:hAnsi="Arial Unicode MS"/>
                <w:lang w:val="es-MX"/>
              </w:rPr>
              <w:t xml:space="preserve">1. </w:t>
            </w:r>
            <w:r w:rsidR="00670D15" w:rsidRPr="00833DE5">
              <w:rPr>
                <w:rFonts w:ascii="Arial Unicode MS" w:eastAsia="Arial Unicode MS" w:hAnsi="Arial Unicode MS"/>
                <w:lang w:val="es-MX"/>
              </w:rPr>
              <w:t>Convocar a los coordinadores de las Comisiones Técnicas Sectoriales</w:t>
            </w:r>
          </w:p>
          <w:p w14:paraId="3AB2476A" w14:textId="77777777" w:rsidR="00B37BF8" w:rsidRPr="00833DE5" w:rsidRDefault="00B63925" w:rsidP="00155B81">
            <w:pPr>
              <w:pStyle w:val="Sinespaciado"/>
              <w:rPr>
                <w:rFonts w:ascii="Arial Unicode MS" w:eastAsia="Arial Unicode MS" w:hAnsi="Arial Unicode MS"/>
                <w:lang w:val="es-MX"/>
              </w:rPr>
            </w:pPr>
            <w:r w:rsidRPr="00833DE5">
              <w:rPr>
                <w:rFonts w:ascii="Arial Unicode MS" w:eastAsia="Arial Unicode MS" w:hAnsi="Arial Unicode MS"/>
                <w:lang w:val="es-MX"/>
              </w:rPr>
              <w:t xml:space="preserve">2. Monitoreo </w:t>
            </w:r>
            <w:r w:rsidR="007F7D57" w:rsidRPr="00833DE5">
              <w:rPr>
                <w:rFonts w:ascii="Arial Unicode MS" w:eastAsia="Arial Unicode MS" w:hAnsi="Arial Unicode MS"/>
                <w:lang w:val="es-MX"/>
              </w:rPr>
              <w:t>y evolución</w:t>
            </w:r>
            <w:r w:rsidR="00B37BF8" w:rsidRPr="00833DE5">
              <w:rPr>
                <w:rFonts w:ascii="Arial Unicode MS" w:eastAsia="Arial Unicode MS" w:hAnsi="Arial Unicode MS"/>
                <w:lang w:val="es-MX"/>
              </w:rPr>
              <w:t xml:space="preserve"> del evento.</w:t>
            </w:r>
          </w:p>
          <w:p w14:paraId="646A7417" w14:textId="77777777" w:rsidR="00B37BF8" w:rsidRPr="00833DE5" w:rsidRDefault="00B37BF8" w:rsidP="00155B81">
            <w:pPr>
              <w:pStyle w:val="Sinespaciado"/>
              <w:rPr>
                <w:rFonts w:ascii="Arial Unicode MS" w:eastAsia="Arial Unicode MS" w:hAnsi="Arial Unicode MS"/>
                <w:lang w:val="es-MX"/>
              </w:rPr>
            </w:pPr>
            <w:r w:rsidRPr="00833DE5">
              <w:rPr>
                <w:rFonts w:ascii="Arial Unicode MS" w:eastAsia="Arial Unicode MS" w:hAnsi="Arial Unicode MS"/>
                <w:lang w:val="es-MX"/>
              </w:rPr>
              <w:t>3. Actualización de la información técnica sobre la evolución del evento.</w:t>
            </w:r>
          </w:p>
          <w:p w14:paraId="62F4743D" w14:textId="77777777" w:rsidR="00B37BF8" w:rsidRPr="00833DE5" w:rsidRDefault="00B37BF8" w:rsidP="00155B81">
            <w:pPr>
              <w:pStyle w:val="Sinespaciado"/>
              <w:rPr>
                <w:rFonts w:ascii="Arial Unicode MS" w:eastAsia="Arial Unicode MS" w:hAnsi="Arial Unicode MS"/>
                <w:lang w:val="es-MX"/>
              </w:rPr>
            </w:pPr>
            <w:r w:rsidRPr="00833DE5">
              <w:rPr>
                <w:rFonts w:ascii="Arial Unicode MS" w:eastAsia="Arial Unicode MS" w:hAnsi="Arial Unicode MS"/>
                <w:lang w:val="es-MX"/>
              </w:rPr>
              <w:t>4. Revisión de listado de recursos disponibles.</w:t>
            </w:r>
          </w:p>
          <w:p w14:paraId="571C38DA" w14:textId="77777777" w:rsidR="00833DE5" w:rsidRPr="00833DE5" w:rsidRDefault="00B37BF8" w:rsidP="00155B81">
            <w:pPr>
              <w:pStyle w:val="Sinespaciado"/>
              <w:rPr>
                <w:rFonts w:ascii="Arial Unicode MS" w:eastAsia="Arial Unicode MS" w:hAnsi="Arial Unicode MS"/>
                <w:lang w:val="es-MX"/>
              </w:rPr>
            </w:pPr>
            <w:r w:rsidRPr="00833DE5">
              <w:rPr>
                <w:rFonts w:ascii="Arial Unicode MS" w:eastAsia="Arial Unicode MS" w:hAnsi="Arial Unicode MS"/>
                <w:lang w:val="es-MX"/>
              </w:rPr>
              <w:t>5. Elaboración de informe y entrega periódica (dependiendo de evento)</w:t>
            </w:r>
            <w:r w:rsidR="004214CB">
              <w:rPr>
                <w:rFonts w:ascii="Arial Unicode MS" w:eastAsia="Arial Unicode MS" w:hAnsi="Arial Unicode MS"/>
                <w:lang w:val="es-MX"/>
              </w:rPr>
              <w:t>, a comisión de comunicaciones.</w:t>
            </w:r>
          </w:p>
          <w:p w14:paraId="70BDE43A" w14:textId="5EE507C6" w:rsidR="00B37BF8" w:rsidRPr="007E6A00" w:rsidRDefault="00B37BF8" w:rsidP="007E6A00">
            <w:pPr>
              <w:pStyle w:val="Sinespaciado"/>
              <w:rPr>
                <w:rFonts w:eastAsia="Arial Unicode MS"/>
                <w:u w:val="thick"/>
                <w:lang w:val="es-MX"/>
              </w:rPr>
            </w:pPr>
            <w:r w:rsidRPr="007E6A00">
              <w:rPr>
                <w:rFonts w:eastAsia="Arial Unicode MS"/>
                <w:u w:val="thick"/>
                <w:lang w:val="es-MX"/>
              </w:rPr>
              <w:t>ALERTA AMARILLA:</w:t>
            </w:r>
          </w:p>
          <w:p w14:paraId="78357397" w14:textId="1A03150E" w:rsidR="00B37BF8" w:rsidRPr="00833DE5" w:rsidRDefault="00B37BF8" w:rsidP="00155B81">
            <w:pPr>
              <w:pStyle w:val="Sinespaciado"/>
              <w:rPr>
                <w:rFonts w:ascii="Arial Unicode MS" w:eastAsia="Arial Unicode MS" w:hAnsi="Arial Unicode MS"/>
                <w:lang w:val="es-MX"/>
              </w:rPr>
            </w:pPr>
            <w:r w:rsidRPr="00833DE5">
              <w:rPr>
                <w:rFonts w:ascii="Arial Unicode MS" w:eastAsia="Arial Unicode MS" w:hAnsi="Arial Unicode MS"/>
                <w:lang w:val="es-MX"/>
              </w:rPr>
              <w:t>1. Activaci</w:t>
            </w:r>
            <w:r w:rsidR="00670D15" w:rsidRPr="00833DE5">
              <w:rPr>
                <w:rFonts w:ascii="Arial Unicode MS" w:eastAsia="Arial Unicode MS" w:hAnsi="Arial Unicode MS"/>
                <w:lang w:val="es-MX"/>
              </w:rPr>
              <w:t xml:space="preserve">ón de la </w:t>
            </w:r>
            <w:r w:rsidR="00B36092">
              <w:rPr>
                <w:rFonts w:ascii="Arial Unicode MS" w:eastAsia="Arial Unicode MS" w:hAnsi="Arial Unicode MS"/>
                <w:lang w:val="es-MX"/>
              </w:rPr>
              <w:t>C</w:t>
            </w:r>
            <w:r w:rsidR="00670D15" w:rsidRPr="00833DE5">
              <w:rPr>
                <w:rFonts w:ascii="Arial Unicode MS" w:eastAsia="Arial Unicode MS" w:hAnsi="Arial Unicode MS"/>
                <w:lang w:val="es-MX"/>
              </w:rPr>
              <w:t xml:space="preserve">omisión </w:t>
            </w:r>
            <w:r w:rsidR="00B36092">
              <w:rPr>
                <w:rFonts w:ascii="Arial Unicode MS" w:eastAsia="Arial Unicode MS" w:hAnsi="Arial Unicode MS"/>
                <w:lang w:val="es-MX"/>
              </w:rPr>
              <w:t>M</w:t>
            </w:r>
            <w:r w:rsidR="00670D15" w:rsidRPr="00833DE5">
              <w:rPr>
                <w:rFonts w:ascii="Arial Unicode MS" w:eastAsia="Arial Unicode MS" w:hAnsi="Arial Unicode MS"/>
                <w:lang w:val="es-MX"/>
              </w:rPr>
              <w:t xml:space="preserve">unicipal de </w:t>
            </w:r>
            <w:r w:rsidR="00B36092">
              <w:rPr>
                <w:rFonts w:ascii="Arial Unicode MS" w:eastAsia="Arial Unicode MS" w:hAnsi="Arial Unicode MS"/>
                <w:lang w:val="es-MX"/>
              </w:rPr>
              <w:t>P</w:t>
            </w:r>
            <w:r w:rsidR="00670D15" w:rsidRPr="00833DE5">
              <w:rPr>
                <w:rFonts w:ascii="Arial Unicode MS" w:eastAsia="Arial Unicode MS" w:hAnsi="Arial Unicode MS"/>
                <w:lang w:val="es-MX"/>
              </w:rPr>
              <w:t xml:space="preserve">rotección </w:t>
            </w:r>
            <w:r w:rsidR="00B36092">
              <w:rPr>
                <w:rFonts w:ascii="Arial Unicode MS" w:eastAsia="Arial Unicode MS" w:hAnsi="Arial Unicode MS"/>
                <w:lang w:val="es-MX"/>
              </w:rPr>
              <w:t>C</w:t>
            </w:r>
            <w:r w:rsidR="00670D15" w:rsidRPr="00833DE5">
              <w:rPr>
                <w:rFonts w:ascii="Arial Unicode MS" w:eastAsia="Arial Unicode MS" w:hAnsi="Arial Unicode MS"/>
                <w:lang w:val="es-MX"/>
              </w:rPr>
              <w:t xml:space="preserve">ivil y </w:t>
            </w:r>
            <w:r w:rsidR="007F7D57" w:rsidRPr="00833DE5">
              <w:rPr>
                <w:rFonts w:ascii="Arial Unicode MS" w:eastAsia="Arial Unicode MS" w:hAnsi="Arial Unicode MS"/>
                <w:lang w:val="es-MX"/>
              </w:rPr>
              <w:t>las Comisiones</w:t>
            </w:r>
            <w:r w:rsidRPr="00833DE5">
              <w:rPr>
                <w:rFonts w:ascii="Arial Unicode MS" w:eastAsia="Arial Unicode MS" w:hAnsi="Arial Unicode MS"/>
                <w:lang w:val="es-MX"/>
              </w:rPr>
              <w:t xml:space="preserve"> Técnicas Sectoriales, donde los representantes de las mismas deberán avocarse mostrando la disponibilidad.</w:t>
            </w:r>
          </w:p>
          <w:p w14:paraId="35A067FC" w14:textId="77777777" w:rsidR="00B37BF8" w:rsidRPr="00833DE5" w:rsidRDefault="00B63925" w:rsidP="00155B81">
            <w:pPr>
              <w:pStyle w:val="Sinespaciado"/>
              <w:rPr>
                <w:rFonts w:ascii="Arial Unicode MS" w:eastAsia="Arial Unicode MS" w:hAnsi="Arial Unicode MS"/>
                <w:lang w:val="es-MX"/>
              </w:rPr>
            </w:pPr>
            <w:r w:rsidRPr="00833DE5">
              <w:rPr>
                <w:rFonts w:ascii="Arial Unicode MS" w:eastAsia="Arial Unicode MS" w:hAnsi="Arial Unicode MS"/>
                <w:lang w:val="es-MX"/>
              </w:rPr>
              <w:t xml:space="preserve">2. Monitoreo </w:t>
            </w:r>
            <w:r w:rsidR="007F7D57" w:rsidRPr="00833DE5">
              <w:rPr>
                <w:rFonts w:ascii="Arial Unicode MS" w:eastAsia="Arial Unicode MS" w:hAnsi="Arial Unicode MS"/>
                <w:lang w:val="es-MX"/>
              </w:rPr>
              <w:t>y evolución</w:t>
            </w:r>
            <w:r w:rsidR="00B37BF8" w:rsidRPr="00833DE5">
              <w:rPr>
                <w:rFonts w:ascii="Arial Unicode MS" w:eastAsia="Arial Unicode MS" w:hAnsi="Arial Unicode MS"/>
                <w:lang w:val="es-MX"/>
              </w:rPr>
              <w:t xml:space="preserve"> del evento.</w:t>
            </w:r>
          </w:p>
          <w:p w14:paraId="65C1F966" w14:textId="77777777" w:rsidR="00B37BF8" w:rsidRPr="00833DE5" w:rsidRDefault="00B37BF8" w:rsidP="00155B81">
            <w:pPr>
              <w:pStyle w:val="Sinespaciado"/>
              <w:rPr>
                <w:rFonts w:ascii="Arial Unicode MS" w:eastAsia="Arial Unicode MS" w:hAnsi="Arial Unicode MS"/>
                <w:lang w:val="es-MX"/>
              </w:rPr>
            </w:pPr>
            <w:r w:rsidRPr="00833DE5">
              <w:rPr>
                <w:rFonts w:ascii="Arial Unicode MS" w:eastAsia="Arial Unicode MS" w:hAnsi="Arial Unicode MS"/>
                <w:lang w:val="es-MX"/>
              </w:rPr>
              <w:t xml:space="preserve">3. Identificación </w:t>
            </w:r>
            <w:r w:rsidR="007F7D57" w:rsidRPr="00833DE5">
              <w:rPr>
                <w:rFonts w:ascii="Arial Unicode MS" w:eastAsia="Arial Unicode MS" w:hAnsi="Arial Unicode MS"/>
                <w:lang w:val="es-MX"/>
              </w:rPr>
              <w:t>de los</w:t>
            </w:r>
            <w:r w:rsidRPr="00833DE5">
              <w:rPr>
                <w:rFonts w:ascii="Arial Unicode MS" w:eastAsia="Arial Unicode MS" w:hAnsi="Arial Unicode MS"/>
                <w:lang w:val="es-MX"/>
              </w:rPr>
              <w:t xml:space="preserve"> diversos sectores de impacto.</w:t>
            </w:r>
          </w:p>
          <w:p w14:paraId="5D89A980" w14:textId="77777777" w:rsidR="00B37BF8" w:rsidRPr="00833DE5" w:rsidRDefault="00B37BF8" w:rsidP="00155B81">
            <w:pPr>
              <w:pStyle w:val="Sinespaciado"/>
              <w:rPr>
                <w:rFonts w:ascii="Arial Unicode MS" w:eastAsia="Arial Unicode MS" w:hAnsi="Arial Unicode MS"/>
                <w:lang w:val="es-MX"/>
              </w:rPr>
            </w:pPr>
            <w:r w:rsidRPr="00833DE5">
              <w:rPr>
                <w:rFonts w:ascii="Arial Unicode MS" w:eastAsia="Arial Unicode MS" w:hAnsi="Arial Unicode MS"/>
                <w:lang w:val="es-MX"/>
              </w:rPr>
              <w:t xml:space="preserve">4. Establecimiento </w:t>
            </w:r>
            <w:r w:rsidR="007F7D57" w:rsidRPr="00833DE5">
              <w:rPr>
                <w:rFonts w:ascii="Arial Unicode MS" w:eastAsia="Arial Unicode MS" w:hAnsi="Arial Unicode MS"/>
                <w:lang w:val="es-MX"/>
              </w:rPr>
              <w:t>de las</w:t>
            </w:r>
            <w:r w:rsidRPr="00833DE5">
              <w:rPr>
                <w:rFonts w:ascii="Arial Unicode MS" w:eastAsia="Arial Unicode MS" w:hAnsi="Arial Unicode MS"/>
                <w:lang w:val="es-MX"/>
              </w:rPr>
              <w:t xml:space="preserve"> rutas de llegada y evacuación.</w:t>
            </w:r>
          </w:p>
          <w:p w14:paraId="05387F7A" w14:textId="77777777" w:rsidR="00B37BF8" w:rsidRPr="00833DE5" w:rsidRDefault="00B37BF8" w:rsidP="00155B81">
            <w:pPr>
              <w:pStyle w:val="Sinespaciado"/>
              <w:rPr>
                <w:rFonts w:ascii="Arial Unicode MS" w:eastAsia="Arial Unicode MS" w:hAnsi="Arial Unicode MS"/>
                <w:lang w:val="es-MX"/>
              </w:rPr>
            </w:pPr>
            <w:r w:rsidRPr="00833DE5">
              <w:rPr>
                <w:rFonts w:ascii="Arial Unicode MS" w:eastAsia="Arial Unicode MS" w:hAnsi="Arial Unicode MS"/>
                <w:lang w:val="es-MX"/>
              </w:rPr>
              <w:t>5. Actualización de los recursos existentes.</w:t>
            </w:r>
          </w:p>
          <w:p w14:paraId="637F14FB" w14:textId="77777777" w:rsidR="00B37BF8" w:rsidRPr="00833DE5" w:rsidRDefault="00B37BF8" w:rsidP="00155B81">
            <w:pPr>
              <w:pStyle w:val="Sinespaciado"/>
              <w:rPr>
                <w:rFonts w:ascii="Arial Unicode MS" w:eastAsia="Arial Unicode MS" w:hAnsi="Arial Unicode MS"/>
                <w:lang w:val="es-MX"/>
              </w:rPr>
            </w:pPr>
            <w:r w:rsidRPr="00833DE5">
              <w:rPr>
                <w:rFonts w:ascii="Arial Unicode MS" w:eastAsia="Arial Unicode MS" w:hAnsi="Arial Unicode MS"/>
                <w:lang w:val="es-MX"/>
              </w:rPr>
              <w:t>6. Información a los coordinadores sobre los detalles de la respuesta.</w:t>
            </w:r>
          </w:p>
          <w:p w14:paraId="1D54BABA" w14:textId="77777777" w:rsidR="00B37BF8" w:rsidRPr="00833DE5" w:rsidRDefault="00B37BF8" w:rsidP="00155B81">
            <w:pPr>
              <w:pStyle w:val="Sinespaciado"/>
              <w:rPr>
                <w:rFonts w:ascii="Arial Unicode MS" w:eastAsia="Arial Unicode MS" w:hAnsi="Arial Unicode MS"/>
                <w:lang w:val="es-MX"/>
              </w:rPr>
            </w:pPr>
            <w:r w:rsidRPr="00833DE5">
              <w:rPr>
                <w:rFonts w:ascii="Arial Unicode MS" w:eastAsia="Arial Unicode MS" w:hAnsi="Arial Unicode MS"/>
                <w:lang w:val="es-MX"/>
              </w:rPr>
              <w:t>7. Solicitar el 100% de personal disponible según necesidad.</w:t>
            </w:r>
          </w:p>
          <w:p w14:paraId="59CF2B05" w14:textId="5883A931" w:rsidR="00833DE5" w:rsidRPr="007E6A00" w:rsidRDefault="007F7D57" w:rsidP="007E6A00">
            <w:pPr>
              <w:pStyle w:val="Sinespaciado"/>
              <w:rPr>
                <w:rFonts w:eastAsia="Arial Unicode MS"/>
                <w:color w:val="000000" w:themeColor="text1"/>
                <w:u w:val="thick"/>
                <w:lang w:val="es-MX"/>
              </w:rPr>
            </w:pPr>
            <w:r w:rsidRPr="007E6A00">
              <w:rPr>
                <w:rFonts w:eastAsia="Arial Unicode MS"/>
                <w:color w:val="000000" w:themeColor="text1"/>
                <w:u w:val="thick"/>
                <w:lang w:val="es-MX"/>
              </w:rPr>
              <w:t>ALERTA NARANJA</w:t>
            </w:r>
          </w:p>
          <w:p w14:paraId="22E7AF70" w14:textId="7656DADE" w:rsidR="00116726" w:rsidRPr="00116726" w:rsidRDefault="00116726" w:rsidP="003E758A">
            <w:pPr>
              <w:pStyle w:val="Sinespaciado"/>
              <w:numPr>
                <w:ilvl w:val="1"/>
                <w:numId w:val="1"/>
              </w:numPr>
              <w:rPr>
                <w:rFonts w:ascii="Arial Unicode MS" w:eastAsia="Arial Unicode MS" w:hAnsi="Arial Unicode MS"/>
                <w:lang w:val="es-MX"/>
              </w:rPr>
            </w:pPr>
            <w:r>
              <w:rPr>
                <w:rFonts w:ascii="Arial Unicode MS" w:eastAsia="Arial Unicode MS" w:hAnsi="Arial Unicode MS"/>
                <w:lang w:val="es-MX"/>
              </w:rPr>
              <w:t xml:space="preserve">Activar cuando el evento se intensifique </w:t>
            </w:r>
            <w:r w:rsidRPr="00833DE5">
              <w:rPr>
                <w:rFonts w:ascii="Arial Unicode MS" w:eastAsia="Arial Unicode MS" w:hAnsi="Arial Unicode MS"/>
                <w:lang w:val="es-MX"/>
              </w:rPr>
              <w:t>y el riesgo llegue a un nivel crítico del 75% y que las situaciones de emergencia han producido serios daños.</w:t>
            </w:r>
          </w:p>
          <w:p w14:paraId="4D167F84" w14:textId="77777777" w:rsidR="00B36092" w:rsidRPr="00833DE5" w:rsidRDefault="00B36092" w:rsidP="00155B81">
            <w:pPr>
              <w:pStyle w:val="Sinespaciado"/>
              <w:rPr>
                <w:rFonts w:ascii="Arial Unicode MS" w:eastAsia="Arial Unicode MS" w:hAnsi="Arial Unicode MS"/>
                <w:color w:val="000000" w:themeColor="text1"/>
                <w:u w:val="thick"/>
                <w:lang w:val="es-MX"/>
              </w:rPr>
            </w:pPr>
          </w:p>
          <w:p w14:paraId="7BB251E7" w14:textId="77777777" w:rsidR="00B37BF8" w:rsidRPr="007E6A00" w:rsidRDefault="007F7D57" w:rsidP="007E6A00">
            <w:pPr>
              <w:pStyle w:val="Sinespaciado"/>
              <w:rPr>
                <w:rFonts w:eastAsia="Arial Unicode MS"/>
                <w:color w:val="000000" w:themeColor="text1"/>
                <w:u w:val="thick"/>
                <w:lang w:val="es-MX"/>
              </w:rPr>
            </w:pPr>
            <w:r w:rsidRPr="007E6A00">
              <w:rPr>
                <w:rFonts w:eastAsia="Arial Unicode MS"/>
                <w:color w:val="000000" w:themeColor="text1"/>
                <w:u w:val="thick"/>
                <w:lang w:val="es-MX"/>
              </w:rPr>
              <w:lastRenderedPageBreak/>
              <w:t>ALERTA ROJA</w:t>
            </w:r>
          </w:p>
          <w:p w14:paraId="40A07602" w14:textId="593B5D91" w:rsidR="00B37BF8" w:rsidRPr="00833DE5" w:rsidRDefault="00B37BF8" w:rsidP="00B44F07">
            <w:pPr>
              <w:pStyle w:val="Sinespaciado"/>
              <w:ind w:left="708"/>
              <w:rPr>
                <w:rFonts w:ascii="Arial Unicode MS" w:eastAsia="Arial Unicode MS" w:hAnsi="Arial Unicode MS"/>
                <w:lang w:val="es-MX"/>
              </w:rPr>
            </w:pPr>
            <w:r w:rsidRPr="00833DE5">
              <w:rPr>
                <w:rFonts w:ascii="Arial Unicode MS" w:eastAsia="Arial Unicode MS" w:hAnsi="Arial Unicode MS"/>
                <w:lang w:val="es-MX"/>
              </w:rPr>
              <w:t xml:space="preserve">1. Coordinar las acciones ejecutadas por las diferentes Comisiones Técnicas Sectoriales. Reuniones permanentes de la </w:t>
            </w:r>
            <w:r w:rsidR="00B36092">
              <w:rPr>
                <w:rFonts w:ascii="Arial Unicode MS" w:eastAsia="Arial Unicode MS" w:hAnsi="Arial Unicode MS"/>
                <w:lang w:val="es-MX"/>
              </w:rPr>
              <w:t>C</w:t>
            </w:r>
            <w:r w:rsidRPr="00833DE5">
              <w:rPr>
                <w:rFonts w:ascii="Arial Unicode MS" w:eastAsia="Arial Unicode MS" w:hAnsi="Arial Unicode MS"/>
                <w:lang w:val="es-MX"/>
              </w:rPr>
              <w:t>omisión.</w:t>
            </w:r>
          </w:p>
          <w:p w14:paraId="66DC0B16" w14:textId="77777777" w:rsidR="00B37BF8" w:rsidRPr="00833DE5" w:rsidRDefault="00B37BF8" w:rsidP="00B44F07">
            <w:pPr>
              <w:pStyle w:val="Sinespaciado"/>
              <w:ind w:left="708"/>
              <w:rPr>
                <w:rFonts w:ascii="Arial Unicode MS" w:eastAsia="Arial Unicode MS" w:hAnsi="Arial Unicode MS"/>
                <w:lang w:val="es-MX"/>
              </w:rPr>
            </w:pPr>
            <w:r w:rsidRPr="00833DE5">
              <w:rPr>
                <w:rFonts w:ascii="Arial Unicode MS" w:eastAsia="Arial Unicode MS" w:hAnsi="Arial Unicode MS"/>
                <w:lang w:val="es-MX"/>
              </w:rPr>
              <w:t>2. Mantener estrecha comunicación con el COE departamental.</w:t>
            </w:r>
            <w:r w:rsidR="00670D15" w:rsidRPr="00833DE5">
              <w:rPr>
                <w:rFonts w:ascii="Arial Unicode MS" w:eastAsia="Arial Unicode MS" w:hAnsi="Arial Unicode MS"/>
                <w:lang w:val="es-MX"/>
              </w:rPr>
              <w:t xml:space="preserve"> Y la dirección general de protección civil </w:t>
            </w:r>
          </w:p>
          <w:p w14:paraId="22A22C1A" w14:textId="77777777" w:rsidR="00B37BF8" w:rsidRPr="00833DE5" w:rsidRDefault="00B37BF8" w:rsidP="00B44F07">
            <w:pPr>
              <w:pStyle w:val="Sinespaciado"/>
              <w:ind w:left="708"/>
              <w:rPr>
                <w:rFonts w:ascii="Arial Unicode MS" w:eastAsia="Arial Unicode MS" w:hAnsi="Arial Unicode MS"/>
                <w:lang w:val="es-MX"/>
              </w:rPr>
            </w:pPr>
            <w:r w:rsidRPr="00833DE5">
              <w:rPr>
                <w:rFonts w:ascii="Arial Unicode MS" w:eastAsia="Arial Unicode MS" w:hAnsi="Arial Unicode MS"/>
                <w:lang w:val="es-MX"/>
              </w:rPr>
              <w:t>3. Coordinar el apoyo de los niveles departamental y nacional.</w:t>
            </w:r>
          </w:p>
          <w:p w14:paraId="4282A482" w14:textId="77777777" w:rsidR="00B37BF8" w:rsidRPr="00833DE5" w:rsidRDefault="00B37BF8" w:rsidP="00B44F07">
            <w:pPr>
              <w:pStyle w:val="Sinespaciado"/>
              <w:ind w:left="708"/>
              <w:rPr>
                <w:rFonts w:ascii="Arial Unicode MS" w:eastAsia="Arial Unicode MS" w:hAnsi="Arial Unicode MS"/>
                <w:b w:val="0"/>
                <w:lang w:val="es-MX"/>
              </w:rPr>
            </w:pPr>
            <w:r w:rsidRPr="00833DE5">
              <w:rPr>
                <w:rFonts w:ascii="Arial Unicode MS" w:eastAsia="Arial Unicode MS" w:hAnsi="Arial Unicode MS"/>
                <w:lang w:val="es-MX"/>
              </w:rPr>
              <w:t xml:space="preserve">4. De acuerdo a la evolución del evento y a la culminación de las actividades de respuesta se procede a la desactivación gradual del COE municipal. </w:t>
            </w:r>
            <w:r w:rsidR="00670D15" w:rsidRPr="00833DE5">
              <w:rPr>
                <w:rFonts w:ascii="Arial Unicode MS" w:eastAsia="Arial Unicode MS" w:hAnsi="Arial Unicode MS"/>
                <w:lang w:val="es-MX"/>
              </w:rPr>
              <w:t xml:space="preserve"> Según los lineamientos que nos proporcione la dirección general de protección civil </w:t>
            </w:r>
            <w:r w:rsidRPr="00833DE5">
              <w:rPr>
                <w:rFonts w:ascii="Arial Unicode MS" w:eastAsia="Arial Unicode MS" w:hAnsi="Arial Unicode MS"/>
                <w:lang w:val="es-MX"/>
              </w:rPr>
              <w:t xml:space="preserve"> </w:t>
            </w:r>
          </w:p>
        </w:tc>
      </w:tr>
      <w:tr w:rsidR="00B37BF8" w:rsidRPr="00985682" w14:paraId="4D1B8007"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3"/>
          </w:tcPr>
          <w:p w14:paraId="4797BF6E" w14:textId="77777777" w:rsidR="00B37BF8" w:rsidRPr="00833DE5" w:rsidRDefault="00B37BF8" w:rsidP="00155B81">
            <w:pPr>
              <w:pStyle w:val="Sinespaciado"/>
              <w:rPr>
                <w:rFonts w:ascii="Arial Unicode MS" w:eastAsia="Arial Unicode MS" w:hAnsi="Arial Unicode MS"/>
                <w:lang w:val="es-MX"/>
              </w:rPr>
            </w:pPr>
            <w:r w:rsidRPr="00833DE5">
              <w:rPr>
                <w:rFonts w:ascii="Arial Unicode MS" w:eastAsia="Arial Unicode MS" w:hAnsi="Arial Unicode MS"/>
                <w:lang w:val="es-MX"/>
              </w:rPr>
              <w:lastRenderedPageBreak/>
              <w:t>Regulaciones especiales</w:t>
            </w:r>
          </w:p>
          <w:p w14:paraId="2397AE63" w14:textId="77777777" w:rsidR="00B37BF8" w:rsidRPr="00833DE5" w:rsidRDefault="00B37BF8" w:rsidP="00155B81">
            <w:pPr>
              <w:pStyle w:val="Sinespaciado"/>
              <w:rPr>
                <w:rFonts w:ascii="Arial Unicode MS" w:eastAsia="Arial Unicode MS" w:hAnsi="Arial Unicode MS"/>
                <w:lang w:val="es-MX"/>
              </w:rPr>
            </w:pPr>
            <w:r w:rsidRPr="00833DE5">
              <w:rPr>
                <w:rFonts w:ascii="Arial Unicode MS" w:eastAsia="Arial Unicode MS" w:hAnsi="Arial Unicode MS"/>
                <w:lang w:val="es-MX"/>
              </w:rPr>
              <w:t xml:space="preserve">El responsable </w:t>
            </w:r>
            <w:r w:rsidR="007F7D57" w:rsidRPr="00833DE5">
              <w:rPr>
                <w:rFonts w:ascii="Arial Unicode MS" w:eastAsia="Arial Unicode MS" w:hAnsi="Arial Unicode MS"/>
                <w:lang w:val="es-MX"/>
              </w:rPr>
              <w:t>de monitoreo</w:t>
            </w:r>
            <w:r w:rsidRPr="00833DE5">
              <w:rPr>
                <w:rFonts w:ascii="Arial Unicode MS" w:eastAsia="Arial Unicode MS" w:hAnsi="Arial Unicode MS"/>
                <w:lang w:val="es-MX"/>
              </w:rPr>
              <w:t xml:space="preserve"> captará y procesará la información.</w:t>
            </w:r>
          </w:p>
          <w:p w14:paraId="0D09D420" w14:textId="77777777" w:rsidR="00B37BF8" w:rsidRPr="00833DE5" w:rsidRDefault="00B37BF8" w:rsidP="00155B81">
            <w:pPr>
              <w:pStyle w:val="Sinespaciado"/>
              <w:rPr>
                <w:rFonts w:ascii="Arial Unicode MS" w:eastAsia="Arial Unicode MS" w:hAnsi="Arial Unicode MS"/>
                <w:color w:val="FF0000"/>
                <w:lang w:val="es-MX"/>
              </w:rPr>
            </w:pPr>
            <w:r w:rsidRPr="00833DE5">
              <w:rPr>
                <w:rFonts w:ascii="Arial Unicode MS" w:eastAsia="Arial Unicode MS" w:hAnsi="Arial Unicode MS"/>
                <w:lang w:val="es-MX"/>
              </w:rPr>
              <w:t>Desac</w:t>
            </w:r>
            <w:r w:rsidR="00B63925" w:rsidRPr="00833DE5">
              <w:rPr>
                <w:rFonts w:ascii="Arial Unicode MS" w:eastAsia="Arial Unicode MS" w:hAnsi="Arial Unicode MS"/>
                <w:lang w:val="es-MX"/>
              </w:rPr>
              <w:t xml:space="preserve">tiva COE </w:t>
            </w:r>
            <w:r w:rsidR="00670D15" w:rsidRPr="00833DE5">
              <w:rPr>
                <w:rFonts w:ascii="Arial Unicode MS" w:eastAsia="Arial Unicode MS" w:hAnsi="Arial Unicode MS"/>
                <w:lang w:val="es-MX"/>
              </w:rPr>
              <w:t xml:space="preserve">según lo determine la dirección general de protección civil </w:t>
            </w:r>
          </w:p>
        </w:tc>
      </w:tr>
      <w:tr w:rsidR="00B37BF8" w:rsidRPr="00985682" w14:paraId="155842CC" w14:textId="77777777" w:rsidTr="00EB26AC">
        <w:tc>
          <w:tcPr>
            <w:cnfStyle w:val="001000000000" w:firstRow="0" w:lastRow="0" w:firstColumn="1" w:lastColumn="0" w:oddVBand="0" w:evenVBand="0" w:oddHBand="0" w:evenHBand="0" w:firstRowFirstColumn="0" w:firstRowLastColumn="0" w:lastRowFirstColumn="0" w:lastRowLastColumn="0"/>
            <w:tcW w:w="8647" w:type="dxa"/>
            <w:gridSpan w:val="3"/>
            <w:hideMark/>
          </w:tcPr>
          <w:p w14:paraId="330B736C" w14:textId="77777777" w:rsidR="00B37BF8" w:rsidRPr="00833DE5" w:rsidRDefault="007F7D57" w:rsidP="00155B81">
            <w:pPr>
              <w:pStyle w:val="Sinespaciado"/>
              <w:rPr>
                <w:rFonts w:ascii="Arial Unicode MS" w:eastAsia="Arial Unicode MS" w:hAnsi="Arial Unicode MS"/>
                <w:lang w:val="es-MX"/>
              </w:rPr>
            </w:pPr>
            <w:r w:rsidRPr="00833DE5">
              <w:rPr>
                <w:rFonts w:ascii="Arial Unicode MS" w:eastAsia="Arial Unicode MS" w:hAnsi="Arial Unicode MS"/>
                <w:lang w:val="es-MX"/>
              </w:rPr>
              <w:t>Abreviaturas:</w:t>
            </w:r>
            <w:r w:rsidR="00B37BF8" w:rsidRPr="00833DE5">
              <w:rPr>
                <w:rFonts w:ascii="Arial Unicode MS" w:eastAsia="Arial Unicode MS" w:hAnsi="Arial Unicode MS"/>
                <w:lang w:val="es-MX"/>
              </w:rPr>
              <w:t xml:space="preserve"> COE: Centro de Operaciones de Emergencia</w:t>
            </w:r>
          </w:p>
          <w:p w14:paraId="5957B8C5" w14:textId="3BD718A2" w:rsidR="00B37BF8" w:rsidRPr="00833DE5" w:rsidRDefault="00B37BF8" w:rsidP="00155B81">
            <w:pPr>
              <w:pStyle w:val="Sinespaciado"/>
              <w:rPr>
                <w:rFonts w:ascii="Arial Unicode MS" w:eastAsia="Arial Unicode MS" w:hAnsi="Arial Unicode MS"/>
                <w:lang w:val="es-MX"/>
              </w:rPr>
            </w:pPr>
            <w:r w:rsidRPr="00833DE5">
              <w:rPr>
                <w:rFonts w:ascii="Arial Unicode MS" w:eastAsia="Arial Unicode MS" w:hAnsi="Arial Unicode MS"/>
                <w:lang w:val="es-MX"/>
              </w:rPr>
              <w:t>CMPC: Comisión Municipal de Protección Civil</w:t>
            </w:r>
          </w:p>
        </w:tc>
      </w:tr>
      <w:tr w:rsidR="00B37BF8" w:rsidRPr="00985682" w14:paraId="2F1B5915" w14:textId="77777777" w:rsidTr="00EB2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3"/>
            <w:hideMark/>
          </w:tcPr>
          <w:p w14:paraId="76074ECB" w14:textId="77777777" w:rsidR="00B37BF8" w:rsidRPr="00833DE5" w:rsidRDefault="00B37BF8" w:rsidP="00155B81">
            <w:pPr>
              <w:pStyle w:val="Sinespaciado"/>
              <w:rPr>
                <w:rFonts w:ascii="Arial Unicode MS" w:eastAsia="Arial Unicode MS" w:hAnsi="Arial Unicode MS"/>
                <w:lang w:val="es-MX"/>
              </w:rPr>
            </w:pPr>
            <w:r w:rsidRPr="00833DE5">
              <w:rPr>
                <w:rFonts w:ascii="Arial Unicode MS" w:eastAsia="Arial Unicode MS" w:hAnsi="Arial Unicode MS"/>
                <w:lang w:val="es-MX"/>
              </w:rPr>
              <w:t xml:space="preserve">Definiciones: </w:t>
            </w:r>
          </w:p>
          <w:p w14:paraId="1166B4EA" w14:textId="77777777" w:rsidR="00B37BF8" w:rsidRPr="00833DE5" w:rsidRDefault="00B37BF8" w:rsidP="00155B81">
            <w:pPr>
              <w:pStyle w:val="Sinespaciado"/>
              <w:rPr>
                <w:rFonts w:ascii="Arial Unicode MS" w:eastAsia="Arial Unicode MS" w:hAnsi="Arial Unicode MS"/>
                <w:lang w:val="es-MX"/>
              </w:rPr>
            </w:pPr>
            <w:r w:rsidRPr="00833DE5">
              <w:rPr>
                <w:rFonts w:ascii="Arial Unicode MS" w:eastAsia="Arial Unicode MS" w:hAnsi="Arial Unicode MS"/>
                <w:b w:val="0"/>
                <w:lang w:val="es-MX"/>
              </w:rPr>
              <w:t>Alerta verde:</w:t>
            </w:r>
            <w:r w:rsidRPr="00833DE5">
              <w:rPr>
                <w:rFonts w:ascii="Arial Unicode MS" w:eastAsia="Arial Unicode MS" w:hAnsi="Arial Unicode MS"/>
                <w:lang w:val="es-MX"/>
              </w:rPr>
              <w:t xml:space="preserve"> es aquella cuando las expectativas de un fenómeno permiten prever la ocurrencia de un evento de carácter peligroso para la población.</w:t>
            </w:r>
          </w:p>
          <w:p w14:paraId="2C372F87" w14:textId="77777777" w:rsidR="00B37BF8" w:rsidRPr="00833DE5" w:rsidRDefault="00B37BF8" w:rsidP="00155B81">
            <w:pPr>
              <w:pStyle w:val="Sinespaciado"/>
              <w:rPr>
                <w:rFonts w:ascii="Arial Unicode MS" w:eastAsia="Arial Unicode MS" w:hAnsi="Arial Unicode MS"/>
                <w:lang w:val="es-MX"/>
              </w:rPr>
            </w:pPr>
            <w:r w:rsidRPr="00833DE5">
              <w:rPr>
                <w:rFonts w:ascii="Arial Unicode MS" w:eastAsia="Arial Unicode MS" w:hAnsi="Arial Unicode MS"/>
                <w:b w:val="0"/>
                <w:lang w:val="es-MX"/>
              </w:rPr>
              <w:t>Alerta amarilla:</w:t>
            </w:r>
            <w:r w:rsidRPr="00833DE5">
              <w:rPr>
                <w:rFonts w:ascii="Arial Unicode MS" w:eastAsia="Arial Unicode MS" w:hAnsi="Arial Unicode MS"/>
                <w:lang w:val="es-MX"/>
              </w:rPr>
              <w:t xml:space="preserve"> es aquella en la que la tendencia del desarrollo del evento indica situaciones inminentes de riesgo y situaciones severas de emergencia.</w:t>
            </w:r>
          </w:p>
          <w:p w14:paraId="5C272290" w14:textId="77777777" w:rsidR="00B37BF8" w:rsidRPr="00833DE5" w:rsidRDefault="00B37BF8" w:rsidP="00155B81">
            <w:pPr>
              <w:pStyle w:val="Sinespaciado"/>
              <w:rPr>
                <w:rFonts w:ascii="Arial Unicode MS" w:eastAsia="Arial Unicode MS" w:hAnsi="Arial Unicode MS"/>
                <w:lang w:val="es-MX"/>
              </w:rPr>
            </w:pPr>
            <w:r w:rsidRPr="00833DE5">
              <w:rPr>
                <w:rFonts w:ascii="Arial Unicode MS" w:eastAsia="Arial Unicode MS" w:hAnsi="Arial Unicode MS"/>
                <w:b w:val="0"/>
                <w:lang w:val="es-MX"/>
              </w:rPr>
              <w:t>Alerta naranja</w:t>
            </w:r>
            <w:r w:rsidRPr="00833DE5">
              <w:rPr>
                <w:rFonts w:ascii="Arial Unicode MS" w:eastAsia="Arial Unicode MS" w:hAnsi="Arial Unicode MS"/>
                <w:lang w:val="es-MX"/>
              </w:rPr>
              <w:t xml:space="preserve">: se </w:t>
            </w:r>
            <w:r w:rsidR="007F7D57" w:rsidRPr="00833DE5">
              <w:rPr>
                <w:rFonts w:ascii="Arial Unicode MS" w:eastAsia="Arial Unicode MS" w:hAnsi="Arial Unicode MS"/>
                <w:lang w:val="es-MX"/>
              </w:rPr>
              <w:t>activará</w:t>
            </w:r>
            <w:r w:rsidRPr="00833DE5">
              <w:rPr>
                <w:rFonts w:ascii="Arial Unicode MS" w:eastAsia="Arial Unicode MS" w:hAnsi="Arial Unicode MS"/>
                <w:lang w:val="es-MX"/>
              </w:rPr>
              <w:t xml:space="preserve"> cuando el evento se intensifique y el riesgo llegue a un nivel crítico del 75% y que las situaciones de emergencia han producido serios daños.</w:t>
            </w:r>
          </w:p>
          <w:p w14:paraId="6465C3F4" w14:textId="77777777" w:rsidR="00B37BF8" w:rsidRPr="00833DE5" w:rsidRDefault="00B37BF8" w:rsidP="00155B81">
            <w:pPr>
              <w:pStyle w:val="Sinespaciado"/>
              <w:rPr>
                <w:rFonts w:ascii="Arial Unicode MS" w:eastAsia="Arial Unicode MS" w:hAnsi="Arial Unicode MS"/>
                <w:lang w:val="es-MX"/>
              </w:rPr>
            </w:pPr>
            <w:r w:rsidRPr="00833DE5">
              <w:rPr>
                <w:rFonts w:ascii="Arial Unicode MS" w:eastAsia="Arial Unicode MS" w:hAnsi="Arial Unicode MS"/>
                <w:b w:val="0"/>
                <w:lang w:val="es-MX"/>
              </w:rPr>
              <w:t>Alerta roja:</w:t>
            </w:r>
            <w:r w:rsidRPr="00833DE5">
              <w:rPr>
                <w:rFonts w:ascii="Arial Unicode MS" w:eastAsia="Arial Unicode MS" w:hAnsi="Arial Unicode MS"/>
                <w:lang w:val="es-MX"/>
              </w:rPr>
              <w:t xml:space="preserve"> cuando el fenómeno impacta una zona determinada presentando efectos adversos a las personas, los bienes, las líneas vitales y o medio ambiente.</w:t>
            </w:r>
          </w:p>
        </w:tc>
      </w:tr>
    </w:tbl>
    <w:p w14:paraId="4735549E" w14:textId="13EB74B3" w:rsidR="00151743" w:rsidRDefault="00151743" w:rsidP="00155B81">
      <w:pPr>
        <w:pStyle w:val="Sinespaciado"/>
        <w:rPr>
          <w:rFonts w:ascii="Arial Unicode MS" w:eastAsia="Arial Unicode MS" w:hAnsi="Arial Unicode MS"/>
          <w:lang w:val="es-MX"/>
        </w:rPr>
      </w:pPr>
    </w:p>
    <w:p w14:paraId="4AE8C600" w14:textId="77777777" w:rsidR="00151743" w:rsidRDefault="00151743">
      <w:pPr>
        <w:rPr>
          <w:rFonts w:ascii="Arial Unicode MS" w:eastAsia="Arial Unicode MS" w:hAnsi="Arial Unicode MS"/>
          <w:szCs w:val="32"/>
          <w:lang w:val="es-MX"/>
        </w:rPr>
      </w:pPr>
      <w:r>
        <w:rPr>
          <w:rFonts w:ascii="Arial Unicode MS" w:eastAsia="Arial Unicode MS" w:hAnsi="Arial Unicode MS"/>
          <w:lang w:val="es-MX"/>
        </w:rPr>
        <w:br w:type="page"/>
      </w:r>
    </w:p>
    <w:tbl>
      <w:tblPr>
        <w:tblStyle w:val="Listaclara-nfasis5"/>
        <w:tblW w:w="9204" w:type="dxa"/>
        <w:tblLook w:val="04A0" w:firstRow="1" w:lastRow="0" w:firstColumn="1" w:lastColumn="0" w:noHBand="0" w:noVBand="1"/>
      </w:tblPr>
      <w:tblGrid>
        <w:gridCol w:w="1668"/>
        <w:gridCol w:w="5040"/>
        <w:gridCol w:w="2496"/>
      </w:tblGrid>
      <w:tr w:rsidR="00B37BF8" w:rsidRPr="00985682" w14:paraId="501C3B67" w14:textId="77777777" w:rsidTr="007F7D57">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668" w:type="dxa"/>
            <w:hideMark/>
          </w:tcPr>
          <w:p w14:paraId="63FC1101" w14:textId="77777777" w:rsidR="00B37BF8" w:rsidRPr="00985682" w:rsidRDefault="000F3456" w:rsidP="00155B81">
            <w:pPr>
              <w:pStyle w:val="Sinespaciado"/>
              <w:rPr>
                <w:rFonts w:ascii="Arial Unicode MS" w:eastAsia="Arial Unicode MS" w:hAnsi="Arial Unicode MS"/>
                <w:b w:val="0"/>
                <w:lang w:val="es-MX"/>
              </w:rPr>
            </w:pPr>
            <w:r w:rsidRPr="000F3456">
              <w:rPr>
                <w:rFonts w:ascii="Arial Unicode MS" w:eastAsia="Arial Unicode MS" w:hAnsi="Arial Unicode MS"/>
                <w:noProof/>
                <w:lang w:val="es-SV" w:eastAsia="es-SV"/>
              </w:rPr>
              <w:lastRenderedPageBreak/>
              <w:drawing>
                <wp:inline distT="0" distB="0" distL="0" distR="0" wp14:anchorId="07601B65" wp14:editId="0D079D3A">
                  <wp:extent cx="492438" cy="447675"/>
                  <wp:effectExtent l="19050" t="0" r="2862"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ianejapa.jpg"/>
                          <pic:cNvPicPr/>
                        </pic:nvPicPr>
                        <pic:blipFill>
                          <a:blip r:embed="rId14" cstate="email">
                            <a:biLevel thresh="50000"/>
                            <a:extLst>
                              <a:ext uri="{28A0092B-C50C-407E-A947-70E740481C1C}">
                                <a14:useLocalDpi xmlns:a14="http://schemas.microsoft.com/office/drawing/2010/main"/>
                              </a:ext>
                            </a:extLst>
                          </a:blip>
                          <a:stretch>
                            <a:fillRect/>
                          </a:stretch>
                        </pic:blipFill>
                        <pic:spPr>
                          <a:xfrm>
                            <a:off x="0" y="0"/>
                            <a:ext cx="500001" cy="454551"/>
                          </a:xfrm>
                          <a:prstGeom prst="rect">
                            <a:avLst/>
                          </a:prstGeom>
                        </pic:spPr>
                      </pic:pic>
                    </a:graphicData>
                  </a:graphic>
                </wp:inline>
              </w:drawing>
            </w:r>
          </w:p>
        </w:tc>
        <w:tc>
          <w:tcPr>
            <w:tcW w:w="5040" w:type="dxa"/>
          </w:tcPr>
          <w:p w14:paraId="58254ADF" w14:textId="77777777" w:rsidR="00B37BF8" w:rsidRPr="00985682" w:rsidRDefault="00BC65D8" w:rsidP="00155B81">
            <w:pPr>
              <w:pStyle w:val="Sinespaciad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b w:val="0"/>
                <w:lang w:val="es-MX"/>
              </w:rPr>
            </w:pPr>
            <w:r w:rsidRPr="00985682">
              <w:rPr>
                <w:rFonts w:ascii="Arial Unicode MS" w:eastAsia="Arial Unicode MS" w:hAnsi="Arial Unicode MS"/>
                <w:b w:val="0"/>
                <w:lang w:val="es-MX"/>
              </w:rPr>
              <w:t>MUNICIPIO DE N</w:t>
            </w:r>
            <w:r w:rsidR="00AE2B80">
              <w:rPr>
                <w:rFonts w:ascii="Arial Unicode MS" w:eastAsia="Arial Unicode MS" w:hAnsi="Arial Unicode MS"/>
                <w:b w:val="0"/>
                <w:lang w:val="es-MX"/>
              </w:rPr>
              <w:t>E</w:t>
            </w:r>
            <w:r w:rsidRPr="00985682">
              <w:rPr>
                <w:rFonts w:ascii="Arial Unicode MS" w:eastAsia="Arial Unicode MS" w:hAnsi="Arial Unicode MS"/>
                <w:b w:val="0"/>
                <w:lang w:val="es-MX"/>
              </w:rPr>
              <w:t>JAPA</w:t>
            </w:r>
          </w:p>
        </w:tc>
        <w:tc>
          <w:tcPr>
            <w:tcW w:w="2496" w:type="dxa"/>
            <w:hideMark/>
          </w:tcPr>
          <w:p w14:paraId="29B6425A" w14:textId="77777777" w:rsidR="00B37BF8" w:rsidRPr="00985682" w:rsidRDefault="00B37BF8" w:rsidP="00155B81">
            <w:pPr>
              <w:pStyle w:val="Sinespaciad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b w:val="0"/>
                <w:lang w:val="es-MX"/>
              </w:rPr>
            </w:pPr>
            <w:r w:rsidRPr="00985682">
              <w:rPr>
                <w:rFonts w:ascii="Arial Unicode MS" w:eastAsia="Arial Unicode MS" w:hAnsi="Arial Unicode MS"/>
                <w:noProof/>
                <w:lang w:val="es-SV" w:eastAsia="es-SV"/>
              </w:rPr>
              <w:drawing>
                <wp:anchor distT="0" distB="0" distL="114300" distR="114300" simplePos="0" relativeHeight="251665408" behindDoc="0" locked="0" layoutInCell="1" allowOverlap="1" wp14:anchorId="78278200" wp14:editId="1EB3223A">
                  <wp:simplePos x="0" y="0"/>
                  <wp:positionH relativeFrom="column">
                    <wp:posOffset>327143</wp:posOffset>
                  </wp:positionH>
                  <wp:positionV relativeFrom="paragraph">
                    <wp:posOffset>49530</wp:posOffset>
                  </wp:positionV>
                  <wp:extent cx="435935" cy="435935"/>
                  <wp:effectExtent l="19050" t="0" r="2215" b="0"/>
                  <wp:wrapNone/>
                  <wp:docPr id="8" name="Imagen 8" descr="Escud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udoES"/>
                          <pic:cNvPicPr>
                            <a:picLocks noChangeAspect="1" noChangeArrowheads="1"/>
                          </pic:cNvPicPr>
                        </pic:nvPicPr>
                        <pic:blipFill>
                          <a:blip r:embed="rId15" cstate="email">
                            <a:biLevel thresh="50000"/>
                            <a:extLst>
                              <a:ext uri="{28A0092B-C50C-407E-A947-70E740481C1C}">
                                <a14:useLocalDpi xmlns:a14="http://schemas.microsoft.com/office/drawing/2010/main"/>
                              </a:ext>
                            </a:extLst>
                          </a:blip>
                          <a:srcRect/>
                          <a:stretch>
                            <a:fillRect/>
                          </a:stretch>
                        </pic:blipFill>
                        <pic:spPr bwMode="auto">
                          <a:xfrm>
                            <a:off x="0" y="0"/>
                            <a:ext cx="435935" cy="435935"/>
                          </a:xfrm>
                          <a:prstGeom prst="rect">
                            <a:avLst/>
                          </a:prstGeom>
                          <a:noFill/>
                        </pic:spPr>
                      </pic:pic>
                    </a:graphicData>
                  </a:graphic>
                </wp:anchor>
              </w:drawing>
            </w:r>
          </w:p>
        </w:tc>
      </w:tr>
      <w:tr w:rsidR="00B37BF8" w:rsidRPr="00985682" w14:paraId="4AE45DD9"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14:paraId="661FCDE9" w14:textId="77777777" w:rsidR="00B37BF8" w:rsidRPr="00985682" w:rsidRDefault="00B37BF8" w:rsidP="00155B81">
            <w:pPr>
              <w:pStyle w:val="Sinespaciado"/>
              <w:rPr>
                <w:rFonts w:ascii="Arial Unicode MS" w:eastAsia="Arial Unicode MS" w:hAnsi="Arial Unicode MS"/>
                <w:b w:val="0"/>
                <w:lang w:val="es-MX"/>
              </w:rPr>
            </w:pPr>
          </w:p>
        </w:tc>
        <w:tc>
          <w:tcPr>
            <w:tcW w:w="5040" w:type="dxa"/>
            <w:hideMark/>
          </w:tcPr>
          <w:p w14:paraId="6D2B4845"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r w:rsidRPr="00985682">
              <w:rPr>
                <w:rFonts w:ascii="Arial Unicode MS" w:eastAsia="Arial Unicode MS" w:hAnsi="Arial Unicode MS"/>
                <w:lang w:val="es-MX"/>
              </w:rPr>
              <w:t>Denominación</w:t>
            </w:r>
          </w:p>
          <w:p w14:paraId="30807D19"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r w:rsidRPr="00985682">
              <w:rPr>
                <w:rFonts w:ascii="Arial Unicode MS" w:eastAsia="Arial Unicode MS" w:hAnsi="Arial Unicode MS"/>
                <w:lang w:val="es-MX"/>
              </w:rPr>
              <w:t>PROCEDIMIENTOS DEL SECTOR SERVICIOS DE EMERGENCIA</w:t>
            </w:r>
          </w:p>
        </w:tc>
        <w:tc>
          <w:tcPr>
            <w:tcW w:w="2496" w:type="dxa"/>
            <w:hideMark/>
          </w:tcPr>
          <w:p w14:paraId="4C4BEFA3"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p w14:paraId="18352BF7"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20A3D29C" w14:textId="77777777" w:rsidTr="007F7D57">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35F133BC"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 xml:space="preserve">Nivel </w:t>
            </w:r>
          </w:p>
        </w:tc>
        <w:tc>
          <w:tcPr>
            <w:tcW w:w="5040" w:type="dxa"/>
            <w:tcBorders>
              <w:left w:val="single" w:sz="4" w:space="0" w:color="548DD4" w:themeColor="text2" w:themeTint="99"/>
            </w:tcBorders>
            <w:hideMark/>
          </w:tcPr>
          <w:p w14:paraId="015A8E57" w14:textId="475EBD14" w:rsidR="00B37BF8" w:rsidRPr="00595563" w:rsidRDefault="00B37BF8" w:rsidP="00151743">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r w:rsidRPr="00595563">
              <w:rPr>
                <w:rFonts w:eastAsia="Arial Unicode MS"/>
                <w:lang w:val="es-MX"/>
              </w:rPr>
              <w:t>MUNICIPAL</w:t>
            </w:r>
          </w:p>
        </w:tc>
        <w:tc>
          <w:tcPr>
            <w:tcW w:w="2496" w:type="dxa"/>
          </w:tcPr>
          <w:p w14:paraId="0A134752" w14:textId="77777777" w:rsidR="00CE1492" w:rsidRPr="00985682" w:rsidRDefault="00CE1492"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r>
      <w:tr w:rsidR="00B37BF8" w:rsidRPr="00985682" w14:paraId="0315CA33"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47D36408"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 xml:space="preserve">Área </w:t>
            </w:r>
          </w:p>
        </w:tc>
        <w:tc>
          <w:tcPr>
            <w:tcW w:w="5040" w:type="dxa"/>
            <w:tcBorders>
              <w:left w:val="single" w:sz="4" w:space="0" w:color="548DD4" w:themeColor="text2" w:themeTint="99"/>
            </w:tcBorders>
            <w:hideMark/>
          </w:tcPr>
          <w:p w14:paraId="13B14F54" w14:textId="0780FFAB" w:rsidR="00B37BF8" w:rsidRPr="00595563" w:rsidRDefault="00B37BF8" w:rsidP="00151743">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595563">
              <w:rPr>
                <w:rFonts w:eastAsia="Arial Unicode MS"/>
                <w:lang w:val="es-MX"/>
              </w:rPr>
              <w:t>RESPUESTA</w:t>
            </w:r>
          </w:p>
        </w:tc>
        <w:tc>
          <w:tcPr>
            <w:tcW w:w="2496" w:type="dxa"/>
          </w:tcPr>
          <w:p w14:paraId="143CFF2B"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0D48C0BD" w14:textId="77777777" w:rsidTr="007F7D57">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75FAB521"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Sector</w:t>
            </w:r>
          </w:p>
        </w:tc>
        <w:tc>
          <w:tcPr>
            <w:tcW w:w="5040" w:type="dxa"/>
            <w:tcBorders>
              <w:left w:val="single" w:sz="4" w:space="0" w:color="548DD4" w:themeColor="text2" w:themeTint="99"/>
            </w:tcBorders>
            <w:hideMark/>
          </w:tcPr>
          <w:p w14:paraId="2E03B272" w14:textId="48CB8E4A" w:rsidR="00B37BF8" w:rsidRPr="00595563" w:rsidRDefault="00B37BF8" w:rsidP="00151743">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r w:rsidRPr="00595563">
              <w:rPr>
                <w:rFonts w:eastAsia="Arial Unicode MS"/>
                <w:lang w:val="es-MX"/>
              </w:rPr>
              <w:t>SERVICIOS DE EMERGENCIA</w:t>
            </w:r>
          </w:p>
        </w:tc>
        <w:tc>
          <w:tcPr>
            <w:tcW w:w="2496" w:type="dxa"/>
          </w:tcPr>
          <w:p w14:paraId="5EE188C4" w14:textId="77777777" w:rsidR="00B37BF8" w:rsidRPr="00985682"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r>
      <w:tr w:rsidR="00B37BF8" w:rsidRPr="00985682" w14:paraId="540F12D6"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3B16DDF7"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Responsable</w:t>
            </w:r>
          </w:p>
        </w:tc>
        <w:tc>
          <w:tcPr>
            <w:tcW w:w="5040" w:type="dxa"/>
            <w:tcBorders>
              <w:left w:val="single" w:sz="4" w:space="0" w:color="548DD4" w:themeColor="text2" w:themeTint="99"/>
            </w:tcBorders>
            <w:hideMark/>
          </w:tcPr>
          <w:p w14:paraId="774E1542" w14:textId="3422F106" w:rsidR="00B37BF8" w:rsidRPr="00595563" w:rsidRDefault="00B37BF8" w:rsidP="00B44F07">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595563">
              <w:rPr>
                <w:rFonts w:eastAsia="Arial Unicode MS"/>
                <w:lang w:val="es-MX"/>
              </w:rPr>
              <w:t>COORDINADOR DE LA COMISIÓN DE</w:t>
            </w:r>
            <w:r w:rsidR="00B44F07">
              <w:rPr>
                <w:rFonts w:eastAsia="Arial Unicode MS"/>
                <w:lang w:val="es-MX"/>
              </w:rPr>
              <w:t xml:space="preserve"> </w:t>
            </w:r>
            <w:r w:rsidRPr="00595563">
              <w:rPr>
                <w:rFonts w:eastAsia="Arial Unicode MS"/>
                <w:lang w:val="es-MX"/>
              </w:rPr>
              <w:t xml:space="preserve">SERVICIOS </w:t>
            </w:r>
            <w:r w:rsidR="00B44F07">
              <w:rPr>
                <w:rFonts w:eastAsia="Arial Unicode MS"/>
                <w:lang w:val="es-MX"/>
              </w:rPr>
              <w:t>D</w:t>
            </w:r>
            <w:r w:rsidRPr="00595563">
              <w:rPr>
                <w:rFonts w:eastAsia="Arial Unicode MS"/>
                <w:lang w:val="es-MX"/>
              </w:rPr>
              <w:t>E EMERGENCIA</w:t>
            </w:r>
          </w:p>
        </w:tc>
        <w:tc>
          <w:tcPr>
            <w:tcW w:w="2496" w:type="dxa"/>
          </w:tcPr>
          <w:p w14:paraId="09927E97"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370A9D8C" w14:textId="77777777" w:rsidTr="007F7D57">
        <w:trPr>
          <w:trHeight w:val="914"/>
        </w:trPr>
        <w:tc>
          <w:tcPr>
            <w:cnfStyle w:val="001000000000" w:firstRow="0" w:lastRow="0" w:firstColumn="1" w:lastColumn="0" w:oddVBand="0" w:evenVBand="0" w:oddHBand="0" w:evenHBand="0" w:firstRowFirstColumn="0" w:firstRowLastColumn="0" w:lastRowFirstColumn="0" w:lastRowLastColumn="0"/>
            <w:tcW w:w="9204" w:type="dxa"/>
            <w:gridSpan w:val="3"/>
          </w:tcPr>
          <w:p w14:paraId="61528D7B" w14:textId="77777777" w:rsidR="00B37BF8" w:rsidRPr="00985682" w:rsidRDefault="00B37BF8" w:rsidP="00155B81">
            <w:pPr>
              <w:pStyle w:val="Sinespaciado"/>
              <w:rPr>
                <w:rFonts w:ascii="Arial Unicode MS" w:eastAsia="Arial Unicode MS" w:hAnsi="Arial Unicode MS"/>
              </w:rPr>
            </w:pPr>
            <w:r w:rsidRPr="00595563">
              <w:rPr>
                <w:rFonts w:ascii="Arial Unicode MS" w:eastAsia="Arial Unicode MS" w:hAnsi="Arial Unicode MS"/>
              </w:rPr>
              <w:t>Misión:</w:t>
            </w:r>
            <w:r w:rsidRPr="00985682">
              <w:rPr>
                <w:rFonts w:ascii="Arial Unicode MS" w:eastAsia="Arial Unicode MS" w:hAnsi="Arial Unicode MS"/>
                <w:i/>
              </w:rPr>
              <w:t xml:space="preserve"> </w:t>
            </w:r>
            <w:r w:rsidRPr="00595563">
              <w:rPr>
                <w:rFonts w:ascii="Arial Unicode MS" w:eastAsia="Arial Unicode MS" w:hAnsi="Arial Unicode MS"/>
              </w:rPr>
              <w:t xml:space="preserve">Coordinar las operaciones de búsqueda, rescate, atención pre-hospitalaria, entre otros, utilizando adecuadamente los recursos </w:t>
            </w:r>
            <w:r w:rsidR="00A72E5D" w:rsidRPr="00595563">
              <w:rPr>
                <w:rFonts w:ascii="Arial Unicode MS" w:eastAsia="Arial Unicode MS" w:hAnsi="Arial Unicode MS"/>
              </w:rPr>
              <w:t xml:space="preserve">institucionales. </w:t>
            </w:r>
          </w:p>
        </w:tc>
      </w:tr>
      <w:tr w:rsidR="00B37BF8" w:rsidRPr="00985682" w14:paraId="79819F0C"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3"/>
            <w:hideMark/>
          </w:tcPr>
          <w:p w14:paraId="2D4AD2FC" w14:textId="77777777" w:rsidR="00B37BF8" w:rsidRPr="00595563" w:rsidRDefault="00B37BF8" w:rsidP="00155B81">
            <w:pPr>
              <w:pStyle w:val="Sinespaciado"/>
              <w:rPr>
                <w:rFonts w:ascii="Arial Unicode MS" w:eastAsia="Arial Unicode MS" w:hAnsi="Arial Unicode MS"/>
                <w:u w:val="thick"/>
                <w:lang w:val="es-MX"/>
              </w:rPr>
            </w:pPr>
            <w:r w:rsidRPr="00595563">
              <w:rPr>
                <w:rFonts w:ascii="Arial Unicode MS" w:eastAsia="Arial Unicode MS" w:hAnsi="Arial Unicode MS"/>
                <w:u w:val="thick"/>
                <w:lang w:val="es-MX"/>
              </w:rPr>
              <w:t>Regulaciones especiales</w:t>
            </w:r>
          </w:p>
          <w:p w14:paraId="2A8CE032" w14:textId="644F964F" w:rsidR="00B37BF8" w:rsidRPr="00985682" w:rsidRDefault="00B37BF8" w:rsidP="00151743">
            <w:pPr>
              <w:pStyle w:val="Sinespaciado"/>
              <w:rPr>
                <w:rFonts w:ascii="Arial Unicode MS" w:eastAsia="Arial Unicode MS" w:hAnsi="Arial Unicode MS"/>
                <w:i/>
                <w:lang w:val="es-MX"/>
              </w:rPr>
            </w:pPr>
            <w:r w:rsidRPr="00595563">
              <w:rPr>
                <w:rFonts w:ascii="Arial Unicode MS" w:eastAsia="Arial Unicode MS" w:hAnsi="Arial Unicode MS"/>
                <w:lang w:val="es-MX"/>
              </w:rPr>
              <w:t>Durante el operativo, se realizar</w:t>
            </w:r>
            <w:r w:rsidR="00151743">
              <w:rPr>
                <w:rFonts w:ascii="Arial Unicode MS" w:eastAsia="Arial Unicode MS" w:hAnsi="Arial Unicode MS"/>
                <w:lang w:val="es-MX"/>
              </w:rPr>
              <w:t>á</w:t>
            </w:r>
            <w:r w:rsidRPr="00595563">
              <w:rPr>
                <w:rFonts w:ascii="Arial Unicode MS" w:eastAsia="Arial Unicode MS" w:hAnsi="Arial Unicode MS"/>
                <w:lang w:val="es-MX"/>
              </w:rPr>
              <w:t>n coordinaciones con las diferentes instituciones de primera respuesta, provenientes de fuera del municipio, con la finalidad de evitar la duplicidad de esfuerzos y garantizar el uso adecuado de los recursos.</w:t>
            </w:r>
          </w:p>
        </w:tc>
      </w:tr>
      <w:tr w:rsidR="00B37BF8" w:rsidRPr="00985682" w14:paraId="5DAE0524" w14:textId="77777777" w:rsidTr="007F7D57">
        <w:trPr>
          <w:trHeight w:val="1183"/>
        </w:trPr>
        <w:tc>
          <w:tcPr>
            <w:cnfStyle w:val="001000000000" w:firstRow="0" w:lastRow="0" w:firstColumn="1" w:lastColumn="0" w:oddVBand="0" w:evenVBand="0" w:oddHBand="0" w:evenHBand="0" w:firstRowFirstColumn="0" w:firstRowLastColumn="0" w:lastRowFirstColumn="0" w:lastRowLastColumn="0"/>
            <w:tcW w:w="9204" w:type="dxa"/>
            <w:gridSpan w:val="3"/>
            <w:hideMark/>
          </w:tcPr>
          <w:p w14:paraId="7CBF9B19" w14:textId="77777777" w:rsidR="00B37BF8" w:rsidRPr="00985682" w:rsidRDefault="00B37BF8" w:rsidP="00155B81">
            <w:pPr>
              <w:pStyle w:val="Sinespaciado"/>
              <w:rPr>
                <w:rFonts w:ascii="Arial Unicode MS" w:eastAsia="Arial Unicode MS" w:hAnsi="Arial Unicode MS"/>
                <w:lang w:eastAsia="ar-SA"/>
              </w:rPr>
            </w:pPr>
            <w:r w:rsidRPr="00595563">
              <w:rPr>
                <w:rFonts w:ascii="Arial Unicode MS" w:eastAsia="Arial Unicode MS" w:hAnsi="Arial Unicode MS"/>
                <w:sz w:val="28"/>
                <w:lang w:eastAsia="ar-SA"/>
              </w:rPr>
              <w:t xml:space="preserve">Misión: </w:t>
            </w:r>
            <w:r w:rsidRPr="00595563">
              <w:rPr>
                <w:rFonts w:ascii="Arial Unicode MS" w:eastAsia="Arial Unicode MS" w:hAnsi="Arial Unicode MS"/>
                <w:lang w:eastAsia="ar-SA"/>
              </w:rPr>
              <w:t>Garantizar la seguridad, el orden y la tranquilidad con la finalidad de salvaguardar la integridad física y patrimonial de la población afectada</w:t>
            </w:r>
            <w:r w:rsidR="00F32867" w:rsidRPr="00595563">
              <w:rPr>
                <w:rFonts w:ascii="Arial Unicode MS" w:eastAsia="Arial Unicode MS" w:hAnsi="Arial Unicode MS"/>
                <w:lang w:eastAsia="ar-SA"/>
              </w:rPr>
              <w:t>.</w:t>
            </w:r>
          </w:p>
        </w:tc>
      </w:tr>
      <w:tr w:rsidR="00200D53" w:rsidRPr="00985682" w14:paraId="7AFA40F8"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3"/>
          </w:tcPr>
          <w:p w14:paraId="6BF51266" w14:textId="77777777" w:rsidR="00200D53" w:rsidRPr="00595563" w:rsidRDefault="00200D53" w:rsidP="00155B81">
            <w:pPr>
              <w:pStyle w:val="Sinespaciado"/>
              <w:rPr>
                <w:rFonts w:ascii="Arial Unicode MS" w:eastAsia="Arial Unicode MS" w:hAnsi="Arial Unicode MS"/>
                <w:sz w:val="28"/>
                <w:u w:val="thick"/>
                <w:lang w:val="es-MX"/>
              </w:rPr>
            </w:pPr>
            <w:r w:rsidRPr="00595563">
              <w:rPr>
                <w:rFonts w:ascii="Arial Unicode MS" w:eastAsia="Arial Unicode MS" w:hAnsi="Arial Unicode MS"/>
                <w:color w:val="4F6228" w:themeColor="accent3" w:themeShade="80"/>
                <w:sz w:val="28"/>
                <w:u w:val="thick"/>
                <w:lang w:val="es-MX"/>
              </w:rPr>
              <w:t>ALERTA VERDE</w:t>
            </w:r>
            <w:r w:rsidRPr="00595563">
              <w:rPr>
                <w:rFonts w:ascii="Arial Unicode MS" w:eastAsia="Arial Unicode MS" w:hAnsi="Arial Unicode MS"/>
                <w:sz w:val="28"/>
                <w:u w:val="thick"/>
                <w:lang w:val="es-MX"/>
              </w:rPr>
              <w:t>:</w:t>
            </w:r>
          </w:p>
          <w:p w14:paraId="33CFBC2E" w14:textId="77777777" w:rsidR="00200D53" w:rsidRPr="00595563" w:rsidRDefault="00200D53" w:rsidP="00155B81">
            <w:pPr>
              <w:pStyle w:val="Sinespaciado"/>
              <w:rPr>
                <w:rFonts w:ascii="Arial Unicode MS" w:eastAsia="Arial Unicode MS" w:hAnsi="Arial Unicode MS"/>
                <w:lang w:val="es-MX"/>
              </w:rPr>
            </w:pPr>
            <w:r w:rsidRPr="00B327C7">
              <w:rPr>
                <w:rFonts w:ascii="Arial Unicode MS" w:eastAsia="Arial Unicode MS" w:hAnsi="Arial Unicode MS"/>
                <w:lang w:val="es-MX"/>
              </w:rPr>
              <w:t xml:space="preserve">1. </w:t>
            </w:r>
            <w:r w:rsidRPr="00595563">
              <w:rPr>
                <w:rFonts w:ascii="Arial Unicode MS" w:eastAsia="Arial Unicode MS" w:hAnsi="Arial Unicode MS"/>
                <w:lang w:val="es-MX"/>
              </w:rPr>
              <w:t>Comunicación con el Centro de Operaciones para brindar ubicación y el grado de disponibilidad.</w:t>
            </w:r>
          </w:p>
          <w:p w14:paraId="4373048E" w14:textId="77777777" w:rsidR="00200D53" w:rsidRPr="00595563" w:rsidRDefault="00200D53"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2. Mantener monitoreo constante de la evolución del evento en el terreno.</w:t>
            </w:r>
          </w:p>
          <w:p w14:paraId="2E829F3E" w14:textId="77777777" w:rsidR="00200D53" w:rsidRPr="00595563" w:rsidRDefault="00200D53"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3. Elaborar diagnóstico inicial.</w:t>
            </w:r>
          </w:p>
          <w:p w14:paraId="6423D753" w14:textId="77777777" w:rsidR="00200D53" w:rsidRPr="00595563" w:rsidRDefault="00200D53"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4. Evaluar y analizar evacuación.</w:t>
            </w:r>
          </w:p>
          <w:p w14:paraId="4E088822" w14:textId="77777777" w:rsidR="00200D53" w:rsidRPr="00595563" w:rsidRDefault="00200D53"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 xml:space="preserve">5. En caso de apertura de albergues se </w:t>
            </w:r>
            <w:r w:rsidR="007F7D57" w:rsidRPr="00595563">
              <w:rPr>
                <w:rFonts w:ascii="Arial Unicode MS" w:eastAsia="Arial Unicode MS" w:hAnsi="Arial Unicode MS"/>
                <w:lang w:val="es-MX"/>
              </w:rPr>
              <w:t>brindará</w:t>
            </w:r>
            <w:r w:rsidRPr="00595563">
              <w:rPr>
                <w:rFonts w:ascii="Arial Unicode MS" w:eastAsia="Arial Unicode MS" w:hAnsi="Arial Unicode MS"/>
                <w:lang w:val="es-MX"/>
              </w:rPr>
              <w:t xml:space="preserve"> seguridad a los mismos.</w:t>
            </w:r>
          </w:p>
          <w:p w14:paraId="385B594B" w14:textId="77777777" w:rsidR="00200D53" w:rsidRPr="00595563" w:rsidRDefault="00200D53"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 xml:space="preserve">6. Se </w:t>
            </w:r>
            <w:r w:rsidR="007F7D57" w:rsidRPr="00595563">
              <w:rPr>
                <w:rFonts w:ascii="Arial Unicode MS" w:eastAsia="Arial Unicode MS" w:hAnsi="Arial Unicode MS"/>
                <w:lang w:val="es-MX"/>
              </w:rPr>
              <w:t>brindará</w:t>
            </w:r>
            <w:r w:rsidRPr="00595563">
              <w:rPr>
                <w:rFonts w:ascii="Arial Unicode MS" w:eastAsia="Arial Unicode MS" w:hAnsi="Arial Unicode MS"/>
                <w:lang w:val="es-MX"/>
              </w:rPr>
              <w:t xml:space="preserve"> seguridad en los lugares que resulten afectados de las zonas evacuadas.</w:t>
            </w:r>
          </w:p>
          <w:p w14:paraId="237D5D07" w14:textId="367673FC" w:rsidR="00200D53" w:rsidRDefault="00200D53" w:rsidP="00155B81">
            <w:pPr>
              <w:pStyle w:val="Sinespaciado"/>
              <w:rPr>
                <w:rFonts w:ascii="Arial Unicode MS" w:eastAsia="Arial Unicode MS" w:hAnsi="Arial Unicode MS"/>
                <w:lang w:val="es-MX"/>
              </w:rPr>
            </w:pPr>
          </w:p>
          <w:p w14:paraId="794C6A14" w14:textId="77777777" w:rsidR="008B2891" w:rsidRPr="00595563" w:rsidRDefault="008B2891" w:rsidP="00155B81">
            <w:pPr>
              <w:pStyle w:val="Sinespaciado"/>
              <w:rPr>
                <w:rFonts w:ascii="Arial Unicode MS" w:eastAsia="Arial Unicode MS" w:hAnsi="Arial Unicode MS"/>
                <w:lang w:val="es-MX"/>
              </w:rPr>
            </w:pPr>
          </w:p>
          <w:p w14:paraId="1B6693A9" w14:textId="77777777" w:rsidR="00200D53" w:rsidRPr="00595563" w:rsidRDefault="00200D53" w:rsidP="00155B81">
            <w:pPr>
              <w:pStyle w:val="Sinespaciado"/>
              <w:rPr>
                <w:rFonts w:ascii="Arial Unicode MS" w:eastAsia="Arial Unicode MS" w:hAnsi="Arial Unicode MS"/>
                <w:color w:val="E36C0A" w:themeColor="accent6" w:themeShade="BF"/>
                <w:u w:val="thick"/>
                <w:lang w:val="es-MX"/>
              </w:rPr>
            </w:pPr>
            <w:r w:rsidRPr="00595563">
              <w:rPr>
                <w:rFonts w:ascii="Arial Unicode MS" w:eastAsia="Arial Unicode MS" w:hAnsi="Arial Unicode MS"/>
                <w:color w:val="E36C0A" w:themeColor="accent6" w:themeShade="BF"/>
                <w:u w:val="thick"/>
                <w:lang w:val="es-MX"/>
              </w:rPr>
              <w:lastRenderedPageBreak/>
              <w:t>ALERTA AMARILLA:</w:t>
            </w:r>
          </w:p>
          <w:p w14:paraId="493B8420" w14:textId="77777777" w:rsidR="00200D53" w:rsidRPr="00595563" w:rsidRDefault="00200D53"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1. Activación de la Comisión Técnica Sectorial de Seguridad</w:t>
            </w:r>
          </w:p>
          <w:p w14:paraId="0B488F47" w14:textId="77777777" w:rsidR="00200D53" w:rsidRPr="00595563" w:rsidRDefault="00200D53"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2. Mantener comunicación constante con el COE Municipal</w:t>
            </w:r>
          </w:p>
          <w:p w14:paraId="79AD4D7D" w14:textId="77777777" w:rsidR="00200D53" w:rsidRPr="00595563" w:rsidRDefault="00200D53"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3. Actualización de información relativa a recursos y capacidades disponibles.</w:t>
            </w:r>
          </w:p>
          <w:p w14:paraId="0882A52E" w14:textId="77777777" w:rsidR="00200D53" w:rsidRPr="00595563" w:rsidRDefault="00200D53"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4. Monitoreo de las zonas.</w:t>
            </w:r>
          </w:p>
          <w:p w14:paraId="1707976D" w14:textId="77777777" w:rsidR="00200D53" w:rsidRPr="00595563" w:rsidRDefault="00200D53"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 xml:space="preserve">5. En caso de apertura de albergues se </w:t>
            </w:r>
            <w:r w:rsidR="007F7D57" w:rsidRPr="00595563">
              <w:rPr>
                <w:rFonts w:ascii="Arial Unicode MS" w:eastAsia="Arial Unicode MS" w:hAnsi="Arial Unicode MS"/>
                <w:lang w:val="es-MX"/>
              </w:rPr>
              <w:t>brindará</w:t>
            </w:r>
            <w:r w:rsidRPr="00595563">
              <w:rPr>
                <w:rFonts w:ascii="Arial Unicode MS" w:eastAsia="Arial Unicode MS" w:hAnsi="Arial Unicode MS"/>
                <w:lang w:val="es-MX"/>
              </w:rPr>
              <w:t xml:space="preserve"> seguridad.</w:t>
            </w:r>
          </w:p>
          <w:p w14:paraId="1948EF8A" w14:textId="77777777" w:rsidR="00200D53" w:rsidRPr="00595563" w:rsidRDefault="00200D53"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 xml:space="preserve">6. Se </w:t>
            </w:r>
            <w:r w:rsidR="007F7D57" w:rsidRPr="00595563">
              <w:rPr>
                <w:rFonts w:ascii="Arial Unicode MS" w:eastAsia="Arial Unicode MS" w:hAnsi="Arial Unicode MS"/>
                <w:lang w:val="es-MX"/>
              </w:rPr>
              <w:t>brindará</w:t>
            </w:r>
            <w:r w:rsidRPr="00595563">
              <w:rPr>
                <w:rFonts w:ascii="Arial Unicode MS" w:eastAsia="Arial Unicode MS" w:hAnsi="Arial Unicode MS"/>
                <w:lang w:val="es-MX"/>
              </w:rPr>
              <w:t xml:space="preserve"> seguridad en los lugares que resulten afectados de las zonas evacuadas.</w:t>
            </w:r>
          </w:p>
          <w:p w14:paraId="1E1A4ACA" w14:textId="77777777" w:rsidR="00200D53" w:rsidRPr="00595563" w:rsidRDefault="00200D53" w:rsidP="00155B81">
            <w:pPr>
              <w:pStyle w:val="Sinespaciado"/>
              <w:rPr>
                <w:rFonts w:ascii="Arial Unicode MS" w:eastAsia="Arial Unicode MS" w:hAnsi="Arial Unicode MS"/>
                <w:color w:val="E36C0A" w:themeColor="accent6" w:themeShade="BF"/>
                <w:u w:val="thick"/>
                <w:lang w:val="es-MX"/>
              </w:rPr>
            </w:pPr>
            <w:r w:rsidRPr="00595563">
              <w:rPr>
                <w:rFonts w:ascii="Arial Unicode MS" w:eastAsia="Arial Unicode MS" w:hAnsi="Arial Unicode MS"/>
                <w:color w:val="E36C0A" w:themeColor="accent6" w:themeShade="BF"/>
                <w:u w:val="thick"/>
                <w:lang w:val="es-MX"/>
              </w:rPr>
              <w:t>ALERTA NARANJA</w:t>
            </w:r>
          </w:p>
          <w:p w14:paraId="71B3F010" w14:textId="77777777" w:rsidR="00200D53" w:rsidRPr="00595563" w:rsidRDefault="00200D53"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1. Coordinar la evacuación de la población afectada.</w:t>
            </w:r>
          </w:p>
          <w:p w14:paraId="1F0D76FF" w14:textId="77777777" w:rsidR="00200D53" w:rsidRPr="00595563" w:rsidRDefault="00200D53"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2. Aislar la zona afectada</w:t>
            </w:r>
          </w:p>
          <w:p w14:paraId="629ADEBD" w14:textId="77777777" w:rsidR="00200D53" w:rsidRPr="00595563" w:rsidRDefault="00200D53"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 xml:space="preserve">3. En caso de apertura de albergues se </w:t>
            </w:r>
            <w:r w:rsidR="007F7D57" w:rsidRPr="00595563">
              <w:rPr>
                <w:rFonts w:ascii="Arial Unicode MS" w:eastAsia="Arial Unicode MS" w:hAnsi="Arial Unicode MS"/>
                <w:lang w:val="es-MX"/>
              </w:rPr>
              <w:t>brindará</w:t>
            </w:r>
            <w:r w:rsidRPr="00595563">
              <w:rPr>
                <w:rFonts w:ascii="Arial Unicode MS" w:eastAsia="Arial Unicode MS" w:hAnsi="Arial Unicode MS"/>
                <w:lang w:val="es-MX"/>
              </w:rPr>
              <w:t xml:space="preserve"> seguridad.</w:t>
            </w:r>
          </w:p>
          <w:p w14:paraId="6A5FEB26" w14:textId="77777777" w:rsidR="00595563" w:rsidRPr="004214CB" w:rsidRDefault="00200D53"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 xml:space="preserve">4. Se </w:t>
            </w:r>
            <w:r w:rsidR="007F7D57" w:rsidRPr="00595563">
              <w:rPr>
                <w:rFonts w:ascii="Arial Unicode MS" w:eastAsia="Arial Unicode MS" w:hAnsi="Arial Unicode MS"/>
                <w:lang w:val="es-MX"/>
              </w:rPr>
              <w:t>brindará</w:t>
            </w:r>
            <w:r w:rsidRPr="00595563">
              <w:rPr>
                <w:rFonts w:ascii="Arial Unicode MS" w:eastAsia="Arial Unicode MS" w:hAnsi="Arial Unicode MS"/>
                <w:lang w:val="es-MX"/>
              </w:rPr>
              <w:t xml:space="preserve"> seguridad en los lugares que resulten af</w:t>
            </w:r>
            <w:r w:rsidR="004214CB">
              <w:rPr>
                <w:rFonts w:ascii="Arial Unicode MS" w:eastAsia="Arial Unicode MS" w:hAnsi="Arial Unicode MS"/>
                <w:lang w:val="es-MX"/>
              </w:rPr>
              <w:t>ectados de las zonas evacuadas.</w:t>
            </w:r>
          </w:p>
          <w:p w14:paraId="7CCCFF9F" w14:textId="77777777" w:rsidR="00200D53" w:rsidRPr="00595563" w:rsidRDefault="00200D53" w:rsidP="00155B81">
            <w:pPr>
              <w:pStyle w:val="Sinespaciado"/>
              <w:rPr>
                <w:rFonts w:ascii="Arial Unicode MS" w:eastAsia="Arial Unicode MS" w:hAnsi="Arial Unicode MS"/>
                <w:color w:val="FF0000"/>
                <w:u w:val="thick"/>
                <w:lang w:val="es-MX"/>
              </w:rPr>
            </w:pPr>
            <w:r w:rsidRPr="00595563">
              <w:rPr>
                <w:rFonts w:ascii="Arial Unicode MS" w:eastAsia="Arial Unicode MS" w:hAnsi="Arial Unicode MS"/>
                <w:color w:val="FF0000"/>
                <w:u w:val="thick"/>
                <w:lang w:val="es-MX"/>
              </w:rPr>
              <w:t>ALERTA ROJA:</w:t>
            </w:r>
          </w:p>
          <w:p w14:paraId="5F776967" w14:textId="77777777" w:rsidR="00200D53" w:rsidRPr="00595563" w:rsidRDefault="00200D53" w:rsidP="00155B81">
            <w:pPr>
              <w:pStyle w:val="Sinespaciado"/>
              <w:rPr>
                <w:rFonts w:ascii="Arial Unicode MS" w:eastAsia="Arial Unicode MS" w:hAnsi="Arial Unicode MS"/>
                <w:lang w:val="es-MX"/>
              </w:rPr>
            </w:pPr>
            <w:r w:rsidRPr="00B327C7">
              <w:rPr>
                <w:rFonts w:ascii="Arial Unicode MS" w:eastAsia="Arial Unicode MS" w:hAnsi="Arial Unicode MS"/>
                <w:lang w:val="es-MX"/>
              </w:rPr>
              <w:t>1</w:t>
            </w:r>
            <w:r w:rsidRPr="00595563">
              <w:rPr>
                <w:rFonts w:ascii="Arial Unicode MS" w:eastAsia="Arial Unicode MS" w:hAnsi="Arial Unicode MS"/>
                <w:lang w:val="es-MX"/>
              </w:rPr>
              <w:t>. Ejecución de acciones de seguridad, evacuación, rescate y traslado de la población afectada.</w:t>
            </w:r>
          </w:p>
          <w:p w14:paraId="03136AF7" w14:textId="77777777" w:rsidR="00200D53" w:rsidRPr="00595563" w:rsidRDefault="00200D53"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 xml:space="preserve">2. En caso de apertura de albergues se </w:t>
            </w:r>
            <w:r w:rsidR="007F7D57" w:rsidRPr="00595563">
              <w:rPr>
                <w:rFonts w:ascii="Arial Unicode MS" w:eastAsia="Arial Unicode MS" w:hAnsi="Arial Unicode MS"/>
                <w:lang w:val="es-MX"/>
              </w:rPr>
              <w:t>brindará</w:t>
            </w:r>
            <w:r w:rsidRPr="00595563">
              <w:rPr>
                <w:rFonts w:ascii="Arial Unicode MS" w:eastAsia="Arial Unicode MS" w:hAnsi="Arial Unicode MS"/>
                <w:lang w:val="es-MX"/>
              </w:rPr>
              <w:t xml:space="preserve"> seguridad.</w:t>
            </w:r>
          </w:p>
          <w:p w14:paraId="1AFB3157" w14:textId="77777777" w:rsidR="00200D53" w:rsidRDefault="00200D53"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 xml:space="preserve">3. Se </w:t>
            </w:r>
            <w:r w:rsidR="007F7D57" w:rsidRPr="00595563">
              <w:rPr>
                <w:rFonts w:ascii="Arial Unicode MS" w:eastAsia="Arial Unicode MS" w:hAnsi="Arial Unicode MS"/>
                <w:lang w:val="es-MX"/>
              </w:rPr>
              <w:t>brindará</w:t>
            </w:r>
            <w:r w:rsidRPr="00595563">
              <w:rPr>
                <w:rFonts w:ascii="Arial Unicode MS" w:eastAsia="Arial Unicode MS" w:hAnsi="Arial Unicode MS"/>
                <w:lang w:val="es-MX"/>
              </w:rPr>
              <w:t xml:space="preserve"> seguridad en los lugares que resulten afectados de las zonas evacuadas.</w:t>
            </w:r>
          </w:p>
          <w:p w14:paraId="31A0A582" w14:textId="77777777" w:rsidR="004214CB" w:rsidRPr="00B327C7" w:rsidRDefault="004214CB" w:rsidP="00155B81">
            <w:pPr>
              <w:pStyle w:val="Sinespaciado"/>
              <w:rPr>
                <w:rFonts w:ascii="Arial Unicode MS" w:eastAsia="Arial Unicode MS" w:hAnsi="Arial Unicode MS"/>
                <w:b w:val="0"/>
                <w:lang w:val="es-MX"/>
              </w:rPr>
            </w:pPr>
          </w:p>
        </w:tc>
      </w:tr>
      <w:tr w:rsidR="00B37BF8" w:rsidRPr="00985682" w14:paraId="354ED837" w14:textId="77777777" w:rsidTr="007F7D57">
        <w:trPr>
          <w:trHeight w:val="835"/>
        </w:trPr>
        <w:tc>
          <w:tcPr>
            <w:cnfStyle w:val="001000000000" w:firstRow="0" w:lastRow="0" w:firstColumn="1" w:lastColumn="0" w:oddVBand="0" w:evenVBand="0" w:oddHBand="0" w:evenHBand="0" w:firstRowFirstColumn="0" w:firstRowLastColumn="0" w:lastRowFirstColumn="0" w:lastRowLastColumn="0"/>
            <w:tcW w:w="1668" w:type="dxa"/>
            <w:hideMark/>
          </w:tcPr>
          <w:p w14:paraId="6D9B54A4" w14:textId="77777777" w:rsidR="00B37BF8" w:rsidRPr="00985682" w:rsidRDefault="000F3456" w:rsidP="00155B81">
            <w:pPr>
              <w:pStyle w:val="Sinespaciado"/>
              <w:rPr>
                <w:rFonts w:ascii="Arial Unicode MS" w:eastAsia="Arial Unicode MS" w:hAnsi="Arial Unicode MS"/>
                <w:b w:val="0"/>
                <w:lang w:val="es-MX"/>
              </w:rPr>
            </w:pPr>
            <w:r w:rsidRPr="000F3456">
              <w:rPr>
                <w:rFonts w:ascii="Arial Unicode MS" w:eastAsia="Arial Unicode MS" w:hAnsi="Arial Unicode MS"/>
                <w:noProof/>
                <w:lang w:val="es-SV" w:eastAsia="es-SV"/>
              </w:rPr>
              <w:lastRenderedPageBreak/>
              <w:drawing>
                <wp:inline distT="0" distB="0" distL="0" distR="0" wp14:anchorId="5934D805" wp14:editId="5B50268F">
                  <wp:extent cx="507414" cy="510363"/>
                  <wp:effectExtent l="19050" t="0" r="6936"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ianejapa.jpg"/>
                          <pic:cNvPicPr/>
                        </pic:nvPicPr>
                        <pic:blipFill>
                          <a:blip r:embed="rId16" cstate="email">
                            <a:biLevel thresh="50000"/>
                            <a:extLst>
                              <a:ext uri="{28A0092B-C50C-407E-A947-70E740481C1C}">
                                <a14:useLocalDpi xmlns:a14="http://schemas.microsoft.com/office/drawing/2010/main"/>
                              </a:ext>
                            </a:extLst>
                          </a:blip>
                          <a:stretch>
                            <a:fillRect/>
                          </a:stretch>
                        </pic:blipFill>
                        <pic:spPr>
                          <a:xfrm>
                            <a:off x="0" y="0"/>
                            <a:ext cx="510640" cy="513607"/>
                          </a:xfrm>
                          <a:prstGeom prst="rect">
                            <a:avLst/>
                          </a:prstGeom>
                        </pic:spPr>
                      </pic:pic>
                    </a:graphicData>
                  </a:graphic>
                </wp:inline>
              </w:drawing>
            </w:r>
          </w:p>
        </w:tc>
        <w:tc>
          <w:tcPr>
            <w:tcW w:w="5040" w:type="dxa"/>
            <w:shd w:val="clear" w:color="auto" w:fill="B2A1C7" w:themeFill="accent4" w:themeFillTint="99"/>
          </w:tcPr>
          <w:p w14:paraId="7B0AFCCE" w14:textId="77777777" w:rsidR="00B37BF8" w:rsidRPr="00595563" w:rsidRDefault="00BC65D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u w:val="thick"/>
                <w:lang w:val="es-MX"/>
              </w:rPr>
            </w:pPr>
            <w:r w:rsidRPr="00595563">
              <w:rPr>
                <w:rFonts w:ascii="Arial Unicode MS" w:eastAsia="Arial Unicode MS" w:hAnsi="Arial Unicode MS"/>
                <w:sz w:val="28"/>
                <w:u w:val="thick"/>
                <w:lang w:val="es-MX"/>
              </w:rPr>
              <w:t>MUNICIPIO DE NEJAPA</w:t>
            </w:r>
          </w:p>
        </w:tc>
        <w:tc>
          <w:tcPr>
            <w:tcW w:w="2496" w:type="dxa"/>
            <w:hideMark/>
          </w:tcPr>
          <w:p w14:paraId="6F9153F5" w14:textId="77777777" w:rsidR="00B37BF8" w:rsidRPr="00985682"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r w:rsidRPr="00985682">
              <w:rPr>
                <w:rFonts w:ascii="Arial Unicode MS" w:eastAsia="Arial Unicode MS" w:hAnsi="Arial Unicode MS"/>
                <w:noProof/>
                <w:lang w:val="es-SV" w:eastAsia="es-SV"/>
              </w:rPr>
              <w:drawing>
                <wp:anchor distT="0" distB="0" distL="114300" distR="114300" simplePos="0" relativeHeight="251669504" behindDoc="1" locked="0" layoutInCell="1" allowOverlap="1" wp14:anchorId="2CE4279F" wp14:editId="47D0D946">
                  <wp:simplePos x="0" y="0"/>
                  <wp:positionH relativeFrom="column">
                    <wp:posOffset>252095</wp:posOffset>
                  </wp:positionH>
                  <wp:positionV relativeFrom="paragraph">
                    <wp:posOffset>0</wp:posOffset>
                  </wp:positionV>
                  <wp:extent cx="488950" cy="488950"/>
                  <wp:effectExtent l="19050" t="0" r="6350" b="0"/>
                  <wp:wrapTight wrapText="bothSides">
                    <wp:wrapPolygon edited="0">
                      <wp:start x="-842" y="0"/>
                      <wp:lineTo x="-842" y="21039"/>
                      <wp:lineTo x="21881" y="21039"/>
                      <wp:lineTo x="21881" y="0"/>
                      <wp:lineTo x="-842" y="0"/>
                    </wp:wrapPolygon>
                  </wp:wrapTight>
                  <wp:docPr id="12" name="Imagen 12" descr="Escud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cudoES"/>
                          <pic:cNvPicPr>
                            <a:picLocks noChangeAspect="1" noChangeArrowheads="1"/>
                          </pic:cNvPicPr>
                        </pic:nvPicPr>
                        <pic:blipFill>
                          <a:blip r:embed="rId17" cstate="email">
                            <a:biLevel thresh="50000"/>
                            <a:extLst>
                              <a:ext uri="{28A0092B-C50C-407E-A947-70E740481C1C}">
                                <a14:useLocalDpi xmlns:a14="http://schemas.microsoft.com/office/drawing/2010/main"/>
                              </a:ext>
                            </a:extLst>
                          </a:blip>
                          <a:srcRect/>
                          <a:stretch>
                            <a:fillRect/>
                          </a:stretch>
                        </pic:blipFill>
                        <pic:spPr bwMode="auto">
                          <a:xfrm>
                            <a:off x="0" y="0"/>
                            <a:ext cx="488950" cy="488950"/>
                          </a:xfrm>
                          <a:prstGeom prst="rect">
                            <a:avLst/>
                          </a:prstGeom>
                          <a:noFill/>
                        </pic:spPr>
                      </pic:pic>
                    </a:graphicData>
                  </a:graphic>
                </wp:anchor>
              </w:drawing>
            </w:r>
          </w:p>
        </w:tc>
      </w:tr>
      <w:tr w:rsidR="00B37BF8" w:rsidRPr="00985682" w14:paraId="2B480DA7"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2CC97359" w14:textId="77777777" w:rsidR="00B37BF8" w:rsidRPr="00985682" w:rsidRDefault="00B37BF8" w:rsidP="00155B81">
            <w:pPr>
              <w:pStyle w:val="Sinespaciado"/>
              <w:rPr>
                <w:rFonts w:ascii="Arial Unicode MS" w:eastAsia="Arial Unicode MS" w:hAnsi="Arial Unicode MS"/>
                <w:b w:val="0"/>
                <w:lang w:val="es-MX"/>
              </w:rPr>
            </w:pPr>
          </w:p>
        </w:tc>
        <w:tc>
          <w:tcPr>
            <w:tcW w:w="5040" w:type="dxa"/>
            <w:tcBorders>
              <w:left w:val="single" w:sz="4" w:space="0" w:color="548DD4" w:themeColor="text2" w:themeTint="99"/>
            </w:tcBorders>
            <w:hideMark/>
          </w:tcPr>
          <w:p w14:paraId="475AEE1B" w14:textId="77777777" w:rsidR="00B37BF8" w:rsidRPr="00595563"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595563">
              <w:rPr>
                <w:rFonts w:eastAsia="Arial Unicode MS"/>
                <w:lang w:val="es-MX"/>
              </w:rPr>
              <w:t>PROCEDIMIENTOS DEL SECTOR SALUD</w:t>
            </w:r>
          </w:p>
        </w:tc>
        <w:tc>
          <w:tcPr>
            <w:tcW w:w="2496" w:type="dxa"/>
            <w:hideMark/>
          </w:tcPr>
          <w:p w14:paraId="066D544F" w14:textId="77777777" w:rsidR="00B37BF8" w:rsidRPr="00595563"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p>
        </w:tc>
      </w:tr>
      <w:tr w:rsidR="00B37BF8" w:rsidRPr="00985682" w14:paraId="599618ED" w14:textId="77777777" w:rsidTr="007F7D57">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064086EE" w14:textId="77777777" w:rsidR="00B37BF8" w:rsidRPr="00595563" w:rsidRDefault="00B37BF8" w:rsidP="00155B81">
            <w:pPr>
              <w:pStyle w:val="Sinespaciado"/>
              <w:rPr>
                <w:rFonts w:eastAsia="Arial Unicode MS"/>
                <w:lang w:val="es-MX"/>
              </w:rPr>
            </w:pPr>
            <w:r w:rsidRPr="00595563">
              <w:rPr>
                <w:rFonts w:eastAsia="Arial Unicode MS"/>
                <w:lang w:val="es-MX"/>
              </w:rPr>
              <w:t xml:space="preserve">Nivel </w:t>
            </w:r>
          </w:p>
        </w:tc>
        <w:tc>
          <w:tcPr>
            <w:tcW w:w="5040" w:type="dxa"/>
            <w:tcBorders>
              <w:left w:val="single" w:sz="4" w:space="0" w:color="548DD4" w:themeColor="text2" w:themeTint="99"/>
            </w:tcBorders>
            <w:hideMark/>
          </w:tcPr>
          <w:p w14:paraId="748501F8" w14:textId="77777777" w:rsidR="00B37BF8" w:rsidRPr="00595563"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r w:rsidRPr="00595563">
              <w:rPr>
                <w:rFonts w:eastAsia="Arial Unicode MS"/>
                <w:lang w:val="es-MX"/>
              </w:rPr>
              <w:t>MUNICIPAL</w:t>
            </w:r>
          </w:p>
        </w:tc>
        <w:tc>
          <w:tcPr>
            <w:tcW w:w="2496" w:type="dxa"/>
          </w:tcPr>
          <w:p w14:paraId="2DA97910" w14:textId="77777777" w:rsidR="00997207" w:rsidRPr="00595563" w:rsidRDefault="00997207" w:rsidP="00155B81">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p>
        </w:tc>
      </w:tr>
      <w:tr w:rsidR="00B37BF8" w:rsidRPr="00985682" w14:paraId="2F101562"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6E472C30" w14:textId="77777777" w:rsidR="00B37BF8" w:rsidRPr="00595563" w:rsidRDefault="00B37BF8" w:rsidP="00155B81">
            <w:pPr>
              <w:pStyle w:val="Sinespaciado"/>
              <w:rPr>
                <w:rFonts w:eastAsia="Arial Unicode MS"/>
                <w:lang w:val="es-MX"/>
              </w:rPr>
            </w:pPr>
            <w:r w:rsidRPr="00595563">
              <w:rPr>
                <w:rFonts w:eastAsia="Arial Unicode MS"/>
                <w:lang w:val="es-MX"/>
              </w:rPr>
              <w:t xml:space="preserve">Área </w:t>
            </w:r>
          </w:p>
        </w:tc>
        <w:tc>
          <w:tcPr>
            <w:tcW w:w="5040" w:type="dxa"/>
            <w:tcBorders>
              <w:left w:val="single" w:sz="4" w:space="0" w:color="548DD4" w:themeColor="text2" w:themeTint="99"/>
            </w:tcBorders>
            <w:hideMark/>
          </w:tcPr>
          <w:p w14:paraId="3B772373" w14:textId="77777777" w:rsidR="00B37BF8" w:rsidRPr="00595563"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595563">
              <w:rPr>
                <w:rFonts w:eastAsia="Arial Unicode MS"/>
                <w:lang w:val="es-MX"/>
              </w:rPr>
              <w:t>RESPUESTA</w:t>
            </w:r>
          </w:p>
        </w:tc>
        <w:tc>
          <w:tcPr>
            <w:tcW w:w="2496" w:type="dxa"/>
          </w:tcPr>
          <w:p w14:paraId="6497CFE9" w14:textId="77777777" w:rsidR="00B37BF8" w:rsidRPr="00595563"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p>
        </w:tc>
      </w:tr>
      <w:tr w:rsidR="00B37BF8" w:rsidRPr="00985682" w14:paraId="1B1FEB2A" w14:textId="77777777" w:rsidTr="007F7D57">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17110E1F" w14:textId="77777777" w:rsidR="00B37BF8" w:rsidRPr="00595563" w:rsidRDefault="00B37BF8" w:rsidP="00155B81">
            <w:pPr>
              <w:pStyle w:val="Sinespaciado"/>
              <w:rPr>
                <w:rFonts w:eastAsia="Arial Unicode MS"/>
                <w:lang w:val="es-MX"/>
              </w:rPr>
            </w:pPr>
            <w:r w:rsidRPr="00595563">
              <w:rPr>
                <w:rFonts w:eastAsia="Arial Unicode MS"/>
                <w:lang w:val="es-MX"/>
              </w:rPr>
              <w:t>Sector</w:t>
            </w:r>
          </w:p>
        </w:tc>
        <w:tc>
          <w:tcPr>
            <w:tcW w:w="5040" w:type="dxa"/>
            <w:tcBorders>
              <w:left w:val="single" w:sz="4" w:space="0" w:color="548DD4" w:themeColor="text2" w:themeTint="99"/>
            </w:tcBorders>
            <w:hideMark/>
          </w:tcPr>
          <w:p w14:paraId="0457739D" w14:textId="77777777" w:rsidR="00B37BF8" w:rsidRPr="00595563"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r w:rsidRPr="00595563">
              <w:rPr>
                <w:rFonts w:eastAsia="Arial Unicode MS"/>
                <w:lang w:val="es-MX"/>
              </w:rPr>
              <w:t>SALUD</w:t>
            </w:r>
          </w:p>
        </w:tc>
        <w:tc>
          <w:tcPr>
            <w:tcW w:w="2496" w:type="dxa"/>
          </w:tcPr>
          <w:p w14:paraId="29FAF1ED" w14:textId="77777777" w:rsidR="00B37BF8" w:rsidRPr="00595563"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p>
        </w:tc>
      </w:tr>
      <w:tr w:rsidR="00B37BF8" w:rsidRPr="00985682" w14:paraId="06CC32D2"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548DD4" w:themeColor="text2" w:themeTint="99"/>
            </w:tcBorders>
            <w:hideMark/>
          </w:tcPr>
          <w:p w14:paraId="328D6A79" w14:textId="77777777" w:rsidR="00B37BF8" w:rsidRPr="00595563" w:rsidRDefault="00B37BF8" w:rsidP="00155B81">
            <w:pPr>
              <w:pStyle w:val="Sinespaciado"/>
              <w:rPr>
                <w:rFonts w:eastAsia="Arial Unicode MS"/>
                <w:lang w:val="es-MX"/>
              </w:rPr>
            </w:pPr>
            <w:r w:rsidRPr="00595563">
              <w:rPr>
                <w:rFonts w:eastAsia="Arial Unicode MS"/>
                <w:lang w:val="es-MX"/>
              </w:rPr>
              <w:t>Responsable</w:t>
            </w:r>
          </w:p>
        </w:tc>
        <w:tc>
          <w:tcPr>
            <w:tcW w:w="5040" w:type="dxa"/>
            <w:tcBorders>
              <w:left w:val="single" w:sz="4" w:space="0" w:color="548DD4" w:themeColor="text2" w:themeTint="99"/>
            </w:tcBorders>
            <w:hideMark/>
          </w:tcPr>
          <w:p w14:paraId="763A70FB" w14:textId="77777777" w:rsidR="00B37BF8" w:rsidRPr="00595563"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595563">
              <w:rPr>
                <w:rFonts w:eastAsia="Arial Unicode MS"/>
                <w:lang w:val="es-MX"/>
              </w:rPr>
              <w:t>COORDINADOR DE LA COMISIÓN DE SALUD</w:t>
            </w:r>
          </w:p>
        </w:tc>
        <w:tc>
          <w:tcPr>
            <w:tcW w:w="2496" w:type="dxa"/>
          </w:tcPr>
          <w:p w14:paraId="3B0D42E6" w14:textId="77777777" w:rsidR="00B37BF8" w:rsidRPr="00595563"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p>
        </w:tc>
      </w:tr>
      <w:tr w:rsidR="00B37BF8" w:rsidRPr="00985682" w14:paraId="6F08A409" w14:textId="77777777" w:rsidTr="007F7D57">
        <w:trPr>
          <w:trHeight w:val="1183"/>
        </w:trPr>
        <w:tc>
          <w:tcPr>
            <w:cnfStyle w:val="001000000000" w:firstRow="0" w:lastRow="0" w:firstColumn="1" w:lastColumn="0" w:oddVBand="0" w:evenVBand="0" w:oddHBand="0" w:evenHBand="0" w:firstRowFirstColumn="0" w:firstRowLastColumn="0" w:lastRowFirstColumn="0" w:lastRowLastColumn="0"/>
            <w:tcW w:w="9204" w:type="dxa"/>
            <w:gridSpan w:val="3"/>
            <w:hideMark/>
          </w:tcPr>
          <w:p w14:paraId="62C65DC8" w14:textId="77777777" w:rsidR="00B37BF8" w:rsidRPr="00985682" w:rsidRDefault="00B37BF8" w:rsidP="00155B81">
            <w:pPr>
              <w:pStyle w:val="Sinespaciado"/>
              <w:rPr>
                <w:rFonts w:ascii="Arial Unicode MS" w:eastAsia="Arial Unicode MS" w:hAnsi="Arial Unicode MS"/>
                <w:lang w:eastAsia="ar-SA"/>
              </w:rPr>
            </w:pPr>
            <w:r w:rsidRPr="00595563">
              <w:rPr>
                <w:rFonts w:ascii="Arial Unicode MS" w:eastAsia="Arial Unicode MS" w:hAnsi="Arial Unicode MS"/>
                <w:u w:val="thick"/>
                <w:lang w:eastAsia="ar-SA"/>
              </w:rPr>
              <w:t>Misión:</w:t>
            </w:r>
            <w:r w:rsidRPr="00985682">
              <w:rPr>
                <w:rFonts w:ascii="Arial Unicode MS" w:eastAsia="Arial Unicode MS" w:hAnsi="Arial Unicode MS"/>
                <w:i/>
                <w:lang w:eastAsia="ar-SA"/>
              </w:rPr>
              <w:t xml:space="preserve"> </w:t>
            </w:r>
            <w:r w:rsidRPr="00595563">
              <w:rPr>
                <w:rFonts w:ascii="Arial Unicode MS" w:eastAsia="Arial Unicode MS" w:hAnsi="Arial Unicode MS"/>
                <w:lang w:eastAsia="ar-SA"/>
              </w:rPr>
              <w:t xml:space="preserve">Garantizar asistencia médica y sanitaria, efectiva a favor de la población en </w:t>
            </w:r>
            <w:r w:rsidR="00595563">
              <w:rPr>
                <w:rFonts w:ascii="Arial Unicode MS" w:eastAsia="Arial Unicode MS" w:hAnsi="Arial Unicode MS"/>
                <w:lang w:eastAsia="ar-SA"/>
              </w:rPr>
              <w:t xml:space="preserve">          </w:t>
            </w:r>
            <w:r w:rsidRPr="00595563">
              <w:rPr>
                <w:rFonts w:ascii="Arial Unicode MS" w:eastAsia="Arial Unicode MS" w:hAnsi="Arial Unicode MS"/>
                <w:lang w:eastAsia="ar-SA"/>
              </w:rPr>
              <w:t>situaciones de emergencia o desastres.</w:t>
            </w:r>
          </w:p>
        </w:tc>
      </w:tr>
      <w:tr w:rsidR="00B37BF8" w:rsidRPr="00985682" w14:paraId="1A7641D6"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3"/>
          </w:tcPr>
          <w:p w14:paraId="3989DA11" w14:textId="77777777" w:rsidR="00595563" w:rsidRDefault="00595563" w:rsidP="00155B81">
            <w:pPr>
              <w:pStyle w:val="Sinespaciado"/>
              <w:rPr>
                <w:rFonts w:ascii="Arial Unicode MS" w:eastAsia="Arial Unicode MS" w:hAnsi="Arial Unicode MS"/>
                <w:b w:val="0"/>
                <w:lang w:val="es-MX"/>
              </w:rPr>
            </w:pPr>
          </w:p>
          <w:p w14:paraId="787F8E1F" w14:textId="77777777" w:rsidR="00B37BF8" w:rsidRPr="00985682" w:rsidRDefault="00B37BF8" w:rsidP="00155B81">
            <w:pPr>
              <w:pStyle w:val="Sinespaciado"/>
              <w:rPr>
                <w:rFonts w:ascii="Arial Unicode MS" w:eastAsia="Arial Unicode MS" w:hAnsi="Arial Unicode MS"/>
                <w:lang w:val="es-MX"/>
              </w:rPr>
            </w:pPr>
            <w:r w:rsidRPr="00595563">
              <w:rPr>
                <w:rFonts w:ascii="Arial Unicode MS" w:eastAsia="Arial Unicode MS" w:hAnsi="Arial Unicode MS"/>
                <w:color w:val="76923C" w:themeColor="accent3" w:themeShade="BF"/>
                <w:u w:val="thick"/>
                <w:lang w:val="es-MX"/>
              </w:rPr>
              <w:t>ALERTA VERDE</w:t>
            </w:r>
            <w:r w:rsidRPr="00985682">
              <w:rPr>
                <w:rFonts w:ascii="Arial Unicode MS" w:eastAsia="Arial Unicode MS" w:hAnsi="Arial Unicode MS"/>
                <w:lang w:val="es-MX"/>
              </w:rPr>
              <w:t>:</w:t>
            </w:r>
          </w:p>
          <w:p w14:paraId="507C3432" w14:textId="77777777" w:rsidR="00B37BF8" w:rsidRPr="00595563"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1</w:t>
            </w:r>
            <w:r w:rsidRPr="00595563">
              <w:rPr>
                <w:rFonts w:ascii="Arial Unicode MS" w:eastAsia="Arial Unicode MS" w:hAnsi="Arial Unicode MS"/>
                <w:lang w:val="es-MX"/>
              </w:rPr>
              <w:t>. Comunicación con el Centro de Operaciones para brindar ubicación y el grado de disponibilidad.</w:t>
            </w:r>
          </w:p>
          <w:p w14:paraId="47EB4299" w14:textId="77777777" w:rsidR="00B37BF8" w:rsidRPr="00595563" w:rsidRDefault="00B37BF8"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2. Mantener monitoreo constante de la evolución del evento. A través del COE.</w:t>
            </w:r>
          </w:p>
          <w:p w14:paraId="2766B8A8" w14:textId="77777777" w:rsidR="00B37BF8" w:rsidRPr="00595563" w:rsidRDefault="00B37BF8"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3. Listar el recurso humano necesario en caso de alerta naranja o roja.</w:t>
            </w:r>
          </w:p>
          <w:p w14:paraId="2AC6CD0A" w14:textId="77777777" w:rsidR="00B37BF8" w:rsidRPr="00595563" w:rsidRDefault="00B37BF8" w:rsidP="00155B81">
            <w:pPr>
              <w:pStyle w:val="Sinespaciado"/>
              <w:rPr>
                <w:rFonts w:ascii="Arial Unicode MS" w:eastAsia="Arial Unicode MS" w:hAnsi="Arial Unicode MS"/>
                <w:lang w:val="es-MX"/>
              </w:rPr>
            </w:pPr>
          </w:p>
          <w:p w14:paraId="27B4C177" w14:textId="77777777" w:rsidR="00B37BF8" w:rsidRPr="00595563" w:rsidRDefault="00B37BF8" w:rsidP="00155B81">
            <w:pPr>
              <w:pStyle w:val="Sinespaciado"/>
              <w:rPr>
                <w:rFonts w:ascii="Arial Unicode MS" w:eastAsia="Arial Unicode MS" w:hAnsi="Arial Unicode MS"/>
                <w:color w:val="E36C0A" w:themeColor="accent6" w:themeShade="BF"/>
                <w:u w:val="thick"/>
                <w:lang w:val="es-MX"/>
              </w:rPr>
            </w:pPr>
            <w:r w:rsidRPr="00595563">
              <w:rPr>
                <w:rFonts w:ascii="Arial Unicode MS" w:eastAsia="Arial Unicode MS" w:hAnsi="Arial Unicode MS"/>
                <w:color w:val="E36C0A" w:themeColor="accent6" w:themeShade="BF"/>
                <w:u w:val="thick"/>
                <w:lang w:val="es-MX"/>
              </w:rPr>
              <w:t>ALERTA AMARILLA:</w:t>
            </w:r>
          </w:p>
          <w:p w14:paraId="5C6EBAFC" w14:textId="77777777" w:rsidR="00B37BF8" w:rsidRPr="00595563" w:rsidRDefault="00B37BF8"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1. Activación de la Comisión Técnica Sectorial de Salud</w:t>
            </w:r>
          </w:p>
          <w:p w14:paraId="1F083DB3" w14:textId="77777777" w:rsidR="00B37BF8" w:rsidRPr="00595563" w:rsidRDefault="00B37BF8"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 xml:space="preserve">2. Se </w:t>
            </w:r>
            <w:r w:rsidR="007F7D57" w:rsidRPr="00595563">
              <w:rPr>
                <w:rFonts w:ascii="Arial Unicode MS" w:eastAsia="Arial Unicode MS" w:hAnsi="Arial Unicode MS"/>
                <w:lang w:val="es-MX"/>
              </w:rPr>
              <w:t>realizarán</w:t>
            </w:r>
            <w:r w:rsidRPr="00595563">
              <w:rPr>
                <w:rFonts w:ascii="Arial Unicode MS" w:eastAsia="Arial Unicode MS" w:hAnsi="Arial Unicode MS"/>
                <w:lang w:val="es-MX"/>
              </w:rPr>
              <w:t xml:space="preserve"> visitas evaluativas a las zonas destinadas a la realización del TRIAGE. En coordinación con COE.</w:t>
            </w:r>
          </w:p>
          <w:p w14:paraId="1A33C1F0" w14:textId="77777777" w:rsidR="00B37BF8" w:rsidRPr="00595563" w:rsidRDefault="00B37BF8"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 xml:space="preserve">3. Se </w:t>
            </w:r>
            <w:r w:rsidR="007F7D57" w:rsidRPr="00595563">
              <w:rPr>
                <w:rFonts w:ascii="Arial Unicode MS" w:eastAsia="Arial Unicode MS" w:hAnsi="Arial Unicode MS"/>
                <w:lang w:val="es-MX"/>
              </w:rPr>
              <w:t>evaluarán</w:t>
            </w:r>
            <w:r w:rsidRPr="00595563">
              <w:rPr>
                <w:rFonts w:ascii="Arial Unicode MS" w:eastAsia="Arial Unicode MS" w:hAnsi="Arial Unicode MS"/>
                <w:lang w:val="es-MX"/>
              </w:rPr>
              <w:t xml:space="preserve"> las condiciones sanitarias de los lugares destinadas a Albergues provisionales.</w:t>
            </w:r>
          </w:p>
          <w:p w14:paraId="4EA3D9B8" w14:textId="77777777" w:rsidR="00997207" w:rsidRPr="00595563" w:rsidRDefault="00B37BF8" w:rsidP="00155B81">
            <w:pPr>
              <w:pStyle w:val="Sinespaciado"/>
              <w:rPr>
                <w:rFonts w:ascii="Arial Unicode MS" w:eastAsia="Arial Unicode MS" w:hAnsi="Arial Unicode MS"/>
                <w:lang w:val="es-MX"/>
              </w:rPr>
            </w:pPr>
            <w:r w:rsidRPr="00595563">
              <w:rPr>
                <w:rFonts w:ascii="Arial Unicode MS" w:eastAsia="Arial Unicode MS" w:hAnsi="Arial Unicode MS"/>
                <w:lang w:val="es-MX"/>
              </w:rPr>
              <w:t>4. Coordinar</w:t>
            </w:r>
            <w:r w:rsidR="00E80722">
              <w:rPr>
                <w:rFonts w:ascii="Arial Unicode MS" w:eastAsia="Arial Unicode MS" w:hAnsi="Arial Unicode MS"/>
                <w:lang w:val="es-MX"/>
              </w:rPr>
              <w:t xml:space="preserve"> con las entidades respectivas </w:t>
            </w:r>
            <w:r w:rsidRPr="00595563">
              <w:rPr>
                <w:rFonts w:ascii="Arial Unicode MS" w:eastAsia="Arial Unicode MS" w:hAnsi="Arial Unicode MS"/>
                <w:lang w:val="es-MX"/>
              </w:rPr>
              <w:t>M</w:t>
            </w:r>
            <w:r w:rsidR="00E80722">
              <w:rPr>
                <w:rFonts w:ascii="Arial Unicode MS" w:eastAsia="Arial Unicode MS" w:hAnsi="Arial Unicode MS"/>
                <w:lang w:val="es-MX"/>
              </w:rPr>
              <w:t>ISPASS</w:t>
            </w:r>
            <w:r w:rsidRPr="00595563">
              <w:rPr>
                <w:rFonts w:ascii="Arial Unicode MS" w:eastAsia="Arial Unicode MS" w:hAnsi="Arial Unicode MS"/>
                <w:lang w:val="es-MX"/>
              </w:rPr>
              <w:t xml:space="preserve">, ISSS, coordinadores de otras comisiones de la CMPC, Clínica Municipal, </w:t>
            </w:r>
            <w:r w:rsidR="00EC1EAE" w:rsidRPr="00595563">
              <w:rPr>
                <w:rFonts w:ascii="Arial Unicode MS" w:eastAsia="Arial Unicode MS" w:hAnsi="Arial Unicode MS"/>
                <w:lang w:val="es-MX"/>
              </w:rPr>
              <w:t>etc.</w:t>
            </w:r>
            <w:r w:rsidRPr="00595563">
              <w:rPr>
                <w:rFonts w:ascii="Arial Unicode MS" w:eastAsia="Arial Unicode MS" w:hAnsi="Arial Unicode MS"/>
                <w:lang w:val="es-MX"/>
              </w:rPr>
              <w:t>) para asegurar el acceso y la continuidad de los servicios de salud institucionales y ambulatorios para la atención de la población afectada.</w:t>
            </w:r>
          </w:p>
          <w:p w14:paraId="7EE45742" w14:textId="77777777" w:rsidR="00B37BF8" w:rsidRPr="00B327C7"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color w:val="FF0000"/>
                <w:lang w:val="es-MX"/>
              </w:rPr>
              <w:t>ALERTA NARANJA O ROJA:</w:t>
            </w:r>
          </w:p>
          <w:p w14:paraId="18F48301"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 xml:space="preserve">Se disminuye temporalmente la estructura orgánica formal de las diferentes instituciones de salud y se reemplaza </w:t>
            </w:r>
            <w:r w:rsidR="007F7D57" w:rsidRPr="00EB7B0C">
              <w:rPr>
                <w:rFonts w:ascii="Arial Unicode MS" w:eastAsia="Arial Unicode MS" w:hAnsi="Arial Unicode MS"/>
                <w:lang w:val="es-MX"/>
              </w:rPr>
              <w:t>por la</w:t>
            </w:r>
            <w:r w:rsidRPr="00EB7B0C">
              <w:rPr>
                <w:rFonts w:ascii="Arial Unicode MS" w:eastAsia="Arial Unicode MS" w:hAnsi="Arial Unicode MS"/>
                <w:lang w:val="es-MX"/>
              </w:rPr>
              <w:t xml:space="preserve"> Organización Funcional de Emergencia.</w:t>
            </w:r>
          </w:p>
          <w:p w14:paraId="775272EF"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Realización de TRIAGE local. (Cuando compete y dependiendo de tipo de afectación)</w:t>
            </w:r>
          </w:p>
          <w:p w14:paraId="31103628" w14:textId="77777777" w:rsidR="00B37BF8" w:rsidRPr="00EB7B0C" w:rsidRDefault="00B37BF8" w:rsidP="00155B81">
            <w:pPr>
              <w:pStyle w:val="Sinespaciado"/>
              <w:rPr>
                <w:rFonts w:ascii="Arial Unicode MS" w:eastAsia="Arial Unicode MS" w:hAnsi="Arial Unicode MS"/>
                <w:lang w:val="es-MX"/>
              </w:rPr>
            </w:pPr>
          </w:p>
          <w:p w14:paraId="55FA75C5"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Monitoreo y atención en área de saneamiento de los albergues temporales.</w:t>
            </w:r>
          </w:p>
          <w:p w14:paraId="0484ED39"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 xml:space="preserve">Realización de informes de los hallazgos encontrados en albergues hacia el interior de la comisión. </w:t>
            </w:r>
          </w:p>
          <w:p w14:paraId="7A8D5156" w14:textId="77777777" w:rsidR="00B37BF8" w:rsidRPr="00985682"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Ejecución de acciones de intervención en crisis para minimizar el impacto emocional en las poblaciones afectadas.</w:t>
            </w:r>
          </w:p>
        </w:tc>
      </w:tr>
      <w:tr w:rsidR="00B37BF8" w:rsidRPr="00985682" w14:paraId="6C2AC649" w14:textId="77777777" w:rsidTr="007F7D57">
        <w:tc>
          <w:tcPr>
            <w:cnfStyle w:val="001000000000" w:firstRow="0" w:lastRow="0" w:firstColumn="1" w:lastColumn="0" w:oddVBand="0" w:evenVBand="0" w:oddHBand="0" w:evenHBand="0" w:firstRowFirstColumn="0" w:firstRowLastColumn="0" w:lastRowFirstColumn="0" w:lastRowLastColumn="0"/>
            <w:tcW w:w="9204" w:type="dxa"/>
            <w:gridSpan w:val="3"/>
            <w:hideMark/>
          </w:tcPr>
          <w:p w14:paraId="45C8704E" w14:textId="77777777" w:rsidR="00B37BF8" w:rsidRPr="00EB7B0C" w:rsidRDefault="00B37BF8" w:rsidP="00155B81">
            <w:pPr>
              <w:pStyle w:val="Sinespaciado"/>
              <w:rPr>
                <w:rFonts w:ascii="Arial Unicode MS" w:eastAsia="Arial Unicode MS" w:hAnsi="Arial Unicode MS"/>
                <w:u w:val="thick"/>
                <w:lang w:val="es-MX"/>
              </w:rPr>
            </w:pPr>
            <w:r w:rsidRPr="00EB7B0C">
              <w:rPr>
                <w:rFonts w:ascii="Arial Unicode MS" w:eastAsia="Arial Unicode MS" w:hAnsi="Arial Unicode MS"/>
                <w:u w:val="thick"/>
                <w:lang w:val="es-MX"/>
              </w:rPr>
              <w:t>Regulaciones especiales</w:t>
            </w:r>
          </w:p>
          <w:p w14:paraId="358937B4" w14:textId="77777777" w:rsidR="00B37BF8" w:rsidRPr="00985682" w:rsidRDefault="00B37BF8" w:rsidP="00155B81">
            <w:pPr>
              <w:pStyle w:val="Sinespaciado"/>
              <w:rPr>
                <w:rFonts w:ascii="Arial Unicode MS" w:eastAsia="Arial Unicode MS" w:hAnsi="Arial Unicode MS"/>
                <w:b w:val="0"/>
                <w:lang w:val="es-MX"/>
              </w:rPr>
            </w:pPr>
            <w:r w:rsidRPr="00985682">
              <w:rPr>
                <w:rFonts w:ascii="Arial Unicode MS" w:eastAsia="Arial Unicode MS" w:hAnsi="Arial Unicode MS"/>
                <w:lang w:val="es-MX"/>
              </w:rPr>
              <w:t xml:space="preserve"> </w:t>
            </w:r>
            <w:r w:rsidRPr="00EB7B0C">
              <w:rPr>
                <w:rFonts w:ascii="Arial Unicode MS" w:eastAsia="Arial Unicode MS" w:hAnsi="Arial Unicode MS"/>
                <w:lang w:val="es-MX"/>
              </w:rPr>
              <w:t xml:space="preserve">Se </w:t>
            </w:r>
            <w:r w:rsidR="007F7D57" w:rsidRPr="00EB7B0C">
              <w:rPr>
                <w:rFonts w:ascii="Arial Unicode MS" w:eastAsia="Arial Unicode MS" w:hAnsi="Arial Unicode MS"/>
                <w:lang w:val="es-MX"/>
              </w:rPr>
              <w:t>utilizarán</w:t>
            </w:r>
            <w:r w:rsidRPr="00EB7B0C">
              <w:rPr>
                <w:rFonts w:ascii="Arial Unicode MS" w:eastAsia="Arial Unicode MS" w:hAnsi="Arial Unicode MS"/>
                <w:lang w:val="es-MX"/>
              </w:rPr>
              <w:t xml:space="preserve"> los protocolos oficiales del Plan de Emergencia Sanitario Local (PESL) para las diversas áreas de intervención de este sector. </w:t>
            </w:r>
          </w:p>
        </w:tc>
      </w:tr>
      <w:tr w:rsidR="00B37BF8" w:rsidRPr="00985682" w14:paraId="45292542" w14:textId="77777777" w:rsidTr="007F7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3"/>
            <w:hideMark/>
          </w:tcPr>
          <w:p w14:paraId="4005CCD0"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lastRenderedPageBreak/>
              <w:t xml:space="preserve">Definiciones </w:t>
            </w:r>
          </w:p>
          <w:p w14:paraId="398F2FCA" w14:textId="77777777" w:rsidR="00B37BF8" w:rsidRPr="00985682" w:rsidRDefault="00B37BF8" w:rsidP="00155B81">
            <w:pPr>
              <w:pStyle w:val="Sinespaciado"/>
              <w:rPr>
                <w:rFonts w:ascii="Arial Unicode MS" w:eastAsia="Arial Unicode MS" w:hAnsi="Arial Unicode MS"/>
                <w:b w:val="0"/>
                <w:lang w:val="es-MX"/>
              </w:rPr>
            </w:pPr>
            <w:proofErr w:type="spellStart"/>
            <w:r w:rsidRPr="00EB7B0C">
              <w:rPr>
                <w:rFonts w:ascii="Arial Unicode MS" w:eastAsia="Arial Unicode MS" w:hAnsi="Arial Unicode MS"/>
                <w:b w:val="0"/>
                <w:lang w:val="es-MX"/>
              </w:rPr>
              <w:t>Triage</w:t>
            </w:r>
            <w:proofErr w:type="spellEnd"/>
            <w:r w:rsidRPr="00EB7B0C">
              <w:rPr>
                <w:rFonts w:ascii="Arial Unicode MS" w:eastAsia="Arial Unicode MS" w:hAnsi="Arial Unicode MS"/>
                <w:b w:val="0"/>
                <w:lang w:val="es-MX"/>
              </w:rPr>
              <w:t xml:space="preserve">: </w:t>
            </w:r>
            <w:r w:rsidRPr="00EB7B0C">
              <w:rPr>
                <w:rFonts w:ascii="Arial Unicode MS" w:eastAsia="Arial Unicode MS" w:hAnsi="Arial Unicode MS"/>
                <w:lang w:val="es-MX"/>
              </w:rPr>
              <w:t>Sistema de clasificación de víctimas en masa.</w:t>
            </w:r>
          </w:p>
        </w:tc>
      </w:tr>
      <w:tr w:rsidR="00B37BF8" w:rsidRPr="00985682" w14:paraId="540418F6" w14:textId="77777777" w:rsidTr="007F7D57">
        <w:tc>
          <w:tcPr>
            <w:cnfStyle w:val="001000000000" w:firstRow="0" w:lastRow="0" w:firstColumn="1" w:lastColumn="0" w:oddVBand="0" w:evenVBand="0" w:oddHBand="0" w:evenHBand="0" w:firstRowFirstColumn="0" w:firstRowLastColumn="0" w:lastRowFirstColumn="0" w:lastRowLastColumn="0"/>
            <w:tcW w:w="9204" w:type="dxa"/>
            <w:gridSpan w:val="3"/>
            <w:hideMark/>
          </w:tcPr>
          <w:p w14:paraId="56873CC0"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 xml:space="preserve">Abreviaturas </w:t>
            </w:r>
          </w:p>
          <w:p w14:paraId="1D32818C"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CMPC: comisión municipal de protección civil.</w:t>
            </w:r>
          </w:p>
          <w:p w14:paraId="35A08BA3"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 xml:space="preserve">MS: Ministerio de Salud </w:t>
            </w:r>
          </w:p>
          <w:p w14:paraId="6B19B365" w14:textId="77777777" w:rsidR="00B37BF8" w:rsidRPr="00985682" w:rsidRDefault="00B37BF8" w:rsidP="00155B81">
            <w:pPr>
              <w:pStyle w:val="Sinespaciado"/>
              <w:rPr>
                <w:rFonts w:ascii="Arial Unicode MS" w:eastAsia="Arial Unicode MS" w:hAnsi="Arial Unicode MS"/>
                <w:b w:val="0"/>
                <w:lang w:val="es-MX"/>
              </w:rPr>
            </w:pPr>
            <w:r w:rsidRPr="00EB7B0C">
              <w:rPr>
                <w:rFonts w:ascii="Arial Unicode MS" w:eastAsia="Arial Unicode MS" w:hAnsi="Arial Unicode MS"/>
                <w:lang w:val="es-MX"/>
              </w:rPr>
              <w:t>ISSS: Instituto Salvadoreño del Seguro Social.</w:t>
            </w:r>
          </w:p>
        </w:tc>
      </w:tr>
    </w:tbl>
    <w:p w14:paraId="3C3E652B" w14:textId="77777777" w:rsidR="00B37BF8" w:rsidRDefault="00B37BF8" w:rsidP="00155B81">
      <w:pPr>
        <w:pStyle w:val="Sinespaciado"/>
        <w:rPr>
          <w:rFonts w:ascii="Arial Unicode MS" w:eastAsia="Arial Unicode MS" w:hAnsi="Arial Unicode MS"/>
          <w:bCs/>
          <w:i/>
          <w:iCs/>
          <w:lang w:val="es-MX"/>
        </w:rPr>
      </w:pPr>
    </w:p>
    <w:p w14:paraId="40BBE741" w14:textId="77777777" w:rsidR="00D048AB" w:rsidRDefault="00D048AB" w:rsidP="00155B81">
      <w:pPr>
        <w:pStyle w:val="Sinespaciado"/>
        <w:rPr>
          <w:rFonts w:ascii="Arial Unicode MS" w:eastAsia="Arial Unicode MS" w:hAnsi="Arial Unicode MS"/>
          <w:bCs/>
          <w:i/>
          <w:iCs/>
          <w:lang w:val="es-MX"/>
        </w:rPr>
      </w:pPr>
    </w:p>
    <w:p w14:paraId="03A39124" w14:textId="77777777" w:rsidR="00D048AB" w:rsidRDefault="00D048AB" w:rsidP="00155B81">
      <w:pPr>
        <w:pStyle w:val="Sinespaciado"/>
        <w:rPr>
          <w:rFonts w:ascii="Arial Unicode MS" w:eastAsia="Arial Unicode MS" w:hAnsi="Arial Unicode MS"/>
          <w:bCs/>
          <w:i/>
          <w:iCs/>
          <w:lang w:val="es-MX"/>
        </w:rPr>
      </w:pPr>
    </w:p>
    <w:p w14:paraId="3503D477" w14:textId="77777777" w:rsidR="00EB7B0C" w:rsidRPr="00985682" w:rsidRDefault="00EB7B0C" w:rsidP="00155B81">
      <w:pPr>
        <w:pStyle w:val="Sinespaciado"/>
        <w:rPr>
          <w:rFonts w:ascii="Arial Unicode MS" w:eastAsia="Arial Unicode MS" w:hAnsi="Arial Unicode MS"/>
          <w:bCs/>
          <w:i/>
          <w:iCs/>
          <w:lang w:val="es-MX"/>
        </w:rPr>
      </w:pPr>
    </w:p>
    <w:tbl>
      <w:tblPr>
        <w:tblStyle w:val="Listaclara-nfasis5"/>
        <w:tblW w:w="0" w:type="auto"/>
        <w:tblLook w:val="04A0" w:firstRow="1" w:lastRow="0" w:firstColumn="1" w:lastColumn="0" w:noHBand="0" w:noVBand="1"/>
      </w:tblPr>
      <w:tblGrid>
        <w:gridCol w:w="1951"/>
        <w:gridCol w:w="142"/>
        <w:gridCol w:w="4536"/>
        <w:gridCol w:w="2015"/>
      </w:tblGrid>
      <w:tr w:rsidR="00B37BF8" w:rsidRPr="00985682" w14:paraId="5CAC240E" w14:textId="77777777" w:rsidTr="00EB7B0C">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6EFAB085" w14:textId="77777777" w:rsidR="00B37BF8" w:rsidRPr="00985682" w:rsidRDefault="000F3456" w:rsidP="00155B81">
            <w:pPr>
              <w:pStyle w:val="Sinespaciado"/>
              <w:rPr>
                <w:rFonts w:ascii="Arial Unicode MS" w:eastAsia="Arial Unicode MS" w:hAnsi="Arial Unicode MS"/>
                <w:b w:val="0"/>
                <w:lang w:val="es-MX"/>
              </w:rPr>
            </w:pPr>
            <w:r w:rsidRPr="000F3456">
              <w:rPr>
                <w:rFonts w:ascii="Arial Unicode MS" w:eastAsia="Arial Unicode MS" w:hAnsi="Arial Unicode MS"/>
                <w:noProof/>
                <w:lang w:val="es-SV" w:eastAsia="es-SV"/>
              </w:rPr>
              <w:drawing>
                <wp:inline distT="0" distB="0" distL="0" distR="0" wp14:anchorId="322C3C74" wp14:editId="661808CD">
                  <wp:extent cx="510363" cy="513329"/>
                  <wp:effectExtent l="19050" t="0" r="3987"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ianejapa.jpg"/>
                          <pic:cNvPicPr/>
                        </pic:nvPicPr>
                        <pic:blipFill>
                          <a:blip r:embed="rId16" cstate="email">
                            <a:biLevel thresh="50000"/>
                            <a:extLst>
                              <a:ext uri="{28A0092B-C50C-407E-A947-70E740481C1C}">
                                <a14:useLocalDpi xmlns:a14="http://schemas.microsoft.com/office/drawing/2010/main"/>
                              </a:ext>
                            </a:extLst>
                          </a:blip>
                          <a:stretch>
                            <a:fillRect/>
                          </a:stretch>
                        </pic:blipFill>
                        <pic:spPr>
                          <a:xfrm>
                            <a:off x="0" y="0"/>
                            <a:ext cx="513607" cy="516592"/>
                          </a:xfrm>
                          <a:prstGeom prst="rect">
                            <a:avLst/>
                          </a:prstGeom>
                        </pic:spPr>
                      </pic:pic>
                    </a:graphicData>
                  </a:graphic>
                </wp:inline>
              </w:drawing>
            </w:r>
          </w:p>
        </w:tc>
        <w:tc>
          <w:tcPr>
            <w:tcW w:w="4536" w:type="dxa"/>
          </w:tcPr>
          <w:p w14:paraId="2252CF9C" w14:textId="77777777" w:rsidR="00B37BF8" w:rsidRPr="00985682" w:rsidRDefault="00BC65D8" w:rsidP="00155B81">
            <w:pPr>
              <w:pStyle w:val="Sinespaciad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b w:val="0"/>
                <w:lang w:val="es-MX"/>
              </w:rPr>
            </w:pPr>
            <w:r w:rsidRPr="00985682">
              <w:rPr>
                <w:rFonts w:ascii="Arial Unicode MS" w:eastAsia="Arial Unicode MS" w:hAnsi="Arial Unicode MS"/>
                <w:b w:val="0"/>
                <w:lang w:val="es-MX"/>
              </w:rPr>
              <w:t>MUNICIPIO DE NEJAPA</w:t>
            </w:r>
          </w:p>
        </w:tc>
        <w:tc>
          <w:tcPr>
            <w:tcW w:w="2015" w:type="dxa"/>
            <w:hideMark/>
          </w:tcPr>
          <w:p w14:paraId="5DF35FB9" w14:textId="77777777" w:rsidR="00B37BF8" w:rsidRPr="00985682" w:rsidRDefault="00B37BF8" w:rsidP="00155B81">
            <w:pPr>
              <w:pStyle w:val="Sinespaciad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b w:val="0"/>
                <w:lang w:val="es-MX"/>
              </w:rPr>
            </w:pPr>
            <w:r w:rsidRPr="00985682">
              <w:rPr>
                <w:rFonts w:ascii="Arial Unicode MS" w:eastAsia="Arial Unicode MS" w:hAnsi="Arial Unicode MS"/>
                <w:noProof/>
                <w:lang w:val="es-SV" w:eastAsia="es-SV"/>
              </w:rPr>
              <w:drawing>
                <wp:anchor distT="0" distB="0" distL="114300" distR="114300" simplePos="0" relativeHeight="251671552" behindDoc="1" locked="0" layoutInCell="1" allowOverlap="1" wp14:anchorId="4316986F" wp14:editId="54E2ACBF">
                  <wp:simplePos x="0" y="0"/>
                  <wp:positionH relativeFrom="column">
                    <wp:posOffset>344805</wp:posOffset>
                  </wp:positionH>
                  <wp:positionV relativeFrom="paragraph">
                    <wp:posOffset>102870</wp:posOffset>
                  </wp:positionV>
                  <wp:extent cx="467360" cy="467360"/>
                  <wp:effectExtent l="19050" t="0" r="8890" b="0"/>
                  <wp:wrapTight wrapText="bothSides">
                    <wp:wrapPolygon edited="0">
                      <wp:start x="-880" y="0"/>
                      <wp:lineTo x="-880" y="21130"/>
                      <wp:lineTo x="22011" y="21130"/>
                      <wp:lineTo x="22011" y="0"/>
                      <wp:lineTo x="-880" y="0"/>
                    </wp:wrapPolygon>
                  </wp:wrapTight>
                  <wp:docPr id="14" name="Imagen 14" descr="Escud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cudoES"/>
                          <pic:cNvPicPr>
                            <a:picLocks noChangeAspect="1" noChangeArrowheads="1"/>
                          </pic:cNvPicPr>
                        </pic:nvPicPr>
                        <pic:blipFill>
                          <a:blip r:embed="rId18" cstate="email">
                            <a:biLevel thresh="50000"/>
                            <a:extLst>
                              <a:ext uri="{28A0092B-C50C-407E-A947-70E740481C1C}">
                                <a14:useLocalDpi xmlns:a14="http://schemas.microsoft.com/office/drawing/2010/main"/>
                              </a:ext>
                            </a:extLst>
                          </a:blip>
                          <a:srcRect/>
                          <a:stretch>
                            <a:fillRect/>
                          </a:stretch>
                        </pic:blipFill>
                        <pic:spPr bwMode="auto">
                          <a:xfrm>
                            <a:off x="0" y="0"/>
                            <a:ext cx="467360" cy="467360"/>
                          </a:xfrm>
                          <a:prstGeom prst="rect">
                            <a:avLst/>
                          </a:prstGeom>
                          <a:noFill/>
                        </pic:spPr>
                      </pic:pic>
                    </a:graphicData>
                  </a:graphic>
                </wp:anchor>
              </w:drawing>
            </w:r>
          </w:p>
        </w:tc>
      </w:tr>
      <w:tr w:rsidR="00B37BF8" w:rsidRPr="00985682" w14:paraId="44AE747F" w14:textId="77777777" w:rsidTr="00E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52F023D9" w14:textId="77777777" w:rsidR="00B37BF8" w:rsidRPr="00985682" w:rsidRDefault="00B37BF8" w:rsidP="00155B81">
            <w:pPr>
              <w:pStyle w:val="Sinespaciado"/>
              <w:rPr>
                <w:rFonts w:ascii="Arial Unicode MS" w:eastAsia="Arial Unicode MS" w:hAnsi="Arial Unicode MS"/>
                <w:b w:val="0"/>
                <w:lang w:val="es-MX"/>
              </w:rPr>
            </w:pPr>
          </w:p>
        </w:tc>
        <w:tc>
          <w:tcPr>
            <w:tcW w:w="4536" w:type="dxa"/>
            <w:hideMark/>
          </w:tcPr>
          <w:p w14:paraId="619C11D9"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r w:rsidRPr="00985682">
              <w:rPr>
                <w:rFonts w:ascii="Arial Unicode MS" w:eastAsia="Arial Unicode MS" w:hAnsi="Arial Unicode MS"/>
                <w:lang w:val="es-MX"/>
              </w:rPr>
              <w:t>PROCEDIMIENTOS DEL SECTOR INFRAESTRUCTURA Y SERVICIOS BÁSICOS</w:t>
            </w:r>
          </w:p>
        </w:tc>
        <w:tc>
          <w:tcPr>
            <w:tcW w:w="2015" w:type="dxa"/>
            <w:hideMark/>
          </w:tcPr>
          <w:p w14:paraId="3B659FC1"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52E69E3D" w14:textId="77777777" w:rsidTr="00EB7B0C">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73B80D9E"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 xml:space="preserve">Nivel </w:t>
            </w:r>
          </w:p>
        </w:tc>
        <w:tc>
          <w:tcPr>
            <w:tcW w:w="4536" w:type="dxa"/>
            <w:hideMark/>
          </w:tcPr>
          <w:p w14:paraId="76EF4C4C" w14:textId="77777777" w:rsidR="00B37BF8" w:rsidRPr="00985682"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r w:rsidRPr="00985682">
              <w:rPr>
                <w:rFonts w:ascii="Arial Unicode MS" w:eastAsia="Arial Unicode MS" w:hAnsi="Arial Unicode MS"/>
                <w:lang w:val="es-MX"/>
              </w:rPr>
              <w:t>MUNICIPAL</w:t>
            </w:r>
          </w:p>
        </w:tc>
        <w:tc>
          <w:tcPr>
            <w:tcW w:w="2015" w:type="dxa"/>
          </w:tcPr>
          <w:p w14:paraId="554F0102" w14:textId="77777777" w:rsidR="00DB63F8" w:rsidRPr="00985682" w:rsidRDefault="00DB63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r>
      <w:tr w:rsidR="00B37BF8" w:rsidRPr="00985682" w14:paraId="17C36E63" w14:textId="77777777" w:rsidTr="00E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7451754E"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 xml:space="preserve">Área </w:t>
            </w:r>
          </w:p>
        </w:tc>
        <w:tc>
          <w:tcPr>
            <w:tcW w:w="4536" w:type="dxa"/>
            <w:hideMark/>
          </w:tcPr>
          <w:p w14:paraId="740E27CB"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r w:rsidRPr="00985682">
              <w:rPr>
                <w:rFonts w:ascii="Arial Unicode MS" w:eastAsia="Arial Unicode MS" w:hAnsi="Arial Unicode MS"/>
                <w:lang w:val="es-MX"/>
              </w:rPr>
              <w:t>RESPUESTA</w:t>
            </w:r>
          </w:p>
        </w:tc>
        <w:tc>
          <w:tcPr>
            <w:tcW w:w="2015" w:type="dxa"/>
          </w:tcPr>
          <w:p w14:paraId="5E199DB1"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0CA584EC" w14:textId="77777777" w:rsidTr="00EB7B0C">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3F6E92B3"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Sector</w:t>
            </w:r>
          </w:p>
        </w:tc>
        <w:tc>
          <w:tcPr>
            <w:tcW w:w="4536" w:type="dxa"/>
            <w:hideMark/>
          </w:tcPr>
          <w:p w14:paraId="0FFEA27D" w14:textId="77777777" w:rsidR="00B37BF8" w:rsidRPr="00985682"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r w:rsidRPr="00985682">
              <w:rPr>
                <w:rFonts w:ascii="Arial Unicode MS" w:eastAsia="Arial Unicode MS" w:hAnsi="Arial Unicode MS"/>
                <w:lang w:val="es-MX"/>
              </w:rPr>
              <w:t>INFRAESTRUCTURA Y SERVICIOS BÁSICOS</w:t>
            </w:r>
          </w:p>
        </w:tc>
        <w:tc>
          <w:tcPr>
            <w:tcW w:w="2015" w:type="dxa"/>
          </w:tcPr>
          <w:p w14:paraId="36AC577F" w14:textId="77777777" w:rsidR="00B37BF8" w:rsidRPr="00985682"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r>
      <w:tr w:rsidR="00B37BF8" w:rsidRPr="00985682" w14:paraId="539119E9" w14:textId="77777777" w:rsidTr="00EB7B0C">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44E906C9"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Responsable</w:t>
            </w:r>
          </w:p>
        </w:tc>
        <w:tc>
          <w:tcPr>
            <w:tcW w:w="4536" w:type="dxa"/>
            <w:hideMark/>
          </w:tcPr>
          <w:p w14:paraId="3AB61793"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r w:rsidRPr="00985682">
              <w:rPr>
                <w:rFonts w:ascii="Arial Unicode MS" w:eastAsia="Arial Unicode MS" w:hAnsi="Arial Unicode MS"/>
                <w:lang w:val="es-MX"/>
              </w:rPr>
              <w:t>COORDINADOR DE LA COMISIÓN DE INFRAESTRUCTURA Y SERVICIOS BÁSICOS</w:t>
            </w:r>
          </w:p>
        </w:tc>
        <w:tc>
          <w:tcPr>
            <w:tcW w:w="2015" w:type="dxa"/>
          </w:tcPr>
          <w:p w14:paraId="76B331F9"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7A03CCE6" w14:textId="77777777" w:rsidTr="00EB7B0C">
        <w:trPr>
          <w:trHeight w:val="1168"/>
        </w:trPr>
        <w:tc>
          <w:tcPr>
            <w:cnfStyle w:val="001000000000" w:firstRow="0" w:lastRow="0" w:firstColumn="1" w:lastColumn="0" w:oddVBand="0" w:evenVBand="0" w:oddHBand="0" w:evenHBand="0" w:firstRowFirstColumn="0" w:firstRowLastColumn="0" w:lastRowFirstColumn="0" w:lastRowLastColumn="0"/>
            <w:tcW w:w="8644" w:type="dxa"/>
            <w:gridSpan w:val="4"/>
            <w:hideMark/>
          </w:tcPr>
          <w:p w14:paraId="009BF49D" w14:textId="77777777" w:rsidR="00B37BF8" w:rsidRPr="00AC641C" w:rsidRDefault="00B37BF8" w:rsidP="00155B81">
            <w:pPr>
              <w:pStyle w:val="Sinespaciado"/>
              <w:rPr>
                <w:rFonts w:ascii="Arial Unicode MS" w:eastAsia="Arial Unicode MS" w:hAnsi="Arial Unicode MS"/>
              </w:rPr>
            </w:pPr>
            <w:r w:rsidRPr="00EB7B0C">
              <w:rPr>
                <w:rFonts w:ascii="Arial Unicode MS" w:eastAsia="Arial Unicode MS" w:hAnsi="Arial Unicode MS"/>
              </w:rPr>
              <w:t>Misión:</w:t>
            </w:r>
            <w:r w:rsidRPr="00AC641C">
              <w:rPr>
                <w:rFonts w:ascii="Arial Unicode MS" w:eastAsia="Arial Unicode MS" w:hAnsi="Arial Unicode MS"/>
                <w:i/>
              </w:rPr>
              <w:t xml:space="preserve"> </w:t>
            </w:r>
            <w:r w:rsidRPr="00AC641C">
              <w:rPr>
                <w:rFonts w:ascii="Arial Unicode MS" w:eastAsia="Arial Unicode MS" w:hAnsi="Arial Unicode MS"/>
              </w:rPr>
              <w:t>Recuperar servicios básicos y rehabilitar la infraestructura necesaria con el propósito de facilitar las operaciones de respuesta a favor de la población afectada, así como, recopilar información para facilitar el inicio de la reconstrucción.</w:t>
            </w:r>
          </w:p>
        </w:tc>
      </w:tr>
      <w:tr w:rsidR="00B37BF8" w:rsidRPr="00985682" w14:paraId="757BB322" w14:textId="77777777" w:rsidTr="00E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4"/>
            <w:hideMark/>
          </w:tcPr>
          <w:p w14:paraId="7ED897A7" w14:textId="77777777" w:rsidR="00B37BF8" w:rsidRPr="00AC641C" w:rsidRDefault="00B37BF8" w:rsidP="00155B81">
            <w:pPr>
              <w:pStyle w:val="Sinespaciado"/>
              <w:rPr>
                <w:rFonts w:ascii="Arial Unicode MS" w:eastAsia="Arial Unicode MS" w:hAnsi="Arial Unicode MS"/>
                <w:b w:val="0"/>
                <w:lang w:val="es-MX"/>
              </w:rPr>
            </w:pPr>
            <w:r w:rsidRPr="00AC641C">
              <w:rPr>
                <w:rFonts w:ascii="Arial Unicode MS" w:eastAsia="Arial Unicode MS" w:hAnsi="Arial Unicode MS"/>
                <w:b w:val="0"/>
                <w:lang w:val="es-MX"/>
              </w:rPr>
              <w:t xml:space="preserve">Pasos </w:t>
            </w:r>
          </w:p>
          <w:p w14:paraId="563ED009" w14:textId="77777777" w:rsidR="00B37BF8" w:rsidRPr="00EB7B0C" w:rsidRDefault="00B37BF8" w:rsidP="00155B81">
            <w:pPr>
              <w:pStyle w:val="Sinespaciado"/>
              <w:rPr>
                <w:rFonts w:ascii="Arial Unicode MS" w:eastAsia="Arial Unicode MS" w:hAnsi="Arial Unicode MS"/>
                <w:color w:val="76923C" w:themeColor="accent3" w:themeShade="BF"/>
                <w:sz w:val="28"/>
                <w:u w:val="thick"/>
                <w:lang w:val="es-MX"/>
              </w:rPr>
            </w:pPr>
            <w:r w:rsidRPr="00EB7B0C">
              <w:rPr>
                <w:rFonts w:ascii="Arial Unicode MS" w:eastAsia="Arial Unicode MS" w:hAnsi="Arial Unicode MS"/>
                <w:color w:val="76923C" w:themeColor="accent3" w:themeShade="BF"/>
                <w:u w:val="thick"/>
                <w:lang w:val="es-MX"/>
              </w:rPr>
              <w:t>ALERTA VERDE:</w:t>
            </w:r>
          </w:p>
          <w:p w14:paraId="42BFD88A" w14:textId="77777777" w:rsidR="00B37BF8" w:rsidRPr="00AC641C" w:rsidRDefault="00B37BF8" w:rsidP="00155B81">
            <w:pPr>
              <w:pStyle w:val="Sinespaciado"/>
              <w:rPr>
                <w:rFonts w:ascii="Arial Unicode MS" w:eastAsia="Arial Unicode MS" w:hAnsi="Arial Unicode MS"/>
                <w:lang w:val="es-MX"/>
              </w:rPr>
            </w:pPr>
            <w:r w:rsidRPr="00AC641C">
              <w:rPr>
                <w:rFonts w:ascii="Arial Unicode MS" w:eastAsia="Arial Unicode MS" w:hAnsi="Arial Unicode MS"/>
                <w:lang w:val="es-MX"/>
              </w:rPr>
              <w:lastRenderedPageBreak/>
              <w:t>1. Comunicación con el Centro de Operaciones para brindar ubicación y el grado de disponibilidad.</w:t>
            </w:r>
          </w:p>
          <w:p w14:paraId="54E2F5DB" w14:textId="77777777" w:rsidR="00B37BF8" w:rsidRPr="00AC641C" w:rsidRDefault="00B37BF8" w:rsidP="00155B81">
            <w:pPr>
              <w:pStyle w:val="Sinespaciado"/>
              <w:rPr>
                <w:rFonts w:ascii="Arial Unicode MS" w:eastAsia="Arial Unicode MS" w:hAnsi="Arial Unicode MS"/>
                <w:lang w:val="es-MX"/>
              </w:rPr>
            </w:pPr>
            <w:r w:rsidRPr="00AC641C">
              <w:rPr>
                <w:rFonts w:ascii="Arial Unicode MS" w:eastAsia="Arial Unicode MS" w:hAnsi="Arial Unicode MS"/>
                <w:lang w:val="es-MX"/>
              </w:rPr>
              <w:t>2. Mantener monitoreo constante de la evolución del evento.</w:t>
            </w:r>
          </w:p>
          <w:p w14:paraId="21FEB697" w14:textId="77777777" w:rsidR="00B37BF8" w:rsidRPr="00AC641C" w:rsidRDefault="00B37BF8" w:rsidP="00155B81">
            <w:pPr>
              <w:pStyle w:val="Sinespaciado"/>
              <w:rPr>
                <w:rFonts w:ascii="Arial Unicode MS" w:eastAsia="Arial Unicode MS" w:hAnsi="Arial Unicode MS"/>
                <w:lang w:val="es-MX"/>
              </w:rPr>
            </w:pPr>
            <w:r w:rsidRPr="00AC641C">
              <w:rPr>
                <w:rFonts w:ascii="Arial Unicode MS" w:eastAsia="Arial Unicode MS" w:hAnsi="Arial Unicode MS"/>
                <w:lang w:val="es-MX"/>
              </w:rPr>
              <w:t>3. Evaluar y analizar evacuación.</w:t>
            </w:r>
          </w:p>
          <w:p w14:paraId="43AF8523" w14:textId="77777777" w:rsidR="00B37BF8" w:rsidRPr="00EB7B0C" w:rsidRDefault="00B37BF8" w:rsidP="00155B81">
            <w:pPr>
              <w:pStyle w:val="Sinespaciado"/>
              <w:rPr>
                <w:rFonts w:ascii="Arial Unicode MS" w:eastAsia="Arial Unicode MS" w:hAnsi="Arial Unicode MS"/>
                <w:color w:val="E36C0A" w:themeColor="accent6" w:themeShade="BF"/>
                <w:sz w:val="28"/>
                <w:u w:val="thick"/>
                <w:lang w:val="es-MX"/>
              </w:rPr>
            </w:pPr>
            <w:r w:rsidRPr="00EB7B0C">
              <w:rPr>
                <w:rFonts w:ascii="Arial Unicode MS" w:eastAsia="Arial Unicode MS" w:hAnsi="Arial Unicode MS"/>
                <w:color w:val="E36C0A" w:themeColor="accent6" w:themeShade="BF"/>
                <w:u w:val="thick"/>
                <w:lang w:val="es-MX"/>
              </w:rPr>
              <w:t>ALERTA AMARILLA:</w:t>
            </w:r>
          </w:p>
          <w:p w14:paraId="3F937817" w14:textId="77777777" w:rsidR="00B37BF8" w:rsidRPr="00AC641C" w:rsidRDefault="00B37BF8" w:rsidP="00155B81">
            <w:pPr>
              <w:pStyle w:val="Sinespaciado"/>
              <w:rPr>
                <w:rFonts w:ascii="Arial Unicode MS" w:eastAsia="Arial Unicode MS" w:hAnsi="Arial Unicode MS"/>
                <w:lang w:val="es-MX"/>
              </w:rPr>
            </w:pPr>
            <w:r w:rsidRPr="00AC641C">
              <w:rPr>
                <w:rFonts w:ascii="Arial Unicode MS" w:eastAsia="Arial Unicode MS" w:hAnsi="Arial Unicode MS"/>
                <w:lang w:val="es-MX"/>
              </w:rPr>
              <w:t xml:space="preserve">1. Activar a la Comisión Técnica Sectorial de Infraestructura y Servicios Básicos </w:t>
            </w:r>
          </w:p>
          <w:p w14:paraId="1772E52C" w14:textId="77777777" w:rsidR="00B37BF8" w:rsidRPr="00AC641C" w:rsidRDefault="00B37BF8" w:rsidP="00155B81">
            <w:pPr>
              <w:pStyle w:val="Sinespaciado"/>
              <w:rPr>
                <w:rFonts w:ascii="Arial Unicode MS" w:eastAsia="Arial Unicode MS" w:hAnsi="Arial Unicode MS"/>
                <w:lang w:val="es-MX"/>
              </w:rPr>
            </w:pPr>
            <w:r w:rsidRPr="00AC641C">
              <w:rPr>
                <w:rFonts w:ascii="Arial Unicode MS" w:eastAsia="Arial Unicode MS" w:hAnsi="Arial Unicode MS"/>
                <w:lang w:val="es-MX"/>
              </w:rPr>
              <w:t>2. Actualización de información relativa a recursos y capacidades disponibles.</w:t>
            </w:r>
          </w:p>
          <w:p w14:paraId="2DCE8228" w14:textId="77777777" w:rsidR="00B37BF8" w:rsidRPr="00AC641C" w:rsidRDefault="00B37BF8" w:rsidP="00155B81">
            <w:pPr>
              <w:pStyle w:val="Sinespaciado"/>
              <w:rPr>
                <w:rFonts w:ascii="Arial Unicode MS" w:eastAsia="Arial Unicode MS" w:hAnsi="Arial Unicode MS"/>
                <w:lang w:val="es-MX"/>
              </w:rPr>
            </w:pPr>
            <w:r w:rsidRPr="00AC641C">
              <w:rPr>
                <w:rFonts w:ascii="Arial Unicode MS" w:eastAsia="Arial Unicode MS" w:hAnsi="Arial Unicode MS"/>
                <w:lang w:val="es-MX"/>
              </w:rPr>
              <w:t>3. Evaluación de acciones de respuesta.</w:t>
            </w:r>
          </w:p>
          <w:p w14:paraId="666402B5" w14:textId="77777777" w:rsidR="00B37BF8" w:rsidRPr="00EB7B0C" w:rsidRDefault="00B37BF8" w:rsidP="00155B81">
            <w:pPr>
              <w:pStyle w:val="Sinespaciado"/>
              <w:rPr>
                <w:rFonts w:ascii="Arial Unicode MS" w:eastAsia="Arial Unicode MS" w:hAnsi="Arial Unicode MS"/>
                <w:color w:val="FF0000"/>
                <w:u w:val="thick"/>
                <w:lang w:val="es-MX"/>
              </w:rPr>
            </w:pPr>
            <w:r w:rsidRPr="00EB7B0C">
              <w:rPr>
                <w:rFonts w:ascii="Arial Unicode MS" w:eastAsia="Arial Unicode MS" w:hAnsi="Arial Unicode MS"/>
                <w:color w:val="FF0000"/>
                <w:u w:val="thick"/>
                <w:lang w:val="es-MX"/>
              </w:rPr>
              <w:t>ALERTA NARANJA O ROJA:</w:t>
            </w:r>
          </w:p>
          <w:p w14:paraId="25C8D337" w14:textId="77777777" w:rsidR="00B37BF8" w:rsidRPr="00AC641C" w:rsidRDefault="00B37BF8" w:rsidP="00155B81">
            <w:pPr>
              <w:pStyle w:val="Sinespaciado"/>
              <w:rPr>
                <w:rFonts w:ascii="Arial Unicode MS" w:eastAsia="Arial Unicode MS" w:hAnsi="Arial Unicode MS"/>
                <w:lang w:val="es-MX"/>
              </w:rPr>
            </w:pPr>
            <w:r w:rsidRPr="00AC641C">
              <w:rPr>
                <w:rFonts w:ascii="Arial Unicode MS" w:eastAsia="Arial Unicode MS" w:hAnsi="Arial Unicode MS"/>
                <w:lang w:val="es-MX"/>
              </w:rPr>
              <w:t>1. Coordinación con instituciones del Estado.</w:t>
            </w:r>
          </w:p>
          <w:p w14:paraId="245BA951" w14:textId="77777777" w:rsidR="00B37BF8" w:rsidRPr="00AC641C" w:rsidRDefault="00B37BF8" w:rsidP="00155B81">
            <w:pPr>
              <w:pStyle w:val="Sinespaciado"/>
              <w:rPr>
                <w:rFonts w:ascii="Arial Unicode MS" w:eastAsia="Arial Unicode MS" w:hAnsi="Arial Unicode MS"/>
                <w:lang w:val="es-MX"/>
              </w:rPr>
            </w:pPr>
            <w:r w:rsidRPr="00AC641C">
              <w:rPr>
                <w:rFonts w:ascii="Arial Unicode MS" w:eastAsia="Arial Unicode MS" w:hAnsi="Arial Unicode MS"/>
                <w:lang w:val="es-MX"/>
              </w:rPr>
              <w:t>2. Realización de Evaluación de Daños y Análisis de Necesidades.</w:t>
            </w:r>
          </w:p>
          <w:p w14:paraId="6B7B5513" w14:textId="77777777" w:rsidR="00B37BF8" w:rsidRPr="00AC641C" w:rsidRDefault="00B37BF8" w:rsidP="00155B81">
            <w:pPr>
              <w:pStyle w:val="Sinespaciado"/>
              <w:rPr>
                <w:rFonts w:ascii="Arial Unicode MS" w:eastAsia="Arial Unicode MS" w:hAnsi="Arial Unicode MS"/>
                <w:lang w:val="es-MX"/>
              </w:rPr>
            </w:pPr>
            <w:r w:rsidRPr="00AC641C">
              <w:rPr>
                <w:rFonts w:ascii="Arial Unicode MS" w:eastAsia="Arial Unicode MS" w:hAnsi="Arial Unicode MS"/>
                <w:lang w:val="es-MX"/>
              </w:rPr>
              <w:t>3. Ejecución de acciones de soporte para suplir necesidades de rehabilitación de vías de acceso y otras instalaciones necesarias para la atención de la población afectada.</w:t>
            </w:r>
          </w:p>
        </w:tc>
      </w:tr>
      <w:tr w:rsidR="00B37BF8" w:rsidRPr="00985682" w14:paraId="4108B3B3" w14:textId="77777777" w:rsidTr="00EB7B0C">
        <w:trPr>
          <w:trHeight w:val="693"/>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25941BA9" w14:textId="77777777" w:rsidR="000F3456" w:rsidRDefault="000F3456" w:rsidP="00155B81">
            <w:pPr>
              <w:pStyle w:val="Sinespaciado"/>
              <w:rPr>
                <w:rFonts w:ascii="Arial Unicode MS" w:eastAsia="Arial Unicode MS" w:hAnsi="Arial Unicode MS"/>
                <w:b w:val="0"/>
                <w:lang w:val="es-MX"/>
              </w:rPr>
            </w:pPr>
          </w:p>
          <w:p w14:paraId="3DF5E30F" w14:textId="77777777" w:rsidR="00B37BF8" w:rsidRPr="00985682" w:rsidRDefault="000F3456" w:rsidP="00155B81">
            <w:pPr>
              <w:pStyle w:val="Sinespaciado"/>
              <w:rPr>
                <w:rFonts w:ascii="Arial Unicode MS" w:eastAsia="Arial Unicode MS" w:hAnsi="Arial Unicode MS"/>
                <w:b w:val="0"/>
                <w:lang w:val="es-MX"/>
              </w:rPr>
            </w:pPr>
            <w:r w:rsidRPr="000F3456">
              <w:rPr>
                <w:rFonts w:ascii="Arial Unicode MS" w:eastAsia="Arial Unicode MS" w:hAnsi="Arial Unicode MS"/>
                <w:noProof/>
                <w:lang w:val="es-SV" w:eastAsia="es-SV"/>
              </w:rPr>
              <w:drawing>
                <wp:inline distT="0" distB="0" distL="0" distR="0" wp14:anchorId="1709EDBC" wp14:editId="72F210AC">
                  <wp:extent cx="520996" cy="524024"/>
                  <wp:effectExtent l="19050" t="0" r="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ianejapa.jpg"/>
                          <pic:cNvPicPr/>
                        </pic:nvPicPr>
                        <pic:blipFill>
                          <a:blip r:embed="rId19" cstate="email">
                            <a:biLevel thresh="50000"/>
                            <a:extLst>
                              <a:ext uri="{28A0092B-C50C-407E-A947-70E740481C1C}">
                                <a14:useLocalDpi xmlns:a14="http://schemas.microsoft.com/office/drawing/2010/main"/>
                              </a:ext>
                            </a:extLst>
                          </a:blip>
                          <a:stretch>
                            <a:fillRect/>
                          </a:stretch>
                        </pic:blipFill>
                        <pic:spPr>
                          <a:xfrm>
                            <a:off x="0" y="0"/>
                            <a:ext cx="524308" cy="527355"/>
                          </a:xfrm>
                          <a:prstGeom prst="rect">
                            <a:avLst/>
                          </a:prstGeom>
                        </pic:spPr>
                      </pic:pic>
                    </a:graphicData>
                  </a:graphic>
                </wp:inline>
              </w:drawing>
            </w:r>
          </w:p>
        </w:tc>
        <w:tc>
          <w:tcPr>
            <w:tcW w:w="4536" w:type="dxa"/>
            <w:shd w:val="clear" w:color="auto" w:fill="B2A1C7" w:themeFill="accent4" w:themeFillTint="99"/>
          </w:tcPr>
          <w:p w14:paraId="1D1486ED" w14:textId="77777777" w:rsidR="00EB7B0C" w:rsidRPr="00EB7B0C" w:rsidRDefault="00BC65D8" w:rsidP="00155B81">
            <w:pPr>
              <w:pStyle w:val="Sinespaciado"/>
              <w:cnfStyle w:val="000000000000" w:firstRow="0" w:lastRow="0" w:firstColumn="0" w:lastColumn="0" w:oddVBand="0" w:evenVBand="0" w:oddHBand="0" w:evenHBand="0" w:firstRowFirstColumn="0" w:firstRowLastColumn="0" w:lastRowFirstColumn="0" w:lastRowLastColumn="0"/>
              <w:rPr>
                <w:rFonts w:eastAsia="Arial Unicode MS"/>
                <w:color w:val="FFFFFF" w:themeColor="background1"/>
                <w:u w:val="thick"/>
                <w:lang w:val="es-MX"/>
              </w:rPr>
            </w:pPr>
            <w:r w:rsidRPr="00EB7B0C">
              <w:rPr>
                <w:rFonts w:eastAsia="Arial Unicode MS"/>
                <w:color w:val="FFFFFF" w:themeColor="background1"/>
                <w:u w:val="thick"/>
                <w:lang w:val="es-MX"/>
              </w:rPr>
              <w:t>MUNICIPIO DE NEJAPA</w:t>
            </w:r>
          </w:p>
          <w:p w14:paraId="3788E8B9" w14:textId="77777777" w:rsidR="00B37BF8" w:rsidRPr="00EB7B0C"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c>
          <w:tcPr>
            <w:tcW w:w="2015" w:type="dxa"/>
            <w:hideMark/>
          </w:tcPr>
          <w:p w14:paraId="1A54C4A5" w14:textId="77777777" w:rsidR="00B37BF8" w:rsidRPr="00985682"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r w:rsidRPr="00985682">
              <w:rPr>
                <w:rFonts w:ascii="Arial Unicode MS" w:eastAsia="Arial Unicode MS" w:hAnsi="Arial Unicode MS"/>
                <w:noProof/>
                <w:lang w:val="es-SV" w:eastAsia="es-SV"/>
              </w:rPr>
              <w:drawing>
                <wp:anchor distT="0" distB="0" distL="114300" distR="114300" simplePos="0" relativeHeight="251673600" behindDoc="1" locked="0" layoutInCell="1" allowOverlap="1" wp14:anchorId="4B768C59" wp14:editId="1DF30189">
                  <wp:simplePos x="0" y="0"/>
                  <wp:positionH relativeFrom="column">
                    <wp:posOffset>366395</wp:posOffset>
                  </wp:positionH>
                  <wp:positionV relativeFrom="paragraph">
                    <wp:posOffset>49530</wp:posOffset>
                  </wp:positionV>
                  <wp:extent cx="403860" cy="403860"/>
                  <wp:effectExtent l="19050" t="0" r="0" b="0"/>
                  <wp:wrapTight wrapText="bothSides">
                    <wp:wrapPolygon edited="0">
                      <wp:start x="-1019" y="0"/>
                      <wp:lineTo x="-1019" y="20377"/>
                      <wp:lineTo x="21396" y="20377"/>
                      <wp:lineTo x="21396" y="0"/>
                      <wp:lineTo x="-1019" y="0"/>
                    </wp:wrapPolygon>
                  </wp:wrapTight>
                  <wp:docPr id="16" name="Imagen 16" descr="Escud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cudoES"/>
                          <pic:cNvPicPr>
                            <a:picLocks noChangeAspect="1" noChangeArrowheads="1"/>
                          </pic:cNvPicPr>
                        </pic:nvPicPr>
                        <pic:blipFill>
                          <a:blip r:embed="rId20" cstate="email">
                            <a:biLevel thresh="50000"/>
                            <a:extLst>
                              <a:ext uri="{28A0092B-C50C-407E-A947-70E740481C1C}">
                                <a14:useLocalDpi xmlns:a14="http://schemas.microsoft.com/office/drawing/2010/main"/>
                              </a:ext>
                            </a:extLst>
                          </a:blip>
                          <a:srcRect/>
                          <a:stretch>
                            <a:fillRect/>
                          </a:stretch>
                        </pic:blipFill>
                        <pic:spPr bwMode="auto">
                          <a:xfrm>
                            <a:off x="0" y="0"/>
                            <a:ext cx="403860" cy="403860"/>
                          </a:xfrm>
                          <a:prstGeom prst="rect">
                            <a:avLst/>
                          </a:prstGeom>
                          <a:noFill/>
                        </pic:spPr>
                      </pic:pic>
                    </a:graphicData>
                  </a:graphic>
                </wp:anchor>
              </w:drawing>
            </w:r>
          </w:p>
        </w:tc>
      </w:tr>
      <w:tr w:rsidR="00B37BF8" w:rsidRPr="00985682" w14:paraId="6D7F6A16" w14:textId="77777777" w:rsidTr="00E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05E2B7FE" w14:textId="77777777" w:rsidR="00B37BF8" w:rsidRPr="00985682" w:rsidRDefault="00B37BF8" w:rsidP="00155B81">
            <w:pPr>
              <w:pStyle w:val="Sinespaciado"/>
              <w:rPr>
                <w:rFonts w:ascii="Arial Unicode MS" w:eastAsia="Arial Unicode MS" w:hAnsi="Arial Unicode MS"/>
                <w:b w:val="0"/>
                <w:lang w:val="es-MX"/>
              </w:rPr>
            </w:pPr>
          </w:p>
        </w:tc>
        <w:tc>
          <w:tcPr>
            <w:tcW w:w="4536" w:type="dxa"/>
            <w:hideMark/>
          </w:tcPr>
          <w:p w14:paraId="65B93635" w14:textId="77777777" w:rsidR="00B37BF8" w:rsidRPr="00EB7B0C"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EB7B0C">
              <w:rPr>
                <w:rFonts w:eastAsia="Arial Unicode MS"/>
                <w:lang w:val="es-MX"/>
              </w:rPr>
              <w:t>PROCEDIMIENTOS DEL SECTOR LOGÍSTICA</w:t>
            </w:r>
          </w:p>
        </w:tc>
        <w:tc>
          <w:tcPr>
            <w:tcW w:w="2015" w:type="dxa"/>
            <w:hideMark/>
          </w:tcPr>
          <w:p w14:paraId="0D616C2B"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44F56B52" w14:textId="77777777" w:rsidTr="00EB7B0C">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4C15BE3C"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 xml:space="preserve">Nivel </w:t>
            </w:r>
          </w:p>
        </w:tc>
        <w:tc>
          <w:tcPr>
            <w:tcW w:w="4536" w:type="dxa"/>
            <w:hideMark/>
          </w:tcPr>
          <w:p w14:paraId="792FE187" w14:textId="77777777" w:rsidR="00B37BF8" w:rsidRPr="00EB7B0C"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r w:rsidRPr="00EB7B0C">
              <w:rPr>
                <w:rFonts w:eastAsia="Arial Unicode MS"/>
                <w:lang w:val="es-MX"/>
              </w:rPr>
              <w:t>MUNICIPAL</w:t>
            </w:r>
          </w:p>
        </w:tc>
        <w:tc>
          <w:tcPr>
            <w:tcW w:w="2015" w:type="dxa"/>
          </w:tcPr>
          <w:p w14:paraId="3CEC012A" w14:textId="77777777" w:rsidR="00B13294" w:rsidRPr="00985682" w:rsidRDefault="00B13294"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r>
      <w:tr w:rsidR="00B37BF8" w:rsidRPr="00985682" w14:paraId="7CBBD3EE" w14:textId="77777777" w:rsidTr="00E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1622F212"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 xml:space="preserve">Área </w:t>
            </w:r>
          </w:p>
        </w:tc>
        <w:tc>
          <w:tcPr>
            <w:tcW w:w="4536" w:type="dxa"/>
            <w:hideMark/>
          </w:tcPr>
          <w:p w14:paraId="55AD68BD" w14:textId="77777777" w:rsidR="00B37BF8" w:rsidRPr="00EB7B0C"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EB7B0C">
              <w:rPr>
                <w:rFonts w:eastAsia="Arial Unicode MS"/>
                <w:lang w:val="es-MX"/>
              </w:rPr>
              <w:t>RESPUESTA</w:t>
            </w:r>
          </w:p>
        </w:tc>
        <w:tc>
          <w:tcPr>
            <w:tcW w:w="2015" w:type="dxa"/>
          </w:tcPr>
          <w:p w14:paraId="78981072"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372985B4" w14:textId="77777777" w:rsidTr="00EB7B0C">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4CBE4EAA"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Sector</w:t>
            </w:r>
          </w:p>
        </w:tc>
        <w:tc>
          <w:tcPr>
            <w:tcW w:w="4536" w:type="dxa"/>
            <w:hideMark/>
          </w:tcPr>
          <w:p w14:paraId="3BDCBDAE" w14:textId="77777777" w:rsidR="00B37BF8" w:rsidRPr="00EB7B0C"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r w:rsidRPr="00EB7B0C">
              <w:rPr>
                <w:rFonts w:eastAsia="Arial Unicode MS"/>
                <w:lang w:val="es-MX"/>
              </w:rPr>
              <w:t>LOGÍSTICA</w:t>
            </w:r>
          </w:p>
        </w:tc>
        <w:tc>
          <w:tcPr>
            <w:tcW w:w="2015" w:type="dxa"/>
          </w:tcPr>
          <w:p w14:paraId="1E658199" w14:textId="77777777" w:rsidR="00B37BF8" w:rsidRPr="00985682"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r>
      <w:tr w:rsidR="00B37BF8" w:rsidRPr="00985682" w14:paraId="30621195" w14:textId="77777777" w:rsidTr="00E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gridSpan w:val="2"/>
            <w:hideMark/>
          </w:tcPr>
          <w:p w14:paraId="4EFB09EE"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Responsable</w:t>
            </w:r>
          </w:p>
        </w:tc>
        <w:tc>
          <w:tcPr>
            <w:tcW w:w="4536" w:type="dxa"/>
            <w:hideMark/>
          </w:tcPr>
          <w:p w14:paraId="0FB8CA81" w14:textId="77777777" w:rsidR="00B37BF8" w:rsidRPr="00EB7B0C"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EB7B0C">
              <w:rPr>
                <w:rFonts w:eastAsia="Arial Unicode MS"/>
                <w:lang w:val="es-MX"/>
              </w:rPr>
              <w:t>COORDINADOR DE LA COMISIÓN DE LOGÍSTICA</w:t>
            </w:r>
          </w:p>
        </w:tc>
        <w:tc>
          <w:tcPr>
            <w:tcW w:w="2015" w:type="dxa"/>
          </w:tcPr>
          <w:p w14:paraId="3F3D5E93"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415C1777" w14:textId="77777777" w:rsidTr="00EB7B0C">
        <w:trPr>
          <w:trHeight w:val="987"/>
        </w:trPr>
        <w:tc>
          <w:tcPr>
            <w:cnfStyle w:val="001000000000" w:firstRow="0" w:lastRow="0" w:firstColumn="1" w:lastColumn="0" w:oddVBand="0" w:evenVBand="0" w:oddHBand="0" w:evenHBand="0" w:firstRowFirstColumn="0" w:firstRowLastColumn="0" w:lastRowFirstColumn="0" w:lastRowLastColumn="0"/>
            <w:tcW w:w="8644" w:type="dxa"/>
            <w:gridSpan w:val="4"/>
          </w:tcPr>
          <w:p w14:paraId="3D495559" w14:textId="77777777" w:rsidR="00B37BF8" w:rsidRPr="00985682" w:rsidRDefault="00B37BF8" w:rsidP="00155B81">
            <w:pPr>
              <w:pStyle w:val="Sinespaciado"/>
              <w:rPr>
                <w:rFonts w:ascii="Arial Unicode MS" w:eastAsia="Arial Unicode MS" w:hAnsi="Arial Unicode MS"/>
              </w:rPr>
            </w:pPr>
            <w:r w:rsidRPr="00EB7B0C">
              <w:rPr>
                <w:rFonts w:ascii="Arial Unicode MS" w:eastAsia="Arial Unicode MS" w:hAnsi="Arial Unicode MS"/>
                <w:sz w:val="28"/>
                <w:u w:val="thick"/>
              </w:rPr>
              <w:t>Misión:</w:t>
            </w:r>
            <w:r w:rsidRPr="00EB7B0C">
              <w:rPr>
                <w:rFonts w:ascii="Arial Unicode MS" w:eastAsia="Arial Unicode MS" w:hAnsi="Arial Unicode MS"/>
                <w:i/>
                <w:sz w:val="28"/>
              </w:rPr>
              <w:t xml:space="preserve"> </w:t>
            </w:r>
            <w:r w:rsidRPr="00985682">
              <w:rPr>
                <w:rFonts w:ascii="Arial Unicode MS" w:eastAsia="Arial Unicode MS" w:hAnsi="Arial Unicode MS"/>
              </w:rPr>
              <w:t>Administrar la asistencia humanitaria, con el fin de garantizar el manejo efectivo y transparente de los suministros humanitarios básicos, dirigidos a la población afectad</w:t>
            </w:r>
            <w:r w:rsidR="00B13294">
              <w:rPr>
                <w:rFonts w:ascii="Arial Unicode MS" w:eastAsia="Arial Unicode MS" w:hAnsi="Arial Unicode MS"/>
              </w:rPr>
              <w:t>a de acuerdo a sus necesidades.</w:t>
            </w:r>
          </w:p>
        </w:tc>
      </w:tr>
      <w:tr w:rsidR="00B37BF8" w:rsidRPr="00985682" w14:paraId="5A038FBB" w14:textId="77777777" w:rsidTr="00E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gridSpan w:val="4"/>
          </w:tcPr>
          <w:p w14:paraId="04FD0BCC" w14:textId="77777777" w:rsidR="00B13294" w:rsidRDefault="00B13294" w:rsidP="00155B81">
            <w:pPr>
              <w:pStyle w:val="Sinespaciado"/>
              <w:rPr>
                <w:rFonts w:ascii="Arial Unicode MS" w:eastAsia="Arial Unicode MS" w:hAnsi="Arial Unicode MS"/>
                <w:b w:val="0"/>
                <w:lang w:val="es-MX"/>
              </w:rPr>
            </w:pPr>
          </w:p>
          <w:p w14:paraId="7ABA433C" w14:textId="77777777" w:rsidR="00B37BF8" w:rsidRPr="00B327C7" w:rsidRDefault="00B37BF8" w:rsidP="00155B81">
            <w:pPr>
              <w:pStyle w:val="Sinespaciado"/>
              <w:rPr>
                <w:rFonts w:ascii="Arial Unicode MS" w:eastAsia="Arial Unicode MS" w:hAnsi="Arial Unicode MS"/>
                <w:b w:val="0"/>
                <w:lang w:val="es-MX"/>
              </w:rPr>
            </w:pPr>
            <w:r w:rsidRPr="00EB7B0C">
              <w:rPr>
                <w:rFonts w:ascii="Arial Unicode MS" w:eastAsia="Arial Unicode MS" w:hAnsi="Arial Unicode MS"/>
                <w:color w:val="76923C" w:themeColor="accent3" w:themeShade="BF"/>
                <w:sz w:val="28"/>
                <w:u w:val="thick"/>
                <w:lang w:val="es-MX"/>
              </w:rPr>
              <w:t>ALERTA VERDE</w:t>
            </w:r>
            <w:r w:rsidRPr="00B327C7">
              <w:rPr>
                <w:rFonts w:ascii="Arial Unicode MS" w:eastAsia="Arial Unicode MS" w:hAnsi="Arial Unicode MS"/>
                <w:lang w:val="es-MX"/>
              </w:rPr>
              <w:t>:</w:t>
            </w:r>
          </w:p>
          <w:p w14:paraId="56B2427E" w14:textId="77777777" w:rsidR="00B37BF8" w:rsidRPr="00EB7B0C" w:rsidRDefault="00B37BF8" w:rsidP="00155B81">
            <w:pPr>
              <w:pStyle w:val="Sinespaciado"/>
              <w:rPr>
                <w:rFonts w:ascii="Arial Unicode MS" w:eastAsia="Arial Unicode MS" w:hAnsi="Arial Unicode MS"/>
                <w:lang w:val="es-MX"/>
              </w:rPr>
            </w:pPr>
            <w:r w:rsidRPr="00B327C7">
              <w:rPr>
                <w:rFonts w:ascii="Arial Unicode MS" w:eastAsia="Arial Unicode MS" w:hAnsi="Arial Unicode MS"/>
                <w:lang w:val="es-MX"/>
              </w:rPr>
              <w:t>1</w:t>
            </w:r>
            <w:r w:rsidRPr="00EB7B0C">
              <w:rPr>
                <w:rFonts w:ascii="Arial Unicode MS" w:eastAsia="Arial Unicode MS" w:hAnsi="Arial Unicode MS"/>
                <w:lang w:val="es-MX"/>
              </w:rPr>
              <w:t>. Comunicación con el Centro de Operaciones para brindar ubicación y el grado de disponibilidad.</w:t>
            </w:r>
          </w:p>
          <w:p w14:paraId="0FADB29E"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lastRenderedPageBreak/>
              <w:t>2. Mantener monitoreo constante de la evolución del evento.</w:t>
            </w:r>
          </w:p>
          <w:p w14:paraId="15AA1EE2"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3. Revisión de listado de recursos disponibles. Y posibles compras en coordinación con UACI</w:t>
            </w:r>
          </w:p>
          <w:p w14:paraId="3A6F8284"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4. Garantizar alimentación al personal de las comisiones que brinda apoyo durante la emergencia.</w:t>
            </w:r>
          </w:p>
          <w:p w14:paraId="62EEE78E"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5. Control y registro de entradas y salidas de productos y materiales disponibles para la emergencia.</w:t>
            </w:r>
          </w:p>
          <w:p w14:paraId="0236181E" w14:textId="77777777" w:rsidR="00EB7B0C" w:rsidRDefault="00EB7B0C" w:rsidP="00155B81">
            <w:pPr>
              <w:pStyle w:val="Sinespaciado"/>
              <w:rPr>
                <w:rFonts w:ascii="Arial Unicode MS" w:eastAsia="Arial Unicode MS" w:hAnsi="Arial Unicode MS"/>
                <w:lang w:val="es-MX"/>
              </w:rPr>
            </w:pPr>
            <w:r>
              <w:rPr>
                <w:rFonts w:ascii="Arial Unicode MS" w:eastAsia="Arial Unicode MS" w:hAnsi="Arial Unicode MS"/>
                <w:lang w:val="es-MX"/>
              </w:rPr>
              <w:t xml:space="preserve">                                              </w:t>
            </w:r>
          </w:p>
          <w:p w14:paraId="7047EF18" w14:textId="77777777" w:rsidR="00B37BF8" w:rsidRPr="00EB7B0C" w:rsidRDefault="00B37BF8" w:rsidP="00155B81">
            <w:pPr>
              <w:pStyle w:val="Sinespaciado"/>
              <w:rPr>
                <w:rFonts w:ascii="Arial Unicode MS" w:eastAsia="Arial Unicode MS" w:hAnsi="Arial Unicode MS"/>
                <w:color w:val="E36C0A" w:themeColor="accent6" w:themeShade="BF"/>
                <w:u w:val="thick"/>
                <w:lang w:val="es-MX"/>
              </w:rPr>
            </w:pPr>
            <w:r w:rsidRPr="00EB7B0C">
              <w:rPr>
                <w:rFonts w:ascii="Arial Unicode MS" w:eastAsia="Arial Unicode MS" w:hAnsi="Arial Unicode MS"/>
                <w:color w:val="E36C0A" w:themeColor="accent6" w:themeShade="BF"/>
                <w:u w:val="thick"/>
                <w:lang w:val="es-MX"/>
              </w:rPr>
              <w:t>ALERTA AMARILLA:</w:t>
            </w:r>
          </w:p>
          <w:p w14:paraId="12AC4E68" w14:textId="77777777" w:rsidR="00EB7B0C" w:rsidRDefault="00EB7B0C" w:rsidP="00155B81">
            <w:pPr>
              <w:pStyle w:val="Sinespaciado"/>
              <w:rPr>
                <w:rFonts w:ascii="Arial Unicode MS" w:eastAsia="Arial Unicode MS" w:hAnsi="Arial Unicode MS"/>
                <w:lang w:val="es-MX"/>
              </w:rPr>
            </w:pPr>
          </w:p>
          <w:p w14:paraId="7748985C"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 xml:space="preserve">1. Activación de la Comisión Técnica Sectorial de Logística </w:t>
            </w:r>
          </w:p>
          <w:p w14:paraId="370A048C"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2. Iniciar proceso de preparación e integración de recursos.</w:t>
            </w:r>
          </w:p>
          <w:p w14:paraId="165D43E8"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3. Facilitar equipo necesario de comunicación.</w:t>
            </w:r>
          </w:p>
          <w:p w14:paraId="1302D4FB"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4. Integración de sub-comisiones</w:t>
            </w:r>
          </w:p>
          <w:p w14:paraId="6EB14F69"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5. Gestión y disposición de recursos para posibles evacuaciones de la población.</w:t>
            </w:r>
          </w:p>
          <w:p w14:paraId="2340721F"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6. Control y registro de entradas y salidas de productos y materiales disponibles para la emergencia.</w:t>
            </w:r>
          </w:p>
          <w:p w14:paraId="7A66D637"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7. Garantizar alimentación al personal de las comisiones que brinda apoyo durante la emergencia.</w:t>
            </w:r>
          </w:p>
          <w:p w14:paraId="5634FCB5" w14:textId="77777777" w:rsidR="00B37BF8" w:rsidRPr="00EB7B0C" w:rsidRDefault="00B37BF8" w:rsidP="00155B81">
            <w:pPr>
              <w:pStyle w:val="Sinespaciado"/>
              <w:rPr>
                <w:rFonts w:ascii="Arial Unicode MS" w:eastAsia="Arial Unicode MS" w:hAnsi="Arial Unicode MS"/>
                <w:lang w:val="es-MX"/>
              </w:rPr>
            </w:pPr>
          </w:p>
          <w:p w14:paraId="49CF87FE" w14:textId="77777777" w:rsidR="00B37BF8" w:rsidRPr="00EB7B0C" w:rsidRDefault="00B37BF8" w:rsidP="00155B81">
            <w:pPr>
              <w:pStyle w:val="Sinespaciado"/>
              <w:rPr>
                <w:rFonts w:ascii="Arial Unicode MS" w:eastAsia="Arial Unicode MS" w:hAnsi="Arial Unicode MS"/>
                <w:u w:val="thick"/>
                <w:lang w:val="es-MX"/>
              </w:rPr>
            </w:pPr>
            <w:r w:rsidRPr="00EB7B0C">
              <w:rPr>
                <w:rFonts w:ascii="Arial Unicode MS" w:eastAsia="Arial Unicode MS" w:hAnsi="Arial Unicode MS"/>
                <w:color w:val="E36C0A" w:themeColor="accent6" w:themeShade="BF"/>
                <w:sz w:val="28"/>
                <w:u w:val="thick"/>
                <w:lang w:val="es-MX"/>
              </w:rPr>
              <w:t>ALERTA NARANJA:</w:t>
            </w:r>
          </w:p>
          <w:p w14:paraId="39A0E5C1" w14:textId="77777777" w:rsidR="00B37BF8" w:rsidRPr="00EB7B0C" w:rsidRDefault="00B37BF8" w:rsidP="00155B81">
            <w:pPr>
              <w:pStyle w:val="Sinespaciado"/>
              <w:rPr>
                <w:rFonts w:ascii="Arial Unicode MS" w:eastAsia="Arial Unicode MS" w:hAnsi="Arial Unicode MS"/>
                <w:lang w:val="es-MX"/>
              </w:rPr>
            </w:pPr>
            <w:r w:rsidRPr="00B327C7">
              <w:rPr>
                <w:rFonts w:ascii="Arial Unicode MS" w:eastAsia="Arial Unicode MS" w:hAnsi="Arial Unicode MS"/>
                <w:lang w:val="es-MX"/>
              </w:rPr>
              <w:t>1</w:t>
            </w:r>
            <w:r w:rsidRPr="00EB7B0C">
              <w:rPr>
                <w:rFonts w:ascii="Arial Unicode MS" w:eastAsia="Arial Unicode MS" w:hAnsi="Arial Unicode MS"/>
                <w:lang w:val="es-MX"/>
              </w:rPr>
              <w:t>. Distribución de recursos</w:t>
            </w:r>
          </w:p>
          <w:p w14:paraId="6C9AE5B7"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2. Gestión y disposición de recursos para posibles evacuaciones de la población.</w:t>
            </w:r>
          </w:p>
          <w:p w14:paraId="0D6B9E10" w14:textId="77777777" w:rsidR="00B37BF8"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3. Garantizar alimentación al personal de las comisiones que brinda apoyo durante la emergencia.</w:t>
            </w:r>
          </w:p>
          <w:p w14:paraId="749B7399" w14:textId="77777777" w:rsidR="00154BF3" w:rsidRPr="00EB7B0C" w:rsidRDefault="00154BF3" w:rsidP="00155B81">
            <w:pPr>
              <w:pStyle w:val="Sinespaciado"/>
              <w:rPr>
                <w:rFonts w:ascii="Arial Unicode MS" w:eastAsia="Arial Unicode MS" w:hAnsi="Arial Unicode MS"/>
                <w:lang w:val="es-MX"/>
              </w:rPr>
            </w:pPr>
          </w:p>
          <w:p w14:paraId="0AAE9FBC" w14:textId="77777777" w:rsidR="00B37BF8" w:rsidRPr="00B327C7" w:rsidRDefault="00B37BF8" w:rsidP="00155B81">
            <w:pPr>
              <w:pStyle w:val="Sinespaciado"/>
              <w:rPr>
                <w:rFonts w:ascii="Arial Unicode MS" w:eastAsia="Arial Unicode MS" w:hAnsi="Arial Unicode MS"/>
                <w:lang w:val="es-MX"/>
              </w:rPr>
            </w:pPr>
          </w:p>
          <w:p w14:paraId="6832992E" w14:textId="77777777" w:rsidR="00B37BF8" w:rsidRPr="00EB7B0C" w:rsidRDefault="00B37BF8" w:rsidP="00155B81">
            <w:pPr>
              <w:pStyle w:val="Sinespaciado"/>
              <w:rPr>
                <w:rFonts w:ascii="Arial Unicode MS" w:eastAsia="Arial Unicode MS" w:hAnsi="Arial Unicode MS"/>
                <w:u w:val="thick"/>
                <w:lang w:val="es-MX"/>
              </w:rPr>
            </w:pPr>
            <w:r w:rsidRPr="00EB7B0C">
              <w:rPr>
                <w:rFonts w:ascii="Arial Unicode MS" w:eastAsia="Arial Unicode MS" w:hAnsi="Arial Unicode MS"/>
                <w:color w:val="FF0000"/>
                <w:sz w:val="28"/>
                <w:u w:val="thick"/>
                <w:lang w:val="es-MX"/>
              </w:rPr>
              <w:t>ALERTA ROJA:</w:t>
            </w:r>
          </w:p>
          <w:p w14:paraId="782B6827"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1. Ejecución de acciones de respuesta oportuna a la población afectada, se involucra el 100% del personal.</w:t>
            </w:r>
          </w:p>
          <w:p w14:paraId="34479655"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lastRenderedPageBreak/>
              <w:t>2. Actualización constante del inventario.</w:t>
            </w:r>
          </w:p>
          <w:p w14:paraId="395EFF97"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3. Monitoreo constante y comunicación con el COE.</w:t>
            </w:r>
          </w:p>
          <w:p w14:paraId="0C800CFD"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4. Garantizar alimentación al personal de las comisiones que brinda apoyo durante la emergencia.</w:t>
            </w:r>
          </w:p>
          <w:p w14:paraId="277F042D" w14:textId="77777777" w:rsidR="00B37BF8" w:rsidRDefault="00B37BF8" w:rsidP="00155B81">
            <w:pPr>
              <w:pStyle w:val="Sinespaciado"/>
              <w:rPr>
                <w:rFonts w:ascii="Arial Unicode MS" w:eastAsia="Arial Unicode MS" w:hAnsi="Arial Unicode MS"/>
                <w:lang w:val="es-MX"/>
              </w:rPr>
            </w:pPr>
          </w:p>
          <w:p w14:paraId="4ED00A03" w14:textId="77777777" w:rsidR="00B13294" w:rsidRDefault="00B13294" w:rsidP="00155B81">
            <w:pPr>
              <w:pStyle w:val="Sinespaciado"/>
              <w:rPr>
                <w:rFonts w:ascii="Arial Unicode MS" w:eastAsia="Arial Unicode MS" w:hAnsi="Arial Unicode MS"/>
                <w:lang w:val="es-MX"/>
              </w:rPr>
            </w:pPr>
          </w:p>
          <w:p w14:paraId="1E1D02DD" w14:textId="77777777" w:rsidR="00B13294" w:rsidRPr="00B327C7" w:rsidRDefault="00B13294" w:rsidP="00155B81">
            <w:pPr>
              <w:pStyle w:val="Sinespaciado"/>
              <w:rPr>
                <w:rFonts w:ascii="Arial Unicode MS" w:eastAsia="Arial Unicode MS" w:hAnsi="Arial Unicode MS"/>
                <w:lang w:val="es-MX"/>
              </w:rPr>
            </w:pPr>
          </w:p>
        </w:tc>
      </w:tr>
      <w:tr w:rsidR="00B13294" w:rsidRPr="00985682" w14:paraId="61F4E927" w14:textId="77777777" w:rsidTr="00EB7B0C">
        <w:tc>
          <w:tcPr>
            <w:cnfStyle w:val="001000000000" w:firstRow="0" w:lastRow="0" w:firstColumn="1" w:lastColumn="0" w:oddVBand="0" w:evenVBand="0" w:oddHBand="0" w:evenHBand="0" w:firstRowFirstColumn="0" w:firstRowLastColumn="0" w:lastRowFirstColumn="0" w:lastRowLastColumn="0"/>
            <w:tcW w:w="8644" w:type="dxa"/>
            <w:gridSpan w:val="4"/>
          </w:tcPr>
          <w:p w14:paraId="55ADE2A8" w14:textId="77777777" w:rsidR="00B13294" w:rsidRDefault="00B13294" w:rsidP="00155B81">
            <w:pPr>
              <w:pStyle w:val="Sinespaciado"/>
              <w:rPr>
                <w:rFonts w:ascii="Arial Unicode MS" w:eastAsia="Arial Unicode MS" w:hAnsi="Arial Unicode MS"/>
                <w:b w:val="0"/>
                <w:lang w:val="es-MX"/>
              </w:rPr>
            </w:pPr>
          </w:p>
          <w:p w14:paraId="0ADD2C30" w14:textId="77777777" w:rsidR="00B13294" w:rsidRDefault="00B13294" w:rsidP="00155B81">
            <w:pPr>
              <w:pStyle w:val="Sinespaciado"/>
              <w:rPr>
                <w:rFonts w:ascii="Arial Unicode MS" w:eastAsia="Arial Unicode MS" w:hAnsi="Arial Unicode MS"/>
                <w:b w:val="0"/>
                <w:lang w:val="es-MX"/>
              </w:rPr>
            </w:pPr>
          </w:p>
        </w:tc>
      </w:tr>
      <w:tr w:rsidR="00B37BF8" w:rsidRPr="00985682" w14:paraId="7B1A9E53" w14:textId="77777777" w:rsidTr="00EB7B0C">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951" w:type="dxa"/>
            <w:hideMark/>
          </w:tcPr>
          <w:p w14:paraId="0BA17475" w14:textId="77777777" w:rsidR="00B37BF8" w:rsidRPr="00985682" w:rsidRDefault="000F3456" w:rsidP="00155B81">
            <w:pPr>
              <w:pStyle w:val="Sinespaciado"/>
              <w:rPr>
                <w:rFonts w:ascii="Arial Unicode MS" w:eastAsia="Arial Unicode MS" w:hAnsi="Arial Unicode MS"/>
                <w:b w:val="0"/>
                <w:lang w:val="es-MX"/>
              </w:rPr>
            </w:pPr>
            <w:r w:rsidRPr="000F3456">
              <w:rPr>
                <w:rFonts w:ascii="Arial Unicode MS" w:eastAsia="Arial Unicode MS" w:hAnsi="Arial Unicode MS"/>
                <w:noProof/>
                <w:lang w:val="es-SV" w:eastAsia="es-SV"/>
              </w:rPr>
              <w:drawing>
                <wp:inline distT="0" distB="0" distL="0" distR="0" wp14:anchorId="0E8E9806" wp14:editId="0F6ADAF3">
                  <wp:extent cx="531628" cy="534718"/>
                  <wp:effectExtent l="19050" t="0" r="1772"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ianejapa.jpg"/>
                          <pic:cNvPicPr/>
                        </pic:nvPicPr>
                        <pic:blipFill>
                          <a:blip r:embed="rId21" cstate="email">
                            <a:biLevel thresh="50000"/>
                            <a:extLst>
                              <a:ext uri="{28A0092B-C50C-407E-A947-70E740481C1C}">
                                <a14:useLocalDpi xmlns:a14="http://schemas.microsoft.com/office/drawing/2010/main"/>
                              </a:ext>
                            </a:extLst>
                          </a:blip>
                          <a:stretch>
                            <a:fillRect/>
                          </a:stretch>
                        </pic:blipFill>
                        <pic:spPr>
                          <a:xfrm>
                            <a:off x="0" y="0"/>
                            <a:ext cx="535007" cy="538117"/>
                          </a:xfrm>
                          <a:prstGeom prst="rect">
                            <a:avLst/>
                          </a:prstGeom>
                        </pic:spPr>
                      </pic:pic>
                    </a:graphicData>
                  </a:graphic>
                </wp:inline>
              </w:drawing>
            </w:r>
          </w:p>
        </w:tc>
        <w:tc>
          <w:tcPr>
            <w:tcW w:w="4678" w:type="dxa"/>
            <w:gridSpan w:val="2"/>
          </w:tcPr>
          <w:p w14:paraId="4BFD6693" w14:textId="77777777" w:rsidR="00B37BF8" w:rsidRPr="00EB7B0C" w:rsidRDefault="004B2913"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u w:val="thick"/>
                <w:lang w:val="es-MX"/>
              </w:rPr>
            </w:pPr>
            <w:r w:rsidRPr="00EB7B0C">
              <w:rPr>
                <w:rFonts w:ascii="Arial Unicode MS" w:eastAsia="Arial Unicode MS" w:hAnsi="Arial Unicode MS"/>
                <w:color w:val="365F91" w:themeColor="accent1" w:themeShade="BF"/>
                <w:u w:val="thick"/>
                <w:lang w:val="es-MX"/>
              </w:rPr>
              <w:t>MUNICIPIO DE NEJAPA</w:t>
            </w:r>
          </w:p>
        </w:tc>
        <w:tc>
          <w:tcPr>
            <w:tcW w:w="2015" w:type="dxa"/>
            <w:hideMark/>
          </w:tcPr>
          <w:p w14:paraId="5354E679"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r w:rsidRPr="00985682">
              <w:rPr>
                <w:rFonts w:ascii="Arial Unicode MS" w:eastAsia="Arial Unicode MS" w:hAnsi="Arial Unicode MS"/>
                <w:noProof/>
                <w:lang w:val="es-SV" w:eastAsia="es-SV"/>
              </w:rPr>
              <w:drawing>
                <wp:anchor distT="0" distB="0" distL="114300" distR="114300" simplePos="0" relativeHeight="251675648" behindDoc="1" locked="0" layoutInCell="1" allowOverlap="1" wp14:anchorId="115E5BAB" wp14:editId="6BEF7C38">
                  <wp:simplePos x="0" y="0"/>
                  <wp:positionH relativeFrom="column">
                    <wp:posOffset>613410</wp:posOffset>
                  </wp:positionH>
                  <wp:positionV relativeFrom="paragraph">
                    <wp:posOffset>34925</wp:posOffset>
                  </wp:positionV>
                  <wp:extent cx="499110" cy="499110"/>
                  <wp:effectExtent l="0" t="0" r="0" b="0"/>
                  <wp:wrapTight wrapText="bothSides">
                    <wp:wrapPolygon edited="0">
                      <wp:start x="0" y="0"/>
                      <wp:lineTo x="0" y="20611"/>
                      <wp:lineTo x="20611" y="20611"/>
                      <wp:lineTo x="20611" y="0"/>
                      <wp:lineTo x="0" y="0"/>
                    </wp:wrapPolygon>
                  </wp:wrapTight>
                  <wp:docPr id="18" name="Imagen 18" descr="Escud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cudoES"/>
                          <pic:cNvPicPr>
                            <a:picLocks noChangeAspect="1" noChangeArrowheads="1"/>
                          </pic:cNvPicPr>
                        </pic:nvPicPr>
                        <pic:blipFill>
                          <a:blip r:embed="rId22" cstate="email">
                            <a:biLevel thresh="50000"/>
                            <a:extLst>
                              <a:ext uri="{28A0092B-C50C-407E-A947-70E740481C1C}">
                                <a14:useLocalDpi xmlns:a14="http://schemas.microsoft.com/office/drawing/2010/main"/>
                              </a:ext>
                            </a:extLst>
                          </a:blip>
                          <a:srcRect/>
                          <a:stretch>
                            <a:fillRect/>
                          </a:stretch>
                        </pic:blipFill>
                        <pic:spPr bwMode="auto">
                          <a:xfrm>
                            <a:off x="0" y="0"/>
                            <a:ext cx="499110" cy="499110"/>
                          </a:xfrm>
                          <a:prstGeom prst="rect">
                            <a:avLst/>
                          </a:prstGeom>
                          <a:noFill/>
                        </pic:spPr>
                      </pic:pic>
                    </a:graphicData>
                  </a:graphic>
                </wp:anchor>
              </w:drawing>
            </w:r>
          </w:p>
        </w:tc>
      </w:tr>
      <w:tr w:rsidR="00B37BF8" w:rsidRPr="00985682" w14:paraId="2616655A" w14:textId="77777777" w:rsidTr="00EB7B0C">
        <w:tc>
          <w:tcPr>
            <w:cnfStyle w:val="001000000000" w:firstRow="0" w:lastRow="0" w:firstColumn="1" w:lastColumn="0" w:oddVBand="0" w:evenVBand="0" w:oddHBand="0" w:evenHBand="0" w:firstRowFirstColumn="0" w:firstRowLastColumn="0" w:lastRowFirstColumn="0" w:lastRowLastColumn="0"/>
            <w:tcW w:w="1951" w:type="dxa"/>
            <w:hideMark/>
          </w:tcPr>
          <w:p w14:paraId="4738C559" w14:textId="77777777" w:rsidR="00B37BF8" w:rsidRPr="00985682" w:rsidRDefault="00B37BF8" w:rsidP="00155B81">
            <w:pPr>
              <w:pStyle w:val="Sinespaciado"/>
              <w:rPr>
                <w:rFonts w:ascii="Arial Unicode MS" w:eastAsia="Arial Unicode MS" w:hAnsi="Arial Unicode MS"/>
                <w:b w:val="0"/>
                <w:lang w:val="es-MX"/>
              </w:rPr>
            </w:pPr>
          </w:p>
        </w:tc>
        <w:tc>
          <w:tcPr>
            <w:tcW w:w="4678" w:type="dxa"/>
            <w:gridSpan w:val="2"/>
            <w:hideMark/>
          </w:tcPr>
          <w:p w14:paraId="67F7B016" w14:textId="77777777" w:rsidR="00B37BF8" w:rsidRPr="00EB7B0C"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r w:rsidRPr="00EB7B0C">
              <w:rPr>
                <w:rFonts w:eastAsia="Arial Unicode MS"/>
                <w:lang w:val="es-MX"/>
              </w:rPr>
              <w:t>PROCEDIMIENTOS DEL SECTOR</w:t>
            </w:r>
            <w:r w:rsidR="00E80722">
              <w:rPr>
                <w:rFonts w:eastAsia="Arial Unicode MS"/>
                <w:lang w:val="es-MX"/>
              </w:rPr>
              <w:t xml:space="preserve"> </w:t>
            </w:r>
            <w:r w:rsidRPr="00EB7B0C">
              <w:rPr>
                <w:rFonts w:eastAsia="Arial Unicode MS"/>
                <w:lang w:val="es-MX"/>
              </w:rPr>
              <w:t xml:space="preserve"> ALBERGUES</w:t>
            </w:r>
          </w:p>
        </w:tc>
        <w:tc>
          <w:tcPr>
            <w:tcW w:w="2015" w:type="dxa"/>
            <w:hideMark/>
          </w:tcPr>
          <w:p w14:paraId="242B2425" w14:textId="77777777" w:rsidR="00B37BF8" w:rsidRPr="00985682"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r>
      <w:tr w:rsidR="00B37BF8" w:rsidRPr="00985682" w14:paraId="6D598253" w14:textId="77777777" w:rsidTr="00E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14:paraId="443AF33B" w14:textId="77777777" w:rsidR="00B37BF8" w:rsidRPr="00EB7B0C" w:rsidRDefault="00B37BF8" w:rsidP="00155B81">
            <w:pPr>
              <w:pStyle w:val="Sinespaciado"/>
              <w:rPr>
                <w:rFonts w:eastAsia="Arial Unicode MS"/>
                <w:lang w:val="es-MX"/>
              </w:rPr>
            </w:pPr>
            <w:r w:rsidRPr="00EB7B0C">
              <w:rPr>
                <w:rFonts w:eastAsia="Arial Unicode MS"/>
                <w:lang w:val="es-MX"/>
              </w:rPr>
              <w:t xml:space="preserve">Nivel </w:t>
            </w:r>
          </w:p>
        </w:tc>
        <w:tc>
          <w:tcPr>
            <w:tcW w:w="4678" w:type="dxa"/>
            <w:gridSpan w:val="2"/>
            <w:hideMark/>
          </w:tcPr>
          <w:p w14:paraId="2491E77E" w14:textId="77777777" w:rsidR="00B37BF8" w:rsidRPr="00EB7B0C"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EB7B0C">
              <w:rPr>
                <w:rFonts w:eastAsia="Arial Unicode MS"/>
                <w:lang w:val="es-MX"/>
              </w:rPr>
              <w:t>MUNICIPAL</w:t>
            </w:r>
          </w:p>
        </w:tc>
        <w:tc>
          <w:tcPr>
            <w:tcW w:w="2015" w:type="dxa"/>
          </w:tcPr>
          <w:p w14:paraId="0C6A8413" w14:textId="77777777" w:rsidR="00B13294" w:rsidRPr="00985682" w:rsidRDefault="00B13294"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6A03047B" w14:textId="77777777" w:rsidTr="00EB7B0C">
        <w:tc>
          <w:tcPr>
            <w:cnfStyle w:val="001000000000" w:firstRow="0" w:lastRow="0" w:firstColumn="1" w:lastColumn="0" w:oddVBand="0" w:evenVBand="0" w:oddHBand="0" w:evenHBand="0" w:firstRowFirstColumn="0" w:firstRowLastColumn="0" w:lastRowFirstColumn="0" w:lastRowLastColumn="0"/>
            <w:tcW w:w="1951" w:type="dxa"/>
            <w:hideMark/>
          </w:tcPr>
          <w:p w14:paraId="1DE9978D" w14:textId="77777777" w:rsidR="00B37BF8" w:rsidRPr="00EB7B0C" w:rsidRDefault="00B37BF8" w:rsidP="00155B81">
            <w:pPr>
              <w:pStyle w:val="Sinespaciado"/>
              <w:rPr>
                <w:rFonts w:eastAsia="Arial Unicode MS"/>
                <w:lang w:val="es-MX"/>
              </w:rPr>
            </w:pPr>
            <w:r w:rsidRPr="00EB7B0C">
              <w:rPr>
                <w:rFonts w:eastAsia="Arial Unicode MS"/>
                <w:lang w:val="es-MX"/>
              </w:rPr>
              <w:t xml:space="preserve">Área </w:t>
            </w:r>
          </w:p>
        </w:tc>
        <w:tc>
          <w:tcPr>
            <w:tcW w:w="4678" w:type="dxa"/>
            <w:gridSpan w:val="2"/>
            <w:hideMark/>
          </w:tcPr>
          <w:p w14:paraId="2567B731" w14:textId="77777777" w:rsidR="00B37BF8" w:rsidRPr="00EB7B0C"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eastAsia="Arial Unicode MS"/>
                <w:lang w:val="es-MX"/>
              </w:rPr>
            </w:pPr>
            <w:r w:rsidRPr="00EB7B0C">
              <w:rPr>
                <w:rFonts w:eastAsia="Arial Unicode MS"/>
                <w:lang w:val="es-MX"/>
              </w:rPr>
              <w:t>RESPUESTA</w:t>
            </w:r>
          </w:p>
        </w:tc>
        <w:tc>
          <w:tcPr>
            <w:tcW w:w="2015" w:type="dxa"/>
          </w:tcPr>
          <w:p w14:paraId="16EBAAC5" w14:textId="77777777" w:rsidR="00B37BF8" w:rsidRPr="00985682"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r>
      <w:tr w:rsidR="00B37BF8" w:rsidRPr="00985682" w14:paraId="11CEB02D" w14:textId="77777777" w:rsidTr="00E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14:paraId="10CFD660" w14:textId="77777777" w:rsidR="00B37BF8" w:rsidRPr="00EB7B0C" w:rsidRDefault="00B37BF8" w:rsidP="00155B81">
            <w:pPr>
              <w:pStyle w:val="Sinespaciado"/>
              <w:rPr>
                <w:rFonts w:eastAsia="Arial Unicode MS"/>
                <w:lang w:val="es-MX"/>
              </w:rPr>
            </w:pPr>
            <w:r w:rsidRPr="00EB7B0C">
              <w:rPr>
                <w:rFonts w:eastAsia="Arial Unicode MS"/>
                <w:lang w:val="es-MX"/>
              </w:rPr>
              <w:t>Sector</w:t>
            </w:r>
          </w:p>
        </w:tc>
        <w:tc>
          <w:tcPr>
            <w:tcW w:w="4678" w:type="dxa"/>
            <w:gridSpan w:val="2"/>
            <w:hideMark/>
          </w:tcPr>
          <w:p w14:paraId="105FE5BD" w14:textId="77777777" w:rsidR="00B37BF8" w:rsidRPr="00EB7B0C"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eastAsia="Arial Unicode MS"/>
                <w:lang w:val="es-MX"/>
              </w:rPr>
            </w:pPr>
            <w:r w:rsidRPr="00EB7B0C">
              <w:rPr>
                <w:rFonts w:eastAsia="Arial Unicode MS"/>
                <w:lang w:val="es-MX"/>
              </w:rPr>
              <w:t>ALBERGUES</w:t>
            </w:r>
          </w:p>
        </w:tc>
        <w:tc>
          <w:tcPr>
            <w:tcW w:w="2015" w:type="dxa"/>
          </w:tcPr>
          <w:p w14:paraId="49FD345D" w14:textId="77777777" w:rsidR="00B37BF8" w:rsidRPr="00985682" w:rsidRDefault="00B37BF8" w:rsidP="00155B81">
            <w:pPr>
              <w:pStyle w:val="Sinespaciad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val="es-MX"/>
              </w:rPr>
            </w:pPr>
          </w:p>
        </w:tc>
      </w:tr>
      <w:tr w:rsidR="00B37BF8" w:rsidRPr="00985682" w14:paraId="374808DF" w14:textId="77777777" w:rsidTr="00EB7B0C">
        <w:tc>
          <w:tcPr>
            <w:cnfStyle w:val="001000000000" w:firstRow="0" w:lastRow="0" w:firstColumn="1" w:lastColumn="0" w:oddVBand="0" w:evenVBand="0" w:oddHBand="0" w:evenHBand="0" w:firstRowFirstColumn="0" w:firstRowLastColumn="0" w:lastRowFirstColumn="0" w:lastRowLastColumn="0"/>
            <w:tcW w:w="1951" w:type="dxa"/>
            <w:hideMark/>
          </w:tcPr>
          <w:p w14:paraId="41496066" w14:textId="77777777" w:rsidR="00B37BF8" w:rsidRPr="00EB7B0C" w:rsidRDefault="00B37BF8" w:rsidP="00155B81">
            <w:pPr>
              <w:pStyle w:val="Sinespaciado"/>
              <w:rPr>
                <w:rFonts w:eastAsia="Arial Unicode MS"/>
                <w:lang w:val="es-MX"/>
              </w:rPr>
            </w:pPr>
            <w:r w:rsidRPr="00EB7B0C">
              <w:rPr>
                <w:rFonts w:eastAsia="Arial Unicode MS"/>
                <w:lang w:val="es-MX"/>
              </w:rPr>
              <w:t>Responsable</w:t>
            </w:r>
          </w:p>
        </w:tc>
        <w:tc>
          <w:tcPr>
            <w:tcW w:w="4678" w:type="dxa"/>
            <w:gridSpan w:val="2"/>
            <w:hideMark/>
          </w:tcPr>
          <w:p w14:paraId="37040FC8" w14:textId="77777777" w:rsidR="00B37BF8" w:rsidRPr="00985682"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r w:rsidRPr="00EB7B0C">
              <w:rPr>
                <w:rFonts w:ascii="Arial Unicode MS" w:eastAsia="Arial Unicode MS" w:hAnsi="Arial Unicode MS"/>
                <w:lang w:val="es-MX"/>
              </w:rPr>
              <w:t>COORDINADOR DE LA COMISIÓN DE</w:t>
            </w:r>
            <w:r w:rsidRPr="00985682">
              <w:rPr>
                <w:rFonts w:ascii="Arial Unicode MS" w:eastAsia="Arial Unicode MS" w:hAnsi="Arial Unicode MS"/>
                <w:lang w:val="es-MX"/>
              </w:rPr>
              <w:t xml:space="preserve"> </w:t>
            </w:r>
            <w:r w:rsidRPr="00EB7B0C">
              <w:rPr>
                <w:rFonts w:ascii="Arial Unicode MS" w:eastAsia="Arial Unicode MS" w:hAnsi="Arial Unicode MS"/>
                <w:shd w:val="clear" w:color="auto" w:fill="92CDDC" w:themeFill="accent5" w:themeFillTint="99"/>
                <w:lang w:val="es-MX"/>
              </w:rPr>
              <w:t>ALBERGUES</w:t>
            </w:r>
          </w:p>
        </w:tc>
        <w:tc>
          <w:tcPr>
            <w:tcW w:w="2015" w:type="dxa"/>
          </w:tcPr>
          <w:p w14:paraId="31DE469F" w14:textId="77777777" w:rsidR="00B37BF8" w:rsidRPr="00985682" w:rsidRDefault="00B37BF8" w:rsidP="00155B81">
            <w:pPr>
              <w:pStyle w:val="Sinespaciad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val="es-MX"/>
              </w:rPr>
            </w:pPr>
          </w:p>
        </w:tc>
      </w:tr>
      <w:tr w:rsidR="00B37BF8" w:rsidRPr="00985682" w14:paraId="62F5821F" w14:textId="77777777" w:rsidTr="00EB7B0C">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8644" w:type="dxa"/>
            <w:gridSpan w:val="4"/>
            <w:hideMark/>
          </w:tcPr>
          <w:p w14:paraId="618914F2" w14:textId="77777777" w:rsidR="00B37BF8" w:rsidRPr="00985682"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sz w:val="28"/>
                <w:u w:val="thick"/>
                <w:lang w:val="es-MX"/>
              </w:rPr>
              <w:t>Misión:</w:t>
            </w:r>
            <w:r w:rsidRPr="00EB7B0C">
              <w:rPr>
                <w:rFonts w:ascii="Arial Unicode MS" w:eastAsia="Arial Unicode MS" w:hAnsi="Arial Unicode MS"/>
                <w:i/>
                <w:sz w:val="28"/>
                <w:lang w:val="es-MX"/>
              </w:rPr>
              <w:t xml:space="preserve"> </w:t>
            </w:r>
            <w:r w:rsidRPr="00EB7B0C">
              <w:rPr>
                <w:rFonts w:ascii="Arial Unicode MS" w:eastAsia="Arial Unicode MS" w:hAnsi="Arial Unicode MS"/>
                <w:lang w:val="es-MX"/>
              </w:rPr>
              <w:t>Coordinar la efectiva administración de los albergues que se activen en caso de emergencia o desastre, a fin de proporcionar atención eficaz y efectiva a la población que lo requiera en el municipio.</w:t>
            </w:r>
          </w:p>
        </w:tc>
      </w:tr>
      <w:tr w:rsidR="00B37BF8" w:rsidRPr="00985682" w14:paraId="0B2304CD" w14:textId="77777777" w:rsidTr="00EB7B0C">
        <w:tc>
          <w:tcPr>
            <w:cnfStyle w:val="001000000000" w:firstRow="0" w:lastRow="0" w:firstColumn="1" w:lastColumn="0" w:oddVBand="0" w:evenVBand="0" w:oddHBand="0" w:evenHBand="0" w:firstRowFirstColumn="0" w:firstRowLastColumn="0" w:lastRowFirstColumn="0" w:lastRowLastColumn="0"/>
            <w:tcW w:w="8644" w:type="dxa"/>
            <w:gridSpan w:val="4"/>
          </w:tcPr>
          <w:p w14:paraId="7F8DC2EA" w14:textId="77777777" w:rsidR="00B37BF8" w:rsidRPr="00EB7B0C" w:rsidRDefault="00B37BF8" w:rsidP="00155B81">
            <w:pPr>
              <w:pStyle w:val="Sinespaciado"/>
              <w:rPr>
                <w:rFonts w:ascii="Arial Unicode MS" w:eastAsia="Arial Unicode MS" w:hAnsi="Arial Unicode MS"/>
                <w:b w:val="0"/>
                <w:color w:val="76923C" w:themeColor="accent3" w:themeShade="BF"/>
                <w:sz w:val="28"/>
                <w:u w:val="thick"/>
                <w:lang w:val="es-MX"/>
              </w:rPr>
            </w:pPr>
            <w:r w:rsidRPr="00EB7B0C">
              <w:rPr>
                <w:rFonts w:ascii="Arial Unicode MS" w:eastAsia="Arial Unicode MS" w:hAnsi="Arial Unicode MS"/>
                <w:color w:val="76923C" w:themeColor="accent3" w:themeShade="BF"/>
                <w:sz w:val="28"/>
                <w:u w:val="thick"/>
                <w:lang w:val="es-MX"/>
              </w:rPr>
              <w:t>ALERTA VERDE:</w:t>
            </w:r>
          </w:p>
          <w:p w14:paraId="7C7B7B2C"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1. Comunicación con el Centro de Operaciones para brindar ubicación y el grado de disponibilidad.</w:t>
            </w:r>
          </w:p>
          <w:p w14:paraId="2831440B"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2. Mantener monitoreo constante de la evolución del evento. A través de COE.</w:t>
            </w:r>
          </w:p>
          <w:p w14:paraId="050C139F"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3. Verificar la disponibilidad de los albergues.</w:t>
            </w:r>
          </w:p>
          <w:p w14:paraId="3B596206" w14:textId="77777777" w:rsidR="00B37BF8" w:rsidRPr="00EB7B0C" w:rsidRDefault="00B37BF8" w:rsidP="00155B81">
            <w:pPr>
              <w:pStyle w:val="Sinespaciado"/>
              <w:rPr>
                <w:rFonts w:ascii="Arial Unicode MS" w:eastAsia="Arial Unicode MS" w:hAnsi="Arial Unicode MS"/>
                <w:color w:val="FF0000"/>
                <w:lang w:val="es-MX"/>
              </w:rPr>
            </w:pPr>
            <w:r w:rsidRPr="00EB7B0C">
              <w:rPr>
                <w:rFonts w:ascii="Arial Unicode MS" w:eastAsia="Arial Unicode MS" w:hAnsi="Arial Unicode MS"/>
                <w:lang w:val="es-MX"/>
              </w:rPr>
              <w:t xml:space="preserve">4. Designar a los administradores de los albergues. </w:t>
            </w:r>
          </w:p>
          <w:p w14:paraId="6F1260E9" w14:textId="77777777" w:rsidR="00B37BF8" w:rsidRPr="00EB7B0C" w:rsidRDefault="00B37BF8" w:rsidP="00155B81">
            <w:pPr>
              <w:pStyle w:val="Sinespaciado"/>
              <w:rPr>
                <w:rFonts w:ascii="Arial Unicode MS" w:eastAsia="Arial Unicode MS" w:hAnsi="Arial Unicode MS"/>
                <w:lang w:val="es-MX"/>
              </w:rPr>
            </w:pPr>
          </w:p>
          <w:p w14:paraId="2F1CB797" w14:textId="77777777" w:rsidR="00B37BF8" w:rsidRPr="00EB7B0C" w:rsidRDefault="00B37BF8" w:rsidP="00155B81">
            <w:pPr>
              <w:pStyle w:val="Sinespaciado"/>
              <w:rPr>
                <w:rFonts w:ascii="Arial Unicode MS" w:eastAsia="Arial Unicode MS" w:hAnsi="Arial Unicode MS"/>
                <w:color w:val="E36C0A" w:themeColor="accent6" w:themeShade="BF"/>
                <w:sz w:val="28"/>
                <w:u w:val="thick"/>
                <w:lang w:val="es-MX"/>
              </w:rPr>
            </w:pPr>
            <w:r w:rsidRPr="00EB7B0C">
              <w:rPr>
                <w:rFonts w:ascii="Arial Unicode MS" w:eastAsia="Arial Unicode MS" w:hAnsi="Arial Unicode MS"/>
                <w:color w:val="E36C0A" w:themeColor="accent6" w:themeShade="BF"/>
                <w:sz w:val="28"/>
                <w:u w:val="thick"/>
                <w:lang w:val="es-MX"/>
              </w:rPr>
              <w:t>ALERTA AMARILLA:</w:t>
            </w:r>
          </w:p>
          <w:p w14:paraId="7BBBF9E3"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1. Activar a la Comisión Técnica Sectorial de Albergues</w:t>
            </w:r>
          </w:p>
          <w:p w14:paraId="756E7817"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lastRenderedPageBreak/>
              <w:t>2. Activar las Comisiones Comunales.</w:t>
            </w:r>
          </w:p>
          <w:p w14:paraId="2A0209A9"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3. Preparación de los recursos en coordinación con logística.</w:t>
            </w:r>
          </w:p>
          <w:p w14:paraId="2B396340" w14:textId="77777777" w:rsidR="00B37BF8" w:rsidRPr="00985682" w:rsidRDefault="00B37BF8" w:rsidP="00155B81">
            <w:pPr>
              <w:pStyle w:val="Sinespaciado"/>
              <w:rPr>
                <w:rFonts w:ascii="Arial Unicode MS" w:eastAsia="Arial Unicode MS" w:hAnsi="Arial Unicode MS"/>
                <w:lang w:val="es-MX"/>
              </w:rPr>
            </w:pPr>
          </w:p>
          <w:p w14:paraId="53A15355" w14:textId="77777777" w:rsidR="00B37BF8" w:rsidRPr="00EB7B0C" w:rsidRDefault="00B37BF8" w:rsidP="00155B81">
            <w:pPr>
              <w:pStyle w:val="Sinespaciado"/>
              <w:rPr>
                <w:rFonts w:ascii="Arial Unicode MS" w:eastAsia="Arial Unicode MS" w:hAnsi="Arial Unicode MS"/>
                <w:color w:val="E36C0A" w:themeColor="accent6" w:themeShade="BF"/>
                <w:sz w:val="28"/>
                <w:u w:val="thick"/>
                <w:lang w:val="es-MX"/>
              </w:rPr>
            </w:pPr>
            <w:r w:rsidRPr="00EB7B0C">
              <w:rPr>
                <w:rFonts w:ascii="Arial Unicode MS" w:eastAsia="Arial Unicode MS" w:hAnsi="Arial Unicode MS"/>
                <w:color w:val="E36C0A" w:themeColor="accent6" w:themeShade="BF"/>
                <w:sz w:val="28"/>
                <w:u w:val="thick"/>
                <w:lang w:val="es-MX"/>
              </w:rPr>
              <w:t>ALERTA NARANJA:</w:t>
            </w:r>
          </w:p>
          <w:p w14:paraId="6F06CFD9" w14:textId="77777777" w:rsidR="00B37BF8" w:rsidRPr="00985682"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1. Distribuir y ubicar a los albergados</w:t>
            </w:r>
          </w:p>
          <w:p w14:paraId="7360AE37" w14:textId="77777777" w:rsidR="00EB7B0C" w:rsidRDefault="00EB7B0C" w:rsidP="00155B81">
            <w:pPr>
              <w:pStyle w:val="Sinespaciado"/>
              <w:rPr>
                <w:rFonts w:ascii="Arial Unicode MS" w:eastAsia="Arial Unicode MS" w:hAnsi="Arial Unicode MS"/>
                <w:lang w:val="es-MX"/>
              </w:rPr>
            </w:pPr>
          </w:p>
          <w:p w14:paraId="5F0873E2" w14:textId="77777777" w:rsidR="00B37BF8" w:rsidRPr="00EB7B0C" w:rsidRDefault="00BD0B8E" w:rsidP="00155B81">
            <w:pPr>
              <w:pStyle w:val="Sinespaciado"/>
              <w:rPr>
                <w:rFonts w:ascii="Arial Unicode MS" w:eastAsia="Arial Unicode MS" w:hAnsi="Arial Unicode MS"/>
                <w:color w:val="FF0000"/>
                <w:sz w:val="28"/>
                <w:u w:val="thick"/>
                <w:lang w:val="es-MX"/>
              </w:rPr>
            </w:pPr>
            <w:r w:rsidRPr="00EB7B0C">
              <w:rPr>
                <w:rFonts w:ascii="Arial Unicode MS" w:eastAsia="Arial Unicode MS" w:hAnsi="Arial Unicode MS"/>
                <w:color w:val="FF0000"/>
                <w:sz w:val="28"/>
                <w:u w:val="thick"/>
                <w:lang w:val="es-MX"/>
              </w:rPr>
              <w:t>ALERTA ROJA</w:t>
            </w:r>
            <w:r w:rsidR="00B37BF8" w:rsidRPr="00EB7B0C">
              <w:rPr>
                <w:rFonts w:ascii="Arial Unicode MS" w:eastAsia="Arial Unicode MS" w:hAnsi="Arial Unicode MS"/>
                <w:color w:val="FF0000"/>
                <w:sz w:val="28"/>
                <w:u w:val="thick"/>
                <w:lang w:val="es-MX"/>
              </w:rPr>
              <w:t>:</w:t>
            </w:r>
          </w:p>
          <w:p w14:paraId="62528156" w14:textId="77777777" w:rsidR="00B37BF8" w:rsidRPr="00EB7B0C" w:rsidRDefault="00B37BF8" w:rsidP="00155B81">
            <w:pPr>
              <w:pStyle w:val="Sinespaciado"/>
              <w:rPr>
                <w:rFonts w:ascii="Arial Unicode MS" w:eastAsia="Arial Unicode MS" w:hAnsi="Arial Unicode MS"/>
                <w:lang w:val="es-MX"/>
              </w:rPr>
            </w:pPr>
            <w:r w:rsidRPr="00985682">
              <w:rPr>
                <w:rFonts w:ascii="Arial Unicode MS" w:eastAsia="Arial Unicode MS" w:hAnsi="Arial Unicode MS"/>
                <w:lang w:val="es-MX"/>
              </w:rPr>
              <w:t>1</w:t>
            </w:r>
            <w:r w:rsidRPr="00EB7B0C">
              <w:rPr>
                <w:rFonts w:ascii="Arial Unicode MS" w:eastAsia="Arial Unicode MS" w:hAnsi="Arial Unicode MS"/>
                <w:lang w:val="es-MX"/>
              </w:rPr>
              <w:t>. Brindar la seguridad, salud, alimentación, manejo social y otros servicios a los albergados</w:t>
            </w:r>
          </w:p>
          <w:p w14:paraId="1238B116" w14:textId="77777777" w:rsidR="00B37BF8" w:rsidRPr="00EB7B0C"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2. Realización de censo poblacional por edad y sexo.</w:t>
            </w:r>
          </w:p>
          <w:p w14:paraId="23EE619A" w14:textId="77777777" w:rsidR="00B37BF8" w:rsidRPr="00985682" w:rsidRDefault="00B37BF8" w:rsidP="00155B81">
            <w:pPr>
              <w:pStyle w:val="Sinespaciado"/>
              <w:rPr>
                <w:rFonts w:ascii="Arial Unicode MS" w:eastAsia="Arial Unicode MS" w:hAnsi="Arial Unicode MS"/>
                <w:lang w:val="es-MX"/>
              </w:rPr>
            </w:pPr>
            <w:r w:rsidRPr="00EB7B0C">
              <w:rPr>
                <w:rFonts w:ascii="Arial Unicode MS" w:eastAsia="Arial Unicode MS" w:hAnsi="Arial Unicode MS"/>
                <w:lang w:val="es-MX"/>
              </w:rPr>
              <w:t>3. Integración de las comisiones respectivas para el funcionamiento del albergue.</w:t>
            </w:r>
          </w:p>
        </w:tc>
      </w:tr>
    </w:tbl>
    <w:p w14:paraId="597BD442" w14:textId="77777777" w:rsidR="00EB7B0C" w:rsidRDefault="00EB7B0C" w:rsidP="00155B81">
      <w:pPr>
        <w:pStyle w:val="Sinespaciado"/>
        <w:rPr>
          <w:rFonts w:ascii="Arial Unicode MS" w:eastAsia="Arial Unicode MS" w:hAnsi="Arial Unicode MS"/>
          <w:bCs/>
          <w:iCs/>
          <w:lang w:val="es-MX"/>
        </w:rPr>
      </w:pPr>
    </w:p>
    <w:p w14:paraId="7E8AD31F" w14:textId="77777777" w:rsidR="002B128B" w:rsidRDefault="002B128B" w:rsidP="00155B81">
      <w:pPr>
        <w:pStyle w:val="Sinespaciado"/>
        <w:rPr>
          <w:rFonts w:eastAsia="Arial Unicode MS"/>
          <w:bCs/>
          <w:iCs/>
          <w:sz w:val="36"/>
          <w:u w:val="thick"/>
          <w:lang w:val="es-MX"/>
        </w:rPr>
      </w:pPr>
    </w:p>
    <w:p w14:paraId="2ED242BA" w14:textId="77777777" w:rsidR="00B37BF8" w:rsidRPr="00EB7B0C" w:rsidRDefault="009D64E1" w:rsidP="00155B81">
      <w:pPr>
        <w:pStyle w:val="Sinespaciado"/>
        <w:rPr>
          <w:rFonts w:eastAsia="Arial Unicode MS"/>
          <w:bCs/>
          <w:iCs/>
          <w:sz w:val="36"/>
          <w:u w:val="thick"/>
          <w:lang w:val="es-MX"/>
        </w:rPr>
      </w:pPr>
      <w:r w:rsidRPr="00EB7B0C">
        <w:rPr>
          <w:rFonts w:eastAsia="Arial Unicode MS"/>
          <w:bCs/>
          <w:iCs/>
          <w:sz w:val="36"/>
          <w:u w:val="thick"/>
          <w:lang w:val="es-MX"/>
        </w:rPr>
        <w:t xml:space="preserve">3.5 </w:t>
      </w:r>
      <w:r w:rsidR="00B37BF8" w:rsidRPr="00EB7B0C">
        <w:rPr>
          <w:rFonts w:eastAsia="Arial Unicode MS"/>
          <w:bCs/>
          <w:iCs/>
          <w:sz w:val="36"/>
          <w:u w:val="thick"/>
          <w:lang w:val="es-MX"/>
        </w:rPr>
        <w:t>Niveles de organización de la respuesta</w:t>
      </w:r>
    </w:p>
    <w:p w14:paraId="535693CA" w14:textId="77777777" w:rsidR="0068204F" w:rsidRDefault="0068204F" w:rsidP="00155B81">
      <w:pPr>
        <w:pStyle w:val="Sinespaciado"/>
        <w:rPr>
          <w:rFonts w:ascii="Arial Unicode MS" w:eastAsia="Arial Unicode MS" w:hAnsi="Arial Unicode MS"/>
          <w:bCs/>
          <w:iCs/>
          <w:lang w:val="es-MX"/>
        </w:rPr>
      </w:pPr>
    </w:p>
    <w:p w14:paraId="3B708B64" w14:textId="77777777" w:rsidR="00B37BF8" w:rsidRPr="00EB7B0C" w:rsidRDefault="00B37BF8" w:rsidP="00155B81">
      <w:pPr>
        <w:pStyle w:val="Sinespaciado"/>
        <w:rPr>
          <w:rFonts w:ascii="Arial Unicode MS" w:eastAsia="Arial Unicode MS" w:hAnsi="Arial Unicode MS"/>
          <w:bCs/>
          <w:iCs/>
          <w:lang w:val="es-MX"/>
        </w:rPr>
      </w:pPr>
      <w:r w:rsidRPr="00EB7B0C">
        <w:rPr>
          <w:rFonts w:ascii="Arial Unicode MS" w:eastAsia="Arial Unicode MS" w:hAnsi="Arial Unicode MS"/>
          <w:bCs/>
          <w:iCs/>
          <w:lang w:val="es-MX"/>
        </w:rPr>
        <w:t>Nivel Municipal</w:t>
      </w:r>
    </w:p>
    <w:p w14:paraId="67A06174" w14:textId="77777777" w:rsidR="00EB7B0C" w:rsidRDefault="00EB7B0C" w:rsidP="00155B81">
      <w:pPr>
        <w:pStyle w:val="Sinespaciado"/>
        <w:rPr>
          <w:rFonts w:ascii="Baskerville Old Face" w:eastAsia="Arial Unicode MS" w:hAnsi="Baskerville Old Face"/>
          <w:sz w:val="28"/>
          <w:u w:val="thick"/>
          <w:lang w:val="es-MX"/>
        </w:rPr>
      </w:pPr>
      <w:r>
        <w:rPr>
          <w:rFonts w:ascii="Baskerville Old Face" w:eastAsia="Arial Unicode MS" w:hAnsi="Baskerville Old Face"/>
          <w:sz w:val="28"/>
          <w:u w:val="thick"/>
          <w:lang w:val="es-MX"/>
        </w:rPr>
        <w:t>a) Área de Dirección</w:t>
      </w:r>
    </w:p>
    <w:p w14:paraId="0EC78F16" w14:textId="77777777" w:rsidR="00B37BF8" w:rsidRPr="00EB7B0C" w:rsidRDefault="00EB7B0C" w:rsidP="00155B81">
      <w:pPr>
        <w:pStyle w:val="Sinespaciado"/>
        <w:rPr>
          <w:rFonts w:ascii="Baskerville Old Face" w:eastAsia="Arial Unicode MS" w:hAnsi="Baskerville Old Face"/>
          <w:sz w:val="28"/>
          <w:u w:val="thick"/>
          <w:lang w:val="es-MX"/>
        </w:rPr>
      </w:pPr>
      <w:r>
        <w:rPr>
          <w:rFonts w:ascii="Arial Unicode MS" w:eastAsia="Arial Unicode MS" w:hAnsi="Arial Unicode MS"/>
          <w:sz w:val="22"/>
          <w:lang w:val="es-MX"/>
        </w:rPr>
        <w:t>·</w:t>
      </w:r>
      <w:r w:rsidR="00B37BF8" w:rsidRPr="00EB7B0C">
        <w:rPr>
          <w:rFonts w:ascii="Arial Unicode MS" w:eastAsia="Arial Unicode MS" w:hAnsi="Arial Unicode MS"/>
          <w:sz w:val="22"/>
          <w:lang w:val="es-MX"/>
        </w:rPr>
        <w:t>Descripción:</w:t>
      </w:r>
    </w:p>
    <w:p w14:paraId="18C900B5" w14:textId="77777777" w:rsidR="00EB7B0C" w:rsidRDefault="00B37BF8" w:rsidP="00155B81">
      <w:pPr>
        <w:pStyle w:val="Sinespaciado"/>
        <w:rPr>
          <w:rFonts w:ascii="Arial Unicode MS" w:eastAsia="Arial Unicode MS" w:hAnsi="Arial Unicode MS"/>
          <w:sz w:val="22"/>
          <w:lang w:val="es-MX"/>
        </w:rPr>
      </w:pPr>
      <w:r w:rsidRPr="00EB7B0C">
        <w:rPr>
          <w:rFonts w:ascii="Arial Unicode MS" w:eastAsia="Arial Unicode MS" w:hAnsi="Arial Unicode MS"/>
          <w:sz w:val="22"/>
          <w:lang w:val="es-MX"/>
        </w:rPr>
        <w:t>Mediante esta área El / la Sr Alcalde Municipal, dirigirá las acciones contempladas en el Plan Municipal de Protección Civil, en situaciones de desastres o emergencia.</w:t>
      </w:r>
    </w:p>
    <w:p w14:paraId="722CDEB1" w14:textId="77777777" w:rsidR="00B37BF8" w:rsidRPr="00EB7B0C" w:rsidRDefault="00B37BF8" w:rsidP="00155B81">
      <w:pPr>
        <w:pStyle w:val="Sinespaciado"/>
        <w:rPr>
          <w:rFonts w:ascii="Arial Unicode MS" w:eastAsia="Arial Unicode MS" w:hAnsi="Arial Unicode MS"/>
          <w:sz w:val="22"/>
          <w:lang w:val="es-MX"/>
        </w:rPr>
      </w:pPr>
      <w:r w:rsidRPr="00EB7B0C">
        <w:rPr>
          <w:rFonts w:ascii="Arial Unicode MS" w:eastAsia="Arial Unicode MS" w:hAnsi="Arial Unicode MS"/>
          <w:sz w:val="22"/>
          <w:lang w:val="es-MX"/>
        </w:rPr>
        <w:t xml:space="preserve"> Integración:</w:t>
      </w:r>
    </w:p>
    <w:p w14:paraId="3E681C52" w14:textId="77777777" w:rsidR="00B37BF8" w:rsidRPr="00EB7B0C" w:rsidRDefault="00B327C7" w:rsidP="00155B81">
      <w:pPr>
        <w:pStyle w:val="Sinespaciado"/>
        <w:rPr>
          <w:rFonts w:ascii="Arial Unicode MS" w:eastAsia="Arial Unicode MS" w:hAnsi="Arial Unicode MS"/>
          <w:sz w:val="22"/>
          <w:lang w:val="es-MX"/>
        </w:rPr>
      </w:pPr>
      <w:r w:rsidRPr="00EB7B0C">
        <w:rPr>
          <w:rFonts w:ascii="Arial Unicode MS" w:eastAsia="Arial Unicode MS" w:hAnsi="Arial Unicode MS"/>
          <w:sz w:val="22"/>
          <w:lang w:val="es-MX"/>
        </w:rPr>
        <w:t>L</w:t>
      </w:r>
      <w:r w:rsidR="00B37BF8" w:rsidRPr="00EB7B0C">
        <w:rPr>
          <w:rFonts w:ascii="Arial Unicode MS" w:eastAsia="Arial Unicode MS" w:hAnsi="Arial Unicode MS"/>
          <w:sz w:val="22"/>
          <w:lang w:val="es-MX"/>
        </w:rPr>
        <w:t>as instituciones que conforman la Comisión Municipal de Protección Civil, conforme a lo dispuesto en el art. 13 de la ley.</w:t>
      </w:r>
    </w:p>
    <w:p w14:paraId="3B133E8C" w14:textId="77777777" w:rsidR="00B37BF8" w:rsidRPr="00EB7B0C" w:rsidRDefault="00B37BF8" w:rsidP="00155B81">
      <w:pPr>
        <w:pStyle w:val="Sinespaciado"/>
        <w:rPr>
          <w:rFonts w:ascii="Arial Unicode MS" w:eastAsia="Arial Unicode MS" w:hAnsi="Arial Unicode MS"/>
          <w:sz w:val="22"/>
          <w:lang w:val="es-MX"/>
        </w:rPr>
      </w:pPr>
      <w:r w:rsidRPr="00EB7B0C">
        <w:rPr>
          <w:rFonts w:ascii="Arial Unicode MS" w:eastAsia="Arial Unicode MS" w:hAnsi="Arial Unicode MS"/>
          <w:sz w:val="22"/>
          <w:lang w:val="es-MX"/>
        </w:rPr>
        <w:t xml:space="preserve"> Conducción:</w:t>
      </w:r>
    </w:p>
    <w:p w14:paraId="6C5342A5" w14:textId="77777777" w:rsidR="00B37BF8" w:rsidRPr="00EB7B0C" w:rsidRDefault="00B37BF8" w:rsidP="00155B81">
      <w:pPr>
        <w:pStyle w:val="Sinespaciado"/>
        <w:rPr>
          <w:rFonts w:ascii="Arial Unicode MS" w:eastAsia="Arial Unicode MS" w:hAnsi="Arial Unicode MS"/>
          <w:sz w:val="22"/>
          <w:lang w:val="es-MX"/>
        </w:rPr>
      </w:pPr>
      <w:r w:rsidRPr="00EB7B0C">
        <w:rPr>
          <w:rFonts w:ascii="Arial Unicode MS" w:eastAsia="Arial Unicode MS" w:hAnsi="Arial Unicode MS"/>
          <w:sz w:val="22"/>
          <w:lang w:val="es-MX"/>
        </w:rPr>
        <w:t>El / la Sr Alcalde Municipal, será el funcionario quien dirija este nivel</w:t>
      </w:r>
    </w:p>
    <w:p w14:paraId="5130A036" w14:textId="77777777" w:rsidR="00B37BF8" w:rsidRPr="00EB7B0C" w:rsidRDefault="00EB7B0C" w:rsidP="00155B81">
      <w:pPr>
        <w:pStyle w:val="Sinespaciado"/>
        <w:rPr>
          <w:rFonts w:ascii="Arial Unicode MS" w:eastAsia="Arial Unicode MS" w:hAnsi="Arial Unicode MS"/>
          <w:sz w:val="22"/>
          <w:lang w:val="es-MX"/>
        </w:rPr>
      </w:pPr>
      <w:r>
        <w:rPr>
          <w:rFonts w:ascii="Arial Unicode MS" w:eastAsia="Arial Unicode MS" w:hAnsi="Arial Unicode MS"/>
          <w:sz w:val="22"/>
          <w:lang w:val="es-MX"/>
        </w:rPr>
        <w:t>·</w:t>
      </w:r>
      <w:r w:rsidR="00B37BF8" w:rsidRPr="00EB7B0C">
        <w:rPr>
          <w:rFonts w:ascii="Arial Unicode MS" w:eastAsia="Arial Unicode MS" w:hAnsi="Arial Unicode MS"/>
          <w:sz w:val="22"/>
          <w:lang w:val="es-MX"/>
        </w:rPr>
        <w:t>Responsabilidad:</w:t>
      </w:r>
    </w:p>
    <w:p w14:paraId="517F2397" w14:textId="77777777" w:rsidR="00B37BF8" w:rsidRPr="00EB7B0C" w:rsidRDefault="00B37BF8" w:rsidP="00155B81">
      <w:pPr>
        <w:pStyle w:val="Sinespaciado"/>
        <w:rPr>
          <w:rFonts w:ascii="Arial Unicode MS" w:eastAsia="Arial Unicode MS" w:hAnsi="Arial Unicode MS"/>
          <w:sz w:val="22"/>
          <w:lang w:val="es-MX"/>
        </w:rPr>
      </w:pPr>
      <w:r w:rsidRPr="00EB7B0C">
        <w:rPr>
          <w:rFonts w:ascii="Arial Unicode MS" w:eastAsia="Arial Unicode MS" w:hAnsi="Arial Unicode MS"/>
          <w:sz w:val="22"/>
          <w:lang w:val="es-MX"/>
        </w:rPr>
        <w:t>Administrar las acciones de respuesta que se presenten en sus respectivas jurisdicciones, manteniendo niveles adecuados de coordinación, debiendo informar a la Comisión departamental de Protección Civil.</w:t>
      </w:r>
      <w:r w:rsidR="00603626" w:rsidRPr="00EB7B0C">
        <w:rPr>
          <w:rFonts w:ascii="Arial Unicode MS" w:eastAsia="Arial Unicode MS" w:hAnsi="Arial Unicode MS"/>
          <w:sz w:val="22"/>
          <w:lang w:val="es-MX"/>
        </w:rPr>
        <w:t xml:space="preserve"> Y a la dirección general</w:t>
      </w:r>
    </w:p>
    <w:p w14:paraId="158527E2" w14:textId="77777777" w:rsidR="00B37BF8" w:rsidRPr="0068204F" w:rsidRDefault="00B37BF8" w:rsidP="00155B81">
      <w:pPr>
        <w:pStyle w:val="Sinespaciado"/>
        <w:rPr>
          <w:rFonts w:ascii="Baskerville Old Face" w:eastAsia="Arial Unicode MS" w:hAnsi="Baskerville Old Face"/>
          <w:sz w:val="28"/>
          <w:u w:val="thick"/>
          <w:lang w:val="es-MX"/>
        </w:rPr>
      </w:pPr>
      <w:r w:rsidRPr="0068204F">
        <w:rPr>
          <w:rFonts w:ascii="Baskerville Old Face" w:eastAsia="Arial Unicode MS" w:hAnsi="Baskerville Old Face"/>
          <w:sz w:val="28"/>
          <w:u w:val="thick"/>
          <w:lang w:val="es-MX"/>
        </w:rPr>
        <w:t>b) Área de Ejecución:</w:t>
      </w:r>
    </w:p>
    <w:p w14:paraId="3057BC47" w14:textId="77777777" w:rsidR="00B37BF8" w:rsidRPr="0068204F" w:rsidRDefault="00B37BF8" w:rsidP="00155B81">
      <w:pPr>
        <w:pStyle w:val="Sinespaciado"/>
        <w:rPr>
          <w:rFonts w:ascii="Arial Unicode MS" w:eastAsia="Arial Unicode MS" w:hAnsi="Arial Unicode MS"/>
          <w:sz w:val="22"/>
          <w:lang w:val="es-MX"/>
        </w:rPr>
      </w:pPr>
      <w:r w:rsidRPr="00985682">
        <w:rPr>
          <w:rFonts w:ascii="Arial Unicode MS" w:eastAsia="Arial Unicode MS" w:hAnsi="Arial Unicode MS"/>
          <w:lang w:val="es-MX"/>
        </w:rPr>
        <w:lastRenderedPageBreak/>
        <w:t xml:space="preserve">· </w:t>
      </w:r>
      <w:r w:rsidRPr="0068204F">
        <w:rPr>
          <w:rFonts w:ascii="Arial Unicode MS" w:eastAsia="Arial Unicode MS" w:hAnsi="Arial Unicode MS"/>
          <w:sz w:val="22"/>
          <w:lang w:val="es-MX"/>
        </w:rPr>
        <w:t>Descripción:</w:t>
      </w:r>
    </w:p>
    <w:p w14:paraId="30DECBF5"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xml:space="preserve">Esta área será la que </w:t>
      </w:r>
      <w:r w:rsidR="00BD0B8E" w:rsidRPr="0068204F">
        <w:rPr>
          <w:rFonts w:ascii="Arial Unicode MS" w:eastAsia="Arial Unicode MS" w:hAnsi="Arial Unicode MS"/>
          <w:sz w:val="22"/>
          <w:lang w:val="es-MX"/>
        </w:rPr>
        <w:t>ejecutará</w:t>
      </w:r>
      <w:r w:rsidRPr="0068204F">
        <w:rPr>
          <w:rFonts w:ascii="Arial Unicode MS" w:eastAsia="Arial Unicode MS" w:hAnsi="Arial Unicode MS"/>
          <w:sz w:val="22"/>
          <w:lang w:val="es-MX"/>
        </w:rPr>
        <w:t xml:space="preserve"> las acciones de respuesta. Se define para este nivel, una organización fundamentada en comisiones técnicas sectoriales que serán integradas de acuerdo con las necesidades del municipio.</w:t>
      </w:r>
    </w:p>
    <w:p w14:paraId="6E433983"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Integración:</w:t>
      </w:r>
    </w:p>
    <w:p w14:paraId="240249AF"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Esta área está constituida por las comisiones sectoriales integradas por las instituciones del Sistema Nacional de Protección Civil, Prevención y Mitigación con presencia en el municipio, las cuales deben ser organizadas de acuerdo con el análisis de las necesidades derivadas de los eventos adversos frecuentes en el municipio y de conformidad con la directriz redactada para tal efecto por la Dirección General de Protección Civil.</w:t>
      </w:r>
    </w:p>
    <w:p w14:paraId="06D1720E"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Conducción:</w:t>
      </w:r>
    </w:p>
    <w:p w14:paraId="2C112E65"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Cada comisión técnica sectorial esta conducida por la institución rectora de la función o en su defecto por aquella que tenga un nivel de experiencia y capacidad para su ejercicio.</w:t>
      </w:r>
    </w:p>
    <w:p w14:paraId="2A2DB215"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Responsabilidad:</w:t>
      </w:r>
    </w:p>
    <w:p w14:paraId="36159DDB" w14:textId="77777777" w:rsidR="00B37BF8"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Administrar las acciones de respuesta que se presenten en sus respectivas jurisdicciones, manteniendo niveles adecuados de coordinación y debiendo informar al área de dirección.</w:t>
      </w:r>
    </w:p>
    <w:p w14:paraId="7655A64F" w14:textId="77777777" w:rsidR="00BB7D6F" w:rsidRPr="0068204F" w:rsidRDefault="00BB7D6F" w:rsidP="00155B81">
      <w:pPr>
        <w:pStyle w:val="Sinespaciado"/>
        <w:rPr>
          <w:rFonts w:ascii="Arial Unicode MS" w:eastAsia="Arial Unicode MS" w:hAnsi="Arial Unicode MS"/>
          <w:sz w:val="22"/>
          <w:lang w:val="es-MX"/>
        </w:rPr>
      </w:pPr>
    </w:p>
    <w:p w14:paraId="4EDA170A" w14:textId="77777777" w:rsidR="00B37BF8" w:rsidRPr="0068204F" w:rsidRDefault="009D64E1" w:rsidP="00155B81">
      <w:pPr>
        <w:pStyle w:val="Sinespaciado"/>
        <w:rPr>
          <w:rFonts w:eastAsia="Arial Unicode MS"/>
          <w:bCs/>
          <w:iCs/>
          <w:u w:val="thick"/>
          <w:lang w:val="es-MX"/>
        </w:rPr>
      </w:pPr>
      <w:r w:rsidRPr="0068204F">
        <w:rPr>
          <w:rFonts w:eastAsia="Arial Unicode MS"/>
          <w:bCs/>
          <w:iCs/>
          <w:u w:val="thick"/>
          <w:lang w:val="es-MX"/>
        </w:rPr>
        <w:t>3</w:t>
      </w:r>
      <w:r w:rsidR="00B37BF8" w:rsidRPr="0068204F">
        <w:rPr>
          <w:rFonts w:eastAsia="Arial Unicode MS"/>
          <w:bCs/>
          <w:iCs/>
          <w:u w:val="thick"/>
          <w:lang w:val="es-MX"/>
        </w:rPr>
        <w:t>.6. Medidas Permanentes de Monitoreo</w:t>
      </w:r>
    </w:p>
    <w:p w14:paraId="1FB2BBAB" w14:textId="77777777" w:rsidR="00B37BF8" w:rsidRPr="0068204F" w:rsidRDefault="009D64E1"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3</w:t>
      </w:r>
      <w:r w:rsidR="00B37BF8" w:rsidRPr="0068204F">
        <w:rPr>
          <w:rFonts w:ascii="Arial Unicode MS" w:eastAsia="Arial Unicode MS" w:hAnsi="Arial Unicode MS"/>
          <w:u w:val="thick"/>
          <w:lang w:val="es-MX"/>
        </w:rPr>
        <w:t>.6.1. Objetivo General:</w:t>
      </w:r>
    </w:p>
    <w:p w14:paraId="26D64B37"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Observar el comportamiento de las amenazas con la finalidad de dar los avisos correspondientes y en algunos casos calcular el posible grado de afectación.</w:t>
      </w:r>
    </w:p>
    <w:p w14:paraId="06104A63" w14:textId="77777777" w:rsidR="00B37BF8" w:rsidRPr="0068204F" w:rsidRDefault="009D64E1"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3</w:t>
      </w:r>
      <w:r w:rsidR="00B37BF8" w:rsidRPr="0068204F">
        <w:rPr>
          <w:rFonts w:ascii="Arial Unicode MS" w:eastAsia="Arial Unicode MS" w:hAnsi="Arial Unicode MS"/>
          <w:u w:val="thick"/>
          <w:lang w:val="es-MX"/>
        </w:rPr>
        <w:t>.6.2. Regla general:</w:t>
      </w:r>
    </w:p>
    <w:p w14:paraId="3A025D6E"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A partir de la información generada por las instituciones responsables del monitoreo de las diferentes amenazas, la unidad de Monitoreo y Alerta debe informar a la Comisión Municipal, para que de acuerdo a criterios técnicos se implemente la activación de los procedimientos según el grado de alerta declarado.</w:t>
      </w:r>
    </w:p>
    <w:p w14:paraId="07C717E9" w14:textId="77777777" w:rsidR="00B37BF8" w:rsidRPr="0068204F" w:rsidRDefault="009D64E1" w:rsidP="00155B81">
      <w:pPr>
        <w:pStyle w:val="Sinespaciado"/>
        <w:rPr>
          <w:rFonts w:ascii="Arial Unicode MS" w:eastAsia="Arial Unicode MS" w:hAnsi="Arial Unicode MS"/>
          <w:sz w:val="22"/>
          <w:lang w:val="es-MX"/>
        </w:rPr>
      </w:pPr>
      <w:r w:rsidRPr="0068204F">
        <w:rPr>
          <w:rFonts w:ascii="Arial Unicode MS" w:eastAsia="Arial Unicode MS" w:hAnsi="Arial Unicode MS"/>
          <w:u w:val="thick"/>
          <w:lang w:val="es-MX"/>
        </w:rPr>
        <w:t>3.6.3</w:t>
      </w:r>
      <w:r w:rsidR="00B37BF8" w:rsidRPr="0068204F">
        <w:rPr>
          <w:rFonts w:ascii="Arial Unicode MS" w:eastAsia="Arial Unicode MS" w:hAnsi="Arial Unicode MS"/>
          <w:u w:val="thick"/>
          <w:lang w:val="es-MX"/>
        </w:rPr>
        <w:t xml:space="preserve">. Procedimiento </w:t>
      </w:r>
      <w:r w:rsidR="00BD0B8E" w:rsidRPr="0068204F">
        <w:rPr>
          <w:rFonts w:ascii="Arial Unicode MS" w:eastAsia="Arial Unicode MS" w:hAnsi="Arial Unicode MS"/>
          <w:u w:val="thick"/>
          <w:lang w:val="es-MX"/>
        </w:rPr>
        <w:t>Básico:</w:t>
      </w:r>
      <w:r w:rsidR="00BD0B8E" w:rsidRPr="00985682">
        <w:rPr>
          <w:rFonts w:ascii="Arial Unicode MS" w:eastAsia="Arial Unicode MS" w:hAnsi="Arial Unicode MS"/>
          <w:lang w:val="es-MX"/>
        </w:rPr>
        <w:t xml:space="preserve"> ·</w:t>
      </w:r>
      <w:r w:rsidR="00B37BF8" w:rsidRPr="00985682">
        <w:rPr>
          <w:rFonts w:ascii="Arial Unicode MS" w:eastAsia="Arial Unicode MS" w:hAnsi="Arial Unicode MS"/>
          <w:lang w:val="es-MX"/>
        </w:rPr>
        <w:t xml:space="preserve"> </w:t>
      </w:r>
      <w:r w:rsidR="00B37BF8" w:rsidRPr="0068204F">
        <w:rPr>
          <w:rFonts w:ascii="Arial Unicode MS" w:eastAsia="Arial Unicode MS" w:hAnsi="Arial Unicode MS"/>
          <w:sz w:val="22"/>
          <w:lang w:val="es-MX"/>
        </w:rPr>
        <w:t>La Unidad de Monitoreo y Alerta de la Comisión Municipal mantendrá un seguimiento constante de la evolución del evento y sus consecuencias, comunicando permanentemente de los resultados al Coordinador del Centro de Operaciones de Emergencia para la toma de decisiones.</w:t>
      </w:r>
    </w:p>
    <w:p w14:paraId="7BECFC0A"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La Unidad de Información Pública de la Comisión Municipal de Protección Civil deberá mantener un registro de toda la información transmitida al público relacionada con el desarrollo del evento.</w:t>
      </w:r>
    </w:p>
    <w:p w14:paraId="4D8E06E4" w14:textId="77777777" w:rsidR="00B37BF8" w:rsidRPr="0068204F" w:rsidRDefault="009D64E1" w:rsidP="00155B81">
      <w:pPr>
        <w:pStyle w:val="Sinespaciado"/>
        <w:rPr>
          <w:rFonts w:eastAsia="Arial Unicode MS"/>
          <w:bCs/>
          <w:iCs/>
          <w:sz w:val="36"/>
          <w:u w:val="thick"/>
          <w:lang w:val="es-MX"/>
        </w:rPr>
      </w:pPr>
      <w:r w:rsidRPr="0068204F">
        <w:rPr>
          <w:rFonts w:eastAsia="Arial Unicode MS"/>
          <w:bCs/>
          <w:iCs/>
          <w:sz w:val="36"/>
          <w:u w:val="thick"/>
          <w:lang w:val="es-MX"/>
        </w:rPr>
        <w:lastRenderedPageBreak/>
        <w:t>3</w:t>
      </w:r>
      <w:r w:rsidR="00B37BF8" w:rsidRPr="0068204F">
        <w:rPr>
          <w:rFonts w:eastAsia="Arial Unicode MS"/>
          <w:bCs/>
          <w:iCs/>
          <w:sz w:val="36"/>
          <w:u w:val="thick"/>
          <w:lang w:val="es-MX"/>
        </w:rPr>
        <w:t>.7. Sistema de Alerta</w:t>
      </w:r>
    </w:p>
    <w:p w14:paraId="5CAB2B06" w14:textId="77777777" w:rsidR="00B37BF8" w:rsidRPr="0068204F" w:rsidRDefault="009D64E1"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3</w:t>
      </w:r>
      <w:r w:rsidR="00B37BF8" w:rsidRPr="0068204F">
        <w:rPr>
          <w:rFonts w:ascii="Arial Unicode MS" w:eastAsia="Arial Unicode MS" w:hAnsi="Arial Unicode MS"/>
          <w:u w:val="thick"/>
          <w:lang w:val="es-MX"/>
        </w:rPr>
        <w:t>.7.1. Concepto:</w:t>
      </w:r>
    </w:p>
    <w:p w14:paraId="2D9E68FC"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xml:space="preserve">Estado declarado con el fin de tomar precauciones </w:t>
      </w:r>
      <w:r w:rsidR="00A749DD" w:rsidRPr="0068204F">
        <w:rPr>
          <w:rFonts w:ascii="Arial Unicode MS" w:eastAsia="Arial Unicode MS" w:hAnsi="Arial Unicode MS"/>
          <w:sz w:val="22"/>
          <w:lang w:val="es-MX"/>
        </w:rPr>
        <w:t>específicas</w:t>
      </w:r>
      <w:r w:rsidRPr="0068204F">
        <w:rPr>
          <w:rFonts w:ascii="Arial Unicode MS" w:eastAsia="Arial Unicode MS" w:hAnsi="Arial Unicode MS"/>
          <w:sz w:val="22"/>
          <w:lang w:val="es-MX"/>
        </w:rPr>
        <w:t>, debido a la probable y cercana ocurrencia de un evento adverso. Se define como el estado anterior a la ocurrencia de un fenómeno que se declara con el fin de que las instituciones del Sistema, activen procedimientos de acción preestablecidos y para que la población tome precauciones específicas debido a la inminente ocurrencia de un evento previsible.</w:t>
      </w:r>
    </w:p>
    <w:p w14:paraId="312E634A" w14:textId="77777777" w:rsidR="00B37BF8" w:rsidRPr="0068204F" w:rsidRDefault="009D64E1"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3</w:t>
      </w:r>
      <w:r w:rsidR="00B37BF8" w:rsidRPr="0068204F">
        <w:rPr>
          <w:rFonts w:ascii="Arial Unicode MS" w:eastAsia="Arial Unicode MS" w:hAnsi="Arial Unicode MS"/>
          <w:u w:val="thick"/>
          <w:lang w:val="es-MX"/>
        </w:rPr>
        <w:t>.7.2. Finalidad</w:t>
      </w:r>
    </w:p>
    <w:p w14:paraId="5BA3DC42"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xml:space="preserve">Prever el desarrollo de un evento para determinar la probabilidad acerca de </w:t>
      </w:r>
      <w:r w:rsidR="004B2913" w:rsidRPr="0068204F">
        <w:rPr>
          <w:rFonts w:ascii="Arial Unicode MS" w:eastAsia="Arial Unicode MS" w:hAnsi="Arial Unicode MS"/>
          <w:sz w:val="22"/>
          <w:lang w:val="es-MX"/>
        </w:rPr>
        <w:t>cuándo</w:t>
      </w:r>
      <w:r w:rsidRPr="0068204F">
        <w:rPr>
          <w:rFonts w:ascii="Arial Unicode MS" w:eastAsia="Arial Unicode MS" w:hAnsi="Arial Unicode MS"/>
          <w:sz w:val="22"/>
          <w:lang w:val="es-MX"/>
        </w:rPr>
        <w:t xml:space="preserve">, </w:t>
      </w:r>
      <w:r w:rsidR="004B2913" w:rsidRPr="0068204F">
        <w:rPr>
          <w:rFonts w:ascii="Arial Unicode MS" w:eastAsia="Arial Unicode MS" w:hAnsi="Arial Unicode MS"/>
          <w:sz w:val="22"/>
          <w:lang w:val="es-MX"/>
        </w:rPr>
        <w:t>dónde</w:t>
      </w:r>
      <w:r w:rsidRPr="0068204F">
        <w:rPr>
          <w:rFonts w:ascii="Arial Unicode MS" w:eastAsia="Arial Unicode MS" w:hAnsi="Arial Unicode MS"/>
          <w:sz w:val="22"/>
          <w:lang w:val="es-MX"/>
        </w:rPr>
        <w:t xml:space="preserve"> y en qué magnitud se manifestará.</w:t>
      </w:r>
    </w:p>
    <w:p w14:paraId="3845A9AB" w14:textId="77777777" w:rsidR="00B37BF8" w:rsidRPr="0068204F" w:rsidRDefault="009D64E1"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3.7.3</w:t>
      </w:r>
      <w:r w:rsidR="00B37BF8" w:rsidRPr="0068204F">
        <w:rPr>
          <w:rFonts w:ascii="Arial Unicode MS" w:eastAsia="Arial Unicode MS" w:hAnsi="Arial Unicode MS"/>
          <w:u w:val="thick"/>
          <w:lang w:val="es-MX"/>
        </w:rPr>
        <w:t>. Niveles de alerta.</w:t>
      </w:r>
    </w:p>
    <w:p w14:paraId="638AC8DB" w14:textId="77777777" w:rsidR="00B37BF8" w:rsidRPr="0068204F" w:rsidRDefault="00B37BF8" w:rsidP="00155B81">
      <w:pPr>
        <w:pStyle w:val="Sinespaciado"/>
        <w:rPr>
          <w:rFonts w:ascii="Arial Unicode MS" w:eastAsia="Arial Unicode MS" w:hAnsi="Arial Unicode MS"/>
          <w:lang w:val="es-MX"/>
        </w:rPr>
      </w:pPr>
      <w:r w:rsidRPr="0068204F">
        <w:rPr>
          <w:rFonts w:ascii="Arial Unicode MS" w:eastAsia="Arial Unicode MS" w:hAnsi="Arial Unicode MS"/>
          <w:lang w:val="es-MX"/>
        </w:rPr>
        <w:t>De acuerdo con el Art. 58 del Reglamento General de la Ley de Protección Civil, Prevención y Mitigación de Desastres, los niveles de alerta son:</w:t>
      </w:r>
    </w:p>
    <w:p w14:paraId="5E485B30" w14:textId="77777777" w:rsidR="00B37BF8" w:rsidRPr="00985682" w:rsidRDefault="002139A0" w:rsidP="00155B81">
      <w:pPr>
        <w:pStyle w:val="Sinespaciado"/>
        <w:rPr>
          <w:rFonts w:ascii="Arial Unicode MS" w:eastAsia="Arial Unicode MS" w:hAnsi="Arial Unicode MS"/>
          <w:lang w:val="es-MX"/>
        </w:rPr>
      </w:pPr>
      <w:r>
        <w:rPr>
          <w:rFonts w:ascii="Arial Unicode MS" w:eastAsia="Arial Unicode MS" w:hAnsi="Arial Unicode MS"/>
          <w:noProof/>
          <w:sz w:val="22"/>
          <w:lang w:val="es-SV" w:eastAsia="es-SV"/>
        </w:rPr>
        <mc:AlternateContent>
          <mc:Choice Requires="wps">
            <w:drawing>
              <wp:anchor distT="0" distB="0" distL="114300" distR="114300" simplePos="0" relativeHeight="251659264" behindDoc="1" locked="0" layoutInCell="1" allowOverlap="1" wp14:anchorId="5D7D6D06" wp14:editId="2FCC629C">
                <wp:simplePos x="0" y="0"/>
                <wp:positionH relativeFrom="column">
                  <wp:posOffset>3810</wp:posOffset>
                </wp:positionH>
                <wp:positionV relativeFrom="paragraph">
                  <wp:posOffset>138430</wp:posOffset>
                </wp:positionV>
                <wp:extent cx="1031240" cy="574040"/>
                <wp:effectExtent l="19050" t="19050" r="35560" b="54610"/>
                <wp:wrapTight wrapText="bothSides">
                  <wp:wrapPolygon edited="0">
                    <wp:start x="-399" y="-717"/>
                    <wp:lineTo x="-399" y="22938"/>
                    <wp:lineTo x="21946" y="22938"/>
                    <wp:lineTo x="21946" y="-717"/>
                    <wp:lineTo x="-399" y="-717"/>
                  </wp:wrapPolygon>
                </wp:wrapTight>
                <wp:docPr id="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57404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720D250" w14:textId="77777777" w:rsidR="002775F1" w:rsidRPr="0068204F" w:rsidRDefault="002775F1" w:rsidP="005070EF">
                            <w:pPr>
                              <w:jc w:val="center"/>
                              <w:rPr>
                                <w:rFonts w:ascii="Arial Narrow" w:hAnsi="Arial Narrow"/>
                                <w:b/>
                                <w:sz w:val="32"/>
                                <w:szCs w:val="32"/>
                              </w:rPr>
                            </w:pPr>
                            <w:r w:rsidRPr="0068204F">
                              <w:rPr>
                                <w:rFonts w:ascii="Arial Narrow" w:hAnsi="Arial Narrow"/>
                                <w:b/>
                                <w:sz w:val="32"/>
                                <w:szCs w:val="32"/>
                              </w:rPr>
                              <w:t>ALERTA</w:t>
                            </w:r>
                          </w:p>
                          <w:p w14:paraId="31311B6F" w14:textId="77777777" w:rsidR="002775F1" w:rsidRPr="0068204F" w:rsidRDefault="002775F1" w:rsidP="005070EF">
                            <w:pPr>
                              <w:jc w:val="center"/>
                              <w:rPr>
                                <w:rFonts w:ascii="Arial Narrow" w:hAnsi="Arial Narrow"/>
                                <w:b/>
                                <w:sz w:val="32"/>
                                <w:szCs w:val="32"/>
                              </w:rPr>
                            </w:pPr>
                            <w:r w:rsidRPr="0068204F">
                              <w:rPr>
                                <w:rFonts w:ascii="Arial Narrow" w:hAnsi="Arial Narrow"/>
                                <w:b/>
                                <w:sz w:val="32"/>
                                <w:szCs w:val="32"/>
                              </w:rPr>
                              <w:t>VERDE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D6D06" id="Rectangle 2" o:spid="_x0000_s1032" style="position:absolute;margin-left:.3pt;margin-top:10.9pt;width:81.2pt;height:4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" fillcolor="#9bbb59 [3206]" strokecolor="#f2f2f2 [3041]" strokeweight="3pt">
                <v:shadow on="t" color="#4e6128 [1606]" opacity=".5" offset="1pt"/>
                <v:textbox>
                  <w:txbxContent>
                    <w:p w14:paraId="2720D250" w14:textId="77777777" w:rsidR="002775F1" w:rsidRPr="0068204F" w:rsidRDefault="002775F1" w:rsidP="005070EF">
                      <w:pPr>
                        <w:jc w:val="center"/>
                        <w:rPr>
                          <w:rFonts w:ascii="Arial Narrow" w:hAnsi="Arial Narrow"/>
                          <w:b/>
                          <w:sz w:val="32"/>
                          <w:szCs w:val="32"/>
                        </w:rPr>
                      </w:pPr>
                      <w:r w:rsidRPr="0068204F">
                        <w:rPr>
                          <w:rFonts w:ascii="Arial Narrow" w:hAnsi="Arial Narrow"/>
                          <w:b/>
                          <w:sz w:val="32"/>
                          <w:szCs w:val="32"/>
                        </w:rPr>
                        <w:t>ALERTA</w:t>
                      </w:r>
                    </w:p>
                    <w:p w14:paraId="31311B6F" w14:textId="77777777" w:rsidR="002775F1" w:rsidRPr="0068204F" w:rsidRDefault="002775F1" w:rsidP="005070EF">
                      <w:pPr>
                        <w:jc w:val="center"/>
                        <w:rPr>
                          <w:rFonts w:ascii="Arial Narrow" w:hAnsi="Arial Narrow"/>
                          <w:b/>
                          <w:sz w:val="32"/>
                          <w:szCs w:val="32"/>
                        </w:rPr>
                      </w:pPr>
                      <w:r w:rsidRPr="0068204F">
                        <w:rPr>
                          <w:rFonts w:ascii="Arial Narrow" w:hAnsi="Arial Narrow"/>
                          <w:b/>
                          <w:sz w:val="32"/>
                          <w:szCs w:val="32"/>
                        </w:rPr>
                        <w:t>VERDE</w:t>
                      </w:r>
                    </w:p>
                  </w:txbxContent>
                </v:textbox>
                <w10:wrap type="tight"/>
              </v:rect>
            </w:pict>
          </mc:Fallback>
        </mc:AlternateContent>
      </w:r>
      <w:r w:rsidR="00B37BF8" w:rsidRPr="0068204F">
        <w:rPr>
          <w:rFonts w:ascii="Arial Unicode MS" w:eastAsia="Arial Unicode MS" w:hAnsi="Arial Unicode MS"/>
          <w:sz w:val="22"/>
          <w:lang w:val="es-MX"/>
        </w:rPr>
        <w:t xml:space="preserve">Se </w:t>
      </w:r>
      <w:r w:rsidR="00BD0B8E" w:rsidRPr="0068204F">
        <w:rPr>
          <w:rFonts w:ascii="Arial Unicode MS" w:eastAsia="Arial Unicode MS" w:hAnsi="Arial Unicode MS"/>
          <w:sz w:val="22"/>
          <w:lang w:val="es-MX"/>
        </w:rPr>
        <w:t>declarará</w:t>
      </w:r>
      <w:r w:rsidR="00B37BF8" w:rsidRPr="0068204F">
        <w:rPr>
          <w:rFonts w:ascii="Arial Unicode MS" w:eastAsia="Arial Unicode MS" w:hAnsi="Arial Unicode MS"/>
          <w:sz w:val="22"/>
          <w:lang w:val="es-MX"/>
        </w:rPr>
        <w:t xml:space="preserve"> cuando se tenga la presencia de un fenómeno que por su evolución, comportamiento y características se percibe, dentro de un nivel de probabilidad, con grado de amenaza previa, de la cual pueden considerarse ciertas medidas de protección predeterminadas y específicas que aseguren una condición cautelosa y de vigilancia por la probable y cercana ocurrencia de un evento</w:t>
      </w:r>
      <w:r w:rsidR="00B37BF8" w:rsidRPr="00985682">
        <w:rPr>
          <w:rFonts w:ascii="Arial Unicode MS" w:eastAsia="Arial Unicode MS" w:hAnsi="Arial Unicode MS"/>
          <w:lang w:val="es-MX"/>
        </w:rPr>
        <w:t xml:space="preserve"> </w:t>
      </w:r>
      <w:r w:rsidR="00B37BF8" w:rsidRPr="0068204F">
        <w:rPr>
          <w:rFonts w:ascii="Arial Unicode MS" w:eastAsia="Arial Unicode MS" w:hAnsi="Arial Unicode MS"/>
          <w:sz w:val="22"/>
          <w:lang w:val="es-MX"/>
        </w:rPr>
        <w:t>adverso</w:t>
      </w:r>
    </w:p>
    <w:p w14:paraId="18DF3448" w14:textId="77777777" w:rsidR="00B37BF8" w:rsidRPr="0068204F" w:rsidRDefault="002139A0" w:rsidP="00155B81">
      <w:pPr>
        <w:pStyle w:val="Sinespaciado"/>
        <w:rPr>
          <w:rFonts w:ascii="Arial Unicode MS" w:eastAsia="Arial Unicode MS" w:hAnsi="Arial Unicode MS"/>
          <w:sz w:val="22"/>
          <w:lang w:val="es-MX"/>
        </w:rPr>
      </w:pPr>
      <w:r>
        <w:rPr>
          <w:rFonts w:ascii="Arial Unicode MS" w:eastAsia="Arial Unicode MS" w:hAnsi="Arial Unicode MS"/>
          <w:noProof/>
          <w:sz w:val="22"/>
          <w:lang w:val="es-SV" w:eastAsia="es-SV"/>
        </w:rPr>
        <mc:AlternateContent>
          <mc:Choice Requires="wps">
            <w:drawing>
              <wp:anchor distT="0" distB="0" distL="114300" distR="114300" simplePos="0" relativeHeight="251660288" behindDoc="1" locked="0" layoutInCell="1" allowOverlap="1" wp14:anchorId="4EEFD5EF" wp14:editId="61EF14CE">
                <wp:simplePos x="0" y="0"/>
                <wp:positionH relativeFrom="column">
                  <wp:posOffset>3810</wp:posOffset>
                </wp:positionH>
                <wp:positionV relativeFrom="paragraph">
                  <wp:posOffset>67310</wp:posOffset>
                </wp:positionV>
                <wp:extent cx="1329055" cy="584200"/>
                <wp:effectExtent l="19050" t="19050" r="42545" b="63500"/>
                <wp:wrapTight wrapText="bothSides">
                  <wp:wrapPolygon edited="0">
                    <wp:start x="-310" y="-704"/>
                    <wp:lineTo x="-310" y="23243"/>
                    <wp:lineTo x="21982" y="23243"/>
                    <wp:lineTo x="21982" y="-704"/>
                    <wp:lineTo x="-310" y="-704"/>
                  </wp:wrapPolygon>
                </wp:wrapTight>
                <wp:docPr id="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584200"/>
                        </a:xfrm>
                        <a:prstGeom prst="rect">
                          <a:avLst/>
                        </a:prstGeom>
                        <a:solidFill>
                          <a:srgbClr val="FFFF0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57F6BB3A" w14:textId="77777777" w:rsidR="002775F1" w:rsidRPr="0068204F" w:rsidRDefault="002775F1" w:rsidP="005070EF">
                            <w:pPr>
                              <w:jc w:val="center"/>
                              <w:rPr>
                                <w:b/>
                                <w:sz w:val="32"/>
                                <w:szCs w:val="32"/>
                              </w:rPr>
                            </w:pPr>
                            <w:r w:rsidRPr="0068204F">
                              <w:rPr>
                                <w:b/>
                                <w:sz w:val="32"/>
                                <w:szCs w:val="32"/>
                              </w:rPr>
                              <w:t>ALERTA</w:t>
                            </w:r>
                          </w:p>
                          <w:p w14:paraId="2F797950" w14:textId="77777777" w:rsidR="002775F1" w:rsidRPr="0068204F" w:rsidRDefault="002775F1" w:rsidP="005070EF">
                            <w:pPr>
                              <w:jc w:val="center"/>
                              <w:rPr>
                                <w:b/>
                                <w:sz w:val="32"/>
                                <w:szCs w:val="32"/>
                              </w:rPr>
                            </w:pPr>
                            <w:r w:rsidRPr="0068204F">
                              <w:rPr>
                                <w:b/>
                                <w:sz w:val="32"/>
                                <w:szCs w:val="32"/>
                              </w:rPr>
                              <w:t>AMARILLA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FD5EF" id="Rectangle 3" o:spid="_x0000_s1033" style="position:absolute;margin-left:.3pt;margin-top:5.3pt;width:104.65pt;height: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" fillcolor="yellow" strokecolor="#f2f2f2 [3041]" strokeweight="3pt">
                <v:shadow on="t" color="#4e6128 [1606]" opacity=".5" offset="1pt"/>
                <v:textbox>
                  <w:txbxContent>
                    <w:p w14:paraId="57F6BB3A" w14:textId="77777777" w:rsidR="002775F1" w:rsidRPr="0068204F" w:rsidRDefault="002775F1" w:rsidP="005070EF">
                      <w:pPr>
                        <w:jc w:val="center"/>
                        <w:rPr>
                          <w:b/>
                          <w:sz w:val="32"/>
                          <w:szCs w:val="32"/>
                        </w:rPr>
                      </w:pPr>
                      <w:r w:rsidRPr="0068204F">
                        <w:rPr>
                          <w:b/>
                          <w:sz w:val="32"/>
                          <w:szCs w:val="32"/>
                        </w:rPr>
                        <w:t>ALERTA</w:t>
                      </w:r>
                    </w:p>
                    <w:p w14:paraId="2F797950" w14:textId="77777777" w:rsidR="002775F1" w:rsidRPr="0068204F" w:rsidRDefault="002775F1" w:rsidP="005070EF">
                      <w:pPr>
                        <w:jc w:val="center"/>
                        <w:rPr>
                          <w:b/>
                          <w:sz w:val="32"/>
                          <w:szCs w:val="32"/>
                        </w:rPr>
                      </w:pPr>
                      <w:r w:rsidRPr="0068204F">
                        <w:rPr>
                          <w:b/>
                          <w:sz w:val="32"/>
                          <w:szCs w:val="32"/>
                        </w:rPr>
                        <w:t>AMARILLA</w:t>
                      </w:r>
                    </w:p>
                  </w:txbxContent>
                </v:textbox>
                <w10:wrap type="tight"/>
              </v:rect>
            </w:pict>
          </mc:Fallback>
        </mc:AlternateContent>
      </w:r>
      <w:r w:rsidR="00B37BF8" w:rsidRPr="0068204F">
        <w:rPr>
          <w:rFonts w:ascii="Arial Unicode MS" w:eastAsia="Arial Unicode MS" w:hAnsi="Arial Unicode MS"/>
          <w:sz w:val="22"/>
          <w:lang w:val="es-MX"/>
        </w:rPr>
        <w:t>Se declara cuando se mantiene el desarrollo de una amenaza, en la cual se encuentre aumentada en un 50% la probabilidad de afectación por el evento, logrando mayor grado de certeza del peligro que pueda existir.</w:t>
      </w:r>
    </w:p>
    <w:p w14:paraId="45E55A97" w14:textId="77777777" w:rsidR="00B37BF8" w:rsidRPr="0068204F" w:rsidRDefault="002139A0" w:rsidP="00155B81">
      <w:pPr>
        <w:pStyle w:val="Sinespaciado"/>
        <w:rPr>
          <w:rFonts w:ascii="Arial Unicode MS" w:eastAsia="Arial Unicode MS" w:hAnsi="Arial Unicode MS"/>
          <w:sz w:val="22"/>
          <w:lang w:val="es-MX"/>
        </w:rPr>
      </w:pPr>
      <w:r>
        <w:rPr>
          <w:rFonts w:ascii="Arial Unicode MS" w:eastAsia="Arial Unicode MS" w:hAnsi="Arial Unicode MS"/>
          <w:noProof/>
          <w:sz w:val="22"/>
          <w:lang w:val="es-SV" w:eastAsia="es-SV"/>
        </w:rPr>
        <mc:AlternateContent>
          <mc:Choice Requires="wps">
            <w:drawing>
              <wp:anchor distT="0" distB="0" distL="114300" distR="114300" simplePos="0" relativeHeight="251661312" behindDoc="1" locked="0" layoutInCell="1" allowOverlap="1" wp14:anchorId="2BFDFAA7" wp14:editId="4985AE03">
                <wp:simplePos x="0" y="0"/>
                <wp:positionH relativeFrom="column">
                  <wp:posOffset>67945</wp:posOffset>
                </wp:positionH>
                <wp:positionV relativeFrom="paragraph">
                  <wp:posOffset>69850</wp:posOffset>
                </wp:positionV>
                <wp:extent cx="1143000" cy="552450"/>
                <wp:effectExtent l="19050" t="19050" r="38100" b="57150"/>
                <wp:wrapTight wrapText="bothSides">
                  <wp:wrapPolygon edited="0">
                    <wp:start x="-360" y="-745"/>
                    <wp:lineTo x="-360" y="23090"/>
                    <wp:lineTo x="21960" y="23090"/>
                    <wp:lineTo x="21960" y="-745"/>
                    <wp:lineTo x="-360" y="-745"/>
                  </wp:wrapPolygon>
                </wp:wrapTight>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52450"/>
                        </a:xfrm>
                        <a:prstGeom prst="rect">
                          <a:avLst/>
                        </a:prstGeom>
                        <a:solidFill>
                          <a:srgbClr val="FFC00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5AD9FAB0" w14:textId="77777777" w:rsidR="002775F1" w:rsidRPr="00BB7D6F" w:rsidRDefault="002775F1" w:rsidP="005070EF">
                            <w:pPr>
                              <w:jc w:val="center"/>
                              <w:rPr>
                                <w:b/>
                                <w:sz w:val="32"/>
                                <w:szCs w:val="32"/>
                              </w:rPr>
                            </w:pPr>
                            <w:r w:rsidRPr="00BB7D6F">
                              <w:rPr>
                                <w:b/>
                                <w:sz w:val="32"/>
                                <w:szCs w:val="32"/>
                              </w:rPr>
                              <w:t>ALERTA NARANJA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DFAA7" id="Rectangle 4" o:spid="_x0000_s1034" style="position:absolute;margin-left:5.35pt;margin-top:5.5pt;width:90pt;height: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" fillcolor="#ffc000" strokecolor="#f2f2f2 [3041]" strokeweight="3pt">
                <v:shadow on="t" color="#4e6128 [1606]" opacity=".5" offset="1pt"/>
                <v:textbox>
                  <w:txbxContent>
                    <w:p w14:paraId="5AD9FAB0" w14:textId="77777777" w:rsidR="002775F1" w:rsidRPr="00BB7D6F" w:rsidRDefault="002775F1" w:rsidP="005070EF">
                      <w:pPr>
                        <w:jc w:val="center"/>
                        <w:rPr>
                          <w:b/>
                          <w:sz w:val="32"/>
                          <w:szCs w:val="32"/>
                        </w:rPr>
                      </w:pPr>
                      <w:r w:rsidRPr="00BB7D6F">
                        <w:rPr>
                          <w:b/>
                          <w:sz w:val="32"/>
                          <w:szCs w:val="32"/>
                        </w:rPr>
                        <w:t>ALERTA NARANJA</w:t>
                      </w:r>
                    </w:p>
                  </w:txbxContent>
                </v:textbox>
                <w10:wrap type="tight"/>
              </v:rect>
            </w:pict>
          </mc:Fallback>
        </mc:AlternateContent>
      </w:r>
      <w:r w:rsidR="00B37BF8" w:rsidRPr="0068204F">
        <w:rPr>
          <w:rFonts w:ascii="Arial Unicode MS" w:eastAsia="Arial Unicode MS" w:hAnsi="Arial Unicode MS"/>
          <w:sz w:val="22"/>
          <w:lang w:val="es-MX"/>
        </w:rPr>
        <w:t>Se activará ante el hecho que se intensifique el riesgo, logrando alcanzar un nivel crítico mayor del 75% teniendo la posibilidad de producir serios daños hasta lograr que se necesite la participación de los grupos de Búsqueda y rescate tal como los estipula el plan</w:t>
      </w:r>
    </w:p>
    <w:p w14:paraId="0AD121AF" w14:textId="77777777" w:rsidR="00B37BF8" w:rsidRPr="0068204F" w:rsidRDefault="002139A0" w:rsidP="00155B81">
      <w:pPr>
        <w:pStyle w:val="Sinespaciado"/>
        <w:rPr>
          <w:rFonts w:ascii="Arial Unicode MS" w:eastAsia="Arial Unicode MS" w:hAnsi="Arial Unicode MS"/>
          <w:sz w:val="22"/>
          <w:lang w:val="es-MX"/>
        </w:rPr>
      </w:pPr>
      <w:r>
        <w:rPr>
          <w:rFonts w:ascii="Arial Unicode MS" w:eastAsia="Arial Unicode MS" w:hAnsi="Arial Unicode MS"/>
          <w:noProof/>
          <w:sz w:val="22"/>
          <w:lang w:val="es-SV" w:eastAsia="es-SV"/>
        </w:rPr>
        <mc:AlternateContent>
          <mc:Choice Requires="wps">
            <w:drawing>
              <wp:anchor distT="0" distB="0" distL="114300" distR="114300" simplePos="0" relativeHeight="251662336" behindDoc="1" locked="0" layoutInCell="1" allowOverlap="1" wp14:anchorId="28717EA9" wp14:editId="2514DD82">
                <wp:simplePos x="0" y="0"/>
                <wp:positionH relativeFrom="column">
                  <wp:posOffset>67310</wp:posOffset>
                </wp:positionH>
                <wp:positionV relativeFrom="paragraph">
                  <wp:posOffset>93345</wp:posOffset>
                </wp:positionV>
                <wp:extent cx="1073785" cy="669290"/>
                <wp:effectExtent l="0" t="0" r="12065" b="16510"/>
                <wp:wrapTight wrapText="bothSides">
                  <wp:wrapPolygon edited="0">
                    <wp:start x="0" y="0"/>
                    <wp:lineTo x="0" y="21518"/>
                    <wp:lineTo x="21459" y="21518"/>
                    <wp:lineTo x="21459" y="0"/>
                    <wp:lineTo x="0" y="0"/>
                  </wp:wrapPolygon>
                </wp:wrapTight>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669290"/>
                        </a:xfrm>
                        <a:prstGeom prst="rect">
                          <a:avLst/>
                        </a:prstGeom>
                        <a:solidFill>
                          <a:srgbClr val="FF0000"/>
                        </a:solidFill>
                        <a:ln w="9525">
                          <a:solidFill>
                            <a:srgbClr val="000000"/>
                          </a:solidFill>
                          <a:miter lim="800000"/>
                          <a:headEnd/>
                          <a:tailEnd/>
                        </a:ln>
                      </wps:spPr>
                      <wps:txbx>
                        <w:txbxContent>
                          <w:p w14:paraId="1726D9F9" w14:textId="77777777" w:rsidR="002775F1" w:rsidRPr="0068204F" w:rsidRDefault="002775F1" w:rsidP="005070EF">
                            <w:pPr>
                              <w:jc w:val="center"/>
                              <w:rPr>
                                <w:b/>
                                <w:sz w:val="32"/>
                                <w:szCs w:val="32"/>
                              </w:rPr>
                            </w:pPr>
                            <w:r w:rsidRPr="0068204F">
                              <w:rPr>
                                <w:b/>
                                <w:sz w:val="32"/>
                                <w:szCs w:val="32"/>
                              </w:rPr>
                              <w:t>ALERTA</w:t>
                            </w:r>
                          </w:p>
                          <w:p w14:paraId="4884D689" w14:textId="77777777" w:rsidR="002775F1" w:rsidRPr="00BB7D6F" w:rsidRDefault="002775F1" w:rsidP="005070EF">
                            <w:pPr>
                              <w:jc w:val="center"/>
                              <w:rPr>
                                <w:sz w:val="32"/>
                                <w:szCs w:val="32"/>
                              </w:rPr>
                            </w:pPr>
                            <w:r w:rsidRPr="0068204F">
                              <w:rPr>
                                <w:b/>
                                <w:sz w:val="32"/>
                                <w:szCs w:val="32"/>
                              </w:rPr>
                              <w:t>ROJA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17EA9" id="Rectangle 5" o:spid="_x0000_s1035" style="position:absolute;margin-left:5.3pt;margin-top:7.35pt;width:84.55pt;height:5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KoLQIAAE8EAAAOAAAAZHJzL2Uyb0RvYy54bWysVMGO0zAQvSPxD5bvNElpu2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" fillcolor="red">
                <v:textbox>
                  <w:txbxContent>
                    <w:p w14:paraId="1726D9F9" w14:textId="77777777" w:rsidR="002775F1" w:rsidRPr="0068204F" w:rsidRDefault="002775F1" w:rsidP="005070EF">
                      <w:pPr>
                        <w:jc w:val="center"/>
                        <w:rPr>
                          <w:b/>
                          <w:sz w:val="32"/>
                          <w:szCs w:val="32"/>
                        </w:rPr>
                      </w:pPr>
                      <w:r w:rsidRPr="0068204F">
                        <w:rPr>
                          <w:b/>
                          <w:sz w:val="32"/>
                          <w:szCs w:val="32"/>
                        </w:rPr>
                        <w:t>ALERTA</w:t>
                      </w:r>
                    </w:p>
                    <w:p w14:paraId="4884D689" w14:textId="77777777" w:rsidR="002775F1" w:rsidRPr="00BB7D6F" w:rsidRDefault="002775F1" w:rsidP="005070EF">
                      <w:pPr>
                        <w:jc w:val="center"/>
                        <w:rPr>
                          <w:sz w:val="32"/>
                          <w:szCs w:val="32"/>
                        </w:rPr>
                      </w:pPr>
                      <w:r w:rsidRPr="0068204F">
                        <w:rPr>
                          <w:b/>
                          <w:sz w:val="32"/>
                          <w:szCs w:val="32"/>
                        </w:rPr>
                        <w:t>ROJA</w:t>
                      </w:r>
                    </w:p>
                  </w:txbxContent>
                </v:textbox>
                <w10:wrap type="tight"/>
              </v:rect>
            </w:pict>
          </mc:Fallback>
        </mc:AlternateContent>
      </w:r>
      <w:r w:rsidR="00B37BF8" w:rsidRPr="0068204F">
        <w:rPr>
          <w:rFonts w:ascii="Arial Unicode MS" w:eastAsia="Arial Unicode MS" w:hAnsi="Arial Unicode MS"/>
          <w:sz w:val="22"/>
          <w:lang w:val="es-MX"/>
        </w:rPr>
        <w:t xml:space="preserve">Se activará cuando la magnitud generalizada del evento ha logrado impactar de manera severa hasta producir una situación de desastre, debiéndose aplicar la atención de acuerdo al Plan de Emergencia, disponiendo en un momento dado de todos los recursos que el Estado </w:t>
      </w:r>
      <w:r w:rsidR="00B37BF8" w:rsidRPr="0068204F">
        <w:rPr>
          <w:rFonts w:ascii="Arial Unicode MS" w:eastAsia="Arial Unicode MS" w:hAnsi="Arial Unicode MS"/>
          <w:sz w:val="22"/>
          <w:lang w:val="es-MX"/>
        </w:rPr>
        <w:lastRenderedPageBreak/>
        <w:t>necesite para dar seguridad y salvaguardar a la población que se encuentre afectada o en situación de riesgo.</w:t>
      </w:r>
    </w:p>
    <w:p w14:paraId="1405ED5A" w14:textId="77777777" w:rsidR="0068204F" w:rsidRDefault="0068204F" w:rsidP="00155B81">
      <w:pPr>
        <w:pStyle w:val="Sinespaciado"/>
        <w:rPr>
          <w:rFonts w:ascii="Arial Unicode MS" w:eastAsia="Arial Unicode MS" w:hAnsi="Arial Unicode MS"/>
          <w:lang w:val="es-MX"/>
        </w:rPr>
      </w:pPr>
    </w:p>
    <w:p w14:paraId="426F40B4" w14:textId="77777777" w:rsidR="00B37BF8" w:rsidRPr="0068204F" w:rsidRDefault="008A0499" w:rsidP="00155B81">
      <w:pPr>
        <w:pStyle w:val="Sinespaciado"/>
        <w:rPr>
          <w:rFonts w:eastAsia="Arial Unicode MS"/>
          <w:u w:val="thick"/>
          <w:lang w:val="es-MX"/>
        </w:rPr>
      </w:pPr>
      <w:r w:rsidRPr="0068204F">
        <w:rPr>
          <w:rFonts w:eastAsia="Arial Unicode MS"/>
          <w:u w:val="thick"/>
          <w:lang w:val="es-MX"/>
        </w:rPr>
        <w:t>4</w:t>
      </w:r>
      <w:r w:rsidR="00B37BF8" w:rsidRPr="0068204F">
        <w:rPr>
          <w:rFonts w:eastAsia="Arial Unicode MS"/>
          <w:u w:val="thick"/>
          <w:lang w:val="es-MX"/>
        </w:rPr>
        <w:t>. DIRECCION</w:t>
      </w:r>
    </w:p>
    <w:p w14:paraId="41121D45" w14:textId="77777777" w:rsidR="00B37BF8" w:rsidRPr="0068204F" w:rsidRDefault="008A0499"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4</w:t>
      </w:r>
      <w:r w:rsidR="00B37BF8" w:rsidRPr="0068204F">
        <w:rPr>
          <w:rFonts w:ascii="Arial Unicode MS" w:eastAsia="Arial Unicode MS" w:hAnsi="Arial Unicode MS"/>
          <w:u w:val="thick"/>
          <w:lang w:val="es-MX"/>
        </w:rPr>
        <w:t>.1 Concepto General de la cadena de dirección.</w:t>
      </w:r>
    </w:p>
    <w:p w14:paraId="6EF9BEC6"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La dirección establecida para una situación de emergencia o desastre está concebida como una estructura coordinada, orientada a la toma de decisiones críticas en el nivel municipal. En todos los casos, será la Alcaldesa conducción política-estratégica de la situación.</w:t>
      </w:r>
    </w:p>
    <w:p w14:paraId="7E18A28B" w14:textId="77777777" w:rsidR="00B37BF8" w:rsidRPr="0068204F" w:rsidRDefault="008A0499"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4</w:t>
      </w:r>
      <w:r w:rsidR="00B37BF8" w:rsidRPr="0068204F">
        <w:rPr>
          <w:rFonts w:ascii="Arial Unicode MS" w:eastAsia="Arial Unicode MS" w:hAnsi="Arial Unicode MS"/>
          <w:u w:val="thick"/>
          <w:lang w:val="es-MX"/>
        </w:rPr>
        <w:t>.2 Misión de la cadena de dirección.</w:t>
      </w:r>
    </w:p>
    <w:p w14:paraId="1220AF00"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Administrar a nivel municipal, las acciones de control de operaciones, a fin de que las personas afectadas reciban oportunamente la información y la asistencia necesaria para propiciar su pronta recuperación.</w:t>
      </w:r>
    </w:p>
    <w:p w14:paraId="0AE65A43" w14:textId="77777777" w:rsidR="00B37BF8" w:rsidRPr="0068204F" w:rsidRDefault="008A0499"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4</w:t>
      </w:r>
      <w:r w:rsidR="00B37BF8" w:rsidRPr="0068204F">
        <w:rPr>
          <w:rFonts w:ascii="Arial Unicode MS" w:eastAsia="Arial Unicode MS" w:hAnsi="Arial Unicode MS"/>
          <w:u w:val="thick"/>
          <w:lang w:val="es-MX"/>
        </w:rPr>
        <w:t>.3 Responsabilidades Generales de la cadena de dirección</w:t>
      </w:r>
    </w:p>
    <w:p w14:paraId="422165DA" w14:textId="77777777" w:rsidR="00B37BF8" w:rsidRPr="0068204F" w:rsidRDefault="00B37BF8" w:rsidP="00155B81">
      <w:pPr>
        <w:pStyle w:val="Sinespaciado"/>
        <w:rPr>
          <w:rFonts w:ascii="Arial Unicode MS" w:eastAsia="Arial Unicode MS" w:hAnsi="Arial Unicode MS"/>
          <w:sz w:val="22"/>
          <w:lang w:val="es-MX"/>
        </w:rPr>
      </w:pPr>
      <w:r w:rsidRPr="00985682">
        <w:rPr>
          <w:rFonts w:ascii="Arial Unicode MS" w:eastAsia="Arial Unicode MS" w:hAnsi="Arial Unicode MS"/>
          <w:lang w:val="es-MX"/>
        </w:rPr>
        <w:t xml:space="preserve">· </w:t>
      </w:r>
      <w:r w:rsidRPr="0068204F">
        <w:rPr>
          <w:rFonts w:ascii="Arial Unicode MS" w:eastAsia="Arial Unicode MS" w:hAnsi="Arial Unicode MS"/>
          <w:sz w:val="22"/>
          <w:lang w:val="es-MX"/>
        </w:rPr>
        <w:t>Velar por que la continua interrelación de las instituciones se desarrolle eficientemente al interior del nivel municipal del Sistema de Protección Civil.</w:t>
      </w:r>
    </w:p>
    <w:p w14:paraId="164D27CD"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Vigilar porque el proceso para determinar las necesidades sea eficiente y eficaz, y que éste sea fundamentado en información actualizada y confirmada para identificar las prioridades.</w:t>
      </w:r>
    </w:p>
    <w:p w14:paraId="28FCA184"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Interpretar los resultados de la Evaluación de Daños y Análisis de Necesidades y tomar decisiones de urgencia, basado en ella.</w:t>
      </w:r>
    </w:p>
    <w:p w14:paraId="7ECD07B6"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Garantizar que el estado de situación se encuentre debidamente actualizado a fin de determinar las prioridades y los cursos de acción que se deban llevar a cabo.</w:t>
      </w:r>
    </w:p>
    <w:p w14:paraId="1AADCB41" w14:textId="77777777" w:rsidR="00C47FD3"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Mantener informada a la población en general a través de los medios de comunicación social o medios alternativos.</w:t>
      </w:r>
    </w:p>
    <w:p w14:paraId="185B3317" w14:textId="77777777" w:rsidR="002B128B" w:rsidRPr="002B128B" w:rsidRDefault="002B128B" w:rsidP="00155B81">
      <w:pPr>
        <w:pStyle w:val="Sinespaciado"/>
        <w:rPr>
          <w:rFonts w:ascii="Arial Unicode MS" w:eastAsia="Arial Unicode MS" w:hAnsi="Arial Unicode MS"/>
          <w:sz w:val="22"/>
          <w:lang w:val="es-MX"/>
        </w:rPr>
      </w:pPr>
    </w:p>
    <w:p w14:paraId="7DC3AEDA" w14:textId="77777777" w:rsidR="00B37BF8" w:rsidRPr="0068204F" w:rsidRDefault="008A0499" w:rsidP="00155B81">
      <w:pPr>
        <w:pStyle w:val="Sinespaciado"/>
        <w:rPr>
          <w:rFonts w:eastAsia="Arial Unicode MS"/>
          <w:u w:val="thick"/>
          <w:lang w:val="es-MX"/>
        </w:rPr>
      </w:pPr>
      <w:r w:rsidRPr="0068204F">
        <w:rPr>
          <w:rFonts w:eastAsia="Arial Unicode MS"/>
          <w:u w:val="thick"/>
          <w:lang w:val="es-MX"/>
        </w:rPr>
        <w:t>5</w:t>
      </w:r>
      <w:r w:rsidR="00B37BF8" w:rsidRPr="0068204F">
        <w:rPr>
          <w:rFonts w:eastAsia="Arial Unicode MS"/>
          <w:u w:val="thick"/>
          <w:lang w:val="es-MX"/>
        </w:rPr>
        <w:t>. SISTEMA DE CONTROL</w:t>
      </w:r>
    </w:p>
    <w:p w14:paraId="5717D58F" w14:textId="77777777" w:rsidR="00B37BF8" w:rsidRPr="0068204F" w:rsidRDefault="008A0499"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5</w:t>
      </w:r>
      <w:r w:rsidR="00B37BF8" w:rsidRPr="0068204F">
        <w:rPr>
          <w:rFonts w:ascii="Arial Unicode MS" w:eastAsia="Arial Unicode MS" w:hAnsi="Arial Unicode MS"/>
          <w:u w:val="thick"/>
          <w:lang w:val="es-MX"/>
        </w:rPr>
        <w:t>.1. Periodos del control</w:t>
      </w:r>
    </w:p>
    <w:p w14:paraId="4868AC3C" w14:textId="77777777" w:rsidR="00B37BF8" w:rsidRPr="0068204F" w:rsidRDefault="008A0499"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5</w:t>
      </w:r>
      <w:r w:rsidR="00B37BF8" w:rsidRPr="0068204F">
        <w:rPr>
          <w:rFonts w:ascii="Arial Unicode MS" w:eastAsia="Arial Unicode MS" w:hAnsi="Arial Unicode MS"/>
          <w:u w:val="thick"/>
          <w:lang w:val="es-MX"/>
        </w:rPr>
        <w:t>.1.1. Control preliminar:</w:t>
      </w:r>
    </w:p>
    <w:p w14:paraId="72A4591A"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La misión, los objetivos y las funciones establecidas en el presente componente, serán los elementos de validez y confiabilidad que garantizan el inicio del proceso de control en las operaciones de respuesta.</w:t>
      </w:r>
    </w:p>
    <w:p w14:paraId="25FB3C73"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Los enlaces deben estar nombrados y deberán estar en capacidad de cubrir los requerimientos del componente.</w:t>
      </w:r>
    </w:p>
    <w:p w14:paraId="324AC0F3"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lastRenderedPageBreak/>
        <w:t>Los recursos materiales deben estar disponibles en el lugar y momento adecuados y cumplir con niveles aceptables de calidad.</w:t>
      </w:r>
    </w:p>
    <w:p w14:paraId="78D8F474"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Los recursos financieros deben estar disponibles en cantidad y oportunidad, según las necesidades.</w:t>
      </w:r>
    </w:p>
    <w:p w14:paraId="3626FF9A" w14:textId="77777777" w:rsidR="00B37BF8" w:rsidRPr="0068204F" w:rsidRDefault="008A0499"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5</w:t>
      </w:r>
      <w:r w:rsidR="00B37BF8" w:rsidRPr="0068204F">
        <w:rPr>
          <w:rFonts w:ascii="Arial Unicode MS" w:eastAsia="Arial Unicode MS" w:hAnsi="Arial Unicode MS"/>
          <w:u w:val="thick"/>
          <w:lang w:val="es-MX"/>
        </w:rPr>
        <w:t xml:space="preserve">.1.2. Control </w:t>
      </w:r>
      <w:r w:rsidRPr="0068204F">
        <w:rPr>
          <w:rFonts w:ascii="Arial Unicode MS" w:eastAsia="Arial Unicode MS" w:hAnsi="Arial Unicode MS"/>
          <w:u w:val="thick"/>
          <w:lang w:val="es-MX"/>
        </w:rPr>
        <w:t>continúo</w:t>
      </w:r>
    </w:p>
    <w:p w14:paraId="11287B5C"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xml:space="preserve">Se ejercerá durante toda la operación; se realizará mediante la función controladora que tienen los COE, Salas de Crisis </w:t>
      </w:r>
      <w:r w:rsidR="004B2913" w:rsidRPr="0068204F">
        <w:rPr>
          <w:rFonts w:ascii="Arial Unicode MS" w:eastAsia="Arial Unicode MS" w:hAnsi="Arial Unicode MS"/>
          <w:sz w:val="22"/>
          <w:lang w:val="es-MX"/>
        </w:rPr>
        <w:t>o</w:t>
      </w:r>
      <w:r w:rsidRPr="0068204F">
        <w:rPr>
          <w:rFonts w:ascii="Arial Unicode MS" w:eastAsia="Arial Unicode MS" w:hAnsi="Arial Unicode MS"/>
          <w:sz w:val="22"/>
          <w:lang w:val="es-MX"/>
        </w:rPr>
        <w:t xml:space="preserve"> Puestos de Comando, quienes establecerán relaciones de coordinación entre </w:t>
      </w:r>
      <w:r w:rsidR="004B2913" w:rsidRPr="0068204F">
        <w:rPr>
          <w:rFonts w:ascii="Arial Unicode MS" w:eastAsia="Arial Unicode MS" w:hAnsi="Arial Unicode MS"/>
          <w:sz w:val="22"/>
          <w:lang w:val="es-MX"/>
        </w:rPr>
        <w:t>sí</w:t>
      </w:r>
      <w:r w:rsidRPr="0068204F">
        <w:rPr>
          <w:rFonts w:ascii="Arial Unicode MS" w:eastAsia="Arial Unicode MS" w:hAnsi="Arial Unicode MS"/>
          <w:sz w:val="22"/>
          <w:lang w:val="es-MX"/>
        </w:rPr>
        <w:t>. Estas instancias examinarán las operaciones sobre la marcha para asegurar que los objetivos y cursos de acción están siendo cumplidas.</w:t>
      </w:r>
    </w:p>
    <w:p w14:paraId="591125AD"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El sistema de control se define como un conjunto orgánico y articulado de estructuras, relaciones funcionales, métodos y procedimientos, protocolos, cuya finalidad es controlar las operaciones de emergencia a nivel municipal de manera efectiva.</w:t>
      </w:r>
    </w:p>
    <w:p w14:paraId="01DF52F7" w14:textId="77777777" w:rsidR="00B37BF8" w:rsidRPr="0068204F" w:rsidRDefault="008A0499"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5</w:t>
      </w:r>
      <w:r w:rsidR="00B37BF8" w:rsidRPr="0068204F">
        <w:rPr>
          <w:rFonts w:ascii="Arial Unicode MS" w:eastAsia="Arial Unicode MS" w:hAnsi="Arial Unicode MS"/>
          <w:u w:val="thick"/>
          <w:lang w:val="es-MX"/>
        </w:rPr>
        <w:t>.1.2.1. Elementos del control continuo</w:t>
      </w:r>
    </w:p>
    <w:p w14:paraId="6F7E7D88" w14:textId="77777777" w:rsidR="00B37BF8" w:rsidRPr="0068204F" w:rsidRDefault="00B37BF8" w:rsidP="00155B81">
      <w:pPr>
        <w:pStyle w:val="Sinespaciado"/>
        <w:rPr>
          <w:rFonts w:ascii="Arial Unicode MS" w:eastAsia="Arial Unicode MS" w:hAnsi="Arial Unicode MS"/>
          <w:sz w:val="22"/>
          <w:lang w:val="es-MX"/>
        </w:rPr>
      </w:pPr>
      <w:r w:rsidRPr="00985682">
        <w:rPr>
          <w:rFonts w:ascii="Arial Unicode MS" w:eastAsia="Arial Unicode MS" w:hAnsi="Arial Unicode MS"/>
          <w:lang w:val="es-MX"/>
        </w:rPr>
        <w:t>a</w:t>
      </w:r>
      <w:r w:rsidRPr="0068204F">
        <w:rPr>
          <w:rFonts w:ascii="Arial Unicode MS" w:eastAsia="Arial Unicode MS" w:hAnsi="Arial Unicode MS"/>
          <w:sz w:val="22"/>
          <w:lang w:val="es-MX"/>
        </w:rPr>
        <w:t>) El Centro de Operaciones Municipales.</w:t>
      </w:r>
    </w:p>
    <w:p w14:paraId="62A2C643"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b) Las Salas de Crisis de las Comisiones Técnicas Sectoriales Municipales.</w:t>
      </w:r>
    </w:p>
    <w:p w14:paraId="199CF2DA"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c) Los Puestos de Comando de los SCI, instalados en las diferentes zonas de impacto.</w:t>
      </w:r>
    </w:p>
    <w:p w14:paraId="351D47FF" w14:textId="77777777" w:rsidR="00B37BF8" w:rsidRPr="0068204F" w:rsidRDefault="008A0499"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5</w:t>
      </w:r>
      <w:r w:rsidR="00B37BF8" w:rsidRPr="0068204F">
        <w:rPr>
          <w:rFonts w:ascii="Arial Unicode MS" w:eastAsia="Arial Unicode MS" w:hAnsi="Arial Unicode MS"/>
          <w:u w:val="thick"/>
          <w:lang w:val="es-MX"/>
        </w:rPr>
        <w:t>.1.3. Control final</w:t>
      </w:r>
    </w:p>
    <w:p w14:paraId="3F5FE152"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Se ejercerá al finalizar las operaciones, por medio de una evaluación del impacto de los cursos de acción. Este control compara los resultados reales obtenidos en las operaciones con los objetivos definidos en este plan.</w:t>
      </w:r>
    </w:p>
    <w:p w14:paraId="5C53DEE7"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Deberá realizarse un proceso de evaluación enfocada sobre los resultados finales, con todas las instancias del Sistema involucrados en las operaciones, a fin de que dicho impacto pueda orientar acciones futuras.</w:t>
      </w:r>
    </w:p>
    <w:p w14:paraId="189B3523"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Los métodos que se emplearán serán el análisis costo-beneficio, la auditoria, el control de calidad, evaluación del desempeño y estimación del impacto.</w:t>
      </w:r>
    </w:p>
    <w:p w14:paraId="155244CD" w14:textId="77777777" w:rsidR="00B37BF8" w:rsidRPr="0068204F" w:rsidRDefault="008A0499" w:rsidP="00155B81">
      <w:pPr>
        <w:pStyle w:val="Sinespaciado"/>
        <w:rPr>
          <w:rFonts w:eastAsia="Arial Unicode MS"/>
          <w:u w:val="thick"/>
          <w:lang w:val="es-MX"/>
        </w:rPr>
      </w:pPr>
      <w:r w:rsidRPr="0068204F">
        <w:rPr>
          <w:rFonts w:eastAsia="Arial Unicode MS"/>
          <w:u w:val="thick"/>
          <w:lang w:val="es-MX"/>
        </w:rPr>
        <w:t>6</w:t>
      </w:r>
      <w:r w:rsidR="00B37BF8" w:rsidRPr="0068204F">
        <w:rPr>
          <w:rFonts w:eastAsia="Arial Unicode MS"/>
          <w:u w:val="thick"/>
          <w:lang w:val="es-MX"/>
        </w:rPr>
        <w:t>. ADMINISTRACIÓN Y LOGÍSTICA</w:t>
      </w:r>
    </w:p>
    <w:p w14:paraId="10263216" w14:textId="77777777" w:rsidR="00B37BF8" w:rsidRPr="0068204F" w:rsidRDefault="00041718"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6</w:t>
      </w:r>
      <w:r w:rsidR="00B37BF8" w:rsidRPr="0068204F">
        <w:rPr>
          <w:rFonts w:ascii="Arial Unicode MS" w:eastAsia="Arial Unicode MS" w:hAnsi="Arial Unicode MS"/>
          <w:u w:val="thick"/>
          <w:lang w:val="es-MX"/>
        </w:rPr>
        <w:t>.1. Administración</w:t>
      </w:r>
    </w:p>
    <w:p w14:paraId="245C1FA8"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xml:space="preserve">Cuando ocurra un desastre o emergencia, a nivel </w:t>
      </w:r>
      <w:r w:rsidR="00C231C3" w:rsidRPr="0068204F">
        <w:rPr>
          <w:rFonts w:ascii="Arial Unicode MS" w:eastAsia="Arial Unicode MS" w:hAnsi="Arial Unicode MS"/>
          <w:sz w:val="22"/>
          <w:lang w:val="es-MX"/>
        </w:rPr>
        <w:t xml:space="preserve">municipal, las instituciones que </w:t>
      </w:r>
      <w:r w:rsidR="00EC1EAE" w:rsidRPr="0068204F">
        <w:rPr>
          <w:rFonts w:ascii="Arial Unicode MS" w:eastAsia="Arial Unicode MS" w:hAnsi="Arial Unicode MS"/>
          <w:sz w:val="22"/>
          <w:lang w:val="es-MX"/>
        </w:rPr>
        <w:t>integran la</w:t>
      </w:r>
      <w:r w:rsidR="00C231C3" w:rsidRPr="0068204F">
        <w:rPr>
          <w:rFonts w:ascii="Arial Unicode MS" w:eastAsia="Arial Unicode MS" w:hAnsi="Arial Unicode MS"/>
          <w:sz w:val="22"/>
          <w:lang w:val="es-MX"/>
        </w:rPr>
        <w:t xml:space="preserve"> comisión municipal de protección </w:t>
      </w:r>
      <w:r w:rsidR="00EC1EAE" w:rsidRPr="0068204F">
        <w:rPr>
          <w:rFonts w:ascii="Arial Unicode MS" w:eastAsia="Arial Unicode MS" w:hAnsi="Arial Unicode MS"/>
          <w:sz w:val="22"/>
          <w:lang w:val="es-MX"/>
        </w:rPr>
        <w:t>civil deberán</w:t>
      </w:r>
      <w:r w:rsidRPr="0068204F">
        <w:rPr>
          <w:rFonts w:ascii="Arial Unicode MS" w:eastAsia="Arial Unicode MS" w:hAnsi="Arial Unicode MS"/>
          <w:sz w:val="22"/>
          <w:lang w:val="es-MX"/>
        </w:rPr>
        <w:t xml:space="preserve"> poner a dispos</w:t>
      </w:r>
      <w:r w:rsidR="00C231C3" w:rsidRPr="0068204F">
        <w:rPr>
          <w:rFonts w:ascii="Arial Unicode MS" w:eastAsia="Arial Unicode MS" w:hAnsi="Arial Unicode MS"/>
          <w:sz w:val="22"/>
          <w:lang w:val="es-MX"/>
        </w:rPr>
        <w:t>ición de la Comisión los recursos disponibles</w:t>
      </w:r>
      <w:r w:rsidRPr="0068204F">
        <w:rPr>
          <w:rFonts w:ascii="Arial Unicode MS" w:eastAsia="Arial Unicode MS" w:hAnsi="Arial Unicode MS"/>
          <w:sz w:val="22"/>
          <w:lang w:val="es-MX"/>
        </w:rPr>
        <w:t xml:space="preserve"> de manera oportuna con el objeto de desarrollar l</w:t>
      </w:r>
      <w:r w:rsidR="00C231C3" w:rsidRPr="0068204F">
        <w:rPr>
          <w:rFonts w:ascii="Arial Unicode MS" w:eastAsia="Arial Unicode MS" w:hAnsi="Arial Unicode MS"/>
          <w:sz w:val="22"/>
          <w:lang w:val="es-MX"/>
        </w:rPr>
        <w:t xml:space="preserve">as funciones establecidas en el Plan municipal de protección civil </w:t>
      </w:r>
    </w:p>
    <w:p w14:paraId="7D372334" w14:textId="77777777" w:rsidR="00B37BF8" w:rsidRPr="0068204F" w:rsidRDefault="00041718"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6</w:t>
      </w:r>
      <w:r w:rsidR="00B37BF8" w:rsidRPr="0068204F">
        <w:rPr>
          <w:rFonts w:ascii="Arial Unicode MS" w:eastAsia="Arial Unicode MS" w:hAnsi="Arial Unicode MS"/>
          <w:u w:val="thick"/>
          <w:lang w:val="es-MX"/>
        </w:rPr>
        <w:t>.2. Logística</w:t>
      </w:r>
    </w:p>
    <w:p w14:paraId="474E846A" w14:textId="77777777" w:rsidR="00B37BF8" w:rsidRPr="0068204F" w:rsidRDefault="00041718"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lastRenderedPageBreak/>
        <w:t>6</w:t>
      </w:r>
      <w:r w:rsidR="00B37BF8" w:rsidRPr="0068204F">
        <w:rPr>
          <w:rFonts w:ascii="Arial Unicode MS" w:eastAsia="Arial Unicode MS" w:hAnsi="Arial Unicode MS"/>
          <w:u w:val="thick"/>
          <w:lang w:val="es-MX"/>
        </w:rPr>
        <w:t>.2.1. Definición de la cadena logística:</w:t>
      </w:r>
    </w:p>
    <w:p w14:paraId="2A3AC088"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En las operaciones de emergencia la logística es requerida para apoyar a la organización definida en este componente para la implementación de las acciones de respuesta, a fin de que sean rápidas, ágiles y efectivas. Para desarrollar estas tareas se requiere de un sistema logístico constituido en dos niveles:</w:t>
      </w:r>
    </w:p>
    <w:p w14:paraId="2AF8FC12"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La representada por la Comisión Técnica Sectorial de logística, instancia que administra la asistencia humanitaria destinada para las operaciones y a la población afectada, cuya misión ya está definida en este Plan.</w:t>
      </w:r>
    </w:p>
    <w:p w14:paraId="2CEB1023"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La representada por el soporte logístico institucional, quién administrará los recursos propios empeñados en favor de las operaciones.</w:t>
      </w:r>
    </w:p>
    <w:p w14:paraId="50D6E123"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En el caso de la logística para el funcionamiento de los COES y Salas de Crisis, será asumida de la siguiente manera:</w:t>
      </w:r>
    </w:p>
    <w:p w14:paraId="5E87CE0F"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A nivel Municipal: Las Alcaldías Municipales, previa coordinación con la institución responsable de cada sector.</w:t>
      </w:r>
    </w:p>
    <w:p w14:paraId="1AF90731" w14:textId="77777777" w:rsidR="00B37BF8" w:rsidRPr="0068204F" w:rsidRDefault="00041718"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6</w:t>
      </w:r>
      <w:r w:rsidR="00B37BF8" w:rsidRPr="0068204F">
        <w:rPr>
          <w:rFonts w:ascii="Arial Unicode MS" w:eastAsia="Arial Unicode MS" w:hAnsi="Arial Unicode MS"/>
          <w:u w:val="thick"/>
          <w:lang w:val="es-MX"/>
        </w:rPr>
        <w:t>.2.2. Condiciones generales</w:t>
      </w:r>
    </w:p>
    <w:p w14:paraId="5E95B24C" w14:textId="77777777" w:rsidR="00B37BF8" w:rsidRPr="0068204F" w:rsidRDefault="00041718"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6</w:t>
      </w:r>
      <w:r w:rsidR="00B37BF8" w:rsidRPr="0068204F">
        <w:rPr>
          <w:rFonts w:ascii="Arial Unicode MS" w:eastAsia="Arial Unicode MS" w:hAnsi="Arial Unicode MS"/>
          <w:u w:val="thick"/>
          <w:lang w:val="es-MX"/>
        </w:rPr>
        <w:t>.2.2.1. Previsión:</w:t>
      </w:r>
    </w:p>
    <w:p w14:paraId="2FE60319"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Las Instituciones deben elaborar un inventario detallado de los recursos humanos, físicos y financieros con que cuenta la institución y que podrían ser utilizados en una situación de desastre o emergencia; al mismo tiempo que deberán informar a la Comisión Municipal.</w:t>
      </w:r>
    </w:p>
    <w:p w14:paraId="2611A8BB"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Por lo menos una vez por año, deben actualizarse los inventarios que contienen los recursos que cada institución pondrá a disposición del sistema en situaciones de emergencia o desastre. En el entendido, que los recursos continuarán bajo la responsabilidad de la institución poseedora. Estos cambios o modificaciones deben comunicarse a las Comisión Municipal.</w:t>
      </w:r>
    </w:p>
    <w:p w14:paraId="0E82CED3" w14:textId="77777777" w:rsidR="00B37BF8" w:rsidRPr="0068204F" w:rsidRDefault="00041718"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6</w:t>
      </w:r>
      <w:r w:rsidR="00B37BF8" w:rsidRPr="0068204F">
        <w:rPr>
          <w:rFonts w:ascii="Arial Unicode MS" w:eastAsia="Arial Unicode MS" w:hAnsi="Arial Unicode MS"/>
          <w:u w:val="thick"/>
          <w:lang w:val="es-MX"/>
        </w:rPr>
        <w:t>.2.2.2. Evaluación de capacidades logísticas:</w:t>
      </w:r>
    </w:p>
    <w:p w14:paraId="4B4533AB"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Para realizar la evaluación de las capacidades disponibles para las operaciones logísticas en las situaciones de desastres, las Comisiones Municipales en coordinación con la Dirección General de Protección Civil, deberán elaborar un análisis en las diferentes regiones del país sobre la organización, los recursos y la infraestructura que puedan ser utilizadas durante las emergencias, indicando su disponibilidad, características, localización y capacidades.</w:t>
      </w:r>
    </w:p>
    <w:p w14:paraId="38DBF7BF" w14:textId="77777777" w:rsidR="00B37BF8" w:rsidRPr="0068204F" w:rsidRDefault="00F96DBA"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6</w:t>
      </w:r>
      <w:r w:rsidR="00B37BF8" w:rsidRPr="0068204F">
        <w:rPr>
          <w:rFonts w:ascii="Arial Unicode MS" w:eastAsia="Arial Unicode MS" w:hAnsi="Arial Unicode MS"/>
          <w:u w:val="thick"/>
          <w:lang w:val="es-MX"/>
        </w:rPr>
        <w:t>.2.2.3. Transparencia</w:t>
      </w:r>
    </w:p>
    <w:p w14:paraId="69BC1EF2"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lastRenderedPageBreak/>
        <w:t>La transparencia es el mejor camino para mantener la confianza y abrir puertas para obtener los recursos necesarios para extender las acciones. La transparencia implica prever mecanismos que permitan la verificación del manejo de las provisiones en cualquiera de sus etapas, así como mantener informados a los donantes.</w:t>
      </w:r>
    </w:p>
    <w:p w14:paraId="70FC0B78"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Las acciones que se utilizarán para garantizar la transparencia en el manejo logístico de los suministros, serán las siguientes:</w:t>
      </w:r>
    </w:p>
    <w:p w14:paraId="1050E778"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Uso de procedimientos</w:t>
      </w:r>
    </w:p>
    <w:p w14:paraId="0ACC973A"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Manejo contable de la asistencia</w:t>
      </w:r>
    </w:p>
    <w:p w14:paraId="65D23B20"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Información pública</w:t>
      </w:r>
    </w:p>
    <w:p w14:paraId="4D331729"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La información sobre la administración de los suministros debe divulgarse en las siguientes situaciones:</w:t>
      </w:r>
    </w:p>
    <w:p w14:paraId="3C0C663F"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Desde el inicio de la emergencia,</w:t>
      </w:r>
    </w:p>
    <w:p w14:paraId="42BB5D5F"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Cuando se hace la evaluación de necesidades y</w:t>
      </w:r>
    </w:p>
    <w:p w14:paraId="28F9E13A"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Cuando se coordina o se gestiona la asistencia humanitaria nacional e internacional.</w:t>
      </w:r>
    </w:p>
    <w:p w14:paraId="15422E23" w14:textId="77777777" w:rsidR="00B37BF8" w:rsidRPr="0068204F" w:rsidRDefault="00F96DBA" w:rsidP="00155B81">
      <w:pPr>
        <w:pStyle w:val="Sinespaciado"/>
        <w:rPr>
          <w:rFonts w:ascii="Arial Unicode MS" w:eastAsia="Arial Unicode MS" w:hAnsi="Arial Unicode MS"/>
          <w:u w:val="thick"/>
          <w:lang w:val="es-MX"/>
        </w:rPr>
      </w:pPr>
      <w:r w:rsidRPr="0068204F">
        <w:rPr>
          <w:rFonts w:ascii="Arial Unicode MS" w:eastAsia="Arial Unicode MS" w:hAnsi="Arial Unicode MS"/>
          <w:u w:val="thick"/>
          <w:lang w:val="es-MX"/>
        </w:rPr>
        <w:t>6</w:t>
      </w:r>
      <w:r w:rsidR="00B37BF8" w:rsidRPr="0068204F">
        <w:rPr>
          <w:rFonts w:ascii="Arial Unicode MS" w:eastAsia="Arial Unicode MS" w:hAnsi="Arial Unicode MS"/>
          <w:u w:val="thick"/>
          <w:lang w:val="es-MX"/>
        </w:rPr>
        <w:t>.2.3. Recursos financieros:</w:t>
      </w:r>
    </w:p>
    <w:p w14:paraId="26F0B3CE" w14:textId="77777777" w:rsidR="004214CB"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Inicialmente, la base financiera para solventar los costos que demande la situación de emergencia provendrá de los recursos ordinarios de las instituciones que integran el sistema de Protección Civil Prevención y Mitigación de Desastres. Para complementar las necesidades financieras de la emergencia podrá hacerse uso del FOPROMID según lo establece la ley y reglamento del Fondo de Protección Civil, Prevención y Mitigación de Desastres y el instructivo MH-No 7,011, que regula las normas específicas para el manejo de FOPROMID.</w:t>
      </w:r>
    </w:p>
    <w:p w14:paraId="7B2EBD6C" w14:textId="77777777" w:rsidR="00BB7D6F" w:rsidRDefault="00BB7D6F" w:rsidP="00155B81">
      <w:pPr>
        <w:pStyle w:val="Sinespaciado"/>
        <w:rPr>
          <w:rFonts w:ascii="Arial Unicode MS" w:eastAsia="Arial Unicode MS" w:hAnsi="Arial Unicode MS"/>
          <w:sz w:val="22"/>
          <w:lang w:val="es-MX"/>
        </w:rPr>
      </w:pPr>
    </w:p>
    <w:p w14:paraId="4B25E566" w14:textId="77777777" w:rsidR="00EC1EAE" w:rsidRDefault="00EC1EAE" w:rsidP="00155B81">
      <w:pPr>
        <w:pStyle w:val="Sinespaciado"/>
        <w:rPr>
          <w:rFonts w:ascii="Arial Unicode MS" w:eastAsia="Arial Unicode MS" w:hAnsi="Arial Unicode MS"/>
          <w:sz w:val="22"/>
          <w:lang w:val="es-MX"/>
        </w:rPr>
      </w:pPr>
    </w:p>
    <w:p w14:paraId="07DE5BFD" w14:textId="77777777" w:rsidR="0068204F" w:rsidRDefault="00F96DBA" w:rsidP="00155B81">
      <w:pPr>
        <w:pStyle w:val="Sinespaciado"/>
        <w:rPr>
          <w:rFonts w:ascii="Arial Unicode MS" w:eastAsia="Arial Unicode MS" w:hAnsi="Arial Unicode MS"/>
          <w:sz w:val="22"/>
          <w:lang w:val="es-MX"/>
        </w:rPr>
      </w:pPr>
      <w:r w:rsidRPr="0068204F">
        <w:rPr>
          <w:rFonts w:eastAsia="Arial Unicode MS"/>
          <w:u w:val="thick"/>
          <w:lang w:val="es-MX"/>
        </w:rPr>
        <w:t>7</w:t>
      </w:r>
      <w:r w:rsidR="00B37BF8" w:rsidRPr="0068204F">
        <w:rPr>
          <w:rFonts w:eastAsia="Arial Unicode MS"/>
          <w:u w:val="thick"/>
          <w:lang w:val="es-MX"/>
        </w:rPr>
        <w:t>. DISPOSICIONES GENERALES</w:t>
      </w:r>
    </w:p>
    <w:p w14:paraId="787BBBE5"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Además de las responsabilidades que la ley y sus reglamentos otorgan a las diferentes instancias del sistema, se deberá cumplir con los siguientes:</w:t>
      </w:r>
    </w:p>
    <w:p w14:paraId="3DE428DE" w14:textId="77777777" w:rsidR="00B37BF8"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Socializar el presente componente entre las instituciones del Sistema de Protección Civil al nivel municipal, y a nivel comunitario, además deberá en el más breve plazo, promover la formulación de los planes, manuales e instructivos necesarios a fin de que cuenten con herramientas adecuadas para la intervención.</w:t>
      </w:r>
    </w:p>
    <w:p w14:paraId="75009D0B" w14:textId="77777777" w:rsidR="00D048AB" w:rsidRDefault="00D048AB" w:rsidP="00155B81">
      <w:pPr>
        <w:pStyle w:val="Sinespaciado"/>
        <w:rPr>
          <w:rFonts w:ascii="Arial Unicode MS" w:eastAsia="Arial Unicode MS" w:hAnsi="Arial Unicode MS"/>
          <w:sz w:val="22"/>
          <w:lang w:val="es-MX"/>
        </w:rPr>
      </w:pPr>
    </w:p>
    <w:p w14:paraId="3395AB61" w14:textId="77777777" w:rsidR="00D048AB" w:rsidRPr="0068204F" w:rsidRDefault="00D048AB" w:rsidP="00155B81">
      <w:pPr>
        <w:pStyle w:val="Sinespaciado"/>
        <w:rPr>
          <w:rFonts w:ascii="Arial Unicode MS" w:eastAsia="Arial Unicode MS" w:hAnsi="Arial Unicode MS"/>
          <w:sz w:val="22"/>
          <w:lang w:val="es-MX"/>
        </w:rPr>
      </w:pPr>
    </w:p>
    <w:p w14:paraId="0FDC6FCC"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lastRenderedPageBreak/>
        <w:t>· Darle seguimiento a las actividades que se ejecuten en el marco del presente componente.</w:t>
      </w:r>
    </w:p>
    <w:p w14:paraId="16B9AA7F"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Para la Comisión Municipal de Protección Civil</w:t>
      </w:r>
    </w:p>
    <w:p w14:paraId="6BCE8541"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Implementar el sistema de seguimiento a las actividades que se desarrollen en el marco de su plan e informar a la instancia inmediata superior.</w:t>
      </w:r>
    </w:p>
    <w:p w14:paraId="6CDAF483"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Instrucciones finales</w:t>
      </w:r>
    </w:p>
    <w:p w14:paraId="26E346FE"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xml:space="preserve">· Una vez aprobado el presente plan sólo podrán hacerse cambios previa autorización de la Comisión Municipal de Protección Civil. </w:t>
      </w:r>
    </w:p>
    <w:p w14:paraId="78274C6C" w14:textId="77777777" w:rsidR="00B37BF8" w:rsidRPr="0068204F" w:rsidRDefault="00B37BF8" w:rsidP="00155B81">
      <w:pPr>
        <w:pStyle w:val="Sinespaciado"/>
        <w:rPr>
          <w:rFonts w:ascii="Arial Unicode MS" w:eastAsia="Arial Unicode MS" w:hAnsi="Arial Unicode MS"/>
          <w:sz w:val="22"/>
          <w:lang w:val="es-MX"/>
        </w:rPr>
      </w:pPr>
      <w:r w:rsidRPr="0068204F">
        <w:rPr>
          <w:rFonts w:ascii="Arial Unicode MS" w:eastAsia="Arial Unicode MS" w:hAnsi="Arial Unicode MS"/>
          <w:sz w:val="22"/>
          <w:lang w:val="es-MX"/>
        </w:rPr>
        <w:t>· El presente plan deberá ser actualizado cada dos años o posterior a la fase de evaluación de cualquier evento de gran magnitud a efecto de revisar su validez y confiabilidad con la participación de las personas que integran las Comisiones Técnicas Sectoriales.</w:t>
      </w:r>
    </w:p>
    <w:p w14:paraId="16ABB662" w14:textId="77777777" w:rsidR="00985682" w:rsidRPr="0068204F" w:rsidRDefault="00985682" w:rsidP="00155B81">
      <w:pPr>
        <w:pStyle w:val="Sinespaciado"/>
        <w:rPr>
          <w:rFonts w:ascii="Arial Unicode MS" w:eastAsia="Arial Unicode MS" w:hAnsi="Arial Unicode MS"/>
          <w:sz w:val="22"/>
          <w:lang w:val="es-PE"/>
        </w:rPr>
      </w:pPr>
    </w:p>
    <w:p w14:paraId="54809DD9" w14:textId="77777777" w:rsidR="00672FAD" w:rsidRDefault="00B07186" w:rsidP="00155B81">
      <w:pPr>
        <w:pStyle w:val="Sinespaciado"/>
        <w:rPr>
          <w:rFonts w:ascii="Arial Unicode MS" w:eastAsia="Arial Unicode MS" w:hAnsi="Arial Unicode MS"/>
          <w:lang w:val="es-PE"/>
        </w:rPr>
      </w:pPr>
      <w:r w:rsidRPr="00B07186">
        <w:rPr>
          <w:rFonts w:ascii="Arial Unicode MS" w:eastAsia="Arial Unicode MS" w:hAnsi="Arial Unicode MS"/>
          <w:lang w:val="es-PE"/>
        </w:rPr>
        <w:t xml:space="preserve">       </w:t>
      </w:r>
      <w:r w:rsidR="00BB7D6F">
        <w:rPr>
          <w:rFonts w:ascii="Arial Unicode MS" w:eastAsia="Arial Unicode MS" w:hAnsi="Arial Unicode MS"/>
          <w:lang w:val="es-PE"/>
        </w:rPr>
        <w:t xml:space="preserve">                    </w:t>
      </w:r>
    </w:p>
    <w:p w14:paraId="65347C46" w14:textId="77777777" w:rsidR="00EC1EAE" w:rsidRDefault="00EC1EAE" w:rsidP="00155B81">
      <w:pPr>
        <w:pStyle w:val="Sinespaciado"/>
        <w:rPr>
          <w:rFonts w:ascii="Arial Unicode MS" w:eastAsia="Arial Unicode MS" w:hAnsi="Arial Unicode MS"/>
          <w:lang w:val="es-PE"/>
        </w:rPr>
      </w:pPr>
    </w:p>
    <w:p w14:paraId="29907F98" w14:textId="77777777" w:rsidR="00EC1EAE" w:rsidRDefault="00EC1EAE" w:rsidP="00155B81">
      <w:pPr>
        <w:pStyle w:val="Sinespaciado"/>
        <w:rPr>
          <w:rFonts w:ascii="Arial Unicode MS" w:eastAsia="Arial Unicode MS" w:hAnsi="Arial Unicode MS"/>
          <w:lang w:val="es-PE"/>
        </w:rPr>
      </w:pPr>
    </w:p>
    <w:p w14:paraId="277BAEDB" w14:textId="77777777" w:rsidR="00EC1EAE" w:rsidRDefault="00EC1EAE" w:rsidP="00155B81">
      <w:pPr>
        <w:pStyle w:val="Sinespaciado"/>
        <w:rPr>
          <w:rFonts w:ascii="Arial Unicode MS" w:eastAsia="Arial Unicode MS" w:hAnsi="Arial Unicode MS"/>
          <w:lang w:val="es-PE"/>
        </w:rPr>
      </w:pPr>
    </w:p>
    <w:p w14:paraId="4EEFC9B8" w14:textId="77777777" w:rsidR="00EC1EAE" w:rsidRDefault="00EC1EAE" w:rsidP="00155B81">
      <w:pPr>
        <w:pStyle w:val="Sinespaciado"/>
        <w:rPr>
          <w:rFonts w:ascii="Arial Unicode MS" w:eastAsia="Arial Unicode MS" w:hAnsi="Arial Unicode MS"/>
          <w:lang w:val="es-PE"/>
        </w:rPr>
      </w:pPr>
    </w:p>
    <w:p w14:paraId="601A8098" w14:textId="77777777" w:rsidR="00EC1EAE" w:rsidRDefault="00EC1EAE" w:rsidP="00155B81">
      <w:pPr>
        <w:pStyle w:val="Sinespaciado"/>
        <w:rPr>
          <w:rFonts w:ascii="Arial Unicode MS" w:eastAsia="Arial Unicode MS" w:hAnsi="Arial Unicode MS"/>
          <w:lang w:val="es-PE"/>
        </w:rPr>
      </w:pPr>
    </w:p>
    <w:p w14:paraId="73C41E82" w14:textId="77777777" w:rsidR="00EC1EAE" w:rsidRDefault="00EC1EAE" w:rsidP="00155B81">
      <w:pPr>
        <w:pStyle w:val="Sinespaciado"/>
        <w:rPr>
          <w:rFonts w:ascii="Arial Unicode MS" w:eastAsia="Arial Unicode MS" w:hAnsi="Arial Unicode MS"/>
          <w:lang w:val="es-PE"/>
        </w:rPr>
      </w:pPr>
    </w:p>
    <w:p w14:paraId="45D35285" w14:textId="77777777" w:rsidR="00EC1EAE" w:rsidRDefault="00EC1EAE" w:rsidP="00BB7D6F">
      <w:pPr>
        <w:rPr>
          <w:rFonts w:ascii="Arial Unicode MS" w:eastAsia="Arial Unicode MS" w:hAnsi="Arial Unicode MS" w:cs="Arial Unicode MS"/>
          <w:b/>
          <w:lang w:val="es-PE"/>
        </w:rPr>
      </w:pPr>
    </w:p>
    <w:p w14:paraId="5711845E" w14:textId="77777777" w:rsidR="00EC1EAE" w:rsidRPr="00BB7D6F" w:rsidRDefault="00EC1EAE" w:rsidP="00BB7D6F">
      <w:pPr>
        <w:rPr>
          <w:rFonts w:ascii="Arial Unicode MS" w:eastAsia="Arial Unicode MS" w:hAnsi="Arial Unicode MS" w:cs="Arial Unicode MS"/>
          <w:b/>
          <w:lang w:val="es-PE"/>
        </w:rPr>
      </w:pPr>
    </w:p>
    <w:p w14:paraId="560FF1FF" w14:textId="77777777" w:rsidR="00672FAD" w:rsidRDefault="00672FAD" w:rsidP="0068204F">
      <w:pPr>
        <w:jc w:val="center"/>
        <w:rPr>
          <w:rFonts w:ascii="Arial Narrow" w:eastAsia="Arial Unicode MS" w:hAnsi="Arial Narrow" w:cs="Arial Unicode MS"/>
          <w:b/>
          <w:sz w:val="36"/>
          <w:u w:val="thick"/>
          <w:lang w:val="es-PE"/>
        </w:rPr>
      </w:pPr>
    </w:p>
    <w:p w14:paraId="4936CE36" w14:textId="77777777" w:rsidR="00F41B92" w:rsidRDefault="00F41B92">
      <w:pPr>
        <w:rPr>
          <w:rFonts w:ascii="Arial Narrow" w:eastAsia="Arial Unicode MS" w:hAnsi="Arial Narrow" w:cs="Arial Unicode MS"/>
          <w:b/>
          <w:sz w:val="36"/>
          <w:u w:val="thick"/>
          <w:lang w:val="es-PE"/>
        </w:rPr>
      </w:pPr>
      <w:r>
        <w:rPr>
          <w:rFonts w:ascii="Arial Narrow" w:eastAsia="Arial Unicode MS" w:hAnsi="Arial Narrow" w:cs="Arial Unicode MS"/>
          <w:b/>
          <w:sz w:val="36"/>
          <w:u w:val="thick"/>
          <w:lang w:val="es-PE"/>
        </w:rPr>
        <w:br w:type="page"/>
      </w:r>
    </w:p>
    <w:p w14:paraId="3CC3BA66" w14:textId="5A27F034" w:rsidR="00985682" w:rsidRDefault="00626B58" w:rsidP="00626B58">
      <w:pPr>
        <w:jc w:val="center"/>
        <w:rPr>
          <w:rFonts w:ascii="Arial Narrow" w:eastAsia="Arial Unicode MS" w:hAnsi="Arial Narrow" w:cs="Arial Unicode MS"/>
          <w:b/>
          <w:sz w:val="36"/>
          <w:u w:val="thick"/>
          <w:lang w:val="es-PE"/>
        </w:rPr>
      </w:pPr>
      <w:r>
        <w:rPr>
          <w:rFonts w:ascii="Arial Narrow" w:eastAsia="Arial Unicode MS" w:hAnsi="Arial Narrow" w:cs="Arial Unicode MS"/>
          <w:b/>
          <w:sz w:val="36"/>
          <w:u w:val="thick"/>
          <w:lang w:val="es-PE"/>
        </w:rPr>
        <w:lastRenderedPageBreak/>
        <w:t>Distribución</w:t>
      </w:r>
    </w:p>
    <w:p w14:paraId="3BD2B113" w14:textId="77777777" w:rsidR="00FC1482" w:rsidRDefault="00FC1482" w:rsidP="0068204F">
      <w:pPr>
        <w:jc w:val="center"/>
        <w:rPr>
          <w:rFonts w:ascii="Arial Narrow" w:eastAsia="Arial Unicode MS" w:hAnsi="Arial Narrow" w:cs="Arial Unicode MS"/>
          <w:b/>
          <w:sz w:val="36"/>
          <w:u w:val="thick"/>
          <w:lang w:val="es-PE"/>
        </w:rPr>
      </w:pPr>
    </w:p>
    <w:tbl>
      <w:tblPr>
        <w:tblStyle w:val="Listaclara-nfasis5"/>
        <w:tblW w:w="53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1770"/>
        <w:gridCol w:w="2268"/>
        <w:gridCol w:w="1515"/>
        <w:gridCol w:w="3459"/>
      </w:tblGrid>
      <w:tr w:rsidR="00FC1482" w:rsidRPr="009375FC" w14:paraId="4B28B1BB" w14:textId="77777777" w:rsidTr="008B2891">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59" w:type="pct"/>
            <w:shd w:val="clear" w:color="auto" w:fill="00B0F0"/>
            <w:noWrap/>
            <w:vAlign w:val="center"/>
            <w:hideMark/>
          </w:tcPr>
          <w:p w14:paraId="1CDFED76" w14:textId="77777777" w:rsidR="00FC1482" w:rsidRPr="009A31AF" w:rsidRDefault="00FC1482" w:rsidP="00797A48">
            <w:pPr>
              <w:jc w:val="center"/>
              <w:rPr>
                <w:rFonts w:ascii="Calibri" w:hAnsi="Calibri" w:cs="Calibri"/>
                <w:color w:val="000000"/>
              </w:rPr>
            </w:pPr>
          </w:p>
        </w:tc>
        <w:tc>
          <w:tcPr>
            <w:tcW w:w="4741" w:type="pct"/>
            <w:gridSpan w:val="4"/>
            <w:shd w:val="clear" w:color="auto" w:fill="00B0F0"/>
            <w:vAlign w:val="center"/>
          </w:tcPr>
          <w:p w14:paraId="55A58D40" w14:textId="77777777" w:rsidR="00FC1482" w:rsidRPr="009A31AF" w:rsidRDefault="00FC1482" w:rsidP="00797A4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8"/>
                <w:szCs w:val="28"/>
              </w:rPr>
            </w:pPr>
            <w:r w:rsidRPr="009A31AF">
              <w:rPr>
                <w:rFonts w:ascii="Calibri" w:hAnsi="Calibri" w:cs="Calibri"/>
                <w:color w:val="000000"/>
                <w:sz w:val="28"/>
                <w:szCs w:val="28"/>
              </w:rPr>
              <w:t>Directorio de Comisión Municipal de Protección Civil</w:t>
            </w:r>
          </w:p>
        </w:tc>
      </w:tr>
      <w:tr w:rsidR="00FC1482" w:rsidRPr="009A31AF" w14:paraId="4C823486" w14:textId="77777777" w:rsidTr="008B289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9" w:type="pct"/>
            <w:tcBorders>
              <w:top w:val="none" w:sz="0" w:space="0" w:color="auto"/>
              <w:left w:val="none" w:sz="0" w:space="0" w:color="auto"/>
              <w:bottom w:val="none" w:sz="0" w:space="0" w:color="auto"/>
            </w:tcBorders>
            <w:noWrap/>
            <w:vAlign w:val="center"/>
            <w:hideMark/>
          </w:tcPr>
          <w:p w14:paraId="733738D5" w14:textId="77777777" w:rsidR="00FC1482" w:rsidRPr="009375FC" w:rsidRDefault="00FC1482" w:rsidP="00F41B92">
            <w:pPr>
              <w:jc w:val="center"/>
              <w:rPr>
                <w:rFonts w:ascii="Calibri" w:hAnsi="Calibri" w:cs="Calibri"/>
                <w:color w:val="000000"/>
                <w:lang w:val="es-SV"/>
              </w:rPr>
            </w:pPr>
          </w:p>
        </w:tc>
        <w:tc>
          <w:tcPr>
            <w:tcW w:w="931" w:type="pct"/>
            <w:tcBorders>
              <w:top w:val="none" w:sz="0" w:space="0" w:color="auto"/>
              <w:bottom w:val="none" w:sz="0" w:space="0" w:color="auto"/>
            </w:tcBorders>
            <w:noWrap/>
            <w:vAlign w:val="center"/>
            <w:hideMark/>
          </w:tcPr>
          <w:p w14:paraId="288C44C8" w14:textId="77777777" w:rsidR="00FC1482" w:rsidRPr="00B77F1E" w:rsidRDefault="00FC1482"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Nombre</w:t>
            </w:r>
          </w:p>
        </w:tc>
        <w:tc>
          <w:tcPr>
            <w:tcW w:w="1193" w:type="pct"/>
            <w:tcBorders>
              <w:top w:val="none" w:sz="0" w:space="0" w:color="auto"/>
              <w:bottom w:val="none" w:sz="0" w:space="0" w:color="auto"/>
            </w:tcBorders>
            <w:noWrap/>
            <w:vAlign w:val="center"/>
            <w:hideMark/>
          </w:tcPr>
          <w:p w14:paraId="28377ACF" w14:textId="77777777" w:rsidR="00FC1482" w:rsidRPr="00B77F1E" w:rsidRDefault="00FC1482"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Institución</w:t>
            </w:r>
          </w:p>
        </w:tc>
        <w:tc>
          <w:tcPr>
            <w:tcW w:w="797" w:type="pct"/>
            <w:tcBorders>
              <w:top w:val="none" w:sz="0" w:space="0" w:color="auto"/>
              <w:bottom w:val="none" w:sz="0" w:space="0" w:color="auto"/>
            </w:tcBorders>
            <w:noWrap/>
            <w:vAlign w:val="center"/>
            <w:hideMark/>
          </w:tcPr>
          <w:p w14:paraId="736F1BFB" w14:textId="77777777" w:rsidR="00FC1482" w:rsidRPr="00B77F1E" w:rsidRDefault="00FC1482"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Teléfono</w:t>
            </w:r>
          </w:p>
        </w:tc>
        <w:tc>
          <w:tcPr>
            <w:tcW w:w="1819" w:type="pct"/>
            <w:tcBorders>
              <w:top w:val="none" w:sz="0" w:space="0" w:color="auto"/>
              <w:bottom w:val="none" w:sz="0" w:space="0" w:color="auto"/>
              <w:right w:val="none" w:sz="0" w:space="0" w:color="auto"/>
            </w:tcBorders>
            <w:noWrap/>
            <w:vAlign w:val="center"/>
            <w:hideMark/>
          </w:tcPr>
          <w:p w14:paraId="089162A6" w14:textId="77777777" w:rsidR="00FC1482" w:rsidRPr="00B77F1E" w:rsidRDefault="00FC1482"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Correo</w:t>
            </w:r>
          </w:p>
        </w:tc>
      </w:tr>
      <w:tr w:rsidR="00FC1482" w:rsidRPr="009A31AF" w14:paraId="1C4171E5" w14:textId="77777777" w:rsidTr="00F41B92">
        <w:trPr>
          <w:trHeight w:val="445"/>
        </w:trPr>
        <w:tc>
          <w:tcPr>
            <w:cnfStyle w:val="001000000000" w:firstRow="0" w:lastRow="0" w:firstColumn="1" w:lastColumn="0" w:oddVBand="0" w:evenVBand="0" w:oddHBand="0" w:evenHBand="0" w:firstRowFirstColumn="0" w:firstRowLastColumn="0" w:lastRowFirstColumn="0" w:lastRowLastColumn="0"/>
            <w:tcW w:w="259" w:type="pct"/>
            <w:noWrap/>
            <w:vAlign w:val="center"/>
            <w:hideMark/>
          </w:tcPr>
          <w:p w14:paraId="3A25D7B0" w14:textId="77777777" w:rsidR="00FC1482" w:rsidRPr="009A31AF" w:rsidRDefault="00FC1482" w:rsidP="00F41B92">
            <w:pPr>
              <w:jc w:val="center"/>
              <w:rPr>
                <w:rFonts w:ascii="Calibri" w:hAnsi="Calibri" w:cs="Calibri"/>
                <w:color w:val="000000"/>
              </w:rPr>
            </w:pPr>
            <w:r w:rsidRPr="009A31AF">
              <w:rPr>
                <w:rFonts w:ascii="Calibri" w:hAnsi="Calibri" w:cs="Calibri"/>
                <w:color w:val="000000"/>
              </w:rPr>
              <w:t>1</w:t>
            </w:r>
          </w:p>
        </w:tc>
        <w:tc>
          <w:tcPr>
            <w:tcW w:w="931" w:type="pct"/>
            <w:noWrap/>
            <w:vAlign w:val="center"/>
            <w:hideMark/>
          </w:tcPr>
          <w:p w14:paraId="4D2892C1" w14:textId="1F6B6087" w:rsidR="00FC1482" w:rsidRPr="00B77F1E" w:rsidRDefault="008B2891"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Adolfo Rivas Barrios</w:t>
            </w:r>
          </w:p>
        </w:tc>
        <w:tc>
          <w:tcPr>
            <w:tcW w:w="1193" w:type="pct"/>
            <w:noWrap/>
            <w:vAlign w:val="center"/>
            <w:hideMark/>
          </w:tcPr>
          <w:p w14:paraId="2892DE31" w14:textId="77777777" w:rsidR="00FC1482" w:rsidRPr="00B77F1E" w:rsidRDefault="00FC1482"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Alcalde Municipal</w:t>
            </w:r>
          </w:p>
        </w:tc>
        <w:tc>
          <w:tcPr>
            <w:tcW w:w="797" w:type="pct"/>
            <w:noWrap/>
            <w:vAlign w:val="center"/>
            <w:hideMark/>
          </w:tcPr>
          <w:p w14:paraId="2562BCBE" w14:textId="77777777" w:rsidR="00FC1482" w:rsidRPr="00B77F1E" w:rsidRDefault="00FC1482"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22397402</w:t>
            </w:r>
          </w:p>
        </w:tc>
        <w:tc>
          <w:tcPr>
            <w:tcW w:w="1819" w:type="pct"/>
            <w:noWrap/>
            <w:vAlign w:val="center"/>
            <w:hideMark/>
          </w:tcPr>
          <w:p w14:paraId="57EF8EAD" w14:textId="00026B6A" w:rsidR="00FC1482" w:rsidRPr="00B77F1E" w:rsidRDefault="00DF4546"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FF"/>
                <w:sz w:val="20"/>
                <w:szCs w:val="20"/>
                <w:u w:val="single"/>
              </w:rPr>
            </w:pPr>
            <w:hyperlink r:id="rId23" w:history="1">
              <w:r w:rsidR="005D3B1F" w:rsidRPr="00B77F1E">
                <w:rPr>
                  <w:rStyle w:val="Hipervnculo"/>
                  <w:rFonts w:ascii="Calibri" w:hAnsi="Calibri" w:cs="Calibri"/>
                  <w:sz w:val="20"/>
                  <w:szCs w:val="20"/>
                </w:rPr>
                <w:t>abarrios@alcaldianejapa.gob.sv</w:t>
              </w:r>
            </w:hyperlink>
          </w:p>
        </w:tc>
      </w:tr>
      <w:tr w:rsidR="00FC1482" w:rsidRPr="009A31AF" w14:paraId="00E48126" w14:textId="77777777" w:rsidTr="008B2891">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59" w:type="pct"/>
            <w:tcBorders>
              <w:top w:val="none" w:sz="0" w:space="0" w:color="auto"/>
              <w:left w:val="none" w:sz="0" w:space="0" w:color="auto"/>
              <w:bottom w:val="none" w:sz="0" w:space="0" w:color="auto"/>
            </w:tcBorders>
            <w:noWrap/>
            <w:vAlign w:val="center"/>
            <w:hideMark/>
          </w:tcPr>
          <w:p w14:paraId="15BB1903" w14:textId="77777777" w:rsidR="00FC1482" w:rsidRPr="009A31AF" w:rsidRDefault="00FC1482" w:rsidP="00F41B92">
            <w:pPr>
              <w:jc w:val="center"/>
              <w:rPr>
                <w:rFonts w:ascii="Calibri" w:hAnsi="Calibri" w:cs="Calibri"/>
                <w:color w:val="000000"/>
              </w:rPr>
            </w:pPr>
            <w:r w:rsidRPr="009A31AF">
              <w:rPr>
                <w:rFonts w:ascii="Calibri" w:hAnsi="Calibri" w:cs="Calibri"/>
                <w:color w:val="000000"/>
              </w:rPr>
              <w:t>2</w:t>
            </w:r>
          </w:p>
        </w:tc>
        <w:tc>
          <w:tcPr>
            <w:tcW w:w="931" w:type="pct"/>
            <w:tcBorders>
              <w:top w:val="none" w:sz="0" w:space="0" w:color="auto"/>
              <w:bottom w:val="none" w:sz="0" w:space="0" w:color="auto"/>
            </w:tcBorders>
            <w:noWrap/>
            <w:vAlign w:val="center"/>
            <w:hideMark/>
          </w:tcPr>
          <w:p w14:paraId="45BB521E" w14:textId="1DD06319" w:rsidR="00FC1482" w:rsidRPr="00B77F1E" w:rsidRDefault="009D65C9"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Enfermera Verónica Ortiz</w:t>
            </w:r>
          </w:p>
        </w:tc>
        <w:tc>
          <w:tcPr>
            <w:tcW w:w="1193" w:type="pct"/>
            <w:tcBorders>
              <w:top w:val="none" w:sz="0" w:space="0" w:color="auto"/>
              <w:bottom w:val="none" w:sz="0" w:space="0" w:color="auto"/>
            </w:tcBorders>
            <w:noWrap/>
            <w:vAlign w:val="center"/>
            <w:hideMark/>
          </w:tcPr>
          <w:p w14:paraId="3E4A346C" w14:textId="77777777" w:rsidR="00FC1482" w:rsidRPr="00B77F1E" w:rsidRDefault="00FC1482"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PRO</w:t>
            </w:r>
            <w:r w:rsidR="006946A0" w:rsidRPr="00B77F1E">
              <w:rPr>
                <w:rFonts w:ascii="Calibri" w:hAnsi="Calibri" w:cs="Calibri"/>
                <w:color w:val="000000"/>
                <w:sz w:val="20"/>
                <w:szCs w:val="20"/>
              </w:rPr>
              <w:t>-</w:t>
            </w:r>
            <w:r w:rsidRPr="00B77F1E">
              <w:rPr>
                <w:rFonts w:ascii="Calibri" w:hAnsi="Calibri" w:cs="Calibri"/>
                <w:color w:val="000000"/>
                <w:sz w:val="20"/>
                <w:szCs w:val="20"/>
              </w:rPr>
              <w:t>VIDA</w:t>
            </w:r>
          </w:p>
        </w:tc>
        <w:tc>
          <w:tcPr>
            <w:tcW w:w="797" w:type="pct"/>
            <w:tcBorders>
              <w:top w:val="none" w:sz="0" w:space="0" w:color="auto"/>
              <w:bottom w:val="none" w:sz="0" w:space="0" w:color="auto"/>
            </w:tcBorders>
            <w:vAlign w:val="center"/>
            <w:hideMark/>
          </w:tcPr>
          <w:p w14:paraId="3FC9DFD0" w14:textId="5F1A97D9" w:rsidR="00FC1482" w:rsidRPr="00B77F1E" w:rsidRDefault="009D65C9"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78870846</w:t>
            </w:r>
            <w:r w:rsidR="00FC1482" w:rsidRPr="00B77F1E">
              <w:rPr>
                <w:rFonts w:ascii="Calibri" w:hAnsi="Calibri" w:cs="Calibri"/>
                <w:color w:val="000000"/>
                <w:sz w:val="20"/>
                <w:szCs w:val="20"/>
              </w:rPr>
              <w:t>/2201</w:t>
            </w:r>
            <w:r w:rsidR="006946A0" w:rsidRPr="00B77F1E">
              <w:rPr>
                <w:rFonts w:ascii="Calibri" w:hAnsi="Calibri" w:cs="Calibri"/>
                <w:color w:val="000000"/>
                <w:sz w:val="20"/>
                <w:szCs w:val="20"/>
              </w:rPr>
              <w:t>-</w:t>
            </w:r>
            <w:r w:rsidR="00FC1482" w:rsidRPr="00B77F1E">
              <w:rPr>
                <w:rFonts w:ascii="Calibri" w:hAnsi="Calibri" w:cs="Calibri"/>
                <w:color w:val="000000"/>
                <w:sz w:val="20"/>
                <w:szCs w:val="20"/>
              </w:rPr>
              <w:t>050</w:t>
            </w:r>
            <w:r w:rsidR="006946A0" w:rsidRPr="00B77F1E">
              <w:rPr>
                <w:rFonts w:ascii="Calibri" w:hAnsi="Calibri" w:cs="Calibri"/>
                <w:color w:val="000000"/>
                <w:sz w:val="20"/>
                <w:szCs w:val="20"/>
              </w:rPr>
              <w:t>2</w:t>
            </w:r>
          </w:p>
        </w:tc>
        <w:tc>
          <w:tcPr>
            <w:tcW w:w="1819" w:type="pct"/>
            <w:tcBorders>
              <w:top w:val="none" w:sz="0" w:space="0" w:color="auto"/>
              <w:bottom w:val="none" w:sz="0" w:space="0" w:color="auto"/>
              <w:right w:val="none" w:sz="0" w:space="0" w:color="auto"/>
            </w:tcBorders>
            <w:noWrap/>
            <w:vAlign w:val="center"/>
            <w:hideMark/>
          </w:tcPr>
          <w:p w14:paraId="3E9BFA77" w14:textId="5C21ED21" w:rsidR="00FC1482" w:rsidRPr="00B77F1E" w:rsidRDefault="009D65C9"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FF"/>
                <w:sz w:val="20"/>
                <w:szCs w:val="20"/>
                <w:u w:val="single"/>
              </w:rPr>
            </w:pPr>
            <w:r w:rsidRPr="00B77F1E">
              <w:rPr>
                <w:rFonts w:ascii="Calibri" w:hAnsi="Calibri" w:cs="Calibri"/>
                <w:color w:val="0000FF"/>
                <w:sz w:val="20"/>
                <w:szCs w:val="20"/>
                <w:u w:val="single"/>
              </w:rPr>
              <w:t>Verónica_ortiz2010@yahoo.es</w:t>
            </w:r>
          </w:p>
        </w:tc>
      </w:tr>
      <w:tr w:rsidR="00FC1482" w:rsidRPr="009A31AF" w14:paraId="450CF22E" w14:textId="77777777" w:rsidTr="008B2891">
        <w:trPr>
          <w:trHeight w:val="604"/>
        </w:trPr>
        <w:tc>
          <w:tcPr>
            <w:cnfStyle w:val="001000000000" w:firstRow="0" w:lastRow="0" w:firstColumn="1" w:lastColumn="0" w:oddVBand="0" w:evenVBand="0" w:oddHBand="0" w:evenHBand="0" w:firstRowFirstColumn="0" w:firstRowLastColumn="0" w:lastRowFirstColumn="0" w:lastRowLastColumn="0"/>
            <w:tcW w:w="259" w:type="pct"/>
            <w:noWrap/>
            <w:vAlign w:val="center"/>
            <w:hideMark/>
          </w:tcPr>
          <w:p w14:paraId="593B4115" w14:textId="77777777" w:rsidR="00FC1482" w:rsidRPr="009A31AF" w:rsidRDefault="00FC1482" w:rsidP="00F41B92">
            <w:pPr>
              <w:jc w:val="center"/>
              <w:rPr>
                <w:rFonts w:ascii="Calibri" w:hAnsi="Calibri" w:cs="Calibri"/>
                <w:color w:val="000000"/>
              </w:rPr>
            </w:pPr>
            <w:r w:rsidRPr="009A31AF">
              <w:rPr>
                <w:rFonts w:ascii="Calibri" w:hAnsi="Calibri" w:cs="Calibri"/>
                <w:color w:val="000000"/>
              </w:rPr>
              <w:t>3</w:t>
            </w:r>
          </w:p>
        </w:tc>
        <w:tc>
          <w:tcPr>
            <w:tcW w:w="931" w:type="pct"/>
            <w:noWrap/>
            <w:vAlign w:val="center"/>
            <w:hideMark/>
          </w:tcPr>
          <w:p w14:paraId="513C97E6" w14:textId="77777777" w:rsidR="00FC1482" w:rsidRPr="00B77F1E" w:rsidRDefault="00FC1482"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Mirna Bruno</w:t>
            </w:r>
          </w:p>
        </w:tc>
        <w:tc>
          <w:tcPr>
            <w:tcW w:w="1193" w:type="pct"/>
            <w:noWrap/>
            <w:vAlign w:val="center"/>
            <w:hideMark/>
          </w:tcPr>
          <w:p w14:paraId="1C9C2C9F" w14:textId="77777777" w:rsidR="00FC1482" w:rsidRPr="00B77F1E" w:rsidRDefault="00FC1482"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Clínica Municipal</w:t>
            </w:r>
          </w:p>
        </w:tc>
        <w:tc>
          <w:tcPr>
            <w:tcW w:w="797" w:type="pct"/>
            <w:vAlign w:val="center"/>
            <w:hideMark/>
          </w:tcPr>
          <w:p w14:paraId="2E688FFA" w14:textId="6561E070" w:rsidR="00FC1482" w:rsidRPr="00B77F1E" w:rsidRDefault="009D65C9"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75580321</w:t>
            </w:r>
            <w:r w:rsidR="00FC1482" w:rsidRPr="00B77F1E">
              <w:rPr>
                <w:rFonts w:ascii="Calibri" w:hAnsi="Calibri" w:cs="Calibri"/>
                <w:color w:val="000000"/>
                <w:sz w:val="20"/>
                <w:szCs w:val="20"/>
              </w:rPr>
              <w:t>/22397474.</w:t>
            </w:r>
          </w:p>
        </w:tc>
        <w:tc>
          <w:tcPr>
            <w:tcW w:w="1819" w:type="pct"/>
            <w:noWrap/>
            <w:vAlign w:val="center"/>
            <w:hideMark/>
          </w:tcPr>
          <w:p w14:paraId="7C6836D8" w14:textId="2ED264C8" w:rsidR="00FC1482" w:rsidRPr="00B77F1E" w:rsidRDefault="00DF4546"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FF"/>
                <w:sz w:val="20"/>
                <w:szCs w:val="20"/>
                <w:u w:val="single"/>
              </w:rPr>
            </w:pPr>
            <w:hyperlink r:id="rId24" w:history="1">
              <w:r w:rsidR="005D3B1F" w:rsidRPr="00B77F1E">
                <w:rPr>
                  <w:rStyle w:val="Hipervnculo"/>
                  <w:rFonts w:ascii="Calibri" w:hAnsi="Calibri" w:cs="Calibri"/>
                  <w:sz w:val="20"/>
                  <w:szCs w:val="20"/>
                </w:rPr>
                <w:t>mbruno@alcaldianejapa.gob.sv</w:t>
              </w:r>
            </w:hyperlink>
          </w:p>
        </w:tc>
      </w:tr>
      <w:tr w:rsidR="00FC1482" w:rsidRPr="009A31AF" w14:paraId="567C2A6F" w14:textId="77777777" w:rsidTr="008B289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9" w:type="pct"/>
            <w:tcBorders>
              <w:top w:val="none" w:sz="0" w:space="0" w:color="auto"/>
              <w:left w:val="none" w:sz="0" w:space="0" w:color="auto"/>
              <w:bottom w:val="none" w:sz="0" w:space="0" w:color="auto"/>
            </w:tcBorders>
            <w:noWrap/>
            <w:vAlign w:val="center"/>
            <w:hideMark/>
          </w:tcPr>
          <w:p w14:paraId="1CB3B657" w14:textId="77777777" w:rsidR="00FC1482" w:rsidRPr="009A31AF" w:rsidRDefault="00FC1482" w:rsidP="00F41B92">
            <w:pPr>
              <w:jc w:val="center"/>
              <w:rPr>
                <w:rFonts w:ascii="Calibri" w:hAnsi="Calibri" w:cs="Calibri"/>
                <w:color w:val="000000"/>
              </w:rPr>
            </w:pPr>
            <w:r w:rsidRPr="009A31AF">
              <w:rPr>
                <w:rFonts w:ascii="Calibri" w:hAnsi="Calibri" w:cs="Calibri"/>
                <w:color w:val="000000"/>
              </w:rPr>
              <w:t>4</w:t>
            </w:r>
          </w:p>
        </w:tc>
        <w:tc>
          <w:tcPr>
            <w:tcW w:w="931" w:type="pct"/>
            <w:tcBorders>
              <w:top w:val="none" w:sz="0" w:space="0" w:color="auto"/>
              <w:bottom w:val="none" w:sz="0" w:space="0" w:color="auto"/>
            </w:tcBorders>
            <w:noWrap/>
            <w:vAlign w:val="center"/>
            <w:hideMark/>
          </w:tcPr>
          <w:p w14:paraId="3566E319" w14:textId="1FD3A9DD" w:rsidR="00FC1482" w:rsidRPr="00B77F1E" w:rsidRDefault="00AE2B80"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 xml:space="preserve">Ismael Antonio </w:t>
            </w:r>
            <w:r w:rsidR="00976B80" w:rsidRPr="00B77F1E">
              <w:rPr>
                <w:rFonts w:ascii="Calibri" w:hAnsi="Calibri" w:cs="Calibri"/>
                <w:color w:val="000000"/>
                <w:sz w:val="20"/>
                <w:szCs w:val="20"/>
              </w:rPr>
              <w:t>Martínez</w:t>
            </w:r>
          </w:p>
        </w:tc>
        <w:tc>
          <w:tcPr>
            <w:tcW w:w="1193" w:type="pct"/>
            <w:tcBorders>
              <w:top w:val="none" w:sz="0" w:space="0" w:color="auto"/>
              <w:bottom w:val="none" w:sz="0" w:space="0" w:color="auto"/>
            </w:tcBorders>
            <w:noWrap/>
            <w:vAlign w:val="center"/>
            <w:hideMark/>
          </w:tcPr>
          <w:p w14:paraId="47231876" w14:textId="77777777" w:rsidR="00FC1482" w:rsidRPr="00B77F1E" w:rsidRDefault="00FC1482"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Jefe PNC Nejapa</w:t>
            </w:r>
          </w:p>
        </w:tc>
        <w:tc>
          <w:tcPr>
            <w:tcW w:w="797" w:type="pct"/>
            <w:tcBorders>
              <w:top w:val="none" w:sz="0" w:space="0" w:color="auto"/>
              <w:bottom w:val="none" w:sz="0" w:space="0" w:color="auto"/>
            </w:tcBorders>
            <w:noWrap/>
            <w:vAlign w:val="center"/>
            <w:hideMark/>
          </w:tcPr>
          <w:p w14:paraId="286E53AA" w14:textId="77777777" w:rsidR="00FC1482" w:rsidRPr="00B77F1E" w:rsidRDefault="00FC1482"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22010975</w:t>
            </w:r>
            <w:r w:rsidR="0050055C" w:rsidRPr="00B77F1E">
              <w:rPr>
                <w:rFonts w:ascii="Calibri" w:hAnsi="Calibri" w:cs="Calibri"/>
                <w:color w:val="000000"/>
                <w:sz w:val="20"/>
                <w:szCs w:val="20"/>
              </w:rPr>
              <w:t>/70704160</w:t>
            </w:r>
          </w:p>
        </w:tc>
        <w:tc>
          <w:tcPr>
            <w:tcW w:w="1819" w:type="pct"/>
            <w:tcBorders>
              <w:top w:val="none" w:sz="0" w:space="0" w:color="auto"/>
              <w:bottom w:val="none" w:sz="0" w:space="0" w:color="auto"/>
              <w:right w:val="none" w:sz="0" w:space="0" w:color="auto"/>
            </w:tcBorders>
            <w:noWrap/>
            <w:vAlign w:val="center"/>
            <w:hideMark/>
          </w:tcPr>
          <w:p w14:paraId="2B8C70B5" w14:textId="77777777" w:rsidR="00FC1482" w:rsidRPr="00B77F1E" w:rsidRDefault="00DF4546" w:rsidP="00F41B92">
            <w:pPr>
              <w:jc w:val="center"/>
              <w:cnfStyle w:val="000000100000" w:firstRow="0" w:lastRow="0" w:firstColumn="0" w:lastColumn="0" w:oddVBand="0" w:evenVBand="0" w:oddHBand="1" w:evenHBand="0" w:firstRowFirstColumn="0" w:firstRowLastColumn="0" w:lastRowFirstColumn="0" w:lastRowLastColumn="0"/>
              <w:rPr>
                <w:rStyle w:val="Hipervnculo"/>
                <w:rFonts w:cstheme="minorHAnsi"/>
                <w:sz w:val="20"/>
                <w:szCs w:val="20"/>
              </w:rPr>
            </w:pPr>
            <w:hyperlink r:id="rId25" w:history="1">
              <w:r w:rsidR="00AE2B80" w:rsidRPr="00B77F1E">
                <w:rPr>
                  <w:rStyle w:val="Hipervnculo"/>
                  <w:rFonts w:cstheme="minorHAnsi"/>
                  <w:sz w:val="20"/>
                  <w:szCs w:val="20"/>
                </w:rPr>
                <w:t>p.nejapa@pnc.gob.sv</w:t>
              </w:r>
            </w:hyperlink>
          </w:p>
          <w:p w14:paraId="45CCA253" w14:textId="77777777" w:rsidR="00AE2B80" w:rsidRPr="00B77F1E" w:rsidRDefault="00AE2B80"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F1E">
              <w:rPr>
                <w:rStyle w:val="Hipervnculo"/>
                <w:rFonts w:cstheme="minorHAnsi"/>
                <w:sz w:val="20"/>
                <w:szCs w:val="20"/>
              </w:rPr>
              <w:t>Ismael.cabrera@pnc.gob.sv</w:t>
            </w:r>
          </w:p>
        </w:tc>
      </w:tr>
      <w:tr w:rsidR="00FC1482" w:rsidRPr="009A31AF" w14:paraId="726BC989" w14:textId="77777777" w:rsidTr="008B2891">
        <w:trPr>
          <w:trHeight w:val="302"/>
        </w:trPr>
        <w:tc>
          <w:tcPr>
            <w:cnfStyle w:val="001000000000" w:firstRow="0" w:lastRow="0" w:firstColumn="1" w:lastColumn="0" w:oddVBand="0" w:evenVBand="0" w:oddHBand="0" w:evenHBand="0" w:firstRowFirstColumn="0" w:firstRowLastColumn="0" w:lastRowFirstColumn="0" w:lastRowLastColumn="0"/>
            <w:tcW w:w="259" w:type="pct"/>
            <w:noWrap/>
            <w:vAlign w:val="center"/>
            <w:hideMark/>
          </w:tcPr>
          <w:p w14:paraId="7474CDD2" w14:textId="77777777" w:rsidR="00FC1482" w:rsidRPr="009A31AF" w:rsidRDefault="00FC1482" w:rsidP="00F41B92">
            <w:pPr>
              <w:jc w:val="center"/>
              <w:rPr>
                <w:rFonts w:ascii="Calibri" w:hAnsi="Calibri" w:cs="Calibri"/>
                <w:color w:val="000000"/>
              </w:rPr>
            </w:pPr>
            <w:r w:rsidRPr="009A31AF">
              <w:rPr>
                <w:rFonts w:ascii="Calibri" w:hAnsi="Calibri" w:cs="Calibri"/>
                <w:color w:val="000000"/>
              </w:rPr>
              <w:t>5</w:t>
            </w:r>
          </w:p>
        </w:tc>
        <w:tc>
          <w:tcPr>
            <w:tcW w:w="931" w:type="pct"/>
            <w:noWrap/>
            <w:vAlign w:val="center"/>
            <w:hideMark/>
          </w:tcPr>
          <w:p w14:paraId="4008E7E7" w14:textId="77777777" w:rsidR="00FC1482" w:rsidRPr="00B77F1E" w:rsidRDefault="00FC1482"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Claudia Etelvina Chiquillo</w:t>
            </w:r>
          </w:p>
        </w:tc>
        <w:tc>
          <w:tcPr>
            <w:tcW w:w="1193" w:type="pct"/>
            <w:noWrap/>
            <w:vAlign w:val="center"/>
            <w:hideMark/>
          </w:tcPr>
          <w:p w14:paraId="30B55113" w14:textId="77777777" w:rsidR="00FC1482" w:rsidRPr="00B77F1E" w:rsidRDefault="00FC1482"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UC</w:t>
            </w:r>
            <w:r w:rsidR="006946A0" w:rsidRPr="00B77F1E">
              <w:rPr>
                <w:rFonts w:ascii="Calibri" w:hAnsi="Calibri" w:cs="Calibri"/>
                <w:color w:val="000000"/>
                <w:sz w:val="20"/>
                <w:szCs w:val="20"/>
              </w:rPr>
              <w:t>S</w:t>
            </w:r>
            <w:r w:rsidRPr="00B77F1E">
              <w:rPr>
                <w:rFonts w:ascii="Calibri" w:hAnsi="Calibri" w:cs="Calibri"/>
                <w:color w:val="000000"/>
                <w:sz w:val="20"/>
                <w:szCs w:val="20"/>
              </w:rPr>
              <w:t>F</w:t>
            </w:r>
            <w:r w:rsidR="006946A0" w:rsidRPr="00B77F1E">
              <w:rPr>
                <w:rFonts w:ascii="Calibri" w:hAnsi="Calibri" w:cs="Calibri"/>
                <w:color w:val="000000"/>
                <w:sz w:val="20"/>
                <w:szCs w:val="20"/>
              </w:rPr>
              <w:t>-I</w:t>
            </w:r>
            <w:r w:rsidRPr="00B77F1E">
              <w:rPr>
                <w:rFonts w:ascii="Calibri" w:hAnsi="Calibri" w:cs="Calibri"/>
                <w:color w:val="000000"/>
                <w:sz w:val="20"/>
                <w:szCs w:val="20"/>
              </w:rPr>
              <w:t xml:space="preserve"> Nejapa</w:t>
            </w:r>
          </w:p>
        </w:tc>
        <w:tc>
          <w:tcPr>
            <w:tcW w:w="797" w:type="pct"/>
            <w:noWrap/>
            <w:vAlign w:val="center"/>
            <w:hideMark/>
          </w:tcPr>
          <w:p w14:paraId="36F41CAC" w14:textId="77777777" w:rsidR="00FC1482" w:rsidRPr="00B77F1E" w:rsidRDefault="00FC1482"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2201-0097</w:t>
            </w:r>
          </w:p>
        </w:tc>
        <w:tc>
          <w:tcPr>
            <w:tcW w:w="1819" w:type="pct"/>
            <w:noWrap/>
            <w:vAlign w:val="center"/>
            <w:hideMark/>
          </w:tcPr>
          <w:p w14:paraId="4DFCB2FF" w14:textId="77777777" w:rsidR="00FC1482" w:rsidRPr="00B77F1E" w:rsidRDefault="00DF4546"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hyperlink r:id="rId26" w:history="1">
              <w:r w:rsidR="00FC1482" w:rsidRPr="00B77F1E">
                <w:rPr>
                  <w:rStyle w:val="Hipervnculo"/>
                  <w:rFonts w:ascii="Calibri" w:hAnsi="Calibri" w:cs="Calibri"/>
                  <w:sz w:val="20"/>
                  <w:szCs w:val="20"/>
                </w:rPr>
                <w:t>etelvinachiquillo@yahoo.com.mx</w:t>
              </w:r>
            </w:hyperlink>
          </w:p>
        </w:tc>
      </w:tr>
      <w:tr w:rsidR="00FC1482" w:rsidRPr="009A31AF" w14:paraId="23291494" w14:textId="77777777" w:rsidTr="008B2891">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59" w:type="pct"/>
            <w:tcBorders>
              <w:top w:val="none" w:sz="0" w:space="0" w:color="auto"/>
              <w:left w:val="none" w:sz="0" w:space="0" w:color="auto"/>
              <w:bottom w:val="none" w:sz="0" w:space="0" w:color="auto"/>
            </w:tcBorders>
            <w:noWrap/>
            <w:vAlign w:val="center"/>
            <w:hideMark/>
          </w:tcPr>
          <w:p w14:paraId="2C1F7200" w14:textId="77777777" w:rsidR="00FC1482" w:rsidRPr="009A31AF" w:rsidRDefault="00FC1482" w:rsidP="00F41B92">
            <w:pPr>
              <w:jc w:val="center"/>
              <w:rPr>
                <w:rFonts w:ascii="Calibri" w:hAnsi="Calibri" w:cs="Calibri"/>
                <w:color w:val="000000"/>
              </w:rPr>
            </w:pPr>
            <w:r w:rsidRPr="009A31AF">
              <w:rPr>
                <w:rFonts w:ascii="Calibri" w:hAnsi="Calibri" w:cs="Calibri"/>
                <w:color w:val="000000"/>
              </w:rPr>
              <w:t>6</w:t>
            </w:r>
          </w:p>
        </w:tc>
        <w:tc>
          <w:tcPr>
            <w:tcW w:w="931" w:type="pct"/>
            <w:tcBorders>
              <w:top w:val="none" w:sz="0" w:space="0" w:color="auto"/>
              <w:bottom w:val="none" w:sz="0" w:space="0" w:color="auto"/>
            </w:tcBorders>
            <w:vAlign w:val="center"/>
            <w:hideMark/>
          </w:tcPr>
          <w:p w14:paraId="4D652CC3" w14:textId="77777777" w:rsidR="00FC1482" w:rsidRPr="00B77F1E" w:rsidRDefault="00FC1482"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Marta Celina Perla</w:t>
            </w:r>
          </w:p>
        </w:tc>
        <w:tc>
          <w:tcPr>
            <w:tcW w:w="1193" w:type="pct"/>
            <w:tcBorders>
              <w:top w:val="none" w:sz="0" w:space="0" w:color="auto"/>
              <w:bottom w:val="none" w:sz="0" w:space="0" w:color="auto"/>
            </w:tcBorders>
            <w:vAlign w:val="center"/>
            <w:hideMark/>
          </w:tcPr>
          <w:p w14:paraId="3D73089C" w14:textId="77777777" w:rsidR="00FC1482" w:rsidRPr="00B77F1E" w:rsidRDefault="00FC1482"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Unidad Ambiental Alcaldía Municipal</w:t>
            </w:r>
          </w:p>
        </w:tc>
        <w:tc>
          <w:tcPr>
            <w:tcW w:w="797" w:type="pct"/>
            <w:tcBorders>
              <w:top w:val="none" w:sz="0" w:space="0" w:color="auto"/>
              <w:bottom w:val="none" w:sz="0" w:space="0" w:color="auto"/>
            </w:tcBorders>
            <w:vAlign w:val="center"/>
            <w:hideMark/>
          </w:tcPr>
          <w:p w14:paraId="011E255D" w14:textId="77777777" w:rsidR="00FC1482" w:rsidRPr="00B77F1E" w:rsidRDefault="00FC1482"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22010096 /77866739</w:t>
            </w:r>
          </w:p>
        </w:tc>
        <w:tc>
          <w:tcPr>
            <w:tcW w:w="1819" w:type="pct"/>
            <w:tcBorders>
              <w:top w:val="none" w:sz="0" w:space="0" w:color="auto"/>
              <w:bottom w:val="none" w:sz="0" w:space="0" w:color="auto"/>
              <w:right w:val="none" w:sz="0" w:space="0" w:color="auto"/>
            </w:tcBorders>
            <w:noWrap/>
            <w:vAlign w:val="center"/>
            <w:hideMark/>
          </w:tcPr>
          <w:p w14:paraId="7C8C0858" w14:textId="77777777" w:rsidR="00FC1482" w:rsidRPr="00B77F1E" w:rsidRDefault="00DF4546"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FF"/>
                <w:sz w:val="20"/>
                <w:szCs w:val="20"/>
                <w:u w:val="single"/>
              </w:rPr>
            </w:pPr>
            <w:hyperlink r:id="rId27" w:history="1">
              <w:r w:rsidR="00FC1482" w:rsidRPr="00B77F1E">
                <w:rPr>
                  <w:rFonts w:ascii="Calibri" w:hAnsi="Calibri" w:cs="Calibri"/>
                  <w:color w:val="0000FF"/>
                  <w:sz w:val="20"/>
                  <w:szCs w:val="20"/>
                  <w:u w:val="single"/>
                </w:rPr>
                <w:t>medioambientenejapa@gmail.com</w:t>
              </w:r>
            </w:hyperlink>
          </w:p>
        </w:tc>
      </w:tr>
      <w:tr w:rsidR="00FC1482" w:rsidRPr="009A31AF" w14:paraId="61146BD7" w14:textId="77777777" w:rsidTr="008B2891">
        <w:trPr>
          <w:trHeight w:val="302"/>
        </w:trPr>
        <w:tc>
          <w:tcPr>
            <w:cnfStyle w:val="001000000000" w:firstRow="0" w:lastRow="0" w:firstColumn="1" w:lastColumn="0" w:oddVBand="0" w:evenVBand="0" w:oddHBand="0" w:evenHBand="0" w:firstRowFirstColumn="0" w:firstRowLastColumn="0" w:lastRowFirstColumn="0" w:lastRowLastColumn="0"/>
            <w:tcW w:w="259" w:type="pct"/>
            <w:noWrap/>
            <w:vAlign w:val="center"/>
            <w:hideMark/>
          </w:tcPr>
          <w:p w14:paraId="7A073379" w14:textId="77777777" w:rsidR="00FC1482" w:rsidRPr="006946A0" w:rsidRDefault="00FC1482" w:rsidP="00F41B92">
            <w:r w:rsidRPr="006946A0">
              <w:t>7</w:t>
            </w:r>
          </w:p>
        </w:tc>
        <w:tc>
          <w:tcPr>
            <w:tcW w:w="931" w:type="pct"/>
            <w:vAlign w:val="center"/>
            <w:hideMark/>
          </w:tcPr>
          <w:p w14:paraId="014EB4A1" w14:textId="614F98BD" w:rsidR="00FC1482" w:rsidRPr="00B77F1E" w:rsidRDefault="005D3B1F" w:rsidP="00F41B92">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77F1E">
              <w:rPr>
                <w:sz w:val="20"/>
                <w:szCs w:val="20"/>
              </w:rPr>
              <w:t xml:space="preserve">Teniente </w:t>
            </w:r>
            <w:r w:rsidR="00FC1482" w:rsidRPr="00B77F1E">
              <w:rPr>
                <w:sz w:val="20"/>
                <w:szCs w:val="20"/>
              </w:rPr>
              <w:t xml:space="preserve">Coronel </w:t>
            </w:r>
            <w:r w:rsidRPr="00B77F1E">
              <w:rPr>
                <w:sz w:val="20"/>
                <w:szCs w:val="20"/>
              </w:rPr>
              <w:t>Francisco Eduardo Rivas Macall</w:t>
            </w:r>
          </w:p>
        </w:tc>
        <w:tc>
          <w:tcPr>
            <w:tcW w:w="1193" w:type="pct"/>
            <w:vAlign w:val="center"/>
            <w:hideMark/>
          </w:tcPr>
          <w:p w14:paraId="437427C8" w14:textId="259F265D" w:rsidR="00FC1482" w:rsidRPr="00B77F1E" w:rsidRDefault="00942137" w:rsidP="00F41B92">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B77F1E">
              <w:rPr>
                <w:sz w:val="20"/>
                <w:szCs w:val="20"/>
              </w:rPr>
              <w:t xml:space="preserve">Fuerza </w:t>
            </w:r>
            <w:r w:rsidR="005D3B1F" w:rsidRPr="00B77F1E">
              <w:rPr>
                <w:sz w:val="20"/>
                <w:szCs w:val="20"/>
              </w:rPr>
              <w:t>A</w:t>
            </w:r>
            <w:r w:rsidRPr="00B77F1E">
              <w:rPr>
                <w:sz w:val="20"/>
                <w:szCs w:val="20"/>
              </w:rPr>
              <w:t xml:space="preserve">rmada de </w:t>
            </w:r>
            <w:r w:rsidR="005D3B1F" w:rsidRPr="00B77F1E">
              <w:rPr>
                <w:sz w:val="20"/>
                <w:szCs w:val="20"/>
              </w:rPr>
              <w:t>E</w:t>
            </w:r>
            <w:r w:rsidRPr="00B77F1E">
              <w:rPr>
                <w:sz w:val="20"/>
                <w:szCs w:val="20"/>
              </w:rPr>
              <w:t xml:space="preserve">l </w:t>
            </w:r>
            <w:r w:rsidR="005D3B1F" w:rsidRPr="00B77F1E">
              <w:rPr>
                <w:sz w:val="20"/>
                <w:szCs w:val="20"/>
              </w:rPr>
              <w:t>S</w:t>
            </w:r>
            <w:r w:rsidRPr="00B77F1E">
              <w:rPr>
                <w:sz w:val="20"/>
                <w:szCs w:val="20"/>
              </w:rPr>
              <w:t>alvador</w:t>
            </w:r>
          </w:p>
        </w:tc>
        <w:tc>
          <w:tcPr>
            <w:tcW w:w="797" w:type="pct"/>
            <w:noWrap/>
            <w:vAlign w:val="center"/>
            <w:hideMark/>
          </w:tcPr>
          <w:p w14:paraId="5A26EC56" w14:textId="01A84AD4" w:rsidR="00FC1482" w:rsidRPr="00B77F1E" w:rsidRDefault="00FC1482" w:rsidP="00F41B92">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c>
          <w:tcPr>
            <w:tcW w:w="1819" w:type="pct"/>
            <w:noWrap/>
            <w:vAlign w:val="center"/>
            <w:hideMark/>
          </w:tcPr>
          <w:p w14:paraId="22458BE4" w14:textId="67C4683D" w:rsidR="00FC1482" w:rsidRPr="00B77F1E" w:rsidRDefault="00FC1482"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0"/>
                <w:szCs w:val="20"/>
                <w:highlight w:val="yellow"/>
                <w:u w:val="single"/>
              </w:rPr>
            </w:pPr>
          </w:p>
        </w:tc>
      </w:tr>
      <w:tr w:rsidR="00FC1482" w:rsidRPr="009A31AF" w14:paraId="19DF22D5" w14:textId="77777777" w:rsidTr="00F41B9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9" w:type="pct"/>
            <w:tcBorders>
              <w:top w:val="none" w:sz="0" w:space="0" w:color="auto"/>
              <w:left w:val="none" w:sz="0" w:space="0" w:color="auto"/>
              <w:bottom w:val="none" w:sz="0" w:space="0" w:color="auto"/>
            </w:tcBorders>
            <w:noWrap/>
            <w:vAlign w:val="center"/>
            <w:hideMark/>
          </w:tcPr>
          <w:p w14:paraId="6779F1EB" w14:textId="77777777" w:rsidR="00FC1482" w:rsidRPr="009A31AF" w:rsidRDefault="00FC1482" w:rsidP="00F41B92">
            <w:pPr>
              <w:jc w:val="center"/>
              <w:rPr>
                <w:rFonts w:ascii="Calibri" w:hAnsi="Calibri" w:cs="Calibri"/>
                <w:color w:val="000000"/>
              </w:rPr>
            </w:pPr>
            <w:r w:rsidRPr="009A31AF">
              <w:rPr>
                <w:rFonts w:ascii="Calibri" w:hAnsi="Calibri" w:cs="Calibri"/>
                <w:color w:val="000000"/>
              </w:rPr>
              <w:t>8</w:t>
            </w:r>
          </w:p>
        </w:tc>
        <w:tc>
          <w:tcPr>
            <w:tcW w:w="931" w:type="pct"/>
            <w:tcBorders>
              <w:top w:val="none" w:sz="0" w:space="0" w:color="auto"/>
              <w:bottom w:val="none" w:sz="0" w:space="0" w:color="auto"/>
            </w:tcBorders>
            <w:noWrap/>
            <w:vAlign w:val="center"/>
            <w:hideMark/>
          </w:tcPr>
          <w:p w14:paraId="4C42A3E7" w14:textId="6272198A" w:rsidR="00FC1482" w:rsidRPr="00B77F1E" w:rsidRDefault="00976B80"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Noé</w:t>
            </w:r>
            <w:r w:rsidR="0076338B" w:rsidRPr="00B77F1E">
              <w:rPr>
                <w:rFonts w:ascii="Calibri" w:hAnsi="Calibri" w:cs="Calibri"/>
                <w:color w:val="000000"/>
                <w:sz w:val="20"/>
                <w:szCs w:val="20"/>
              </w:rPr>
              <w:t xml:space="preserve"> Renderos</w:t>
            </w:r>
          </w:p>
        </w:tc>
        <w:tc>
          <w:tcPr>
            <w:tcW w:w="1193" w:type="pct"/>
            <w:tcBorders>
              <w:top w:val="none" w:sz="0" w:space="0" w:color="auto"/>
              <w:bottom w:val="none" w:sz="0" w:space="0" w:color="auto"/>
            </w:tcBorders>
            <w:noWrap/>
            <w:vAlign w:val="center"/>
            <w:hideMark/>
          </w:tcPr>
          <w:p w14:paraId="3396C576" w14:textId="77777777" w:rsidR="00FC1482" w:rsidRPr="00B77F1E" w:rsidRDefault="00FC1482"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PROCOMES</w:t>
            </w:r>
          </w:p>
        </w:tc>
        <w:tc>
          <w:tcPr>
            <w:tcW w:w="797" w:type="pct"/>
            <w:tcBorders>
              <w:top w:val="none" w:sz="0" w:space="0" w:color="auto"/>
              <w:bottom w:val="none" w:sz="0" w:space="0" w:color="auto"/>
            </w:tcBorders>
            <w:vAlign w:val="center"/>
            <w:hideMark/>
          </w:tcPr>
          <w:p w14:paraId="3A2212F7" w14:textId="58743247" w:rsidR="00FC1482" w:rsidRPr="00B77F1E" w:rsidRDefault="0076338B"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62006867</w:t>
            </w:r>
          </w:p>
        </w:tc>
        <w:tc>
          <w:tcPr>
            <w:tcW w:w="1819" w:type="pct"/>
            <w:tcBorders>
              <w:top w:val="none" w:sz="0" w:space="0" w:color="auto"/>
              <w:bottom w:val="none" w:sz="0" w:space="0" w:color="auto"/>
              <w:right w:val="none" w:sz="0" w:space="0" w:color="auto"/>
            </w:tcBorders>
            <w:noWrap/>
            <w:vAlign w:val="center"/>
            <w:hideMark/>
          </w:tcPr>
          <w:p w14:paraId="483E5211" w14:textId="2C9589ED" w:rsidR="00FC1482" w:rsidRPr="00B77F1E" w:rsidRDefault="00FC1482"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FF"/>
                <w:sz w:val="20"/>
                <w:szCs w:val="20"/>
                <w:u w:val="single"/>
              </w:rPr>
            </w:pPr>
          </w:p>
        </w:tc>
      </w:tr>
      <w:tr w:rsidR="00FC1482" w:rsidRPr="009A31AF" w14:paraId="10E455C0" w14:textId="77777777" w:rsidTr="008B2891">
        <w:trPr>
          <w:trHeight w:val="906"/>
        </w:trPr>
        <w:tc>
          <w:tcPr>
            <w:cnfStyle w:val="001000000000" w:firstRow="0" w:lastRow="0" w:firstColumn="1" w:lastColumn="0" w:oddVBand="0" w:evenVBand="0" w:oddHBand="0" w:evenHBand="0" w:firstRowFirstColumn="0" w:firstRowLastColumn="0" w:lastRowFirstColumn="0" w:lastRowLastColumn="0"/>
            <w:tcW w:w="259" w:type="pct"/>
            <w:noWrap/>
            <w:vAlign w:val="center"/>
            <w:hideMark/>
          </w:tcPr>
          <w:p w14:paraId="2047F1E3" w14:textId="77777777" w:rsidR="00FC1482" w:rsidRPr="009A31AF" w:rsidRDefault="00FC1482" w:rsidP="00F41B92">
            <w:pPr>
              <w:jc w:val="center"/>
              <w:rPr>
                <w:rFonts w:ascii="Calibri" w:hAnsi="Calibri" w:cs="Calibri"/>
                <w:color w:val="000000"/>
              </w:rPr>
            </w:pPr>
            <w:r w:rsidRPr="009A31AF">
              <w:rPr>
                <w:rFonts w:ascii="Calibri" w:hAnsi="Calibri" w:cs="Calibri"/>
                <w:color w:val="000000"/>
              </w:rPr>
              <w:t>9</w:t>
            </w:r>
          </w:p>
        </w:tc>
        <w:tc>
          <w:tcPr>
            <w:tcW w:w="931" w:type="pct"/>
            <w:noWrap/>
            <w:vAlign w:val="center"/>
            <w:hideMark/>
          </w:tcPr>
          <w:p w14:paraId="03176743" w14:textId="77777777" w:rsidR="00FC1482" w:rsidRPr="00B77F1E" w:rsidRDefault="00FC1482"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Nereyda Aguilar</w:t>
            </w:r>
          </w:p>
        </w:tc>
        <w:tc>
          <w:tcPr>
            <w:tcW w:w="1193" w:type="pct"/>
            <w:vAlign w:val="center"/>
            <w:hideMark/>
          </w:tcPr>
          <w:p w14:paraId="33E127FE" w14:textId="77777777" w:rsidR="00FC1482" w:rsidRPr="00B77F1E" w:rsidRDefault="00FC1482"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s-SV"/>
              </w:rPr>
            </w:pPr>
            <w:r w:rsidRPr="00B77F1E">
              <w:rPr>
                <w:rFonts w:ascii="Calibri" w:hAnsi="Calibri" w:cs="Calibri"/>
                <w:color w:val="000000"/>
                <w:sz w:val="20"/>
                <w:szCs w:val="20"/>
                <w:lang w:val="es-SV"/>
              </w:rPr>
              <w:t>Encargada de Unidad Gestión de Riesgos Alcaldía Municipal</w:t>
            </w:r>
          </w:p>
        </w:tc>
        <w:tc>
          <w:tcPr>
            <w:tcW w:w="797" w:type="pct"/>
            <w:noWrap/>
            <w:vAlign w:val="center"/>
            <w:hideMark/>
          </w:tcPr>
          <w:p w14:paraId="5FC80D05" w14:textId="77777777" w:rsidR="00FC1482" w:rsidRPr="00B77F1E" w:rsidRDefault="00FC1482"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77866731</w:t>
            </w:r>
          </w:p>
        </w:tc>
        <w:tc>
          <w:tcPr>
            <w:tcW w:w="1819" w:type="pct"/>
            <w:noWrap/>
            <w:vAlign w:val="center"/>
            <w:hideMark/>
          </w:tcPr>
          <w:p w14:paraId="18A8702E" w14:textId="77777777" w:rsidR="00FC1482" w:rsidRPr="00B77F1E" w:rsidRDefault="00FC1482"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FF"/>
                <w:sz w:val="20"/>
                <w:szCs w:val="20"/>
                <w:u w:val="single"/>
              </w:rPr>
            </w:pPr>
            <w:r w:rsidRPr="00B77F1E">
              <w:rPr>
                <w:rFonts w:ascii="Calibri" w:hAnsi="Calibri" w:cs="Calibri"/>
                <w:color w:val="0000FF"/>
                <w:sz w:val="20"/>
                <w:szCs w:val="20"/>
                <w:u w:val="single"/>
              </w:rPr>
              <w:t>riesgo.2012nejapa@hotmail.es</w:t>
            </w:r>
          </w:p>
        </w:tc>
      </w:tr>
      <w:tr w:rsidR="00FC1482" w:rsidRPr="00950501" w14:paraId="1360F0E5" w14:textId="77777777" w:rsidTr="008B2891">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259" w:type="pct"/>
            <w:tcBorders>
              <w:top w:val="none" w:sz="0" w:space="0" w:color="auto"/>
              <w:left w:val="none" w:sz="0" w:space="0" w:color="auto"/>
              <w:bottom w:val="none" w:sz="0" w:space="0" w:color="auto"/>
            </w:tcBorders>
            <w:noWrap/>
            <w:vAlign w:val="center"/>
            <w:hideMark/>
          </w:tcPr>
          <w:p w14:paraId="22BA73B4" w14:textId="77777777" w:rsidR="00FC1482" w:rsidRPr="009A31AF" w:rsidRDefault="00FC1482" w:rsidP="00F41B92">
            <w:pPr>
              <w:jc w:val="center"/>
              <w:rPr>
                <w:rFonts w:ascii="Calibri" w:hAnsi="Calibri" w:cs="Calibri"/>
                <w:color w:val="000000"/>
              </w:rPr>
            </w:pPr>
            <w:r w:rsidRPr="009A31AF">
              <w:rPr>
                <w:rFonts w:ascii="Calibri" w:hAnsi="Calibri" w:cs="Calibri"/>
                <w:color w:val="000000"/>
              </w:rPr>
              <w:t>10</w:t>
            </w:r>
          </w:p>
        </w:tc>
        <w:tc>
          <w:tcPr>
            <w:tcW w:w="931" w:type="pct"/>
            <w:tcBorders>
              <w:top w:val="none" w:sz="0" w:space="0" w:color="auto"/>
              <w:bottom w:val="none" w:sz="0" w:space="0" w:color="auto"/>
            </w:tcBorders>
            <w:noWrap/>
            <w:vAlign w:val="center"/>
            <w:hideMark/>
          </w:tcPr>
          <w:p w14:paraId="65F588C5" w14:textId="6A8724B8" w:rsidR="00FC1482" w:rsidRPr="00B77F1E" w:rsidRDefault="006946A0"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pt-BR"/>
              </w:rPr>
            </w:pPr>
            <w:r w:rsidRPr="00B77F1E">
              <w:rPr>
                <w:rFonts w:ascii="Calibri" w:hAnsi="Calibri" w:cs="Calibri"/>
                <w:color w:val="000000"/>
                <w:sz w:val="20"/>
                <w:szCs w:val="20"/>
                <w:lang w:val="pt-BR"/>
              </w:rPr>
              <w:t xml:space="preserve">Ing. </w:t>
            </w:r>
            <w:r w:rsidR="00537E9C" w:rsidRPr="00B77F1E">
              <w:rPr>
                <w:rFonts w:ascii="Calibri" w:hAnsi="Calibri" w:cs="Calibri"/>
                <w:color w:val="000000"/>
                <w:sz w:val="20"/>
                <w:szCs w:val="20"/>
                <w:lang w:val="pt-BR"/>
              </w:rPr>
              <w:t>Rolando Machuca</w:t>
            </w:r>
          </w:p>
        </w:tc>
        <w:tc>
          <w:tcPr>
            <w:tcW w:w="1193" w:type="pct"/>
            <w:tcBorders>
              <w:top w:val="none" w:sz="0" w:space="0" w:color="auto"/>
              <w:bottom w:val="none" w:sz="0" w:space="0" w:color="auto"/>
            </w:tcBorders>
            <w:vAlign w:val="center"/>
            <w:hideMark/>
          </w:tcPr>
          <w:p w14:paraId="178CD93E" w14:textId="26621B13" w:rsidR="00FC1482" w:rsidRPr="00B77F1E" w:rsidRDefault="006946A0"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pt-BR"/>
              </w:rPr>
            </w:pPr>
            <w:r w:rsidRPr="00B77F1E">
              <w:rPr>
                <w:rFonts w:ascii="Calibri" w:hAnsi="Calibri" w:cs="Calibri"/>
                <w:color w:val="000000"/>
                <w:sz w:val="20"/>
                <w:szCs w:val="20"/>
                <w:lang w:val="pt-BR"/>
              </w:rPr>
              <w:t>Unidad Ejecutora</w:t>
            </w:r>
            <w:r w:rsidR="004972E9" w:rsidRPr="00B77F1E">
              <w:rPr>
                <w:rFonts w:ascii="Calibri" w:hAnsi="Calibri" w:cs="Calibri"/>
                <w:color w:val="000000"/>
                <w:sz w:val="20"/>
                <w:szCs w:val="20"/>
                <w:lang w:val="pt-BR"/>
              </w:rPr>
              <w:t>s</w:t>
            </w:r>
            <w:r w:rsidRPr="00B77F1E">
              <w:rPr>
                <w:rFonts w:ascii="Calibri" w:hAnsi="Calibri" w:cs="Calibri"/>
                <w:color w:val="000000"/>
                <w:sz w:val="20"/>
                <w:szCs w:val="20"/>
                <w:lang w:val="pt-BR"/>
              </w:rPr>
              <w:t xml:space="preserve"> de Obras Civiles</w:t>
            </w:r>
            <w:r w:rsidR="00FC1482" w:rsidRPr="00B77F1E">
              <w:rPr>
                <w:rFonts w:ascii="Calibri" w:hAnsi="Calibri" w:cs="Calibri"/>
                <w:color w:val="000000"/>
                <w:sz w:val="20"/>
                <w:szCs w:val="20"/>
                <w:lang w:val="pt-BR"/>
              </w:rPr>
              <w:t xml:space="preserve"> </w:t>
            </w:r>
            <w:r w:rsidR="00942137" w:rsidRPr="00B77F1E">
              <w:rPr>
                <w:rFonts w:ascii="Calibri" w:hAnsi="Calibri" w:cs="Calibri"/>
                <w:color w:val="000000"/>
                <w:sz w:val="20"/>
                <w:szCs w:val="20"/>
                <w:lang w:val="pt-BR"/>
              </w:rPr>
              <w:t>Alcaldia</w:t>
            </w:r>
            <w:r w:rsidR="00400C8A" w:rsidRPr="00B77F1E">
              <w:rPr>
                <w:rFonts w:ascii="Calibri" w:hAnsi="Calibri" w:cs="Calibri"/>
                <w:color w:val="000000"/>
                <w:sz w:val="20"/>
                <w:szCs w:val="20"/>
                <w:lang w:val="pt-BR"/>
              </w:rPr>
              <w:t xml:space="preserve"> de</w:t>
            </w:r>
            <w:r w:rsidR="00FC1482" w:rsidRPr="00B77F1E">
              <w:rPr>
                <w:rFonts w:ascii="Calibri" w:hAnsi="Calibri" w:cs="Calibri"/>
                <w:color w:val="000000"/>
                <w:sz w:val="20"/>
                <w:szCs w:val="20"/>
                <w:lang w:val="pt-BR"/>
              </w:rPr>
              <w:t xml:space="preserve"> Municipal</w:t>
            </w:r>
          </w:p>
        </w:tc>
        <w:tc>
          <w:tcPr>
            <w:tcW w:w="797" w:type="pct"/>
            <w:tcBorders>
              <w:top w:val="none" w:sz="0" w:space="0" w:color="auto"/>
              <w:bottom w:val="none" w:sz="0" w:space="0" w:color="auto"/>
            </w:tcBorders>
            <w:vAlign w:val="center"/>
            <w:hideMark/>
          </w:tcPr>
          <w:p w14:paraId="1176D3AD" w14:textId="784660D6" w:rsidR="00FC1482" w:rsidRPr="00B77F1E" w:rsidRDefault="00FC1482"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pt-BR"/>
              </w:rPr>
            </w:pPr>
            <w:r w:rsidRPr="00B77F1E">
              <w:rPr>
                <w:rFonts w:ascii="Calibri" w:hAnsi="Calibri" w:cs="Calibri"/>
                <w:color w:val="000000"/>
                <w:sz w:val="20"/>
                <w:szCs w:val="20"/>
                <w:lang w:val="pt-BR"/>
              </w:rPr>
              <w:t>22010096/</w:t>
            </w:r>
            <w:r w:rsidR="00494241" w:rsidRPr="00B77F1E">
              <w:rPr>
                <w:rFonts w:ascii="Calibri" w:hAnsi="Calibri" w:cs="Calibri"/>
                <w:color w:val="000000"/>
                <w:sz w:val="20"/>
                <w:szCs w:val="20"/>
                <w:lang w:val="pt-BR"/>
              </w:rPr>
              <w:t>77868177</w:t>
            </w:r>
          </w:p>
        </w:tc>
        <w:tc>
          <w:tcPr>
            <w:tcW w:w="1819" w:type="pct"/>
            <w:tcBorders>
              <w:top w:val="none" w:sz="0" w:space="0" w:color="auto"/>
              <w:bottom w:val="none" w:sz="0" w:space="0" w:color="auto"/>
              <w:right w:val="none" w:sz="0" w:space="0" w:color="auto"/>
            </w:tcBorders>
            <w:noWrap/>
            <w:vAlign w:val="center"/>
            <w:hideMark/>
          </w:tcPr>
          <w:p w14:paraId="16A35783" w14:textId="5AFC4AB4" w:rsidR="00FC1482" w:rsidRPr="00B77F1E" w:rsidRDefault="0076338B"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FF"/>
                <w:sz w:val="20"/>
                <w:szCs w:val="20"/>
                <w:u w:val="single"/>
                <w:lang w:val="pt-BR"/>
              </w:rPr>
            </w:pPr>
            <w:r w:rsidRPr="00B77F1E">
              <w:rPr>
                <w:rFonts w:ascii="Calibri" w:hAnsi="Calibri" w:cs="Calibri"/>
                <w:color w:val="0000FF"/>
                <w:sz w:val="20"/>
                <w:szCs w:val="20"/>
                <w:u w:val="single"/>
                <w:lang w:val="pt-BR"/>
              </w:rPr>
              <w:t>ociviles@alcaldianejapa.gob.sv</w:t>
            </w:r>
          </w:p>
        </w:tc>
      </w:tr>
      <w:tr w:rsidR="0076338B" w:rsidRPr="009A31AF" w14:paraId="62118B9A" w14:textId="77777777" w:rsidTr="008B2891">
        <w:trPr>
          <w:trHeight w:val="604"/>
        </w:trPr>
        <w:tc>
          <w:tcPr>
            <w:cnfStyle w:val="001000000000" w:firstRow="0" w:lastRow="0" w:firstColumn="1" w:lastColumn="0" w:oddVBand="0" w:evenVBand="0" w:oddHBand="0" w:evenHBand="0" w:firstRowFirstColumn="0" w:firstRowLastColumn="0" w:lastRowFirstColumn="0" w:lastRowLastColumn="0"/>
            <w:tcW w:w="259" w:type="pct"/>
            <w:noWrap/>
            <w:vAlign w:val="center"/>
            <w:hideMark/>
          </w:tcPr>
          <w:p w14:paraId="09062C6E" w14:textId="2D956C51" w:rsidR="0076338B" w:rsidRPr="00950501" w:rsidRDefault="0076338B" w:rsidP="00F41B92">
            <w:pPr>
              <w:jc w:val="center"/>
              <w:rPr>
                <w:rFonts w:ascii="Calibri" w:hAnsi="Calibri" w:cs="Calibri"/>
                <w:color w:val="000000"/>
                <w:lang w:val="pt-BR"/>
              </w:rPr>
            </w:pPr>
            <w:r>
              <w:rPr>
                <w:rFonts w:ascii="Calibri" w:hAnsi="Calibri" w:cs="Calibri"/>
                <w:color w:val="000000"/>
              </w:rPr>
              <w:t>11</w:t>
            </w:r>
          </w:p>
        </w:tc>
        <w:tc>
          <w:tcPr>
            <w:tcW w:w="931" w:type="pct"/>
            <w:noWrap/>
            <w:vAlign w:val="center"/>
            <w:hideMark/>
          </w:tcPr>
          <w:p w14:paraId="4CE32405" w14:textId="3736CBDC" w:rsidR="0076338B" w:rsidRPr="00B77F1E" w:rsidRDefault="0076338B"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pt-BR"/>
              </w:rPr>
            </w:pPr>
            <w:r w:rsidRPr="00B77F1E">
              <w:rPr>
                <w:rFonts w:ascii="Calibri" w:hAnsi="Calibri" w:cs="Calibri"/>
                <w:color w:val="000000"/>
                <w:sz w:val="20"/>
                <w:szCs w:val="20"/>
              </w:rPr>
              <w:t>Lic. Berta Cartagena</w:t>
            </w:r>
          </w:p>
        </w:tc>
        <w:tc>
          <w:tcPr>
            <w:tcW w:w="1193" w:type="pct"/>
            <w:vAlign w:val="center"/>
            <w:hideMark/>
          </w:tcPr>
          <w:p w14:paraId="40E9A62A" w14:textId="7FEC09D9" w:rsidR="0076338B" w:rsidRPr="00B77F1E" w:rsidRDefault="00494241"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Unidad de la Mujer</w:t>
            </w:r>
          </w:p>
        </w:tc>
        <w:tc>
          <w:tcPr>
            <w:tcW w:w="797" w:type="pct"/>
            <w:noWrap/>
            <w:vAlign w:val="center"/>
            <w:hideMark/>
          </w:tcPr>
          <w:p w14:paraId="5E9864A2" w14:textId="730AAB76" w:rsidR="0076338B" w:rsidRPr="00B77F1E" w:rsidRDefault="0076338B"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77867270</w:t>
            </w:r>
          </w:p>
        </w:tc>
        <w:tc>
          <w:tcPr>
            <w:tcW w:w="1819" w:type="pct"/>
            <w:noWrap/>
            <w:vAlign w:val="center"/>
            <w:hideMark/>
          </w:tcPr>
          <w:p w14:paraId="175990B7" w14:textId="4AA367BC" w:rsidR="0076338B" w:rsidRPr="00B77F1E" w:rsidRDefault="0076338B"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FF"/>
                <w:sz w:val="20"/>
                <w:szCs w:val="20"/>
                <w:u w:val="single"/>
              </w:rPr>
            </w:pPr>
            <w:r w:rsidRPr="00B77F1E">
              <w:rPr>
                <w:rFonts w:ascii="Calibri" w:hAnsi="Calibri" w:cs="Calibri"/>
                <w:color w:val="0000FF"/>
                <w:sz w:val="20"/>
                <w:szCs w:val="20"/>
              </w:rPr>
              <w:t>cartagenab@yahoo.es</w:t>
            </w:r>
          </w:p>
        </w:tc>
      </w:tr>
      <w:tr w:rsidR="0076338B" w:rsidRPr="009A31AF" w14:paraId="27F66A0F" w14:textId="77777777" w:rsidTr="008B2891">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59" w:type="pct"/>
            <w:tcBorders>
              <w:top w:val="none" w:sz="0" w:space="0" w:color="auto"/>
              <w:left w:val="none" w:sz="0" w:space="0" w:color="auto"/>
              <w:bottom w:val="none" w:sz="0" w:space="0" w:color="auto"/>
            </w:tcBorders>
            <w:noWrap/>
            <w:vAlign w:val="center"/>
            <w:hideMark/>
          </w:tcPr>
          <w:p w14:paraId="56258BF4" w14:textId="75188EC3" w:rsidR="0076338B" w:rsidRPr="009A31AF" w:rsidRDefault="0076338B" w:rsidP="00F41B92">
            <w:pPr>
              <w:jc w:val="center"/>
              <w:rPr>
                <w:rFonts w:ascii="Calibri" w:hAnsi="Calibri" w:cs="Calibri"/>
                <w:color w:val="000000"/>
              </w:rPr>
            </w:pPr>
            <w:r w:rsidRPr="009A31AF">
              <w:rPr>
                <w:rFonts w:ascii="Calibri" w:hAnsi="Calibri" w:cs="Calibri"/>
                <w:color w:val="000000"/>
              </w:rPr>
              <w:t>1</w:t>
            </w:r>
            <w:r>
              <w:rPr>
                <w:rFonts w:ascii="Calibri" w:hAnsi="Calibri" w:cs="Calibri"/>
                <w:color w:val="000000"/>
              </w:rPr>
              <w:t>2</w:t>
            </w:r>
          </w:p>
        </w:tc>
        <w:tc>
          <w:tcPr>
            <w:tcW w:w="931" w:type="pct"/>
            <w:tcBorders>
              <w:top w:val="none" w:sz="0" w:space="0" w:color="auto"/>
              <w:bottom w:val="none" w:sz="0" w:space="0" w:color="auto"/>
            </w:tcBorders>
            <w:noWrap/>
            <w:vAlign w:val="center"/>
            <w:hideMark/>
          </w:tcPr>
          <w:p w14:paraId="7976F6E3" w14:textId="1D84D569" w:rsidR="0076338B" w:rsidRPr="00B77F1E" w:rsidRDefault="00494241"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lang w:val="en-US"/>
              </w:rPr>
              <w:t>Pedro Daniel Navas</w:t>
            </w:r>
          </w:p>
        </w:tc>
        <w:tc>
          <w:tcPr>
            <w:tcW w:w="1193" w:type="pct"/>
            <w:tcBorders>
              <w:top w:val="none" w:sz="0" w:space="0" w:color="auto"/>
              <w:bottom w:val="none" w:sz="0" w:space="0" w:color="auto"/>
            </w:tcBorders>
            <w:vAlign w:val="center"/>
            <w:hideMark/>
          </w:tcPr>
          <w:p w14:paraId="63EA6E34" w14:textId="0F2E066D" w:rsidR="0076338B" w:rsidRPr="00B77F1E" w:rsidRDefault="0076338B"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rPr>
              <w:t>MINED</w:t>
            </w:r>
          </w:p>
        </w:tc>
        <w:tc>
          <w:tcPr>
            <w:tcW w:w="797" w:type="pct"/>
            <w:tcBorders>
              <w:top w:val="none" w:sz="0" w:space="0" w:color="auto"/>
              <w:bottom w:val="none" w:sz="0" w:space="0" w:color="auto"/>
            </w:tcBorders>
            <w:noWrap/>
            <w:vAlign w:val="center"/>
            <w:hideMark/>
          </w:tcPr>
          <w:p w14:paraId="3392B7F4" w14:textId="0E19E449" w:rsidR="0076338B" w:rsidRPr="00B77F1E" w:rsidRDefault="00494241"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FF"/>
                <w:sz w:val="20"/>
                <w:szCs w:val="20"/>
              </w:rPr>
            </w:pPr>
            <w:r w:rsidRPr="00B77F1E">
              <w:rPr>
                <w:rFonts w:ascii="Calibri" w:hAnsi="Calibri" w:cs="Calibri"/>
                <w:color w:val="000000"/>
                <w:sz w:val="20"/>
                <w:szCs w:val="20"/>
              </w:rPr>
              <w:t>77927978</w:t>
            </w:r>
          </w:p>
        </w:tc>
        <w:tc>
          <w:tcPr>
            <w:tcW w:w="1819" w:type="pct"/>
            <w:tcBorders>
              <w:top w:val="none" w:sz="0" w:space="0" w:color="auto"/>
              <w:bottom w:val="none" w:sz="0" w:space="0" w:color="auto"/>
              <w:right w:val="none" w:sz="0" w:space="0" w:color="auto"/>
            </w:tcBorders>
            <w:vAlign w:val="center"/>
          </w:tcPr>
          <w:p w14:paraId="1EA7D72C" w14:textId="40E3450E" w:rsidR="0076338B" w:rsidRPr="00B77F1E" w:rsidRDefault="0076338B"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FF"/>
                <w:sz w:val="20"/>
                <w:szCs w:val="20"/>
                <w:u w:val="single"/>
              </w:rPr>
            </w:pPr>
            <w:r w:rsidRPr="00B77F1E">
              <w:rPr>
                <w:rFonts w:ascii="Calibri" w:hAnsi="Calibri" w:cs="Calibri"/>
                <w:noProof/>
                <w:color w:val="0000FF"/>
                <w:sz w:val="20"/>
                <w:szCs w:val="20"/>
                <w:u w:val="single"/>
                <w:lang w:val="es-SV" w:eastAsia="es-SV"/>
              </w:rPr>
              <w:drawing>
                <wp:inline distT="0" distB="0" distL="0" distR="0" wp14:anchorId="08A61A44" wp14:editId="674A477E">
                  <wp:extent cx="10160" cy="10160"/>
                  <wp:effectExtent l="0" t="0" r="0" b="0"/>
                  <wp:docPr id="2" name="Imagen 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u/0/images/cleardot.gif"/>
                          <pic:cNvPicPr>
                            <a:picLocks noChangeAspect="1" noChangeArrowheads="1"/>
                          </pic:cNvPicPr>
                        </pic:nvPicPr>
                        <pic:blipFill>
                          <a:blip r:embed="rId28"/>
                          <a:srcRect/>
                          <a:stretch>
                            <a:fillRect/>
                          </a:stretch>
                        </pic:blipFill>
                        <pic:spPr bwMode="auto">
                          <a:xfrm>
                            <a:off x="0" y="0"/>
                            <a:ext cx="10160" cy="10160"/>
                          </a:xfrm>
                          <a:prstGeom prst="rect">
                            <a:avLst/>
                          </a:prstGeom>
                          <a:noFill/>
                          <a:ln w="9525">
                            <a:noFill/>
                            <a:miter lim="800000"/>
                            <a:headEnd/>
                            <a:tailEnd/>
                          </a:ln>
                        </pic:spPr>
                      </pic:pic>
                    </a:graphicData>
                  </a:graphic>
                </wp:inline>
              </w:drawing>
            </w:r>
            <w:r w:rsidR="00494241" w:rsidRPr="00B77F1E">
              <w:rPr>
                <w:rFonts w:ascii="Calibri" w:hAnsi="Calibri" w:cs="Calibri"/>
                <w:color w:val="0000FF"/>
                <w:sz w:val="20"/>
                <w:szCs w:val="20"/>
                <w:u w:val="single"/>
              </w:rPr>
              <w:t xml:space="preserve">pdaniel1974@hotmail.com </w:t>
            </w:r>
          </w:p>
        </w:tc>
      </w:tr>
      <w:tr w:rsidR="0076338B" w:rsidRPr="00682CF3" w14:paraId="5EB56B78" w14:textId="77777777" w:rsidTr="008B2891">
        <w:trPr>
          <w:trHeight w:val="302"/>
        </w:trPr>
        <w:tc>
          <w:tcPr>
            <w:cnfStyle w:val="001000000000" w:firstRow="0" w:lastRow="0" w:firstColumn="1" w:lastColumn="0" w:oddVBand="0" w:evenVBand="0" w:oddHBand="0" w:evenHBand="0" w:firstRowFirstColumn="0" w:firstRowLastColumn="0" w:lastRowFirstColumn="0" w:lastRowLastColumn="0"/>
            <w:tcW w:w="259" w:type="pct"/>
            <w:noWrap/>
            <w:vAlign w:val="center"/>
            <w:hideMark/>
          </w:tcPr>
          <w:p w14:paraId="334F8855" w14:textId="6E36423C" w:rsidR="0076338B" w:rsidRPr="009A31AF" w:rsidRDefault="0076338B" w:rsidP="00F41B92">
            <w:pPr>
              <w:jc w:val="center"/>
              <w:rPr>
                <w:rFonts w:ascii="Calibri" w:hAnsi="Calibri" w:cs="Calibri"/>
                <w:color w:val="000000"/>
              </w:rPr>
            </w:pPr>
            <w:r w:rsidRPr="00682CF3">
              <w:rPr>
                <w:rFonts w:ascii="Calibri" w:hAnsi="Calibri" w:cs="Calibri"/>
                <w:color w:val="000000"/>
                <w:lang w:val="en-US"/>
              </w:rPr>
              <w:t>1</w:t>
            </w:r>
            <w:r>
              <w:rPr>
                <w:rFonts w:ascii="Calibri" w:hAnsi="Calibri" w:cs="Calibri"/>
                <w:color w:val="000000"/>
                <w:lang w:val="en-US"/>
              </w:rPr>
              <w:t>3</w:t>
            </w:r>
          </w:p>
        </w:tc>
        <w:tc>
          <w:tcPr>
            <w:tcW w:w="931" w:type="pct"/>
            <w:noWrap/>
            <w:vAlign w:val="center"/>
            <w:hideMark/>
          </w:tcPr>
          <w:p w14:paraId="0D2DF847" w14:textId="67EBD8A2" w:rsidR="0076338B" w:rsidRPr="00B77F1E" w:rsidRDefault="00494241"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US"/>
              </w:rPr>
            </w:pPr>
            <w:r w:rsidRPr="00B77F1E">
              <w:rPr>
                <w:rFonts w:ascii="Calibri" w:hAnsi="Calibri" w:cs="Calibri"/>
                <w:color w:val="000000"/>
                <w:sz w:val="20"/>
                <w:szCs w:val="20"/>
                <w:lang w:val="en-US"/>
              </w:rPr>
              <w:t>Dra. Damaris de Rivas</w:t>
            </w:r>
          </w:p>
        </w:tc>
        <w:tc>
          <w:tcPr>
            <w:tcW w:w="1193" w:type="pct"/>
            <w:noWrap/>
            <w:vAlign w:val="center"/>
          </w:tcPr>
          <w:p w14:paraId="379A75A3" w14:textId="5A1DB49D" w:rsidR="0076338B" w:rsidRPr="00B77F1E" w:rsidRDefault="0076338B"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US"/>
              </w:rPr>
            </w:pPr>
            <w:r w:rsidRPr="00B77F1E">
              <w:rPr>
                <w:rFonts w:ascii="Calibri" w:hAnsi="Calibri" w:cs="Calibri"/>
                <w:color w:val="000000"/>
                <w:sz w:val="20"/>
                <w:szCs w:val="20"/>
              </w:rPr>
              <w:t>UM ISSS Nejapa</w:t>
            </w:r>
          </w:p>
        </w:tc>
        <w:tc>
          <w:tcPr>
            <w:tcW w:w="797" w:type="pct"/>
            <w:noWrap/>
            <w:vAlign w:val="center"/>
            <w:hideMark/>
          </w:tcPr>
          <w:p w14:paraId="3B9FD0BF" w14:textId="59ECAAC2" w:rsidR="0076338B" w:rsidRPr="00B77F1E" w:rsidRDefault="0076338B"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77F1E">
              <w:rPr>
                <w:rFonts w:ascii="Calibri" w:hAnsi="Calibri" w:cs="Calibri"/>
                <w:color w:val="000000"/>
                <w:sz w:val="20"/>
                <w:szCs w:val="20"/>
                <w:lang w:val="en-US"/>
              </w:rPr>
              <w:t>29902020</w:t>
            </w:r>
          </w:p>
        </w:tc>
        <w:tc>
          <w:tcPr>
            <w:tcW w:w="1819" w:type="pct"/>
            <w:vAlign w:val="center"/>
          </w:tcPr>
          <w:p w14:paraId="1D54F12F" w14:textId="33A4A9CD" w:rsidR="0076338B" w:rsidRPr="00B77F1E" w:rsidRDefault="0076338B"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FF"/>
                <w:sz w:val="20"/>
                <w:szCs w:val="20"/>
                <w:u w:val="single"/>
              </w:rPr>
            </w:pPr>
          </w:p>
        </w:tc>
      </w:tr>
      <w:tr w:rsidR="0076338B" w:rsidRPr="00AC634A" w14:paraId="28FF0B05" w14:textId="77777777" w:rsidTr="00F41B9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59" w:type="pct"/>
            <w:tcBorders>
              <w:top w:val="none" w:sz="0" w:space="0" w:color="auto"/>
              <w:left w:val="none" w:sz="0" w:space="0" w:color="auto"/>
              <w:bottom w:val="none" w:sz="0" w:space="0" w:color="auto"/>
            </w:tcBorders>
            <w:noWrap/>
            <w:vAlign w:val="center"/>
            <w:hideMark/>
          </w:tcPr>
          <w:p w14:paraId="70E8BACD" w14:textId="2F1A68F8" w:rsidR="0076338B" w:rsidRPr="00682CF3" w:rsidRDefault="00015A4E" w:rsidP="00F41B92">
            <w:pPr>
              <w:jc w:val="center"/>
              <w:rPr>
                <w:rFonts w:ascii="Calibri" w:hAnsi="Calibri" w:cs="Calibri"/>
                <w:color w:val="000000"/>
                <w:lang w:val="en-US"/>
              </w:rPr>
            </w:pPr>
            <w:r>
              <w:rPr>
                <w:rFonts w:ascii="Calibri" w:hAnsi="Calibri" w:cs="Calibri"/>
                <w:color w:val="000000"/>
                <w:lang w:val="en-US"/>
              </w:rPr>
              <w:t>14</w:t>
            </w:r>
          </w:p>
        </w:tc>
        <w:tc>
          <w:tcPr>
            <w:tcW w:w="931" w:type="pct"/>
            <w:tcBorders>
              <w:top w:val="none" w:sz="0" w:space="0" w:color="auto"/>
              <w:bottom w:val="none" w:sz="0" w:space="0" w:color="auto"/>
            </w:tcBorders>
            <w:noWrap/>
            <w:vAlign w:val="center"/>
            <w:hideMark/>
          </w:tcPr>
          <w:p w14:paraId="2B532D01" w14:textId="49309F7A" w:rsidR="0076338B" w:rsidRPr="00B77F1E" w:rsidRDefault="0076338B"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US"/>
              </w:rPr>
            </w:pPr>
            <w:r w:rsidRPr="00B77F1E">
              <w:rPr>
                <w:rFonts w:ascii="Calibri" w:hAnsi="Calibri" w:cs="Calibri"/>
                <w:color w:val="000000"/>
                <w:sz w:val="20"/>
                <w:szCs w:val="20"/>
                <w:lang w:val="en-US"/>
              </w:rPr>
              <w:t>Daniel Ruiz</w:t>
            </w:r>
          </w:p>
        </w:tc>
        <w:tc>
          <w:tcPr>
            <w:tcW w:w="1193" w:type="pct"/>
            <w:tcBorders>
              <w:top w:val="none" w:sz="0" w:space="0" w:color="auto"/>
              <w:bottom w:val="none" w:sz="0" w:space="0" w:color="auto"/>
            </w:tcBorders>
            <w:noWrap/>
            <w:vAlign w:val="center"/>
          </w:tcPr>
          <w:p w14:paraId="30F253CF" w14:textId="5ACB52C1" w:rsidR="0076338B" w:rsidRPr="00B77F1E" w:rsidRDefault="006662B0"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US"/>
              </w:rPr>
            </w:pPr>
            <w:r w:rsidRPr="00B77F1E">
              <w:rPr>
                <w:rFonts w:ascii="Calibri" w:hAnsi="Calibri" w:cs="Calibri"/>
                <w:color w:val="000000"/>
                <w:sz w:val="20"/>
                <w:szCs w:val="20"/>
                <w:lang w:val="es-SV"/>
              </w:rPr>
              <w:t>Iglesia</w:t>
            </w:r>
            <w:r w:rsidR="0076338B" w:rsidRPr="00B77F1E">
              <w:rPr>
                <w:rFonts w:ascii="Calibri" w:hAnsi="Calibri" w:cs="Calibri"/>
                <w:color w:val="000000"/>
                <w:sz w:val="20"/>
                <w:szCs w:val="20"/>
                <w:lang w:val="es-SV"/>
              </w:rPr>
              <w:t xml:space="preserve"> Príncipe de Paz</w:t>
            </w:r>
          </w:p>
        </w:tc>
        <w:tc>
          <w:tcPr>
            <w:tcW w:w="797" w:type="pct"/>
            <w:tcBorders>
              <w:top w:val="none" w:sz="0" w:space="0" w:color="auto"/>
              <w:bottom w:val="none" w:sz="0" w:space="0" w:color="auto"/>
            </w:tcBorders>
            <w:noWrap/>
            <w:vAlign w:val="center"/>
            <w:hideMark/>
          </w:tcPr>
          <w:p w14:paraId="5B85FADF" w14:textId="34D6AA93" w:rsidR="0076338B" w:rsidRPr="00B77F1E" w:rsidRDefault="0076338B"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US"/>
              </w:rPr>
            </w:pPr>
            <w:r w:rsidRPr="00B77F1E">
              <w:rPr>
                <w:rFonts w:ascii="Calibri" w:hAnsi="Calibri" w:cs="Calibri"/>
                <w:color w:val="000000"/>
                <w:sz w:val="20"/>
                <w:szCs w:val="20"/>
                <w:lang w:val="es-SV"/>
              </w:rPr>
              <w:t>62053560</w:t>
            </w:r>
          </w:p>
        </w:tc>
        <w:tc>
          <w:tcPr>
            <w:tcW w:w="1819" w:type="pct"/>
            <w:tcBorders>
              <w:top w:val="none" w:sz="0" w:space="0" w:color="auto"/>
              <w:bottom w:val="none" w:sz="0" w:space="0" w:color="auto"/>
              <w:right w:val="none" w:sz="0" w:space="0" w:color="auto"/>
            </w:tcBorders>
            <w:vAlign w:val="center"/>
          </w:tcPr>
          <w:p w14:paraId="3DF63293" w14:textId="4922DB30" w:rsidR="0076338B" w:rsidRPr="00B77F1E" w:rsidRDefault="00DF4546"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FF"/>
                <w:sz w:val="20"/>
                <w:szCs w:val="20"/>
                <w:u w:val="single"/>
                <w:lang w:val="en-US"/>
              </w:rPr>
            </w:pPr>
            <w:hyperlink r:id="rId29" w:history="1">
              <w:r w:rsidR="0076338B" w:rsidRPr="00B77F1E">
                <w:rPr>
                  <w:rFonts w:ascii="Calibri" w:hAnsi="Calibri" w:cs="Calibri"/>
                  <w:color w:val="0000FF"/>
                  <w:sz w:val="20"/>
                  <w:szCs w:val="20"/>
                  <w:u w:val="single"/>
                  <w:lang w:val="es-SV"/>
                </w:rPr>
                <w:t>nejapaprince@yahoo.com</w:t>
              </w:r>
            </w:hyperlink>
          </w:p>
        </w:tc>
      </w:tr>
      <w:tr w:rsidR="0076338B" w:rsidRPr="003C69D2" w14:paraId="33D540EA" w14:textId="77777777" w:rsidTr="00F41B92">
        <w:trPr>
          <w:trHeight w:val="563"/>
        </w:trPr>
        <w:tc>
          <w:tcPr>
            <w:cnfStyle w:val="001000000000" w:firstRow="0" w:lastRow="0" w:firstColumn="1" w:lastColumn="0" w:oddVBand="0" w:evenVBand="0" w:oddHBand="0" w:evenHBand="0" w:firstRowFirstColumn="0" w:firstRowLastColumn="0" w:lastRowFirstColumn="0" w:lastRowLastColumn="0"/>
            <w:tcW w:w="259" w:type="pct"/>
            <w:noWrap/>
            <w:vAlign w:val="center"/>
            <w:hideMark/>
          </w:tcPr>
          <w:p w14:paraId="5B567B95" w14:textId="4CD44E15" w:rsidR="0076338B" w:rsidRPr="00682CF3" w:rsidRDefault="00015A4E" w:rsidP="00F41B92">
            <w:pPr>
              <w:jc w:val="center"/>
              <w:rPr>
                <w:rFonts w:ascii="Calibri" w:hAnsi="Calibri" w:cs="Calibri"/>
                <w:color w:val="000000"/>
                <w:lang w:val="en-US"/>
              </w:rPr>
            </w:pPr>
            <w:r>
              <w:rPr>
                <w:rFonts w:ascii="Calibri" w:hAnsi="Calibri" w:cs="Calibri"/>
                <w:color w:val="000000"/>
                <w:lang w:val="es-SV"/>
              </w:rPr>
              <w:t>15</w:t>
            </w:r>
          </w:p>
        </w:tc>
        <w:tc>
          <w:tcPr>
            <w:tcW w:w="931" w:type="pct"/>
            <w:noWrap/>
            <w:vAlign w:val="center"/>
            <w:hideMark/>
          </w:tcPr>
          <w:p w14:paraId="1FCFE8E2" w14:textId="57319F2B" w:rsidR="0076338B" w:rsidRPr="00B77F1E" w:rsidRDefault="0076338B"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US"/>
              </w:rPr>
            </w:pPr>
            <w:r w:rsidRPr="00B77F1E">
              <w:rPr>
                <w:rFonts w:ascii="Calibri" w:hAnsi="Calibri" w:cs="Calibri"/>
                <w:color w:val="000000"/>
                <w:sz w:val="20"/>
                <w:szCs w:val="20"/>
                <w:lang w:val="es-SV"/>
              </w:rPr>
              <w:t>Julio C</w:t>
            </w:r>
            <w:r w:rsidR="00B77F1E" w:rsidRPr="00B77F1E">
              <w:rPr>
                <w:rFonts w:ascii="Calibri" w:hAnsi="Calibri" w:cs="Calibri"/>
                <w:color w:val="000000"/>
                <w:sz w:val="20"/>
                <w:szCs w:val="20"/>
                <w:lang w:val="es-SV"/>
              </w:rPr>
              <w:t>é</w:t>
            </w:r>
            <w:r w:rsidRPr="00B77F1E">
              <w:rPr>
                <w:rFonts w:ascii="Calibri" w:hAnsi="Calibri" w:cs="Calibri"/>
                <w:color w:val="000000"/>
                <w:sz w:val="20"/>
                <w:szCs w:val="20"/>
                <w:lang w:val="es-SV"/>
              </w:rPr>
              <w:t>sar Martínez</w:t>
            </w:r>
          </w:p>
        </w:tc>
        <w:tc>
          <w:tcPr>
            <w:tcW w:w="1193" w:type="pct"/>
            <w:noWrap/>
            <w:vAlign w:val="center"/>
          </w:tcPr>
          <w:p w14:paraId="0625F335" w14:textId="7661B918" w:rsidR="0076338B" w:rsidRPr="00B77F1E" w:rsidRDefault="0076338B"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s-SV"/>
              </w:rPr>
            </w:pPr>
            <w:r w:rsidRPr="00B77F1E">
              <w:rPr>
                <w:rFonts w:ascii="Calibri" w:hAnsi="Calibri" w:cs="Calibri"/>
                <w:color w:val="000000"/>
                <w:sz w:val="20"/>
                <w:szCs w:val="20"/>
                <w:lang w:val="es-SV"/>
              </w:rPr>
              <w:t>Iglesia Católica</w:t>
            </w:r>
          </w:p>
        </w:tc>
        <w:tc>
          <w:tcPr>
            <w:tcW w:w="797" w:type="pct"/>
            <w:noWrap/>
            <w:vAlign w:val="center"/>
            <w:hideMark/>
          </w:tcPr>
          <w:p w14:paraId="78EFE834" w14:textId="0B708443" w:rsidR="0076338B" w:rsidRPr="00B77F1E" w:rsidRDefault="0076338B"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s-SV"/>
              </w:rPr>
            </w:pPr>
            <w:r w:rsidRPr="00B77F1E">
              <w:rPr>
                <w:rFonts w:ascii="Calibri" w:hAnsi="Calibri" w:cs="Calibri"/>
                <w:color w:val="000000"/>
                <w:sz w:val="20"/>
                <w:szCs w:val="20"/>
                <w:lang w:val="es-SV"/>
              </w:rPr>
              <w:t>77877111</w:t>
            </w:r>
          </w:p>
        </w:tc>
        <w:tc>
          <w:tcPr>
            <w:tcW w:w="1819" w:type="pct"/>
            <w:vAlign w:val="center"/>
          </w:tcPr>
          <w:p w14:paraId="26AC1CB0" w14:textId="77D2422E" w:rsidR="0076338B" w:rsidRPr="00B77F1E" w:rsidRDefault="0076338B" w:rsidP="00F41B92">
            <w:pPr>
              <w:widowControl w:val="0"/>
              <w:autoSpaceDE w:val="0"/>
              <w:autoSpaceDN w:val="0"/>
              <w:adjustRightInd w:val="0"/>
              <w:ind w:left="242"/>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FF"/>
                <w:sz w:val="20"/>
                <w:szCs w:val="20"/>
                <w:u w:val="single"/>
                <w:lang w:val="es-SV"/>
              </w:rPr>
            </w:pPr>
            <w:r w:rsidRPr="00B77F1E">
              <w:rPr>
                <w:rFonts w:ascii="Calibri" w:hAnsi="Calibri" w:cs="Calibri"/>
                <w:color w:val="000000"/>
                <w:sz w:val="20"/>
                <w:szCs w:val="20"/>
                <w:lang w:val="es-SV"/>
              </w:rPr>
              <w:t>N/D</w:t>
            </w:r>
          </w:p>
        </w:tc>
      </w:tr>
      <w:tr w:rsidR="0076338B" w:rsidRPr="003C69D2" w14:paraId="06E03C90" w14:textId="77777777" w:rsidTr="00F41B9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59" w:type="pct"/>
            <w:tcBorders>
              <w:top w:val="none" w:sz="0" w:space="0" w:color="auto"/>
              <w:left w:val="none" w:sz="0" w:space="0" w:color="auto"/>
              <w:bottom w:val="none" w:sz="0" w:space="0" w:color="auto"/>
            </w:tcBorders>
            <w:noWrap/>
            <w:vAlign w:val="center"/>
            <w:hideMark/>
          </w:tcPr>
          <w:p w14:paraId="17281499" w14:textId="1C0E0B2E" w:rsidR="0076338B" w:rsidRPr="003C69D2" w:rsidRDefault="00015A4E" w:rsidP="00F41B92">
            <w:pPr>
              <w:jc w:val="center"/>
              <w:rPr>
                <w:rFonts w:ascii="Calibri" w:hAnsi="Calibri" w:cs="Calibri"/>
                <w:color w:val="000000"/>
                <w:lang w:val="es-SV"/>
              </w:rPr>
            </w:pPr>
            <w:r>
              <w:rPr>
                <w:rFonts w:ascii="Calibri" w:hAnsi="Calibri" w:cs="Calibri"/>
                <w:color w:val="000000"/>
                <w:lang w:val="es-SV"/>
              </w:rPr>
              <w:t>16</w:t>
            </w:r>
          </w:p>
        </w:tc>
        <w:tc>
          <w:tcPr>
            <w:tcW w:w="931" w:type="pct"/>
            <w:tcBorders>
              <w:top w:val="none" w:sz="0" w:space="0" w:color="auto"/>
              <w:bottom w:val="none" w:sz="0" w:space="0" w:color="auto"/>
            </w:tcBorders>
            <w:noWrap/>
            <w:vAlign w:val="center"/>
            <w:hideMark/>
          </w:tcPr>
          <w:p w14:paraId="77AADEE9" w14:textId="6A9FA954" w:rsidR="0076338B" w:rsidRPr="00B77F1E" w:rsidRDefault="00B77F1E"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s-SV"/>
              </w:rPr>
            </w:pPr>
            <w:r w:rsidRPr="00B77F1E">
              <w:rPr>
                <w:rFonts w:ascii="Calibri" w:hAnsi="Calibri" w:cs="Calibri"/>
                <w:color w:val="000000"/>
                <w:sz w:val="20"/>
                <w:szCs w:val="20"/>
                <w:lang w:val="es-SV"/>
              </w:rPr>
              <w:t xml:space="preserve">Miguel </w:t>
            </w:r>
            <w:r w:rsidR="0076338B" w:rsidRPr="00B77F1E">
              <w:rPr>
                <w:rFonts w:ascii="Calibri" w:hAnsi="Calibri" w:cs="Calibri"/>
                <w:color w:val="000000"/>
                <w:sz w:val="20"/>
                <w:szCs w:val="20"/>
                <w:lang w:val="es-SV"/>
              </w:rPr>
              <w:t>Marroquín</w:t>
            </w:r>
          </w:p>
        </w:tc>
        <w:tc>
          <w:tcPr>
            <w:tcW w:w="1193" w:type="pct"/>
            <w:tcBorders>
              <w:top w:val="none" w:sz="0" w:space="0" w:color="auto"/>
              <w:bottom w:val="none" w:sz="0" w:space="0" w:color="auto"/>
            </w:tcBorders>
            <w:noWrap/>
            <w:vAlign w:val="center"/>
          </w:tcPr>
          <w:p w14:paraId="71368CB9" w14:textId="6525FD6D" w:rsidR="0076338B" w:rsidRPr="00B77F1E" w:rsidRDefault="0076338B"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s-SV"/>
              </w:rPr>
            </w:pPr>
            <w:r w:rsidRPr="00B77F1E">
              <w:rPr>
                <w:rFonts w:ascii="Calibri" w:hAnsi="Calibri" w:cs="Calibri"/>
                <w:color w:val="000000"/>
                <w:sz w:val="20"/>
                <w:szCs w:val="20"/>
              </w:rPr>
              <w:t>C.A.M.</w:t>
            </w:r>
          </w:p>
        </w:tc>
        <w:tc>
          <w:tcPr>
            <w:tcW w:w="797" w:type="pct"/>
            <w:tcBorders>
              <w:top w:val="none" w:sz="0" w:space="0" w:color="auto"/>
              <w:bottom w:val="none" w:sz="0" w:space="0" w:color="auto"/>
            </w:tcBorders>
            <w:noWrap/>
            <w:vAlign w:val="center"/>
            <w:hideMark/>
          </w:tcPr>
          <w:p w14:paraId="54C18D9E" w14:textId="7D7830C9" w:rsidR="0076338B" w:rsidRPr="00B77F1E" w:rsidRDefault="0076338B"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s-SV"/>
              </w:rPr>
            </w:pPr>
            <w:r w:rsidRPr="00B77F1E">
              <w:rPr>
                <w:rFonts w:ascii="Calibri" w:hAnsi="Calibri" w:cs="Calibri"/>
                <w:color w:val="000000"/>
                <w:sz w:val="20"/>
                <w:szCs w:val="20"/>
              </w:rPr>
              <w:t>7786-6559</w:t>
            </w:r>
          </w:p>
        </w:tc>
        <w:tc>
          <w:tcPr>
            <w:tcW w:w="1819" w:type="pct"/>
            <w:tcBorders>
              <w:top w:val="none" w:sz="0" w:space="0" w:color="auto"/>
              <w:bottom w:val="none" w:sz="0" w:space="0" w:color="auto"/>
              <w:right w:val="none" w:sz="0" w:space="0" w:color="auto"/>
            </w:tcBorders>
            <w:vAlign w:val="center"/>
          </w:tcPr>
          <w:p w14:paraId="2062BC58" w14:textId="6E1EDB59" w:rsidR="0076338B" w:rsidRPr="00B77F1E" w:rsidRDefault="0076338B" w:rsidP="00F41B92">
            <w:pPr>
              <w:widowControl w:val="0"/>
              <w:autoSpaceDE w:val="0"/>
              <w:autoSpaceDN w:val="0"/>
              <w:adjustRightInd w:val="0"/>
              <w:ind w:left="242"/>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s-SV"/>
              </w:rPr>
            </w:pPr>
            <w:r w:rsidRPr="00B77F1E">
              <w:rPr>
                <w:rFonts w:ascii="Calibri" w:hAnsi="Calibri" w:cs="Calibri"/>
                <w:color w:val="0000FF"/>
                <w:sz w:val="20"/>
                <w:szCs w:val="20"/>
                <w:u w:val="single"/>
              </w:rPr>
              <w:t>N/D</w:t>
            </w:r>
          </w:p>
        </w:tc>
      </w:tr>
      <w:tr w:rsidR="0076338B" w:rsidRPr="009A31AF" w14:paraId="1FADA569" w14:textId="77777777" w:rsidTr="008B2891">
        <w:trPr>
          <w:trHeight w:val="1119"/>
        </w:trPr>
        <w:tc>
          <w:tcPr>
            <w:cnfStyle w:val="001000000000" w:firstRow="0" w:lastRow="0" w:firstColumn="1" w:lastColumn="0" w:oddVBand="0" w:evenVBand="0" w:oddHBand="0" w:evenHBand="0" w:firstRowFirstColumn="0" w:firstRowLastColumn="0" w:lastRowFirstColumn="0" w:lastRowLastColumn="0"/>
            <w:tcW w:w="259" w:type="pct"/>
            <w:noWrap/>
            <w:vAlign w:val="center"/>
            <w:hideMark/>
          </w:tcPr>
          <w:p w14:paraId="63800374" w14:textId="5E529717" w:rsidR="0076338B" w:rsidRPr="00F41B92" w:rsidRDefault="00015A4E" w:rsidP="00F41B92">
            <w:pPr>
              <w:jc w:val="center"/>
              <w:rPr>
                <w:rFonts w:ascii="Calibri" w:hAnsi="Calibri" w:cs="Calibri"/>
                <w:color w:val="000000"/>
              </w:rPr>
            </w:pPr>
            <w:r>
              <w:rPr>
                <w:rFonts w:ascii="Calibri" w:hAnsi="Calibri" w:cs="Calibri"/>
                <w:color w:val="000000"/>
              </w:rPr>
              <w:t>17</w:t>
            </w:r>
          </w:p>
        </w:tc>
        <w:tc>
          <w:tcPr>
            <w:tcW w:w="931" w:type="pct"/>
            <w:noWrap/>
            <w:vAlign w:val="center"/>
            <w:hideMark/>
          </w:tcPr>
          <w:p w14:paraId="41115A3F" w14:textId="171E08AF" w:rsidR="0076338B" w:rsidRPr="009A31AF" w:rsidRDefault="0076338B"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Rosaura Delgado Mejía</w:t>
            </w:r>
          </w:p>
        </w:tc>
        <w:tc>
          <w:tcPr>
            <w:tcW w:w="1193" w:type="pct"/>
            <w:noWrap/>
            <w:vAlign w:val="center"/>
          </w:tcPr>
          <w:p w14:paraId="51C00C4F" w14:textId="0CF3A1D5" w:rsidR="0076338B" w:rsidRPr="009A31AF" w:rsidRDefault="0076338B"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Protección Civil</w:t>
            </w:r>
          </w:p>
        </w:tc>
        <w:tc>
          <w:tcPr>
            <w:tcW w:w="797" w:type="pct"/>
            <w:noWrap/>
            <w:vAlign w:val="center"/>
            <w:hideMark/>
          </w:tcPr>
          <w:p w14:paraId="4FA52257" w14:textId="4492947C" w:rsidR="0076338B" w:rsidRPr="009A31AF" w:rsidRDefault="0076338B" w:rsidP="00F41B9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72256884</w:t>
            </w:r>
          </w:p>
        </w:tc>
        <w:tc>
          <w:tcPr>
            <w:tcW w:w="1819" w:type="pct"/>
            <w:vAlign w:val="center"/>
          </w:tcPr>
          <w:p w14:paraId="0D23562D" w14:textId="1BE5ED84" w:rsidR="0076338B" w:rsidRPr="009A31AF" w:rsidRDefault="0076338B" w:rsidP="00F41B92">
            <w:pPr>
              <w:widowControl w:val="0"/>
              <w:autoSpaceDE w:val="0"/>
              <w:autoSpaceDN w:val="0"/>
              <w:adjustRightInd w:val="0"/>
              <w:ind w:left="242"/>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FF"/>
                <w:u w:val="single"/>
              </w:rPr>
            </w:pPr>
            <w:r>
              <w:rPr>
                <w:rFonts w:ascii="Calibri" w:hAnsi="Calibri" w:cs="Calibri"/>
                <w:color w:val="0000FF"/>
                <w:u w:val="single"/>
              </w:rPr>
              <w:t>delgadorosaura21@gmail.com</w:t>
            </w:r>
          </w:p>
        </w:tc>
      </w:tr>
      <w:tr w:rsidR="0076338B" w:rsidRPr="009A31AF" w14:paraId="7F71B246" w14:textId="77777777" w:rsidTr="00F41B92">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59" w:type="pct"/>
            <w:tcBorders>
              <w:top w:val="none" w:sz="0" w:space="0" w:color="auto"/>
              <w:left w:val="none" w:sz="0" w:space="0" w:color="auto"/>
              <w:bottom w:val="none" w:sz="0" w:space="0" w:color="auto"/>
            </w:tcBorders>
            <w:noWrap/>
            <w:vAlign w:val="center"/>
            <w:hideMark/>
          </w:tcPr>
          <w:p w14:paraId="5D33E1BD" w14:textId="228718E3" w:rsidR="0076338B" w:rsidRPr="009A31AF" w:rsidRDefault="00D01E90" w:rsidP="00F41B92">
            <w:pPr>
              <w:jc w:val="center"/>
              <w:rPr>
                <w:rFonts w:ascii="Calibri" w:hAnsi="Calibri" w:cs="Calibri"/>
                <w:color w:val="000000"/>
              </w:rPr>
            </w:pPr>
            <w:r>
              <w:rPr>
                <w:rFonts w:ascii="Calibri" w:hAnsi="Calibri" w:cs="Calibri"/>
                <w:color w:val="000000"/>
              </w:rPr>
              <w:t>18</w:t>
            </w:r>
          </w:p>
        </w:tc>
        <w:tc>
          <w:tcPr>
            <w:tcW w:w="931" w:type="pct"/>
            <w:tcBorders>
              <w:top w:val="none" w:sz="0" w:space="0" w:color="auto"/>
              <w:bottom w:val="none" w:sz="0" w:space="0" w:color="auto"/>
            </w:tcBorders>
            <w:noWrap/>
            <w:vAlign w:val="center"/>
          </w:tcPr>
          <w:p w14:paraId="2A67F68A" w14:textId="4417CB64" w:rsidR="0076338B" w:rsidRPr="009A31AF" w:rsidRDefault="0076338B"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Saúl Alexander Torres</w:t>
            </w:r>
          </w:p>
        </w:tc>
        <w:tc>
          <w:tcPr>
            <w:tcW w:w="1193" w:type="pct"/>
            <w:tcBorders>
              <w:top w:val="none" w:sz="0" w:space="0" w:color="auto"/>
              <w:bottom w:val="none" w:sz="0" w:space="0" w:color="auto"/>
            </w:tcBorders>
            <w:noWrap/>
            <w:vAlign w:val="center"/>
          </w:tcPr>
          <w:p w14:paraId="7169CEAB" w14:textId="734A86CD" w:rsidR="0076338B" w:rsidRPr="009A31AF" w:rsidRDefault="0076338B"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Comandos de Salvamento</w:t>
            </w:r>
          </w:p>
        </w:tc>
        <w:tc>
          <w:tcPr>
            <w:tcW w:w="797" w:type="pct"/>
            <w:tcBorders>
              <w:top w:val="none" w:sz="0" w:space="0" w:color="auto"/>
              <w:bottom w:val="none" w:sz="0" w:space="0" w:color="auto"/>
            </w:tcBorders>
            <w:noWrap/>
            <w:vAlign w:val="center"/>
          </w:tcPr>
          <w:p w14:paraId="032A5B5A" w14:textId="7C8D43CC" w:rsidR="0076338B" w:rsidRPr="009A31AF" w:rsidRDefault="0076338B" w:rsidP="00F41B9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76975957</w:t>
            </w:r>
          </w:p>
        </w:tc>
        <w:tc>
          <w:tcPr>
            <w:tcW w:w="1819" w:type="pct"/>
            <w:tcBorders>
              <w:top w:val="none" w:sz="0" w:space="0" w:color="auto"/>
              <w:bottom w:val="none" w:sz="0" w:space="0" w:color="auto"/>
              <w:right w:val="none" w:sz="0" w:space="0" w:color="auto"/>
            </w:tcBorders>
            <w:vAlign w:val="center"/>
          </w:tcPr>
          <w:p w14:paraId="0AFF4E76" w14:textId="03331CD0" w:rsidR="0076338B" w:rsidRPr="009A31AF" w:rsidRDefault="0076338B" w:rsidP="00F41B92">
            <w:pPr>
              <w:widowControl w:val="0"/>
              <w:autoSpaceDE w:val="0"/>
              <w:autoSpaceDN w:val="0"/>
              <w:adjustRightInd w:val="0"/>
              <w:ind w:left="242"/>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FF"/>
                <w:u w:val="single"/>
              </w:rPr>
            </w:pPr>
            <w:r>
              <w:rPr>
                <w:rFonts w:ascii="Calibri" w:hAnsi="Calibri" w:cs="Calibri"/>
                <w:color w:val="0000FF"/>
                <w:u w:val="single"/>
              </w:rPr>
              <w:t>saulalexander@yahoo.com</w:t>
            </w:r>
          </w:p>
        </w:tc>
      </w:tr>
    </w:tbl>
    <w:p w14:paraId="5C4FE70B" w14:textId="77777777" w:rsidR="002B2FB9" w:rsidRDefault="002B2FB9" w:rsidP="00FC1482">
      <w:pPr>
        <w:jc w:val="both"/>
        <w:rPr>
          <w:b/>
          <w:sz w:val="22"/>
          <w:lang w:val="es-SV"/>
        </w:rPr>
      </w:pPr>
    </w:p>
    <w:p w14:paraId="03F700AC" w14:textId="328AF1AB" w:rsidR="00FC1482" w:rsidRDefault="00FC1482" w:rsidP="00FC1482">
      <w:pPr>
        <w:jc w:val="both"/>
        <w:rPr>
          <w:b/>
          <w:sz w:val="22"/>
          <w:lang w:val="es-SV"/>
        </w:rPr>
      </w:pPr>
      <w:r>
        <w:rPr>
          <w:b/>
          <w:sz w:val="22"/>
          <w:lang w:val="es-SV"/>
        </w:rPr>
        <w:t xml:space="preserve">Elaborado por Comisión Municipal de Protección Civil, Prevención y Mitigación de Desastres del municipio </w:t>
      </w:r>
      <w:r w:rsidR="00A67175">
        <w:rPr>
          <w:b/>
          <w:sz w:val="22"/>
          <w:lang w:val="es-SV"/>
        </w:rPr>
        <w:t xml:space="preserve">de </w:t>
      </w:r>
      <w:r w:rsidR="00626B58">
        <w:rPr>
          <w:b/>
          <w:sz w:val="22"/>
          <w:lang w:val="es-SV"/>
        </w:rPr>
        <w:t>NEJAPA</w:t>
      </w:r>
      <w:r w:rsidR="00155B81">
        <w:rPr>
          <w:b/>
          <w:sz w:val="22"/>
          <w:lang w:val="es-SV"/>
        </w:rPr>
        <w:t xml:space="preserve">. </w:t>
      </w:r>
      <w:r w:rsidR="00465AED">
        <w:rPr>
          <w:b/>
          <w:sz w:val="22"/>
          <w:lang w:val="es-SV"/>
        </w:rPr>
        <w:t>06 de marzo de 2019</w:t>
      </w:r>
    </w:p>
    <w:p w14:paraId="25FB46E2" w14:textId="55AB1B9E" w:rsidR="00FC1482" w:rsidRDefault="00FC1482" w:rsidP="00FC1482">
      <w:pPr>
        <w:jc w:val="both"/>
        <w:rPr>
          <w:b/>
          <w:sz w:val="22"/>
          <w:lang w:val="es-SV"/>
        </w:rPr>
      </w:pPr>
    </w:p>
    <w:p w14:paraId="204F653A" w14:textId="619D4F38" w:rsidR="00257190" w:rsidRDefault="00257190" w:rsidP="00FC1482">
      <w:pPr>
        <w:jc w:val="both"/>
        <w:rPr>
          <w:b/>
          <w:sz w:val="22"/>
          <w:lang w:val="es-SV"/>
        </w:rPr>
      </w:pPr>
    </w:p>
    <w:p w14:paraId="6AF513CC" w14:textId="70912694" w:rsidR="00257190" w:rsidRDefault="00257190" w:rsidP="00FC1482">
      <w:pPr>
        <w:jc w:val="both"/>
        <w:rPr>
          <w:b/>
          <w:sz w:val="22"/>
          <w:lang w:val="es-SV"/>
        </w:rPr>
      </w:pPr>
    </w:p>
    <w:p w14:paraId="0B81E678" w14:textId="77777777" w:rsidR="00257190" w:rsidRPr="00B45259" w:rsidRDefault="00257190" w:rsidP="00FC1482">
      <w:pPr>
        <w:jc w:val="both"/>
        <w:rPr>
          <w:b/>
          <w:sz w:val="22"/>
          <w:lang w:val="es-SV"/>
        </w:rPr>
      </w:pPr>
    </w:p>
    <w:p w14:paraId="33DB026D" w14:textId="77777777" w:rsidR="00FC1482" w:rsidRPr="00B45259" w:rsidRDefault="00FC1482" w:rsidP="00FC1482">
      <w:pPr>
        <w:rPr>
          <w:b/>
          <w:sz w:val="22"/>
          <w:lang w:val="es-SV"/>
        </w:rPr>
      </w:pPr>
    </w:p>
    <w:p w14:paraId="73F8DD85" w14:textId="77777777" w:rsidR="00FC1482" w:rsidRDefault="00FC1482" w:rsidP="00FC1482">
      <w:pPr>
        <w:rPr>
          <w:lang w:val="es-SV"/>
        </w:rPr>
      </w:pPr>
    </w:p>
    <w:p w14:paraId="2D5733EC" w14:textId="77777777" w:rsidR="00FC1482" w:rsidRPr="00C9721C" w:rsidRDefault="00FC1482" w:rsidP="00FC1482">
      <w:pPr>
        <w:rPr>
          <w:lang w:val="es-MX"/>
        </w:rPr>
      </w:pPr>
      <w:r w:rsidRPr="00C9721C">
        <w:rPr>
          <w:lang w:val="es-MX"/>
        </w:rPr>
        <w:t xml:space="preserve">F: __________________                F: ________________         </w:t>
      </w:r>
      <w:r w:rsidR="00BB7D6F">
        <w:rPr>
          <w:lang w:val="es-MX"/>
        </w:rPr>
        <w:t xml:space="preserve">  </w:t>
      </w:r>
      <w:r w:rsidRPr="00C9721C">
        <w:rPr>
          <w:lang w:val="es-MX"/>
        </w:rPr>
        <w:t xml:space="preserve"> F: _____________________</w:t>
      </w:r>
    </w:p>
    <w:p w14:paraId="056FC146" w14:textId="0A3F87DE" w:rsidR="00FC1482" w:rsidRPr="00AF5007" w:rsidRDefault="00BB7D6F" w:rsidP="00FC1482">
      <w:pPr>
        <w:tabs>
          <w:tab w:val="left" w:pos="3627"/>
          <w:tab w:val="left" w:pos="6140"/>
        </w:tabs>
        <w:rPr>
          <w:lang w:val="es-MX"/>
        </w:rPr>
      </w:pPr>
      <w:r>
        <w:rPr>
          <w:lang w:val="es-MX"/>
        </w:rPr>
        <w:t xml:space="preserve"> </w:t>
      </w:r>
      <w:r w:rsidR="00F41B92">
        <w:rPr>
          <w:lang w:val="es-MX"/>
        </w:rPr>
        <w:t>Ing.</w:t>
      </w:r>
      <w:r w:rsidR="00D01E90">
        <w:rPr>
          <w:lang w:val="es-MX"/>
        </w:rPr>
        <w:t xml:space="preserve"> </w:t>
      </w:r>
      <w:r w:rsidR="00F41B92">
        <w:rPr>
          <w:lang w:val="es-MX"/>
        </w:rPr>
        <w:t>Adolfo Rivas Barrios</w:t>
      </w:r>
      <w:r>
        <w:rPr>
          <w:lang w:val="es-MX"/>
        </w:rPr>
        <w:t xml:space="preserve"> </w:t>
      </w:r>
      <w:r w:rsidR="00942137">
        <w:rPr>
          <w:lang w:val="es-MX"/>
        </w:rPr>
        <w:tab/>
      </w:r>
      <w:r w:rsidR="00F41B92">
        <w:rPr>
          <w:lang w:val="es-MX"/>
        </w:rPr>
        <w:t>Licda.</w:t>
      </w:r>
      <w:r w:rsidR="00FC1482" w:rsidRPr="00C9721C">
        <w:rPr>
          <w:lang w:val="es-MX"/>
        </w:rPr>
        <w:tab/>
      </w:r>
      <w:r w:rsidR="00942137">
        <w:rPr>
          <w:lang w:val="es-MX"/>
        </w:rPr>
        <w:t>Nereyda Lizett Aguilar</w:t>
      </w:r>
      <w:r w:rsidR="00FC1482" w:rsidRPr="00C9721C">
        <w:rPr>
          <w:lang w:val="es-MX"/>
        </w:rPr>
        <w:t xml:space="preserve"> </w:t>
      </w:r>
      <w:r>
        <w:rPr>
          <w:lang w:val="es-MX"/>
        </w:rPr>
        <w:t xml:space="preserve">   </w:t>
      </w:r>
    </w:p>
    <w:p w14:paraId="2B565A6C" w14:textId="1FA25382" w:rsidR="00FC1482" w:rsidRPr="00C9721C" w:rsidRDefault="00FC1482" w:rsidP="00FC1482">
      <w:pPr>
        <w:tabs>
          <w:tab w:val="left" w:pos="3627"/>
          <w:tab w:val="left" w:pos="6140"/>
        </w:tabs>
        <w:rPr>
          <w:lang w:val="pt-BR"/>
        </w:rPr>
      </w:pPr>
      <w:r w:rsidRPr="00AF5007">
        <w:rPr>
          <w:lang w:val="es-MX"/>
        </w:rPr>
        <w:t xml:space="preserve">   </w:t>
      </w:r>
      <w:r w:rsidR="00942137">
        <w:rPr>
          <w:lang w:val="es-SV"/>
        </w:rPr>
        <w:t xml:space="preserve">Alcalde Y presidente. </w:t>
      </w:r>
      <w:r w:rsidR="00942137">
        <w:rPr>
          <w:lang w:val="es-SV"/>
        </w:rPr>
        <w:tab/>
        <w:t xml:space="preserve">Concejal y delegada          </w:t>
      </w:r>
      <w:r w:rsidR="00F41B92">
        <w:rPr>
          <w:lang w:val="es-SV"/>
        </w:rPr>
        <w:t xml:space="preserve">    </w:t>
      </w:r>
      <w:r w:rsidR="00942137">
        <w:rPr>
          <w:lang w:val="es-SV"/>
        </w:rPr>
        <w:t xml:space="preserve"> Gestión y riesgo.</w:t>
      </w:r>
    </w:p>
    <w:p w14:paraId="2AD7995B" w14:textId="77777777" w:rsidR="00FC1482" w:rsidRPr="00C9721C" w:rsidRDefault="00FC1482" w:rsidP="00FC1482">
      <w:pPr>
        <w:rPr>
          <w:lang w:val="pt-BR"/>
        </w:rPr>
      </w:pPr>
    </w:p>
    <w:p w14:paraId="06370DC8" w14:textId="77777777" w:rsidR="00257190" w:rsidRDefault="00257190" w:rsidP="00FC1482">
      <w:pPr>
        <w:rPr>
          <w:lang w:val="pt-BR"/>
        </w:rPr>
      </w:pPr>
    </w:p>
    <w:p w14:paraId="49BAEF77" w14:textId="77777777" w:rsidR="0011094D" w:rsidRPr="00C9721C" w:rsidRDefault="0011094D" w:rsidP="00FC1482">
      <w:pPr>
        <w:rPr>
          <w:lang w:val="pt-BR"/>
        </w:rPr>
      </w:pPr>
    </w:p>
    <w:p w14:paraId="58BA52FE" w14:textId="77777777" w:rsidR="00FC1482" w:rsidRPr="00C9721C" w:rsidRDefault="00FC1482" w:rsidP="00FC1482">
      <w:pPr>
        <w:rPr>
          <w:lang w:val="pt-BR"/>
        </w:rPr>
      </w:pPr>
    </w:p>
    <w:p w14:paraId="7F0EBFB9" w14:textId="63629C62" w:rsidR="00FC1482" w:rsidRPr="0085324C" w:rsidRDefault="00FC1482" w:rsidP="00FC1482">
      <w:pPr>
        <w:rPr>
          <w:lang w:val="pt-BR"/>
        </w:rPr>
      </w:pPr>
      <w:r w:rsidRPr="0085324C">
        <w:rPr>
          <w:lang w:val="pt-BR"/>
        </w:rPr>
        <w:t>F: __________________                F: _________________</w:t>
      </w:r>
      <w:r w:rsidR="00A15511" w:rsidRPr="0085324C">
        <w:rPr>
          <w:lang w:val="pt-BR"/>
        </w:rPr>
        <w:t xml:space="preserve">_ </w:t>
      </w:r>
      <w:r w:rsidR="0011094D">
        <w:rPr>
          <w:lang w:val="pt-BR"/>
        </w:rPr>
        <w:t xml:space="preserve">       </w:t>
      </w:r>
      <w:r w:rsidR="00A15511">
        <w:rPr>
          <w:lang w:val="pt-BR"/>
        </w:rPr>
        <w:t>F</w:t>
      </w:r>
      <w:r w:rsidRPr="0085324C">
        <w:rPr>
          <w:lang w:val="pt-BR"/>
        </w:rPr>
        <w:t>: _____________________</w:t>
      </w:r>
    </w:p>
    <w:p w14:paraId="73DE1A29" w14:textId="570A0B6A" w:rsidR="00FC1482" w:rsidRPr="0085324C" w:rsidRDefault="00D01E90" w:rsidP="00FC1482">
      <w:pPr>
        <w:tabs>
          <w:tab w:val="left" w:pos="3544"/>
          <w:tab w:val="left" w:pos="5954"/>
        </w:tabs>
        <w:rPr>
          <w:lang w:val="pt-BR"/>
        </w:rPr>
      </w:pPr>
      <w:r>
        <w:rPr>
          <w:lang w:val="pt-BR"/>
        </w:rPr>
        <w:t>Enfermera Verónica Ortiz</w:t>
      </w:r>
      <w:r w:rsidR="00FC1482">
        <w:rPr>
          <w:lang w:val="pt-BR"/>
        </w:rPr>
        <w:t xml:space="preserve">      </w:t>
      </w:r>
      <w:r w:rsidR="00FC1482">
        <w:rPr>
          <w:lang w:val="pt-BR"/>
        </w:rPr>
        <w:tab/>
        <w:t>Dra.</w:t>
      </w:r>
      <w:r w:rsidR="00FC1482" w:rsidRPr="00AF5007">
        <w:rPr>
          <w:lang w:val="pt-BR"/>
        </w:rPr>
        <w:t xml:space="preserve"> </w:t>
      </w:r>
      <w:r w:rsidR="00FC1482" w:rsidRPr="0085324C">
        <w:rPr>
          <w:lang w:val="pt-BR"/>
        </w:rPr>
        <w:t>Mirna Bruno</w:t>
      </w:r>
      <w:r w:rsidR="00FC1482" w:rsidRPr="0085324C">
        <w:rPr>
          <w:lang w:val="pt-BR"/>
        </w:rPr>
        <w:tab/>
      </w:r>
      <w:r w:rsidR="0011094D">
        <w:rPr>
          <w:lang w:val="pt-BR"/>
        </w:rPr>
        <w:t xml:space="preserve">      </w:t>
      </w:r>
      <w:r>
        <w:rPr>
          <w:lang w:val="pt-BR"/>
        </w:rPr>
        <w:t xml:space="preserve">Sub </w:t>
      </w:r>
      <w:proofErr w:type="spellStart"/>
      <w:r w:rsidR="0011094D">
        <w:rPr>
          <w:lang w:val="pt-BR"/>
        </w:rPr>
        <w:t>Insp</w:t>
      </w:r>
      <w:proofErr w:type="spellEnd"/>
      <w:r w:rsidR="0011094D">
        <w:rPr>
          <w:lang w:val="pt-BR"/>
        </w:rPr>
        <w:t>.</w:t>
      </w:r>
      <w:r>
        <w:rPr>
          <w:lang w:val="pt-BR"/>
        </w:rPr>
        <w:t xml:space="preserve"> </w:t>
      </w:r>
      <w:r w:rsidR="00942137">
        <w:rPr>
          <w:lang w:val="pt-BR"/>
        </w:rPr>
        <w:t xml:space="preserve">Ismael </w:t>
      </w:r>
      <w:r w:rsidR="0011094D">
        <w:rPr>
          <w:lang w:val="pt-BR"/>
        </w:rPr>
        <w:t xml:space="preserve">A. </w:t>
      </w:r>
    </w:p>
    <w:p w14:paraId="2A9E7DC6" w14:textId="308E1847" w:rsidR="00FC1482" w:rsidRPr="0085324C" w:rsidRDefault="00FC1482" w:rsidP="00FC1482">
      <w:pPr>
        <w:tabs>
          <w:tab w:val="left" w:pos="3817"/>
          <w:tab w:val="left" w:pos="6344"/>
        </w:tabs>
        <w:rPr>
          <w:lang w:val="pt-BR"/>
        </w:rPr>
      </w:pPr>
      <w:r w:rsidRPr="0085324C">
        <w:rPr>
          <w:lang w:val="pt-BR"/>
        </w:rPr>
        <w:t xml:space="preserve">           PRO</w:t>
      </w:r>
      <w:r w:rsidR="005E524A">
        <w:rPr>
          <w:lang w:val="pt-BR"/>
        </w:rPr>
        <w:t>-</w:t>
      </w:r>
      <w:r w:rsidR="00465AED">
        <w:rPr>
          <w:lang w:val="pt-BR"/>
        </w:rPr>
        <w:t>VIDA</w:t>
      </w:r>
      <w:r w:rsidR="00465AED">
        <w:rPr>
          <w:lang w:val="pt-BR"/>
        </w:rPr>
        <w:tab/>
        <w:t>C</w:t>
      </w:r>
      <w:r w:rsidR="0011094D">
        <w:rPr>
          <w:lang w:val="pt-BR"/>
        </w:rPr>
        <w:t>línica municipal.              Polícia Nacional Civil</w:t>
      </w:r>
    </w:p>
    <w:p w14:paraId="1D4BD78B" w14:textId="77777777" w:rsidR="00FC1482" w:rsidRPr="0085324C" w:rsidRDefault="00FC1482" w:rsidP="00FC1482">
      <w:pPr>
        <w:rPr>
          <w:lang w:val="pt-BR"/>
        </w:rPr>
      </w:pPr>
    </w:p>
    <w:p w14:paraId="0198B555" w14:textId="77777777" w:rsidR="00FC1482" w:rsidRPr="0085324C" w:rsidRDefault="00FC1482" w:rsidP="00FC1482">
      <w:pPr>
        <w:rPr>
          <w:lang w:val="pt-BR"/>
        </w:rPr>
      </w:pPr>
    </w:p>
    <w:p w14:paraId="2901305C" w14:textId="3E71C13A" w:rsidR="0011094D" w:rsidRDefault="0011094D" w:rsidP="00FC1482">
      <w:pPr>
        <w:rPr>
          <w:lang w:val="pt-BR"/>
        </w:rPr>
      </w:pPr>
    </w:p>
    <w:p w14:paraId="2D0E93D4" w14:textId="77777777" w:rsidR="0011094D" w:rsidRPr="0085324C" w:rsidRDefault="0011094D" w:rsidP="00FC1482">
      <w:pPr>
        <w:rPr>
          <w:lang w:val="pt-BR"/>
        </w:rPr>
      </w:pPr>
    </w:p>
    <w:p w14:paraId="4528AE97" w14:textId="77777777" w:rsidR="00FC1482" w:rsidRPr="0085324C" w:rsidRDefault="00FC1482" w:rsidP="00FC1482">
      <w:pPr>
        <w:rPr>
          <w:lang w:val="pt-BR"/>
        </w:rPr>
      </w:pPr>
    </w:p>
    <w:p w14:paraId="44BEBF9B" w14:textId="2E653738" w:rsidR="00FC1482" w:rsidRPr="00C9721C" w:rsidRDefault="00FC1482" w:rsidP="00FC1482">
      <w:pPr>
        <w:rPr>
          <w:lang w:val="pt-BR"/>
        </w:rPr>
      </w:pPr>
      <w:r w:rsidRPr="00C9721C">
        <w:rPr>
          <w:lang w:val="pt-BR"/>
        </w:rPr>
        <w:t xml:space="preserve">F: __________________                F: ___________________   </w:t>
      </w:r>
      <w:r w:rsidR="0011094D">
        <w:rPr>
          <w:lang w:val="pt-BR"/>
        </w:rPr>
        <w:t xml:space="preserve">    </w:t>
      </w:r>
      <w:r w:rsidRPr="00C9721C">
        <w:rPr>
          <w:lang w:val="pt-BR"/>
        </w:rPr>
        <w:t>F: ___________________</w:t>
      </w:r>
    </w:p>
    <w:p w14:paraId="64C97499" w14:textId="6C6C33B8" w:rsidR="00FC1482" w:rsidRPr="00EF7A86" w:rsidRDefault="00FC1482" w:rsidP="00FC1482">
      <w:pPr>
        <w:tabs>
          <w:tab w:val="left" w:pos="3641"/>
          <w:tab w:val="left" w:pos="6412"/>
        </w:tabs>
        <w:rPr>
          <w:lang w:val="es-MX"/>
        </w:rPr>
      </w:pPr>
      <w:r w:rsidRPr="00C9721C">
        <w:rPr>
          <w:lang w:val="pt-BR"/>
        </w:rPr>
        <w:t xml:space="preserve">  </w:t>
      </w:r>
      <w:r w:rsidRPr="00EF7A86">
        <w:rPr>
          <w:lang w:val="es-MX"/>
        </w:rPr>
        <w:t>Dra. Claudia Etelvina Chiquillo</w:t>
      </w:r>
      <w:r w:rsidRPr="00EF7A86">
        <w:rPr>
          <w:lang w:val="es-MX"/>
        </w:rPr>
        <w:tab/>
        <w:t>ing.  Marta Celina Perla</w:t>
      </w:r>
      <w:r w:rsidRPr="00EF7A86">
        <w:rPr>
          <w:lang w:val="es-MX"/>
        </w:rPr>
        <w:tab/>
      </w:r>
      <w:r w:rsidR="00465AED">
        <w:rPr>
          <w:lang w:val="es-MX"/>
        </w:rPr>
        <w:t>Miguel</w:t>
      </w:r>
      <w:r w:rsidR="005E524A">
        <w:rPr>
          <w:lang w:val="es-MX"/>
        </w:rPr>
        <w:t xml:space="preserve"> Marroquín</w:t>
      </w:r>
    </w:p>
    <w:p w14:paraId="1F8B02E0" w14:textId="0ED3E29B" w:rsidR="00FC1482" w:rsidRDefault="00FC1482" w:rsidP="00FC1482">
      <w:pPr>
        <w:tabs>
          <w:tab w:val="left" w:pos="3641"/>
          <w:tab w:val="left" w:pos="6412"/>
        </w:tabs>
        <w:rPr>
          <w:lang w:val="es-SV"/>
        </w:rPr>
      </w:pPr>
      <w:r w:rsidRPr="00EF7A86">
        <w:rPr>
          <w:lang w:val="es-MX"/>
        </w:rPr>
        <w:t xml:space="preserve">        </w:t>
      </w:r>
      <w:r w:rsidR="0011094D">
        <w:rPr>
          <w:lang w:val="es-MX"/>
        </w:rPr>
        <w:t xml:space="preserve">    </w:t>
      </w:r>
      <w:r w:rsidRPr="00EF7A86">
        <w:rPr>
          <w:lang w:val="es-MX"/>
        </w:rPr>
        <w:t xml:space="preserve"> </w:t>
      </w:r>
      <w:r w:rsidR="0011094D">
        <w:rPr>
          <w:lang w:val="es-SV"/>
        </w:rPr>
        <w:t>U</w:t>
      </w:r>
      <w:r w:rsidR="00465AED">
        <w:rPr>
          <w:lang w:val="es-SV"/>
        </w:rPr>
        <w:t>CSF/INTERMEDIA</w:t>
      </w:r>
      <w:r w:rsidR="00465AED">
        <w:rPr>
          <w:lang w:val="es-SV"/>
        </w:rPr>
        <w:tab/>
      </w:r>
      <w:r w:rsidR="0011094D">
        <w:rPr>
          <w:lang w:val="es-SV"/>
        </w:rPr>
        <w:t>Unidad ambiental</w:t>
      </w:r>
      <w:r>
        <w:rPr>
          <w:lang w:val="es-SV"/>
        </w:rPr>
        <w:tab/>
      </w:r>
      <w:r w:rsidR="00465AED">
        <w:rPr>
          <w:lang w:val="es-SV"/>
        </w:rPr>
        <w:tab/>
      </w:r>
      <w:r>
        <w:rPr>
          <w:lang w:val="es-SV"/>
        </w:rPr>
        <w:t>CAM</w:t>
      </w:r>
    </w:p>
    <w:p w14:paraId="32FA176E" w14:textId="35670959" w:rsidR="00FC1482" w:rsidRDefault="00FC1482" w:rsidP="00FC1482">
      <w:pPr>
        <w:rPr>
          <w:lang w:val="es-SV"/>
        </w:rPr>
      </w:pPr>
    </w:p>
    <w:p w14:paraId="4CDE6A3B" w14:textId="69766050" w:rsidR="00257190" w:rsidRDefault="00257190" w:rsidP="00FC1482">
      <w:pPr>
        <w:rPr>
          <w:lang w:val="es-SV"/>
        </w:rPr>
      </w:pPr>
    </w:p>
    <w:p w14:paraId="3F619873" w14:textId="77777777" w:rsidR="00FC1482" w:rsidRDefault="00FC1482" w:rsidP="00FC1482">
      <w:pPr>
        <w:rPr>
          <w:lang w:val="es-SV"/>
        </w:rPr>
      </w:pPr>
    </w:p>
    <w:p w14:paraId="1E22442E" w14:textId="77777777" w:rsidR="00FC1482" w:rsidRDefault="00FC1482" w:rsidP="00FC1482">
      <w:pPr>
        <w:rPr>
          <w:lang w:val="es-SV"/>
        </w:rPr>
      </w:pPr>
    </w:p>
    <w:p w14:paraId="239E485E" w14:textId="77777777" w:rsidR="00FC1482" w:rsidRDefault="00FC1482" w:rsidP="00FC1482">
      <w:pPr>
        <w:rPr>
          <w:lang w:val="es-SV"/>
        </w:rPr>
      </w:pPr>
    </w:p>
    <w:p w14:paraId="0A4B05B5" w14:textId="5214BEFF" w:rsidR="00FC1482" w:rsidRDefault="00FC1482" w:rsidP="00FC1482">
      <w:pPr>
        <w:rPr>
          <w:lang w:val="es-SV"/>
        </w:rPr>
      </w:pPr>
      <w:r>
        <w:rPr>
          <w:lang w:val="es-SV"/>
        </w:rPr>
        <w:t xml:space="preserve">F: ___________________               F. ____________________  </w:t>
      </w:r>
    </w:p>
    <w:p w14:paraId="7B26B622" w14:textId="4F0BCDBF" w:rsidR="00FC1482" w:rsidRDefault="00FC1482" w:rsidP="00FC1482">
      <w:pPr>
        <w:tabs>
          <w:tab w:val="left" w:pos="3899"/>
          <w:tab w:val="left" w:pos="6562"/>
        </w:tabs>
        <w:rPr>
          <w:lang w:val="es-SV"/>
        </w:rPr>
      </w:pPr>
      <w:r>
        <w:rPr>
          <w:lang w:val="es-SV"/>
        </w:rPr>
        <w:t xml:space="preserve">  </w:t>
      </w:r>
      <w:r w:rsidR="0011094D">
        <w:rPr>
          <w:lang w:val="es-SV"/>
        </w:rPr>
        <w:t xml:space="preserve">  </w:t>
      </w:r>
      <w:r w:rsidR="00257190">
        <w:rPr>
          <w:lang w:val="es-SV"/>
        </w:rPr>
        <w:t>Saúl</w:t>
      </w:r>
      <w:r w:rsidR="0011094D">
        <w:rPr>
          <w:lang w:val="es-SV"/>
        </w:rPr>
        <w:t xml:space="preserve"> </w:t>
      </w:r>
      <w:r w:rsidR="00257190">
        <w:rPr>
          <w:lang w:val="es-SV"/>
        </w:rPr>
        <w:t xml:space="preserve">Alexander Torres           </w:t>
      </w:r>
      <w:r w:rsidR="00465AED">
        <w:rPr>
          <w:lang w:val="es-SV"/>
        </w:rPr>
        <w:tab/>
      </w:r>
      <w:r w:rsidR="00257190">
        <w:rPr>
          <w:lang w:val="es-SV"/>
        </w:rPr>
        <w:t>Rosaura Delgado</w:t>
      </w:r>
    </w:p>
    <w:p w14:paraId="17263E33" w14:textId="449763AB" w:rsidR="00FC1482" w:rsidRDefault="00FC1482" w:rsidP="00FC1482">
      <w:pPr>
        <w:tabs>
          <w:tab w:val="center" w:pos="4419"/>
          <w:tab w:val="left" w:pos="5954"/>
        </w:tabs>
        <w:rPr>
          <w:lang w:val="es-SV"/>
        </w:rPr>
      </w:pPr>
      <w:r>
        <w:rPr>
          <w:lang w:val="es-SV"/>
        </w:rPr>
        <w:t>Comandos de Salvamento.</w:t>
      </w:r>
      <w:r w:rsidR="0011094D">
        <w:rPr>
          <w:lang w:val="es-SV"/>
        </w:rPr>
        <w:t xml:space="preserve">     </w:t>
      </w:r>
      <w:r w:rsidR="00257190">
        <w:rPr>
          <w:lang w:val="es-SV"/>
        </w:rPr>
        <w:t xml:space="preserve">          </w:t>
      </w:r>
      <w:r w:rsidR="0011094D">
        <w:rPr>
          <w:lang w:val="es-SV"/>
        </w:rPr>
        <w:t xml:space="preserve">  </w:t>
      </w:r>
      <w:r w:rsidR="00465AED">
        <w:rPr>
          <w:lang w:val="es-SV"/>
        </w:rPr>
        <w:tab/>
      </w:r>
      <w:r w:rsidR="0011094D">
        <w:rPr>
          <w:lang w:val="es-SV"/>
        </w:rPr>
        <w:t>DGPC</w:t>
      </w:r>
    </w:p>
    <w:p w14:paraId="312CEA25" w14:textId="77777777" w:rsidR="00FC1482" w:rsidRDefault="00FC1482" w:rsidP="00FC1482">
      <w:pPr>
        <w:tabs>
          <w:tab w:val="center" w:pos="4419"/>
          <w:tab w:val="left" w:pos="5954"/>
        </w:tabs>
        <w:rPr>
          <w:lang w:val="es-SV"/>
        </w:rPr>
      </w:pPr>
    </w:p>
    <w:p w14:paraId="231F4916" w14:textId="77777777" w:rsidR="00FC1482" w:rsidRDefault="00FC1482" w:rsidP="00FC1482">
      <w:pPr>
        <w:tabs>
          <w:tab w:val="center" w:pos="4419"/>
          <w:tab w:val="left" w:pos="5954"/>
        </w:tabs>
        <w:rPr>
          <w:lang w:val="es-SV"/>
        </w:rPr>
      </w:pPr>
    </w:p>
    <w:p w14:paraId="02439AF3" w14:textId="77777777" w:rsidR="00FC1482" w:rsidRDefault="00FC1482" w:rsidP="00FC1482">
      <w:pPr>
        <w:tabs>
          <w:tab w:val="center" w:pos="4419"/>
          <w:tab w:val="left" w:pos="5954"/>
        </w:tabs>
        <w:rPr>
          <w:lang w:val="es-SV"/>
        </w:rPr>
      </w:pPr>
    </w:p>
    <w:p w14:paraId="22FD1C77" w14:textId="77777777" w:rsidR="00EE157B" w:rsidRDefault="00EE157B" w:rsidP="00FC1482">
      <w:pPr>
        <w:tabs>
          <w:tab w:val="left" w:pos="3845"/>
          <w:tab w:val="left" w:pos="6616"/>
        </w:tabs>
        <w:rPr>
          <w:lang w:val="es-SV"/>
        </w:rPr>
      </w:pPr>
    </w:p>
    <w:p w14:paraId="6339D4A0" w14:textId="77777777" w:rsidR="00EE157B" w:rsidRDefault="00EE157B" w:rsidP="00FC1482">
      <w:pPr>
        <w:tabs>
          <w:tab w:val="left" w:pos="3845"/>
          <w:tab w:val="left" w:pos="6616"/>
        </w:tabs>
        <w:rPr>
          <w:lang w:val="es-SV"/>
        </w:rPr>
      </w:pPr>
    </w:p>
    <w:p w14:paraId="3C9EDE55" w14:textId="77777777" w:rsidR="00EE157B" w:rsidRDefault="00EE157B" w:rsidP="00FC1482">
      <w:pPr>
        <w:tabs>
          <w:tab w:val="left" w:pos="3845"/>
          <w:tab w:val="left" w:pos="6616"/>
        </w:tabs>
        <w:rPr>
          <w:lang w:val="es-SV"/>
        </w:rPr>
      </w:pPr>
    </w:p>
    <w:p w14:paraId="35C44569" w14:textId="46B39FEF" w:rsidR="00EE157B" w:rsidRDefault="00EE157B" w:rsidP="00EE157B">
      <w:pPr>
        <w:ind w:firstLine="708"/>
        <w:jc w:val="center"/>
        <w:rPr>
          <w:b/>
          <w:sz w:val="28"/>
          <w:szCs w:val="28"/>
          <w:lang w:val="es-SV"/>
        </w:rPr>
      </w:pPr>
    </w:p>
    <w:p w14:paraId="740B5DED" w14:textId="57C0882A" w:rsidR="00257190" w:rsidRDefault="00257190" w:rsidP="00EE157B">
      <w:pPr>
        <w:ind w:firstLine="708"/>
        <w:jc w:val="center"/>
        <w:rPr>
          <w:b/>
          <w:sz w:val="28"/>
          <w:szCs w:val="28"/>
          <w:lang w:val="es-SV"/>
        </w:rPr>
      </w:pPr>
    </w:p>
    <w:p w14:paraId="10348C6D" w14:textId="1E45E9FC" w:rsidR="00257190" w:rsidRDefault="00257190" w:rsidP="00EE157B">
      <w:pPr>
        <w:ind w:firstLine="708"/>
        <w:jc w:val="center"/>
        <w:rPr>
          <w:b/>
          <w:sz w:val="28"/>
          <w:szCs w:val="28"/>
          <w:lang w:val="es-SV"/>
        </w:rPr>
      </w:pPr>
    </w:p>
    <w:p w14:paraId="5CAE82B7" w14:textId="6B6E6CE2" w:rsidR="001925DE" w:rsidRPr="00BB7D6F" w:rsidRDefault="001925DE" w:rsidP="00BB7D6F">
      <w:pPr>
        <w:rPr>
          <w:lang w:val="es-SV"/>
        </w:rPr>
      </w:pPr>
    </w:p>
    <w:p w14:paraId="2DD97FB9" w14:textId="77777777" w:rsidR="00985682" w:rsidRPr="00DF2389" w:rsidRDefault="00985682" w:rsidP="00DF2389">
      <w:pPr>
        <w:spacing w:after="200"/>
        <w:jc w:val="center"/>
        <w:rPr>
          <w:rFonts w:ascii="Arial Narrow" w:eastAsia="Arial Unicode MS" w:hAnsi="Arial Narrow" w:cs="Arial Unicode MS"/>
          <w:b/>
          <w:lang w:val="es-PE"/>
        </w:rPr>
      </w:pPr>
      <w:r w:rsidRPr="006A5238">
        <w:rPr>
          <w:b/>
          <w:sz w:val="28"/>
          <w:szCs w:val="28"/>
          <w:lang w:val="es-PE"/>
        </w:rPr>
        <w:t>RECURSOS DISPONIBLES CO</w:t>
      </w:r>
      <w:r w:rsidR="00F26385" w:rsidRPr="006A5238">
        <w:rPr>
          <w:b/>
          <w:sz w:val="28"/>
          <w:szCs w:val="28"/>
          <w:lang w:val="es-PE"/>
        </w:rPr>
        <w:t xml:space="preserve">N LOS QUE SE CUENTA </w:t>
      </w:r>
      <w:r w:rsidRPr="006A5238">
        <w:rPr>
          <w:b/>
          <w:sz w:val="28"/>
          <w:szCs w:val="28"/>
          <w:lang w:val="es-PE"/>
        </w:rPr>
        <w:t>EN CASO DE EMERGENCIA</w:t>
      </w:r>
      <w:r w:rsidR="00F26385" w:rsidRPr="006A5238">
        <w:rPr>
          <w:b/>
          <w:sz w:val="28"/>
          <w:szCs w:val="28"/>
          <w:lang w:val="es-PE"/>
        </w:rPr>
        <w:t xml:space="preserve"> O DESASTRE</w:t>
      </w:r>
      <w:r w:rsidRPr="006A5238">
        <w:rPr>
          <w:b/>
          <w:sz w:val="28"/>
          <w:szCs w:val="28"/>
          <w:lang w:val="es-PE"/>
        </w:rPr>
        <w:t>.</w:t>
      </w:r>
    </w:p>
    <w:p w14:paraId="0C059C80" w14:textId="77777777" w:rsidR="00985682" w:rsidRPr="006A5238" w:rsidRDefault="00985682" w:rsidP="0057114C">
      <w:pPr>
        <w:rPr>
          <w:rFonts w:ascii="Arial" w:hAnsi="Arial" w:cs="Arial"/>
          <w:b/>
          <w:color w:val="262626"/>
          <w:sz w:val="22"/>
          <w:szCs w:val="22"/>
          <w:lang w:val="es-PE"/>
        </w:rPr>
      </w:pPr>
    </w:p>
    <w:p w14:paraId="4E518821" w14:textId="77777777" w:rsidR="00F96DBA" w:rsidRPr="006A5238" w:rsidRDefault="00F96DBA" w:rsidP="0057114C">
      <w:pPr>
        <w:rPr>
          <w:rFonts w:ascii="Arial" w:hAnsi="Arial" w:cs="Arial"/>
          <w:b/>
          <w:color w:val="262626"/>
          <w:sz w:val="22"/>
          <w:szCs w:val="22"/>
          <w:lang w:val="es-PE"/>
        </w:rPr>
      </w:pPr>
    </w:p>
    <w:p w14:paraId="28E04B95" w14:textId="77777777" w:rsidR="00985682" w:rsidRPr="006A5238" w:rsidRDefault="00985682" w:rsidP="0057114C">
      <w:pPr>
        <w:rPr>
          <w:rFonts w:ascii="Arial" w:hAnsi="Arial" w:cs="Arial"/>
          <w:b/>
          <w:color w:val="262626"/>
          <w:sz w:val="22"/>
          <w:szCs w:val="22"/>
          <w:lang w:val="es-SV"/>
        </w:rPr>
      </w:pPr>
    </w:p>
    <w:tbl>
      <w:tblPr>
        <w:tblStyle w:val="Listaclara-nfasis4"/>
        <w:tblpPr w:leftFromText="141" w:rightFromText="141" w:vertAnchor="text" w:horzAnchor="margin" w:tblpXSpec="center" w:tblpY="56"/>
        <w:tblW w:w="7513" w:type="dxa"/>
        <w:tblLook w:val="04A0" w:firstRow="1" w:lastRow="0" w:firstColumn="1" w:lastColumn="0" w:noHBand="0" w:noVBand="1"/>
      </w:tblPr>
      <w:tblGrid>
        <w:gridCol w:w="2513"/>
        <w:gridCol w:w="5000"/>
      </w:tblGrid>
      <w:tr w:rsidR="00985682" w:rsidRPr="006A5238" w14:paraId="08472F05" w14:textId="77777777" w:rsidTr="00DF23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Borders>
              <w:bottom w:val="single" w:sz="4" w:space="0" w:color="548DD4" w:themeColor="text2" w:themeTint="99"/>
            </w:tcBorders>
          </w:tcPr>
          <w:p w14:paraId="3FC054B1" w14:textId="77777777" w:rsidR="00985682" w:rsidRPr="006A5238" w:rsidRDefault="00985682" w:rsidP="0057114C">
            <w:pPr>
              <w:jc w:val="center"/>
              <w:rPr>
                <w:b w:val="0"/>
                <w:lang w:val="es-PE"/>
              </w:rPr>
            </w:pPr>
            <w:r w:rsidRPr="006A5238">
              <w:rPr>
                <w:b w:val="0"/>
                <w:lang w:val="es-PE"/>
              </w:rPr>
              <w:t>INSTITUCIÓN</w:t>
            </w:r>
          </w:p>
        </w:tc>
        <w:tc>
          <w:tcPr>
            <w:tcW w:w="5000" w:type="dxa"/>
          </w:tcPr>
          <w:p w14:paraId="507DE1AB" w14:textId="77777777" w:rsidR="00985682" w:rsidRPr="006A5238" w:rsidRDefault="00985682" w:rsidP="0057114C">
            <w:pPr>
              <w:jc w:val="center"/>
              <w:cnfStyle w:val="100000000000" w:firstRow="1" w:lastRow="0" w:firstColumn="0" w:lastColumn="0" w:oddVBand="0" w:evenVBand="0" w:oddHBand="0" w:evenHBand="0" w:firstRowFirstColumn="0" w:firstRowLastColumn="0" w:lastRowFirstColumn="0" w:lastRowLastColumn="0"/>
              <w:rPr>
                <w:b w:val="0"/>
                <w:lang w:val="es-PE"/>
              </w:rPr>
            </w:pPr>
            <w:r w:rsidRPr="006A5238">
              <w:rPr>
                <w:b w:val="0"/>
                <w:lang w:val="es-PE"/>
              </w:rPr>
              <w:t>RECURSOS</w:t>
            </w:r>
          </w:p>
        </w:tc>
      </w:tr>
      <w:tr w:rsidR="00985682" w:rsidRPr="006A5238" w14:paraId="0842BEB8" w14:textId="77777777" w:rsidTr="00DF2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Borders>
              <w:top w:val="single" w:sz="4" w:space="0" w:color="548DD4" w:themeColor="text2" w:themeTint="99"/>
              <w:right w:val="single" w:sz="4" w:space="0" w:color="548DD4" w:themeColor="text2" w:themeTint="99"/>
            </w:tcBorders>
          </w:tcPr>
          <w:p w14:paraId="2DE39AC0" w14:textId="77777777" w:rsidR="00985682" w:rsidRPr="006A5238" w:rsidRDefault="00985682" w:rsidP="0057114C">
            <w:pPr>
              <w:jc w:val="center"/>
              <w:rPr>
                <w:lang w:val="es-PE"/>
              </w:rPr>
            </w:pPr>
            <w:r w:rsidRPr="006A5238">
              <w:rPr>
                <w:lang w:val="es-PE"/>
              </w:rPr>
              <w:t>CAM</w:t>
            </w:r>
          </w:p>
        </w:tc>
        <w:tc>
          <w:tcPr>
            <w:tcW w:w="5000" w:type="dxa"/>
            <w:tcBorders>
              <w:left w:val="single" w:sz="4" w:space="0" w:color="548DD4" w:themeColor="text2" w:themeTint="99"/>
            </w:tcBorders>
          </w:tcPr>
          <w:p w14:paraId="0FB4799E" w14:textId="323B14F2" w:rsidR="00985682" w:rsidRPr="006A5238" w:rsidRDefault="00A67175"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4</w:t>
            </w:r>
            <w:r w:rsidR="00465AED">
              <w:rPr>
                <w:lang w:val="es-PE"/>
              </w:rPr>
              <w:t>9</w:t>
            </w:r>
            <w:r w:rsidR="00F54DDB" w:rsidRPr="006A5238">
              <w:rPr>
                <w:lang w:val="es-PE"/>
              </w:rPr>
              <w:t xml:space="preserve"> Agentes</w:t>
            </w:r>
            <w:r w:rsidR="00985682" w:rsidRPr="006A5238">
              <w:rPr>
                <w:lang w:val="es-PE"/>
              </w:rPr>
              <w:t>.</w:t>
            </w:r>
          </w:p>
          <w:p w14:paraId="19AA48EA" w14:textId="34B54A34" w:rsidR="00F54DDB" w:rsidRPr="006A5238" w:rsidRDefault="00F54DDB"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0</w:t>
            </w:r>
            <w:r w:rsidR="00512E1D">
              <w:rPr>
                <w:lang w:val="es-PE"/>
              </w:rPr>
              <w:t>2</w:t>
            </w:r>
            <w:r w:rsidRPr="006A5238">
              <w:rPr>
                <w:lang w:val="es-PE"/>
              </w:rPr>
              <w:t xml:space="preserve"> motocicletas</w:t>
            </w:r>
          </w:p>
          <w:p w14:paraId="34BBFA6C" w14:textId="4E216E5F" w:rsidR="00985682" w:rsidRPr="006A5238" w:rsidRDefault="005E524A"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1</w:t>
            </w:r>
            <w:r w:rsidR="00465AED">
              <w:rPr>
                <w:lang w:val="es-PE"/>
              </w:rPr>
              <w:t>7</w:t>
            </w:r>
            <w:r w:rsidR="00985682" w:rsidRPr="006A5238">
              <w:rPr>
                <w:lang w:val="es-PE"/>
              </w:rPr>
              <w:t xml:space="preserve"> </w:t>
            </w:r>
            <w:r w:rsidR="00465AED">
              <w:rPr>
                <w:lang w:val="es-PE"/>
              </w:rPr>
              <w:t xml:space="preserve">Radio de </w:t>
            </w:r>
            <w:r>
              <w:rPr>
                <w:lang w:val="es-PE"/>
              </w:rPr>
              <w:t>red</w:t>
            </w:r>
          </w:p>
          <w:p w14:paraId="2A82CAAA" w14:textId="77777777" w:rsidR="00985682" w:rsidRPr="006A5238" w:rsidRDefault="00A67175"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10</w:t>
            </w:r>
            <w:r w:rsidR="00F26385" w:rsidRPr="006A5238">
              <w:rPr>
                <w:lang w:val="es-PE"/>
              </w:rPr>
              <w:t xml:space="preserve"> </w:t>
            </w:r>
            <w:r w:rsidR="00985682" w:rsidRPr="006A5238">
              <w:rPr>
                <w:lang w:val="es-PE"/>
              </w:rPr>
              <w:t xml:space="preserve">Conos </w:t>
            </w:r>
            <w:r w:rsidR="00933A65">
              <w:rPr>
                <w:lang w:val="es-PE"/>
              </w:rPr>
              <w:t>Refle</w:t>
            </w:r>
            <w:r w:rsidR="00933A65" w:rsidRPr="006A5238">
              <w:rPr>
                <w:lang w:val="es-PE"/>
              </w:rPr>
              <w:t>ctivos</w:t>
            </w:r>
            <w:r w:rsidR="00985682" w:rsidRPr="006A5238">
              <w:rPr>
                <w:lang w:val="es-PE"/>
              </w:rPr>
              <w:t>.</w:t>
            </w:r>
          </w:p>
          <w:p w14:paraId="76A5B5E5" w14:textId="77777777" w:rsidR="00985682" w:rsidRDefault="005E524A"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w:t>
            </w:r>
            <w:r w:rsidR="00A67175">
              <w:rPr>
                <w:lang w:val="es-PE"/>
              </w:rPr>
              <w:t>1</w:t>
            </w:r>
            <w:r w:rsidR="00985682" w:rsidRPr="006A5238">
              <w:rPr>
                <w:lang w:val="es-PE"/>
              </w:rPr>
              <w:t xml:space="preserve"> Computadora.</w:t>
            </w:r>
          </w:p>
          <w:p w14:paraId="4E3FFFBC" w14:textId="6B0CD76D" w:rsidR="005E524A" w:rsidRPr="006A5238" w:rsidRDefault="005E524A" w:rsidP="00465AED">
            <w:pPr>
              <w:cnfStyle w:val="000000100000" w:firstRow="0" w:lastRow="0" w:firstColumn="0" w:lastColumn="0" w:oddVBand="0" w:evenVBand="0" w:oddHBand="1" w:evenHBand="0" w:firstRowFirstColumn="0" w:firstRowLastColumn="0" w:lastRowFirstColumn="0" w:lastRowLastColumn="0"/>
              <w:rPr>
                <w:lang w:val="es-PE"/>
              </w:rPr>
            </w:pPr>
            <w:r>
              <w:rPr>
                <w:lang w:val="es-PE"/>
              </w:rPr>
              <w:t>0</w:t>
            </w:r>
            <w:r w:rsidR="00465AED">
              <w:rPr>
                <w:lang w:val="es-PE"/>
              </w:rPr>
              <w:t>4</w:t>
            </w:r>
            <w:r>
              <w:rPr>
                <w:lang w:val="es-PE"/>
              </w:rPr>
              <w:t xml:space="preserve"> Cámaras de Sistema de Video Vigilancia</w:t>
            </w:r>
          </w:p>
        </w:tc>
      </w:tr>
      <w:tr w:rsidR="00985682" w:rsidRPr="006A5238" w14:paraId="121304F7" w14:textId="77777777" w:rsidTr="00DF2389">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039B5025" w14:textId="77777777" w:rsidR="00985682" w:rsidRPr="006A5238" w:rsidRDefault="00985682" w:rsidP="0057114C">
            <w:pPr>
              <w:jc w:val="center"/>
              <w:rPr>
                <w:lang w:val="es-PE"/>
              </w:rPr>
            </w:pPr>
            <w:r w:rsidRPr="006A5238">
              <w:rPr>
                <w:lang w:val="es-PE"/>
              </w:rPr>
              <w:t>PROVIDA</w:t>
            </w:r>
          </w:p>
        </w:tc>
        <w:tc>
          <w:tcPr>
            <w:tcW w:w="5000" w:type="dxa"/>
            <w:tcBorders>
              <w:left w:val="single" w:sz="4" w:space="0" w:color="548DD4" w:themeColor="text2" w:themeTint="99"/>
            </w:tcBorders>
          </w:tcPr>
          <w:p w14:paraId="785E50DD" w14:textId="2C815397" w:rsidR="00985682" w:rsidRPr="008B0E07" w:rsidRDefault="00D01E90" w:rsidP="0057114C">
            <w:pPr>
              <w:cnfStyle w:val="000000000000" w:firstRow="0" w:lastRow="0" w:firstColumn="0" w:lastColumn="0" w:oddVBand="0" w:evenVBand="0" w:oddHBand="0" w:evenHBand="0" w:firstRowFirstColumn="0" w:firstRowLastColumn="0" w:lastRowFirstColumn="0" w:lastRowLastColumn="0"/>
              <w:rPr>
                <w:lang w:val="pt-BR"/>
              </w:rPr>
            </w:pPr>
            <w:r>
              <w:rPr>
                <w:lang w:val="pt-BR"/>
              </w:rPr>
              <w:t>01</w:t>
            </w:r>
            <w:r w:rsidR="006F3D0D">
              <w:rPr>
                <w:lang w:val="pt-BR"/>
              </w:rPr>
              <w:t xml:space="preserve"> Médicas</w:t>
            </w:r>
          </w:p>
          <w:p w14:paraId="55511BAE" w14:textId="2E1506CF" w:rsidR="00985682" w:rsidRPr="008B0E07" w:rsidRDefault="006F3D0D" w:rsidP="0057114C">
            <w:pPr>
              <w:cnfStyle w:val="000000000000" w:firstRow="0" w:lastRow="0" w:firstColumn="0" w:lastColumn="0" w:oddVBand="0" w:evenVBand="0" w:oddHBand="0" w:evenHBand="0" w:firstRowFirstColumn="0" w:firstRowLastColumn="0" w:lastRowFirstColumn="0" w:lastRowLastColumn="0"/>
              <w:rPr>
                <w:lang w:val="pt-BR"/>
              </w:rPr>
            </w:pPr>
            <w:r>
              <w:rPr>
                <w:lang w:val="pt-BR"/>
              </w:rPr>
              <w:t>0</w:t>
            </w:r>
            <w:r w:rsidR="00D01E90">
              <w:rPr>
                <w:lang w:val="pt-BR"/>
              </w:rPr>
              <w:t>1</w:t>
            </w:r>
            <w:r>
              <w:rPr>
                <w:lang w:val="pt-BR"/>
              </w:rPr>
              <w:t xml:space="preserve"> Enfermera</w:t>
            </w:r>
          </w:p>
          <w:p w14:paraId="515A3136" w14:textId="66C5DD47" w:rsidR="00985682" w:rsidRPr="00370C3A" w:rsidRDefault="00512E1D" w:rsidP="0057114C">
            <w:pPr>
              <w:cnfStyle w:val="000000000000" w:firstRow="0" w:lastRow="0" w:firstColumn="0" w:lastColumn="0" w:oddVBand="0" w:evenVBand="0" w:oddHBand="0" w:evenHBand="0" w:firstRowFirstColumn="0" w:firstRowLastColumn="0" w:lastRowFirstColumn="0" w:lastRowLastColumn="0"/>
              <w:rPr>
                <w:lang w:val="pt-BR"/>
              </w:rPr>
            </w:pPr>
            <w:r>
              <w:rPr>
                <w:lang w:val="pt-BR"/>
              </w:rPr>
              <w:t>2</w:t>
            </w:r>
            <w:r w:rsidR="006F3D0D">
              <w:rPr>
                <w:lang w:val="pt-BR"/>
              </w:rPr>
              <w:t xml:space="preserve"> </w:t>
            </w:r>
            <w:r w:rsidR="00985682" w:rsidRPr="00370C3A">
              <w:rPr>
                <w:lang w:val="pt-BR"/>
              </w:rPr>
              <w:t>Computadora.</w:t>
            </w:r>
          </w:p>
          <w:p w14:paraId="0C1EBBB0" w14:textId="77777777" w:rsidR="00985682" w:rsidRPr="006A5238" w:rsidRDefault="006F3D0D"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 xml:space="preserve">1 </w:t>
            </w:r>
            <w:r w:rsidR="00985682" w:rsidRPr="006A5238">
              <w:rPr>
                <w:lang w:val="es-PE"/>
              </w:rPr>
              <w:t xml:space="preserve">Local para reuniones. </w:t>
            </w:r>
          </w:p>
        </w:tc>
      </w:tr>
      <w:tr w:rsidR="00985682" w:rsidRPr="006A5238" w14:paraId="73BEA15A" w14:textId="77777777" w:rsidTr="00DF2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28A25600" w14:textId="77777777" w:rsidR="00985682" w:rsidRPr="006A5238" w:rsidRDefault="00985682" w:rsidP="0057114C">
            <w:pPr>
              <w:jc w:val="center"/>
              <w:rPr>
                <w:lang w:val="es-PE"/>
              </w:rPr>
            </w:pPr>
            <w:r w:rsidRPr="006A5238">
              <w:rPr>
                <w:lang w:val="es-PE"/>
              </w:rPr>
              <w:t>Comandos de Salvamento</w:t>
            </w:r>
          </w:p>
          <w:p w14:paraId="76C9F9CA" w14:textId="77777777" w:rsidR="007F1529" w:rsidRPr="006A5238" w:rsidRDefault="007F1529" w:rsidP="0057114C">
            <w:pPr>
              <w:jc w:val="center"/>
              <w:rPr>
                <w:b w:val="0"/>
                <w:lang w:val="es-PE"/>
              </w:rPr>
            </w:pPr>
          </w:p>
        </w:tc>
        <w:tc>
          <w:tcPr>
            <w:tcW w:w="5000" w:type="dxa"/>
            <w:tcBorders>
              <w:left w:val="single" w:sz="4" w:space="0" w:color="548DD4" w:themeColor="text2" w:themeTint="99"/>
            </w:tcBorders>
          </w:tcPr>
          <w:p w14:paraId="3D80B8A3" w14:textId="77777777" w:rsidR="00985682" w:rsidRPr="006A5238" w:rsidRDefault="007F1529"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 xml:space="preserve">01 </w:t>
            </w:r>
            <w:r w:rsidR="00985682" w:rsidRPr="006A5238">
              <w:rPr>
                <w:lang w:val="es-PE"/>
              </w:rPr>
              <w:t>Radio de Comunicación</w:t>
            </w:r>
          </w:p>
          <w:p w14:paraId="0E38219B" w14:textId="77777777" w:rsidR="00985682" w:rsidRPr="006A5238" w:rsidRDefault="00985682"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01 Ambulancia.</w:t>
            </w:r>
          </w:p>
          <w:p w14:paraId="1A6DE95D" w14:textId="77777777" w:rsidR="00985682" w:rsidRPr="006A5238" w:rsidRDefault="006A5238"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w:t>
            </w:r>
            <w:r w:rsidR="0010297A">
              <w:rPr>
                <w:lang w:val="es-PE"/>
              </w:rPr>
              <w:t xml:space="preserve"> </w:t>
            </w:r>
            <w:r w:rsidR="00985682" w:rsidRPr="006A5238">
              <w:rPr>
                <w:lang w:val="es-PE"/>
              </w:rPr>
              <w:t>Equipo de Rescate vertical.</w:t>
            </w:r>
          </w:p>
          <w:p w14:paraId="059E5527" w14:textId="77777777" w:rsidR="00985682" w:rsidRPr="006A5238" w:rsidRDefault="006A5238"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03</w:t>
            </w:r>
            <w:r w:rsidR="0010297A">
              <w:rPr>
                <w:lang w:val="es-PE"/>
              </w:rPr>
              <w:t xml:space="preserve"> </w:t>
            </w:r>
            <w:r w:rsidR="00985682" w:rsidRPr="006A5238">
              <w:rPr>
                <w:lang w:val="es-PE"/>
              </w:rPr>
              <w:t>Camillas</w:t>
            </w:r>
          </w:p>
          <w:p w14:paraId="26356DC5" w14:textId="77777777" w:rsidR="00985682" w:rsidRPr="006A5238" w:rsidRDefault="006A5238"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w:t>
            </w:r>
            <w:r w:rsidR="0010297A">
              <w:rPr>
                <w:lang w:val="es-PE"/>
              </w:rPr>
              <w:t xml:space="preserve"> </w:t>
            </w:r>
            <w:r w:rsidR="00985682" w:rsidRPr="006A5238">
              <w:rPr>
                <w:lang w:val="es-PE"/>
              </w:rPr>
              <w:t>Equipo de primeros Auxilios</w:t>
            </w:r>
          </w:p>
          <w:p w14:paraId="6AC0E5AC" w14:textId="77777777" w:rsidR="007F1529" w:rsidRDefault="0010297A"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 Computadora</w:t>
            </w:r>
          </w:p>
          <w:p w14:paraId="0537DFCA" w14:textId="77777777" w:rsidR="00A67175" w:rsidRDefault="00A67175"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15 socorristas</w:t>
            </w:r>
          </w:p>
          <w:p w14:paraId="4B90F5DD" w14:textId="77777777" w:rsidR="00A67175" w:rsidRDefault="00A67175"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1 Medico</w:t>
            </w:r>
          </w:p>
          <w:p w14:paraId="133502F1" w14:textId="72E6AC46" w:rsidR="00EB0A9C" w:rsidRPr="006A5238" w:rsidRDefault="00EB0A9C" w:rsidP="000663B6">
            <w:pPr>
              <w:cnfStyle w:val="000000100000" w:firstRow="0" w:lastRow="0" w:firstColumn="0" w:lastColumn="0" w:oddVBand="0" w:evenVBand="0" w:oddHBand="1" w:evenHBand="0" w:firstRowFirstColumn="0" w:firstRowLastColumn="0" w:lastRowFirstColumn="0" w:lastRowLastColumn="0"/>
              <w:rPr>
                <w:lang w:val="es-PE"/>
              </w:rPr>
            </w:pPr>
            <w:r>
              <w:rPr>
                <w:lang w:val="es-PE"/>
              </w:rPr>
              <w:t xml:space="preserve">1 </w:t>
            </w:r>
            <w:r w:rsidR="000663B6">
              <w:rPr>
                <w:lang w:val="es-PE"/>
              </w:rPr>
              <w:t>I</w:t>
            </w:r>
            <w:r>
              <w:rPr>
                <w:lang w:val="es-PE"/>
              </w:rPr>
              <w:t>nstalaci</w:t>
            </w:r>
            <w:r w:rsidR="000663B6">
              <w:rPr>
                <w:lang w:val="es-PE"/>
              </w:rPr>
              <w:t>ón</w:t>
            </w:r>
            <w:r>
              <w:rPr>
                <w:lang w:val="es-PE"/>
              </w:rPr>
              <w:t xml:space="preserve"> de la base de comandos de salvamento.</w:t>
            </w:r>
          </w:p>
        </w:tc>
      </w:tr>
      <w:tr w:rsidR="00985682" w:rsidRPr="006A5238" w14:paraId="1CCC0EB5" w14:textId="77777777" w:rsidTr="00DF2389">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7340F6AC" w14:textId="77777777" w:rsidR="00985682" w:rsidRPr="006A5238" w:rsidRDefault="00985682" w:rsidP="0057114C">
            <w:pPr>
              <w:jc w:val="center"/>
              <w:rPr>
                <w:lang w:val="es-PE"/>
              </w:rPr>
            </w:pPr>
            <w:r w:rsidRPr="006A5238">
              <w:rPr>
                <w:lang w:val="es-PE"/>
              </w:rPr>
              <w:t>Policía Nacional Civil</w:t>
            </w:r>
          </w:p>
        </w:tc>
        <w:tc>
          <w:tcPr>
            <w:tcW w:w="5000" w:type="dxa"/>
            <w:tcBorders>
              <w:left w:val="single" w:sz="4" w:space="0" w:color="548DD4" w:themeColor="text2" w:themeTint="99"/>
            </w:tcBorders>
          </w:tcPr>
          <w:p w14:paraId="1E4423CA" w14:textId="77777777" w:rsidR="00511279" w:rsidRPr="006A5238" w:rsidRDefault="0010297A"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04</w:t>
            </w:r>
            <w:r w:rsidR="00511279" w:rsidRPr="006A5238">
              <w:rPr>
                <w:lang w:val="es-PE"/>
              </w:rPr>
              <w:t xml:space="preserve"> radios de comunicación portátiles</w:t>
            </w:r>
          </w:p>
          <w:p w14:paraId="371DC73D" w14:textId="77777777" w:rsidR="00511279" w:rsidRPr="006A5238" w:rsidRDefault="00511279" w:rsidP="0057114C">
            <w:pPr>
              <w:cnfStyle w:val="000000000000" w:firstRow="0" w:lastRow="0" w:firstColumn="0" w:lastColumn="0" w:oddVBand="0" w:evenVBand="0" w:oddHBand="0" w:evenHBand="0" w:firstRowFirstColumn="0" w:firstRowLastColumn="0" w:lastRowFirstColumn="0" w:lastRowLastColumn="0"/>
              <w:rPr>
                <w:lang w:val="es-PE"/>
              </w:rPr>
            </w:pPr>
            <w:r w:rsidRPr="006A5238">
              <w:rPr>
                <w:lang w:val="es-PE"/>
              </w:rPr>
              <w:t>01 radio base</w:t>
            </w:r>
          </w:p>
          <w:p w14:paraId="0C71343F" w14:textId="127B4F3E" w:rsidR="00985682" w:rsidRPr="006A5238" w:rsidRDefault="000663B6"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17</w:t>
            </w:r>
            <w:r w:rsidR="00985682" w:rsidRPr="006A5238">
              <w:rPr>
                <w:lang w:val="es-PE"/>
              </w:rPr>
              <w:t xml:space="preserve"> Agentes</w:t>
            </w:r>
          </w:p>
          <w:p w14:paraId="6DEE1A7E" w14:textId="77777777" w:rsidR="00985682" w:rsidRPr="006A5238" w:rsidRDefault="0010297A"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02</w:t>
            </w:r>
            <w:r w:rsidR="00985682" w:rsidRPr="006A5238">
              <w:rPr>
                <w:lang w:val="es-PE"/>
              </w:rPr>
              <w:t xml:space="preserve"> Computadora.</w:t>
            </w:r>
          </w:p>
          <w:p w14:paraId="627B4A29" w14:textId="5F9C958C" w:rsidR="00511279" w:rsidRPr="006A5238" w:rsidRDefault="000663B6"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01 teléfono</w:t>
            </w:r>
          </w:p>
          <w:p w14:paraId="2ED8E06F" w14:textId="77777777" w:rsidR="00985682" w:rsidRDefault="0010297A"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01</w:t>
            </w:r>
            <w:r w:rsidR="00985682" w:rsidRPr="006A5238">
              <w:rPr>
                <w:lang w:val="es-PE"/>
              </w:rPr>
              <w:t xml:space="preserve"> Camilla</w:t>
            </w:r>
            <w:r w:rsidR="00511279" w:rsidRPr="006A5238">
              <w:rPr>
                <w:lang w:val="es-PE"/>
              </w:rPr>
              <w:t xml:space="preserve"> militares</w:t>
            </w:r>
          </w:p>
          <w:p w14:paraId="5126DE7C" w14:textId="156381ED" w:rsidR="006F3D0D" w:rsidRDefault="0010297A"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01</w:t>
            </w:r>
            <w:r w:rsidR="006F3D0D">
              <w:rPr>
                <w:lang w:val="es-PE"/>
              </w:rPr>
              <w:t xml:space="preserve"> Motocicletas</w:t>
            </w:r>
            <w:r w:rsidR="00A67175">
              <w:rPr>
                <w:lang w:val="es-PE"/>
              </w:rPr>
              <w:t xml:space="preserve"> </w:t>
            </w:r>
          </w:p>
          <w:p w14:paraId="2DBF3E76" w14:textId="5F61156F" w:rsidR="006F3D0D" w:rsidRPr="006A5238" w:rsidRDefault="0010297A"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02</w:t>
            </w:r>
            <w:r w:rsidR="006F3D0D">
              <w:rPr>
                <w:lang w:val="es-PE"/>
              </w:rPr>
              <w:t xml:space="preserve"> Radio patrulla</w:t>
            </w:r>
          </w:p>
        </w:tc>
      </w:tr>
      <w:tr w:rsidR="00985682" w:rsidRPr="006A5238" w14:paraId="70C11F1F" w14:textId="77777777" w:rsidTr="00DF2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5B5D076D" w14:textId="77777777" w:rsidR="00985682" w:rsidRPr="006A5238" w:rsidRDefault="00985682" w:rsidP="0057114C">
            <w:pPr>
              <w:jc w:val="center"/>
              <w:rPr>
                <w:lang w:val="es-PE"/>
              </w:rPr>
            </w:pPr>
            <w:r w:rsidRPr="006A5238">
              <w:rPr>
                <w:lang w:val="es-PE"/>
              </w:rPr>
              <w:t xml:space="preserve">Unidad </w:t>
            </w:r>
            <w:r w:rsidR="00511279" w:rsidRPr="006A5238">
              <w:rPr>
                <w:lang w:val="es-PE"/>
              </w:rPr>
              <w:t xml:space="preserve">Comunitaria de Salud Familiar de </w:t>
            </w:r>
            <w:r w:rsidRPr="006A5238">
              <w:rPr>
                <w:lang w:val="es-PE"/>
              </w:rPr>
              <w:t>Nejapa</w:t>
            </w:r>
          </w:p>
          <w:p w14:paraId="1AF2B9FD" w14:textId="77777777" w:rsidR="00511279" w:rsidRPr="006A5238" w:rsidRDefault="00511279" w:rsidP="0057114C">
            <w:pPr>
              <w:jc w:val="center"/>
              <w:rPr>
                <w:lang w:val="es-PE"/>
              </w:rPr>
            </w:pPr>
          </w:p>
        </w:tc>
        <w:tc>
          <w:tcPr>
            <w:tcW w:w="5000" w:type="dxa"/>
            <w:tcBorders>
              <w:left w:val="single" w:sz="4" w:space="0" w:color="548DD4" w:themeColor="text2" w:themeTint="99"/>
            </w:tcBorders>
          </w:tcPr>
          <w:p w14:paraId="6CD5ED22" w14:textId="4949DBA0" w:rsidR="00985682" w:rsidRPr="006A5238" w:rsidRDefault="0010297A"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w:t>
            </w:r>
            <w:r w:rsidR="00F93517">
              <w:rPr>
                <w:lang w:val="es-PE"/>
              </w:rPr>
              <w:t>6</w:t>
            </w:r>
            <w:r w:rsidR="00985682" w:rsidRPr="006A5238">
              <w:rPr>
                <w:lang w:val="es-PE"/>
              </w:rPr>
              <w:t xml:space="preserve"> Médicos</w:t>
            </w:r>
          </w:p>
          <w:p w14:paraId="65F72377" w14:textId="03B55B91" w:rsidR="00985682" w:rsidRPr="006A5238" w:rsidRDefault="00512E1D"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1</w:t>
            </w:r>
            <w:r w:rsidR="00D953C1">
              <w:rPr>
                <w:lang w:val="es-PE"/>
              </w:rPr>
              <w:t>5</w:t>
            </w:r>
            <w:r w:rsidR="00985682" w:rsidRPr="006A5238">
              <w:rPr>
                <w:lang w:val="es-PE"/>
              </w:rPr>
              <w:t xml:space="preserve"> Enfermeras</w:t>
            </w:r>
          </w:p>
          <w:p w14:paraId="55187EA5" w14:textId="3DAB25CB" w:rsidR="00985682" w:rsidRPr="006A5238" w:rsidRDefault="00D953C1"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w:t>
            </w:r>
            <w:r w:rsidR="00512E1D">
              <w:rPr>
                <w:lang w:val="es-PE"/>
              </w:rPr>
              <w:t>8</w:t>
            </w:r>
            <w:r w:rsidR="00985682" w:rsidRPr="006A5238">
              <w:rPr>
                <w:lang w:val="es-PE"/>
              </w:rPr>
              <w:t xml:space="preserve"> Promotores de Salud</w:t>
            </w:r>
          </w:p>
          <w:p w14:paraId="27BF67CB" w14:textId="77777777" w:rsidR="00985682" w:rsidRDefault="00985682"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03 Inspectores de Saneamiento Ambiental.</w:t>
            </w:r>
          </w:p>
          <w:p w14:paraId="74FDA724" w14:textId="5D720831" w:rsidR="0010297A" w:rsidRPr="006A5238" w:rsidRDefault="0010297A"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 xml:space="preserve">01 Promotor </w:t>
            </w:r>
            <w:r w:rsidR="00512E1D">
              <w:rPr>
                <w:lang w:val="es-PE"/>
              </w:rPr>
              <w:t>Anti dengue</w:t>
            </w:r>
          </w:p>
          <w:p w14:paraId="42020C76" w14:textId="6E17CA96" w:rsidR="00985682" w:rsidRPr="006A5238" w:rsidRDefault="00985682"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lastRenderedPageBreak/>
              <w:t>0</w:t>
            </w:r>
            <w:r w:rsidR="00C2149B">
              <w:rPr>
                <w:lang w:val="es-PE"/>
              </w:rPr>
              <w:t>2</w:t>
            </w:r>
            <w:r w:rsidRPr="006A5238">
              <w:rPr>
                <w:lang w:val="es-PE"/>
              </w:rPr>
              <w:t xml:space="preserve"> Ordenanzas.</w:t>
            </w:r>
          </w:p>
          <w:p w14:paraId="63A4D26C" w14:textId="703A0C97" w:rsidR="00985682" w:rsidRDefault="00985682" w:rsidP="0057114C">
            <w:pPr>
              <w:cnfStyle w:val="000000100000" w:firstRow="0" w:lastRow="0" w:firstColumn="0" w:lastColumn="0" w:oddVBand="0" w:evenVBand="0" w:oddHBand="1" w:evenHBand="0" w:firstRowFirstColumn="0" w:firstRowLastColumn="0" w:lastRowFirstColumn="0" w:lastRowLastColumn="0"/>
              <w:rPr>
                <w:lang w:val="es-PE"/>
              </w:rPr>
            </w:pPr>
            <w:r w:rsidRPr="006A5238">
              <w:rPr>
                <w:lang w:val="es-PE"/>
              </w:rPr>
              <w:t>0</w:t>
            </w:r>
            <w:r w:rsidR="00C2149B">
              <w:rPr>
                <w:lang w:val="es-PE"/>
              </w:rPr>
              <w:t>7</w:t>
            </w:r>
            <w:r w:rsidRPr="006A5238">
              <w:rPr>
                <w:lang w:val="es-PE"/>
              </w:rPr>
              <w:t xml:space="preserve"> Personal Administrativo.</w:t>
            </w:r>
          </w:p>
          <w:p w14:paraId="452964FB" w14:textId="77777777" w:rsidR="0010297A" w:rsidRPr="006A5238" w:rsidRDefault="0010297A"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 Polivalente</w:t>
            </w:r>
          </w:p>
          <w:p w14:paraId="6013D2AA" w14:textId="3E040E8F" w:rsidR="00985682" w:rsidRPr="006A5238" w:rsidRDefault="00D953C1"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w:t>
            </w:r>
            <w:r w:rsidR="0010297A">
              <w:rPr>
                <w:lang w:val="es-PE"/>
              </w:rPr>
              <w:t xml:space="preserve"> Lic. d</w:t>
            </w:r>
            <w:r w:rsidR="00985682" w:rsidRPr="006A5238">
              <w:rPr>
                <w:lang w:val="es-PE"/>
              </w:rPr>
              <w:t>e Laboratorio Clínico.</w:t>
            </w:r>
          </w:p>
          <w:p w14:paraId="7385A9A8" w14:textId="77777777" w:rsidR="00985682" w:rsidRDefault="0010297A"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02</w:t>
            </w:r>
            <w:r w:rsidR="00985682" w:rsidRPr="006A5238">
              <w:rPr>
                <w:lang w:val="es-PE"/>
              </w:rPr>
              <w:t xml:space="preserve"> Odontólogo.</w:t>
            </w:r>
          </w:p>
          <w:p w14:paraId="1B86D77A" w14:textId="05EFE8DA" w:rsidR="0010297A" w:rsidRDefault="00D953C1" w:rsidP="00A67175">
            <w:pPr>
              <w:cnfStyle w:val="000000100000" w:firstRow="0" w:lastRow="0" w:firstColumn="0" w:lastColumn="0" w:oddVBand="0" w:evenVBand="0" w:oddHBand="1" w:evenHBand="0" w:firstRowFirstColumn="0" w:firstRowLastColumn="0" w:lastRowFirstColumn="0" w:lastRowLastColumn="0"/>
              <w:rPr>
                <w:lang w:val="es-PE"/>
              </w:rPr>
            </w:pPr>
            <w:r>
              <w:rPr>
                <w:lang w:val="es-PE"/>
              </w:rPr>
              <w:t>03</w:t>
            </w:r>
            <w:r w:rsidR="0010297A">
              <w:rPr>
                <w:lang w:val="es-PE"/>
              </w:rPr>
              <w:t xml:space="preserve"> Promotora Nutricional</w:t>
            </w:r>
          </w:p>
          <w:p w14:paraId="1F05281B" w14:textId="043B88C6" w:rsidR="00933A65" w:rsidRDefault="00D953C1" w:rsidP="00A67175">
            <w:pPr>
              <w:cnfStyle w:val="000000100000" w:firstRow="0" w:lastRow="0" w:firstColumn="0" w:lastColumn="0" w:oddVBand="0" w:evenVBand="0" w:oddHBand="1" w:evenHBand="0" w:firstRowFirstColumn="0" w:firstRowLastColumn="0" w:lastRowFirstColumn="0" w:lastRowLastColumn="0"/>
              <w:rPr>
                <w:lang w:val="es-PE"/>
              </w:rPr>
            </w:pPr>
            <w:r>
              <w:rPr>
                <w:lang w:val="es-PE"/>
              </w:rPr>
              <w:t>0</w:t>
            </w:r>
            <w:r w:rsidR="00933A65">
              <w:rPr>
                <w:lang w:val="es-PE"/>
              </w:rPr>
              <w:t xml:space="preserve">1 </w:t>
            </w:r>
            <w:r w:rsidR="00626B58">
              <w:rPr>
                <w:lang w:val="es-PE"/>
              </w:rPr>
              <w:t>vehículo</w:t>
            </w:r>
            <w:r w:rsidR="00933A65">
              <w:rPr>
                <w:lang w:val="es-PE"/>
              </w:rPr>
              <w:t xml:space="preserve"> doble cabina </w:t>
            </w:r>
          </w:p>
          <w:p w14:paraId="23E063E9" w14:textId="3388760F" w:rsidR="00933A65" w:rsidRDefault="00D953C1" w:rsidP="00A67175">
            <w:pPr>
              <w:cnfStyle w:val="000000100000" w:firstRow="0" w:lastRow="0" w:firstColumn="0" w:lastColumn="0" w:oddVBand="0" w:evenVBand="0" w:oddHBand="1" w:evenHBand="0" w:firstRowFirstColumn="0" w:firstRowLastColumn="0" w:lastRowFirstColumn="0" w:lastRowLastColumn="0"/>
              <w:rPr>
                <w:lang w:val="es-PE"/>
              </w:rPr>
            </w:pPr>
            <w:r>
              <w:rPr>
                <w:lang w:val="es-PE"/>
              </w:rPr>
              <w:t>00</w:t>
            </w:r>
            <w:r w:rsidR="00933A65">
              <w:rPr>
                <w:lang w:val="es-PE"/>
              </w:rPr>
              <w:t xml:space="preserve"> motocicleta</w:t>
            </w:r>
          </w:p>
          <w:p w14:paraId="72659BC9" w14:textId="4CD76592" w:rsidR="00933A65" w:rsidRDefault="00D953C1" w:rsidP="00A67175">
            <w:pPr>
              <w:cnfStyle w:val="000000100000" w:firstRow="0" w:lastRow="0" w:firstColumn="0" w:lastColumn="0" w:oddVBand="0" w:evenVBand="0" w:oddHBand="1" w:evenHBand="0" w:firstRowFirstColumn="0" w:firstRowLastColumn="0" w:lastRowFirstColumn="0" w:lastRowLastColumn="0"/>
              <w:rPr>
                <w:lang w:val="es-PE"/>
              </w:rPr>
            </w:pPr>
            <w:r>
              <w:rPr>
                <w:lang w:val="es-PE"/>
              </w:rPr>
              <w:t>0</w:t>
            </w:r>
            <w:r w:rsidR="00933A65">
              <w:rPr>
                <w:lang w:val="es-PE"/>
              </w:rPr>
              <w:t>5 computadoras</w:t>
            </w:r>
          </w:p>
          <w:p w14:paraId="3F166C6D" w14:textId="3F0D7E54" w:rsidR="00933A65" w:rsidRDefault="00D953C1" w:rsidP="00A67175">
            <w:pPr>
              <w:cnfStyle w:val="000000100000" w:firstRow="0" w:lastRow="0" w:firstColumn="0" w:lastColumn="0" w:oddVBand="0" w:evenVBand="0" w:oddHBand="1" w:evenHBand="0" w:firstRowFirstColumn="0" w:firstRowLastColumn="0" w:lastRowFirstColumn="0" w:lastRowLastColumn="0"/>
              <w:rPr>
                <w:lang w:val="es-PE"/>
              </w:rPr>
            </w:pPr>
            <w:r>
              <w:rPr>
                <w:lang w:val="es-PE"/>
              </w:rPr>
              <w:t>0</w:t>
            </w:r>
            <w:r w:rsidR="00933A65">
              <w:rPr>
                <w:lang w:val="es-PE"/>
              </w:rPr>
              <w:t>1 impresora</w:t>
            </w:r>
          </w:p>
          <w:p w14:paraId="5A4A558E" w14:textId="6983B69D" w:rsidR="00933A65" w:rsidRPr="006A5238" w:rsidRDefault="00D953C1" w:rsidP="00A67175">
            <w:pPr>
              <w:cnfStyle w:val="000000100000" w:firstRow="0" w:lastRow="0" w:firstColumn="0" w:lastColumn="0" w:oddVBand="0" w:evenVBand="0" w:oddHBand="1" w:evenHBand="0" w:firstRowFirstColumn="0" w:firstRowLastColumn="0" w:lastRowFirstColumn="0" w:lastRowLastColumn="0"/>
              <w:rPr>
                <w:lang w:val="es-PE"/>
              </w:rPr>
            </w:pPr>
            <w:r>
              <w:rPr>
                <w:lang w:val="es-PE"/>
              </w:rPr>
              <w:t>0</w:t>
            </w:r>
            <w:r w:rsidR="00933A65">
              <w:rPr>
                <w:lang w:val="es-PE"/>
              </w:rPr>
              <w:t>2 bombas termonebulizadoras</w:t>
            </w:r>
          </w:p>
        </w:tc>
      </w:tr>
      <w:tr w:rsidR="00985682" w:rsidRPr="006A5238" w14:paraId="50562EFB" w14:textId="77777777" w:rsidTr="00DF2389">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3BD3CFBD" w14:textId="77777777" w:rsidR="00985682" w:rsidRPr="006A5238" w:rsidRDefault="00985682" w:rsidP="0057114C">
            <w:pPr>
              <w:jc w:val="center"/>
              <w:rPr>
                <w:lang w:val="es-PE"/>
              </w:rPr>
            </w:pPr>
            <w:r w:rsidRPr="006A5238">
              <w:rPr>
                <w:lang w:val="es-PE"/>
              </w:rPr>
              <w:lastRenderedPageBreak/>
              <w:t>Clínica Municipal</w:t>
            </w:r>
            <w:r w:rsidR="00511279" w:rsidRPr="006A5238">
              <w:rPr>
                <w:lang w:val="es-PE"/>
              </w:rPr>
              <w:t xml:space="preserve"> 3 CANTOS</w:t>
            </w:r>
            <w:r w:rsidRPr="006A5238">
              <w:rPr>
                <w:lang w:val="es-PE"/>
              </w:rPr>
              <w:t>.</w:t>
            </w:r>
          </w:p>
        </w:tc>
        <w:tc>
          <w:tcPr>
            <w:tcW w:w="5000" w:type="dxa"/>
            <w:tcBorders>
              <w:left w:val="single" w:sz="4" w:space="0" w:color="548DD4" w:themeColor="text2" w:themeTint="99"/>
            </w:tcBorders>
          </w:tcPr>
          <w:p w14:paraId="47D559A8" w14:textId="77777777" w:rsidR="00985682" w:rsidRPr="006A5238" w:rsidRDefault="0010297A"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02</w:t>
            </w:r>
            <w:r w:rsidR="00985682" w:rsidRPr="006A5238">
              <w:rPr>
                <w:lang w:val="es-PE"/>
              </w:rPr>
              <w:t xml:space="preserve"> Médico</w:t>
            </w:r>
            <w:r w:rsidR="00511279" w:rsidRPr="006A5238">
              <w:rPr>
                <w:lang w:val="es-PE"/>
              </w:rPr>
              <w:t xml:space="preserve"> General</w:t>
            </w:r>
          </w:p>
          <w:p w14:paraId="5EDD4D42" w14:textId="77777777" w:rsidR="00985682" w:rsidRPr="006A5238" w:rsidRDefault="00985682" w:rsidP="0057114C">
            <w:pPr>
              <w:cnfStyle w:val="000000000000" w:firstRow="0" w:lastRow="0" w:firstColumn="0" w:lastColumn="0" w:oddVBand="0" w:evenVBand="0" w:oddHBand="0" w:evenHBand="0" w:firstRowFirstColumn="0" w:firstRowLastColumn="0" w:lastRowFirstColumn="0" w:lastRowLastColumn="0"/>
              <w:rPr>
                <w:lang w:val="es-PE"/>
              </w:rPr>
            </w:pPr>
            <w:r w:rsidRPr="006A5238">
              <w:rPr>
                <w:lang w:val="es-PE"/>
              </w:rPr>
              <w:t>01 Lic. En Fisioterapia</w:t>
            </w:r>
          </w:p>
          <w:p w14:paraId="6AE9C4E6" w14:textId="51E17721" w:rsidR="00985682" w:rsidRDefault="00985682" w:rsidP="0057114C">
            <w:pPr>
              <w:cnfStyle w:val="000000000000" w:firstRow="0" w:lastRow="0" w:firstColumn="0" w:lastColumn="0" w:oddVBand="0" w:evenVBand="0" w:oddHBand="0" w:evenHBand="0" w:firstRowFirstColumn="0" w:firstRowLastColumn="0" w:lastRowFirstColumn="0" w:lastRowLastColumn="0"/>
              <w:rPr>
                <w:lang w:val="es-PE"/>
              </w:rPr>
            </w:pPr>
            <w:r w:rsidRPr="006A5238">
              <w:rPr>
                <w:lang w:val="es-PE"/>
              </w:rPr>
              <w:t>01 Odontóloga</w:t>
            </w:r>
          </w:p>
          <w:p w14:paraId="51A412BD" w14:textId="35312C12" w:rsidR="00A708E0" w:rsidRPr="006A5238" w:rsidRDefault="00A708E0"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01 Psicóloga</w:t>
            </w:r>
          </w:p>
          <w:p w14:paraId="2533A949" w14:textId="77777777" w:rsidR="00985682" w:rsidRPr="006A5238" w:rsidRDefault="00511279" w:rsidP="0057114C">
            <w:pPr>
              <w:cnfStyle w:val="000000000000" w:firstRow="0" w:lastRow="0" w:firstColumn="0" w:lastColumn="0" w:oddVBand="0" w:evenVBand="0" w:oddHBand="0" w:evenHBand="0" w:firstRowFirstColumn="0" w:firstRowLastColumn="0" w:lastRowFirstColumn="0" w:lastRowLastColumn="0"/>
              <w:rPr>
                <w:lang w:val="es-PE"/>
              </w:rPr>
            </w:pPr>
            <w:r w:rsidRPr="006A5238">
              <w:rPr>
                <w:lang w:val="es-PE"/>
              </w:rPr>
              <w:t>01 Enfermera.</w:t>
            </w:r>
          </w:p>
          <w:p w14:paraId="49F22791" w14:textId="77777777" w:rsidR="00985682" w:rsidRPr="006A5238" w:rsidRDefault="00985682" w:rsidP="0057114C">
            <w:pPr>
              <w:cnfStyle w:val="000000000000" w:firstRow="0" w:lastRow="0" w:firstColumn="0" w:lastColumn="0" w:oddVBand="0" w:evenVBand="0" w:oddHBand="0" w:evenHBand="0" w:firstRowFirstColumn="0" w:firstRowLastColumn="0" w:lastRowFirstColumn="0" w:lastRowLastColumn="0"/>
              <w:rPr>
                <w:lang w:val="es-PE"/>
              </w:rPr>
            </w:pPr>
            <w:r w:rsidRPr="006A5238">
              <w:rPr>
                <w:lang w:val="es-PE"/>
              </w:rPr>
              <w:t>01 Secretaria</w:t>
            </w:r>
            <w:r w:rsidR="00511279" w:rsidRPr="006A5238">
              <w:rPr>
                <w:lang w:val="es-PE"/>
              </w:rPr>
              <w:t>.</w:t>
            </w:r>
          </w:p>
          <w:p w14:paraId="69E4BB8B" w14:textId="77777777" w:rsidR="00985682" w:rsidRPr="006A5238" w:rsidRDefault="00985682" w:rsidP="0057114C">
            <w:pPr>
              <w:cnfStyle w:val="000000000000" w:firstRow="0" w:lastRow="0" w:firstColumn="0" w:lastColumn="0" w:oddVBand="0" w:evenVBand="0" w:oddHBand="0" w:evenHBand="0" w:firstRowFirstColumn="0" w:firstRowLastColumn="0" w:lastRowFirstColumn="0" w:lastRowLastColumn="0"/>
              <w:rPr>
                <w:lang w:val="es-PE"/>
              </w:rPr>
            </w:pPr>
            <w:r w:rsidRPr="006A5238">
              <w:rPr>
                <w:lang w:val="es-PE"/>
              </w:rPr>
              <w:t>02 Motoristas.</w:t>
            </w:r>
          </w:p>
          <w:p w14:paraId="06FBA37C" w14:textId="28F833C8" w:rsidR="00985682" w:rsidRPr="006A5238" w:rsidRDefault="00511279" w:rsidP="0057114C">
            <w:pPr>
              <w:cnfStyle w:val="000000000000" w:firstRow="0" w:lastRow="0" w:firstColumn="0" w:lastColumn="0" w:oddVBand="0" w:evenVBand="0" w:oddHBand="0" w:evenHBand="0" w:firstRowFirstColumn="0" w:firstRowLastColumn="0" w:lastRowFirstColumn="0" w:lastRowLastColumn="0"/>
              <w:rPr>
                <w:lang w:val="es-PE"/>
              </w:rPr>
            </w:pPr>
            <w:r w:rsidRPr="006A5238">
              <w:rPr>
                <w:lang w:val="es-PE"/>
              </w:rPr>
              <w:t>0</w:t>
            </w:r>
            <w:r w:rsidR="00A708E0">
              <w:rPr>
                <w:lang w:val="es-PE"/>
              </w:rPr>
              <w:t>1</w:t>
            </w:r>
            <w:r w:rsidRPr="006A5238">
              <w:rPr>
                <w:lang w:val="es-PE"/>
              </w:rPr>
              <w:t xml:space="preserve"> Ambulancia con botiquín de atención.</w:t>
            </w:r>
          </w:p>
          <w:p w14:paraId="7EBB734E" w14:textId="77777777" w:rsidR="00511279" w:rsidRDefault="00511279" w:rsidP="0057114C">
            <w:pPr>
              <w:cnfStyle w:val="000000000000" w:firstRow="0" w:lastRow="0" w:firstColumn="0" w:lastColumn="0" w:oddVBand="0" w:evenVBand="0" w:oddHBand="0" w:evenHBand="0" w:firstRowFirstColumn="0" w:firstRowLastColumn="0" w:lastRowFirstColumn="0" w:lastRowLastColumn="0"/>
              <w:rPr>
                <w:lang w:val="es-PE"/>
              </w:rPr>
            </w:pPr>
            <w:r w:rsidRPr="006A5238">
              <w:rPr>
                <w:lang w:val="es-PE"/>
              </w:rPr>
              <w:t>0</w:t>
            </w:r>
            <w:r w:rsidR="00933A65">
              <w:rPr>
                <w:lang w:val="es-PE"/>
              </w:rPr>
              <w:t>1</w:t>
            </w:r>
            <w:r w:rsidRPr="006A5238">
              <w:rPr>
                <w:lang w:val="es-PE"/>
              </w:rPr>
              <w:t xml:space="preserve"> Camillas.</w:t>
            </w:r>
          </w:p>
          <w:p w14:paraId="78437E6E" w14:textId="77777777" w:rsidR="006F3D0D" w:rsidRPr="006A5238" w:rsidRDefault="006F3D0D"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01 Local para reuniones</w:t>
            </w:r>
          </w:p>
        </w:tc>
      </w:tr>
      <w:tr w:rsidR="00985682" w:rsidRPr="006A5238" w14:paraId="58B808BF" w14:textId="77777777" w:rsidTr="00DF2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01567DB7" w14:textId="3CB2835F" w:rsidR="00A04BED" w:rsidRPr="006A5238" w:rsidRDefault="00A708E0" w:rsidP="00A708E0">
            <w:pPr>
              <w:jc w:val="center"/>
              <w:rPr>
                <w:lang w:val="es-PE"/>
              </w:rPr>
            </w:pPr>
            <w:r>
              <w:rPr>
                <w:lang w:val="es-PE"/>
              </w:rPr>
              <w:t>Iglesia Católica</w:t>
            </w:r>
          </w:p>
        </w:tc>
        <w:tc>
          <w:tcPr>
            <w:tcW w:w="5000" w:type="dxa"/>
            <w:tcBorders>
              <w:left w:val="single" w:sz="4" w:space="0" w:color="548DD4" w:themeColor="text2" w:themeTint="99"/>
            </w:tcBorders>
          </w:tcPr>
          <w:p w14:paraId="18142ABB" w14:textId="23E91CEB" w:rsidR="00933A65" w:rsidRPr="006A5238" w:rsidRDefault="00C30059"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 Padre y el concejo parroquial.</w:t>
            </w:r>
            <w:r w:rsidR="006C5F54">
              <w:rPr>
                <w:lang w:val="es-PE"/>
              </w:rPr>
              <w:t xml:space="preserve"> </w:t>
            </w:r>
          </w:p>
        </w:tc>
      </w:tr>
      <w:tr w:rsidR="00985682" w:rsidRPr="00C9721C" w14:paraId="300A80FE" w14:textId="77777777" w:rsidTr="00DF2389">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273465CC" w14:textId="77777777" w:rsidR="00985682" w:rsidRPr="00C9721C" w:rsidRDefault="00880B6B" w:rsidP="0057114C">
            <w:pPr>
              <w:jc w:val="center"/>
              <w:rPr>
                <w:lang w:val="pt-BR"/>
              </w:rPr>
            </w:pPr>
            <w:r w:rsidRPr="00C9721C">
              <w:rPr>
                <w:lang w:val="pt-BR"/>
              </w:rPr>
              <w:t xml:space="preserve">UM </w:t>
            </w:r>
            <w:r w:rsidR="00985682" w:rsidRPr="00C9721C">
              <w:rPr>
                <w:lang w:val="pt-BR"/>
              </w:rPr>
              <w:t>I.S.S.S.</w:t>
            </w:r>
            <w:r w:rsidRPr="00C9721C">
              <w:rPr>
                <w:lang w:val="pt-BR"/>
              </w:rPr>
              <w:t xml:space="preserve"> </w:t>
            </w:r>
            <w:r w:rsidR="00C30059" w:rsidRPr="00C9721C">
              <w:rPr>
                <w:lang w:val="pt-BR"/>
              </w:rPr>
              <w:t>NEJAPA</w:t>
            </w:r>
          </w:p>
        </w:tc>
        <w:tc>
          <w:tcPr>
            <w:tcW w:w="5000" w:type="dxa"/>
            <w:tcBorders>
              <w:left w:val="single" w:sz="4" w:space="0" w:color="548DD4" w:themeColor="text2" w:themeTint="99"/>
            </w:tcBorders>
          </w:tcPr>
          <w:p w14:paraId="203217DB" w14:textId="23323C35" w:rsidR="00985682" w:rsidRPr="0085324C" w:rsidRDefault="00A04BED" w:rsidP="0057114C">
            <w:pPr>
              <w:cnfStyle w:val="000000000000" w:firstRow="0" w:lastRow="0" w:firstColumn="0" w:lastColumn="0" w:oddVBand="0" w:evenVBand="0" w:oddHBand="0" w:evenHBand="0" w:firstRowFirstColumn="0" w:firstRowLastColumn="0" w:lastRowFirstColumn="0" w:lastRowLastColumn="0"/>
              <w:rPr>
                <w:lang w:val="pt-BR"/>
              </w:rPr>
            </w:pPr>
            <w:r w:rsidRPr="0085324C">
              <w:rPr>
                <w:lang w:val="pt-BR"/>
              </w:rPr>
              <w:t>0</w:t>
            </w:r>
            <w:r w:rsidR="00A708E0">
              <w:rPr>
                <w:lang w:val="pt-BR"/>
              </w:rPr>
              <w:t>4</w:t>
            </w:r>
            <w:r w:rsidRPr="0085324C">
              <w:rPr>
                <w:lang w:val="pt-BR"/>
              </w:rPr>
              <w:t xml:space="preserve"> médico general</w:t>
            </w:r>
          </w:p>
          <w:p w14:paraId="3CC9F0BE" w14:textId="77777777" w:rsidR="00A04BED" w:rsidRPr="0085324C" w:rsidRDefault="00A04BED" w:rsidP="0057114C">
            <w:pPr>
              <w:cnfStyle w:val="000000000000" w:firstRow="0" w:lastRow="0" w:firstColumn="0" w:lastColumn="0" w:oddVBand="0" w:evenVBand="0" w:oddHBand="0" w:evenHBand="0" w:firstRowFirstColumn="0" w:firstRowLastColumn="0" w:lastRowFirstColumn="0" w:lastRowLastColumn="0"/>
              <w:rPr>
                <w:lang w:val="pt-BR"/>
              </w:rPr>
            </w:pPr>
            <w:r w:rsidRPr="0085324C">
              <w:rPr>
                <w:lang w:val="pt-BR"/>
              </w:rPr>
              <w:t xml:space="preserve">01 </w:t>
            </w:r>
            <w:r w:rsidR="006F3D0D" w:rsidRPr="0085324C">
              <w:rPr>
                <w:lang w:val="pt-BR"/>
              </w:rPr>
              <w:t>Enfermera</w:t>
            </w:r>
          </w:p>
          <w:p w14:paraId="2A258E1A" w14:textId="77777777" w:rsidR="00A04BED" w:rsidRPr="0085324C" w:rsidRDefault="00FC26CF" w:rsidP="0057114C">
            <w:pPr>
              <w:cnfStyle w:val="000000000000" w:firstRow="0" w:lastRow="0" w:firstColumn="0" w:lastColumn="0" w:oddVBand="0" w:evenVBand="0" w:oddHBand="0" w:evenHBand="0" w:firstRowFirstColumn="0" w:firstRowLastColumn="0" w:lastRowFirstColumn="0" w:lastRowLastColumn="0"/>
              <w:rPr>
                <w:lang w:val="pt-BR"/>
              </w:rPr>
            </w:pPr>
            <w:r>
              <w:rPr>
                <w:lang w:val="pt-BR"/>
              </w:rPr>
              <w:t>01. Administrativo</w:t>
            </w:r>
          </w:p>
          <w:p w14:paraId="7DC9568E" w14:textId="77777777" w:rsidR="00A04BED" w:rsidRPr="0085324C" w:rsidRDefault="00A04BED" w:rsidP="0057114C">
            <w:pPr>
              <w:cnfStyle w:val="000000000000" w:firstRow="0" w:lastRow="0" w:firstColumn="0" w:lastColumn="0" w:oddVBand="0" w:evenVBand="0" w:oddHBand="0" w:evenHBand="0" w:firstRowFirstColumn="0" w:firstRowLastColumn="0" w:lastRowFirstColumn="0" w:lastRowLastColumn="0"/>
              <w:rPr>
                <w:lang w:val="pt-BR"/>
              </w:rPr>
            </w:pPr>
            <w:r w:rsidRPr="0085324C">
              <w:rPr>
                <w:lang w:val="pt-BR"/>
              </w:rPr>
              <w:t xml:space="preserve">Material </w:t>
            </w:r>
            <w:r w:rsidR="00C47DD0" w:rsidRPr="0085324C">
              <w:rPr>
                <w:lang w:val="pt-BR"/>
              </w:rPr>
              <w:t>Quirúrgico</w:t>
            </w:r>
            <w:r w:rsidRPr="0085324C">
              <w:rPr>
                <w:lang w:val="pt-BR"/>
              </w:rPr>
              <w:t xml:space="preserve"> </w:t>
            </w:r>
          </w:p>
        </w:tc>
      </w:tr>
      <w:tr w:rsidR="00985682" w:rsidRPr="006A5238" w14:paraId="37B6465F" w14:textId="77777777" w:rsidTr="00DF2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04FC2159" w14:textId="52909481" w:rsidR="00A04BED" w:rsidRPr="006A5238" w:rsidRDefault="00D01908" w:rsidP="00D01908">
            <w:pPr>
              <w:rPr>
                <w:lang w:val="es-PE"/>
              </w:rPr>
            </w:pPr>
            <w:r w:rsidRPr="008B0E07">
              <w:rPr>
                <w:lang w:val="pt-BR"/>
              </w:rPr>
              <w:t xml:space="preserve">        </w:t>
            </w:r>
            <w:r w:rsidR="00A25A4F">
              <w:rPr>
                <w:lang w:val="es-PE"/>
              </w:rPr>
              <w:t>MINED</w:t>
            </w:r>
          </w:p>
        </w:tc>
        <w:tc>
          <w:tcPr>
            <w:tcW w:w="5000" w:type="dxa"/>
            <w:tcBorders>
              <w:left w:val="single" w:sz="4" w:space="0" w:color="548DD4" w:themeColor="text2" w:themeTint="99"/>
            </w:tcBorders>
          </w:tcPr>
          <w:p w14:paraId="7E164732" w14:textId="46D9A68F" w:rsidR="00A04BED" w:rsidRPr="006A5238" w:rsidRDefault="00512E1D"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 xml:space="preserve">21 Centros Escolares </w:t>
            </w:r>
          </w:p>
        </w:tc>
      </w:tr>
      <w:tr w:rsidR="00985682" w:rsidRPr="006A5238" w14:paraId="00F6A4C6" w14:textId="77777777" w:rsidTr="00DF2389">
        <w:trPr>
          <w:trHeight w:val="412"/>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66B67211" w14:textId="77777777" w:rsidR="00985682" w:rsidRPr="006A5238" w:rsidRDefault="00A04BED" w:rsidP="0057114C">
            <w:pPr>
              <w:jc w:val="center"/>
              <w:rPr>
                <w:lang w:val="es-PE"/>
              </w:rPr>
            </w:pPr>
            <w:r w:rsidRPr="006A5238">
              <w:rPr>
                <w:lang w:val="es-PE"/>
              </w:rPr>
              <w:t>Alcaldía</w:t>
            </w:r>
            <w:r w:rsidR="00985682" w:rsidRPr="006A5238">
              <w:rPr>
                <w:lang w:val="es-PE"/>
              </w:rPr>
              <w:t xml:space="preserve"> Municipal</w:t>
            </w:r>
            <w:r w:rsidRPr="006A5238">
              <w:rPr>
                <w:lang w:val="es-PE"/>
              </w:rPr>
              <w:t xml:space="preserve"> de </w:t>
            </w:r>
            <w:r w:rsidR="00C30059" w:rsidRPr="006A5238">
              <w:rPr>
                <w:lang w:val="es-PE"/>
              </w:rPr>
              <w:t>NEJAPA</w:t>
            </w:r>
          </w:p>
          <w:p w14:paraId="0042E1ED" w14:textId="77777777" w:rsidR="00E73C97" w:rsidRPr="006A5238" w:rsidRDefault="00E73C97" w:rsidP="0057114C">
            <w:pPr>
              <w:jc w:val="center"/>
              <w:rPr>
                <w:lang w:val="es-PE"/>
              </w:rPr>
            </w:pPr>
          </w:p>
        </w:tc>
        <w:tc>
          <w:tcPr>
            <w:tcW w:w="5000" w:type="dxa"/>
            <w:tcBorders>
              <w:left w:val="single" w:sz="4" w:space="0" w:color="548DD4" w:themeColor="text2" w:themeTint="99"/>
            </w:tcBorders>
          </w:tcPr>
          <w:p w14:paraId="20E1FC38" w14:textId="5DEE22D4" w:rsidR="00985682" w:rsidRPr="006A5238" w:rsidRDefault="00D953C1"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w:t>
            </w:r>
            <w:r w:rsidR="00E73C97" w:rsidRPr="006A5238">
              <w:rPr>
                <w:lang w:val="es-PE"/>
              </w:rPr>
              <w:t xml:space="preserve">1 </w:t>
            </w:r>
            <w:r w:rsidR="00985682" w:rsidRPr="006A5238">
              <w:rPr>
                <w:lang w:val="es-PE"/>
              </w:rPr>
              <w:t>E</w:t>
            </w:r>
            <w:r w:rsidR="00A04BED" w:rsidRPr="006A5238">
              <w:rPr>
                <w:lang w:val="es-PE"/>
              </w:rPr>
              <w:t>scuel</w:t>
            </w:r>
            <w:r w:rsidR="00E73C97" w:rsidRPr="006A5238">
              <w:rPr>
                <w:lang w:val="es-PE"/>
              </w:rPr>
              <w:t>a Empresa</w:t>
            </w:r>
            <w:r w:rsidR="00880B6B">
              <w:rPr>
                <w:lang w:val="es-PE"/>
              </w:rPr>
              <w:t xml:space="preserve"> con 3</w:t>
            </w:r>
            <w:r w:rsidR="00D01908">
              <w:rPr>
                <w:lang w:val="es-PE"/>
              </w:rPr>
              <w:t xml:space="preserve"> naves industriales.</w:t>
            </w:r>
          </w:p>
          <w:p w14:paraId="1895AFE3" w14:textId="2F870C8E" w:rsidR="00985682" w:rsidRPr="006A5238" w:rsidRDefault="00D953C1"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w:t>
            </w:r>
            <w:r w:rsidR="00E73C97" w:rsidRPr="006A5238">
              <w:rPr>
                <w:lang w:val="es-PE"/>
              </w:rPr>
              <w:t xml:space="preserve">2 Polideportivo (casco urbano, El Cambio) </w:t>
            </w:r>
          </w:p>
          <w:p w14:paraId="41895A87" w14:textId="684E5746" w:rsidR="00E73C97" w:rsidRPr="006A5238" w:rsidRDefault="00D953C1"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w:t>
            </w:r>
            <w:r w:rsidR="00E73C97" w:rsidRPr="006A5238">
              <w:rPr>
                <w:lang w:val="es-PE"/>
              </w:rPr>
              <w:t xml:space="preserve">1 Casa del Joven </w:t>
            </w:r>
          </w:p>
          <w:p w14:paraId="4D62B653" w14:textId="77777777" w:rsidR="00E73C97" w:rsidRPr="006A5238" w:rsidRDefault="00A25A4F"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01 M</w:t>
            </w:r>
            <w:r w:rsidR="00E73C97" w:rsidRPr="006A5238">
              <w:rPr>
                <w:lang w:val="es-PE"/>
              </w:rPr>
              <w:t>ini cargador</w:t>
            </w:r>
            <w:r w:rsidR="00880B6B">
              <w:rPr>
                <w:lang w:val="es-PE"/>
              </w:rPr>
              <w:t xml:space="preserve"> (bobcat)</w:t>
            </w:r>
          </w:p>
          <w:p w14:paraId="5EF95A5A" w14:textId="35B27001" w:rsidR="00E73C97" w:rsidRPr="00A15511" w:rsidRDefault="00A25A4F" w:rsidP="0057114C">
            <w:pPr>
              <w:cnfStyle w:val="000000000000" w:firstRow="0" w:lastRow="0" w:firstColumn="0" w:lastColumn="0" w:oddVBand="0" w:evenVBand="0" w:oddHBand="0" w:evenHBand="0" w:firstRowFirstColumn="0" w:firstRowLastColumn="0" w:lastRowFirstColumn="0" w:lastRowLastColumn="0"/>
              <w:rPr>
                <w:lang w:val="en-US"/>
              </w:rPr>
            </w:pPr>
            <w:r w:rsidRPr="00A15511">
              <w:rPr>
                <w:lang w:val="en-US"/>
              </w:rPr>
              <w:t>0</w:t>
            </w:r>
            <w:r w:rsidR="00D953C1">
              <w:rPr>
                <w:lang w:val="en-US"/>
              </w:rPr>
              <w:t>1</w:t>
            </w:r>
            <w:r w:rsidRPr="00A15511">
              <w:rPr>
                <w:lang w:val="en-US"/>
              </w:rPr>
              <w:t xml:space="preserve"> C</w:t>
            </w:r>
            <w:r w:rsidR="00E73C97" w:rsidRPr="00A15511">
              <w:rPr>
                <w:lang w:val="en-US"/>
              </w:rPr>
              <w:t>amiones de volteo</w:t>
            </w:r>
          </w:p>
          <w:p w14:paraId="1F0C247C" w14:textId="5F9F1F28" w:rsidR="00E73C97" w:rsidRPr="00A15511" w:rsidRDefault="00E73C97" w:rsidP="0057114C">
            <w:pPr>
              <w:cnfStyle w:val="000000000000" w:firstRow="0" w:lastRow="0" w:firstColumn="0" w:lastColumn="0" w:oddVBand="0" w:evenVBand="0" w:oddHBand="0" w:evenHBand="0" w:firstRowFirstColumn="0" w:firstRowLastColumn="0" w:lastRowFirstColumn="0" w:lastRowLastColumn="0"/>
              <w:rPr>
                <w:lang w:val="en-US"/>
              </w:rPr>
            </w:pPr>
            <w:r w:rsidRPr="00A15511">
              <w:rPr>
                <w:lang w:val="en-US"/>
              </w:rPr>
              <w:t>0</w:t>
            </w:r>
            <w:r w:rsidR="00D953C1">
              <w:rPr>
                <w:lang w:val="en-US"/>
              </w:rPr>
              <w:t>2</w:t>
            </w:r>
            <w:r w:rsidRPr="00A15511">
              <w:rPr>
                <w:lang w:val="en-US"/>
              </w:rPr>
              <w:t xml:space="preserve"> </w:t>
            </w:r>
            <w:r w:rsidR="00D953C1">
              <w:rPr>
                <w:lang w:val="en-US"/>
              </w:rPr>
              <w:t>Camioncitos</w:t>
            </w:r>
            <w:r w:rsidRPr="00A15511">
              <w:rPr>
                <w:lang w:val="en-US"/>
              </w:rPr>
              <w:t xml:space="preserve"> </w:t>
            </w:r>
            <w:r w:rsidR="00D953C1">
              <w:rPr>
                <w:lang w:val="en-US"/>
              </w:rPr>
              <w:t>de 3 toneladas</w:t>
            </w:r>
          </w:p>
          <w:p w14:paraId="2FE07134" w14:textId="77777777" w:rsidR="00E73C97" w:rsidRPr="00A15511" w:rsidRDefault="00E73C97" w:rsidP="0057114C">
            <w:pPr>
              <w:cnfStyle w:val="000000000000" w:firstRow="0" w:lastRow="0" w:firstColumn="0" w:lastColumn="0" w:oddVBand="0" w:evenVBand="0" w:oddHBand="0" w:evenHBand="0" w:firstRowFirstColumn="0" w:firstRowLastColumn="0" w:lastRowFirstColumn="0" w:lastRowLastColumn="0"/>
              <w:rPr>
                <w:lang w:val="en-US"/>
              </w:rPr>
            </w:pPr>
            <w:r w:rsidRPr="00A15511">
              <w:rPr>
                <w:lang w:val="en-US"/>
              </w:rPr>
              <w:t>0</w:t>
            </w:r>
            <w:r w:rsidR="00880B6B" w:rsidRPr="00A15511">
              <w:rPr>
                <w:lang w:val="en-US"/>
              </w:rPr>
              <w:t>2</w:t>
            </w:r>
            <w:r w:rsidRPr="00A15511">
              <w:rPr>
                <w:lang w:val="en-US"/>
              </w:rPr>
              <w:t xml:space="preserve"> </w:t>
            </w:r>
            <w:r w:rsidR="00A25A4F" w:rsidRPr="00A15511">
              <w:rPr>
                <w:lang w:val="en-US"/>
              </w:rPr>
              <w:t>P</w:t>
            </w:r>
            <w:r w:rsidR="00C47DD0" w:rsidRPr="00A15511">
              <w:rPr>
                <w:lang w:val="en-US"/>
              </w:rPr>
              <w:t>ick-up</w:t>
            </w:r>
            <w:r w:rsidRPr="00A15511">
              <w:rPr>
                <w:lang w:val="en-US"/>
              </w:rPr>
              <w:t xml:space="preserve"> 4x4</w:t>
            </w:r>
          </w:p>
          <w:p w14:paraId="5063AEA8" w14:textId="2AC52A88" w:rsidR="00E73C97" w:rsidRDefault="00880B6B" w:rsidP="0057114C">
            <w:pPr>
              <w:cnfStyle w:val="000000000000" w:firstRow="0" w:lastRow="0" w:firstColumn="0" w:lastColumn="0" w:oddVBand="0" w:evenVBand="0" w:oddHBand="0" w:evenHBand="0" w:firstRowFirstColumn="0" w:firstRowLastColumn="0" w:lastRowFirstColumn="0" w:lastRowLastColumn="0"/>
            </w:pPr>
            <w:r>
              <w:t>0</w:t>
            </w:r>
            <w:r w:rsidR="00D953C1">
              <w:t>1</w:t>
            </w:r>
            <w:r w:rsidR="00A25A4F">
              <w:t xml:space="preserve"> B</w:t>
            </w:r>
            <w:r w:rsidR="00E73C97" w:rsidRPr="006A5238">
              <w:t>us</w:t>
            </w:r>
          </w:p>
          <w:p w14:paraId="2690322F" w14:textId="77777777" w:rsidR="00E73C97" w:rsidRPr="006A5238" w:rsidRDefault="00F54DDB" w:rsidP="0057114C">
            <w:pPr>
              <w:cnfStyle w:val="000000000000" w:firstRow="0" w:lastRow="0" w:firstColumn="0" w:lastColumn="0" w:oddVBand="0" w:evenVBand="0" w:oddHBand="0" w:evenHBand="0" w:firstRowFirstColumn="0" w:firstRowLastColumn="0" w:lastRowFirstColumn="0" w:lastRowLastColumn="0"/>
              <w:rPr>
                <w:lang w:val="es-SV"/>
              </w:rPr>
            </w:pPr>
            <w:r w:rsidRPr="006A5238">
              <w:rPr>
                <w:lang w:val="es-SV"/>
              </w:rPr>
              <w:t>0</w:t>
            </w:r>
            <w:r w:rsidR="00A25A4F">
              <w:rPr>
                <w:lang w:val="es-SV"/>
              </w:rPr>
              <w:t>1 M</w:t>
            </w:r>
            <w:r w:rsidR="00E73C97" w:rsidRPr="006A5238">
              <w:rPr>
                <w:lang w:val="es-SV"/>
              </w:rPr>
              <w:t>oto niveladora</w:t>
            </w:r>
          </w:p>
          <w:p w14:paraId="04E1F3F1" w14:textId="13974723" w:rsidR="00E73C97" w:rsidRDefault="00E73C97" w:rsidP="0057114C">
            <w:pPr>
              <w:cnfStyle w:val="000000000000" w:firstRow="0" w:lastRow="0" w:firstColumn="0" w:lastColumn="0" w:oddVBand="0" w:evenVBand="0" w:oddHBand="0" w:evenHBand="0" w:firstRowFirstColumn="0" w:firstRowLastColumn="0" w:lastRowFirstColumn="0" w:lastRowLastColumn="0"/>
              <w:rPr>
                <w:lang w:val="es-SV"/>
              </w:rPr>
            </w:pPr>
            <w:r w:rsidRPr="006A5238">
              <w:rPr>
                <w:lang w:val="es-SV"/>
              </w:rPr>
              <w:t xml:space="preserve">01 </w:t>
            </w:r>
            <w:r w:rsidR="00A25A4F">
              <w:rPr>
                <w:lang w:val="es-SV"/>
              </w:rPr>
              <w:t>R</w:t>
            </w:r>
            <w:r w:rsidR="00C47DD0" w:rsidRPr="006A5238">
              <w:rPr>
                <w:lang w:val="es-SV"/>
              </w:rPr>
              <w:t>etroexcavadora</w:t>
            </w:r>
          </w:p>
          <w:p w14:paraId="2D90BBB2" w14:textId="253A37D5" w:rsidR="00512E1D" w:rsidRPr="006A5238" w:rsidRDefault="00512E1D" w:rsidP="0057114C">
            <w:pPr>
              <w:cnfStyle w:val="000000000000" w:firstRow="0" w:lastRow="0" w:firstColumn="0" w:lastColumn="0" w:oddVBand="0" w:evenVBand="0" w:oddHBand="0" w:evenHBand="0" w:firstRowFirstColumn="0" w:firstRowLastColumn="0" w:lastRowFirstColumn="0" w:lastRowLastColumn="0"/>
              <w:rPr>
                <w:lang w:val="es-SV"/>
              </w:rPr>
            </w:pPr>
            <w:r>
              <w:rPr>
                <w:lang w:val="es-SV"/>
              </w:rPr>
              <w:t>01 RODO DE 10 TON</w:t>
            </w:r>
          </w:p>
          <w:p w14:paraId="6B58273C" w14:textId="77777777" w:rsidR="00E73C97" w:rsidRPr="006A5238" w:rsidRDefault="00F54DDB" w:rsidP="0057114C">
            <w:pPr>
              <w:cnfStyle w:val="000000000000" w:firstRow="0" w:lastRow="0" w:firstColumn="0" w:lastColumn="0" w:oddVBand="0" w:evenVBand="0" w:oddHBand="0" w:evenHBand="0" w:firstRowFirstColumn="0" w:firstRowLastColumn="0" w:lastRowFirstColumn="0" w:lastRowLastColumn="0"/>
              <w:rPr>
                <w:lang w:val="es-SV"/>
              </w:rPr>
            </w:pPr>
            <w:r w:rsidRPr="006A5238">
              <w:rPr>
                <w:lang w:val="es-SV"/>
              </w:rPr>
              <w:t>4</w:t>
            </w:r>
            <w:r w:rsidR="00A25A4F">
              <w:rPr>
                <w:lang w:val="es-SV"/>
              </w:rPr>
              <w:t>0 P</w:t>
            </w:r>
            <w:r w:rsidR="00E73C97" w:rsidRPr="006A5238">
              <w:rPr>
                <w:lang w:val="es-SV"/>
              </w:rPr>
              <w:t>ersonas (gerencia técnica, unidad ambiental)</w:t>
            </w:r>
          </w:p>
          <w:p w14:paraId="29CB8D40" w14:textId="4AFEEF98" w:rsidR="00985682" w:rsidRPr="007468F0" w:rsidRDefault="00880B6B" w:rsidP="00D953C1">
            <w:pPr>
              <w:cnfStyle w:val="000000000000" w:firstRow="0" w:lastRow="0" w:firstColumn="0" w:lastColumn="0" w:oddVBand="0" w:evenVBand="0" w:oddHBand="0" w:evenHBand="0" w:firstRowFirstColumn="0" w:firstRowLastColumn="0" w:lastRowFirstColumn="0" w:lastRowLastColumn="0"/>
              <w:rPr>
                <w:lang w:val="es-SV"/>
              </w:rPr>
            </w:pPr>
            <w:r>
              <w:rPr>
                <w:lang w:val="es-SV"/>
              </w:rPr>
              <w:t>05</w:t>
            </w:r>
            <w:r w:rsidR="00A25A4F">
              <w:rPr>
                <w:lang w:val="es-SV"/>
              </w:rPr>
              <w:t xml:space="preserve"> C</w:t>
            </w:r>
            <w:r w:rsidR="00F54DDB" w:rsidRPr="006A5238">
              <w:rPr>
                <w:lang w:val="es-SV"/>
              </w:rPr>
              <w:t>omputadoras</w:t>
            </w:r>
          </w:p>
        </w:tc>
      </w:tr>
      <w:tr w:rsidR="00A04BED" w:rsidRPr="006A5238" w14:paraId="6F3283C2" w14:textId="77777777" w:rsidTr="00DF238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111BEF36" w14:textId="77777777" w:rsidR="00A04BED" w:rsidRPr="006A5238" w:rsidRDefault="00A04BED" w:rsidP="0057114C">
            <w:pPr>
              <w:jc w:val="center"/>
              <w:rPr>
                <w:lang w:val="es-PE"/>
              </w:rPr>
            </w:pPr>
            <w:r w:rsidRPr="006A5238">
              <w:rPr>
                <w:lang w:val="es-PE"/>
              </w:rPr>
              <w:lastRenderedPageBreak/>
              <w:t>Unidad de Gestión de Riesgo</w:t>
            </w:r>
          </w:p>
        </w:tc>
        <w:tc>
          <w:tcPr>
            <w:tcW w:w="5000" w:type="dxa"/>
            <w:tcBorders>
              <w:left w:val="single" w:sz="4" w:space="0" w:color="548DD4" w:themeColor="text2" w:themeTint="99"/>
            </w:tcBorders>
          </w:tcPr>
          <w:p w14:paraId="77B4B5B2" w14:textId="77777777" w:rsidR="00A04BED" w:rsidRPr="006A5238" w:rsidRDefault="00A25A4F"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w:t>
            </w:r>
            <w:r w:rsidR="00933A65">
              <w:rPr>
                <w:lang w:val="es-PE"/>
              </w:rPr>
              <w:t>5</w:t>
            </w:r>
            <w:r>
              <w:rPr>
                <w:lang w:val="es-PE"/>
              </w:rPr>
              <w:t xml:space="preserve"> P</w:t>
            </w:r>
            <w:r w:rsidR="00F54DDB" w:rsidRPr="006A5238">
              <w:rPr>
                <w:lang w:val="es-PE"/>
              </w:rPr>
              <w:t>ersonas</w:t>
            </w:r>
          </w:p>
          <w:p w14:paraId="6AAB5327" w14:textId="77777777" w:rsidR="00F54DDB" w:rsidRPr="006A5238" w:rsidRDefault="00D01908"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w:t>
            </w:r>
            <w:r w:rsidR="00933A65">
              <w:rPr>
                <w:lang w:val="es-PE"/>
              </w:rPr>
              <w:t>4</w:t>
            </w:r>
            <w:r w:rsidR="00A25A4F">
              <w:rPr>
                <w:lang w:val="es-PE"/>
              </w:rPr>
              <w:t xml:space="preserve"> C</w:t>
            </w:r>
            <w:r w:rsidR="00F54DDB" w:rsidRPr="006A5238">
              <w:rPr>
                <w:lang w:val="es-PE"/>
              </w:rPr>
              <w:t>omputadoras</w:t>
            </w:r>
          </w:p>
          <w:p w14:paraId="49A1ED89" w14:textId="2C4A96BA" w:rsidR="00AF5480" w:rsidRDefault="00A25A4F"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w:t>
            </w:r>
            <w:r w:rsidR="001B6B91">
              <w:rPr>
                <w:lang w:val="es-PE"/>
              </w:rPr>
              <w:t xml:space="preserve">8 </w:t>
            </w:r>
            <w:r>
              <w:rPr>
                <w:lang w:val="es-PE"/>
              </w:rPr>
              <w:t>Radio portátil y 1 Radio base</w:t>
            </w:r>
            <w:r w:rsidR="00F54DDB" w:rsidRPr="006A5238">
              <w:rPr>
                <w:lang w:val="es-PE"/>
              </w:rPr>
              <w:t xml:space="preserve"> (protección civil)</w:t>
            </w:r>
          </w:p>
          <w:p w14:paraId="64228FF6" w14:textId="77777777" w:rsidR="00D01908" w:rsidRDefault="00A25A4F"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 E</w:t>
            </w:r>
            <w:r w:rsidR="00D01908">
              <w:rPr>
                <w:lang w:val="es-PE"/>
              </w:rPr>
              <w:t>quipo de reacción inmediata</w:t>
            </w:r>
          </w:p>
          <w:p w14:paraId="1CF9BF7D" w14:textId="37306DCC" w:rsidR="00D01908" w:rsidRDefault="00880B6B"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w:t>
            </w:r>
            <w:r w:rsidR="00933A65">
              <w:rPr>
                <w:lang w:val="es-PE"/>
              </w:rPr>
              <w:t>5</w:t>
            </w:r>
            <w:r>
              <w:rPr>
                <w:lang w:val="es-PE"/>
              </w:rPr>
              <w:t xml:space="preserve"> </w:t>
            </w:r>
            <w:r w:rsidR="00D01908">
              <w:rPr>
                <w:lang w:val="es-PE"/>
              </w:rPr>
              <w:t xml:space="preserve">Motos </w:t>
            </w:r>
            <w:r w:rsidR="001B6B91">
              <w:rPr>
                <w:lang w:val="es-PE"/>
              </w:rPr>
              <w:t>s</w:t>
            </w:r>
            <w:r w:rsidR="00D01908">
              <w:rPr>
                <w:lang w:val="es-PE"/>
              </w:rPr>
              <w:t xml:space="preserve">ierras, </w:t>
            </w:r>
            <w:proofErr w:type="spellStart"/>
            <w:r w:rsidR="00D01908">
              <w:rPr>
                <w:lang w:val="es-PE"/>
              </w:rPr>
              <w:t>lingas</w:t>
            </w:r>
            <w:proofErr w:type="spellEnd"/>
            <w:r w:rsidR="00D01908">
              <w:rPr>
                <w:lang w:val="es-PE"/>
              </w:rPr>
              <w:t>, megáfonos.</w:t>
            </w:r>
          </w:p>
          <w:p w14:paraId="3433E033" w14:textId="6361011E" w:rsidR="00A25A4F" w:rsidRDefault="00A25A4F"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 xml:space="preserve">01 Pantalla de </w:t>
            </w:r>
            <w:r w:rsidR="001B6B91">
              <w:rPr>
                <w:lang w:val="es-PE"/>
              </w:rPr>
              <w:t>O</w:t>
            </w:r>
            <w:r>
              <w:rPr>
                <w:lang w:val="es-PE"/>
              </w:rPr>
              <w:t>bservatorio ambiental</w:t>
            </w:r>
          </w:p>
          <w:p w14:paraId="452CCA6F" w14:textId="77777777" w:rsidR="00A25A4F" w:rsidRDefault="00A25A4F"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Sala del COE Municipal</w:t>
            </w:r>
          </w:p>
          <w:p w14:paraId="625EF038" w14:textId="77777777" w:rsidR="00880B6B" w:rsidRPr="006A5238" w:rsidRDefault="00880B6B"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 Vehículo 4X4</w:t>
            </w:r>
          </w:p>
        </w:tc>
      </w:tr>
      <w:tr w:rsidR="00F54DDB" w:rsidRPr="00A15511" w14:paraId="205BD53F" w14:textId="77777777" w:rsidTr="00DF2389">
        <w:trPr>
          <w:trHeight w:val="412"/>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30A39F4C" w14:textId="77777777" w:rsidR="00F54DDB" w:rsidRPr="006A5238" w:rsidRDefault="00F54DDB" w:rsidP="0057114C">
            <w:pPr>
              <w:jc w:val="center"/>
              <w:rPr>
                <w:lang w:val="es-PE"/>
              </w:rPr>
            </w:pPr>
            <w:r w:rsidRPr="006A5238">
              <w:rPr>
                <w:lang w:val="es-PE"/>
              </w:rPr>
              <w:t>PROCOMES</w:t>
            </w:r>
          </w:p>
          <w:p w14:paraId="102300FA" w14:textId="77777777" w:rsidR="00F26385" w:rsidRPr="006A5238" w:rsidRDefault="00F26385" w:rsidP="0057114C">
            <w:pPr>
              <w:jc w:val="center"/>
              <w:rPr>
                <w:lang w:val="es-PE"/>
              </w:rPr>
            </w:pPr>
          </w:p>
        </w:tc>
        <w:tc>
          <w:tcPr>
            <w:tcW w:w="5000" w:type="dxa"/>
            <w:tcBorders>
              <w:left w:val="single" w:sz="4" w:space="0" w:color="548DD4" w:themeColor="text2" w:themeTint="99"/>
            </w:tcBorders>
          </w:tcPr>
          <w:p w14:paraId="59154744" w14:textId="607954EF" w:rsidR="00F26385" w:rsidRPr="001B6B91" w:rsidRDefault="00A25A4F"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01 I</w:t>
            </w:r>
            <w:r w:rsidR="00F26385" w:rsidRPr="006A5238">
              <w:rPr>
                <w:lang w:val="es-PE"/>
              </w:rPr>
              <w:t>nstalaciones del centro de capacitaciones (salitre)</w:t>
            </w:r>
          </w:p>
        </w:tc>
      </w:tr>
      <w:tr w:rsidR="00F26385" w:rsidRPr="006A5238" w14:paraId="3E7C2268" w14:textId="77777777" w:rsidTr="00DF238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7E1087AF" w14:textId="77777777" w:rsidR="00F26385" w:rsidRPr="006A5238" w:rsidRDefault="00C47DD0" w:rsidP="0057114C">
            <w:pPr>
              <w:jc w:val="center"/>
              <w:rPr>
                <w:lang w:val="es-PE"/>
              </w:rPr>
            </w:pPr>
            <w:r w:rsidRPr="006A5238">
              <w:rPr>
                <w:lang w:val="es-PE"/>
              </w:rPr>
              <w:t>Área</w:t>
            </w:r>
            <w:r w:rsidR="00F26385" w:rsidRPr="006A5238">
              <w:rPr>
                <w:lang w:val="es-PE"/>
              </w:rPr>
              <w:t xml:space="preserve"> Par</w:t>
            </w:r>
            <w:r>
              <w:rPr>
                <w:lang w:val="es-PE"/>
              </w:rPr>
              <w:t xml:space="preserve">ticipación Ciudadana </w:t>
            </w:r>
          </w:p>
        </w:tc>
        <w:tc>
          <w:tcPr>
            <w:tcW w:w="5000" w:type="dxa"/>
            <w:tcBorders>
              <w:left w:val="single" w:sz="4" w:space="0" w:color="548DD4" w:themeColor="text2" w:themeTint="99"/>
            </w:tcBorders>
          </w:tcPr>
          <w:p w14:paraId="5B322E72" w14:textId="66CB84D8" w:rsidR="00F26385" w:rsidRDefault="00880B6B"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w:t>
            </w:r>
            <w:r w:rsidR="001B6B91">
              <w:rPr>
                <w:lang w:val="es-PE"/>
              </w:rPr>
              <w:t>1</w:t>
            </w:r>
            <w:r w:rsidR="00A25A4F">
              <w:rPr>
                <w:lang w:val="es-PE"/>
              </w:rPr>
              <w:t xml:space="preserve"> C</w:t>
            </w:r>
            <w:r w:rsidR="006A5238">
              <w:rPr>
                <w:lang w:val="es-PE"/>
              </w:rPr>
              <w:t>ompu</w:t>
            </w:r>
            <w:r w:rsidR="00C47DD0">
              <w:rPr>
                <w:lang w:val="es-PE"/>
              </w:rPr>
              <w:t>ta</w:t>
            </w:r>
            <w:r w:rsidR="006A5238">
              <w:rPr>
                <w:lang w:val="es-PE"/>
              </w:rPr>
              <w:t>dora</w:t>
            </w:r>
          </w:p>
          <w:p w14:paraId="28B44F9A" w14:textId="03F19A1C" w:rsidR="007468F0" w:rsidRDefault="007468F0"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02 Impresoras</w:t>
            </w:r>
          </w:p>
          <w:p w14:paraId="2F2CBE95" w14:textId="679F06BB" w:rsidR="006A5238" w:rsidRDefault="00880B6B"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1</w:t>
            </w:r>
            <w:r w:rsidR="001B6B91">
              <w:rPr>
                <w:lang w:val="es-PE"/>
              </w:rPr>
              <w:t>0</w:t>
            </w:r>
            <w:r w:rsidR="00A25A4F">
              <w:rPr>
                <w:lang w:val="es-PE"/>
              </w:rPr>
              <w:t xml:space="preserve"> P</w:t>
            </w:r>
            <w:r w:rsidR="006A5238">
              <w:rPr>
                <w:lang w:val="es-PE"/>
              </w:rPr>
              <w:t>ersonas</w:t>
            </w:r>
            <w:r>
              <w:rPr>
                <w:lang w:val="es-PE"/>
              </w:rPr>
              <w:t xml:space="preserve"> con teléfono de red</w:t>
            </w:r>
          </w:p>
          <w:p w14:paraId="7F5A18F3" w14:textId="639DF7E0" w:rsidR="000B44AA" w:rsidRPr="006A5238" w:rsidRDefault="00A25A4F" w:rsidP="00933A65">
            <w:pPr>
              <w:cnfStyle w:val="000000100000" w:firstRow="0" w:lastRow="0" w:firstColumn="0" w:lastColumn="0" w:oddVBand="0" w:evenVBand="0" w:oddHBand="1" w:evenHBand="0" w:firstRowFirstColumn="0" w:firstRowLastColumn="0" w:lastRowFirstColumn="0" w:lastRowLastColumn="0"/>
              <w:rPr>
                <w:lang w:val="es-PE"/>
              </w:rPr>
            </w:pPr>
            <w:r>
              <w:rPr>
                <w:lang w:val="es-PE"/>
              </w:rPr>
              <w:t>0</w:t>
            </w:r>
            <w:r w:rsidR="001B6B91">
              <w:rPr>
                <w:lang w:val="es-PE"/>
              </w:rPr>
              <w:t>1</w:t>
            </w:r>
            <w:r>
              <w:rPr>
                <w:lang w:val="es-PE"/>
              </w:rPr>
              <w:t xml:space="preserve"> S</w:t>
            </w:r>
            <w:r w:rsidR="00880B6B">
              <w:rPr>
                <w:lang w:val="es-PE"/>
              </w:rPr>
              <w:t>ala de reuniones</w:t>
            </w:r>
          </w:p>
        </w:tc>
      </w:tr>
      <w:tr w:rsidR="007468F0" w:rsidRPr="006A5238" w14:paraId="610CB444" w14:textId="77777777" w:rsidTr="00DF2389">
        <w:trPr>
          <w:trHeight w:val="412"/>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192CB70B" w14:textId="7A020E97" w:rsidR="007468F0" w:rsidRPr="006A5238" w:rsidRDefault="007468F0" w:rsidP="0057114C">
            <w:pPr>
              <w:jc w:val="center"/>
              <w:rPr>
                <w:lang w:val="es-PE"/>
              </w:rPr>
            </w:pPr>
            <w:r>
              <w:rPr>
                <w:lang w:val="es-PE"/>
              </w:rPr>
              <w:t>Unidad de la Mujer</w:t>
            </w:r>
          </w:p>
        </w:tc>
        <w:tc>
          <w:tcPr>
            <w:tcW w:w="5000" w:type="dxa"/>
            <w:tcBorders>
              <w:left w:val="single" w:sz="4" w:space="0" w:color="548DD4" w:themeColor="text2" w:themeTint="99"/>
            </w:tcBorders>
          </w:tcPr>
          <w:p w14:paraId="1C11772C" w14:textId="30799BEA" w:rsidR="007468F0" w:rsidRDefault="007468F0"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03 personas con teléfono de red</w:t>
            </w:r>
          </w:p>
          <w:p w14:paraId="34CD5D12" w14:textId="77777777" w:rsidR="007468F0" w:rsidRDefault="007468F0" w:rsidP="0057114C">
            <w:pPr>
              <w:cnfStyle w:val="000000000000" w:firstRow="0" w:lastRow="0" w:firstColumn="0" w:lastColumn="0" w:oddVBand="0" w:evenVBand="0" w:oddHBand="0" w:evenHBand="0" w:firstRowFirstColumn="0" w:firstRowLastColumn="0" w:lastRowFirstColumn="0" w:lastRowLastColumn="0"/>
              <w:rPr>
                <w:lang w:val="es-PE"/>
              </w:rPr>
            </w:pPr>
            <w:r>
              <w:rPr>
                <w:lang w:val="es-PE"/>
              </w:rPr>
              <w:t>01 computadora</w:t>
            </w:r>
          </w:p>
          <w:p w14:paraId="2B8BAC9E" w14:textId="77777777" w:rsidR="007468F0" w:rsidRDefault="007468F0" w:rsidP="007468F0">
            <w:pPr>
              <w:cnfStyle w:val="000000000000" w:firstRow="0" w:lastRow="0" w:firstColumn="0" w:lastColumn="0" w:oddVBand="0" w:evenVBand="0" w:oddHBand="0" w:evenHBand="0" w:firstRowFirstColumn="0" w:firstRowLastColumn="0" w:lastRowFirstColumn="0" w:lastRowLastColumn="0"/>
              <w:rPr>
                <w:lang w:val="es-PE"/>
              </w:rPr>
            </w:pPr>
            <w:r>
              <w:rPr>
                <w:lang w:val="es-PE"/>
              </w:rPr>
              <w:t>01 Impresoras</w:t>
            </w:r>
          </w:p>
          <w:p w14:paraId="6C7C547B" w14:textId="77777777" w:rsidR="007468F0" w:rsidRDefault="007468F0" w:rsidP="007468F0">
            <w:pPr>
              <w:cnfStyle w:val="000000000000" w:firstRow="0" w:lastRow="0" w:firstColumn="0" w:lastColumn="0" w:oddVBand="0" w:evenVBand="0" w:oddHBand="0" w:evenHBand="0" w:firstRowFirstColumn="0" w:firstRowLastColumn="0" w:lastRowFirstColumn="0" w:lastRowLastColumn="0"/>
              <w:rPr>
                <w:lang w:val="es-PE"/>
              </w:rPr>
            </w:pPr>
            <w:r>
              <w:rPr>
                <w:lang w:val="es-PE"/>
              </w:rPr>
              <w:t>01 Sala de reuniones</w:t>
            </w:r>
          </w:p>
          <w:p w14:paraId="6376D66B" w14:textId="22E3556A" w:rsidR="00EF5245" w:rsidRPr="007468F0" w:rsidRDefault="00EF5245" w:rsidP="007468F0">
            <w:pPr>
              <w:cnfStyle w:val="000000000000" w:firstRow="0" w:lastRow="0" w:firstColumn="0" w:lastColumn="0" w:oddVBand="0" w:evenVBand="0" w:oddHBand="0" w:evenHBand="0" w:firstRowFirstColumn="0" w:firstRowLastColumn="0" w:lastRowFirstColumn="0" w:lastRowLastColumn="0"/>
              <w:rPr>
                <w:lang w:val="es-PE"/>
              </w:rPr>
            </w:pPr>
            <w:r>
              <w:rPr>
                <w:lang w:val="es-PE"/>
              </w:rPr>
              <w:t xml:space="preserve">26 comités de mujeres </w:t>
            </w:r>
          </w:p>
        </w:tc>
      </w:tr>
      <w:tr w:rsidR="007468F0" w:rsidRPr="006A5238" w14:paraId="3B051253" w14:textId="77777777" w:rsidTr="00DF238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28225E97" w14:textId="08ADB256" w:rsidR="007468F0" w:rsidRPr="006A5238" w:rsidRDefault="007468F0" w:rsidP="0057114C">
            <w:pPr>
              <w:jc w:val="center"/>
              <w:rPr>
                <w:lang w:val="es-PE"/>
              </w:rPr>
            </w:pPr>
            <w:r>
              <w:rPr>
                <w:lang w:val="es-PE"/>
              </w:rPr>
              <w:t>CMPV</w:t>
            </w:r>
          </w:p>
        </w:tc>
        <w:tc>
          <w:tcPr>
            <w:tcW w:w="5000" w:type="dxa"/>
            <w:tcBorders>
              <w:left w:val="single" w:sz="4" w:space="0" w:color="548DD4" w:themeColor="text2" w:themeTint="99"/>
            </w:tcBorders>
          </w:tcPr>
          <w:p w14:paraId="796F72F2" w14:textId="77777777" w:rsidR="007468F0" w:rsidRDefault="00EF5245"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 xml:space="preserve">08 personas </w:t>
            </w:r>
          </w:p>
          <w:p w14:paraId="6993B0FD" w14:textId="77777777" w:rsidR="00EF5245" w:rsidRDefault="00EF5245"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05 centros de alcance</w:t>
            </w:r>
          </w:p>
          <w:p w14:paraId="02D596EC" w14:textId="77777777" w:rsidR="00EF5245" w:rsidRDefault="00EF5245"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 computadora</w:t>
            </w:r>
          </w:p>
          <w:p w14:paraId="7037BF25" w14:textId="77777777" w:rsidR="00EF5245" w:rsidRDefault="00EF5245"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 xml:space="preserve">01 impresor </w:t>
            </w:r>
          </w:p>
          <w:p w14:paraId="761CBE0F" w14:textId="77777777" w:rsidR="00EF5245" w:rsidRDefault="00EF5245"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 Equipo de sonido</w:t>
            </w:r>
          </w:p>
          <w:p w14:paraId="27C65393" w14:textId="77777777" w:rsidR="00EF5245" w:rsidRDefault="00EF5245"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 Sala de reuniones</w:t>
            </w:r>
          </w:p>
          <w:p w14:paraId="659E91A3" w14:textId="77777777" w:rsidR="00EF5245" w:rsidRDefault="00EF5245"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 xml:space="preserve">01 Pantalla </w:t>
            </w:r>
          </w:p>
          <w:p w14:paraId="26C4426B" w14:textId="77777777" w:rsidR="00EF5245" w:rsidRDefault="00EF5245"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 Proyector</w:t>
            </w:r>
          </w:p>
          <w:p w14:paraId="244ABF5A" w14:textId="77777777" w:rsidR="00EF5245" w:rsidRDefault="00EF5245"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 material didáctico</w:t>
            </w:r>
          </w:p>
          <w:p w14:paraId="49938293" w14:textId="53D77F0D" w:rsidR="00EF5245" w:rsidRDefault="00EF5245" w:rsidP="0057114C">
            <w:pPr>
              <w:cnfStyle w:val="000000100000" w:firstRow="0" w:lastRow="0" w:firstColumn="0" w:lastColumn="0" w:oddVBand="0" w:evenVBand="0" w:oddHBand="1" w:evenHBand="0" w:firstRowFirstColumn="0" w:firstRowLastColumn="0" w:lastRowFirstColumn="0" w:lastRowLastColumn="0"/>
              <w:rPr>
                <w:lang w:val="es-PE"/>
              </w:rPr>
            </w:pPr>
            <w:r>
              <w:rPr>
                <w:lang w:val="es-PE"/>
              </w:rPr>
              <w:t>01 Equipo de perifoneo</w:t>
            </w:r>
          </w:p>
        </w:tc>
      </w:tr>
      <w:tr w:rsidR="00F26385" w:rsidRPr="00F26385" w14:paraId="4F0FA0B5" w14:textId="77777777" w:rsidTr="00DF2389">
        <w:trPr>
          <w:trHeight w:val="412"/>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3B40BAA3" w14:textId="77777777" w:rsidR="00F26385" w:rsidRPr="006A5238" w:rsidRDefault="00F26385" w:rsidP="0057114C">
            <w:pPr>
              <w:jc w:val="center"/>
              <w:rPr>
                <w:lang w:val="es-PE"/>
              </w:rPr>
            </w:pPr>
            <w:r w:rsidRPr="006A5238">
              <w:rPr>
                <w:lang w:val="es-PE"/>
              </w:rPr>
              <w:t>Comisiones Comunales de Protección Civil.</w:t>
            </w:r>
          </w:p>
          <w:p w14:paraId="3D44C44D" w14:textId="77777777" w:rsidR="00F26385" w:rsidRDefault="00F26385" w:rsidP="0057114C">
            <w:pPr>
              <w:jc w:val="center"/>
              <w:rPr>
                <w:lang w:val="es-PE"/>
              </w:rPr>
            </w:pPr>
          </w:p>
        </w:tc>
        <w:tc>
          <w:tcPr>
            <w:tcW w:w="5000" w:type="dxa"/>
            <w:tcBorders>
              <w:left w:val="single" w:sz="4" w:space="0" w:color="548DD4" w:themeColor="text2" w:themeTint="99"/>
            </w:tcBorders>
          </w:tcPr>
          <w:p w14:paraId="122B8396" w14:textId="20340B41" w:rsidR="000B44AA" w:rsidRDefault="00933A65" w:rsidP="000B44AA">
            <w:pPr>
              <w:cnfStyle w:val="000000000000" w:firstRow="0" w:lastRow="0" w:firstColumn="0" w:lastColumn="0" w:oddVBand="0" w:evenVBand="0" w:oddHBand="0" w:evenHBand="0" w:firstRowFirstColumn="0" w:firstRowLastColumn="0" w:lastRowFirstColumn="0" w:lastRowLastColumn="0"/>
              <w:rPr>
                <w:lang w:val="es-PE"/>
              </w:rPr>
            </w:pPr>
            <w:r>
              <w:rPr>
                <w:lang w:val="es-PE"/>
              </w:rPr>
              <w:t>0</w:t>
            </w:r>
            <w:r w:rsidR="00EF5245">
              <w:rPr>
                <w:lang w:val="es-PE"/>
              </w:rPr>
              <w:t>6</w:t>
            </w:r>
            <w:r w:rsidR="000B44AA">
              <w:rPr>
                <w:lang w:val="es-PE"/>
              </w:rPr>
              <w:t xml:space="preserve"> CCPC (6 tienen Radio de Comunicación) </w:t>
            </w:r>
          </w:p>
          <w:p w14:paraId="2A63BB27" w14:textId="08D9FD6F" w:rsidR="00F26385" w:rsidRDefault="000B44AA" w:rsidP="00EF5245">
            <w:pPr>
              <w:cnfStyle w:val="000000000000" w:firstRow="0" w:lastRow="0" w:firstColumn="0" w:lastColumn="0" w:oddVBand="0" w:evenVBand="0" w:oddHBand="0" w:evenHBand="0" w:firstRowFirstColumn="0" w:firstRowLastColumn="0" w:lastRowFirstColumn="0" w:lastRowLastColumn="0"/>
              <w:rPr>
                <w:lang w:val="es-PE"/>
              </w:rPr>
            </w:pPr>
            <w:r>
              <w:rPr>
                <w:lang w:val="es-PE"/>
              </w:rPr>
              <w:t>0</w:t>
            </w:r>
            <w:r w:rsidR="00EF5245">
              <w:rPr>
                <w:lang w:val="es-PE"/>
              </w:rPr>
              <w:t>6</w:t>
            </w:r>
            <w:r w:rsidR="00D01908">
              <w:rPr>
                <w:lang w:val="es-PE"/>
              </w:rPr>
              <w:t xml:space="preserve"> están dotadas de equipo para reacción inmediata.</w:t>
            </w:r>
          </w:p>
        </w:tc>
      </w:tr>
      <w:tr w:rsidR="00A74F2F" w:rsidRPr="00F26385" w14:paraId="1F7FF0C1" w14:textId="77777777" w:rsidTr="00A74F2F">
        <w:trPr>
          <w:cnfStyle w:val="000000100000" w:firstRow="0" w:lastRow="0" w:firstColumn="0" w:lastColumn="0" w:oddVBand="0" w:evenVBand="0" w:oddHBand="1" w:evenHBand="0" w:firstRowFirstColumn="0" w:firstRowLastColumn="0" w:lastRowFirstColumn="0" w:lastRowLastColumn="0"/>
          <w:trHeight w:val="1663"/>
        </w:trPr>
        <w:tc>
          <w:tcPr>
            <w:cnfStyle w:val="001000000000" w:firstRow="0" w:lastRow="0" w:firstColumn="1" w:lastColumn="0" w:oddVBand="0" w:evenVBand="0" w:oddHBand="0" w:evenHBand="0" w:firstRowFirstColumn="0" w:firstRowLastColumn="0" w:lastRowFirstColumn="0" w:lastRowLastColumn="0"/>
            <w:tcW w:w="2513" w:type="dxa"/>
            <w:tcBorders>
              <w:right w:val="single" w:sz="4" w:space="0" w:color="548DD4" w:themeColor="text2" w:themeTint="99"/>
            </w:tcBorders>
          </w:tcPr>
          <w:p w14:paraId="25951BEB" w14:textId="77777777" w:rsidR="00A74F2F" w:rsidRDefault="00A74F2F" w:rsidP="0057114C">
            <w:pPr>
              <w:jc w:val="center"/>
              <w:rPr>
                <w:lang w:val="es-PE"/>
              </w:rPr>
            </w:pPr>
          </w:p>
          <w:p w14:paraId="645CC9E1" w14:textId="77777777" w:rsidR="00A74F2F" w:rsidRDefault="00A74F2F" w:rsidP="0057114C">
            <w:pPr>
              <w:jc w:val="center"/>
              <w:rPr>
                <w:lang w:val="es-PE"/>
              </w:rPr>
            </w:pPr>
          </w:p>
          <w:p w14:paraId="56B9AFD4" w14:textId="4B88CF4F" w:rsidR="00A74F2F" w:rsidRPr="006A5238" w:rsidRDefault="00257190" w:rsidP="00A25A4F">
            <w:pPr>
              <w:rPr>
                <w:lang w:val="es-PE"/>
              </w:rPr>
            </w:pPr>
            <w:r>
              <w:rPr>
                <w:lang w:val="es-PE"/>
              </w:rPr>
              <w:t>FUERZA ARMADA</w:t>
            </w:r>
          </w:p>
        </w:tc>
        <w:tc>
          <w:tcPr>
            <w:tcW w:w="5000" w:type="dxa"/>
            <w:tcBorders>
              <w:left w:val="single" w:sz="4" w:space="0" w:color="548DD4" w:themeColor="text2" w:themeTint="99"/>
            </w:tcBorders>
          </w:tcPr>
          <w:p w14:paraId="2C9B31DB" w14:textId="77777777" w:rsidR="00A74F2F" w:rsidRPr="00257190" w:rsidRDefault="00A74F2F" w:rsidP="0057114C">
            <w:pPr>
              <w:cnfStyle w:val="000000100000" w:firstRow="0" w:lastRow="0" w:firstColumn="0" w:lastColumn="0" w:oddVBand="0" w:evenVBand="0" w:oddHBand="1" w:evenHBand="0" w:firstRowFirstColumn="0" w:firstRowLastColumn="0" w:lastRowFirstColumn="0" w:lastRowLastColumn="0"/>
              <w:rPr>
                <w:lang w:val="es-PE"/>
              </w:rPr>
            </w:pPr>
            <w:r w:rsidRPr="00257190">
              <w:rPr>
                <w:lang w:val="es-PE"/>
              </w:rPr>
              <w:t>40 Elementos</w:t>
            </w:r>
          </w:p>
          <w:p w14:paraId="58D4703B" w14:textId="77777777" w:rsidR="00A74F2F" w:rsidRPr="00257190" w:rsidRDefault="00A25A4F" w:rsidP="0057114C">
            <w:pPr>
              <w:cnfStyle w:val="000000100000" w:firstRow="0" w:lastRow="0" w:firstColumn="0" w:lastColumn="0" w:oddVBand="0" w:evenVBand="0" w:oddHBand="1" w:evenHBand="0" w:firstRowFirstColumn="0" w:firstRowLastColumn="0" w:lastRowFirstColumn="0" w:lastRowLastColumn="0"/>
              <w:rPr>
                <w:lang w:val="es-PE"/>
              </w:rPr>
            </w:pPr>
            <w:r w:rsidRPr="00257190">
              <w:rPr>
                <w:lang w:val="es-PE"/>
              </w:rPr>
              <w:t>40 P</w:t>
            </w:r>
            <w:r w:rsidR="00A74F2F" w:rsidRPr="00257190">
              <w:rPr>
                <w:lang w:val="es-PE"/>
              </w:rPr>
              <w:t>alas</w:t>
            </w:r>
          </w:p>
          <w:p w14:paraId="68E260D2" w14:textId="77777777" w:rsidR="00A74F2F" w:rsidRPr="00257190" w:rsidRDefault="00A25A4F" w:rsidP="0057114C">
            <w:pPr>
              <w:cnfStyle w:val="000000100000" w:firstRow="0" w:lastRow="0" w:firstColumn="0" w:lastColumn="0" w:oddVBand="0" w:evenVBand="0" w:oddHBand="1" w:evenHBand="0" w:firstRowFirstColumn="0" w:firstRowLastColumn="0" w:lastRowFirstColumn="0" w:lastRowLastColumn="0"/>
              <w:rPr>
                <w:lang w:val="es-PE"/>
              </w:rPr>
            </w:pPr>
            <w:r w:rsidRPr="00257190">
              <w:rPr>
                <w:lang w:val="es-PE"/>
              </w:rPr>
              <w:t>40 P</w:t>
            </w:r>
            <w:r w:rsidR="00A74F2F" w:rsidRPr="00257190">
              <w:rPr>
                <w:lang w:val="es-PE"/>
              </w:rPr>
              <w:t>iochas</w:t>
            </w:r>
          </w:p>
          <w:p w14:paraId="4FA94CE0" w14:textId="77777777" w:rsidR="00A74F2F" w:rsidRPr="00257190" w:rsidRDefault="00A25A4F" w:rsidP="0057114C">
            <w:pPr>
              <w:cnfStyle w:val="000000100000" w:firstRow="0" w:lastRow="0" w:firstColumn="0" w:lastColumn="0" w:oddVBand="0" w:evenVBand="0" w:oddHBand="1" w:evenHBand="0" w:firstRowFirstColumn="0" w:firstRowLastColumn="0" w:lastRowFirstColumn="0" w:lastRowLastColumn="0"/>
              <w:rPr>
                <w:lang w:val="es-PE"/>
              </w:rPr>
            </w:pPr>
            <w:r w:rsidRPr="00257190">
              <w:rPr>
                <w:lang w:val="es-PE"/>
              </w:rPr>
              <w:t>2 M</w:t>
            </w:r>
            <w:r w:rsidR="00A74F2F" w:rsidRPr="00257190">
              <w:rPr>
                <w:lang w:val="es-PE"/>
              </w:rPr>
              <w:t>otosierras</w:t>
            </w:r>
          </w:p>
          <w:p w14:paraId="2CF71F7E" w14:textId="0732152F" w:rsidR="00A74F2F" w:rsidRDefault="00A25A4F" w:rsidP="0057114C">
            <w:pPr>
              <w:cnfStyle w:val="000000100000" w:firstRow="0" w:lastRow="0" w:firstColumn="0" w:lastColumn="0" w:oddVBand="0" w:evenVBand="0" w:oddHBand="1" w:evenHBand="0" w:firstRowFirstColumn="0" w:firstRowLastColumn="0" w:lastRowFirstColumn="0" w:lastRowLastColumn="0"/>
              <w:rPr>
                <w:lang w:val="es-PE"/>
              </w:rPr>
            </w:pPr>
            <w:r w:rsidRPr="00257190">
              <w:rPr>
                <w:lang w:val="es-PE"/>
              </w:rPr>
              <w:t>2 V</w:t>
            </w:r>
            <w:r w:rsidR="00257190">
              <w:rPr>
                <w:lang w:val="es-PE"/>
              </w:rPr>
              <w:t>ehículos</w:t>
            </w:r>
          </w:p>
        </w:tc>
      </w:tr>
    </w:tbl>
    <w:p w14:paraId="0A43D6A3" w14:textId="77777777" w:rsidR="00985682" w:rsidRPr="00F26385" w:rsidRDefault="00985682" w:rsidP="0057114C">
      <w:pPr>
        <w:rPr>
          <w:rFonts w:ascii="Arial" w:hAnsi="Arial" w:cs="Arial"/>
          <w:color w:val="262626"/>
          <w:sz w:val="22"/>
          <w:szCs w:val="22"/>
          <w:lang w:val="es-SV"/>
        </w:rPr>
      </w:pPr>
    </w:p>
    <w:p w14:paraId="678DD95E" w14:textId="77777777" w:rsidR="00985682" w:rsidRPr="00F26385" w:rsidRDefault="00985682" w:rsidP="0057114C">
      <w:pPr>
        <w:rPr>
          <w:lang w:val="es-SV"/>
        </w:rPr>
      </w:pPr>
    </w:p>
    <w:p w14:paraId="47D8E728" w14:textId="77777777" w:rsidR="00985682" w:rsidRPr="00F26385" w:rsidRDefault="00985682" w:rsidP="0057114C">
      <w:pPr>
        <w:rPr>
          <w:lang w:val="es-SV"/>
        </w:rPr>
      </w:pPr>
    </w:p>
    <w:p w14:paraId="6728B49B" w14:textId="77777777" w:rsidR="00985682" w:rsidRPr="00F26385" w:rsidRDefault="00985682" w:rsidP="0057114C">
      <w:pPr>
        <w:rPr>
          <w:lang w:val="es-SV"/>
        </w:rPr>
      </w:pPr>
    </w:p>
    <w:p w14:paraId="1FA59EAA" w14:textId="77777777" w:rsidR="00985682" w:rsidRPr="00F26385" w:rsidRDefault="00985682" w:rsidP="0057114C">
      <w:pPr>
        <w:rPr>
          <w:lang w:val="es-SV"/>
        </w:rPr>
      </w:pPr>
    </w:p>
    <w:p w14:paraId="2FC49901" w14:textId="77777777" w:rsidR="00985682" w:rsidRPr="00F26385" w:rsidRDefault="00985682" w:rsidP="0057114C">
      <w:pPr>
        <w:rPr>
          <w:lang w:val="es-SV"/>
        </w:rPr>
      </w:pPr>
    </w:p>
    <w:p w14:paraId="242E8C83" w14:textId="77777777" w:rsidR="00985682" w:rsidRPr="00F26385" w:rsidRDefault="00985682" w:rsidP="0057114C">
      <w:pPr>
        <w:rPr>
          <w:lang w:val="es-SV"/>
        </w:rPr>
      </w:pPr>
    </w:p>
    <w:p w14:paraId="28D14C91" w14:textId="77777777" w:rsidR="00985682" w:rsidRPr="00F26385" w:rsidRDefault="00985682" w:rsidP="0057114C">
      <w:pPr>
        <w:rPr>
          <w:lang w:val="es-SV"/>
        </w:rPr>
      </w:pPr>
    </w:p>
    <w:p w14:paraId="00731B64" w14:textId="77777777" w:rsidR="00985682" w:rsidRPr="00F26385" w:rsidRDefault="00985682" w:rsidP="0057114C">
      <w:pPr>
        <w:rPr>
          <w:lang w:val="es-SV"/>
        </w:rPr>
      </w:pPr>
    </w:p>
    <w:p w14:paraId="5AEE6E18" w14:textId="77777777" w:rsidR="00985682" w:rsidRPr="00F26385" w:rsidRDefault="00985682" w:rsidP="0057114C">
      <w:pPr>
        <w:rPr>
          <w:lang w:val="es-SV"/>
        </w:rPr>
      </w:pPr>
    </w:p>
    <w:p w14:paraId="0802735A" w14:textId="77777777" w:rsidR="00A74F2F" w:rsidRDefault="00A74F2F" w:rsidP="00A25A4F">
      <w:pPr>
        <w:rPr>
          <w:rFonts w:ascii="Helvetica" w:hAnsi="Helvetica" w:cs="Helvetica"/>
          <w:b/>
          <w:sz w:val="22"/>
          <w:szCs w:val="22"/>
          <w:lang w:val="es-SV"/>
        </w:rPr>
      </w:pPr>
    </w:p>
    <w:p w14:paraId="61100076" w14:textId="77777777" w:rsidR="00A74F2F" w:rsidRDefault="00A74F2F" w:rsidP="00DF2389">
      <w:pPr>
        <w:jc w:val="center"/>
        <w:rPr>
          <w:rFonts w:ascii="Helvetica" w:hAnsi="Helvetica" w:cs="Helvetica"/>
          <w:b/>
          <w:sz w:val="22"/>
          <w:szCs w:val="22"/>
          <w:lang w:val="es-SV"/>
        </w:rPr>
      </w:pPr>
    </w:p>
    <w:p w14:paraId="3DEE949F" w14:textId="77777777" w:rsidR="00A74F2F" w:rsidRDefault="00A74F2F" w:rsidP="00DF2389">
      <w:pPr>
        <w:jc w:val="center"/>
        <w:rPr>
          <w:rFonts w:ascii="Helvetica" w:hAnsi="Helvetica" w:cs="Helvetica"/>
          <w:b/>
          <w:sz w:val="22"/>
          <w:szCs w:val="22"/>
          <w:lang w:val="es-SV"/>
        </w:rPr>
      </w:pPr>
    </w:p>
    <w:p w14:paraId="04C864DE" w14:textId="77777777" w:rsidR="001D0C64" w:rsidRDefault="001D0C64" w:rsidP="00A15511">
      <w:pPr>
        <w:rPr>
          <w:rFonts w:ascii="Helvetica" w:hAnsi="Helvetica" w:cs="Helvetica"/>
          <w:b/>
          <w:bCs/>
          <w:sz w:val="22"/>
          <w:szCs w:val="22"/>
          <w:lang w:val="es-SV"/>
        </w:rPr>
      </w:pPr>
    </w:p>
    <w:p w14:paraId="16D2489B" w14:textId="77777777" w:rsidR="001D0C64" w:rsidRDefault="001D0C64" w:rsidP="0057114C">
      <w:pPr>
        <w:jc w:val="center"/>
        <w:rPr>
          <w:rFonts w:ascii="Helvetica" w:hAnsi="Helvetica" w:cs="Helvetica"/>
          <w:b/>
          <w:bCs/>
          <w:sz w:val="22"/>
          <w:szCs w:val="22"/>
          <w:lang w:val="es-SV"/>
        </w:rPr>
      </w:pPr>
    </w:p>
    <w:p w14:paraId="1C381F61" w14:textId="77777777" w:rsidR="001D0C64" w:rsidRDefault="001D0C64" w:rsidP="0057114C">
      <w:pPr>
        <w:jc w:val="center"/>
        <w:rPr>
          <w:rFonts w:ascii="Helvetica" w:hAnsi="Helvetica" w:cs="Helvetica"/>
          <w:b/>
          <w:bCs/>
          <w:sz w:val="22"/>
          <w:szCs w:val="22"/>
          <w:lang w:val="es-SV"/>
        </w:rPr>
      </w:pPr>
    </w:p>
    <w:p w14:paraId="30188124" w14:textId="77777777" w:rsidR="001D0C64" w:rsidRDefault="001D0C64" w:rsidP="0057114C">
      <w:pPr>
        <w:jc w:val="center"/>
        <w:rPr>
          <w:rFonts w:ascii="Helvetica" w:hAnsi="Helvetica" w:cs="Helvetica"/>
          <w:b/>
          <w:bCs/>
          <w:sz w:val="22"/>
          <w:szCs w:val="22"/>
          <w:lang w:val="es-SV"/>
        </w:rPr>
      </w:pPr>
    </w:p>
    <w:p w14:paraId="371EFEB2" w14:textId="77777777" w:rsidR="001D0C64" w:rsidRDefault="001D0C64" w:rsidP="0057114C">
      <w:pPr>
        <w:jc w:val="center"/>
        <w:rPr>
          <w:rFonts w:ascii="Helvetica" w:hAnsi="Helvetica" w:cs="Helvetica"/>
          <w:b/>
          <w:bCs/>
          <w:sz w:val="22"/>
          <w:szCs w:val="22"/>
          <w:lang w:val="es-SV"/>
        </w:rPr>
      </w:pPr>
    </w:p>
    <w:p w14:paraId="3B1DCA7B" w14:textId="77777777" w:rsidR="001D0C64" w:rsidRDefault="001D0C64" w:rsidP="0057114C">
      <w:pPr>
        <w:jc w:val="center"/>
        <w:rPr>
          <w:rFonts w:ascii="Helvetica" w:hAnsi="Helvetica" w:cs="Helvetica"/>
          <w:b/>
          <w:bCs/>
          <w:sz w:val="22"/>
          <w:szCs w:val="22"/>
          <w:lang w:val="es-SV"/>
        </w:rPr>
      </w:pPr>
    </w:p>
    <w:p w14:paraId="00EDA608" w14:textId="77777777" w:rsidR="001D0C64" w:rsidRDefault="001D0C64" w:rsidP="0057114C">
      <w:pPr>
        <w:jc w:val="center"/>
        <w:rPr>
          <w:rFonts w:ascii="Helvetica" w:hAnsi="Helvetica" w:cs="Helvetica"/>
          <w:b/>
          <w:bCs/>
          <w:sz w:val="22"/>
          <w:szCs w:val="22"/>
          <w:lang w:val="es-SV"/>
        </w:rPr>
      </w:pPr>
    </w:p>
    <w:p w14:paraId="3807301D" w14:textId="77777777" w:rsidR="001D0C64" w:rsidRDefault="001D0C64" w:rsidP="0057114C">
      <w:pPr>
        <w:jc w:val="center"/>
        <w:rPr>
          <w:rFonts w:ascii="Helvetica" w:hAnsi="Helvetica" w:cs="Helvetica"/>
          <w:b/>
          <w:bCs/>
          <w:sz w:val="22"/>
          <w:szCs w:val="22"/>
          <w:lang w:val="es-SV"/>
        </w:rPr>
      </w:pPr>
    </w:p>
    <w:p w14:paraId="06CD8CA6" w14:textId="77777777" w:rsidR="001D0C64" w:rsidRDefault="001D0C64" w:rsidP="0057114C">
      <w:pPr>
        <w:jc w:val="center"/>
        <w:rPr>
          <w:rFonts w:ascii="Helvetica" w:hAnsi="Helvetica" w:cs="Helvetica"/>
          <w:b/>
          <w:bCs/>
          <w:sz w:val="22"/>
          <w:szCs w:val="22"/>
          <w:lang w:val="es-SV"/>
        </w:rPr>
      </w:pPr>
    </w:p>
    <w:p w14:paraId="16997F85" w14:textId="77777777" w:rsidR="001D0C64" w:rsidRDefault="001D0C64" w:rsidP="0057114C">
      <w:pPr>
        <w:jc w:val="center"/>
        <w:rPr>
          <w:rFonts w:ascii="Helvetica" w:hAnsi="Helvetica" w:cs="Helvetica"/>
          <w:b/>
          <w:bCs/>
          <w:sz w:val="22"/>
          <w:szCs w:val="22"/>
          <w:lang w:val="es-SV"/>
        </w:rPr>
      </w:pPr>
    </w:p>
    <w:p w14:paraId="19BDC22C" w14:textId="77777777" w:rsidR="001D0C64" w:rsidRDefault="001D0C64" w:rsidP="0057114C">
      <w:pPr>
        <w:jc w:val="center"/>
        <w:rPr>
          <w:rFonts w:ascii="Helvetica" w:hAnsi="Helvetica" w:cs="Helvetica"/>
          <w:b/>
          <w:bCs/>
          <w:sz w:val="22"/>
          <w:szCs w:val="22"/>
          <w:lang w:val="es-SV"/>
        </w:rPr>
      </w:pPr>
    </w:p>
    <w:p w14:paraId="1FCED5F2" w14:textId="77777777" w:rsidR="001D0C64" w:rsidRDefault="001D0C64" w:rsidP="0057114C">
      <w:pPr>
        <w:jc w:val="center"/>
        <w:rPr>
          <w:rFonts w:ascii="Helvetica" w:hAnsi="Helvetica" w:cs="Helvetica"/>
          <w:b/>
          <w:bCs/>
          <w:sz w:val="22"/>
          <w:szCs w:val="22"/>
          <w:lang w:val="es-SV"/>
        </w:rPr>
      </w:pPr>
    </w:p>
    <w:p w14:paraId="5CF27516" w14:textId="77777777" w:rsidR="001D0C64" w:rsidRDefault="001D0C64" w:rsidP="0057114C">
      <w:pPr>
        <w:jc w:val="center"/>
        <w:rPr>
          <w:rFonts w:ascii="Helvetica" w:hAnsi="Helvetica" w:cs="Helvetica"/>
          <w:b/>
          <w:bCs/>
          <w:sz w:val="22"/>
          <w:szCs w:val="22"/>
          <w:lang w:val="es-SV"/>
        </w:rPr>
      </w:pPr>
    </w:p>
    <w:p w14:paraId="5C82B477" w14:textId="77777777" w:rsidR="001D0C64" w:rsidRDefault="001D0C64" w:rsidP="0057114C">
      <w:pPr>
        <w:jc w:val="center"/>
        <w:rPr>
          <w:rFonts w:ascii="Helvetica" w:hAnsi="Helvetica" w:cs="Helvetica"/>
          <w:b/>
          <w:bCs/>
          <w:sz w:val="22"/>
          <w:szCs w:val="22"/>
          <w:lang w:val="es-SV"/>
        </w:rPr>
      </w:pPr>
    </w:p>
    <w:p w14:paraId="1D523384" w14:textId="77777777" w:rsidR="001D0C64" w:rsidRDefault="001D0C64" w:rsidP="0057114C">
      <w:pPr>
        <w:jc w:val="center"/>
        <w:rPr>
          <w:rFonts w:ascii="Helvetica" w:hAnsi="Helvetica" w:cs="Helvetica"/>
          <w:b/>
          <w:bCs/>
          <w:sz w:val="22"/>
          <w:szCs w:val="22"/>
          <w:lang w:val="es-SV"/>
        </w:rPr>
      </w:pPr>
    </w:p>
    <w:p w14:paraId="758F1336" w14:textId="77777777" w:rsidR="001D0C64" w:rsidRDefault="001D0C64" w:rsidP="0057114C">
      <w:pPr>
        <w:jc w:val="center"/>
        <w:rPr>
          <w:rFonts w:ascii="Helvetica" w:hAnsi="Helvetica" w:cs="Helvetica"/>
          <w:b/>
          <w:bCs/>
          <w:sz w:val="22"/>
          <w:szCs w:val="22"/>
          <w:lang w:val="es-SV"/>
        </w:rPr>
      </w:pPr>
    </w:p>
    <w:p w14:paraId="0CE0EAAB" w14:textId="77777777" w:rsidR="001D0C64" w:rsidRDefault="001D0C64" w:rsidP="0057114C">
      <w:pPr>
        <w:jc w:val="center"/>
        <w:rPr>
          <w:rFonts w:ascii="Helvetica" w:hAnsi="Helvetica" w:cs="Helvetica"/>
          <w:b/>
          <w:bCs/>
          <w:sz w:val="22"/>
          <w:szCs w:val="22"/>
          <w:lang w:val="es-SV"/>
        </w:rPr>
      </w:pPr>
    </w:p>
    <w:p w14:paraId="2B9752E7" w14:textId="77777777" w:rsidR="001D0C64" w:rsidRDefault="001D0C64" w:rsidP="0057114C">
      <w:pPr>
        <w:jc w:val="center"/>
        <w:rPr>
          <w:rFonts w:ascii="Helvetica" w:hAnsi="Helvetica" w:cs="Helvetica"/>
          <w:b/>
          <w:bCs/>
          <w:sz w:val="22"/>
          <w:szCs w:val="22"/>
          <w:lang w:val="es-SV"/>
        </w:rPr>
      </w:pPr>
    </w:p>
    <w:p w14:paraId="675424E8" w14:textId="77777777" w:rsidR="001D0C64" w:rsidRDefault="001D0C64" w:rsidP="0057114C">
      <w:pPr>
        <w:jc w:val="center"/>
        <w:rPr>
          <w:rFonts w:ascii="Helvetica" w:hAnsi="Helvetica" w:cs="Helvetica"/>
          <w:b/>
          <w:bCs/>
          <w:sz w:val="22"/>
          <w:szCs w:val="22"/>
          <w:lang w:val="es-SV"/>
        </w:rPr>
      </w:pPr>
    </w:p>
    <w:p w14:paraId="2218D2F1" w14:textId="77777777" w:rsidR="001D0C64" w:rsidRDefault="001D0C64" w:rsidP="0057114C">
      <w:pPr>
        <w:jc w:val="center"/>
        <w:rPr>
          <w:rFonts w:ascii="Helvetica" w:hAnsi="Helvetica" w:cs="Helvetica"/>
          <w:b/>
          <w:bCs/>
          <w:sz w:val="22"/>
          <w:szCs w:val="22"/>
          <w:lang w:val="es-SV"/>
        </w:rPr>
      </w:pPr>
    </w:p>
    <w:p w14:paraId="2D61284A" w14:textId="77777777" w:rsidR="001D0C64" w:rsidRDefault="001D0C64" w:rsidP="0057114C">
      <w:pPr>
        <w:jc w:val="center"/>
        <w:rPr>
          <w:rFonts w:ascii="Helvetica" w:hAnsi="Helvetica" w:cs="Helvetica"/>
          <w:b/>
          <w:bCs/>
          <w:sz w:val="22"/>
          <w:szCs w:val="22"/>
          <w:lang w:val="es-SV"/>
        </w:rPr>
      </w:pPr>
    </w:p>
    <w:p w14:paraId="03537654" w14:textId="77777777" w:rsidR="001D0C64" w:rsidRDefault="001D0C64" w:rsidP="0057114C">
      <w:pPr>
        <w:jc w:val="center"/>
        <w:rPr>
          <w:rFonts w:ascii="Helvetica" w:hAnsi="Helvetica" w:cs="Helvetica"/>
          <w:b/>
          <w:bCs/>
          <w:sz w:val="22"/>
          <w:szCs w:val="22"/>
          <w:lang w:val="es-SV"/>
        </w:rPr>
      </w:pPr>
    </w:p>
    <w:p w14:paraId="33EF2705" w14:textId="77777777" w:rsidR="001D0C64" w:rsidRDefault="001D0C64" w:rsidP="0057114C">
      <w:pPr>
        <w:jc w:val="center"/>
        <w:rPr>
          <w:rFonts w:ascii="Helvetica" w:hAnsi="Helvetica" w:cs="Helvetica"/>
          <w:b/>
          <w:bCs/>
          <w:sz w:val="22"/>
          <w:szCs w:val="22"/>
          <w:lang w:val="es-SV"/>
        </w:rPr>
      </w:pPr>
    </w:p>
    <w:p w14:paraId="78B8AEA0" w14:textId="77777777" w:rsidR="001D0C64" w:rsidRDefault="001D0C64" w:rsidP="0057114C">
      <w:pPr>
        <w:jc w:val="center"/>
        <w:rPr>
          <w:rFonts w:ascii="Helvetica" w:hAnsi="Helvetica" w:cs="Helvetica"/>
          <w:b/>
          <w:bCs/>
          <w:sz w:val="22"/>
          <w:szCs w:val="22"/>
          <w:lang w:val="es-SV"/>
        </w:rPr>
      </w:pPr>
    </w:p>
    <w:p w14:paraId="60102FBA" w14:textId="77777777" w:rsidR="001D0C64" w:rsidRDefault="001D0C64" w:rsidP="0057114C">
      <w:pPr>
        <w:jc w:val="center"/>
        <w:rPr>
          <w:rFonts w:ascii="Helvetica" w:hAnsi="Helvetica" w:cs="Helvetica"/>
          <w:b/>
          <w:bCs/>
          <w:sz w:val="22"/>
          <w:szCs w:val="22"/>
          <w:lang w:val="es-SV"/>
        </w:rPr>
      </w:pPr>
    </w:p>
    <w:p w14:paraId="6803D94B" w14:textId="77777777" w:rsidR="001D0C64" w:rsidRDefault="001D0C64" w:rsidP="0057114C">
      <w:pPr>
        <w:jc w:val="center"/>
        <w:rPr>
          <w:rFonts w:ascii="Helvetica" w:hAnsi="Helvetica" w:cs="Helvetica"/>
          <w:b/>
          <w:bCs/>
          <w:sz w:val="22"/>
          <w:szCs w:val="22"/>
          <w:lang w:val="es-SV"/>
        </w:rPr>
      </w:pPr>
    </w:p>
    <w:p w14:paraId="76B41392" w14:textId="77777777" w:rsidR="001D0C64" w:rsidRDefault="001D0C64" w:rsidP="0057114C">
      <w:pPr>
        <w:jc w:val="center"/>
        <w:rPr>
          <w:rFonts w:ascii="Helvetica" w:hAnsi="Helvetica" w:cs="Helvetica"/>
          <w:b/>
          <w:bCs/>
          <w:sz w:val="22"/>
          <w:szCs w:val="22"/>
          <w:lang w:val="es-SV"/>
        </w:rPr>
      </w:pPr>
    </w:p>
    <w:p w14:paraId="755FB582" w14:textId="77777777" w:rsidR="001D0C64" w:rsidRDefault="001D0C64" w:rsidP="0057114C">
      <w:pPr>
        <w:jc w:val="center"/>
        <w:rPr>
          <w:rFonts w:ascii="Helvetica" w:hAnsi="Helvetica" w:cs="Helvetica"/>
          <w:b/>
          <w:bCs/>
          <w:sz w:val="22"/>
          <w:szCs w:val="22"/>
          <w:lang w:val="es-SV"/>
        </w:rPr>
      </w:pPr>
    </w:p>
    <w:p w14:paraId="73C32499" w14:textId="77777777" w:rsidR="001D0C64" w:rsidRDefault="001D0C64" w:rsidP="0057114C">
      <w:pPr>
        <w:jc w:val="center"/>
        <w:rPr>
          <w:rFonts w:ascii="Helvetica" w:hAnsi="Helvetica" w:cs="Helvetica"/>
          <w:b/>
          <w:bCs/>
          <w:sz w:val="22"/>
          <w:szCs w:val="22"/>
          <w:lang w:val="es-SV"/>
        </w:rPr>
      </w:pPr>
    </w:p>
    <w:p w14:paraId="206002D6" w14:textId="4991C492" w:rsidR="001D0C64" w:rsidRDefault="001D0C64" w:rsidP="0057114C">
      <w:pPr>
        <w:jc w:val="center"/>
        <w:rPr>
          <w:rFonts w:ascii="Helvetica" w:hAnsi="Helvetica" w:cs="Helvetica"/>
          <w:b/>
          <w:bCs/>
          <w:sz w:val="22"/>
          <w:szCs w:val="22"/>
          <w:lang w:val="es-SV"/>
        </w:rPr>
      </w:pPr>
    </w:p>
    <w:p w14:paraId="782EF4F2" w14:textId="6EE802BA" w:rsidR="00DB7104" w:rsidRDefault="00DB7104" w:rsidP="0057114C">
      <w:pPr>
        <w:jc w:val="center"/>
        <w:rPr>
          <w:rFonts w:ascii="Helvetica" w:hAnsi="Helvetica" w:cs="Helvetica"/>
          <w:b/>
          <w:bCs/>
          <w:sz w:val="22"/>
          <w:szCs w:val="22"/>
          <w:lang w:val="es-SV"/>
        </w:rPr>
      </w:pPr>
    </w:p>
    <w:p w14:paraId="55BD9068" w14:textId="3D1C9955" w:rsidR="00DB7104" w:rsidRDefault="00DB7104" w:rsidP="0057114C">
      <w:pPr>
        <w:jc w:val="center"/>
        <w:rPr>
          <w:rFonts w:ascii="Helvetica" w:hAnsi="Helvetica" w:cs="Helvetica"/>
          <w:b/>
          <w:bCs/>
          <w:sz w:val="22"/>
          <w:szCs w:val="22"/>
          <w:lang w:val="es-SV"/>
        </w:rPr>
      </w:pPr>
    </w:p>
    <w:p w14:paraId="0D3327AD" w14:textId="6C524B36" w:rsidR="00DB7104" w:rsidRDefault="00DB7104" w:rsidP="0057114C">
      <w:pPr>
        <w:jc w:val="center"/>
        <w:rPr>
          <w:rFonts w:ascii="Helvetica" w:hAnsi="Helvetica" w:cs="Helvetica"/>
          <w:b/>
          <w:bCs/>
          <w:sz w:val="22"/>
          <w:szCs w:val="22"/>
          <w:lang w:val="es-SV"/>
        </w:rPr>
      </w:pPr>
    </w:p>
    <w:p w14:paraId="2C1C58C5" w14:textId="77777777" w:rsidR="00DB7104" w:rsidRDefault="00DB7104" w:rsidP="0057114C">
      <w:pPr>
        <w:jc w:val="center"/>
        <w:rPr>
          <w:rFonts w:ascii="Helvetica" w:hAnsi="Helvetica" w:cs="Helvetica"/>
          <w:b/>
          <w:bCs/>
          <w:sz w:val="22"/>
          <w:szCs w:val="22"/>
          <w:lang w:val="es-SV"/>
        </w:rPr>
      </w:pPr>
    </w:p>
    <w:p w14:paraId="1E598BF5" w14:textId="77777777" w:rsidR="001D0C64" w:rsidRDefault="001D0C64" w:rsidP="0057114C">
      <w:pPr>
        <w:jc w:val="center"/>
        <w:rPr>
          <w:rFonts w:ascii="Helvetica" w:hAnsi="Helvetica" w:cs="Helvetica"/>
          <w:b/>
          <w:bCs/>
          <w:sz w:val="22"/>
          <w:szCs w:val="22"/>
          <w:lang w:val="es-SV"/>
        </w:rPr>
      </w:pPr>
    </w:p>
    <w:p w14:paraId="6C5B0307" w14:textId="77777777" w:rsidR="001D0C64" w:rsidRDefault="001D0C64" w:rsidP="0057114C">
      <w:pPr>
        <w:jc w:val="center"/>
        <w:rPr>
          <w:rFonts w:ascii="Helvetica" w:hAnsi="Helvetica" w:cs="Helvetica"/>
          <w:b/>
          <w:bCs/>
          <w:sz w:val="22"/>
          <w:szCs w:val="22"/>
          <w:lang w:val="es-SV"/>
        </w:rPr>
      </w:pPr>
    </w:p>
    <w:p w14:paraId="7A901941" w14:textId="77777777" w:rsidR="001D0C64" w:rsidRDefault="001D0C64" w:rsidP="0057114C">
      <w:pPr>
        <w:jc w:val="center"/>
        <w:rPr>
          <w:rFonts w:ascii="Helvetica" w:hAnsi="Helvetica" w:cs="Helvetica"/>
          <w:b/>
          <w:bCs/>
          <w:sz w:val="22"/>
          <w:szCs w:val="22"/>
          <w:lang w:val="es-SV"/>
        </w:rPr>
      </w:pPr>
    </w:p>
    <w:p w14:paraId="0525BA3E" w14:textId="77777777" w:rsidR="001D0C64" w:rsidRDefault="00A15511" w:rsidP="0057114C">
      <w:pPr>
        <w:jc w:val="center"/>
        <w:rPr>
          <w:rFonts w:ascii="Helvetica" w:hAnsi="Helvetica" w:cs="Helvetica"/>
          <w:b/>
          <w:bCs/>
          <w:sz w:val="22"/>
          <w:szCs w:val="22"/>
          <w:lang w:val="es-SV"/>
        </w:rPr>
      </w:pPr>
      <w:r>
        <w:rPr>
          <w:rFonts w:ascii="Helvetica" w:hAnsi="Helvetica" w:cs="Helvetica"/>
          <w:b/>
          <w:bCs/>
          <w:noProof/>
          <w:sz w:val="22"/>
          <w:szCs w:val="22"/>
          <w:lang w:val="es-SV" w:eastAsia="es-SV"/>
        </w:rPr>
        <w:drawing>
          <wp:anchor distT="0" distB="0" distL="114300" distR="114300" simplePos="0" relativeHeight="251745280" behindDoc="1" locked="0" layoutInCell="1" allowOverlap="1" wp14:anchorId="7B9E00F7" wp14:editId="3A824E11">
            <wp:simplePos x="0" y="0"/>
            <wp:positionH relativeFrom="column">
              <wp:posOffset>-1527810</wp:posOffset>
            </wp:positionH>
            <wp:positionV relativeFrom="paragraph">
              <wp:posOffset>-900430</wp:posOffset>
            </wp:positionV>
            <wp:extent cx="10504170" cy="7591425"/>
            <wp:effectExtent l="0" t="0" r="0" b="9525"/>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30">
                      <a:extLst>
                        <a:ext uri="{28A0092B-C50C-407E-A947-70E740481C1C}">
                          <a14:useLocalDpi xmlns:a14="http://schemas.microsoft.com/office/drawing/2010/main" val="0"/>
                        </a:ext>
                      </a:extLst>
                    </a:blip>
                    <a:stretch>
                      <a:fillRect/>
                    </a:stretch>
                  </pic:blipFill>
                  <pic:spPr>
                    <a:xfrm>
                      <a:off x="0" y="0"/>
                      <a:ext cx="10504170" cy="7591425"/>
                    </a:xfrm>
                    <a:prstGeom prst="rect">
                      <a:avLst/>
                    </a:prstGeom>
                  </pic:spPr>
                </pic:pic>
              </a:graphicData>
            </a:graphic>
            <wp14:sizeRelH relativeFrom="page">
              <wp14:pctWidth>0</wp14:pctWidth>
            </wp14:sizeRelH>
            <wp14:sizeRelV relativeFrom="page">
              <wp14:pctHeight>0</wp14:pctHeight>
            </wp14:sizeRelV>
          </wp:anchor>
        </w:drawing>
      </w:r>
    </w:p>
    <w:p w14:paraId="13669818" w14:textId="77777777" w:rsidR="001D0C64" w:rsidRDefault="001D0C64" w:rsidP="0057114C">
      <w:pPr>
        <w:jc w:val="center"/>
        <w:rPr>
          <w:rFonts w:ascii="Helvetica" w:hAnsi="Helvetica" w:cs="Helvetica"/>
          <w:b/>
          <w:bCs/>
          <w:sz w:val="22"/>
          <w:szCs w:val="22"/>
          <w:lang w:val="es-SV"/>
        </w:rPr>
      </w:pPr>
    </w:p>
    <w:p w14:paraId="61E593B4" w14:textId="77777777" w:rsidR="001D0C64" w:rsidRDefault="001D0C64" w:rsidP="0057114C">
      <w:pPr>
        <w:jc w:val="center"/>
        <w:rPr>
          <w:rFonts w:ascii="Helvetica" w:hAnsi="Helvetica" w:cs="Helvetica"/>
          <w:b/>
          <w:bCs/>
          <w:sz w:val="22"/>
          <w:szCs w:val="22"/>
          <w:lang w:val="es-SV"/>
        </w:rPr>
      </w:pPr>
    </w:p>
    <w:p w14:paraId="3F604911" w14:textId="77777777" w:rsidR="001D0C64" w:rsidRDefault="001D0C64" w:rsidP="0057114C">
      <w:pPr>
        <w:jc w:val="center"/>
        <w:rPr>
          <w:rFonts w:ascii="Helvetica" w:hAnsi="Helvetica" w:cs="Helvetica"/>
          <w:b/>
          <w:bCs/>
          <w:sz w:val="22"/>
          <w:szCs w:val="22"/>
          <w:lang w:val="es-SV"/>
        </w:rPr>
      </w:pPr>
    </w:p>
    <w:p w14:paraId="6BDFE17F" w14:textId="77777777" w:rsidR="001D0C64" w:rsidRDefault="001D0C64" w:rsidP="0057114C">
      <w:pPr>
        <w:jc w:val="center"/>
        <w:rPr>
          <w:rFonts w:ascii="Helvetica" w:hAnsi="Helvetica" w:cs="Helvetica"/>
          <w:b/>
          <w:bCs/>
          <w:sz w:val="22"/>
          <w:szCs w:val="22"/>
          <w:lang w:val="es-SV"/>
        </w:rPr>
      </w:pPr>
    </w:p>
    <w:p w14:paraId="06DABA8E" w14:textId="77777777" w:rsidR="001D0C64" w:rsidRDefault="001D0C64" w:rsidP="0057114C">
      <w:pPr>
        <w:jc w:val="center"/>
        <w:rPr>
          <w:rFonts w:ascii="Helvetica" w:hAnsi="Helvetica" w:cs="Helvetica"/>
          <w:b/>
          <w:bCs/>
          <w:sz w:val="22"/>
          <w:szCs w:val="22"/>
          <w:lang w:val="es-SV"/>
        </w:rPr>
      </w:pPr>
    </w:p>
    <w:p w14:paraId="10337EFA" w14:textId="77777777" w:rsidR="001D0C64" w:rsidRDefault="001D0C64" w:rsidP="0057114C">
      <w:pPr>
        <w:jc w:val="center"/>
        <w:rPr>
          <w:rFonts w:ascii="Helvetica" w:hAnsi="Helvetica" w:cs="Helvetica"/>
          <w:b/>
          <w:bCs/>
          <w:sz w:val="22"/>
          <w:szCs w:val="22"/>
          <w:lang w:val="es-SV"/>
        </w:rPr>
      </w:pPr>
    </w:p>
    <w:p w14:paraId="229B08CD" w14:textId="77777777" w:rsidR="001D0C64" w:rsidRDefault="001D0C64" w:rsidP="0057114C">
      <w:pPr>
        <w:jc w:val="center"/>
        <w:rPr>
          <w:rFonts w:ascii="Helvetica" w:hAnsi="Helvetica" w:cs="Helvetica"/>
          <w:b/>
          <w:bCs/>
          <w:sz w:val="22"/>
          <w:szCs w:val="22"/>
          <w:lang w:val="es-SV"/>
        </w:rPr>
      </w:pPr>
    </w:p>
    <w:p w14:paraId="30AD5AFE" w14:textId="77777777" w:rsidR="001D0C64" w:rsidRDefault="001D0C64" w:rsidP="0057114C">
      <w:pPr>
        <w:jc w:val="center"/>
        <w:rPr>
          <w:rFonts w:ascii="Helvetica" w:hAnsi="Helvetica" w:cs="Helvetica"/>
          <w:b/>
          <w:bCs/>
          <w:sz w:val="22"/>
          <w:szCs w:val="22"/>
          <w:lang w:val="es-SV"/>
        </w:rPr>
      </w:pPr>
    </w:p>
    <w:p w14:paraId="058896CC" w14:textId="77777777" w:rsidR="001D0C64" w:rsidRDefault="001D0C64" w:rsidP="0057114C">
      <w:pPr>
        <w:jc w:val="center"/>
        <w:rPr>
          <w:rFonts w:ascii="Helvetica" w:hAnsi="Helvetica" w:cs="Helvetica"/>
          <w:b/>
          <w:bCs/>
          <w:sz w:val="22"/>
          <w:szCs w:val="22"/>
          <w:lang w:val="es-SV"/>
        </w:rPr>
      </w:pPr>
    </w:p>
    <w:p w14:paraId="640DBF63" w14:textId="77777777" w:rsidR="00A15511" w:rsidRDefault="00A15511" w:rsidP="0057114C">
      <w:pPr>
        <w:jc w:val="center"/>
        <w:rPr>
          <w:rFonts w:ascii="Helvetica" w:hAnsi="Helvetica" w:cs="Helvetica"/>
          <w:b/>
          <w:bCs/>
          <w:sz w:val="22"/>
          <w:szCs w:val="22"/>
          <w:lang w:val="es-SV"/>
        </w:rPr>
      </w:pPr>
    </w:p>
    <w:p w14:paraId="7E742A67" w14:textId="77777777" w:rsidR="00A15511" w:rsidRDefault="00A15511" w:rsidP="0057114C">
      <w:pPr>
        <w:jc w:val="center"/>
        <w:rPr>
          <w:rFonts w:ascii="Helvetica" w:hAnsi="Helvetica" w:cs="Helvetica"/>
          <w:b/>
          <w:bCs/>
          <w:sz w:val="22"/>
          <w:szCs w:val="22"/>
          <w:lang w:val="es-SV"/>
        </w:rPr>
      </w:pPr>
    </w:p>
    <w:p w14:paraId="498BB1C5" w14:textId="77777777" w:rsidR="00A15511" w:rsidRDefault="00A15511" w:rsidP="0057114C">
      <w:pPr>
        <w:jc w:val="center"/>
        <w:rPr>
          <w:rFonts w:ascii="Helvetica" w:hAnsi="Helvetica" w:cs="Helvetica"/>
          <w:b/>
          <w:bCs/>
          <w:sz w:val="22"/>
          <w:szCs w:val="22"/>
          <w:lang w:val="es-SV"/>
        </w:rPr>
      </w:pPr>
    </w:p>
    <w:p w14:paraId="0F2FB241" w14:textId="77777777" w:rsidR="00A15511" w:rsidRDefault="00A15511" w:rsidP="0057114C">
      <w:pPr>
        <w:jc w:val="center"/>
        <w:rPr>
          <w:rFonts w:ascii="Helvetica" w:hAnsi="Helvetica" w:cs="Helvetica"/>
          <w:b/>
          <w:bCs/>
          <w:sz w:val="22"/>
          <w:szCs w:val="22"/>
          <w:lang w:val="es-SV"/>
        </w:rPr>
      </w:pPr>
    </w:p>
    <w:p w14:paraId="33D6195E" w14:textId="77777777" w:rsidR="00A15511" w:rsidRDefault="00A15511" w:rsidP="0057114C">
      <w:pPr>
        <w:jc w:val="center"/>
        <w:rPr>
          <w:rFonts w:ascii="Helvetica" w:hAnsi="Helvetica" w:cs="Helvetica"/>
          <w:b/>
          <w:bCs/>
          <w:sz w:val="22"/>
          <w:szCs w:val="22"/>
          <w:lang w:val="es-SV"/>
        </w:rPr>
      </w:pPr>
    </w:p>
    <w:p w14:paraId="3797F601" w14:textId="77777777" w:rsidR="00A15511" w:rsidRDefault="00A15511" w:rsidP="0057114C">
      <w:pPr>
        <w:jc w:val="center"/>
        <w:rPr>
          <w:rFonts w:ascii="Helvetica" w:hAnsi="Helvetica" w:cs="Helvetica"/>
          <w:b/>
          <w:bCs/>
          <w:sz w:val="22"/>
          <w:szCs w:val="22"/>
          <w:lang w:val="es-SV"/>
        </w:rPr>
      </w:pPr>
    </w:p>
    <w:p w14:paraId="5BC54972" w14:textId="77777777" w:rsidR="00A15511" w:rsidRDefault="006C5F54" w:rsidP="006C5F54">
      <w:pPr>
        <w:tabs>
          <w:tab w:val="left" w:pos="6075"/>
        </w:tabs>
        <w:rPr>
          <w:rFonts w:ascii="Helvetica" w:hAnsi="Helvetica" w:cs="Helvetica"/>
          <w:b/>
          <w:bCs/>
          <w:sz w:val="22"/>
          <w:szCs w:val="22"/>
          <w:lang w:val="es-SV"/>
        </w:rPr>
      </w:pPr>
      <w:r>
        <w:rPr>
          <w:rFonts w:ascii="Helvetica" w:hAnsi="Helvetica" w:cs="Helvetica"/>
          <w:b/>
          <w:bCs/>
          <w:sz w:val="22"/>
          <w:szCs w:val="22"/>
          <w:lang w:val="es-SV"/>
        </w:rPr>
        <w:tab/>
      </w:r>
    </w:p>
    <w:p w14:paraId="3A9F8663" w14:textId="77777777" w:rsidR="00A15511" w:rsidRDefault="00A15511" w:rsidP="0057114C">
      <w:pPr>
        <w:jc w:val="center"/>
        <w:rPr>
          <w:rFonts w:ascii="Helvetica" w:hAnsi="Helvetica" w:cs="Helvetica"/>
          <w:b/>
          <w:bCs/>
          <w:sz w:val="22"/>
          <w:szCs w:val="22"/>
          <w:lang w:val="es-SV"/>
        </w:rPr>
      </w:pPr>
    </w:p>
    <w:p w14:paraId="14F353FE" w14:textId="77777777" w:rsidR="00A15511" w:rsidRDefault="00A15511" w:rsidP="0057114C">
      <w:pPr>
        <w:jc w:val="center"/>
        <w:rPr>
          <w:rFonts w:ascii="Helvetica" w:hAnsi="Helvetica" w:cs="Helvetica"/>
          <w:b/>
          <w:bCs/>
          <w:sz w:val="22"/>
          <w:szCs w:val="22"/>
          <w:lang w:val="es-SV"/>
        </w:rPr>
      </w:pPr>
    </w:p>
    <w:p w14:paraId="55E9EA73" w14:textId="77777777" w:rsidR="00A15511" w:rsidRDefault="00A15511" w:rsidP="0057114C">
      <w:pPr>
        <w:jc w:val="center"/>
        <w:rPr>
          <w:rFonts w:ascii="Helvetica" w:hAnsi="Helvetica" w:cs="Helvetica"/>
          <w:b/>
          <w:bCs/>
          <w:sz w:val="22"/>
          <w:szCs w:val="22"/>
          <w:lang w:val="es-SV"/>
        </w:rPr>
      </w:pPr>
    </w:p>
    <w:p w14:paraId="09D419F1" w14:textId="77777777" w:rsidR="00A15511" w:rsidRDefault="006C5F54" w:rsidP="006C5F54">
      <w:pPr>
        <w:tabs>
          <w:tab w:val="left" w:pos="6090"/>
        </w:tabs>
        <w:rPr>
          <w:rFonts w:ascii="Helvetica" w:hAnsi="Helvetica" w:cs="Helvetica"/>
          <w:b/>
          <w:bCs/>
          <w:sz w:val="22"/>
          <w:szCs w:val="22"/>
          <w:lang w:val="es-SV"/>
        </w:rPr>
      </w:pPr>
      <w:r>
        <w:rPr>
          <w:rFonts w:ascii="Helvetica" w:hAnsi="Helvetica" w:cs="Helvetica"/>
          <w:b/>
          <w:bCs/>
          <w:sz w:val="22"/>
          <w:szCs w:val="22"/>
          <w:lang w:val="es-SV"/>
        </w:rPr>
        <w:tab/>
      </w:r>
    </w:p>
    <w:p w14:paraId="28F3F610" w14:textId="77777777" w:rsidR="00A15511" w:rsidRDefault="006C5F54" w:rsidP="006C5F54">
      <w:pPr>
        <w:tabs>
          <w:tab w:val="left" w:pos="6480"/>
        </w:tabs>
        <w:rPr>
          <w:rFonts w:ascii="Helvetica" w:hAnsi="Helvetica" w:cs="Helvetica"/>
          <w:b/>
          <w:bCs/>
          <w:sz w:val="22"/>
          <w:szCs w:val="22"/>
          <w:lang w:val="es-SV"/>
        </w:rPr>
      </w:pPr>
      <w:r>
        <w:rPr>
          <w:rFonts w:ascii="Helvetica" w:hAnsi="Helvetica" w:cs="Helvetica"/>
          <w:b/>
          <w:bCs/>
          <w:sz w:val="22"/>
          <w:szCs w:val="22"/>
          <w:lang w:val="es-SV"/>
        </w:rPr>
        <w:tab/>
      </w:r>
    </w:p>
    <w:p w14:paraId="3233908A" w14:textId="77777777" w:rsidR="001D0C64" w:rsidRDefault="001D0C64" w:rsidP="0057114C">
      <w:pPr>
        <w:jc w:val="center"/>
        <w:rPr>
          <w:rFonts w:ascii="Helvetica" w:hAnsi="Helvetica" w:cs="Helvetica"/>
          <w:b/>
          <w:bCs/>
          <w:sz w:val="22"/>
          <w:szCs w:val="22"/>
          <w:lang w:val="es-SV"/>
        </w:rPr>
      </w:pPr>
    </w:p>
    <w:p w14:paraId="7F3CD7F8" w14:textId="77777777" w:rsidR="001D0C64" w:rsidRDefault="001D0C64" w:rsidP="0057114C">
      <w:pPr>
        <w:jc w:val="center"/>
        <w:rPr>
          <w:rFonts w:ascii="Helvetica" w:hAnsi="Helvetica" w:cs="Helvetica"/>
          <w:b/>
          <w:bCs/>
          <w:sz w:val="22"/>
          <w:szCs w:val="22"/>
          <w:lang w:val="es-SV"/>
        </w:rPr>
      </w:pPr>
    </w:p>
    <w:p w14:paraId="5C363D21" w14:textId="77777777" w:rsidR="001D0C64" w:rsidRDefault="001D0C64" w:rsidP="0057114C">
      <w:pPr>
        <w:jc w:val="center"/>
        <w:rPr>
          <w:rFonts w:ascii="Helvetica" w:hAnsi="Helvetica" w:cs="Helvetica"/>
          <w:b/>
          <w:bCs/>
          <w:sz w:val="22"/>
          <w:szCs w:val="22"/>
          <w:lang w:val="es-SV"/>
        </w:rPr>
      </w:pPr>
    </w:p>
    <w:p w14:paraId="27D3F488" w14:textId="77777777" w:rsidR="001D0C64" w:rsidRDefault="001D0C64" w:rsidP="0057114C">
      <w:pPr>
        <w:jc w:val="center"/>
        <w:rPr>
          <w:rFonts w:ascii="Helvetica" w:hAnsi="Helvetica" w:cs="Helvetica"/>
          <w:b/>
          <w:bCs/>
          <w:sz w:val="22"/>
          <w:szCs w:val="22"/>
          <w:lang w:val="es-SV"/>
        </w:rPr>
      </w:pPr>
    </w:p>
    <w:p w14:paraId="0958BB35" w14:textId="77777777" w:rsidR="001D0C64" w:rsidRDefault="001D0C64" w:rsidP="0057114C">
      <w:pPr>
        <w:jc w:val="center"/>
        <w:rPr>
          <w:rFonts w:ascii="Helvetica" w:hAnsi="Helvetica" w:cs="Helvetica"/>
          <w:b/>
          <w:bCs/>
          <w:sz w:val="22"/>
          <w:szCs w:val="22"/>
          <w:lang w:val="es-SV"/>
        </w:rPr>
      </w:pPr>
    </w:p>
    <w:p w14:paraId="2C12A3C4" w14:textId="77777777" w:rsidR="001D0C64" w:rsidRDefault="001D0C64" w:rsidP="0057114C">
      <w:pPr>
        <w:jc w:val="center"/>
        <w:rPr>
          <w:rFonts w:ascii="Helvetica" w:hAnsi="Helvetica" w:cs="Helvetica"/>
          <w:b/>
          <w:bCs/>
          <w:sz w:val="22"/>
          <w:szCs w:val="22"/>
          <w:lang w:val="es-SV"/>
        </w:rPr>
      </w:pPr>
    </w:p>
    <w:p w14:paraId="622162EE" w14:textId="77777777" w:rsidR="001D0C64" w:rsidRDefault="001D0C64" w:rsidP="006C5F54">
      <w:pPr>
        <w:jc w:val="right"/>
        <w:rPr>
          <w:rFonts w:ascii="Helvetica" w:hAnsi="Helvetica" w:cs="Helvetica"/>
          <w:b/>
          <w:bCs/>
          <w:sz w:val="22"/>
          <w:szCs w:val="22"/>
          <w:lang w:val="es-SV"/>
        </w:rPr>
      </w:pPr>
    </w:p>
    <w:p w14:paraId="35DD1E4D" w14:textId="77777777" w:rsidR="001D0C64" w:rsidRDefault="001D0C64" w:rsidP="0057114C">
      <w:pPr>
        <w:jc w:val="center"/>
        <w:rPr>
          <w:rFonts w:ascii="Helvetica" w:hAnsi="Helvetica" w:cs="Helvetica"/>
          <w:b/>
          <w:bCs/>
          <w:sz w:val="22"/>
          <w:szCs w:val="22"/>
          <w:lang w:val="es-SV"/>
        </w:rPr>
      </w:pPr>
    </w:p>
    <w:p w14:paraId="7EE041A4" w14:textId="77777777" w:rsidR="001D0C64" w:rsidRDefault="001D0C64" w:rsidP="0057114C">
      <w:pPr>
        <w:jc w:val="center"/>
        <w:rPr>
          <w:rFonts w:ascii="Helvetica" w:hAnsi="Helvetica" w:cs="Helvetica"/>
          <w:b/>
          <w:bCs/>
          <w:sz w:val="22"/>
          <w:szCs w:val="22"/>
          <w:lang w:val="es-SV"/>
        </w:rPr>
      </w:pPr>
    </w:p>
    <w:p w14:paraId="7C433054" w14:textId="77777777" w:rsidR="001D0C64" w:rsidRDefault="001D0C64" w:rsidP="0057114C">
      <w:pPr>
        <w:jc w:val="center"/>
        <w:rPr>
          <w:rFonts w:ascii="Helvetica" w:hAnsi="Helvetica" w:cs="Helvetica"/>
          <w:b/>
          <w:bCs/>
          <w:sz w:val="22"/>
          <w:szCs w:val="22"/>
          <w:lang w:val="es-SV"/>
        </w:rPr>
      </w:pPr>
    </w:p>
    <w:p w14:paraId="38A1FB2E" w14:textId="3F290FAB" w:rsidR="00F3684B" w:rsidRDefault="006C5F54" w:rsidP="006C5F54">
      <w:pPr>
        <w:tabs>
          <w:tab w:val="center" w:pos="4419"/>
          <w:tab w:val="left" w:pos="6045"/>
        </w:tabs>
        <w:rPr>
          <w:rFonts w:ascii="Helvetica" w:hAnsi="Helvetica" w:cs="Helvetica"/>
          <w:b/>
          <w:bCs/>
          <w:sz w:val="22"/>
          <w:szCs w:val="22"/>
          <w:lang w:val="es-SV"/>
        </w:rPr>
      </w:pPr>
      <w:r>
        <w:rPr>
          <w:rFonts w:ascii="Helvetica" w:hAnsi="Helvetica" w:cs="Helvetica"/>
          <w:b/>
          <w:bCs/>
          <w:sz w:val="22"/>
          <w:szCs w:val="22"/>
          <w:lang w:val="es-SV"/>
        </w:rPr>
        <w:tab/>
      </w:r>
      <w:r>
        <w:rPr>
          <w:rFonts w:ascii="Helvetica" w:hAnsi="Helvetica" w:cs="Helvetica"/>
          <w:b/>
          <w:bCs/>
          <w:sz w:val="22"/>
          <w:szCs w:val="22"/>
          <w:lang w:val="es-SV"/>
        </w:rPr>
        <w:tab/>
      </w:r>
    </w:p>
    <w:p w14:paraId="392DE682" w14:textId="77777777" w:rsidR="00F3684B" w:rsidRPr="000B50E8" w:rsidRDefault="00F3684B" w:rsidP="0057114C">
      <w:pPr>
        <w:jc w:val="center"/>
        <w:rPr>
          <w:rFonts w:ascii="Helvetica" w:hAnsi="Helvetica" w:cs="Helvetica"/>
          <w:b/>
          <w:bCs/>
          <w:sz w:val="22"/>
          <w:szCs w:val="22"/>
          <w:lang w:val="es-SV"/>
        </w:rPr>
      </w:pPr>
    </w:p>
    <w:p w14:paraId="30F0D80D" w14:textId="77777777" w:rsidR="00A15511" w:rsidRDefault="00A15511" w:rsidP="0057114C">
      <w:pPr>
        <w:jc w:val="both"/>
        <w:rPr>
          <w:rFonts w:ascii="Helvetica" w:hAnsi="Helvetica" w:cs="Helvetica"/>
          <w:color w:val="FF0000"/>
          <w:sz w:val="22"/>
          <w:szCs w:val="22"/>
        </w:rPr>
      </w:pPr>
    </w:p>
    <w:p w14:paraId="229D47DC" w14:textId="77777777" w:rsidR="00A15511" w:rsidRDefault="00A15511" w:rsidP="0057114C">
      <w:pPr>
        <w:jc w:val="both"/>
        <w:rPr>
          <w:rFonts w:ascii="Helvetica" w:hAnsi="Helvetica" w:cs="Helvetica"/>
          <w:color w:val="FF0000"/>
          <w:sz w:val="22"/>
          <w:szCs w:val="22"/>
        </w:rPr>
      </w:pPr>
    </w:p>
    <w:p w14:paraId="06DA944C" w14:textId="77777777" w:rsidR="00A15511" w:rsidRDefault="00A15511" w:rsidP="0057114C">
      <w:pPr>
        <w:jc w:val="both"/>
        <w:rPr>
          <w:rFonts w:ascii="Helvetica" w:hAnsi="Helvetica" w:cs="Helvetica"/>
          <w:color w:val="FF0000"/>
          <w:sz w:val="22"/>
          <w:szCs w:val="22"/>
        </w:rPr>
      </w:pPr>
    </w:p>
    <w:p w14:paraId="0A77E521" w14:textId="77777777" w:rsidR="00A15511" w:rsidRDefault="00A15511" w:rsidP="0057114C">
      <w:pPr>
        <w:jc w:val="both"/>
        <w:rPr>
          <w:rFonts w:ascii="Helvetica" w:hAnsi="Helvetica" w:cs="Helvetica"/>
          <w:color w:val="FF0000"/>
          <w:sz w:val="22"/>
          <w:szCs w:val="22"/>
        </w:rPr>
      </w:pPr>
    </w:p>
    <w:p w14:paraId="349DDB56" w14:textId="77777777" w:rsidR="00A15511" w:rsidRDefault="00A15511" w:rsidP="0057114C">
      <w:pPr>
        <w:jc w:val="both"/>
        <w:rPr>
          <w:rFonts w:ascii="Helvetica" w:hAnsi="Helvetica" w:cs="Helvetica"/>
          <w:color w:val="FF0000"/>
          <w:sz w:val="22"/>
          <w:szCs w:val="22"/>
        </w:rPr>
      </w:pPr>
    </w:p>
    <w:p w14:paraId="26F43C7F" w14:textId="77777777" w:rsidR="00A15511" w:rsidRDefault="00A15511" w:rsidP="0057114C">
      <w:pPr>
        <w:jc w:val="both"/>
        <w:rPr>
          <w:rFonts w:ascii="Helvetica" w:hAnsi="Helvetica" w:cs="Helvetica"/>
          <w:color w:val="FF0000"/>
          <w:sz w:val="22"/>
          <w:szCs w:val="22"/>
        </w:rPr>
      </w:pPr>
    </w:p>
    <w:p w14:paraId="02C1AE34" w14:textId="77777777" w:rsidR="00A15511" w:rsidRDefault="00A15511" w:rsidP="0057114C">
      <w:pPr>
        <w:jc w:val="both"/>
        <w:rPr>
          <w:rFonts w:ascii="Helvetica" w:hAnsi="Helvetica" w:cs="Helvetica"/>
          <w:color w:val="FF0000"/>
          <w:sz w:val="22"/>
          <w:szCs w:val="22"/>
        </w:rPr>
      </w:pPr>
    </w:p>
    <w:p w14:paraId="5B44C11A" w14:textId="77777777" w:rsidR="00A15511" w:rsidRDefault="00A15511" w:rsidP="0057114C">
      <w:pPr>
        <w:jc w:val="both"/>
        <w:rPr>
          <w:rFonts w:ascii="Helvetica" w:hAnsi="Helvetica" w:cs="Helvetica"/>
          <w:color w:val="FF0000"/>
          <w:sz w:val="22"/>
          <w:szCs w:val="22"/>
        </w:rPr>
      </w:pPr>
    </w:p>
    <w:p w14:paraId="77B0F5D6" w14:textId="77777777" w:rsidR="00BD564A" w:rsidRDefault="00BD564A" w:rsidP="0057114C">
      <w:pPr>
        <w:jc w:val="both"/>
        <w:rPr>
          <w:rFonts w:ascii="Helvetica" w:hAnsi="Helvetica" w:cs="Helvetica"/>
          <w:color w:val="FF0000"/>
          <w:sz w:val="22"/>
          <w:szCs w:val="22"/>
        </w:rPr>
      </w:pPr>
    </w:p>
    <w:p w14:paraId="5AD3F918" w14:textId="77777777" w:rsidR="00BD564A" w:rsidRDefault="00BD564A" w:rsidP="0057114C">
      <w:pPr>
        <w:jc w:val="both"/>
        <w:rPr>
          <w:rFonts w:ascii="Helvetica" w:hAnsi="Helvetica" w:cs="Helvetica"/>
          <w:color w:val="FF0000"/>
          <w:sz w:val="22"/>
          <w:szCs w:val="22"/>
        </w:rPr>
      </w:pPr>
    </w:p>
    <w:p w14:paraId="1107EC5B" w14:textId="77777777" w:rsidR="00BD564A" w:rsidRDefault="00BD564A" w:rsidP="0057114C">
      <w:pPr>
        <w:jc w:val="both"/>
        <w:rPr>
          <w:rFonts w:ascii="Helvetica" w:hAnsi="Helvetica" w:cs="Helvetica"/>
          <w:color w:val="FF0000"/>
          <w:sz w:val="22"/>
          <w:szCs w:val="22"/>
        </w:rPr>
      </w:pPr>
    </w:p>
    <w:p w14:paraId="78032257" w14:textId="77777777" w:rsidR="00BD564A" w:rsidRDefault="00BD564A" w:rsidP="0057114C">
      <w:pPr>
        <w:jc w:val="both"/>
        <w:rPr>
          <w:rFonts w:ascii="Helvetica" w:hAnsi="Helvetica" w:cs="Helvetica"/>
          <w:color w:val="FF0000"/>
          <w:sz w:val="22"/>
          <w:szCs w:val="22"/>
        </w:rPr>
      </w:pPr>
    </w:p>
    <w:p w14:paraId="2B496828" w14:textId="77777777" w:rsidR="00BD564A" w:rsidRDefault="00BD564A" w:rsidP="0057114C">
      <w:pPr>
        <w:jc w:val="both"/>
        <w:rPr>
          <w:rFonts w:ascii="Helvetica" w:hAnsi="Helvetica" w:cs="Helvetica"/>
          <w:color w:val="FF0000"/>
          <w:sz w:val="22"/>
          <w:szCs w:val="22"/>
        </w:rPr>
      </w:pPr>
    </w:p>
    <w:p w14:paraId="3A2D8672" w14:textId="77777777" w:rsidR="00BD564A" w:rsidRDefault="00BD564A" w:rsidP="0057114C">
      <w:pPr>
        <w:jc w:val="both"/>
        <w:rPr>
          <w:rFonts w:ascii="Helvetica" w:hAnsi="Helvetica" w:cs="Helvetica"/>
          <w:color w:val="FF0000"/>
          <w:sz w:val="22"/>
          <w:szCs w:val="22"/>
        </w:rPr>
      </w:pPr>
    </w:p>
    <w:p w14:paraId="7F8B9AED" w14:textId="77777777" w:rsidR="00BD564A" w:rsidRDefault="00BD564A" w:rsidP="0057114C">
      <w:pPr>
        <w:jc w:val="both"/>
        <w:rPr>
          <w:rFonts w:ascii="Helvetica" w:hAnsi="Helvetica" w:cs="Helvetica"/>
          <w:color w:val="FF0000"/>
          <w:sz w:val="22"/>
          <w:szCs w:val="22"/>
        </w:rPr>
      </w:pPr>
    </w:p>
    <w:p w14:paraId="29C37C4C" w14:textId="77777777" w:rsidR="00BD564A" w:rsidRDefault="00BD564A" w:rsidP="0057114C">
      <w:pPr>
        <w:jc w:val="both"/>
        <w:rPr>
          <w:rFonts w:ascii="Helvetica" w:hAnsi="Helvetica" w:cs="Helvetica"/>
          <w:color w:val="FF0000"/>
          <w:sz w:val="22"/>
          <w:szCs w:val="22"/>
        </w:rPr>
      </w:pPr>
    </w:p>
    <w:p w14:paraId="4B842F5F" w14:textId="77777777" w:rsidR="00BD564A" w:rsidRDefault="00BD564A" w:rsidP="0057114C">
      <w:pPr>
        <w:jc w:val="both"/>
        <w:rPr>
          <w:rFonts w:ascii="Helvetica" w:hAnsi="Helvetica" w:cs="Helvetica"/>
          <w:color w:val="FF0000"/>
          <w:sz w:val="22"/>
          <w:szCs w:val="22"/>
        </w:rPr>
      </w:pPr>
    </w:p>
    <w:p w14:paraId="291A3F75" w14:textId="77777777" w:rsidR="00BD564A" w:rsidRDefault="00BD564A" w:rsidP="0057114C">
      <w:pPr>
        <w:jc w:val="both"/>
        <w:rPr>
          <w:rFonts w:ascii="Helvetica" w:hAnsi="Helvetica" w:cs="Helvetica"/>
          <w:color w:val="FF0000"/>
          <w:sz w:val="22"/>
          <w:szCs w:val="22"/>
        </w:rPr>
      </w:pPr>
    </w:p>
    <w:p w14:paraId="6F012D37" w14:textId="77777777" w:rsidR="00BD564A" w:rsidRDefault="00BD564A" w:rsidP="0057114C">
      <w:pPr>
        <w:jc w:val="both"/>
        <w:rPr>
          <w:rFonts w:ascii="Helvetica" w:hAnsi="Helvetica" w:cs="Helvetica"/>
          <w:color w:val="FF0000"/>
          <w:sz w:val="22"/>
          <w:szCs w:val="22"/>
        </w:rPr>
      </w:pPr>
    </w:p>
    <w:p w14:paraId="1B307C49" w14:textId="77777777" w:rsidR="00BD564A" w:rsidRDefault="00BD564A" w:rsidP="0057114C">
      <w:pPr>
        <w:jc w:val="both"/>
        <w:rPr>
          <w:rFonts w:ascii="Helvetica" w:hAnsi="Helvetica" w:cs="Helvetica"/>
          <w:color w:val="FF0000"/>
          <w:sz w:val="22"/>
          <w:szCs w:val="22"/>
        </w:rPr>
      </w:pPr>
    </w:p>
    <w:p w14:paraId="2E1CC62D" w14:textId="77777777" w:rsidR="00BD564A" w:rsidRDefault="00BD564A" w:rsidP="0057114C">
      <w:pPr>
        <w:jc w:val="both"/>
        <w:rPr>
          <w:rFonts w:ascii="Helvetica" w:hAnsi="Helvetica" w:cs="Helvetica"/>
          <w:color w:val="FF0000"/>
          <w:sz w:val="22"/>
          <w:szCs w:val="22"/>
        </w:rPr>
      </w:pPr>
    </w:p>
    <w:p w14:paraId="20EB7508" w14:textId="77777777" w:rsidR="00BD564A" w:rsidRDefault="00BD564A" w:rsidP="0057114C">
      <w:pPr>
        <w:jc w:val="both"/>
        <w:rPr>
          <w:rFonts w:ascii="Helvetica" w:hAnsi="Helvetica" w:cs="Helvetica"/>
          <w:color w:val="FF0000"/>
          <w:sz w:val="22"/>
          <w:szCs w:val="22"/>
        </w:rPr>
      </w:pPr>
    </w:p>
    <w:p w14:paraId="03F56EBB" w14:textId="77777777" w:rsidR="00BD564A" w:rsidRDefault="00BD564A" w:rsidP="0057114C">
      <w:pPr>
        <w:jc w:val="both"/>
        <w:rPr>
          <w:rFonts w:ascii="Helvetica" w:hAnsi="Helvetica" w:cs="Helvetica"/>
          <w:color w:val="FF0000"/>
          <w:sz w:val="22"/>
          <w:szCs w:val="22"/>
        </w:rPr>
      </w:pPr>
    </w:p>
    <w:p w14:paraId="79A59F99" w14:textId="77777777" w:rsidR="00BD564A" w:rsidRDefault="00BD564A" w:rsidP="0057114C">
      <w:pPr>
        <w:jc w:val="both"/>
        <w:rPr>
          <w:rFonts w:ascii="Helvetica" w:hAnsi="Helvetica" w:cs="Helvetica"/>
          <w:color w:val="FF0000"/>
          <w:sz w:val="22"/>
          <w:szCs w:val="22"/>
        </w:rPr>
      </w:pPr>
    </w:p>
    <w:p w14:paraId="61E89C1A" w14:textId="77777777" w:rsidR="00BD564A" w:rsidRDefault="00BD564A" w:rsidP="0057114C">
      <w:pPr>
        <w:jc w:val="both"/>
        <w:rPr>
          <w:rFonts w:ascii="Helvetica" w:hAnsi="Helvetica" w:cs="Helvetica"/>
          <w:color w:val="FF0000"/>
          <w:sz w:val="22"/>
          <w:szCs w:val="22"/>
        </w:rPr>
      </w:pPr>
    </w:p>
    <w:p w14:paraId="33B98476" w14:textId="77777777" w:rsidR="00BD564A" w:rsidRDefault="00BD564A" w:rsidP="0057114C">
      <w:pPr>
        <w:jc w:val="both"/>
        <w:rPr>
          <w:rFonts w:ascii="Helvetica" w:hAnsi="Helvetica" w:cs="Helvetica"/>
          <w:color w:val="FF0000"/>
          <w:sz w:val="22"/>
          <w:szCs w:val="22"/>
        </w:rPr>
      </w:pPr>
    </w:p>
    <w:p w14:paraId="6F1B75BC" w14:textId="77777777" w:rsidR="00A15511" w:rsidRDefault="00A15511" w:rsidP="0057114C">
      <w:pPr>
        <w:jc w:val="both"/>
        <w:rPr>
          <w:rFonts w:ascii="Helvetica" w:hAnsi="Helvetica" w:cs="Helvetica"/>
          <w:color w:val="FF0000"/>
          <w:sz w:val="22"/>
          <w:szCs w:val="22"/>
        </w:rPr>
      </w:pPr>
    </w:p>
    <w:p w14:paraId="0B80A975" w14:textId="77777777" w:rsidR="00F3684B" w:rsidRDefault="00DF4546" w:rsidP="0057114C">
      <w:pPr>
        <w:jc w:val="both"/>
        <w:rPr>
          <w:rFonts w:ascii="Helvetica" w:hAnsi="Helvetica" w:cs="Helvetica"/>
          <w:color w:val="FF0000"/>
          <w:sz w:val="22"/>
          <w:szCs w:val="22"/>
        </w:rPr>
      </w:pPr>
      <w:r>
        <w:rPr>
          <w:noProof/>
        </w:rPr>
        <w:pict w14:anchorId="1F5168C3">
          <v:group id="_x0000_s1053" editas="orgchart" style="position:absolute;left:0;text-align:left;margin-left:-51.3pt;margin-top:4.85pt;width:531.3pt;height:250.2pt;z-index:251680768" coordorigin="272,999" coordsize="5903,1152">
            <o:lock v:ext="edit" aspectratio="t"/>
            <o:diagram v:ext="edit" dgmstyle="0" dgmscalex="47186" dgmscaley="113875" dgmfontsize="8" constrainbounds="0,0,0,0" autoformat="t" autolayout="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272;top:999;width:5903;height:1152"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6" o:spid="_x0000_s1055" type="#_x0000_t34" style="position:absolute;left:2696;top:1009;width:576;height:556;rotation:270" o:connectortype="elbow" adj="903,-129999,-29999" strokeweight="2.25pt"/>
            <v:shape id="_s1037" o:spid="_x0000_s1056" type="#_x0000_t34" style="position:absolute;left:3213;top:1061;width:576;height:452;rotation:270;flip:x" o:connectortype="elbow" adj="903,159873,-41069" strokeweight="2.25pt"/>
            <v:shapetype id="_x0000_t33" coordsize="21600,21600" o:spt="33" o:oned="t" path="m,l21600,r,21600e" filled="f">
              <v:stroke joinstyle="miter"/>
              <v:path arrowok="t" fillok="f" o:connecttype="none"/>
              <o:lock v:ext="edit" shapetype="t"/>
            </v:shapetype>
            <v:shape id="_s1038" o:spid="_x0000_s1057" type="#_x0000_t33" style="position:absolute;left:3276;top:1167;width:155;height:195;rotation:180" o:connectortype="elbow" adj="-506461,-176396,-506461" strokeweight="2.25pt"/>
            <v:shape id="_s1039" o:spid="_x0000_s1058" type="#_x0000_t33" style="position:absolute;left:3120;top:1167;width:156;height:195;flip:y" o:connectortype="elbow" adj="-463261,176396,-463261" strokeweight="2.25pt"/>
            <v:shape id="_s1040" o:spid="_x0000_s1059" type="#_x0000_t34" style="position:absolute;left:4221;top:53;width:576;height:2468;rotation:270;flip:x" o:connectortype="elbow" adj="903,29283,-63208" strokeweight="2.25pt"/>
            <v:shape id="_s1041" o:spid="_x0000_s1060" type="#_x0000_t34" style="position:absolute;left:3717;top:557;width:576;height:1460;rotation:270;flip:x" o:connectortype="elbow" adj="902,39552,-52108" strokeweight="2.25pt"/>
            <v:shape id="_s1042" o:spid="_x0000_s1061" type="#_x0000_t34" style="position:absolute;left:2271;top:571;width:456;height:1553;rotation:270" o:connectortype="elbow" adj="1142,-37169,-24090" strokeweight="2.25pt"/>
            <v:shape id="_s1043" o:spid="_x0000_s1062" type="#_x0000_t34" style="position:absolute;left:1683;top:2;width:577;height:2571;rotation:270" o:connectortype="elbow" adj="903,-28113,-7873" strokeweight="2.25pt"/>
            <v:roundrect id="_s1044" o:spid="_x0000_s1063" style="position:absolute;left:2499;top:999;width:1553;height:168;v-text-anchor:middle" arcsize="10923f" o:dgmlayout="0" o:dgmnodekind="1" fillcolor="#bbe0e3">
              <v:textbox style="mso-next-textbox:#_s1044" inset="0,0,0,0">
                <w:txbxContent>
                  <w:p w14:paraId="16CF1707" w14:textId="77777777" w:rsidR="002775F1" w:rsidRPr="00AC22F7" w:rsidRDefault="002775F1" w:rsidP="00F3684B">
                    <w:pPr>
                      <w:autoSpaceDE w:val="0"/>
                      <w:autoSpaceDN w:val="0"/>
                      <w:adjustRightInd w:val="0"/>
                      <w:jc w:val="center"/>
                      <w:rPr>
                        <w:rFonts w:ascii="Arial" w:hAnsi="Arial" w:cs="Arial"/>
                        <w:b/>
                        <w:bCs/>
                        <w:color w:val="000000"/>
                        <w:sz w:val="20"/>
                        <w:szCs w:val="20"/>
                      </w:rPr>
                    </w:pPr>
                  </w:p>
                  <w:p w14:paraId="21B329C8" w14:textId="77777777" w:rsidR="002775F1" w:rsidRPr="00303E3E" w:rsidRDefault="002775F1" w:rsidP="00F3684B">
                    <w:pPr>
                      <w:autoSpaceDE w:val="0"/>
                      <w:autoSpaceDN w:val="0"/>
                      <w:adjustRightInd w:val="0"/>
                      <w:jc w:val="center"/>
                      <w:rPr>
                        <w:rFonts w:ascii="Arial" w:hAnsi="Arial" w:cs="Arial"/>
                        <w:color w:val="000000"/>
                      </w:rPr>
                    </w:pPr>
                    <w:r w:rsidRPr="00303E3E">
                      <w:rPr>
                        <w:rFonts w:ascii="Arial" w:hAnsi="Arial" w:cs="Arial"/>
                        <w:color w:val="000000"/>
                      </w:rPr>
                      <w:t>Alcalde Municipal</w:t>
                    </w:r>
                  </w:p>
                </w:txbxContent>
              </v:textbox>
            </v:roundrect>
            <v:roundrect id="_s1045" o:spid="_x0000_s1064" style="position:absolute;left:272;top:1575;width:864;height:279;v-text-anchor:middle" arcsize="10923f" o:dgmlayout="0" o:dgmnodekind="0" fillcolor="#bbe0e3">
              <v:textbox style="mso-next-textbox:#_s1045" inset="0,0,0,0">
                <w:txbxContent>
                  <w:p w14:paraId="2451F143" w14:textId="77777777" w:rsidR="002775F1" w:rsidRPr="00AC22F7" w:rsidRDefault="002775F1"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 xml:space="preserve">Representante del </w:t>
                    </w:r>
                  </w:p>
                  <w:p w14:paraId="76A162CA" w14:textId="77777777" w:rsidR="002775F1" w:rsidRPr="00AC22F7" w:rsidRDefault="002775F1"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Ministerio de</w:t>
                    </w:r>
                  </w:p>
                  <w:p w14:paraId="2857DC37" w14:textId="77777777" w:rsidR="002775F1" w:rsidRPr="00AC22F7" w:rsidRDefault="002775F1"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Educación</w:t>
                    </w:r>
                  </w:p>
                </w:txbxContent>
              </v:textbox>
            </v:roundrect>
            <v:roundrect id="_s1046" o:spid="_x0000_s1065" style="position:absolute;left:1256;top:1575;width:864;height:279;v-text-anchor:middle" arcsize="10923f" o:dgmlayout="0" o:dgmnodekind="0" fillcolor="#bbe0e3">
              <v:textbox style="mso-next-textbox:#_s1046" inset="0,0,0,0">
                <w:txbxContent>
                  <w:p w14:paraId="3F73FA4F" w14:textId="77777777" w:rsidR="002775F1" w:rsidRPr="00AC22F7" w:rsidRDefault="002775F1"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 xml:space="preserve">Representante del </w:t>
                    </w:r>
                  </w:p>
                  <w:p w14:paraId="5F56842F" w14:textId="77777777" w:rsidR="002775F1" w:rsidRPr="00AC22F7" w:rsidRDefault="002775F1"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Ministerio de</w:t>
                    </w:r>
                  </w:p>
                  <w:p w14:paraId="1519F6F6" w14:textId="77777777" w:rsidR="002775F1" w:rsidRPr="00AC22F7" w:rsidRDefault="002775F1" w:rsidP="00F3684B">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Salud </w:t>
                    </w:r>
                  </w:p>
                </w:txbxContent>
              </v:textbox>
            </v:roundrect>
            <v:roundrect id="_s1047" o:spid="_x0000_s1066" style="position:absolute;left:4343;top:1575;width:832;height:279;v-text-anchor:middle" arcsize="10923f" o:dgmlayout="0" o:dgmnodekind="0" fillcolor="#bbe0e3">
              <v:textbox style="mso-next-textbox:#_s1047" inset="0,0,0,0">
                <w:txbxContent>
                  <w:p w14:paraId="21267CC2" w14:textId="77777777" w:rsidR="002775F1" w:rsidRPr="00AC22F7" w:rsidRDefault="002775F1"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 xml:space="preserve">Representante de </w:t>
                    </w:r>
                  </w:p>
                  <w:p w14:paraId="5C8CE97A" w14:textId="77777777" w:rsidR="002775F1" w:rsidRPr="00AC22F7" w:rsidRDefault="002775F1" w:rsidP="00F3684B">
                    <w:pPr>
                      <w:autoSpaceDE w:val="0"/>
                      <w:autoSpaceDN w:val="0"/>
                      <w:adjustRightInd w:val="0"/>
                      <w:jc w:val="center"/>
                      <w:rPr>
                        <w:rFonts w:ascii="Arial" w:hAnsi="Arial" w:cs="Arial"/>
                        <w:color w:val="000000"/>
                        <w:sz w:val="20"/>
                        <w:szCs w:val="20"/>
                      </w:rPr>
                    </w:pPr>
                    <w:r>
                      <w:rPr>
                        <w:rFonts w:ascii="Arial" w:hAnsi="Arial" w:cs="Arial"/>
                        <w:color w:val="000000"/>
                        <w:sz w:val="20"/>
                        <w:szCs w:val="20"/>
                      </w:rPr>
                      <w:t>ONG</w:t>
                    </w:r>
                  </w:p>
                </w:txbxContent>
              </v:textbox>
            </v:roundrect>
            <v:roundrect id="_s1048" o:spid="_x0000_s1067" style="position:absolute;left:5295;top:1575;width:864;height:279;v-text-anchor:middle" arcsize="10923f" o:dgmlayout="0" o:dgmnodekind="0" fillcolor="#bbe0e3">
              <v:textbox style="mso-next-textbox:#_s1048" inset="0,0,0,0">
                <w:txbxContent>
                  <w:p w14:paraId="22D06B1F" w14:textId="77777777" w:rsidR="002775F1" w:rsidRDefault="002775F1" w:rsidP="00F3684B">
                    <w:pPr>
                      <w:autoSpaceDE w:val="0"/>
                      <w:autoSpaceDN w:val="0"/>
                      <w:adjustRightInd w:val="0"/>
                      <w:jc w:val="center"/>
                      <w:rPr>
                        <w:rFonts w:ascii="Arial" w:hAnsi="Arial" w:cs="Arial"/>
                        <w:color w:val="000000"/>
                        <w:sz w:val="20"/>
                        <w:szCs w:val="20"/>
                      </w:rPr>
                    </w:pPr>
                  </w:p>
                  <w:p w14:paraId="30AA5509" w14:textId="77777777" w:rsidR="002775F1" w:rsidRPr="00AC22F7" w:rsidRDefault="002775F1"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Líder Comunitario</w:t>
                    </w:r>
                  </w:p>
                </w:txbxContent>
              </v:textbox>
            </v:roundrect>
            <v:roundrect id="_s1049" o:spid="_x0000_s1068" style="position:absolute;left:2240;top:1236;width:880;height:252;v-text-anchor:middle" arcsize="10923f" o:dgmlayout="0" o:dgmnodekind="2" fillcolor="#bbe0e3">
              <v:textbox style="mso-next-textbox:#_s1049" inset="0,0,0,0">
                <w:txbxContent>
                  <w:p w14:paraId="6B2F9484" w14:textId="77777777" w:rsidR="002775F1" w:rsidRPr="00AC22F7" w:rsidRDefault="002775F1"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 xml:space="preserve">Encargado de </w:t>
                    </w:r>
                  </w:p>
                  <w:p w14:paraId="1B617993" w14:textId="77777777" w:rsidR="002775F1" w:rsidRDefault="002775F1"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Monitoreo y Alerta</w:t>
                    </w:r>
                  </w:p>
                  <w:p w14:paraId="0581CC5B" w14:textId="77777777" w:rsidR="002775F1" w:rsidRPr="00AC22F7" w:rsidRDefault="002775F1" w:rsidP="00F3684B">
                    <w:pPr>
                      <w:autoSpaceDE w:val="0"/>
                      <w:autoSpaceDN w:val="0"/>
                      <w:adjustRightInd w:val="0"/>
                      <w:jc w:val="center"/>
                      <w:rPr>
                        <w:rFonts w:ascii="Arial" w:hAnsi="Arial" w:cs="Arial"/>
                        <w:color w:val="000000"/>
                        <w:sz w:val="20"/>
                        <w:szCs w:val="20"/>
                      </w:rPr>
                    </w:pPr>
                    <w:r>
                      <w:rPr>
                        <w:rFonts w:ascii="Arial" w:hAnsi="Arial" w:cs="Arial"/>
                        <w:color w:val="000000"/>
                        <w:sz w:val="20"/>
                        <w:szCs w:val="20"/>
                      </w:rPr>
                      <w:t>COE</w:t>
                    </w:r>
                  </w:p>
                </w:txbxContent>
              </v:textbox>
            </v:roundrect>
            <v:roundrect id="_s1050" o:spid="_x0000_s1069" style="position:absolute;left:3431;top:1236;width:932;height:252;v-text-anchor:middle" arcsize="10923f" o:dgmlayout="0" o:dgmnodekind="2" fillcolor="#bbe0e3">
              <v:textbox style="mso-next-textbox:#_s1050" inset="0,0,0,0">
                <w:txbxContent>
                  <w:p w14:paraId="35E4EFFD" w14:textId="77777777" w:rsidR="002775F1" w:rsidRPr="00AC22F7" w:rsidRDefault="002775F1" w:rsidP="00F3684B">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Encargado de </w:t>
                    </w:r>
                    <w:r w:rsidRPr="00AC22F7">
                      <w:rPr>
                        <w:rFonts w:ascii="Arial" w:hAnsi="Arial" w:cs="Arial"/>
                        <w:color w:val="000000"/>
                        <w:sz w:val="20"/>
                        <w:szCs w:val="20"/>
                      </w:rPr>
                      <w:t xml:space="preserve"> </w:t>
                    </w:r>
                  </w:p>
                  <w:p w14:paraId="2AD7800C" w14:textId="77777777" w:rsidR="002775F1" w:rsidRPr="00AC22F7" w:rsidRDefault="002775F1" w:rsidP="00F3684B">
                    <w:pPr>
                      <w:autoSpaceDE w:val="0"/>
                      <w:autoSpaceDN w:val="0"/>
                      <w:adjustRightInd w:val="0"/>
                      <w:jc w:val="center"/>
                      <w:rPr>
                        <w:rFonts w:ascii="Arial" w:hAnsi="Arial" w:cs="Arial"/>
                        <w:color w:val="000000"/>
                        <w:sz w:val="22"/>
                        <w:szCs w:val="22"/>
                      </w:rPr>
                    </w:pPr>
                    <w:r w:rsidRPr="00AC22F7">
                      <w:rPr>
                        <w:rFonts w:ascii="Arial" w:hAnsi="Arial" w:cs="Arial"/>
                        <w:color w:val="000000"/>
                        <w:sz w:val="20"/>
                        <w:szCs w:val="20"/>
                      </w:rPr>
                      <w:t>Información Pública</w:t>
                    </w:r>
                    <w:r w:rsidRPr="00AC22F7">
                      <w:rPr>
                        <w:rFonts w:ascii="Arial" w:hAnsi="Arial" w:cs="Arial"/>
                        <w:color w:val="000000"/>
                        <w:sz w:val="22"/>
                        <w:szCs w:val="22"/>
                      </w:rPr>
                      <w:t xml:space="preserve"> </w:t>
                    </w:r>
                  </w:p>
                </w:txbxContent>
              </v:textbox>
            </v:roundrect>
            <v:roundrect id="_s1051" o:spid="_x0000_s1070" style="position:absolute;left:3275;top:1575;width:865;height:279;v-text-anchor:middle" arcsize="10923f" o:dgmlayout="0" o:dgmnodekind="0" fillcolor="#bbe0e3">
              <v:textbox style="mso-next-textbox:#_s1051" inset="0,0,0,0">
                <w:txbxContent>
                  <w:p w14:paraId="574E54C0" w14:textId="77777777" w:rsidR="002775F1" w:rsidRDefault="002775F1" w:rsidP="00F3684B">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Representante de </w:t>
                    </w:r>
                    <w:r w:rsidRPr="00AC22F7">
                      <w:rPr>
                        <w:rFonts w:ascii="Arial" w:hAnsi="Arial" w:cs="Arial"/>
                        <w:color w:val="000000"/>
                        <w:sz w:val="20"/>
                        <w:szCs w:val="20"/>
                      </w:rPr>
                      <w:t xml:space="preserve">la </w:t>
                    </w:r>
                  </w:p>
                  <w:p w14:paraId="73163FE9" w14:textId="77777777" w:rsidR="002775F1" w:rsidRPr="00AC22F7" w:rsidRDefault="002775F1" w:rsidP="00F3684B">
                    <w:pPr>
                      <w:autoSpaceDE w:val="0"/>
                      <w:autoSpaceDN w:val="0"/>
                      <w:adjustRightInd w:val="0"/>
                      <w:jc w:val="center"/>
                      <w:rPr>
                        <w:rFonts w:ascii="Arial" w:hAnsi="Arial" w:cs="Arial"/>
                        <w:color w:val="000000"/>
                        <w:sz w:val="20"/>
                        <w:szCs w:val="20"/>
                      </w:rPr>
                    </w:pPr>
                    <w:r>
                      <w:rPr>
                        <w:rFonts w:ascii="Arial" w:hAnsi="Arial" w:cs="Arial"/>
                        <w:color w:val="000000"/>
                        <w:sz w:val="20"/>
                        <w:szCs w:val="20"/>
                      </w:rPr>
                      <w:t>Empresa Privada</w:t>
                    </w:r>
                  </w:p>
                </w:txbxContent>
              </v:textbox>
            </v:roundrect>
            <v:roundrect id="_s1052" o:spid="_x0000_s1071" style="position:absolute;left:2291;top:1575;width:863;height:279;v-text-anchor:middle" arcsize="10923f" o:dgmlayout="0" o:dgmnodekind="0" fillcolor="#bbe0e3">
              <v:textbox style="mso-next-textbox:#_s1052" inset="0,0,0,0">
                <w:txbxContent>
                  <w:p w14:paraId="5F1E541A" w14:textId="77777777" w:rsidR="002775F1" w:rsidRDefault="002775F1" w:rsidP="00F3684B">
                    <w:pPr>
                      <w:autoSpaceDE w:val="0"/>
                      <w:autoSpaceDN w:val="0"/>
                      <w:adjustRightInd w:val="0"/>
                      <w:jc w:val="center"/>
                      <w:rPr>
                        <w:rFonts w:ascii="Arial" w:hAnsi="Arial" w:cs="Arial"/>
                        <w:color w:val="000000"/>
                        <w:sz w:val="20"/>
                        <w:szCs w:val="20"/>
                      </w:rPr>
                    </w:pPr>
                  </w:p>
                  <w:p w14:paraId="298D5232" w14:textId="77777777" w:rsidR="002775F1" w:rsidRPr="00AC22F7" w:rsidRDefault="002775F1"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Jefe de la PNC</w:t>
                    </w:r>
                  </w:p>
                  <w:p w14:paraId="2D971F75" w14:textId="77777777" w:rsidR="002775F1" w:rsidRPr="00AC22F7" w:rsidRDefault="002775F1" w:rsidP="00F3684B">
                    <w:pPr>
                      <w:autoSpaceDE w:val="0"/>
                      <w:autoSpaceDN w:val="0"/>
                      <w:adjustRightInd w:val="0"/>
                      <w:jc w:val="center"/>
                      <w:rPr>
                        <w:rFonts w:ascii="Arial" w:hAnsi="Arial" w:cs="Arial"/>
                        <w:color w:val="000000"/>
                        <w:sz w:val="20"/>
                        <w:szCs w:val="20"/>
                      </w:rPr>
                    </w:pPr>
                    <w:r w:rsidRPr="00AC22F7">
                      <w:rPr>
                        <w:rFonts w:ascii="Arial" w:hAnsi="Arial" w:cs="Arial"/>
                        <w:color w:val="000000"/>
                        <w:sz w:val="20"/>
                        <w:szCs w:val="20"/>
                      </w:rPr>
                      <w:t xml:space="preserve">Del Municipio </w:t>
                    </w:r>
                  </w:p>
                </w:txbxContent>
              </v:textbox>
            </v:roundrect>
            <v:roundrect id="_x0000_s1072" style="position:absolute;left:4479;top:1041;width:1018;height:333" arcsize="10923f" fillcolor="#f90">
              <v:textbox style="mso-next-textbox:#_x0000_s1072">
                <w:txbxContent>
                  <w:p w14:paraId="73FDEC60" w14:textId="77777777" w:rsidR="002775F1" w:rsidRPr="000B50E8" w:rsidRDefault="002775F1" w:rsidP="00F3684B">
                    <w:pPr>
                      <w:jc w:val="center"/>
                      <w:rPr>
                        <w:rFonts w:ascii="Arial" w:hAnsi="Arial" w:cs="Arial"/>
                      </w:rPr>
                    </w:pPr>
                    <w:r w:rsidRPr="000B50E8">
                      <w:rPr>
                        <w:rFonts w:ascii="Arial" w:hAnsi="Arial" w:cs="Arial"/>
                      </w:rPr>
                      <w:t>Técnico municipal de Protección Civil</w:t>
                    </w:r>
                  </w:p>
                </w:txbxContent>
              </v:textbox>
            </v:roundrect>
            <v:line id="_x0000_s1073" style="position:absolute" from="3325,1205" to="4411,1205">
              <v:stroke dashstyle="dash"/>
            </v:line>
          </v:group>
        </w:pict>
      </w:r>
    </w:p>
    <w:p w14:paraId="61F1A03B" w14:textId="77777777" w:rsidR="00F3684B" w:rsidRPr="00436D9B" w:rsidRDefault="00F3684B" w:rsidP="0057114C">
      <w:pPr>
        <w:jc w:val="both"/>
        <w:rPr>
          <w:rFonts w:ascii="Helvetica" w:hAnsi="Helvetica" w:cs="Helvetica"/>
          <w:b/>
          <w:bCs/>
          <w:sz w:val="22"/>
          <w:szCs w:val="22"/>
        </w:rPr>
      </w:pPr>
    </w:p>
    <w:p w14:paraId="0D9CD027" w14:textId="77777777" w:rsidR="00F3684B" w:rsidRPr="00436D9B" w:rsidRDefault="00F3684B" w:rsidP="0057114C">
      <w:pPr>
        <w:rPr>
          <w:rFonts w:ascii="Helvetica" w:hAnsi="Helvetica" w:cs="Helvetica"/>
          <w:sz w:val="22"/>
          <w:szCs w:val="22"/>
          <w:lang w:val="es-SV"/>
        </w:rPr>
      </w:pPr>
    </w:p>
    <w:p w14:paraId="53EA1E0A" w14:textId="77777777" w:rsidR="00F3684B" w:rsidRDefault="00F3684B" w:rsidP="0057114C">
      <w:pPr>
        <w:jc w:val="both"/>
        <w:rPr>
          <w:rFonts w:ascii="Helvetica" w:hAnsi="Helvetica" w:cs="Helvetica"/>
          <w:b/>
          <w:bCs/>
          <w:sz w:val="22"/>
          <w:szCs w:val="22"/>
          <w:lang w:val="es-SV"/>
        </w:rPr>
      </w:pPr>
    </w:p>
    <w:p w14:paraId="578F5679" w14:textId="77777777" w:rsidR="00F3684B" w:rsidRDefault="00F3684B" w:rsidP="0057114C">
      <w:pPr>
        <w:jc w:val="both"/>
        <w:rPr>
          <w:rFonts w:ascii="Helvetica" w:hAnsi="Helvetica" w:cs="Helvetica"/>
          <w:b/>
          <w:bCs/>
          <w:sz w:val="22"/>
          <w:szCs w:val="22"/>
          <w:lang w:val="es-SV"/>
        </w:rPr>
      </w:pPr>
    </w:p>
    <w:p w14:paraId="30F54EED" w14:textId="77777777" w:rsidR="00F3684B" w:rsidRDefault="00F3684B" w:rsidP="0057114C">
      <w:pPr>
        <w:jc w:val="both"/>
        <w:rPr>
          <w:rFonts w:ascii="Helvetica" w:hAnsi="Helvetica" w:cs="Helvetica"/>
          <w:b/>
          <w:bCs/>
          <w:sz w:val="22"/>
          <w:szCs w:val="22"/>
          <w:lang w:val="es-SV"/>
        </w:rPr>
      </w:pPr>
    </w:p>
    <w:p w14:paraId="4DE1B450" w14:textId="77777777" w:rsidR="00F3684B" w:rsidRDefault="00F3684B" w:rsidP="0057114C">
      <w:pPr>
        <w:jc w:val="both"/>
        <w:rPr>
          <w:rFonts w:ascii="Helvetica" w:hAnsi="Helvetica" w:cs="Helvetica"/>
          <w:b/>
          <w:bCs/>
          <w:sz w:val="22"/>
          <w:szCs w:val="22"/>
          <w:lang w:val="es-SV"/>
        </w:rPr>
      </w:pPr>
    </w:p>
    <w:p w14:paraId="66CF2F36" w14:textId="77777777" w:rsidR="00F3684B" w:rsidRDefault="00F3684B" w:rsidP="0057114C">
      <w:pPr>
        <w:jc w:val="both"/>
        <w:rPr>
          <w:rFonts w:ascii="Helvetica" w:hAnsi="Helvetica" w:cs="Helvetica"/>
          <w:b/>
          <w:bCs/>
          <w:sz w:val="22"/>
          <w:szCs w:val="22"/>
          <w:lang w:val="es-SV"/>
        </w:rPr>
      </w:pPr>
    </w:p>
    <w:p w14:paraId="355315C4" w14:textId="77777777" w:rsidR="00F3684B" w:rsidRDefault="00F3684B" w:rsidP="0057114C">
      <w:pPr>
        <w:jc w:val="both"/>
        <w:rPr>
          <w:rFonts w:ascii="Helvetica" w:hAnsi="Helvetica" w:cs="Helvetica"/>
          <w:b/>
          <w:bCs/>
          <w:sz w:val="22"/>
          <w:szCs w:val="22"/>
          <w:lang w:val="es-SV"/>
        </w:rPr>
      </w:pPr>
    </w:p>
    <w:p w14:paraId="4F76D04D" w14:textId="77777777" w:rsidR="00F3684B" w:rsidRDefault="00F3684B" w:rsidP="0057114C">
      <w:pPr>
        <w:jc w:val="both"/>
        <w:rPr>
          <w:rFonts w:ascii="Helvetica" w:hAnsi="Helvetica" w:cs="Helvetica"/>
          <w:b/>
          <w:bCs/>
          <w:sz w:val="22"/>
          <w:szCs w:val="22"/>
          <w:lang w:val="es-SV"/>
        </w:rPr>
      </w:pPr>
    </w:p>
    <w:p w14:paraId="1C21FA7C" w14:textId="77777777" w:rsidR="00F3684B" w:rsidRDefault="00F3684B" w:rsidP="0057114C">
      <w:pPr>
        <w:jc w:val="both"/>
        <w:rPr>
          <w:rFonts w:ascii="Helvetica" w:hAnsi="Helvetica" w:cs="Helvetica"/>
          <w:b/>
          <w:bCs/>
          <w:sz w:val="22"/>
          <w:szCs w:val="22"/>
          <w:lang w:val="es-SV"/>
        </w:rPr>
      </w:pPr>
    </w:p>
    <w:p w14:paraId="5E9318B9" w14:textId="77777777" w:rsidR="00F612ED" w:rsidRDefault="00F612ED" w:rsidP="00B05D45">
      <w:pPr>
        <w:tabs>
          <w:tab w:val="left" w:pos="272"/>
        </w:tabs>
        <w:rPr>
          <w:rFonts w:ascii="Helvetica" w:hAnsi="Helvetica" w:cs="Helvetica"/>
          <w:b/>
          <w:bCs/>
          <w:sz w:val="22"/>
          <w:szCs w:val="22"/>
          <w:lang w:val="es-SV"/>
        </w:rPr>
      </w:pPr>
    </w:p>
    <w:p w14:paraId="4C285B74" w14:textId="77777777" w:rsidR="00F612ED" w:rsidRDefault="00E82AF9" w:rsidP="00E82AF9">
      <w:pPr>
        <w:tabs>
          <w:tab w:val="left" w:pos="190"/>
        </w:tabs>
        <w:rPr>
          <w:rFonts w:ascii="Helvetica" w:hAnsi="Helvetica" w:cs="Helvetica"/>
          <w:b/>
          <w:bCs/>
          <w:sz w:val="22"/>
          <w:szCs w:val="22"/>
          <w:lang w:val="es-SV"/>
        </w:rPr>
      </w:pPr>
      <w:r>
        <w:rPr>
          <w:rFonts w:ascii="Helvetica" w:hAnsi="Helvetica" w:cs="Helvetica"/>
          <w:b/>
          <w:bCs/>
          <w:sz w:val="22"/>
          <w:szCs w:val="22"/>
          <w:lang w:val="es-SV"/>
        </w:rPr>
        <w:tab/>
      </w:r>
    </w:p>
    <w:p w14:paraId="434960B5" w14:textId="77777777" w:rsidR="00F612ED" w:rsidRDefault="00F612ED" w:rsidP="0057114C">
      <w:pPr>
        <w:jc w:val="center"/>
        <w:rPr>
          <w:rFonts w:ascii="Helvetica" w:hAnsi="Helvetica" w:cs="Helvetica"/>
          <w:b/>
          <w:bCs/>
          <w:sz w:val="22"/>
          <w:szCs w:val="22"/>
          <w:lang w:val="es-SV"/>
        </w:rPr>
      </w:pPr>
    </w:p>
    <w:p w14:paraId="710FEB59" w14:textId="77777777" w:rsidR="00F612ED" w:rsidRDefault="00F612ED" w:rsidP="0057114C">
      <w:pPr>
        <w:jc w:val="center"/>
        <w:rPr>
          <w:rFonts w:ascii="Helvetica" w:hAnsi="Helvetica" w:cs="Helvetica"/>
          <w:b/>
          <w:bCs/>
          <w:sz w:val="22"/>
          <w:szCs w:val="22"/>
          <w:lang w:val="es-SV"/>
        </w:rPr>
      </w:pPr>
    </w:p>
    <w:p w14:paraId="0AC4AF3E" w14:textId="77777777" w:rsidR="00F612ED" w:rsidRPr="00E82AF9" w:rsidRDefault="00F612ED" w:rsidP="00E82AF9">
      <w:pPr>
        <w:jc w:val="center"/>
        <w:rPr>
          <w:rFonts w:ascii="Helvetica" w:hAnsi="Helvetica" w:cs="Helvetica"/>
          <w:b/>
          <w:bCs/>
          <w:sz w:val="26"/>
          <w:szCs w:val="22"/>
          <w:u w:val="thick"/>
          <w:lang w:val="es-SV"/>
        </w:rPr>
      </w:pPr>
    </w:p>
    <w:p w14:paraId="3683A561" w14:textId="77777777" w:rsidR="00864B7F" w:rsidRPr="00E82AF9" w:rsidRDefault="00864B7F" w:rsidP="00E82AF9">
      <w:pPr>
        <w:spacing w:line="360" w:lineRule="auto"/>
        <w:jc w:val="center"/>
        <w:rPr>
          <w:rFonts w:ascii="Arial" w:hAnsi="Arial" w:cs="Arial"/>
          <w:b/>
          <w:sz w:val="32"/>
          <w:u w:val="thick"/>
          <w:lang w:val="es-SV"/>
        </w:rPr>
      </w:pPr>
      <w:r w:rsidRPr="00E82AF9">
        <w:rPr>
          <w:rFonts w:ascii="Arial" w:hAnsi="Arial" w:cs="Arial"/>
          <w:b/>
          <w:sz w:val="32"/>
          <w:u w:val="thick"/>
          <w:lang w:val="es-SV"/>
        </w:rPr>
        <w:t>Riesgo de la Contaminación Hídrica</w:t>
      </w:r>
    </w:p>
    <w:p w14:paraId="736C5B7E" w14:textId="77777777" w:rsidR="00864B7F" w:rsidRDefault="00864B7F" w:rsidP="00864B7F">
      <w:pPr>
        <w:spacing w:line="360" w:lineRule="auto"/>
        <w:ind w:left="360"/>
        <w:jc w:val="center"/>
        <w:rPr>
          <w:rFonts w:ascii="Arial" w:hAnsi="Arial" w:cs="Arial"/>
          <w:b/>
          <w:lang w:val="es-SV"/>
        </w:rPr>
      </w:pPr>
    </w:p>
    <w:p w14:paraId="1EFEE823" w14:textId="77777777" w:rsidR="00EE157B" w:rsidRDefault="00EE157B" w:rsidP="00864B7F">
      <w:pPr>
        <w:spacing w:line="360" w:lineRule="auto"/>
        <w:ind w:left="360"/>
        <w:jc w:val="center"/>
        <w:rPr>
          <w:rFonts w:ascii="Arial" w:hAnsi="Arial" w:cs="Arial"/>
          <w:b/>
          <w:lang w:val="es-SV"/>
        </w:rPr>
      </w:pPr>
    </w:p>
    <w:p w14:paraId="341C47D4" w14:textId="77777777" w:rsidR="00EE157B" w:rsidRDefault="00EE157B" w:rsidP="00864B7F">
      <w:pPr>
        <w:spacing w:line="360" w:lineRule="auto"/>
        <w:ind w:left="360"/>
        <w:jc w:val="center"/>
        <w:rPr>
          <w:rFonts w:ascii="Arial" w:hAnsi="Arial" w:cs="Arial"/>
          <w:b/>
          <w:lang w:val="es-SV"/>
        </w:rPr>
      </w:pPr>
    </w:p>
    <w:p w14:paraId="3BFC63F0" w14:textId="77777777" w:rsidR="00EE157B" w:rsidRDefault="00EE157B" w:rsidP="00864B7F">
      <w:pPr>
        <w:spacing w:line="360" w:lineRule="auto"/>
        <w:ind w:left="360"/>
        <w:jc w:val="center"/>
        <w:rPr>
          <w:rFonts w:ascii="Arial" w:hAnsi="Arial" w:cs="Arial"/>
          <w:b/>
          <w:lang w:val="es-SV"/>
        </w:rPr>
      </w:pPr>
    </w:p>
    <w:p w14:paraId="5C92B272" w14:textId="77777777" w:rsidR="00EE157B" w:rsidRDefault="00EE157B" w:rsidP="00864B7F">
      <w:pPr>
        <w:spacing w:line="360" w:lineRule="auto"/>
        <w:ind w:left="360"/>
        <w:jc w:val="center"/>
        <w:rPr>
          <w:rFonts w:ascii="Arial" w:hAnsi="Arial" w:cs="Arial"/>
          <w:b/>
          <w:lang w:val="es-SV"/>
        </w:rPr>
      </w:pPr>
    </w:p>
    <w:p w14:paraId="02D4AB77" w14:textId="77777777" w:rsidR="001D0C64" w:rsidRDefault="001D0C64" w:rsidP="00864B7F">
      <w:pPr>
        <w:spacing w:line="360" w:lineRule="auto"/>
        <w:ind w:left="360"/>
        <w:jc w:val="center"/>
        <w:rPr>
          <w:rFonts w:ascii="Arial" w:hAnsi="Arial" w:cs="Arial"/>
          <w:b/>
          <w:lang w:val="es-SV"/>
        </w:rPr>
      </w:pPr>
    </w:p>
    <w:p w14:paraId="33C2A4DC" w14:textId="77777777" w:rsidR="001D0C64" w:rsidRDefault="001D0C64" w:rsidP="00864B7F">
      <w:pPr>
        <w:spacing w:line="360" w:lineRule="auto"/>
        <w:ind w:left="360"/>
        <w:jc w:val="center"/>
        <w:rPr>
          <w:rFonts w:ascii="Arial" w:hAnsi="Arial" w:cs="Arial"/>
          <w:b/>
          <w:lang w:val="es-SV"/>
        </w:rPr>
      </w:pPr>
    </w:p>
    <w:p w14:paraId="4D3B6158" w14:textId="77777777" w:rsidR="001D0C64" w:rsidRDefault="001D0C64" w:rsidP="00864B7F">
      <w:pPr>
        <w:spacing w:line="360" w:lineRule="auto"/>
        <w:ind w:left="360"/>
        <w:jc w:val="center"/>
        <w:rPr>
          <w:rFonts w:ascii="Arial" w:hAnsi="Arial" w:cs="Arial"/>
          <w:b/>
          <w:lang w:val="es-SV"/>
        </w:rPr>
      </w:pPr>
    </w:p>
    <w:p w14:paraId="7A123A24" w14:textId="77777777" w:rsidR="00E82AF9" w:rsidRDefault="00E82AF9" w:rsidP="00E82AF9">
      <w:pPr>
        <w:tabs>
          <w:tab w:val="left" w:pos="897"/>
        </w:tabs>
        <w:spacing w:line="360" w:lineRule="auto"/>
        <w:ind w:left="360"/>
        <w:rPr>
          <w:rFonts w:ascii="Arial" w:hAnsi="Arial" w:cs="Arial"/>
          <w:b/>
          <w:lang w:val="es-SV"/>
        </w:rPr>
      </w:pPr>
      <w:r>
        <w:rPr>
          <w:rFonts w:ascii="Arial" w:hAnsi="Arial" w:cs="Arial"/>
          <w:b/>
          <w:lang w:val="es-SV"/>
        </w:rPr>
        <w:tab/>
      </w:r>
    </w:p>
    <w:p w14:paraId="284D7ABB" w14:textId="77777777" w:rsidR="00864B7F" w:rsidRDefault="00864B7F" w:rsidP="00864B7F">
      <w:pPr>
        <w:spacing w:line="360" w:lineRule="auto"/>
        <w:ind w:left="360"/>
        <w:jc w:val="center"/>
        <w:rPr>
          <w:rFonts w:ascii="Arial" w:hAnsi="Arial" w:cs="Arial"/>
          <w:b/>
          <w:lang w:val="es-SV"/>
        </w:rPr>
      </w:pPr>
    </w:p>
    <w:p w14:paraId="3F6A10F4" w14:textId="77777777" w:rsidR="00864B7F" w:rsidRDefault="00864B7F" w:rsidP="00864B7F">
      <w:pPr>
        <w:spacing w:line="360" w:lineRule="auto"/>
        <w:ind w:left="360"/>
        <w:jc w:val="center"/>
        <w:rPr>
          <w:rFonts w:ascii="Arial" w:hAnsi="Arial" w:cs="Arial"/>
          <w:b/>
          <w:lang w:val="es-SV"/>
        </w:rPr>
      </w:pPr>
    </w:p>
    <w:p w14:paraId="6319433F" w14:textId="77777777" w:rsidR="00864B7F" w:rsidRDefault="00864B7F" w:rsidP="00864B7F">
      <w:pPr>
        <w:ind w:left="360"/>
        <w:jc w:val="center"/>
        <w:rPr>
          <w:rFonts w:ascii="Arial" w:hAnsi="Arial" w:cs="Arial"/>
          <w:b/>
          <w:lang w:val="es-SV"/>
        </w:rPr>
      </w:pPr>
    </w:p>
    <w:p w14:paraId="5B35A339" w14:textId="77777777" w:rsidR="00864B7F" w:rsidRDefault="00864B7F" w:rsidP="00864B7F">
      <w:pPr>
        <w:ind w:left="360"/>
        <w:jc w:val="center"/>
        <w:rPr>
          <w:rFonts w:ascii="Arial" w:hAnsi="Arial" w:cs="Arial"/>
          <w:b/>
          <w:lang w:val="es-SV"/>
        </w:rPr>
      </w:pPr>
    </w:p>
    <w:p w14:paraId="33C3ABA8" w14:textId="77777777" w:rsidR="00F6061F" w:rsidRPr="005C6CEF" w:rsidRDefault="00F6061F" w:rsidP="0057114C">
      <w:pPr>
        <w:ind w:left="360"/>
        <w:jc w:val="center"/>
        <w:rPr>
          <w:rFonts w:ascii="Arial" w:hAnsi="Arial" w:cs="Arial"/>
          <w:b/>
          <w:u w:val="thick"/>
          <w:lang w:val="es-SV"/>
        </w:rPr>
      </w:pPr>
      <w:r w:rsidRPr="005C6CEF">
        <w:rPr>
          <w:rFonts w:ascii="Arial" w:hAnsi="Arial" w:cs="Arial"/>
          <w:b/>
          <w:sz w:val="40"/>
          <w:u w:val="thick"/>
          <w:lang w:val="es-SV"/>
        </w:rPr>
        <w:t>Riesgos en Centros Escolares de Nejapa</w:t>
      </w:r>
    </w:p>
    <w:p w14:paraId="749D1FB9" w14:textId="77777777" w:rsidR="00F6061F" w:rsidRDefault="00F6061F" w:rsidP="0057114C">
      <w:pPr>
        <w:ind w:left="360"/>
        <w:jc w:val="center"/>
        <w:rPr>
          <w:rFonts w:ascii="Arial" w:hAnsi="Arial" w:cs="Arial"/>
          <w:b/>
          <w:lang w:val="es-SV"/>
        </w:rPr>
      </w:pPr>
    </w:p>
    <w:tbl>
      <w:tblPr>
        <w:tblW w:w="5000" w:type="pct"/>
        <w:tblLayout w:type="fixed"/>
        <w:tblCellMar>
          <w:left w:w="70" w:type="dxa"/>
          <w:right w:w="70" w:type="dxa"/>
        </w:tblCellMar>
        <w:tblLook w:val="04A0" w:firstRow="1" w:lastRow="0" w:firstColumn="1" w:lastColumn="0" w:noHBand="0" w:noVBand="1"/>
      </w:tblPr>
      <w:tblGrid>
        <w:gridCol w:w="348"/>
        <w:gridCol w:w="437"/>
        <w:gridCol w:w="2634"/>
        <w:gridCol w:w="1285"/>
        <w:gridCol w:w="1103"/>
        <w:gridCol w:w="304"/>
        <w:gridCol w:w="269"/>
        <w:gridCol w:w="339"/>
        <w:gridCol w:w="304"/>
        <w:gridCol w:w="304"/>
        <w:gridCol w:w="304"/>
        <w:gridCol w:w="304"/>
        <w:gridCol w:w="304"/>
        <w:gridCol w:w="304"/>
        <w:gridCol w:w="295"/>
      </w:tblGrid>
      <w:tr w:rsidR="00F6061F" w:rsidRPr="00F6061F" w14:paraId="776294B4" w14:textId="77777777" w:rsidTr="007D35BC">
        <w:trPr>
          <w:trHeight w:val="300"/>
        </w:trPr>
        <w:tc>
          <w:tcPr>
            <w:tcW w:w="197" w:type="pct"/>
            <w:tcBorders>
              <w:top w:val="nil"/>
              <w:left w:val="nil"/>
              <w:bottom w:val="nil"/>
              <w:right w:val="nil"/>
            </w:tcBorders>
            <w:shd w:val="clear" w:color="auto" w:fill="auto"/>
            <w:noWrap/>
            <w:vAlign w:val="bottom"/>
            <w:hideMark/>
          </w:tcPr>
          <w:p w14:paraId="4AD6F84A" w14:textId="77777777" w:rsidR="00F6061F" w:rsidRPr="00F6061F" w:rsidRDefault="00F6061F" w:rsidP="00F6061F">
            <w:pPr>
              <w:rPr>
                <w:rFonts w:ascii="Arial Narrow" w:hAnsi="Arial Narrow" w:cs="Calibri"/>
                <w:color w:val="000000"/>
                <w:sz w:val="20"/>
                <w:szCs w:val="20"/>
              </w:rPr>
            </w:pPr>
          </w:p>
        </w:tc>
        <w:tc>
          <w:tcPr>
            <w:tcW w:w="247" w:type="pct"/>
            <w:tcBorders>
              <w:top w:val="nil"/>
              <w:left w:val="nil"/>
              <w:bottom w:val="nil"/>
              <w:right w:val="nil"/>
            </w:tcBorders>
            <w:shd w:val="clear" w:color="auto" w:fill="auto"/>
            <w:noWrap/>
            <w:vAlign w:val="bottom"/>
            <w:hideMark/>
          </w:tcPr>
          <w:p w14:paraId="340000EE" w14:textId="77777777" w:rsidR="00F6061F" w:rsidRPr="00F6061F" w:rsidRDefault="00F6061F" w:rsidP="00F6061F">
            <w:pPr>
              <w:rPr>
                <w:rFonts w:ascii="Arial Narrow" w:hAnsi="Arial Narrow" w:cs="Calibri"/>
                <w:color w:val="000000"/>
                <w:sz w:val="20"/>
                <w:szCs w:val="20"/>
              </w:rPr>
            </w:pPr>
          </w:p>
        </w:tc>
        <w:tc>
          <w:tcPr>
            <w:tcW w:w="2217" w:type="pct"/>
            <w:gridSpan w:val="2"/>
            <w:tcBorders>
              <w:top w:val="nil"/>
              <w:left w:val="nil"/>
              <w:bottom w:val="nil"/>
              <w:right w:val="nil"/>
            </w:tcBorders>
            <w:shd w:val="clear" w:color="auto" w:fill="auto"/>
            <w:noWrap/>
            <w:vAlign w:val="bottom"/>
            <w:hideMark/>
          </w:tcPr>
          <w:p w14:paraId="7F308053" w14:textId="77777777" w:rsidR="00F6061F" w:rsidRPr="005C6CEF" w:rsidRDefault="00F6061F" w:rsidP="00F6061F">
            <w:pPr>
              <w:rPr>
                <w:rFonts w:ascii="Calibri" w:hAnsi="Calibri" w:cs="Calibri"/>
                <w:b/>
                <w:bCs/>
                <w:color w:val="000000"/>
                <w:sz w:val="20"/>
                <w:szCs w:val="20"/>
                <w:u w:val="thick"/>
              </w:rPr>
            </w:pPr>
            <w:r w:rsidRPr="005C6CEF">
              <w:rPr>
                <w:rFonts w:ascii="Calibri" w:hAnsi="Calibri" w:cs="Calibri"/>
                <w:b/>
                <w:bCs/>
                <w:color w:val="000000"/>
                <w:sz w:val="22"/>
                <w:szCs w:val="20"/>
                <w:u w:val="thick"/>
              </w:rPr>
              <w:t xml:space="preserve">DEPARTAMENTO: </w:t>
            </w:r>
          </w:p>
        </w:tc>
        <w:tc>
          <w:tcPr>
            <w:tcW w:w="624" w:type="pct"/>
            <w:tcBorders>
              <w:top w:val="nil"/>
              <w:left w:val="nil"/>
              <w:bottom w:val="nil"/>
              <w:right w:val="nil"/>
            </w:tcBorders>
            <w:shd w:val="clear" w:color="auto" w:fill="auto"/>
            <w:noWrap/>
            <w:vAlign w:val="bottom"/>
            <w:hideMark/>
          </w:tcPr>
          <w:p w14:paraId="02B7F681" w14:textId="77777777" w:rsidR="00F6061F" w:rsidRPr="005C6CEF" w:rsidRDefault="00F6061F" w:rsidP="00F6061F">
            <w:pPr>
              <w:rPr>
                <w:rFonts w:ascii="Calibri" w:hAnsi="Calibri" w:cs="Calibri"/>
                <w:b/>
                <w:bCs/>
                <w:color w:val="000000"/>
                <w:sz w:val="20"/>
                <w:szCs w:val="20"/>
                <w:u w:val="thick"/>
              </w:rPr>
            </w:pPr>
            <w:r w:rsidRPr="005C6CEF">
              <w:rPr>
                <w:rFonts w:ascii="Calibri" w:hAnsi="Calibri" w:cs="Calibri"/>
                <w:b/>
                <w:bCs/>
                <w:color w:val="000000"/>
                <w:sz w:val="20"/>
                <w:szCs w:val="20"/>
                <w:u w:val="thick"/>
              </w:rPr>
              <w:t>SAN SALVADOR</w:t>
            </w:r>
          </w:p>
        </w:tc>
        <w:tc>
          <w:tcPr>
            <w:tcW w:w="172" w:type="pct"/>
            <w:vMerge w:val="restart"/>
            <w:tcBorders>
              <w:top w:val="nil"/>
              <w:left w:val="nil"/>
              <w:bottom w:val="nil"/>
              <w:right w:val="nil"/>
            </w:tcBorders>
            <w:shd w:val="clear" w:color="auto" w:fill="auto"/>
            <w:noWrap/>
            <w:vAlign w:val="bottom"/>
            <w:hideMark/>
          </w:tcPr>
          <w:p w14:paraId="66785A33" w14:textId="77777777" w:rsidR="00F6061F" w:rsidRPr="00F6061F" w:rsidRDefault="00F6061F" w:rsidP="00F6061F">
            <w:pPr>
              <w:rPr>
                <w:rFonts w:ascii="Calibri" w:hAnsi="Calibri" w:cs="Calibri"/>
                <w:color w:val="000000"/>
              </w:rPr>
            </w:pPr>
          </w:p>
        </w:tc>
        <w:tc>
          <w:tcPr>
            <w:tcW w:w="152" w:type="pct"/>
            <w:vMerge w:val="restart"/>
            <w:tcBorders>
              <w:top w:val="nil"/>
              <w:left w:val="nil"/>
              <w:bottom w:val="nil"/>
              <w:right w:val="nil"/>
            </w:tcBorders>
            <w:shd w:val="clear" w:color="auto" w:fill="auto"/>
            <w:noWrap/>
            <w:vAlign w:val="bottom"/>
            <w:hideMark/>
          </w:tcPr>
          <w:p w14:paraId="32293E3B" w14:textId="77777777" w:rsidR="00F6061F" w:rsidRPr="00F6061F" w:rsidRDefault="00F6061F" w:rsidP="00F6061F">
            <w:pPr>
              <w:rPr>
                <w:rFonts w:ascii="Calibri" w:hAnsi="Calibri" w:cs="Calibri"/>
                <w:color w:val="000000"/>
              </w:rPr>
            </w:pPr>
          </w:p>
        </w:tc>
        <w:tc>
          <w:tcPr>
            <w:tcW w:w="192" w:type="pct"/>
            <w:vMerge w:val="restart"/>
            <w:tcBorders>
              <w:top w:val="nil"/>
              <w:left w:val="nil"/>
              <w:bottom w:val="nil"/>
              <w:right w:val="nil"/>
            </w:tcBorders>
            <w:shd w:val="clear" w:color="auto" w:fill="auto"/>
            <w:noWrap/>
            <w:vAlign w:val="bottom"/>
            <w:hideMark/>
          </w:tcPr>
          <w:p w14:paraId="734536E5" w14:textId="77777777" w:rsidR="00F6061F" w:rsidRPr="00F6061F" w:rsidRDefault="00F6061F" w:rsidP="00F6061F">
            <w:pPr>
              <w:rPr>
                <w:rFonts w:ascii="Calibri" w:hAnsi="Calibri" w:cs="Calibri"/>
                <w:color w:val="000000"/>
              </w:rPr>
            </w:pPr>
          </w:p>
        </w:tc>
        <w:tc>
          <w:tcPr>
            <w:tcW w:w="172" w:type="pct"/>
            <w:vMerge w:val="restart"/>
            <w:tcBorders>
              <w:top w:val="nil"/>
              <w:left w:val="nil"/>
              <w:bottom w:val="nil"/>
              <w:right w:val="nil"/>
            </w:tcBorders>
            <w:shd w:val="clear" w:color="auto" w:fill="auto"/>
            <w:noWrap/>
            <w:vAlign w:val="bottom"/>
            <w:hideMark/>
          </w:tcPr>
          <w:p w14:paraId="4157EAC0" w14:textId="77777777" w:rsidR="00F6061F" w:rsidRPr="00F6061F" w:rsidRDefault="00F6061F" w:rsidP="00F6061F">
            <w:pPr>
              <w:rPr>
                <w:rFonts w:ascii="Calibri" w:hAnsi="Calibri" w:cs="Calibri"/>
                <w:color w:val="000000"/>
              </w:rPr>
            </w:pPr>
          </w:p>
        </w:tc>
        <w:tc>
          <w:tcPr>
            <w:tcW w:w="172" w:type="pct"/>
            <w:vMerge w:val="restart"/>
            <w:tcBorders>
              <w:top w:val="nil"/>
              <w:left w:val="nil"/>
              <w:bottom w:val="nil"/>
              <w:right w:val="nil"/>
            </w:tcBorders>
            <w:shd w:val="clear" w:color="auto" w:fill="auto"/>
            <w:noWrap/>
            <w:vAlign w:val="bottom"/>
            <w:hideMark/>
          </w:tcPr>
          <w:p w14:paraId="64D58F74" w14:textId="77777777" w:rsidR="00F6061F" w:rsidRPr="00F6061F" w:rsidRDefault="00F6061F" w:rsidP="00F6061F">
            <w:pPr>
              <w:rPr>
                <w:rFonts w:ascii="Calibri" w:hAnsi="Calibri" w:cs="Calibri"/>
                <w:color w:val="000000"/>
              </w:rPr>
            </w:pPr>
          </w:p>
        </w:tc>
        <w:tc>
          <w:tcPr>
            <w:tcW w:w="172" w:type="pct"/>
            <w:vMerge w:val="restart"/>
            <w:tcBorders>
              <w:top w:val="nil"/>
              <w:left w:val="nil"/>
              <w:bottom w:val="nil"/>
              <w:right w:val="nil"/>
            </w:tcBorders>
            <w:shd w:val="clear" w:color="auto" w:fill="auto"/>
            <w:noWrap/>
            <w:vAlign w:val="bottom"/>
            <w:hideMark/>
          </w:tcPr>
          <w:p w14:paraId="6FED4ED2" w14:textId="77777777" w:rsidR="00F6061F" w:rsidRPr="00F6061F" w:rsidRDefault="00F6061F" w:rsidP="00F6061F">
            <w:pPr>
              <w:rPr>
                <w:rFonts w:ascii="Calibri" w:hAnsi="Calibri" w:cs="Calibri"/>
                <w:color w:val="000000"/>
              </w:rPr>
            </w:pPr>
          </w:p>
        </w:tc>
        <w:tc>
          <w:tcPr>
            <w:tcW w:w="172" w:type="pct"/>
            <w:vMerge w:val="restart"/>
            <w:tcBorders>
              <w:top w:val="nil"/>
              <w:left w:val="nil"/>
              <w:bottom w:val="nil"/>
              <w:right w:val="nil"/>
            </w:tcBorders>
            <w:shd w:val="clear" w:color="auto" w:fill="auto"/>
            <w:noWrap/>
            <w:vAlign w:val="bottom"/>
            <w:hideMark/>
          </w:tcPr>
          <w:p w14:paraId="7DF5CDE3" w14:textId="77777777" w:rsidR="00F6061F" w:rsidRPr="00F6061F" w:rsidRDefault="00F6061F" w:rsidP="00F6061F">
            <w:pPr>
              <w:rPr>
                <w:rFonts w:ascii="Calibri" w:hAnsi="Calibri" w:cs="Calibri"/>
                <w:color w:val="000000"/>
              </w:rPr>
            </w:pPr>
          </w:p>
        </w:tc>
        <w:tc>
          <w:tcPr>
            <w:tcW w:w="172" w:type="pct"/>
            <w:vMerge w:val="restart"/>
            <w:tcBorders>
              <w:top w:val="nil"/>
              <w:left w:val="nil"/>
              <w:bottom w:val="nil"/>
              <w:right w:val="nil"/>
            </w:tcBorders>
            <w:shd w:val="clear" w:color="auto" w:fill="auto"/>
            <w:noWrap/>
            <w:vAlign w:val="bottom"/>
            <w:hideMark/>
          </w:tcPr>
          <w:p w14:paraId="59E88A8E" w14:textId="77777777" w:rsidR="00F6061F" w:rsidRPr="00F6061F" w:rsidRDefault="00F6061F" w:rsidP="00F6061F">
            <w:pPr>
              <w:rPr>
                <w:rFonts w:ascii="Calibri" w:hAnsi="Calibri" w:cs="Calibri"/>
                <w:color w:val="000000"/>
              </w:rPr>
            </w:pPr>
          </w:p>
        </w:tc>
        <w:tc>
          <w:tcPr>
            <w:tcW w:w="172" w:type="pct"/>
            <w:vMerge w:val="restart"/>
            <w:tcBorders>
              <w:top w:val="nil"/>
              <w:left w:val="nil"/>
              <w:bottom w:val="nil"/>
              <w:right w:val="nil"/>
            </w:tcBorders>
            <w:shd w:val="clear" w:color="auto" w:fill="auto"/>
            <w:noWrap/>
            <w:vAlign w:val="bottom"/>
            <w:hideMark/>
          </w:tcPr>
          <w:p w14:paraId="491844A0" w14:textId="77777777" w:rsidR="00F6061F" w:rsidRPr="00F6061F" w:rsidRDefault="00F6061F" w:rsidP="00F6061F">
            <w:pPr>
              <w:rPr>
                <w:rFonts w:ascii="Calibri" w:hAnsi="Calibri" w:cs="Calibri"/>
                <w:color w:val="000000"/>
              </w:rPr>
            </w:pPr>
          </w:p>
        </w:tc>
        <w:tc>
          <w:tcPr>
            <w:tcW w:w="167" w:type="pct"/>
            <w:vMerge w:val="restart"/>
            <w:tcBorders>
              <w:top w:val="nil"/>
              <w:left w:val="nil"/>
              <w:bottom w:val="nil"/>
              <w:right w:val="nil"/>
            </w:tcBorders>
            <w:shd w:val="clear" w:color="auto" w:fill="auto"/>
            <w:noWrap/>
            <w:vAlign w:val="bottom"/>
            <w:hideMark/>
          </w:tcPr>
          <w:p w14:paraId="430D7C33" w14:textId="77777777" w:rsidR="00F6061F" w:rsidRPr="00F6061F" w:rsidRDefault="00F6061F" w:rsidP="00F6061F">
            <w:pPr>
              <w:rPr>
                <w:rFonts w:ascii="Calibri" w:hAnsi="Calibri" w:cs="Calibri"/>
                <w:color w:val="000000"/>
              </w:rPr>
            </w:pPr>
          </w:p>
        </w:tc>
      </w:tr>
      <w:tr w:rsidR="00F6061F" w:rsidRPr="00F6061F" w14:paraId="2C12C451" w14:textId="77777777" w:rsidTr="007D35BC">
        <w:trPr>
          <w:trHeight w:val="300"/>
        </w:trPr>
        <w:tc>
          <w:tcPr>
            <w:tcW w:w="197" w:type="pct"/>
            <w:tcBorders>
              <w:top w:val="nil"/>
              <w:left w:val="nil"/>
              <w:bottom w:val="nil"/>
              <w:right w:val="nil"/>
            </w:tcBorders>
            <w:shd w:val="clear" w:color="auto" w:fill="auto"/>
            <w:noWrap/>
            <w:vAlign w:val="bottom"/>
            <w:hideMark/>
          </w:tcPr>
          <w:p w14:paraId="1BEFB7FA" w14:textId="77777777" w:rsidR="00F6061F" w:rsidRPr="00F6061F" w:rsidRDefault="00F6061F" w:rsidP="00F6061F">
            <w:pPr>
              <w:rPr>
                <w:rFonts w:ascii="Arial Narrow" w:hAnsi="Arial Narrow" w:cs="Calibri"/>
                <w:color w:val="000000"/>
                <w:sz w:val="20"/>
                <w:szCs w:val="20"/>
              </w:rPr>
            </w:pPr>
          </w:p>
        </w:tc>
        <w:tc>
          <w:tcPr>
            <w:tcW w:w="247" w:type="pct"/>
            <w:tcBorders>
              <w:top w:val="nil"/>
              <w:left w:val="nil"/>
              <w:bottom w:val="nil"/>
              <w:right w:val="nil"/>
            </w:tcBorders>
            <w:shd w:val="clear" w:color="auto" w:fill="auto"/>
            <w:noWrap/>
            <w:vAlign w:val="bottom"/>
            <w:hideMark/>
          </w:tcPr>
          <w:p w14:paraId="5671AB97" w14:textId="77777777" w:rsidR="00F6061F" w:rsidRPr="00F6061F" w:rsidRDefault="00F6061F" w:rsidP="00F6061F">
            <w:pPr>
              <w:rPr>
                <w:rFonts w:ascii="Arial Narrow" w:hAnsi="Arial Narrow" w:cs="Calibri"/>
                <w:color w:val="000000"/>
                <w:sz w:val="20"/>
                <w:szCs w:val="20"/>
              </w:rPr>
            </w:pPr>
          </w:p>
        </w:tc>
        <w:tc>
          <w:tcPr>
            <w:tcW w:w="2217" w:type="pct"/>
            <w:gridSpan w:val="2"/>
            <w:tcBorders>
              <w:top w:val="nil"/>
              <w:left w:val="nil"/>
              <w:bottom w:val="nil"/>
              <w:right w:val="nil"/>
            </w:tcBorders>
            <w:shd w:val="clear" w:color="auto" w:fill="auto"/>
            <w:noWrap/>
            <w:vAlign w:val="bottom"/>
            <w:hideMark/>
          </w:tcPr>
          <w:p w14:paraId="61D09B6B" w14:textId="77777777" w:rsidR="00F6061F" w:rsidRPr="00F6061F" w:rsidRDefault="00F6061F" w:rsidP="00F6061F">
            <w:pPr>
              <w:rPr>
                <w:rFonts w:ascii="Calibri" w:hAnsi="Calibri" w:cs="Calibri"/>
                <w:color w:val="000000"/>
              </w:rPr>
            </w:pPr>
          </w:p>
        </w:tc>
        <w:tc>
          <w:tcPr>
            <w:tcW w:w="624" w:type="pct"/>
            <w:tcBorders>
              <w:top w:val="nil"/>
              <w:left w:val="nil"/>
              <w:bottom w:val="nil"/>
              <w:right w:val="nil"/>
            </w:tcBorders>
            <w:shd w:val="clear" w:color="auto" w:fill="auto"/>
            <w:vAlign w:val="bottom"/>
            <w:hideMark/>
          </w:tcPr>
          <w:p w14:paraId="1AE7305D" w14:textId="77777777" w:rsidR="00F6061F" w:rsidRPr="00F6061F" w:rsidRDefault="00F6061F" w:rsidP="00F6061F">
            <w:pPr>
              <w:rPr>
                <w:rFonts w:ascii="Calibri" w:hAnsi="Calibri" w:cs="Calibri"/>
                <w:color w:val="000000"/>
              </w:rPr>
            </w:pPr>
          </w:p>
        </w:tc>
        <w:tc>
          <w:tcPr>
            <w:tcW w:w="172" w:type="pct"/>
            <w:vMerge/>
            <w:tcBorders>
              <w:top w:val="nil"/>
              <w:left w:val="nil"/>
              <w:bottom w:val="nil"/>
              <w:right w:val="nil"/>
            </w:tcBorders>
            <w:vAlign w:val="center"/>
            <w:hideMark/>
          </w:tcPr>
          <w:p w14:paraId="3237271E" w14:textId="77777777" w:rsidR="00F6061F" w:rsidRPr="00F6061F" w:rsidRDefault="00F6061F" w:rsidP="00F6061F">
            <w:pPr>
              <w:rPr>
                <w:rFonts w:ascii="Calibri" w:hAnsi="Calibri" w:cs="Calibri"/>
                <w:color w:val="000000"/>
              </w:rPr>
            </w:pPr>
          </w:p>
        </w:tc>
        <w:tc>
          <w:tcPr>
            <w:tcW w:w="152" w:type="pct"/>
            <w:vMerge/>
            <w:tcBorders>
              <w:top w:val="nil"/>
              <w:left w:val="nil"/>
              <w:bottom w:val="nil"/>
              <w:right w:val="nil"/>
            </w:tcBorders>
            <w:vAlign w:val="center"/>
            <w:hideMark/>
          </w:tcPr>
          <w:p w14:paraId="08E480BE" w14:textId="77777777" w:rsidR="00F6061F" w:rsidRPr="00F6061F" w:rsidRDefault="00F6061F" w:rsidP="00F6061F">
            <w:pPr>
              <w:rPr>
                <w:rFonts w:ascii="Calibri" w:hAnsi="Calibri" w:cs="Calibri"/>
                <w:color w:val="000000"/>
              </w:rPr>
            </w:pPr>
          </w:p>
        </w:tc>
        <w:tc>
          <w:tcPr>
            <w:tcW w:w="192" w:type="pct"/>
            <w:vMerge/>
            <w:tcBorders>
              <w:top w:val="nil"/>
              <w:left w:val="nil"/>
              <w:bottom w:val="nil"/>
              <w:right w:val="nil"/>
            </w:tcBorders>
            <w:vAlign w:val="center"/>
            <w:hideMark/>
          </w:tcPr>
          <w:p w14:paraId="412BC081" w14:textId="77777777" w:rsidR="00F6061F" w:rsidRPr="00F6061F" w:rsidRDefault="00F6061F" w:rsidP="00F6061F">
            <w:pPr>
              <w:rPr>
                <w:rFonts w:ascii="Calibri" w:hAnsi="Calibri" w:cs="Calibri"/>
                <w:color w:val="000000"/>
              </w:rPr>
            </w:pPr>
          </w:p>
        </w:tc>
        <w:tc>
          <w:tcPr>
            <w:tcW w:w="172" w:type="pct"/>
            <w:vMerge/>
            <w:tcBorders>
              <w:top w:val="nil"/>
              <w:left w:val="nil"/>
              <w:bottom w:val="nil"/>
              <w:right w:val="nil"/>
            </w:tcBorders>
            <w:vAlign w:val="center"/>
            <w:hideMark/>
          </w:tcPr>
          <w:p w14:paraId="4684F9A4" w14:textId="77777777" w:rsidR="00F6061F" w:rsidRPr="00F6061F" w:rsidRDefault="00F6061F" w:rsidP="00F6061F">
            <w:pPr>
              <w:rPr>
                <w:rFonts w:ascii="Calibri" w:hAnsi="Calibri" w:cs="Calibri"/>
                <w:color w:val="000000"/>
              </w:rPr>
            </w:pPr>
          </w:p>
        </w:tc>
        <w:tc>
          <w:tcPr>
            <w:tcW w:w="172" w:type="pct"/>
            <w:vMerge/>
            <w:tcBorders>
              <w:top w:val="nil"/>
              <w:left w:val="nil"/>
              <w:bottom w:val="nil"/>
              <w:right w:val="nil"/>
            </w:tcBorders>
            <w:vAlign w:val="center"/>
            <w:hideMark/>
          </w:tcPr>
          <w:p w14:paraId="7669EE2E" w14:textId="77777777" w:rsidR="00F6061F" w:rsidRPr="00F6061F" w:rsidRDefault="00F6061F" w:rsidP="00F6061F">
            <w:pPr>
              <w:rPr>
                <w:rFonts w:ascii="Calibri" w:hAnsi="Calibri" w:cs="Calibri"/>
                <w:color w:val="000000"/>
              </w:rPr>
            </w:pPr>
          </w:p>
        </w:tc>
        <w:tc>
          <w:tcPr>
            <w:tcW w:w="172" w:type="pct"/>
            <w:vMerge/>
            <w:tcBorders>
              <w:top w:val="nil"/>
              <w:left w:val="nil"/>
              <w:bottom w:val="nil"/>
              <w:right w:val="nil"/>
            </w:tcBorders>
            <w:vAlign w:val="center"/>
            <w:hideMark/>
          </w:tcPr>
          <w:p w14:paraId="58E3403D" w14:textId="77777777" w:rsidR="00F6061F" w:rsidRPr="00F6061F" w:rsidRDefault="00F6061F" w:rsidP="00F6061F">
            <w:pPr>
              <w:rPr>
                <w:rFonts w:ascii="Calibri" w:hAnsi="Calibri" w:cs="Calibri"/>
                <w:color w:val="000000"/>
              </w:rPr>
            </w:pPr>
          </w:p>
        </w:tc>
        <w:tc>
          <w:tcPr>
            <w:tcW w:w="172" w:type="pct"/>
            <w:vMerge/>
            <w:tcBorders>
              <w:top w:val="nil"/>
              <w:left w:val="nil"/>
              <w:bottom w:val="nil"/>
              <w:right w:val="nil"/>
            </w:tcBorders>
            <w:vAlign w:val="center"/>
            <w:hideMark/>
          </w:tcPr>
          <w:p w14:paraId="212442CC" w14:textId="77777777" w:rsidR="00F6061F" w:rsidRPr="00F6061F" w:rsidRDefault="00F6061F" w:rsidP="00F6061F">
            <w:pPr>
              <w:rPr>
                <w:rFonts w:ascii="Calibri" w:hAnsi="Calibri" w:cs="Calibri"/>
                <w:color w:val="000000"/>
              </w:rPr>
            </w:pPr>
          </w:p>
        </w:tc>
        <w:tc>
          <w:tcPr>
            <w:tcW w:w="172" w:type="pct"/>
            <w:vMerge/>
            <w:tcBorders>
              <w:top w:val="nil"/>
              <w:left w:val="nil"/>
              <w:bottom w:val="nil"/>
              <w:right w:val="nil"/>
            </w:tcBorders>
            <w:vAlign w:val="center"/>
            <w:hideMark/>
          </w:tcPr>
          <w:p w14:paraId="07234F66" w14:textId="77777777" w:rsidR="00F6061F" w:rsidRPr="00F6061F" w:rsidRDefault="00F6061F" w:rsidP="00F6061F">
            <w:pPr>
              <w:rPr>
                <w:rFonts w:ascii="Calibri" w:hAnsi="Calibri" w:cs="Calibri"/>
                <w:color w:val="000000"/>
              </w:rPr>
            </w:pPr>
          </w:p>
        </w:tc>
        <w:tc>
          <w:tcPr>
            <w:tcW w:w="172" w:type="pct"/>
            <w:vMerge/>
            <w:tcBorders>
              <w:top w:val="nil"/>
              <w:left w:val="nil"/>
              <w:bottom w:val="nil"/>
              <w:right w:val="nil"/>
            </w:tcBorders>
            <w:vAlign w:val="center"/>
            <w:hideMark/>
          </w:tcPr>
          <w:p w14:paraId="70A9B3E0" w14:textId="77777777" w:rsidR="00F6061F" w:rsidRPr="00F6061F" w:rsidRDefault="00F6061F" w:rsidP="00F6061F">
            <w:pPr>
              <w:rPr>
                <w:rFonts w:ascii="Calibri" w:hAnsi="Calibri" w:cs="Calibri"/>
                <w:color w:val="000000"/>
              </w:rPr>
            </w:pPr>
          </w:p>
        </w:tc>
        <w:tc>
          <w:tcPr>
            <w:tcW w:w="167" w:type="pct"/>
            <w:vMerge/>
            <w:tcBorders>
              <w:top w:val="nil"/>
              <w:left w:val="nil"/>
              <w:bottom w:val="nil"/>
              <w:right w:val="nil"/>
            </w:tcBorders>
            <w:vAlign w:val="center"/>
            <w:hideMark/>
          </w:tcPr>
          <w:p w14:paraId="39667E94" w14:textId="77777777" w:rsidR="00F6061F" w:rsidRPr="00F6061F" w:rsidRDefault="00F6061F" w:rsidP="00F6061F">
            <w:pPr>
              <w:rPr>
                <w:rFonts w:ascii="Calibri" w:hAnsi="Calibri" w:cs="Calibri"/>
                <w:color w:val="000000"/>
              </w:rPr>
            </w:pPr>
          </w:p>
        </w:tc>
      </w:tr>
      <w:tr w:rsidR="00F6061F" w:rsidRPr="00F6061F" w14:paraId="3B3250F7" w14:textId="77777777" w:rsidTr="007D35BC">
        <w:trPr>
          <w:trHeight w:val="300"/>
        </w:trPr>
        <w:tc>
          <w:tcPr>
            <w:tcW w:w="197" w:type="pct"/>
            <w:tcBorders>
              <w:top w:val="nil"/>
              <w:left w:val="nil"/>
              <w:bottom w:val="nil"/>
              <w:right w:val="nil"/>
            </w:tcBorders>
            <w:shd w:val="clear" w:color="auto" w:fill="auto"/>
            <w:noWrap/>
            <w:vAlign w:val="bottom"/>
            <w:hideMark/>
          </w:tcPr>
          <w:p w14:paraId="67021504" w14:textId="77777777" w:rsidR="00F6061F" w:rsidRPr="00F6061F" w:rsidRDefault="00F6061F" w:rsidP="00F6061F">
            <w:pPr>
              <w:rPr>
                <w:rFonts w:ascii="Calibri" w:hAnsi="Calibri" w:cs="Calibri"/>
                <w:color w:val="000000"/>
              </w:rPr>
            </w:pPr>
          </w:p>
        </w:tc>
        <w:tc>
          <w:tcPr>
            <w:tcW w:w="247" w:type="pct"/>
            <w:tcBorders>
              <w:top w:val="nil"/>
              <w:left w:val="nil"/>
              <w:bottom w:val="nil"/>
              <w:right w:val="nil"/>
            </w:tcBorders>
            <w:shd w:val="clear" w:color="auto" w:fill="auto"/>
            <w:noWrap/>
            <w:vAlign w:val="bottom"/>
            <w:hideMark/>
          </w:tcPr>
          <w:p w14:paraId="55ED2021" w14:textId="77777777" w:rsidR="00F6061F" w:rsidRPr="00F6061F" w:rsidRDefault="00F6061F" w:rsidP="00F6061F">
            <w:pPr>
              <w:rPr>
                <w:rFonts w:ascii="Calibri" w:hAnsi="Calibri" w:cs="Calibri"/>
                <w:color w:val="000000"/>
              </w:rPr>
            </w:pPr>
          </w:p>
        </w:tc>
        <w:tc>
          <w:tcPr>
            <w:tcW w:w="2217" w:type="pct"/>
            <w:gridSpan w:val="2"/>
            <w:tcBorders>
              <w:top w:val="nil"/>
              <w:left w:val="nil"/>
              <w:bottom w:val="nil"/>
              <w:right w:val="nil"/>
            </w:tcBorders>
            <w:shd w:val="clear" w:color="auto" w:fill="auto"/>
            <w:noWrap/>
            <w:vAlign w:val="bottom"/>
            <w:hideMark/>
          </w:tcPr>
          <w:p w14:paraId="04F67E7D" w14:textId="35A52D83" w:rsidR="00F6061F" w:rsidRPr="005C6CEF" w:rsidRDefault="00F6061F" w:rsidP="00F6061F">
            <w:pPr>
              <w:rPr>
                <w:rFonts w:ascii="Calibri" w:hAnsi="Calibri" w:cs="Calibri"/>
                <w:b/>
                <w:bCs/>
                <w:color w:val="000000"/>
                <w:sz w:val="20"/>
                <w:szCs w:val="20"/>
              </w:rPr>
            </w:pPr>
            <w:r w:rsidRPr="005C6CEF">
              <w:rPr>
                <w:rFonts w:ascii="Calibri" w:hAnsi="Calibri" w:cs="Calibri"/>
                <w:b/>
                <w:bCs/>
                <w:color w:val="000000"/>
                <w:szCs w:val="20"/>
              </w:rPr>
              <w:t xml:space="preserve">MUNICIPIO: </w:t>
            </w:r>
            <w:r w:rsidR="00B64E6F" w:rsidRPr="005C6CEF">
              <w:rPr>
                <w:rFonts w:ascii="Calibri" w:hAnsi="Calibri" w:cs="Calibri"/>
                <w:b/>
                <w:bCs/>
                <w:color w:val="000000"/>
                <w:szCs w:val="20"/>
              </w:rPr>
              <w:t>NEJAPA</w:t>
            </w:r>
          </w:p>
        </w:tc>
        <w:tc>
          <w:tcPr>
            <w:tcW w:w="624" w:type="pct"/>
            <w:tcBorders>
              <w:top w:val="nil"/>
              <w:left w:val="nil"/>
              <w:bottom w:val="nil"/>
              <w:right w:val="nil"/>
            </w:tcBorders>
            <w:shd w:val="clear" w:color="auto" w:fill="auto"/>
            <w:vAlign w:val="bottom"/>
            <w:hideMark/>
          </w:tcPr>
          <w:p w14:paraId="7F5F357B"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0293B91B" w14:textId="77777777" w:rsidR="00F6061F" w:rsidRPr="00F6061F" w:rsidRDefault="00F6061F" w:rsidP="00F6061F">
            <w:pPr>
              <w:rPr>
                <w:rFonts w:ascii="Calibri" w:hAnsi="Calibri" w:cs="Calibri"/>
                <w:color w:val="000000"/>
              </w:rPr>
            </w:pPr>
          </w:p>
        </w:tc>
        <w:tc>
          <w:tcPr>
            <w:tcW w:w="152" w:type="pct"/>
            <w:tcBorders>
              <w:top w:val="nil"/>
              <w:left w:val="nil"/>
              <w:bottom w:val="nil"/>
              <w:right w:val="nil"/>
            </w:tcBorders>
            <w:shd w:val="clear" w:color="auto" w:fill="auto"/>
            <w:noWrap/>
            <w:vAlign w:val="bottom"/>
            <w:hideMark/>
          </w:tcPr>
          <w:p w14:paraId="7830F960" w14:textId="77777777" w:rsidR="00F6061F" w:rsidRPr="00F6061F" w:rsidRDefault="00F6061F" w:rsidP="00F6061F">
            <w:pPr>
              <w:rPr>
                <w:rFonts w:ascii="Calibri" w:hAnsi="Calibri" w:cs="Calibri"/>
                <w:color w:val="000000"/>
              </w:rPr>
            </w:pPr>
          </w:p>
        </w:tc>
        <w:tc>
          <w:tcPr>
            <w:tcW w:w="192" w:type="pct"/>
            <w:tcBorders>
              <w:top w:val="nil"/>
              <w:left w:val="nil"/>
              <w:bottom w:val="nil"/>
              <w:right w:val="nil"/>
            </w:tcBorders>
            <w:shd w:val="clear" w:color="auto" w:fill="auto"/>
            <w:noWrap/>
            <w:vAlign w:val="bottom"/>
            <w:hideMark/>
          </w:tcPr>
          <w:p w14:paraId="09DBDD67"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52C976D5"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15E0AEFC"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67A5B8B6"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5BABFCAD"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70095B87"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32092C5A" w14:textId="77777777" w:rsidR="00F6061F" w:rsidRPr="00F6061F" w:rsidRDefault="00F6061F" w:rsidP="00F6061F">
            <w:pPr>
              <w:rPr>
                <w:rFonts w:ascii="Calibri" w:hAnsi="Calibri" w:cs="Calibri"/>
                <w:color w:val="000000"/>
              </w:rPr>
            </w:pPr>
          </w:p>
        </w:tc>
        <w:tc>
          <w:tcPr>
            <w:tcW w:w="167" w:type="pct"/>
            <w:tcBorders>
              <w:top w:val="nil"/>
              <w:left w:val="nil"/>
              <w:bottom w:val="nil"/>
              <w:right w:val="nil"/>
            </w:tcBorders>
            <w:shd w:val="clear" w:color="auto" w:fill="auto"/>
            <w:noWrap/>
            <w:vAlign w:val="bottom"/>
            <w:hideMark/>
          </w:tcPr>
          <w:p w14:paraId="24F73829" w14:textId="77777777" w:rsidR="00F6061F" w:rsidRPr="00F6061F" w:rsidRDefault="00F6061F" w:rsidP="00F6061F">
            <w:pPr>
              <w:rPr>
                <w:rFonts w:ascii="Calibri" w:hAnsi="Calibri" w:cs="Calibri"/>
                <w:color w:val="000000"/>
              </w:rPr>
            </w:pPr>
          </w:p>
        </w:tc>
      </w:tr>
      <w:tr w:rsidR="00F6061F" w:rsidRPr="00F6061F" w14:paraId="5D485B3F" w14:textId="77777777" w:rsidTr="007D35BC">
        <w:trPr>
          <w:trHeight w:val="315"/>
        </w:trPr>
        <w:tc>
          <w:tcPr>
            <w:tcW w:w="197" w:type="pct"/>
            <w:tcBorders>
              <w:top w:val="nil"/>
              <w:left w:val="nil"/>
              <w:bottom w:val="nil"/>
              <w:right w:val="nil"/>
            </w:tcBorders>
            <w:shd w:val="clear" w:color="auto" w:fill="auto"/>
            <w:noWrap/>
            <w:vAlign w:val="bottom"/>
            <w:hideMark/>
          </w:tcPr>
          <w:p w14:paraId="1458E5EE" w14:textId="77777777" w:rsidR="00F6061F" w:rsidRPr="00F6061F" w:rsidRDefault="00F6061F" w:rsidP="00F6061F">
            <w:pPr>
              <w:rPr>
                <w:rFonts w:ascii="Calibri" w:hAnsi="Calibri" w:cs="Calibri"/>
                <w:color w:val="000000"/>
              </w:rPr>
            </w:pPr>
          </w:p>
        </w:tc>
        <w:tc>
          <w:tcPr>
            <w:tcW w:w="247" w:type="pct"/>
            <w:tcBorders>
              <w:top w:val="nil"/>
              <w:left w:val="nil"/>
              <w:bottom w:val="nil"/>
              <w:right w:val="nil"/>
            </w:tcBorders>
            <w:shd w:val="clear" w:color="auto" w:fill="auto"/>
            <w:noWrap/>
            <w:vAlign w:val="bottom"/>
            <w:hideMark/>
          </w:tcPr>
          <w:p w14:paraId="317998E7" w14:textId="77777777" w:rsidR="00F6061F" w:rsidRPr="00F6061F" w:rsidRDefault="00F6061F" w:rsidP="00F6061F">
            <w:pPr>
              <w:rPr>
                <w:rFonts w:ascii="Calibri" w:hAnsi="Calibri" w:cs="Calibri"/>
                <w:color w:val="000000"/>
              </w:rPr>
            </w:pPr>
          </w:p>
        </w:tc>
        <w:tc>
          <w:tcPr>
            <w:tcW w:w="2841" w:type="pct"/>
            <w:gridSpan w:val="3"/>
            <w:tcBorders>
              <w:top w:val="nil"/>
              <w:left w:val="nil"/>
              <w:bottom w:val="nil"/>
              <w:right w:val="nil"/>
            </w:tcBorders>
            <w:shd w:val="clear" w:color="auto" w:fill="auto"/>
            <w:noWrap/>
            <w:vAlign w:val="bottom"/>
            <w:hideMark/>
          </w:tcPr>
          <w:p w14:paraId="20EBADA9" w14:textId="77777777" w:rsidR="00F6061F" w:rsidRPr="00F6061F" w:rsidRDefault="00F6061F" w:rsidP="00F6061F">
            <w:pPr>
              <w:rPr>
                <w:rFonts w:ascii="Arial Narrow" w:hAnsi="Arial Narrow" w:cs="Calibri"/>
                <w:b/>
                <w:bCs/>
                <w:color w:val="000000"/>
                <w:sz w:val="20"/>
                <w:szCs w:val="20"/>
              </w:rPr>
            </w:pPr>
            <w:r w:rsidRPr="00F6061F">
              <w:rPr>
                <w:rFonts w:ascii="Arial Narrow" w:hAnsi="Arial Narrow" w:cs="Calibri"/>
                <w:b/>
                <w:bCs/>
                <w:color w:val="000000"/>
                <w:sz w:val="20"/>
                <w:szCs w:val="20"/>
              </w:rPr>
              <w:t>Clasificación de riesgo de Centros Escolares</w:t>
            </w:r>
          </w:p>
        </w:tc>
        <w:tc>
          <w:tcPr>
            <w:tcW w:w="172" w:type="pct"/>
            <w:tcBorders>
              <w:top w:val="nil"/>
              <w:left w:val="nil"/>
              <w:bottom w:val="nil"/>
              <w:right w:val="nil"/>
            </w:tcBorders>
            <w:shd w:val="clear" w:color="auto" w:fill="auto"/>
            <w:noWrap/>
            <w:vAlign w:val="bottom"/>
            <w:hideMark/>
          </w:tcPr>
          <w:p w14:paraId="0C71FAC6" w14:textId="77777777" w:rsidR="00F6061F" w:rsidRPr="00F6061F" w:rsidRDefault="00F6061F" w:rsidP="00F6061F">
            <w:pPr>
              <w:rPr>
                <w:rFonts w:ascii="Calibri" w:hAnsi="Calibri" w:cs="Calibri"/>
                <w:color w:val="000000"/>
              </w:rPr>
            </w:pPr>
          </w:p>
        </w:tc>
        <w:tc>
          <w:tcPr>
            <w:tcW w:w="152" w:type="pct"/>
            <w:tcBorders>
              <w:top w:val="nil"/>
              <w:left w:val="nil"/>
              <w:bottom w:val="nil"/>
              <w:right w:val="nil"/>
            </w:tcBorders>
            <w:shd w:val="clear" w:color="auto" w:fill="auto"/>
            <w:noWrap/>
            <w:vAlign w:val="bottom"/>
            <w:hideMark/>
          </w:tcPr>
          <w:p w14:paraId="0BAE3142" w14:textId="77777777" w:rsidR="00F6061F" w:rsidRPr="00F6061F" w:rsidRDefault="00F6061F" w:rsidP="00F6061F">
            <w:pPr>
              <w:rPr>
                <w:rFonts w:ascii="Calibri" w:hAnsi="Calibri" w:cs="Calibri"/>
                <w:color w:val="000000"/>
              </w:rPr>
            </w:pPr>
          </w:p>
        </w:tc>
        <w:tc>
          <w:tcPr>
            <w:tcW w:w="192" w:type="pct"/>
            <w:tcBorders>
              <w:top w:val="nil"/>
              <w:left w:val="nil"/>
              <w:bottom w:val="nil"/>
              <w:right w:val="nil"/>
            </w:tcBorders>
            <w:shd w:val="clear" w:color="auto" w:fill="auto"/>
            <w:noWrap/>
            <w:vAlign w:val="bottom"/>
            <w:hideMark/>
          </w:tcPr>
          <w:p w14:paraId="34A474B6"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241E4BC0"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394CD23A"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5329CDDD"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05CB8C7A"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6CD8DB17"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5659F917" w14:textId="77777777" w:rsidR="00F6061F" w:rsidRPr="00F6061F" w:rsidRDefault="00F6061F" w:rsidP="00F6061F">
            <w:pPr>
              <w:rPr>
                <w:rFonts w:ascii="Calibri" w:hAnsi="Calibri" w:cs="Calibri"/>
                <w:color w:val="000000"/>
              </w:rPr>
            </w:pPr>
          </w:p>
        </w:tc>
        <w:tc>
          <w:tcPr>
            <w:tcW w:w="167" w:type="pct"/>
            <w:tcBorders>
              <w:top w:val="nil"/>
              <w:left w:val="nil"/>
              <w:bottom w:val="nil"/>
              <w:right w:val="nil"/>
            </w:tcBorders>
            <w:shd w:val="clear" w:color="auto" w:fill="auto"/>
            <w:noWrap/>
            <w:vAlign w:val="bottom"/>
            <w:hideMark/>
          </w:tcPr>
          <w:p w14:paraId="54B5CB62" w14:textId="77777777" w:rsidR="00F6061F" w:rsidRPr="00F6061F" w:rsidRDefault="00F6061F" w:rsidP="00F6061F">
            <w:pPr>
              <w:rPr>
                <w:rFonts w:ascii="Calibri" w:hAnsi="Calibri" w:cs="Calibri"/>
                <w:color w:val="000000"/>
              </w:rPr>
            </w:pPr>
          </w:p>
        </w:tc>
      </w:tr>
      <w:tr w:rsidR="00F6061F" w:rsidRPr="00F6061F" w14:paraId="486848C6" w14:textId="77777777" w:rsidTr="007D35BC">
        <w:trPr>
          <w:trHeight w:val="315"/>
        </w:trPr>
        <w:tc>
          <w:tcPr>
            <w:tcW w:w="197" w:type="pct"/>
            <w:tcBorders>
              <w:top w:val="nil"/>
              <w:left w:val="nil"/>
              <w:bottom w:val="nil"/>
              <w:right w:val="nil"/>
            </w:tcBorders>
            <w:shd w:val="clear" w:color="auto" w:fill="auto"/>
            <w:noWrap/>
            <w:vAlign w:val="bottom"/>
            <w:hideMark/>
          </w:tcPr>
          <w:p w14:paraId="3BE16843" w14:textId="77777777" w:rsidR="00F6061F" w:rsidRPr="00F6061F" w:rsidRDefault="00F6061F" w:rsidP="00F6061F">
            <w:pPr>
              <w:rPr>
                <w:rFonts w:ascii="Calibri" w:hAnsi="Calibri" w:cs="Calibri"/>
                <w:color w:val="000000"/>
              </w:rPr>
            </w:pPr>
          </w:p>
        </w:tc>
        <w:tc>
          <w:tcPr>
            <w:tcW w:w="247" w:type="pct"/>
            <w:tcBorders>
              <w:top w:val="single" w:sz="8" w:space="0" w:color="auto"/>
              <w:left w:val="single" w:sz="8" w:space="0" w:color="auto"/>
              <w:bottom w:val="single" w:sz="8" w:space="0" w:color="auto"/>
              <w:right w:val="single" w:sz="8" w:space="0" w:color="auto"/>
            </w:tcBorders>
            <w:shd w:val="clear" w:color="000000" w:fill="C5BE97"/>
            <w:noWrap/>
            <w:vAlign w:val="bottom"/>
            <w:hideMark/>
          </w:tcPr>
          <w:p w14:paraId="5169AD27" w14:textId="77777777" w:rsidR="00F6061F" w:rsidRPr="00F6061F" w:rsidRDefault="00F6061F"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c>
          <w:tcPr>
            <w:tcW w:w="1490" w:type="pct"/>
            <w:tcBorders>
              <w:top w:val="single" w:sz="8" w:space="0" w:color="auto"/>
              <w:left w:val="nil"/>
              <w:bottom w:val="single" w:sz="8" w:space="0" w:color="auto"/>
              <w:right w:val="single" w:sz="8" w:space="0" w:color="auto"/>
            </w:tcBorders>
            <w:shd w:val="clear" w:color="000000" w:fill="C5BE97"/>
            <w:vAlign w:val="bottom"/>
            <w:hideMark/>
          </w:tcPr>
          <w:p w14:paraId="5E2490B3" w14:textId="77777777" w:rsidR="00F6061F" w:rsidRPr="00F6061F" w:rsidRDefault="00F6061F" w:rsidP="00F6061F">
            <w:pPr>
              <w:rPr>
                <w:rFonts w:ascii="Arial Narrow" w:hAnsi="Arial Narrow" w:cs="Calibri"/>
                <w:color w:val="000000"/>
                <w:sz w:val="20"/>
                <w:szCs w:val="20"/>
              </w:rPr>
            </w:pPr>
            <w:r w:rsidRPr="00F6061F">
              <w:rPr>
                <w:rFonts w:ascii="Arial Narrow" w:hAnsi="Arial Narrow" w:cs="Calibri"/>
                <w:color w:val="000000"/>
                <w:sz w:val="20"/>
                <w:szCs w:val="20"/>
              </w:rPr>
              <w:t>Clasificación</w:t>
            </w:r>
          </w:p>
        </w:tc>
        <w:tc>
          <w:tcPr>
            <w:tcW w:w="1351" w:type="pct"/>
            <w:gridSpan w:val="2"/>
            <w:tcBorders>
              <w:top w:val="nil"/>
              <w:left w:val="nil"/>
              <w:bottom w:val="nil"/>
              <w:right w:val="nil"/>
            </w:tcBorders>
            <w:shd w:val="clear" w:color="auto" w:fill="auto"/>
            <w:vAlign w:val="bottom"/>
            <w:hideMark/>
          </w:tcPr>
          <w:p w14:paraId="3BD01392"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388B9B23" w14:textId="77777777" w:rsidR="00F6061F" w:rsidRPr="00F6061F" w:rsidRDefault="00F6061F" w:rsidP="00F6061F">
            <w:pPr>
              <w:rPr>
                <w:rFonts w:ascii="Calibri" w:hAnsi="Calibri" w:cs="Calibri"/>
                <w:color w:val="000000"/>
              </w:rPr>
            </w:pPr>
          </w:p>
        </w:tc>
        <w:tc>
          <w:tcPr>
            <w:tcW w:w="152" w:type="pct"/>
            <w:tcBorders>
              <w:top w:val="nil"/>
              <w:left w:val="nil"/>
              <w:bottom w:val="nil"/>
              <w:right w:val="nil"/>
            </w:tcBorders>
            <w:shd w:val="clear" w:color="auto" w:fill="auto"/>
            <w:noWrap/>
            <w:vAlign w:val="bottom"/>
            <w:hideMark/>
          </w:tcPr>
          <w:p w14:paraId="5ECB520C" w14:textId="77777777" w:rsidR="00F6061F" w:rsidRPr="00F6061F" w:rsidRDefault="00F6061F" w:rsidP="00F6061F">
            <w:pPr>
              <w:rPr>
                <w:rFonts w:ascii="Calibri" w:hAnsi="Calibri" w:cs="Calibri"/>
                <w:color w:val="000000"/>
              </w:rPr>
            </w:pPr>
          </w:p>
        </w:tc>
        <w:tc>
          <w:tcPr>
            <w:tcW w:w="192" w:type="pct"/>
            <w:tcBorders>
              <w:top w:val="nil"/>
              <w:left w:val="nil"/>
              <w:bottom w:val="nil"/>
              <w:right w:val="nil"/>
            </w:tcBorders>
            <w:shd w:val="clear" w:color="auto" w:fill="auto"/>
            <w:noWrap/>
            <w:vAlign w:val="bottom"/>
            <w:hideMark/>
          </w:tcPr>
          <w:p w14:paraId="39178960"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56FDFABF"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6889472D"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757C88B9"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45961951"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2A5618DC"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440480FF" w14:textId="77777777" w:rsidR="00F6061F" w:rsidRPr="00F6061F" w:rsidRDefault="00F6061F" w:rsidP="00F6061F">
            <w:pPr>
              <w:rPr>
                <w:rFonts w:ascii="Calibri" w:hAnsi="Calibri" w:cs="Calibri"/>
                <w:color w:val="000000"/>
              </w:rPr>
            </w:pPr>
          </w:p>
        </w:tc>
        <w:tc>
          <w:tcPr>
            <w:tcW w:w="167" w:type="pct"/>
            <w:tcBorders>
              <w:top w:val="nil"/>
              <w:left w:val="nil"/>
              <w:bottom w:val="nil"/>
              <w:right w:val="nil"/>
            </w:tcBorders>
            <w:shd w:val="clear" w:color="auto" w:fill="auto"/>
            <w:noWrap/>
            <w:vAlign w:val="bottom"/>
            <w:hideMark/>
          </w:tcPr>
          <w:p w14:paraId="7BD57EA4" w14:textId="77777777" w:rsidR="00F6061F" w:rsidRPr="00F6061F" w:rsidRDefault="00F6061F" w:rsidP="00F6061F">
            <w:pPr>
              <w:rPr>
                <w:rFonts w:ascii="Calibri" w:hAnsi="Calibri" w:cs="Calibri"/>
                <w:color w:val="000000"/>
              </w:rPr>
            </w:pPr>
          </w:p>
        </w:tc>
      </w:tr>
      <w:tr w:rsidR="00F6061F" w:rsidRPr="00F6061F" w14:paraId="3958CC42" w14:textId="77777777" w:rsidTr="007D35BC">
        <w:trPr>
          <w:trHeight w:val="315"/>
        </w:trPr>
        <w:tc>
          <w:tcPr>
            <w:tcW w:w="197" w:type="pct"/>
            <w:tcBorders>
              <w:top w:val="nil"/>
              <w:left w:val="nil"/>
              <w:bottom w:val="nil"/>
              <w:right w:val="nil"/>
            </w:tcBorders>
            <w:shd w:val="clear" w:color="auto" w:fill="auto"/>
            <w:noWrap/>
            <w:vAlign w:val="bottom"/>
            <w:hideMark/>
          </w:tcPr>
          <w:p w14:paraId="63BC9CAF" w14:textId="77777777" w:rsidR="00F6061F" w:rsidRPr="00F6061F" w:rsidRDefault="00F6061F" w:rsidP="00F6061F">
            <w:pPr>
              <w:rPr>
                <w:rFonts w:ascii="Calibri" w:hAnsi="Calibri" w:cs="Calibri"/>
                <w:color w:val="000000"/>
              </w:rPr>
            </w:pPr>
          </w:p>
        </w:tc>
        <w:tc>
          <w:tcPr>
            <w:tcW w:w="247" w:type="pct"/>
            <w:tcBorders>
              <w:top w:val="nil"/>
              <w:left w:val="single" w:sz="8" w:space="0" w:color="auto"/>
              <w:bottom w:val="single" w:sz="8" w:space="0" w:color="auto"/>
              <w:right w:val="single" w:sz="8" w:space="0" w:color="auto"/>
            </w:tcBorders>
            <w:shd w:val="clear" w:color="auto" w:fill="auto"/>
            <w:vAlign w:val="bottom"/>
            <w:hideMark/>
          </w:tcPr>
          <w:p w14:paraId="55D3CDB9" w14:textId="77777777" w:rsidR="00F6061F" w:rsidRPr="00F6061F" w:rsidRDefault="00F6061F"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0</w:t>
            </w:r>
          </w:p>
        </w:tc>
        <w:tc>
          <w:tcPr>
            <w:tcW w:w="1490" w:type="pct"/>
            <w:tcBorders>
              <w:top w:val="nil"/>
              <w:left w:val="nil"/>
              <w:bottom w:val="single" w:sz="8" w:space="0" w:color="auto"/>
              <w:right w:val="single" w:sz="8" w:space="0" w:color="auto"/>
            </w:tcBorders>
            <w:shd w:val="clear" w:color="auto" w:fill="auto"/>
            <w:noWrap/>
            <w:vAlign w:val="bottom"/>
            <w:hideMark/>
          </w:tcPr>
          <w:p w14:paraId="39881E7B" w14:textId="77777777" w:rsidR="00F6061F" w:rsidRPr="00F6061F" w:rsidRDefault="00F6061F" w:rsidP="00F6061F">
            <w:pPr>
              <w:rPr>
                <w:rFonts w:ascii="Arial Narrow" w:hAnsi="Arial Narrow" w:cs="Calibri"/>
                <w:color w:val="000000"/>
                <w:sz w:val="20"/>
                <w:szCs w:val="20"/>
              </w:rPr>
            </w:pPr>
            <w:r w:rsidRPr="00F6061F">
              <w:rPr>
                <w:rFonts w:ascii="Arial Narrow" w:hAnsi="Arial Narrow" w:cs="Calibri"/>
                <w:color w:val="000000"/>
                <w:sz w:val="20"/>
                <w:szCs w:val="20"/>
              </w:rPr>
              <w:t>Sin riesgo</w:t>
            </w:r>
          </w:p>
        </w:tc>
        <w:tc>
          <w:tcPr>
            <w:tcW w:w="1351" w:type="pct"/>
            <w:gridSpan w:val="2"/>
            <w:tcBorders>
              <w:top w:val="nil"/>
              <w:left w:val="nil"/>
              <w:bottom w:val="nil"/>
              <w:right w:val="nil"/>
            </w:tcBorders>
            <w:shd w:val="clear" w:color="auto" w:fill="auto"/>
            <w:vAlign w:val="bottom"/>
            <w:hideMark/>
          </w:tcPr>
          <w:p w14:paraId="36061A38"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23289F67" w14:textId="77777777" w:rsidR="00F6061F" w:rsidRPr="00F6061F" w:rsidRDefault="00F6061F" w:rsidP="00F6061F">
            <w:pPr>
              <w:rPr>
                <w:rFonts w:ascii="Calibri" w:hAnsi="Calibri" w:cs="Calibri"/>
                <w:color w:val="000000"/>
              </w:rPr>
            </w:pPr>
          </w:p>
        </w:tc>
        <w:tc>
          <w:tcPr>
            <w:tcW w:w="152" w:type="pct"/>
            <w:tcBorders>
              <w:top w:val="nil"/>
              <w:left w:val="nil"/>
              <w:bottom w:val="nil"/>
              <w:right w:val="nil"/>
            </w:tcBorders>
            <w:shd w:val="clear" w:color="auto" w:fill="auto"/>
            <w:noWrap/>
            <w:vAlign w:val="bottom"/>
            <w:hideMark/>
          </w:tcPr>
          <w:p w14:paraId="6877E9B7" w14:textId="77777777" w:rsidR="00F6061F" w:rsidRPr="00F6061F" w:rsidRDefault="00F6061F" w:rsidP="00F6061F">
            <w:pPr>
              <w:rPr>
                <w:rFonts w:ascii="Calibri" w:hAnsi="Calibri" w:cs="Calibri"/>
                <w:color w:val="000000"/>
              </w:rPr>
            </w:pPr>
          </w:p>
        </w:tc>
        <w:tc>
          <w:tcPr>
            <w:tcW w:w="192" w:type="pct"/>
            <w:tcBorders>
              <w:top w:val="nil"/>
              <w:left w:val="nil"/>
              <w:bottom w:val="nil"/>
              <w:right w:val="nil"/>
            </w:tcBorders>
            <w:shd w:val="clear" w:color="auto" w:fill="auto"/>
            <w:noWrap/>
            <w:vAlign w:val="bottom"/>
            <w:hideMark/>
          </w:tcPr>
          <w:p w14:paraId="5B4DED44"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57943719"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6C129B69"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20E1097A"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74354A62"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3B73933A"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5BE3FB33" w14:textId="77777777" w:rsidR="00F6061F" w:rsidRPr="00F6061F" w:rsidRDefault="00F6061F" w:rsidP="00F6061F">
            <w:pPr>
              <w:rPr>
                <w:rFonts w:ascii="Calibri" w:hAnsi="Calibri" w:cs="Calibri"/>
                <w:color w:val="000000"/>
              </w:rPr>
            </w:pPr>
          </w:p>
        </w:tc>
        <w:tc>
          <w:tcPr>
            <w:tcW w:w="167" w:type="pct"/>
            <w:tcBorders>
              <w:top w:val="nil"/>
              <w:left w:val="nil"/>
              <w:bottom w:val="nil"/>
              <w:right w:val="nil"/>
            </w:tcBorders>
            <w:shd w:val="clear" w:color="auto" w:fill="auto"/>
            <w:noWrap/>
            <w:vAlign w:val="bottom"/>
            <w:hideMark/>
          </w:tcPr>
          <w:p w14:paraId="5428B947" w14:textId="77777777" w:rsidR="00F6061F" w:rsidRPr="00F6061F" w:rsidRDefault="00F6061F" w:rsidP="00F6061F">
            <w:pPr>
              <w:rPr>
                <w:rFonts w:ascii="Calibri" w:hAnsi="Calibri" w:cs="Calibri"/>
                <w:color w:val="000000"/>
              </w:rPr>
            </w:pPr>
          </w:p>
        </w:tc>
      </w:tr>
      <w:tr w:rsidR="00F6061F" w:rsidRPr="00F6061F" w14:paraId="07B2C080" w14:textId="77777777" w:rsidTr="007D35BC">
        <w:trPr>
          <w:trHeight w:val="315"/>
        </w:trPr>
        <w:tc>
          <w:tcPr>
            <w:tcW w:w="197" w:type="pct"/>
            <w:tcBorders>
              <w:top w:val="nil"/>
              <w:left w:val="nil"/>
              <w:bottom w:val="nil"/>
              <w:right w:val="nil"/>
            </w:tcBorders>
            <w:shd w:val="clear" w:color="auto" w:fill="auto"/>
            <w:noWrap/>
            <w:vAlign w:val="bottom"/>
            <w:hideMark/>
          </w:tcPr>
          <w:p w14:paraId="1EA0D64C" w14:textId="77777777" w:rsidR="00F6061F" w:rsidRPr="00F6061F" w:rsidRDefault="00F6061F" w:rsidP="00F6061F">
            <w:pPr>
              <w:rPr>
                <w:rFonts w:ascii="Calibri" w:hAnsi="Calibri" w:cs="Calibri"/>
                <w:color w:val="000000"/>
              </w:rPr>
            </w:pPr>
          </w:p>
        </w:tc>
        <w:tc>
          <w:tcPr>
            <w:tcW w:w="247" w:type="pct"/>
            <w:tcBorders>
              <w:top w:val="nil"/>
              <w:left w:val="single" w:sz="8" w:space="0" w:color="auto"/>
              <w:bottom w:val="single" w:sz="8" w:space="0" w:color="auto"/>
              <w:right w:val="single" w:sz="8" w:space="0" w:color="auto"/>
            </w:tcBorders>
            <w:shd w:val="clear" w:color="000000" w:fill="92D050"/>
            <w:vAlign w:val="bottom"/>
            <w:hideMark/>
          </w:tcPr>
          <w:p w14:paraId="1B49DEAE" w14:textId="77777777" w:rsidR="00F6061F" w:rsidRPr="00F6061F" w:rsidRDefault="00F6061F"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1</w:t>
            </w:r>
          </w:p>
        </w:tc>
        <w:tc>
          <w:tcPr>
            <w:tcW w:w="1490" w:type="pct"/>
            <w:tcBorders>
              <w:top w:val="nil"/>
              <w:left w:val="nil"/>
              <w:bottom w:val="single" w:sz="8" w:space="0" w:color="auto"/>
              <w:right w:val="single" w:sz="8" w:space="0" w:color="auto"/>
            </w:tcBorders>
            <w:shd w:val="clear" w:color="auto" w:fill="auto"/>
            <w:noWrap/>
            <w:vAlign w:val="bottom"/>
            <w:hideMark/>
          </w:tcPr>
          <w:p w14:paraId="7BF06E1B" w14:textId="77777777" w:rsidR="00F6061F" w:rsidRPr="00F6061F" w:rsidRDefault="00F6061F" w:rsidP="00F6061F">
            <w:pPr>
              <w:rPr>
                <w:rFonts w:ascii="Arial Narrow" w:hAnsi="Arial Narrow" w:cs="Calibri"/>
                <w:color w:val="000000"/>
                <w:sz w:val="20"/>
                <w:szCs w:val="20"/>
              </w:rPr>
            </w:pPr>
            <w:r w:rsidRPr="00F6061F">
              <w:rPr>
                <w:rFonts w:ascii="Arial Narrow" w:hAnsi="Arial Narrow" w:cs="Calibri"/>
                <w:color w:val="000000"/>
                <w:sz w:val="20"/>
                <w:szCs w:val="20"/>
              </w:rPr>
              <w:t>Riesgo bajo</w:t>
            </w:r>
          </w:p>
        </w:tc>
        <w:tc>
          <w:tcPr>
            <w:tcW w:w="1351" w:type="pct"/>
            <w:gridSpan w:val="2"/>
            <w:tcBorders>
              <w:top w:val="nil"/>
              <w:left w:val="nil"/>
              <w:bottom w:val="nil"/>
              <w:right w:val="nil"/>
            </w:tcBorders>
            <w:shd w:val="clear" w:color="auto" w:fill="auto"/>
            <w:vAlign w:val="bottom"/>
            <w:hideMark/>
          </w:tcPr>
          <w:p w14:paraId="51BD0B27"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5C61AF0F" w14:textId="77777777" w:rsidR="00F6061F" w:rsidRPr="00F6061F" w:rsidRDefault="00F6061F" w:rsidP="00F6061F">
            <w:pPr>
              <w:rPr>
                <w:rFonts w:ascii="Calibri" w:hAnsi="Calibri" w:cs="Calibri"/>
                <w:color w:val="000000"/>
              </w:rPr>
            </w:pPr>
          </w:p>
        </w:tc>
        <w:tc>
          <w:tcPr>
            <w:tcW w:w="152" w:type="pct"/>
            <w:tcBorders>
              <w:top w:val="nil"/>
              <w:left w:val="nil"/>
              <w:bottom w:val="nil"/>
              <w:right w:val="nil"/>
            </w:tcBorders>
            <w:shd w:val="clear" w:color="auto" w:fill="auto"/>
            <w:noWrap/>
            <w:vAlign w:val="bottom"/>
            <w:hideMark/>
          </w:tcPr>
          <w:p w14:paraId="2A85AEC3" w14:textId="77777777" w:rsidR="00F6061F" w:rsidRPr="00F6061F" w:rsidRDefault="00F6061F" w:rsidP="00F6061F">
            <w:pPr>
              <w:rPr>
                <w:rFonts w:ascii="Calibri" w:hAnsi="Calibri" w:cs="Calibri"/>
                <w:color w:val="000000"/>
              </w:rPr>
            </w:pPr>
          </w:p>
        </w:tc>
        <w:tc>
          <w:tcPr>
            <w:tcW w:w="192" w:type="pct"/>
            <w:tcBorders>
              <w:top w:val="nil"/>
              <w:left w:val="nil"/>
              <w:bottom w:val="nil"/>
              <w:right w:val="nil"/>
            </w:tcBorders>
            <w:shd w:val="clear" w:color="auto" w:fill="auto"/>
            <w:noWrap/>
            <w:vAlign w:val="bottom"/>
            <w:hideMark/>
          </w:tcPr>
          <w:p w14:paraId="658E4049"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1D451B5F"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7F37BFBC"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18C3804B"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1F1D6D6D"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46FBC092"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43176FF0" w14:textId="77777777" w:rsidR="00F6061F" w:rsidRPr="00F6061F" w:rsidRDefault="00F6061F" w:rsidP="00F6061F">
            <w:pPr>
              <w:rPr>
                <w:rFonts w:ascii="Calibri" w:hAnsi="Calibri" w:cs="Calibri"/>
                <w:color w:val="000000"/>
              </w:rPr>
            </w:pPr>
          </w:p>
        </w:tc>
        <w:tc>
          <w:tcPr>
            <w:tcW w:w="167" w:type="pct"/>
            <w:tcBorders>
              <w:top w:val="nil"/>
              <w:left w:val="nil"/>
              <w:bottom w:val="nil"/>
              <w:right w:val="nil"/>
            </w:tcBorders>
            <w:shd w:val="clear" w:color="auto" w:fill="auto"/>
            <w:noWrap/>
            <w:vAlign w:val="bottom"/>
            <w:hideMark/>
          </w:tcPr>
          <w:p w14:paraId="752E2E4A" w14:textId="77777777" w:rsidR="00F6061F" w:rsidRPr="00F6061F" w:rsidRDefault="00F6061F" w:rsidP="00F6061F">
            <w:pPr>
              <w:rPr>
                <w:rFonts w:ascii="Calibri" w:hAnsi="Calibri" w:cs="Calibri"/>
                <w:color w:val="000000"/>
              </w:rPr>
            </w:pPr>
          </w:p>
        </w:tc>
      </w:tr>
      <w:tr w:rsidR="00F6061F" w:rsidRPr="00F6061F" w14:paraId="50DCF39E" w14:textId="77777777" w:rsidTr="007D35BC">
        <w:trPr>
          <w:trHeight w:val="315"/>
        </w:trPr>
        <w:tc>
          <w:tcPr>
            <w:tcW w:w="197" w:type="pct"/>
            <w:tcBorders>
              <w:top w:val="nil"/>
              <w:left w:val="nil"/>
              <w:bottom w:val="nil"/>
              <w:right w:val="nil"/>
            </w:tcBorders>
            <w:shd w:val="clear" w:color="auto" w:fill="auto"/>
            <w:noWrap/>
            <w:vAlign w:val="bottom"/>
            <w:hideMark/>
          </w:tcPr>
          <w:p w14:paraId="6F8FAC77" w14:textId="77777777" w:rsidR="00F6061F" w:rsidRPr="00F6061F" w:rsidRDefault="00F6061F" w:rsidP="00F6061F">
            <w:pPr>
              <w:rPr>
                <w:rFonts w:ascii="Calibri" w:hAnsi="Calibri" w:cs="Calibri"/>
                <w:color w:val="000000"/>
              </w:rPr>
            </w:pPr>
          </w:p>
        </w:tc>
        <w:tc>
          <w:tcPr>
            <w:tcW w:w="247" w:type="pct"/>
            <w:tcBorders>
              <w:top w:val="nil"/>
              <w:left w:val="single" w:sz="8" w:space="0" w:color="auto"/>
              <w:bottom w:val="single" w:sz="8" w:space="0" w:color="auto"/>
              <w:right w:val="single" w:sz="8" w:space="0" w:color="auto"/>
            </w:tcBorders>
            <w:shd w:val="clear" w:color="000000" w:fill="FFFF00"/>
            <w:vAlign w:val="bottom"/>
            <w:hideMark/>
          </w:tcPr>
          <w:p w14:paraId="75D83362" w14:textId="77777777" w:rsidR="00F6061F" w:rsidRPr="00F6061F" w:rsidRDefault="00F6061F"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2</w:t>
            </w:r>
          </w:p>
        </w:tc>
        <w:tc>
          <w:tcPr>
            <w:tcW w:w="1490" w:type="pct"/>
            <w:tcBorders>
              <w:top w:val="nil"/>
              <w:left w:val="nil"/>
              <w:bottom w:val="single" w:sz="8" w:space="0" w:color="auto"/>
              <w:right w:val="single" w:sz="8" w:space="0" w:color="auto"/>
            </w:tcBorders>
            <w:shd w:val="clear" w:color="auto" w:fill="auto"/>
            <w:noWrap/>
            <w:vAlign w:val="bottom"/>
            <w:hideMark/>
          </w:tcPr>
          <w:p w14:paraId="02383502" w14:textId="77777777" w:rsidR="00F6061F" w:rsidRPr="00F6061F" w:rsidRDefault="00F6061F" w:rsidP="00F6061F">
            <w:pPr>
              <w:rPr>
                <w:rFonts w:ascii="Arial Narrow" w:hAnsi="Arial Narrow" w:cs="Calibri"/>
                <w:color w:val="000000"/>
                <w:sz w:val="20"/>
                <w:szCs w:val="20"/>
              </w:rPr>
            </w:pPr>
            <w:r w:rsidRPr="00F6061F">
              <w:rPr>
                <w:rFonts w:ascii="Arial Narrow" w:hAnsi="Arial Narrow" w:cs="Calibri"/>
                <w:color w:val="000000"/>
                <w:sz w:val="20"/>
                <w:szCs w:val="20"/>
              </w:rPr>
              <w:t>Riesgo medio</w:t>
            </w:r>
          </w:p>
        </w:tc>
        <w:tc>
          <w:tcPr>
            <w:tcW w:w="1351" w:type="pct"/>
            <w:gridSpan w:val="2"/>
            <w:tcBorders>
              <w:top w:val="nil"/>
              <w:left w:val="nil"/>
              <w:bottom w:val="nil"/>
              <w:right w:val="nil"/>
            </w:tcBorders>
            <w:shd w:val="clear" w:color="auto" w:fill="auto"/>
            <w:vAlign w:val="bottom"/>
            <w:hideMark/>
          </w:tcPr>
          <w:p w14:paraId="415651B0"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27889D1D" w14:textId="77777777" w:rsidR="00F6061F" w:rsidRPr="00F6061F" w:rsidRDefault="00F6061F" w:rsidP="00F6061F">
            <w:pPr>
              <w:rPr>
                <w:rFonts w:ascii="Calibri" w:hAnsi="Calibri" w:cs="Calibri"/>
                <w:color w:val="000000"/>
              </w:rPr>
            </w:pPr>
          </w:p>
        </w:tc>
        <w:tc>
          <w:tcPr>
            <w:tcW w:w="152" w:type="pct"/>
            <w:tcBorders>
              <w:top w:val="nil"/>
              <w:left w:val="nil"/>
              <w:bottom w:val="nil"/>
              <w:right w:val="nil"/>
            </w:tcBorders>
            <w:shd w:val="clear" w:color="auto" w:fill="auto"/>
            <w:noWrap/>
            <w:vAlign w:val="bottom"/>
            <w:hideMark/>
          </w:tcPr>
          <w:p w14:paraId="3F0039A7" w14:textId="77777777" w:rsidR="00F6061F" w:rsidRPr="00F6061F" w:rsidRDefault="00F6061F" w:rsidP="00F6061F">
            <w:pPr>
              <w:rPr>
                <w:rFonts w:ascii="Calibri" w:hAnsi="Calibri" w:cs="Calibri"/>
                <w:color w:val="000000"/>
              </w:rPr>
            </w:pPr>
          </w:p>
        </w:tc>
        <w:tc>
          <w:tcPr>
            <w:tcW w:w="192" w:type="pct"/>
            <w:tcBorders>
              <w:top w:val="nil"/>
              <w:left w:val="nil"/>
              <w:bottom w:val="nil"/>
              <w:right w:val="nil"/>
            </w:tcBorders>
            <w:shd w:val="clear" w:color="auto" w:fill="auto"/>
            <w:noWrap/>
            <w:vAlign w:val="bottom"/>
            <w:hideMark/>
          </w:tcPr>
          <w:p w14:paraId="06B08686"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3D2587C4"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63D62FCF"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2AF50E96"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163D6A09"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4D199111" w14:textId="77777777" w:rsidR="00F6061F" w:rsidRPr="00F6061F" w:rsidRDefault="00F6061F" w:rsidP="00F6061F">
            <w:pPr>
              <w:rPr>
                <w:rFonts w:ascii="Calibri" w:hAnsi="Calibri" w:cs="Calibri"/>
                <w:color w:val="000000"/>
              </w:rPr>
            </w:pPr>
          </w:p>
        </w:tc>
        <w:tc>
          <w:tcPr>
            <w:tcW w:w="172" w:type="pct"/>
            <w:tcBorders>
              <w:top w:val="nil"/>
              <w:left w:val="nil"/>
              <w:bottom w:val="nil"/>
              <w:right w:val="nil"/>
            </w:tcBorders>
            <w:shd w:val="clear" w:color="auto" w:fill="auto"/>
            <w:noWrap/>
            <w:vAlign w:val="bottom"/>
            <w:hideMark/>
          </w:tcPr>
          <w:p w14:paraId="68DF230C" w14:textId="77777777" w:rsidR="00F6061F" w:rsidRPr="00F6061F" w:rsidRDefault="00F6061F" w:rsidP="00F6061F">
            <w:pPr>
              <w:rPr>
                <w:rFonts w:ascii="Calibri" w:hAnsi="Calibri" w:cs="Calibri"/>
                <w:color w:val="000000"/>
              </w:rPr>
            </w:pPr>
          </w:p>
        </w:tc>
        <w:tc>
          <w:tcPr>
            <w:tcW w:w="167" w:type="pct"/>
            <w:tcBorders>
              <w:top w:val="nil"/>
              <w:left w:val="nil"/>
              <w:bottom w:val="nil"/>
              <w:right w:val="nil"/>
            </w:tcBorders>
            <w:shd w:val="clear" w:color="auto" w:fill="auto"/>
            <w:noWrap/>
            <w:vAlign w:val="bottom"/>
            <w:hideMark/>
          </w:tcPr>
          <w:p w14:paraId="53507673" w14:textId="77777777" w:rsidR="00F6061F" w:rsidRPr="00F6061F" w:rsidRDefault="00F6061F" w:rsidP="00F6061F">
            <w:pPr>
              <w:rPr>
                <w:rFonts w:ascii="Calibri" w:hAnsi="Calibri" w:cs="Calibri"/>
                <w:color w:val="000000"/>
              </w:rPr>
            </w:pPr>
          </w:p>
        </w:tc>
      </w:tr>
      <w:tr w:rsidR="00F6061F" w:rsidRPr="00F6061F" w14:paraId="5B85A735" w14:textId="77777777" w:rsidTr="007D35BC">
        <w:trPr>
          <w:trHeight w:val="491"/>
        </w:trPr>
        <w:tc>
          <w:tcPr>
            <w:tcW w:w="197" w:type="pct"/>
            <w:tcBorders>
              <w:top w:val="single" w:sz="8" w:space="0" w:color="auto"/>
              <w:left w:val="single" w:sz="8" w:space="0" w:color="auto"/>
              <w:bottom w:val="single" w:sz="4" w:space="0" w:color="auto"/>
              <w:right w:val="single" w:sz="8" w:space="0" w:color="auto"/>
            </w:tcBorders>
            <w:shd w:val="clear" w:color="000000" w:fill="DDD9C3"/>
            <w:noWrap/>
            <w:vAlign w:val="bottom"/>
            <w:hideMark/>
          </w:tcPr>
          <w:p w14:paraId="477AC612" w14:textId="77777777" w:rsidR="00F6061F" w:rsidRPr="00F6061F" w:rsidRDefault="00F6061F" w:rsidP="00F6061F">
            <w:pPr>
              <w:rPr>
                <w:rFonts w:ascii="Arial Narrow" w:hAnsi="Arial Narrow" w:cs="Calibri"/>
                <w:b/>
                <w:bCs/>
                <w:color w:val="000000"/>
                <w:sz w:val="20"/>
                <w:szCs w:val="20"/>
              </w:rPr>
            </w:pPr>
          </w:p>
        </w:tc>
        <w:tc>
          <w:tcPr>
            <w:tcW w:w="247" w:type="pct"/>
            <w:tcBorders>
              <w:top w:val="nil"/>
              <w:left w:val="nil"/>
              <w:bottom w:val="single" w:sz="4" w:space="0" w:color="auto"/>
              <w:right w:val="single" w:sz="8" w:space="0" w:color="auto"/>
            </w:tcBorders>
            <w:shd w:val="clear" w:color="000000" w:fill="FF0000"/>
            <w:vAlign w:val="bottom"/>
            <w:hideMark/>
          </w:tcPr>
          <w:p w14:paraId="4C0D79EE" w14:textId="77777777" w:rsidR="00F6061F" w:rsidRPr="00F6061F" w:rsidRDefault="00F6061F"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3</w:t>
            </w:r>
          </w:p>
        </w:tc>
        <w:tc>
          <w:tcPr>
            <w:tcW w:w="1490" w:type="pct"/>
            <w:tcBorders>
              <w:top w:val="nil"/>
              <w:left w:val="nil"/>
              <w:bottom w:val="single" w:sz="4" w:space="0" w:color="auto"/>
              <w:right w:val="single" w:sz="8" w:space="0" w:color="auto"/>
            </w:tcBorders>
            <w:shd w:val="clear" w:color="auto" w:fill="auto"/>
            <w:noWrap/>
            <w:vAlign w:val="bottom"/>
            <w:hideMark/>
          </w:tcPr>
          <w:p w14:paraId="3C0B6DB0" w14:textId="77777777" w:rsidR="00F6061F" w:rsidRPr="00F6061F" w:rsidRDefault="00F6061F" w:rsidP="00F6061F">
            <w:pPr>
              <w:rPr>
                <w:rFonts w:ascii="Arial Narrow" w:hAnsi="Arial Narrow" w:cs="Calibri"/>
                <w:color w:val="000000"/>
                <w:sz w:val="20"/>
                <w:szCs w:val="20"/>
              </w:rPr>
            </w:pPr>
            <w:r w:rsidRPr="00F6061F">
              <w:rPr>
                <w:rFonts w:ascii="Arial Narrow" w:hAnsi="Arial Narrow" w:cs="Calibri"/>
                <w:color w:val="000000"/>
                <w:sz w:val="20"/>
                <w:szCs w:val="20"/>
              </w:rPr>
              <w:t>Riesgo alto</w:t>
            </w:r>
          </w:p>
        </w:tc>
        <w:tc>
          <w:tcPr>
            <w:tcW w:w="1351" w:type="pct"/>
            <w:gridSpan w:val="2"/>
            <w:tcBorders>
              <w:top w:val="nil"/>
              <w:left w:val="nil"/>
              <w:bottom w:val="single" w:sz="4" w:space="0" w:color="auto"/>
              <w:right w:val="nil"/>
            </w:tcBorders>
            <w:shd w:val="clear" w:color="auto" w:fill="auto"/>
            <w:vAlign w:val="bottom"/>
            <w:hideMark/>
          </w:tcPr>
          <w:p w14:paraId="1D7BC4B1" w14:textId="77777777" w:rsidR="00F6061F" w:rsidRPr="00F6061F" w:rsidRDefault="00F6061F" w:rsidP="00F6061F">
            <w:pPr>
              <w:rPr>
                <w:rFonts w:ascii="Calibri" w:hAnsi="Calibri" w:cs="Calibri"/>
                <w:color w:val="000000"/>
              </w:rPr>
            </w:pPr>
          </w:p>
        </w:tc>
        <w:tc>
          <w:tcPr>
            <w:tcW w:w="172" w:type="pct"/>
            <w:tcBorders>
              <w:top w:val="nil"/>
              <w:left w:val="nil"/>
              <w:bottom w:val="single" w:sz="4" w:space="0" w:color="auto"/>
              <w:right w:val="nil"/>
            </w:tcBorders>
            <w:shd w:val="clear" w:color="auto" w:fill="auto"/>
            <w:noWrap/>
            <w:vAlign w:val="bottom"/>
            <w:hideMark/>
          </w:tcPr>
          <w:p w14:paraId="30358648" w14:textId="77777777" w:rsidR="00F6061F" w:rsidRPr="00F6061F" w:rsidRDefault="00F6061F" w:rsidP="00F6061F">
            <w:pPr>
              <w:rPr>
                <w:rFonts w:ascii="Calibri" w:hAnsi="Calibri" w:cs="Calibri"/>
                <w:color w:val="000000"/>
              </w:rPr>
            </w:pPr>
          </w:p>
        </w:tc>
        <w:tc>
          <w:tcPr>
            <w:tcW w:w="152" w:type="pct"/>
            <w:tcBorders>
              <w:top w:val="nil"/>
              <w:left w:val="nil"/>
              <w:bottom w:val="single" w:sz="4" w:space="0" w:color="auto"/>
              <w:right w:val="nil"/>
            </w:tcBorders>
            <w:shd w:val="clear" w:color="auto" w:fill="auto"/>
            <w:noWrap/>
            <w:vAlign w:val="bottom"/>
            <w:hideMark/>
          </w:tcPr>
          <w:p w14:paraId="106D32AE" w14:textId="77777777" w:rsidR="00F6061F" w:rsidRPr="00F6061F" w:rsidRDefault="00F6061F" w:rsidP="00F6061F">
            <w:pPr>
              <w:rPr>
                <w:rFonts w:ascii="Calibri" w:hAnsi="Calibri" w:cs="Calibri"/>
                <w:color w:val="000000"/>
              </w:rPr>
            </w:pPr>
          </w:p>
        </w:tc>
        <w:tc>
          <w:tcPr>
            <w:tcW w:w="192" w:type="pct"/>
            <w:tcBorders>
              <w:top w:val="nil"/>
              <w:left w:val="nil"/>
              <w:bottom w:val="single" w:sz="4" w:space="0" w:color="auto"/>
              <w:right w:val="nil"/>
            </w:tcBorders>
            <w:shd w:val="clear" w:color="auto" w:fill="auto"/>
            <w:noWrap/>
            <w:vAlign w:val="bottom"/>
            <w:hideMark/>
          </w:tcPr>
          <w:p w14:paraId="483DEB5E" w14:textId="77777777" w:rsidR="00F6061F" w:rsidRPr="00F6061F" w:rsidRDefault="00F6061F" w:rsidP="00F6061F">
            <w:pPr>
              <w:rPr>
                <w:rFonts w:ascii="Calibri" w:hAnsi="Calibri" w:cs="Calibri"/>
                <w:color w:val="000000"/>
              </w:rPr>
            </w:pPr>
          </w:p>
        </w:tc>
        <w:tc>
          <w:tcPr>
            <w:tcW w:w="172" w:type="pct"/>
            <w:tcBorders>
              <w:top w:val="nil"/>
              <w:left w:val="nil"/>
              <w:bottom w:val="single" w:sz="4" w:space="0" w:color="auto"/>
              <w:right w:val="nil"/>
            </w:tcBorders>
            <w:shd w:val="clear" w:color="auto" w:fill="auto"/>
            <w:noWrap/>
            <w:vAlign w:val="bottom"/>
            <w:hideMark/>
          </w:tcPr>
          <w:p w14:paraId="0A7B4ACC" w14:textId="77777777" w:rsidR="00F6061F" w:rsidRPr="00F6061F" w:rsidRDefault="00F6061F" w:rsidP="00F6061F">
            <w:pPr>
              <w:rPr>
                <w:rFonts w:ascii="Calibri" w:hAnsi="Calibri" w:cs="Calibri"/>
                <w:color w:val="000000"/>
              </w:rPr>
            </w:pPr>
          </w:p>
        </w:tc>
        <w:tc>
          <w:tcPr>
            <w:tcW w:w="172" w:type="pct"/>
            <w:tcBorders>
              <w:top w:val="nil"/>
              <w:left w:val="nil"/>
              <w:bottom w:val="single" w:sz="4" w:space="0" w:color="auto"/>
              <w:right w:val="nil"/>
            </w:tcBorders>
            <w:shd w:val="clear" w:color="auto" w:fill="auto"/>
            <w:noWrap/>
            <w:vAlign w:val="bottom"/>
            <w:hideMark/>
          </w:tcPr>
          <w:p w14:paraId="36F118D3" w14:textId="77777777" w:rsidR="00F6061F" w:rsidRPr="00F6061F" w:rsidRDefault="00F6061F" w:rsidP="00F6061F">
            <w:pPr>
              <w:rPr>
                <w:rFonts w:ascii="Calibri" w:hAnsi="Calibri" w:cs="Calibri"/>
                <w:color w:val="000000"/>
              </w:rPr>
            </w:pPr>
          </w:p>
        </w:tc>
        <w:tc>
          <w:tcPr>
            <w:tcW w:w="172" w:type="pct"/>
            <w:tcBorders>
              <w:top w:val="nil"/>
              <w:left w:val="nil"/>
              <w:bottom w:val="single" w:sz="4" w:space="0" w:color="auto"/>
              <w:right w:val="nil"/>
            </w:tcBorders>
            <w:shd w:val="clear" w:color="auto" w:fill="auto"/>
            <w:noWrap/>
            <w:vAlign w:val="bottom"/>
            <w:hideMark/>
          </w:tcPr>
          <w:p w14:paraId="5A5230A4" w14:textId="77777777" w:rsidR="00F6061F" w:rsidRPr="00F6061F" w:rsidRDefault="00F6061F" w:rsidP="00F6061F">
            <w:pPr>
              <w:rPr>
                <w:rFonts w:ascii="Calibri" w:hAnsi="Calibri" w:cs="Calibri"/>
                <w:color w:val="000000"/>
              </w:rPr>
            </w:pPr>
          </w:p>
        </w:tc>
        <w:tc>
          <w:tcPr>
            <w:tcW w:w="172" w:type="pct"/>
            <w:tcBorders>
              <w:top w:val="nil"/>
              <w:left w:val="nil"/>
              <w:bottom w:val="single" w:sz="4" w:space="0" w:color="auto"/>
              <w:right w:val="nil"/>
            </w:tcBorders>
            <w:shd w:val="clear" w:color="auto" w:fill="auto"/>
            <w:noWrap/>
            <w:vAlign w:val="bottom"/>
            <w:hideMark/>
          </w:tcPr>
          <w:p w14:paraId="1E20E330" w14:textId="77777777" w:rsidR="00F6061F" w:rsidRPr="00F6061F" w:rsidRDefault="00F6061F" w:rsidP="00F6061F">
            <w:pPr>
              <w:rPr>
                <w:rFonts w:ascii="Calibri" w:hAnsi="Calibri" w:cs="Calibri"/>
                <w:color w:val="000000"/>
              </w:rPr>
            </w:pPr>
          </w:p>
        </w:tc>
        <w:tc>
          <w:tcPr>
            <w:tcW w:w="172" w:type="pct"/>
            <w:tcBorders>
              <w:top w:val="nil"/>
              <w:left w:val="nil"/>
              <w:bottom w:val="single" w:sz="4" w:space="0" w:color="auto"/>
              <w:right w:val="nil"/>
            </w:tcBorders>
            <w:shd w:val="clear" w:color="auto" w:fill="auto"/>
            <w:noWrap/>
            <w:vAlign w:val="bottom"/>
            <w:hideMark/>
          </w:tcPr>
          <w:p w14:paraId="6EB87995" w14:textId="77777777" w:rsidR="00F6061F" w:rsidRPr="00F6061F" w:rsidRDefault="00F6061F" w:rsidP="00F6061F">
            <w:pPr>
              <w:rPr>
                <w:rFonts w:ascii="Calibri" w:hAnsi="Calibri" w:cs="Calibri"/>
                <w:color w:val="000000"/>
              </w:rPr>
            </w:pPr>
          </w:p>
        </w:tc>
        <w:tc>
          <w:tcPr>
            <w:tcW w:w="172" w:type="pct"/>
            <w:tcBorders>
              <w:top w:val="nil"/>
              <w:left w:val="nil"/>
              <w:bottom w:val="single" w:sz="4" w:space="0" w:color="auto"/>
              <w:right w:val="nil"/>
            </w:tcBorders>
            <w:shd w:val="clear" w:color="auto" w:fill="auto"/>
            <w:noWrap/>
            <w:vAlign w:val="bottom"/>
            <w:hideMark/>
          </w:tcPr>
          <w:p w14:paraId="361D3E78" w14:textId="77777777" w:rsidR="00F6061F" w:rsidRPr="00F6061F" w:rsidRDefault="00F6061F" w:rsidP="00F6061F">
            <w:pPr>
              <w:rPr>
                <w:rFonts w:ascii="Calibri" w:hAnsi="Calibri" w:cs="Calibri"/>
                <w:color w:val="000000"/>
              </w:rPr>
            </w:pPr>
          </w:p>
        </w:tc>
        <w:tc>
          <w:tcPr>
            <w:tcW w:w="167" w:type="pct"/>
            <w:tcBorders>
              <w:top w:val="nil"/>
              <w:left w:val="nil"/>
              <w:bottom w:val="single" w:sz="4" w:space="0" w:color="auto"/>
              <w:right w:val="nil"/>
            </w:tcBorders>
            <w:shd w:val="clear" w:color="auto" w:fill="auto"/>
            <w:noWrap/>
            <w:vAlign w:val="bottom"/>
            <w:hideMark/>
          </w:tcPr>
          <w:p w14:paraId="1AF24675" w14:textId="77777777" w:rsidR="00F6061F" w:rsidRPr="00F6061F" w:rsidRDefault="00F6061F" w:rsidP="00F6061F">
            <w:pPr>
              <w:rPr>
                <w:rFonts w:ascii="Calibri" w:hAnsi="Calibri" w:cs="Calibri"/>
                <w:color w:val="000000"/>
              </w:rPr>
            </w:pPr>
          </w:p>
        </w:tc>
      </w:tr>
      <w:tr w:rsidR="000B078C" w:rsidRPr="00F6061F" w14:paraId="578104AC" w14:textId="77777777" w:rsidTr="007D35BC">
        <w:trPr>
          <w:trHeight w:val="201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16C78A4" w14:textId="77777777" w:rsidR="000B078C" w:rsidRPr="00F6061F" w:rsidRDefault="000B078C" w:rsidP="000B078C">
            <w:pPr>
              <w:jc w:val="center"/>
              <w:rPr>
                <w:rFonts w:ascii="Arial Narrow" w:hAnsi="Arial Narrow" w:cs="Calibri"/>
                <w:b/>
                <w:bCs/>
                <w:color w:val="000000"/>
                <w:sz w:val="20"/>
                <w:szCs w:val="20"/>
              </w:rPr>
            </w:pPr>
            <w:r w:rsidRPr="00F6061F">
              <w:rPr>
                <w:rFonts w:ascii="Arial Narrow" w:hAnsi="Arial Narrow" w:cs="Calibri"/>
                <w:b/>
                <w:bCs/>
                <w:color w:val="000000"/>
                <w:sz w:val="20"/>
                <w:szCs w:val="20"/>
              </w:rPr>
              <w:t>#</w:t>
            </w:r>
          </w:p>
        </w:tc>
        <w:tc>
          <w:tcPr>
            <w:tcW w:w="247" w:type="pct"/>
            <w:tcBorders>
              <w:top w:val="single" w:sz="4" w:space="0" w:color="auto"/>
              <w:left w:val="single" w:sz="4" w:space="0" w:color="auto"/>
              <w:bottom w:val="single" w:sz="4" w:space="0" w:color="auto"/>
              <w:right w:val="single" w:sz="4" w:space="0" w:color="auto"/>
            </w:tcBorders>
            <w:shd w:val="clear" w:color="000000" w:fill="DDD9C3"/>
            <w:noWrap/>
            <w:vAlign w:val="bottom"/>
            <w:hideMark/>
          </w:tcPr>
          <w:p w14:paraId="295D03FF" w14:textId="77777777" w:rsidR="000B078C" w:rsidRPr="00F6061F" w:rsidRDefault="000B078C" w:rsidP="00F6061F">
            <w:pPr>
              <w:rPr>
                <w:rFonts w:ascii="Arial Narrow" w:hAnsi="Arial Narrow" w:cs="Calibri"/>
                <w:b/>
                <w:bCs/>
                <w:color w:val="000000"/>
                <w:sz w:val="20"/>
                <w:szCs w:val="20"/>
              </w:rPr>
            </w:pPr>
            <w:r w:rsidRPr="00F6061F">
              <w:rPr>
                <w:rFonts w:ascii="Arial Narrow" w:hAnsi="Arial Narrow" w:cs="Calibri"/>
                <w:b/>
                <w:bCs/>
                <w:color w:val="000000"/>
                <w:sz w:val="20"/>
                <w:szCs w:val="20"/>
              </w:rPr>
              <w:t>Código</w:t>
            </w:r>
          </w:p>
        </w:tc>
        <w:tc>
          <w:tcPr>
            <w:tcW w:w="1490" w:type="pct"/>
            <w:tcBorders>
              <w:top w:val="single" w:sz="4" w:space="0" w:color="auto"/>
              <w:left w:val="single" w:sz="4" w:space="0" w:color="auto"/>
              <w:bottom w:val="single" w:sz="4" w:space="0" w:color="auto"/>
              <w:right w:val="single" w:sz="4" w:space="0" w:color="auto"/>
            </w:tcBorders>
            <w:shd w:val="clear" w:color="000000" w:fill="DDD9C3"/>
            <w:noWrap/>
            <w:vAlign w:val="bottom"/>
            <w:hideMark/>
          </w:tcPr>
          <w:p w14:paraId="706F0DFF" w14:textId="77777777" w:rsidR="000B078C" w:rsidRPr="00F6061F" w:rsidRDefault="000B078C" w:rsidP="00F6061F">
            <w:pPr>
              <w:rPr>
                <w:rFonts w:ascii="Arial Narrow" w:hAnsi="Arial Narrow" w:cs="Calibri"/>
                <w:b/>
                <w:bCs/>
                <w:color w:val="000000"/>
                <w:sz w:val="20"/>
                <w:szCs w:val="20"/>
              </w:rPr>
            </w:pPr>
            <w:r w:rsidRPr="00F6061F">
              <w:rPr>
                <w:rFonts w:ascii="Arial Narrow" w:hAnsi="Arial Narrow" w:cs="Calibri"/>
                <w:b/>
                <w:bCs/>
                <w:color w:val="000000"/>
                <w:sz w:val="20"/>
                <w:szCs w:val="20"/>
              </w:rPr>
              <w:t>Centro Escolar</w:t>
            </w:r>
          </w:p>
        </w:tc>
        <w:tc>
          <w:tcPr>
            <w:tcW w:w="1351" w:type="pct"/>
            <w:gridSpan w:val="2"/>
            <w:tcBorders>
              <w:top w:val="single" w:sz="4" w:space="0" w:color="auto"/>
              <w:left w:val="single" w:sz="4" w:space="0" w:color="auto"/>
              <w:bottom w:val="single" w:sz="4" w:space="0" w:color="auto"/>
              <w:right w:val="single" w:sz="4" w:space="0" w:color="auto"/>
            </w:tcBorders>
            <w:shd w:val="clear" w:color="000000" w:fill="DDD9C3"/>
            <w:vAlign w:val="bottom"/>
            <w:hideMark/>
          </w:tcPr>
          <w:p w14:paraId="6F78F0F6" w14:textId="77777777" w:rsidR="000B078C" w:rsidRPr="00F6061F" w:rsidRDefault="000B078C" w:rsidP="00F6061F">
            <w:pPr>
              <w:rPr>
                <w:rFonts w:ascii="Arial Narrow" w:hAnsi="Arial Narrow" w:cs="Calibri"/>
                <w:b/>
                <w:bCs/>
                <w:color w:val="000000"/>
                <w:sz w:val="20"/>
                <w:szCs w:val="20"/>
              </w:rPr>
            </w:pPr>
            <w:r w:rsidRPr="00F6061F">
              <w:rPr>
                <w:rFonts w:ascii="Arial Narrow" w:hAnsi="Arial Narrow" w:cs="Calibri"/>
                <w:b/>
                <w:bCs/>
                <w:color w:val="000000"/>
                <w:sz w:val="20"/>
                <w:szCs w:val="20"/>
              </w:rPr>
              <w:t>Dirección</w:t>
            </w:r>
          </w:p>
        </w:tc>
        <w:tc>
          <w:tcPr>
            <w:tcW w:w="172"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0DC0FAFE" w14:textId="77777777" w:rsidR="000B078C" w:rsidRPr="00F6061F" w:rsidRDefault="000B078C"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Inundaciones</w:t>
            </w:r>
          </w:p>
        </w:tc>
        <w:tc>
          <w:tcPr>
            <w:tcW w:w="152"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3F698BDC" w14:textId="77777777" w:rsidR="000B078C" w:rsidRPr="00F6061F" w:rsidRDefault="000B078C"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Deslizamientos</w:t>
            </w:r>
          </w:p>
        </w:tc>
        <w:tc>
          <w:tcPr>
            <w:tcW w:w="192"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4F27497E" w14:textId="77777777" w:rsidR="000B078C" w:rsidRPr="00F6061F" w:rsidRDefault="000B078C"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Sequías</w:t>
            </w:r>
          </w:p>
        </w:tc>
        <w:tc>
          <w:tcPr>
            <w:tcW w:w="172"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313B470F" w14:textId="77777777" w:rsidR="000B078C" w:rsidRPr="00F6061F" w:rsidRDefault="006C5F54"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Cárcavas</w:t>
            </w:r>
            <w:r w:rsidR="000B078C" w:rsidRPr="00F6061F">
              <w:rPr>
                <w:rFonts w:ascii="Arial Narrow" w:hAnsi="Arial Narrow" w:cs="Calibri"/>
                <w:b/>
                <w:bCs/>
                <w:color w:val="000000"/>
                <w:sz w:val="20"/>
                <w:szCs w:val="20"/>
              </w:rPr>
              <w:t xml:space="preserve"> </w:t>
            </w:r>
          </w:p>
        </w:tc>
        <w:tc>
          <w:tcPr>
            <w:tcW w:w="172"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4A21CD96" w14:textId="77777777" w:rsidR="000B078C" w:rsidRPr="00F6061F" w:rsidRDefault="000B078C"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Sismos</w:t>
            </w:r>
          </w:p>
        </w:tc>
        <w:tc>
          <w:tcPr>
            <w:tcW w:w="172"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0DD8C3BE" w14:textId="77777777" w:rsidR="000B078C" w:rsidRPr="00F6061F" w:rsidRDefault="000B078C"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 xml:space="preserve">Erupciones </w:t>
            </w:r>
            <w:r w:rsidR="006C5F54" w:rsidRPr="00F6061F">
              <w:rPr>
                <w:rFonts w:ascii="Arial Narrow" w:hAnsi="Arial Narrow" w:cs="Calibri"/>
                <w:b/>
                <w:bCs/>
                <w:color w:val="000000"/>
                <w:sz w:val="20"/>
                <w:szCs w:val="20"/>
              </w:rPr>
              <w:t>volcánicas</w:t>
            </w:r>
            <w:r w:rsidRPr="00F6061F">
              <w:rPr>
                <w:rFonts w:ascii="Arial Narrow" w:hAnsi="Arial Narrow" w:cs="Calibri"/>
                <w:b/>
                <w:bCs/>
                <w:color w:val="000000"/>
                <w:sz w:val="20"/>
                <w:szCs w:val="20"/>
              </w:rPr>
              <w:t xml:space="preserve"> </w:t>
            </w:r>
          </w:p>
        </w:tc>
        <w:tc>
          <w:tcPr>
            <w:tcW w:w="172"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4FDA181B" w14:textId="77777777" w:rsidR="000B078C" w:rsidRPr="00F6061F" w:rsidRDefault="000B078C"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 xml:space="preserve">Sunamis </w:t>
            </w:r>
          </w:p>
        </w:tc>
        <w:tc>
          <w:tcPr>
            <w:tcW w:w="172"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7CDB939B" w14:textId="77777777" w:rsidR="000B078C" w:rsidRPr="00F6061F" w:rsidRDefault="000B078C"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Contaminación</w:t>
            </w:r>
          </w:p>
        </w:tc>
        <w:tc>
          <w:tcPr>
            <w:tcW w:w="172"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0EBA8C4F" w14:textId="77777777" w:rsidR="000B078C" w:rsidRPr="00F6061F" w:rsidRDefault="000B078C" w:rsidP="00F6061F">
            <w:pPr>
              <w:jc w:val="right"/>
              <w:rPr>
                <w:rFonts w:ascii="Arial Narrow" w:hAnsi="Arial Narrow" w:cs="Calibri"/>
                <w:b/>
                <w:bCs/>
                <w:color w:val="000000"/>
                <w:sz w:val="20"/>
                <w:szCs w:val="20"/>
              </w:rPr>
            </w:pPr>
            <w:r w:rsidRPr="00F6061F">
              <w:rPr>
                <w:rFonts w:ascii="Arial Narrow" w:hAnsi="Arial Narrow" w:cs="Calibri"/>
                <w:b/>
                <w:bCs/>
                <w:color w:val="000000"/>
                <w:sz w:val="20"/>
                <w:szCs w:val="20"/>
              </w:rPr>
              <w:t>Incendios</w:t>
            </w:r>
          </w:p>
        </w:tc>
        <w:tc>
          <w:tcPr>
            <w:tcW w:w="167" w:type="pct"/>
            <w:tcBorders>
              <w:top w:val="single" w:sz="4" w:space="0" w:color="auto"/>
              <w:left w:val="single" w:sz="4" w:space="0" w:color="auto"/>
              <w:bottom w:val="single" w:sz="4" w:space="0" w:color="auto"/>
              <w:right w:val="single" w:sz="4" w:space="0" w:color="auto"/>
            </w:tcBorders>
            <w:shd w:val="clear" w:color="000000" w:fill="8DB4E3"/>
            <w:noWrap/>
            <w:textDirection w:val="btLr"/>
            <w:vAlign w:val="bottom"/>
            <w:hideMark/>
          </w:tcPr>
          <w:p w14:paraId="25A574DD" w14:textId="77777777" w:rsidR="000B078C" w:rsidRPr="00F6061F" w:rsidRDefault="006C5F54" w:rsidP="008223FB">
            <w:pPr>
              <w:jc w:val="right"/>
              <w:rPr>
                <w:rFonts w:ascii="Arial Narrow" w:hAnsi="Arial Narrow" w:cs="Calibri"/>
                <w:b/>
                <w:bCs/>
                <w:color w:val="000000"/>
                <w:sz w:val="20"/>
                <w:szCs w:val="20"/>
              </w:rPr>
            </w:pPr>
            <w:r>
              <w:rPr>
                <w:rFonts w:ascii="Arial Narrow" w:hAnsi="Arial Narrow" w:cs="Calibri"/>
                <w:b/>
                <w:bCs/>
                <w:color w:val="000000"/>
                <w:sz w:val="20"/>
                <w:szCs w:val="20"/>
              </w:rPr>
              <w:t>Riesgo</w:t>
            </w:r>
            <w:r w:rsidR="000B078C">
              <w:rPr>
                <w:rFonts w:ascii="Arial Narrow" w:hAnsi="Arial Narrow" w:cs="Calibri"/>
                <w:b/>
                <w:bCs/>
                <w:color w:val="000000"/>
                <w:sz w:val="20"/>
                <w:szCs w:val="20"/>
              </w:rPr>
              <w:t xml:space="preserve"> social</w:t>
            </w:r>
          </w:p>
        </w:tc>
      </w:tr>
      <w:tr w:rsidR="000B078C" w:rsidRPr="00F6061F" w14:paraId="6B8418DC" w14:textId="77777777" w:rsidTr="007D35BC">
        <w:trPr>
          <w:trHeight w:val="54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B9D11C8"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FCA39"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11440</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DB8C3"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CANTON MAPILAPA</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C65D253"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FINAL AVENIDA NEJAPA Y OCTAVA CALLE PONIENTE</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942B0E9" w14:textId="77777777" w:rsidR="000B078C" w:rsidRPr="007D35BC" w:rsidRDefault="000B078C" w:rsidP="00F6061F">
            <w:pPr>
              <w:jc w:val="right"/>
              <w:rPr>
                <w:rFonts w:ascii="Arial Narrow" w:hAnsi="Arial Narrow" w:cs="Calibri"/>
                <w:b/>
                <w:color w:val="000000"/>
                <w:sz w:val="20"/>
                <w:szCs w:val="20"/>
              </w:rPr>
            </w:pPr>
            <w:r w:rsidRPr="007D35BC">
              <w:rPr>
                <w:rFonts w:ascii="Arial Narrow" w:hAnsi="Arial Narrow" w:cs="Calibri"/>
                <w:b/>
                <w:color w:val="000000"/>
                <w:sz w:val="20"/>
                <w:szCs w:val="20"/>
              </w:rPr>
              <w:t>1</w:t>
            </w:r>
          </w:p>
        </w:tc>
        <w:tc>
          <w:tcPr>
            <w:tcW w:w="15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E89D71A" w14:textId="77777777" w:rsidR="000B078C" w:rsidRPr="007D35BC" w:rsidRDefault="000B078C" w:rsidP="007D35BC">
            <w:pPr>
              <w:rPr>
                <w:b/>
                <w:color w:val="92D050"/>
              </w:rPr>
            </w:pPr>
            <w:r w:rsidRPr="007D35BC">
              <w:rPr>
                <w:b/>
              </w:rPr>
              <w:t>2</w:t>
            </w:r>
          </w:p>
        </w:tc>
        <w:tc>
          <w:tcPr>
            <w:tcW w:w="19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90DCEF8" w14:textId="77777777" w:rsidR="000B078C" w:rsidRPr="00155B81" w:rsidRDefault="000B078C" w:rsidP="00F6061F">
            <w:pPr>
              <w:jc w:val="right"/>
              <w:rPr>
                <w:rFonts w:ascii="Arial Narrow" w:hAnsi="Arial Narrow" w:cs="Calibri"/>
                <w:color w:val="000000"/>
                <w:sz w:val="20"/>
                <w:szCs w:val="20"/>
              </w:rPr>
            </w:pPr>
            <w:r w:rsidRPr="00155B81">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1C9E7B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9CB5FB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A233868"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7DA9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DC92FB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A38520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6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DB09D02"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50504DD9" w14:textId="77777777" w:rsidTr="007D35BC">
        <w:trPr>
          <w:trHeight w:val="54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5BAA689" w14:textId="77777777" w:rsidR="000B078C" w:rsidRPr="00F6061F" w:rsidRDefault="000B078C" w:rsidP="000B078C">
            <w:pPr>
              <w:jc w:val="right"/>
              <w:rPr>
                <w:rFonts w:ascii="Arial Narrow" w:hAnsi="Arial Narrow" w:cs="Calibri"/>
                <w:color w:val="000000"/>
                <w:sz w:val="20"/>
                <w:szCs w:val="20"/>
              </w:rPr>
            </w:pPr>
            <w:r>
              <w:rPr>
                <w:rFonts w:ascii="Arial Narrow" w:hAnsi="Arial Narrow" w:cs="Calibri"/>
                <w:color w:val="000000"/>
                <w:sz w:val="20"/>
                <w:szCs w:val="20"/>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39DED"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11441</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E63DD"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CANTON TUTULTEPEQUE</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EE9FC28" w14:textId="77777777" w:rsidR="000B078C" w:rsidRPr="007D35BC" w:rsidRDefault="000B078C" w:rsidP="00F6061F">
            <w:pPr>
              <w:rPr>
                <w:rFonts w:ascii="Calibri" w:hAnsi="Calibri" w:cs="Calibri"/>
                <w:color w:val="9BBB59" w:themeColor="accent3"/>
                <w:sz w:val="20"/>
                <w:szCs w:val="20"/>
              </w:rPr>
            </w:pPr>
            <w:r w:rsidRPr="00F6061F">
              <w:rPr>
                <w:rFonts w:ascii="Calibri" w:hAnsi="Calibri" w:cs="Calibri"/>
                <w:color w:val="000000"/>
                <w:sz w:val="20"/>
                <w:szCs w:val="20"/>
              </w:rPr>
              <w:t>ENTRADA POR KILOMETRO VEINTICINCO Y MEDIO CARRETERA TRONCAL DEL NORTE</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17B99CB"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5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DC7E5FA"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9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8CE6A9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1DBA9E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311B93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9FC4D7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40B05"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A979B4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52CD22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387EB07"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1F908AD2" w14:textId="77777777" w:rsidTr="007D35BC">
        <w:trPr>
          <w:trHeight w:val="315"/>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3C763A9"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3</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71E78"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11443</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88D6D"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CANTON ALDEA DE LAS MERCEDES</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8067267"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ALAMEDA TRES  CANTOS BARRIO DE MERCEDES</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A5FC82A"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5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78EB8B8"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9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9512CE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A35883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2B88E03"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D2CDA9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B847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6A685F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D6DB3B0"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4933CCF"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338C6087" w14:textId="77777777" w:rsidTr="007D35BC">
        <w:trPr>
          <w:trHeight w:val="315"/>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72A67EB"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15CBF"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11449</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FAB9B"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CANTON BARBA RUBIA</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573732"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CASERIO BARBA RUBIA CANTON CAMOTEPEQUE</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2ED4EF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5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4FAE60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9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8571F9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162CEA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69F83E3"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093686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9994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B1917E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CB79EC0"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B51FE10"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1F542FC4" w14:textId="77777777" w:rsidTr="007D35BC">
        <w:trPr>
          <w:trHeight w:val="54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B5FD96C"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4D32D"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11450</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61363"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INSTITUTO NACIONAL JUAN PABLO SEGUNDO</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E2C1B4"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FINAL CALLE EL CALVARIO CONTIGUO AL CEMENTERIO MUNICIPAL</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52DD48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5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A3E48F5"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9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281AEA7"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41619BB"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EE5E55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49BFC3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8B4D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7AF29B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5DF8055"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A4B2196"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43AA23F6" w14:textId="77777777" w:rsidTr="007D35BC">
        <w:trPr>
          <w:trHeight w:val="54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BB9357C"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6</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5DA99"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11451</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FDF80" w14:textId="77777777" w:rsidR="000B078C" w:rsidRPr="0085324C" w:rsidRDefault="000B078C" w:rsidP="00F6061F">
            <w:pPr>
              <w:rPr>
                <w:rFonts w:ascii="Calibri" w:hAnsi="Calibri" w:cs="Calibri"/>
                <w:color w:val="000000"/>
                <w:sz w:val="20"/>
                <w:szCs w:val="20"/>
                <w:lang w:val="pt-BR"/>
              </w:rPr>
            </w:pPr>
            <w:r w:rsidRPr="0085324C">
              <w:rPr>
                <w:rFonts w:ascii="Calibri" w:hAnsi="Calibri" w:cs="Calibri"/>
                <w:color w:val="000000"/>
                <w:sz w:val="20"/>
                <w:szCs w:val="20"/>
                <w:lang w:val="pt-BR"/>
              </w:rPr>
              <w:t>CENTRO ESCOLAR JOSE MATIAS DELGADO</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8DE2A7"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AVENIDA NORBERTO MORAN BARRIO EL CALVARIO</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23D0080"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5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949148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9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3A64E3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E12C05B"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06A6E5A"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E183FF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A0B2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06B4BF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F4DDFF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67"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09956757"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473D6C73" w14:textId="77777777" w:rsidTr="007D35BC">
        <w:trPr>
          <w:trHeight w:val="315"/>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1326669"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7</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FC660"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11452</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A3102"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GENERAL FRANCISCO MORAZAN</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CF6F549"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 xml:space="preserve">BARRIO EL CENTRO </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92CF05F"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5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C0E5A4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9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DAA59F8"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B4A427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AE4414A"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1A9BC5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AB38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AB58FF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261D03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6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D7E0973"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38C2F259" w14:textId="77777777" w:rsidTr="007D35BC">
        <w:trPr>
          <w:trHeight w:val="54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1A76524B"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lastRenderedPageBreak/>
              <w:t>8</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FCAE8"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11453</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5800F2"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PROFESOR ALBERTO MONTIEL VILLACORTA</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5291584"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CANTON CAMOTEPEQUE HACIENDA MAPILAPA|</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42B150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5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3D1E66F"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9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682221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961B5A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4837CF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35E2F1B"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1DFB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D2F950B"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575979F"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B467352"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4E295588" w14:textId="77777777" w:rsidTr="007D35BC">
        <w:trPr>
          <w:trHeight w:val="54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9D806D7"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9</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B3D05"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70031</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B0DDA0"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CASERIO PUERTA DEL LLANO CANTON CAMOTEPEQUE</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B334A25"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CASERIO PUERTA DEL LLANO CONTIGUO A RELLENO SANITARIO MIDES</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9B05393"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5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C82D19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9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1B0827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B8A414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1F67100"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659AF6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A777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BB68698"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456580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5F7CB49A"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4ED72DD0" w14:textId="77777777" w:rsidTr="007D35BC">
        <w:trPr>
          <w:trHeight w:val="315"/>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2C3173A"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10</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ED73A"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70032</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386AB" w14:textId="77777777" w:rsidR="000B078C" w:rsidRPr="0085324C" w:rsidRDefault="000B078C" w:rsidP="00F6061F">
            <w:pPr>
              <w:rPr>
                <w:rFonts w:ascii="Calibri" w:hAnsi="Calibri" w:cs="Calibri"/>
                <w:color w:val="000000"/>
                <w:sz w:val="20"/>
                <w:szCs w:val="20"/>
                <w:lang w:val="pt-BR"/>
              </w:rPr>
            </w:pPr>
            <w:r w:rsidRPr="0085324C">
              <w:rPr>
                <w:rFonts w:ascii="Calibri" w:hAnsi="Calibri" w:cs="Calibri"/>
                <w:color w:val="000000"/>
                <w:sz w:val="20"/>
                <w:szCs w:val="20"/>
                <w:lang w:val="pt-BR"/>
              </w:rPr>
              <w:t>CENTRO ESCOLAR CASERIO JOYA GALANA</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102033F"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 xml:space="preserve">CASERIO  JOYA GALANA </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5435968"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5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3C9DC9A"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9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220B00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B0EADB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D2B8B9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A970397"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16257"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ED67D1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588F0B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318823EE"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54437D6F" w14:textId="77777777" w:rsidTr="007D35BC">
        <w:trPr>
          <w:trHeight w:val="315"/>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00561ED"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11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A8103"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70033</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4279B"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CASERIO EL ANONAL</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5F04525"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CASERIO EL ANONAL CANTON CAMOTEPEQUE</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D995C2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5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F7046F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9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15F3790"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CE3743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CEF3BC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0D4FF43"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1693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C3DF51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FF131E0"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3133E22"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63BA86DB" w14:textId="77777777" w:rsidTr="007D35BC">
        <w:trPr>
          <w:trHeight w:val="54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C2FF86C" w14:textId="77777777" w:rsidR="000B078C" w:rsidRPr="00F6061F" w:rsidRDefault="000B078C" w:rsidP="005B3F34">
            <w:pPr>
              <w:jc w:val="right"/>
              <w:rPr>
                <w:rFonts w:ascii="Arial Narrow" w:hAnsi="Arial Narrow" w:cs="Calibri"/>
                <w:color w:val="000000"/>
                <w:sz w:val="20"/>
                <w:szCs w:val="20"/>
              </w:rPr>
            </w:pPr>
            <w:r>
              <w:rPr>
                <w:rFonts w:ascii="Arial Narrow" w:hAnsi="Arial Narrow" w:cs="Calibri"/>
                <w:color w:val="000000"/>
                <w:sz w:val="20"/>
                <w:szCs w:val="20"/>
              </w:rPr>
              <w:t>1</w:t>
            </w:r>
            <w:r w:rsidR="005B3F34">
              <w:rPr>
                <w:rFonts w:ascii="Arial Narrow" w:hAnsi="Arial Narrow" w:cs="Calibri"/>
                <w:color w:val="000000"/>
                <w:sz w:val="20"/>
                <w:szCs w:val="20"/>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A0CB2"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70034</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5CABF"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CANTON EL BONETE</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7600989"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HACIENDA MAPILAPA CALLE A CANTON CAMOTEPEQUE CANTON EL BONETE</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A5A81E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5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D35FFB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9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B9FDAE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E9ED94B"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F02DD6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BF47303"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D15BA"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1676007"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5DBD61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DB2141D"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410F300F" w14:textId="77777777" w:rsidTr="007D35BC">
        <w:trPr>
          <w:trHeight w:val="315"/>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5D4762D" w14:textId="77777777" w:rsidR="000B078C" w:rsidRPr="00F6061F" w:rsidRDefault="000B078C" w:rsidP="00F6061F">
            <w:pPr>
              <w:jc w:val="right"/>
              <w:rPr>
                <w:rFonts w:ascii="Arial Narrow" w:hAnsi="Arial Narrow" w:cs="Calibri"/>
                <w:color w:val="000000"/>
                <w:sz w:val="20"/>
                <w:szCs w:val="20"/>
              </w:rPr>
            </w:pPr>
            <w:r>
              <w:rPr>
                <w:rFonts w:ascii="Arial Narrow" w:hAnsi="Arial Narrow" w:cs="Calibri"/>
                <w:color w:val="000000"/>
                <w:sz w:val="20"/>
                <w:szCs w:val="20"/>
              </w:rPr>
              <w:t>1</w:t>
            </w:r>
            <w:r w:rsidR="005B3F34">
              <w:rPr>
                <w:rFonts w:ascii="Arial Narrow" w:hAnsi="Arial Narrow" w:cs="Calibri"/>
                <w:color w:val="000000"/>
                <w:sz w:val="20"/>
                <w:szCs w:val="20"/>
              </w:rPr>
              <w:t>3</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63E11"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70035</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7E1F9"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CASERIO EL CASTAÑO CANTON EL CONACASTE</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2B4F874"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CASERIO EL CASTAÑO CANTON EL CONACASTE</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3AC62AB"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5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751FC8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9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F50DE85"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C755F5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DD69FCF"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DBDABE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99A3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41EC27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5B16504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2137F81"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18A4B615" w14:textId="77777777" w:rsidTr="007D35BC">
        <w:trPr>
          <w:trHeight w:val="315"/>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EB39221" w14:textId="77777777" w:rsidR="000B078C" w:rsidRPr="00F6061F" w:rsidRDefault="000B078C" w:rsidP="005B3F34">
            <w:pPr>
              <w:jc w:val="right"/>
              <w:rPr>
                <w:rFonts w:ascii="Arial Narrow" w:hAnsi="Arial Narrow" w:cs="Calibri"/>
                <w:color w:val="000000"/>
                <w:sz w:val="20"/>
                <w:szCs w:val="20"/>
              </w:rPr>
            </w:pPr>
            <w:r w:rsidRPr="00F6061F">
              <w:rPr>
                <w:rFonts w:ascii="Arial Narrow" w:hAnsi="Arial Narrow" w:cs="Calibri"/>
                <w:color w:val="000000"/>
                <w:sz w:val="20"/>
                <w:szCs w:val="20"/>
              </w:rPr>
              <w:t>1</w:t>
            </w:r>
            <w:r w:rsidR="005B3F34">
              <w:rPr>
                <w:rFonts w:ascii="Arial Narrow" w:hAnsi="Arial Narrow" w:cs="Calibri"/>
                <w:color w:val="000000"/>
                <w:sz w:val="20"/>
                <w:szCs w:val="20"/>
              </w:rPr>
              <w:t>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9F54C"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70036</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44173"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CANTON EL SALITRE</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68F8E46"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CARRETERA QUEZALTEPEQUE CANTON EL SALITRE</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C5207CA"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5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201D407"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9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B30164A"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ED3F79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4CD319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EF5603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96537"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A2CC83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309F2FF"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FBBF4A1"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40E3CB2C" w14:textId="77777777" w:rsidTr="007D35BC">
        <w:trPr>
          <w:trHeight w:val="54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1EA0532" w14:textId="77777777" w:rsidR="000B078C" w:rsidRPr="00F6061F" w:rsidRDefault="005B3F34" w:rsidP="00F6061F">
            <w:pPr>
              <w:jc w:val="right"/>
              <w:rPr>
                <w:rFonts w:ascii="Arial Narrow" w:hAnsi="Arial Narrow" w:cs="Calibri"/>
                <w:color w:val="000000"/>
                <w:sz w:val="20"/>
                <w:szCs w:val="20"/>
              </w:rPr>
            </w:pPr>
            <w:r>
              <w:rPr>
                <w:rFonts w:ascii="Arial Narrow" w:hAnsi="Arial Narrow" w:cs="Calibri"/>
                <w:color w:val="000000"/>
                <w:sz w:val="20"/>
                <w:szCs w:val="20"/>
              </w:rPr>
              <w:t>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6002C"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70037</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D14384"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CANTON SAN JERONIMO LOS PLANES</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18243F"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KM 23 1/2 CALLE AL BOQUERON</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D332E7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5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F8AAA88"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9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5BCDD5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983A2A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A03B0EB"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AA6EF73"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D04F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CF35630"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E3E319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6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1301A356"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6F219C88" w14:textId="77777777" w:rsidTr="007D35BC">
        <w:trPr>
          <w:trHeight w:val="540"/>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DF621E9" w14:textId="77777777" w:rsidR="000B078C" w:rsidRPr="00F6061F" w:rsidRDefault="000B078C" w:rsidP="005B3F34">
            <w:pPr>
              <w:jc w:val="right"/>
              <w:rPr>
                <w:rFonts w:ascii="Arial Narrow" w:hAnsi="Arial Narrow" w:cs="Calibri"/>
                <w:color w:val="000000"/>
                <w:sz w:val="20"/>
                <w:szCs w:val="20"/>
              </w:rPr>
            </w:pPr>
            <w:r w:rsidRPr="00F6061F">
              <w:rPr>
                <w:rFonts w:ascii="Arial Narrow" w:hAnsi="Arial Narrow" w:cs="Calibri"/>
                <w:color w:val="000000"/>
                <w:sz w:val="20"/>
                <w:szCs w:val="20"/>
              </w:rPr>
              <w:t>1</w:t>
            </w:r>
            <w:r w:rsidR="005B3F34">
              <w:rPr>
                <w:rFonts w:ascii="Arial Narrow" w:hAnsi="Arial Narrow" w:cs="Calibri"/>
                <w:color w:val="000000"/>
                <w:sz w:val="20"/>
                <w:szCs w:val="20"/>
              </w:rPr>
              <w:t>6</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FDA0F"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70039</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D5960"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CASERIO LA GRANJA CANTON GALERA QUEMADA</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3BA8F3E"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COLONIA NUEVO FERROCARRIL AVENIDA LAS PALMERAS CANTON EL SALITRE</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7160F6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5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45A6A2A"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9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BA7B57B"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BEA22EC"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04A9F8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9D62E0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04FF5"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EF83144"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286A73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6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2C9B495"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0B078C" w:rsidRPr="00F6061F" w14:paraId="520727B0" w14:textId="77777777" w:rsidTr="007D35BC">
        <w:trPr>
          <w:trHeight w:val="315"/>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77EF687" w14:textId="77777777" w:rsidR="000B078C" w:rsidRPr="00F6061F" w:rsidRDefault="000B078C" w:rsidP="005B3F34">
            <w:pPr>
              <w:jc w:val="right"/>
              <w:rPr>
                <w:rFonts w:ascii="Arial Narrow" w:hAnsi="Arial Narrow" w:cs="Calibri"/>
                <w:color w:val="000000"/>
                <w:sz w:val="20"/>
                <w:szCs w:val="20"/>
              </w:rPr>
            </w:pPr>
            <w:r w:rsidRPr="00F6061F">
              <w:rPr>
                <w:rFonts w:ascii="Arial Narrow" w:hAnsi="Arial Narrow" w:cs="Calibri"/>
                <w:color w:val="000000"/>
                <w:sz w:val="20"/>
                <w:szCs w:val="20"/>
              </w:rPr>
              <w:t>1</w:t>
            </w:r>
            <w:r w:rsidR="005B3F34">
              <w:rPr>
                <w:rFonts w:ascii="Arial Narrow" w:hAnsi="Arial Narrow" w:cs="Calibri"/>
                <w:color w:val="000000"/>
                <w:sz w:val="20"/>
                <w:szCs w:val="20"/>
              </w:rPr>
              <w:t>7</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49340" w14:textId="77777777" w:rsidR="000B078C" w:rsidRPr="00F6061F" w:rsidRDefault="000B078C" w:rsidP="00F6061F">
            <w:pPr>
              <w:jc w:val="right"/>
              <w:rPr>
                <w:rFonts w:ascii="Calibri" w:hAnsi="Calibri" w:cs="Calibri"/>
                <w:color w:val="000000"/>
                <w:sz w:val="20"/>
                <w:szCs w:val="20"/>
              </w:rPr>
            </w:pPr>
            <w:r w:rsidRPr="00F6061F">
              <w:rPr>
                <w:rFonts w:ascii="Calibri" w:hAnsi="Calibri" w:cs="Calibri"/>
                <w:color w:val="000000"/>
                <w:sz w:val="20"/>
                <w:szCs w:val="20"/>
              </w:rPr>
              <w:t>70040</w:t>
            </w: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1E1FA"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CENTRO ESCOLAR CASERIO LAS MESAS CANTON GALERA QUEMADA</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C572AF4" w14:textId="77777777" w:rsidR="000B078C" w:rsidRPr="00F6061F" w:rsidRDefault="000B078C" w:rsidP="00F6061F">
            <w:pPr>
              <w:rPr>
                <w:rFonts w:ascii="Calibri" w:hAnsi="Calibri" w:cs="Calibri"/>
                <w:color w:val="000000"/>
                <w:sz w:val="20"/>
                <w:szCs w:val="20"/>
              </w:rPr>
            </w:pPr>
            <w:r w:rsidRPr="00F6061F">
              <w:rPr>
                <w:rFonts w:ascii="Calibri" w:hAnsi="Calibri" w:cs="Calibri"/>
                <w:color w:val="000000"/>
                <w:sz w:val="20"/>
                <w:szCs w:val="20"/>
              </w:rPr>
              <w:t>CASERIO LAS MESAS CANTON GALERA QUEMADA</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717CBA6"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5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6EC86A2"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9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AF5BAD7"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00D703F"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E97E5D1"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4588753"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2</w:t>
            </w: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C537E"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0</w:t>
            </w: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22BE889"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1</w:t>
            </w: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984887D" w14:textId="77777777" w:rsidR="000B078C" w:rsidRPr="00F6061F" w:rsidRDefault="000B078C" w:rsidP="00F6061F">
            <w:pPr>
              <w:jc w:val="right"/>
              <w:rPr>
                <w:rFonts w:ascii="Arial Narrow" w:hAnsi="Arial Narrow" w:cs="Calibri"/>
                <w:color w:val="000000"/>
                <w:sz w:val="20"/>
                <w:szCs w:val="20"/>
              </w:rPr>
            </w:pPr>
            <w:r w:rsidRPr="00F6061F">
              <w:rPr>
                <w:rFonts w:ascii="Arial Narrow" w:hAnsi="Arial Narrow" w:cs="Calibri"/>
                <w:color w:val="000000"/>
                <w:sz w:val="20"/>
                <w:szCs w:val="20"/>
              </w:rPr>
              <w:t>3</w:t>
            </w:r>
          </w:p>
        </w:tc>
        <w:tc>
          <w:tcPr>
            <w:tcW w:w="16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C751083" w14:textId="77777777" w:rsidR="000B078C" w:rsidRPr="00F6061F" w:rsidRDefault="000B078C" w:rsidP="00F6061F">
            <w:pPr>
              <w:rPr>
                <w:rFonts w:ascii="Arial Narrow" w:hAnsi="Arial Narrow" w:cs="Calibri"/>
                <w:color w:val="000000"/>
                <w:sz w:val="20"/>
                <w:szCs w:val="20"/>
              </w:rPr>
            </w:pPr>
            <w:r w:rsidRPr="00F6061F">
              <w:rPr>
                <w:rFonts w:ascii="Arial Narrow" w:hAnsi="Arial Narrow" w:cs="Calibri"/>
                <w:color w:val="000000"/>
                <w:sz w:val="20"/>
                <w:szCs w:val="20"/>
              </w:rPr>
              <w:t> </w:t>
            </w:r>
          </w:p>
        </w:tc>
      </w:tr>
      <w:tr w:rsidR="00A15511" w:rsidRPr="00F6061F" w14:paraId="57A044BB" w14:textId="77777777" w:rsidTr="007D35BC">
        <w:trPr>
          <w:trHeight w:val="315"/>
        </w:trPr>
        <w:tc>
          <w:tcPr>
            <w:tcW w:w="197" w:type="pct"/>
            <w:tcBorders>
              <w:top w:val="single" w:sz="4" w:space="0" w:color="auto"/>
              <w:left w:val="single" w:sz="4" w:space="0" w:color="auto"/>
              <w:bottom w:val="single" w:sz="4" w:space="0" w:color="auto"/>
              <w:right w:val="single" w:sz="4" w:space="0" w:color="auto"/>
            </w:tcBorders>
            <w:shd w:val="clear" w:color="000000" w:fill="C5D9F1"/>
            <w:noWrap/>
            <w:vAlign w:val="bottom"/>
          </w:tcPr>
          <w:p w14:paraId="778A6A51" w14:textId="77777777" w:rsidR="00A15511" w:rsidRPr="00F6061F" w:rsidRDefault="00A15511" w:rsidP="005B3F34">
            <w:pPr>
              <w:jc w:val="right"/>
              <w:rPr>
                <w:rFonts w:ascii="Arial Narrow" w:hAnsi="Arial Narrow" w:cs="Calibri"/>
                <w:color w:val="000000"/>
                <w:sz w:val="20"/>
                <w:szCs w:val="20"/>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1DAE66" w14:textId="77777777" w:rsidR="00A15511" w:rsidRPr="00F6061F" w:rsidRDefault="00A15511" w:rsidP="00F6061F">
            <w:pPr>
              <w:jc w:val="right"/>
              <w:rPr>
                <w:rFonts w:ascii="Calibri" w:hAnsi="Calibri" w:cs="Calibri"/>
                <w:color w:val="000000"/>
                <w:sz w:val="20"/>
                <w:szCs w:val="20"/>
              </w:rPr>
            </w:pPr>
          </w:p>
        </w:tc>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B83407" w14:textId="77777777" w:rsidR="00A15511" w:rsidRPr="00F6061F" w:rsidRDefault="00A15511" w:rsidP="00F6061F">
            <w:pPr>
              <w:rPr>
                <w:rFonts w:ascii="Calibri" w:hAnsi="Calibri" w:cs="Calibri"/>
                <w:color w:val="000000"/>
                <w:sz w:val="20"/>
                <w:szCs w:val="20"/>
              </w:rPr>
            </w:pP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B0DA7E" w14:textId="77777777" w:rsidR="00A15511" w:rsidRPr="00F6061F" w:rsidRDefault="00A15511" w:rsidP="00F6061F">
            <w:pPr>
              <w:rPr>
                <w:rFonts w:ascii="Calibri" w:hAnsi="Calibri" w:cs="Calibri"/>
                <w:color w:val="000000"/>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75BAE777" w14:textId="77777777" w:rsidR="00A15511" w:rsidRPr="00F6061F" w:rsidRDefault="00A15511" w:rsidP="00F6061F">
            <w:pPr>
              <w:jc w:val="right"/>
              <w:rPr>
                <w:rFonts w:ascii="Arial Narrow" w:hAnsi="Arial Narrow" w:cs="Calibri"/>
                <w:color w:val="000000"/>
                <w:sz w:val="20"/>
                <w:szCs w:val="20"/>
              </w:rPr>
            </w:pPr>
          </w:p>
        </w:tc>
        <w:tc>
          <w:tcPr>
            <w:tcW w:w="152"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1E4EBC50" w14:textId="77777777" w:rsidR="00A15511" w:rsidRPr="00F6061F" w:rsidRDefault="00A15511" w:rsidP="00F6061F">
            <w:pPr>
              <w:jc w:val="right"/>
              <w:rPr>
                <w:rFonts w:ascii="Arial Narrow" w:hAnsi="Arial Narrow" w:cs="Calibri"/>
                <w:color w:val="000000"/>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4D9B1B1C" w14:textId="77777777" w:rsidR="00A15511" w:rsidRPr="00F6061F" w:rsidRDefault="00A15511" w:rsidP="00F6061F">
            <w:pPr>
              <w:jc w:val="right"/>
              <w:rPr>
                <w:rFonts w:ascii="Arial Narrow" w:hAnsi="Arial Narrow" w:cs="Calibri"/>
                <w:color w:val="000000"/>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526BD70A" w14:textId="77777777" w:rsidR="00A15511" w:rsidRPr="00F6061F" w:rsidRDefault="00A15511" w:rsidP="00F6061F">
            <w:pPr>
              <w:jc w:val="right"/>
              <w:rPr>
                <w:rFonts w:ascii="Arial Narrow" w:hAnsi="Arial Narrow" w:cs="Calibri"/>
                <w:color w:val="000000"/>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0E257A9F" w14:textId="77777777" w:rsidR="00A15511" w:rsidRPr="00F6061F" w:rsidRDefault="00A15511" w:rsidP="00F6061F">
            <w:pPr>
              <w:jc w:val="right"/>
              <w:rPr>
                <w:rFonts w:ascii="Arial Narrow" w:hAnsi="Arial Narrow" w:cs="Calibri"/>
                <w:color w:val="000000"/>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000000" w:fill="FFFF00"/>
            <w:noWrap/>
            <w:vAlign w:val="bottom"/>
          </w:tcPr>
          <w:p w14:paraId="4EDDCD06" w14:textId="77777777" w:rsidR="00A15511" w:rsidRPr="00F6061F" w:rsidRDefault="00A15511" w:rsidP="00F6061F">
            <w:pPr>
              <w:jc w:val="right"/>
              <w:rPr>
                <w:rFonts w:ascii="Arial Narrow" w:hAnsi="Arial Narrow" w:cs="Calibri"/>
                <w:color w:val="000000"/>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0F3FEA" w14:textId="77777777" w:rsidR="00A15511" w:rsidRPr="00F6061F" w:rsidRDefault="00A15511" w:rsidP="00F6061F">
            <w:pPr>
              <w:jc w:val="right"/>
              <w:rPr>
                <w:rFonts w:ascii="Arial Narrow" w:hAnsi="Arial Narrow" w:cs="Calibri"/>
                <w:color w:val="000000"/>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000000" w:fill="92D050"/>
            <w:noWrap/>
            <w:vAlign w:val="bottom"/>
          </w:tcPr>
          <w:p w14:paraId="1A13BA98" w14:textId="77777777" w:rsidR="00A15511" w:rsidRPr="00F6061F" w:rsidRDefault="00A15511" w:rsidP="00F6061F">
            <w:pPr>
              <w:jc w:val="right"/>
              <w:rPr>
                <w:rFonts w:ascii="Arial Narrow" w:hAnsi="Arial Narrow" w:cs="Calibri"/>
                <w:color w:val="000000"/>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000000" w:fill="FF0000"/>
            <w:noWrap/>
            <w:vAlign w:val="bottom"/>
          </w:tcPr>
          <w:p w14:paraId="01EA10BF" w14:textId="77777777" w:rsidR="00A15511" w:rsidRPr="00F6061F" w:rsidRDefault="00A15511" w:rsidP="00F6061F">
            <w:pPr>
              <w:jc w:val="right"/>
              <w:rPr>
                <w:rFonts w:ascii="Arial Narrow" w:hAnsi="Arial Narrow" w:cs="Calibri"/>
                <w:color w:val="000000"/>
                <w:sz w:val="20"/>
                <w:szCs w:val="20"/>
              </w:rPr>
            </w:pPr>
          </w:p>
        </w:tc>
        <w:tc>
          <w:tcPr>
            <w:tcW w:w="167"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0B91135B" w14:textId="77777777" w:rsidR="00A15511" w:rsidRPr="00F6061F" w:rsidRDefault="00A15511" w:rsidP="00F6061F">
            <w:pPr>
              <w:rPr>
                <w:rFonts w:ascii="Arial Narrow" w:hAnsi="Arial Narrow" w:cs="Calibri"/>
                <w:color w:val="000000"/>
                <w:sz w:val="20"/>
                <w:szCs w:val="20"/>
              </w:rPr>
            </w:pPr>
          </w:p>
        </w:tc>
      </w:tr>
    </w:tbl>
    <w:p w14:paraId="3A798D05" w14:textId="77777777" w:rsidR="00385227" w:rsidRDefault="00385227" w:rsidP="00864B7F">
      <w:pPr>
        <w:ind w:left="360"/>
        <w:jc w:val="center"/>
        <w:rPr>
          <w:rFonts w:ascii="Arial" w:hAnsi="Arial" w:cs="Arial"/>
          <w:b/>
          <w:lang w:val="es-SV"/>
        </w:rPr>
      </w:pPr>
    </w:p>
    <w:p w14:paraId="6423D43A" w14:textId="77777777" w:rsidR="00A15511" w:rsidRDefault="001307FB" w:rsidP="001307FB">
      <w:pPr>
        <w:pStyle w:val="Ttulo1"/>
        <w:rPr>
          <w:sz w:val="24"/>
          <w:szCs w:val="24"/>
          <w:u w:val="thick"/>
          <w:lang w:val="es-SV"/>
        </w:rPr>
      </w:pPr>
      <w:r>
        <w:rPr>
          <w:sz w:val="24"/>
          <w:szCs w:val="24"/>
          <w:u w:val="thick"/>
          <w:lang w:val="es-SV"/>
        </w:rPr>
        <w:t xml:space="preserve">        </w:t>
      </w:r>
    </w:p>
    <w:p w14:paraId="4D91A5FD" w14:textId="77777777" w:rsidR="00A15511" w:rsidRDefault="00A15511" w:rsidP="001307FB">
      <w:pPr>
        <w:pStyle w:val="Ttulo1"/>
        <w:rPr>
          <w:sz w:val="24"/>
          <w:szCs w:val="24"/>
          <w:u w:val="thick"/>
          <w:lang w:val="es-SV"/>
        </w:rPr>
      </w:pPr>
    </w:p>
    <w:p w14:paraId="6799AA7B" w14:textId="77777777" w:rsidR="00A15511" w:rsidRDefault="00A15511" w:rsidP="00A15511">
      <w:pPr>
        <w:rPr>
          <w:lang w:val="es-SV"/>
        </w:rPr>
      </w:pPr>
    </w:p>
    <w:p w14:paraId="0D2E2D25" w14:textId="7CE7FAF8" w:rsidR="00A15511" w:rsidRDefault="00A15511" w:rsidP="00A15511">
      <w:pPr>
        <w:rPr>
          <w:lang w:val="es-SV"/>
        </w:rPr>
      </w:pPr>
    </w:p>
    <w:p w14:paraId="6A93F7CC" w14:textId="4AC6A48F" w:rsidR="00DB7104" w:rsidRDefault="00DB7104" w:rsidP="00A15511">
      <w:pPr>
        <w:rPr>
          <w:lang w:val="es-SV"/>
        </w:rPr>
      </w:pPr>
    </w:p>
    <w:p w14:paraId="41A3E202" w14:textId="62499B98" w:rsidR="00DB7104" w:rsidRDefault="00DB7104" w:rsidP="00A15511">
      <w:pPr>
        <w:rPr>
          <w:lang w:val="es-SV"/>
        </w:rPr>
      </w:pPr>
    </w:p>
    <w:p w14:paraId="3CE2EFAF" w14:textId="41BAE590" w:rsidR="00DB7104" w:rsidRDefault="00DB7104" w:rsidP="00A15511">
      <w:pPr>
        <w:rPr>
          <w:lang w:val="es-SV"/>
        </w:rPr>
      </w:pPr>
    </w:p>
    <w:p w14:paraId="3A0594E3" w14:textId="10B7C617" w:rsidR="00DB7104" w:rsidRDefault="00DB7104" w:rsidP="00A15511">
      <w:pPr>
        <w:rPr>
          <w:lang w:val="es-SV"/>
        </w:rPr>
      </w:pPr>
    </w:p>
    <w:p w14:paraId="75371DA5" w14:textId="77777777" w:rsidR="00DB7104" w:rsidRDefault="00DB7104" w:rsidP="00A15511">
      <w:pPr>
        <w:rPr>
          <w:lang w:val="es-SV"/>
        </w:rPr>
      </w:pPr>
    </w:p>
    <w:p w14:paraId="3F868C9A" w14:textId="77777777" w:rsidR="00A15511" w:rsidRPr="00A15511" w:rsidRDefault="00A15511" w:rsidP="00A15511">
      <w:pPr>
        <w:rPr>
          <w:lang w:val="es-SV"/>
        </w:rPr>
      </w:pPr>
    </w:p>
    <w:p w14:paraId="27CCD793" w14:textId="74E73364" w:rsidR="00D24AA2" w:rsidRDefault="001307FB" w:rsidP="001307FB">
      <w:pPr>
        <w:pStyle w:val="Ttulo1"/>
        <w:rPr>
          <w:sz w:val="24"/>
          <w:szCs w:val="24"/>
          <w:u w:val="thick"/>
          <w:lang w:val="es-SV"/>
        </w:rPr>
      </w:pPr>
      <w:r>
        <w:rPr>
          <w:sz w:val="24"/>
          <w:szCs w:val="24"/>
          <w:u w:val="thick"/>
          <w:lang w:val="es-SV"/>
        </w:rPr>
        <w:lastRenderedPageBreak/>
        <w:t xml:space="preserve">                              </w:t>
      </w:r>
      <w:r w:rsidR="00257190">
        <w:rPr>
          <w:sz w:val="24"/>
          <w:szCs w:val="24"/>
          <w:u w:val="thick"/>
          <w:lang w:val="es-SV"/>
        </w:rPr>
        <w:t xml:space="preserve">                 </w:t>
      </w:r>
      <w:r>
        <w:rPr>
          <w:sz w:val="24"/>
          <w:szCs w:val="24"/>
          <w:u w:val="thick"/>
          <w:lang w:val="es-SV"/>
        </w:rPr>
        <w:t xml:space="preserve"> </w:t>
      </w:r>
      <w:bookmarkStart w:id="8" w:name="_Toc506360548"/>
      <w:r w:rsidR="00696F52" w:rsidRPr="00696F52">
        <w:rPr>
          <w:sz w:val="24"/>
          <w:szCs w:val="24"/>
          <w:u w:val="thick"/>
          <w:lang w:val="es-SV"/>
        </w:rPr>
        <w:t>CALENDARIZACIÓN DE ACTIVIDADES</w:t>
      </w:r>
      <w:bookmarkEnd w:id="8"/>
    </w:p>
    <w:p w14:paraId="7876DDE4" w14:textId="77777777" w:rsidR="008C1260" w:rsidRPr="008C1260" w:rsidRDefault="008C1260" w:rsidP="008C1260">
      <w:pPr>
        <w:rPr>
          <w:lang w:val="es-SV"/>
        </w:rPr>
      </w:pPr>
    </w:p>
    <w:tbl>
      <w:tblPr>
        <w:tblStyle w:val="Cuadrculaclara-nfasis5"/>
        <w:tblW w:w="10301" w:type="dxa"/>
        <w:tblInd w:w="-601" w:type="dxa"/>
        <w:tblLook w:val="04A0" w:firstRow="1" w:lastRow="0" w:firstColumn="1" w:lastColumn="0" w:noHBand="0" w:noVBand="1"/>
      </w:tblPr>
      <w:tblGrid>
        <w:gridCol w:w="3828"/>
        <w:gridCol w:w="567"/>
        <w:gridCol w:w="567"/>
        <w:gridCol w:w="567"/>
        <w:gridCol w:w="567"/>
        <w:gridCol w:w="565"/>
        <w:gridCol w:w="520"/>
        <w:gridCol w:w="520"/>
        <w:gridCol w:w="520"/>
        <w:gridCol w:w="520"/>
        <w:gridCol w:w="520"/>
        <w:gridCol w:w="520"/>
        <w:gridCol w:w="520"/>
      </w:tblGrid>
      <w:tr w:rsidR="00043DE1" w:rsidRPr="00043DE1" w14:paraId="2277DF5C" w14:textId="77777777" w:rsidTr="00DA6F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32B7C94" w14:textId="77777777" w:rsidR="00043DE1" w:rsidRPr="00043DE1" w:rsidRDefault="00043DE1" w:rsidP="00043DE1">
            <w:pPr>
              <w:rPr>
                <w:rFonts w:ascii="Calibri" w:hAnsi="Calibri" w:cs="Calibri"/>
                <w:color w:val="000000"/>
              </w:rPr>
            </w:pPr>
            <w:r w:rsidRPr="00043DE1">
              <w:rPr>
                <w:rFonts w:ascii="Calibri" w:hAnsi="Calibri" w:cs="Calibri"/>
                <w:color w:val="000000"/>
              </w:rPr>
              <w:t>Actividad /mes</w:t>
            </w:r>
          </w:p>
        </w:tc>
        <w:tc>
          <w:tcPr>
            <w:tcW w:w="567" w:type="dxa"/>
            <w:noWrap/>
            <w:hideMark/>
          </w:tcPr>
          <w:p w14:paraId="3656D9E9"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1</w:t>
            </w:r>
          </w:p>
        </w:tc>
        <w:tc>
          <w:tcPr>
            <w:tcW w:w="567" w:type="dxa"/>
            <w:noWrap/>
            <w:hideMark/>
          </w:tcPr>
          <w:p w14:paraId="3CF29690"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2</w:t>
            </w:r>
          </w:p>
        </w:tc>
        <w:tc>
          <w:tcPr>
            <w:tcW w:w="567" w:type="dxa"/>
            <w:noWrap/>
            <w:hideMark/>
          </w:tcPr>
          <w:p w14:paraId="4186F7C4"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3</w:t>
            </w:r>
          </w:p>
        </w:tc>
        <w:tc>
          <w:tcPr>
            <w:tcW w:w="567" w:type="dxa"/>
            <w:noWrap/>
            <w:hideMark/>
          </w:tcPr>
          <w:p w14:paraId="71DBF1CB"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4</w:t>
            </w:r>
          </w:p>
        </w:tc>
        <w:tc>
          <w:tcPr>
            <w:tcW w:w="565" w:type="dxa"/>
            <w:noWrap/>
            <w:hideMark/>
          </w:tcPr>
          <w:p w14:paraId="1DD7DF8D"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5</w:t>
            </w:r>
          </w:p>
        </w:tc>
        <w:tc>
          <w:tcPr>
            <w:tcW w:w="520" w:type="dxa"/>
            <w:noWrap/>
            <w:hideMark/>
          </w:tcPr>
          <w:p w14:paraId="7DA7DFCA"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6</w:t>
            </w:r>
          </w:p>
        </w:tc>
        <w:tc>
          <w:tcPr>
            <w:tcW w:w="520" w:type="dxa"/>
            <w:noWrap/>
            <w:hideMark/>
          </w:tcPr>
          <w:p w14:paraId="2C4131BC"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7</w:t>
            </w:r>
          </w:p>
        </w:tc>
        <w:tc>
          <w:tcPr>
            <w:tcW w:w="520" w:type="dxa"/>
            <w:noWrap/>
            <w:hideMark/>
          </w:tcPr>
          <w:p w14:paraId="5C1DBBC2"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8</w:t>
            </w:r>
          </w:p>
        </w:tc>
        <w:tc>
          <w:tcPr>
            <w:tcW w:w="520" w:type="dxa"/>
            <w:noWrap/>
            <w:hideMark/>
          </w:tcPr>
          <w:p w14:paraId="7BB8DFBC"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9</w:t>
            </w:r>
          </w:p>
        </w:tc>
        <w:tc>
          <w:tcPr>
            <w:tcW w:w="520" w:type="dxa"/>
            <w:noWrap/>
            <w:hideMark/>
          </w:tcPr>
          <w:p w14:paraId="7E6C1C77"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10</w:t>
            </w:r>
          </w:p>
        </w:tc>
        <w:tc>
          <w:tcPr>
            <w:tcW w:w="520" w:type="dxa"/>
            <w:noWrap/>
            <w:hideMark/>
          </w:tcPr>
          <w:p w14:paraId="148CF419"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11</w:t>
            </w:r>
          </w:p>
        </w:tc>
        <w:tc>
          <w:tcPr>
            <w:tcW w:w="520" w:type="dxa"/>
            <w:noWrap/>
            <w:hideMark/>
          </w:tcPr>
          <w:p w14:paraId="7E7D2816" w14:textId="77777777" w:rsidR="00043DE1" w:rsidRPr="00043DE1" w:rsidRDefault="00043DE1" w:rsidP="00043DE1">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043DE1">
              <w:rPr>
                <w:rFonts w:ascii="Calibri" w:hAnsi="Calibri" w:cs="Calibri"/>
                <w:color w:val="000000"/>
              </w:rPr>
              <w:t>12</w:t>
            </w:r>
          </w:p>
        </w:tc>
      </w:tr>
      <w:tr w:rsidR="00043DE1" w:rsidRPr="00043DE1" w14:paraId="0D87652B" w14:textId="77777777" w:rsidTr="00F237C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28" w:type="dxa"/>
            <w:hideMark/>
          </w:tcPr>
          <w:p w14:paraId="6BC0A090" w14:textId="77777777" w:rsidR="00043DE1" w:rsidRPr="00043DE1" w:rsidRDefault="00043DE1" w:rsidP="00043DE1">
            <w:pPr>
              <w:rPr>
                <w:rFonts w:ascii="Calibri" w:hAnsi="Calibri" w:cs="Calibri"/>
                <w:color w:val="000000"/>
              </w:rPr>
            </w:pPr>
            <w:r w:rsidRPr="00043DE1">
              <w:rPr>
                <w:rFonts w:ascii="Calibri" w:hAnsi="Calibri" w:cs="Calibri"/>
                <w:color w:val="000000"/>
              </w:rPr>
              <w:t xml:space="preserve">Asambleas para </w:t>
            </w:r>
            <w:r w:rsidR="00773417">
              <w:rPr>
                <w:rFonts w:ascii="Calibri" w:hAnsi="Calibri" w:cs="Calibri"/>
                <w:color w:val="000000"/>
              </w:rPr>
              <w:t>reestructura</w:t>
            </w:r>
            <w:r w:rsidR="00A03C33" w:rsidRPr="00043DE1">
              <w:rPr>
                <w:rFonts w:ascii="Calibri" w:hAnsi="Calibri" w:cs="Calibri"/>
                <w:color w:val="000000"/>
              </w:rPr>
              <w:t>ción</w:t>
            </w:r>
            <w:r w:rsidRPr="00043DE1">
              <w:rPr>
                <w:rFonts w:ascii="Calibri" w:hAnsi="Calibri" w:cs="Calibri"/>
                <w:color w:val="000000"/>
              </w:rPr>
              <w:t xml:space="preserve"> de </w:t>
            </w:r>
            <w:r w:rsidR="00773417">
              <w:rPr>
                <w:rFonts w:ascii="Calibri" w:hAnsi="Calibri" w:cs="Calibri"/>
                <w:color w:val="000000"/>
              </w:rPr>
              <w:t>8</w:t>
            </w:r>
            <w:r w:rsidR="00490864">
              <w:rPr>
                <w:rFonts w:ascii="Calibri" w:hAnsi="Calibri" w:cs="Calibri"/>
                <w:color w:val="000000"/>
              </w:rPr>
              <w:t xml:space="preserve"> </w:t>
            </w:r>
            <w:r w:rsidRPr="00043DE1">
              <w:rPr>
                <w:rFonts w:ascii="Calibri" w:hAnsi="Calibri" w:cs="Calibri"/>
                <w:color w:val="000000"/>
              </w:rPr>
              <w:t>Comisiones</w:t>
            </w:r>
          </w:p>
        </w:tc>
        <w:tc>
          <w:tcPr>
            <w:tcW w:w="567" w:type="dxa"/>
            <w:noWrap/>
            <w:vAlign w:val="center"/>
            <w:hideMark/>
          </w:tcPr>
          <w:p w14:paraId="57DCB3D7" w14:textId="77777777" w:rsidR="00043DE1"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hideMark/>
          </w:tcPr>
          <w:p w14:paraId="48EC1EF0" w14:textId="77777777" w:rsidR="00043DE1"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hideMark/>
          </w:tcPr>
          <w:p w14:paraId="256BC33E" w14:textId="77777777" w:rsidR="00043DE1"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hideMark/>
          </w:tcPr>
          <w:p w14:paraId="322DE423" w14:textId="77777777" w:rsidR="00043DE1" w:rsidRPr="00043DE1" w:rsidRDefault="000104FF" w:rsidP="00BB7D6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5" w:type="dxa"/>
            <w:noWrap/>
            <w:vAlign w:val="center"/>
            <w:hideMark/>
          </w:tcPr>
          <w:p w14:paraId="2595D88D" w14:textId="77777777" w:rsidR="00043DE1"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00A157CB" w14:textId="77777777" w:rsidR="00043DE1"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48B1AD8F" w14:textId="77777777" w:rsidR="00043DE1" w:rsidRPr="00043DE1" w:rsidRDefault="00043DE1"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hideMark/>
          </w:tcPr>
          <w:p w14:paraId="635C243C" w14:textId="77777777" w:rsidR="00043DE1" w:rsidRPr="00043DE1" w:rsidRDefault="00043DE1"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hideMark/>
          </w:tcPr>
          <w:p w14:paraId="60E6FC91" w14:textId="77777777" w:rsidR="00043DE1" w:rsidRPr="00043DE1" w:rsidRDefault="00043DE1"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hideMark/>
          </w:tcPr>
          <w:p w14:paraId="187440A9" w14:textId="77777777" w:rsidR="00043DE1" w:rsidRPr="00043DE1" w:rsidRDefault="00043DE1"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hideMark/>
          </w:tcPr>
          <w:p w14:paraId="3EE16225" w14:textId="77777777" w:rsidR="00043DE1" w:rsidRPr="00043DE1" w:rsidRDefault="00043DE1"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hideMark/>
          </w:tcPr>
          <w:p w14:paraId="677EFB9B" w14:textId="77777777" w:rsidR="00043DE1" w:rsidRPr="00043DE1" w:rsidRDefault="00043DE1"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043DE1" w:rsidRPr="00043DE1" w14:paraId="4F488946" w14:textId="77777777" w:rsidTr="00F237C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28" w:type="dxa"/>
            <w:hideMark/>
          </w:tcPr>
          <w:p w14:paraId="1E40DFC4" w14:textId="77777777" w:rsidR="00043DE1" w:rsidRPr="00043DE1" w:rsidRDefault="00043DE1" w:rsidP="00A537D7">
            <w:pPr>
              <w:rPr>
                <w:rFonts w:ascii="Calibri" w:hAnsi="Calibri" w:cs="Calibri"/>
                <w:color w:val="000000"/>
              </w:rPr>
            </w:pPr>
            <w:r w:rsidRPr="00043DE1">
              <w:rPr>
                <w:rFonts w:ascii="Calibri" w:hAnsi="Calibri" w:cs="Calibri"/>
                <w:color w:val="000000"/>
              </w:rPr>
              <w:t>Capacitaciones de</w:t>
            </w:r>
            <w:r w:rsidR="00AF5007">
              <w:rPr>
                <w:rFonts w:ascii="Calibri" w:hAnsi="Calibri" w:cs="Calibri"/>
                <w:color w:val="000000"/>
              </w:rPr>
              <w:t xml:space="preserve"> </w:t>
            </w:r>
            <w:r w:rsidR="00490864">
              <w:rPr>
                <w:rFonts w:ascii="Calibri" w:hAnsi="Calibri" w:cs="Calibri"/>
                <w:color w:val="000000"/>
              </w:rPr>
              <w:t xml:space="preserve"> </w:t>
            </w:r>
            <w:r w:rsidRPr="00043DE1">
              <w:rPr>
                <w:rFonts w:ascii="Calibri" w:hAnsi="Calibri" w:cs="Calibri"/>
                <w:color w:val="000000"/>
              </w:rPr>
              <w:t xml:space="preserve"> Comisiones Comunales</w:t>
            </w:r>
          </w:p>
        </w:tc>
        <w:tc>
          <w:tcPr>
            <w:tcW w:w="567" w:type="dxa"/>
            <w:noWrap/>
            <w:vAlign w:val="center"/>
            <w:hideMark/>
          </w:tcPr>
          <w:p w14:paraId="39D51E12"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hideMark/>
          </w:tcPr>
          <w:p w14:paraId="3FEF7766"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hideMark/>
          </w:tcPr>
          <w:p w14:paraId="60C45C3E"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hideMark/>
          </w:tcPr>
          <w:p w14:paraId="6813AEB5"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65" w:type="dxa"/>
            <w:noWrap/>
            <w:vAlign w:val="center"/>
            <w:hideMark/>
          </w:tcPr>
          <w:p w14:paraId="56223D14"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7A8E149C"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37B9978A"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65F74E24"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5B7DA015"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7D7319C5"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43B09A18"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69146A8D"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A537D7" w:rsidRPr="00043DE1" w14:paraId="5761CD88" w14:textId="77777777" w:rsidTr="00F237C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28" w:type="dxa"/>
          </w:tcPr>
          <w:p w14:paraId="2CC72B68" w14:textId="77777777" w:rsidR="00A537D7" w:rsidRPr="00043DE1" w:rsidRDefault="00A537D7" w:rsidP="00A537D7">
            <w:pPr>
              <w:rPr>
                <w:rFonts w:ascii="Calibri" w:hAnsi="Calibri" w:cs="Calibri"/>
                <w:color w:val="000000"/>
              </w:rPr>
            </w:pPr>
            <w:r>
              <w:rPr>
                <w:rFonts w:ascii="Calibri" w:hAnsi="Calibri" w:cs="Calibri"/>
                <w:color w:val="000000"/>
              </w:rPr>
              <w:t>Reuniones con Comisiones Comunales</w:t>
            </w:r>
          </w:p>
        </w:tc>
        <w:tc>
          <w:tcPr>
            <w:tcW w:w="567" w:type="dxa"/>
            <w:noWrap/>
            <w:vAlign w:val="center"/>
          </w:tcPr>
          <w:p w14:paraId="6FD8FA9D"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72133DF6"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tcPr>
          <w:p w14:paraId="673CF9FB"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tcPr>
          <w:p w14:paraId="294EF684"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5" w:type="dxa"/>
            <w:noWrap/>
            <w:vAlign w:val="center"/>
          </w:tcPr>
          <w:p w14:paraId="5553E1BF"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E083448"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6BCA641A"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4E6F3141"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1AC1758A"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AC6EA54"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C185F07"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1E024019"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r>
      <w:tr w:rsidR="00043DE1" w:rsidRPr="00043DE1" w14:paraId="35EDFF77"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5E16BB10" w14:textId="77777777" w:rsidR="00043DE1" w:rsidRPr="00043DE1" w:rsidRDefault="00043DE1" w:rsidP="00A537D7">
            <w:pPr>
              <w:rPr>
                <w:rFonts w:ascii="Calibri" w:hAnsi="Calibri" w:cs="Calibri"/>
                <w:color w:val="000000"/>
              </w:rPr>
            </w:pPr>
            <w:r w:rsidRPr="00043DE1">
              <w:rPr>
                <w:rFonts w:ascii="Calibri" w:hAnsi="Calibri" w:cs="Calibri"/>
                <w:color w:val="000000"/>
              </w:rPr>
              <w:t>Equipamiento</w:t>
            </w:r>
            <w:r w:rsidR="00AF5007">
              <w:rPr>
                <w:rFonts w:ascii="Calibri" w:hAnsi="Calibri" w:cs="Calibri"/>
                <w:color w:val="000000"/>
              </w:rPr>
              <w:t xml:space="preserve"> de </w:t>
            </w:r>
            <w:r w:rsidR="00490864">
              <w:rPr>
                <w:rFonts w:ascii="Calibri" w:hAnsi="Calibri" w:cs="Calibri"/>
                <w:color w:val="000000"/>
              </w:rPr>
              <w:t xml:space="preserve"> Comisiones</w:t>
            </w:r>
          </w:p>
        </w:tc>
        <w:tc>
          <w:tcPr>
            <w:tcW w:w="567" w:type="dxa"/>
            <w:noWrap/>
            <w:vAlign w:val="center"/>
            <w:hideMark/>
          </w:tcPr>
          <w:p w14:paraId="29133ACB"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hideMark/>
          </w:tcPr>
          <w:p w14:paraId="61C33963"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hideMark/>
          </w:tcPr>
          <w:p w14:paraId="197D7B49"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hideMark/>
          </w:tcPr>
          <w:p w14:paraId="7DEF5DB5"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hideMark/>
          </w:tcPr>
          <w:p w14:paraId="62EADFD0"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hideMark/>
          </w:tcPr>
          <w:p w14:paraId="67992087"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hideMark/>
          </w:tcPr>
          <w:p w14:paraId="7881BF72"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hideMark/>
          </w:tcPr>
          <w:p w14:paraId="249A618A"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hideMark/>
          </w:tcPr>
          <w:p w14:paraId="519CBEFA" w14:textId="77777777" w:rsidR="00043DE1"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hideMark/>
          </w:tcPr>
          <w:p w14:paraId="0557607B"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hideMark/>
          </w:tcPr>
          <w:p w14:paraId="041CF221"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hideMark/>
          </w:tcPr>
          <w:p w14:paraId="65818C3D" w14:textId="77777777" w:rsidR="00043DE1" w:rsidRPr="00043DE1" w:rsidRDefault="00043DE1"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2F5B66" w:rsidRPr="00043DE1" w14:paraId="7581729B"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066E4303" w14:textId="77777777" w:rsidR="002F5B66" w:rsidRPr="00043DE1" w:rsidRDefault="0042517A" w:rsidP="00043DE1">
            <w:pPr>
              <w:rPr>
                <w:rFonts w:ascii="Calibri" w:hAnsi="Calibri" w:cs="Calibri"/>
                <w:color w:val="000000"/>
              </w:rPr>
            </w:pPr>
            <w:r>
              <w:rPr>
                <w:rFonts w:ascii="Calibri" w:hAnsi="Calibri" w:cs="Calibri"/>
                <w:color w:val="000000"/>
              </w:rPr>
              <w:t>Reuniones Comisión Municipal de Protección Civil</w:t>
            </w:r>
          </w:p>
        </w:tc>
        <w:tc>
          <w:tcPr>
            <w:tcW w:w="567" w:type="dxa"/>
            <w:noWrap/>
            <w:vAlign w:val="center"/>
          </w:tcPr>
          <w:p w14:paraId="4F0D8834" w14:textId="77777777" w:rsidR="002F5B66" w:rsidRPr="00043DE1" w:rsidRDefault="002F5B66"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552F22FB" w14:textId="77777777" w:rsidR="002F5B66" w:rsidRPr="00043DE1" w:rsidRDefault="002F5B66"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0C5DED33"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tcPr>
          <w:p w14:paraId="0A61743B"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5" w:type="dxa"/>
            <w:noWrap/>
            <w:vAlign w:val="center"/>
          </w:tcPr>
          <w:p w14:paraId="57B49F79"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4756CCF5"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6801B156"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23FD2462"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41698BE8"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92927FD"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AEFCD2F" w14:textId="77777777" w:rsidR="002F5B66"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2C9F475D" w14:textId="77777777" w:rsidR="002F5B66" w:rsidRPr="00043DE1" w:rsidRDefault="002F5B66"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696F52" w:rsidRPr="00043DE1" w14:paraId="251F93F6"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02168A84" w14:textId="77777777" w:rsidR="00696F52" w:rsidRPr="00043DE1" w:rsidRDefault="0042517A" w:rsidP="0042517A">
            <w:pPr>
              <w:rPr>
                <w:rFonts w:ascii="Calibri" w:hAnsi="Calibri" w:cs="Calibri"/>
                <w:color w:val="000000"/>
              </w:rPr>
            </w:pPr>
            <w:r>
              <w:rPr>
                <w:rFonts w:ascii="Calibri" w:hAnsi="Calibri" w:cs="Calibri"/>
                <w:color w:val="000000"/>
              </w:rPr>
              <w:t>Juramentación de Comisi</w:t>
            </w:r>
            <w:r w:rsidR="00A537D7">
              <w:rPr>
                <w:rFonts w:ascii="Calibri" w:hAnsi="Calibri" w:cs="Calibri"/>
                <w:color w:val="000000"/>
              </w:rPr>
              <w:t xml:space="preserve">ones </w:t>
            </w:r>
            <w:r>
              <w:rPr>
                <w:rFonts w:ascii="Calibri" w:hAnsi="Calibri" w:cs="Calibri"/>
                <w:color w:val="000000"/>
              </w:rPr>
              <w:t>Municipal</w:t>
            </w:r>
            <w:r w:rsidR="00A537D7">
              <w:rPr>
                <w:rFonts w:ascii="Calibri" w:hAnsi="Calibri" w:cs="Calibri"/>
                <w:color w:val="000000"/>
              </w:rPr>
              <w:t>es y comunales</w:t>
            </w:r>
            <w:r>
              <w:rPr>
                <w:rFonts w:ascii="Calibri" w:hAnsi="Calibri" w:cs="Calibri"/>
                <w:color w:val="000000"/>
              </w:rPr>
              <w:t xml:space="preserve"> de Protección Civil </w:t>
            </w:r>
          </w:p>
        </w:tc>
        <w:tc>
          <w:tcPr>
            <w:tcW w:w="567" w:type="dxa"/>
            <w:noWrap/>
            <w:vAlign w:val="center"/>
          </w:tcPr>
          <w:p w14:paraId="35CC9424"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045BE6AD"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54AD2ACD"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124FDDE8"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tcPr>
          <w:p w14:paraId="1D00C22F"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412641B1"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73B2FB1D"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3458833E"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42AFB72B"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6A12B7B2" w14:textId="77777777" w:rsidR="00696F52"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6B1E2804"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7EF2010F"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696F52" w:rsidRPr="00043DE1" w14:paraId="1E266279"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477C136B" w14:textId="77777777" w:rsidR="00696F52" w:rsidRPr="00043DE1" w:rsidRDefault="00A537D7" w:rsidP="00043DE1">
            <w:pPr>
              <w:rPr>
                <w:rFonts w:ascii="Calibri" w:hAnsi="Calibri" w:cs="Calibri"/>
                <w:color w:val="000000"/>
              </w:rPr>
            </w:pPr>
            <w:r>
              <w:rPr>
                <w:rFonts w:ascii="Calibri" w:hAnsi="Calibri" w:cs="Calibri"/>
                <w:color w:val="000000"/>
              </w:rPr>
              <w:t>Plan Municipal Anual</w:t>
            </w:r>
          </w:p>
        </w:tc>
        <w:tc>
          <w:tcPr>
            <w:tcW w:w="567" w:type="dxa"/>
            <w:noWrap/>
            <w:vAlign w:val="center"/>
          </w:tcPr>
          <w:p w14:paraId="7E01BB8C"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2384D53C" w14:textId="77777777" w:rsidR="00696F52"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tcPr>
          <w:p w14:paraId="39F51D83"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0B7A05B5"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5" w:type="dxa"/>
            <w:noWrap/>
            <w:vAlign w:val="center"/>
          </w:tcPr>
          <w:p w14:paraId="63399F6F"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34A64562"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69C09532"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1C287BC7"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8214840"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0FDD999E"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435AF81F" w14:textId="77777777" w:rsidR="00696F52" w:rsidRPr="00043DE1" w:rsidRDefault="00696F52" w:rsidP="00BB7D6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13EDA02C"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696F52" w:rsidRPr="00043DE1" w14:paraId="5508F67E"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419C6F0F" w14:textId="77777777" w:rsidR="00696F52" w:rsidRPr="00043DE1" w:rsidRDefault="00EE7D6A" w:rsidP="00043DE1">
            <w:pPr>
              <w:rPr>
                <w:rFonts w:ascii="Calibri" w:hAnsi="Calibri" w:cs="Calibri"/>
                <w:color w:val="000000"/>
              </w:rPr>
            </w:pPr>
            <w:r>
              <w:rPr>
                <w:rFonts w:ascii="Calibri" w:hAnsi="Calibri" w:cs="Calibri"/>
                <w:color w:val="000000"/>
              </w:rPr>
              <w:t xml:space="preserve">Planes de </w:t>
            </w:r>
            <w:r w:rsidR="00BB7D6F">
              <w:rPr>
                <w:rFonts w:ascii="Calibri" w:hAnsi="Calibri" w:cs="Calibri"/>
                <w:color w:val="000000"/>
              </w:rPr>
              <w:t>contingencia</w:t>
            </w:r>
            <w:r>
              <w:rPr>
                <w:rFonts w:ascii="Calibri" w:hAnsi="Calibri" w:cs="Calibri"/>
                <w:color w:val="000000"/>
              </w:rPr>
              <w:t xml:space="preserve"> por dengue</w:t>
            </w:r>
          </w:p>
        </w:tc>
        <w:tc>
          <w:tcPr>
            <w:tcW w:w="567" w:type="dxa"/>
            <w:noWrap/>
            <w:vAlign w:val="center"/>
          </w:tcPr>
          <w:p w14:paraId="295D67A5"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7F5DEC92"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51498FC1" w14:textId="77777777" w:rsidR="00696F52" w:rsidRPr="00043DE1" w:rsidRDefault="000104FF" w:rsidP="00BB7D6F">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tcPr>
          <w:p w14:paraId="0E1CBC8D" w14:textId="77777777" w:rsidR="00696F52" w:rsidRPr="00043DE1" w:rsidRDefault="00696F52" w:rsidP="00BB7D6F">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tcPr>
          <w:p w14:paraId="7F7A341A" w14:textId="77777777" w:rsidR="00696F52" w:rsidRPr="00043DE1" w:rsidRDefault="00696F52" w:rsidP="00BB7D6F">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0E2DC335" w14:textId="77777777" w:rsidR="00696F52"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CA6822D" w14:textId="77777777" w:rsidR="00696F52" w:rsidRPr="00043DE1" w:rsidRDefault="00696F52" w:rsidP="00BB7D6F">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6ADCBB7B" w14:textId="77777777" w:rsidR="00696F52" w:rsidRPr="00043DE1" w:rsidRDefault="00696F52" w:rsidP="00BB7D6F">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3111544C" w14:textId="77777777" w:rsidR="00696F52" w:rsidRPr="00043DE1" w:rsidRDefault="000104FF" w:rsidP="00BB7D6F">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00DBAFC5"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06F2C8F9"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2B14B8F9" w14:textId="77777777" w:rsidR="00696F52"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r>
      <w:tr w:rsidR="00696F52" w:rsidRPr="00043DE1" w14:paraId="690632BE"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53E533A6" w14:textId="77777777" w:rsidR="00696F52" w:rsidRPr="00043DE1" w:rsidRDefault="00A537D7" w:rsidP="00043DE1">
            <w:pPr>
              <w:rPr>
                <w:rFonts w:ascii="Calibri" w:hAnsi="Calibri" w:cs="Calibri"/>
                <w:color w:val="000000"/>
              </w:rPr>
            </w:pPr>
            <w:r>
              <w:rPr>
                <w:rFonts w:ascii="Calibri" w:hAnsi="Calibri" w:cs="Calibri"/>
                <w:color w:val="000000"/>
              </w:rPr>
              <w:t>Plan de Verano</w:t>
            </w:r>
          </w:p>
        </w:tc>
        <w:tc>
          <w:tcPr>
            <w:tcW w:w="567" w:type="dxa"/>
            <w:noWrap/>
            <w:vAlign w:val="center"/>
          </w:tcPr>
          <w:p w14:paraId="1AFB50CE"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3657BF16"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5F4A7712" w14:textId="77777777" w:rsidR="00696F52"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67" w:type="dxa"/>
            <w:noWrap/>
            <w:vAlign w:val="center"/>
          </w:tcPr>
          <w:p w14:paraId="46C6E3B3"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5" w:type="dxa"/>
            <w:noWrap/>
            <w:vAlign w:val="center"/>
          </w:tcPr>
          <w:p w14:paraId="571A3506"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23710FB5"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43745524"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60F31D5E"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69BA9070"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35440B1B"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0E6ACC4D"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322C5002"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537D7" w:rsidRPr="00043DE1" w14:paraId="016BB09E"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2DD590F2" w14:textId="77777777" w:rsidR="00A537D7" w:rsidRDefault="00A537D7" w:rsidP="00043DE1">
            <w:pPr>
              <w:rPr>
                <w:rFonts w:ascii="Calibri" w:hAnsi="Calibri" w:cs="Calibri"/>
                <w:color w:val="000000"/>
              </w:rPr>
            </w:pPr>
            <w:r>
              <w:rPr>
                <w:rFonts w:ascii="Calibri" w:hAnsi="Calibri" w:cs="Calibri"/>
                <w:color w:val="000000"/>
              </w:rPr>
              <w:t>Plan Castor</w:t>
            </w:r>
          </w:p>
        </w:tc>
        <w:tc>
          <w:tcPr>
            <w:tcW w:w="567" w:type="dxa"/>
            <w:noWrap/>
            <w:vAlign w:val="center"/>
          </w:tcPr>
          <w:p w14:paraId="7526594B"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5B3C9A17"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3EF04A55" w14:textId="77777777" w:rsidR="00A537D7"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236080E3" w14:textId="77777777" w:rsidR="00A537D7"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65" w:type="dxa"/>
            <w:noWrap/>
            <w:vAlign w:val="center"/>
          </w:tcPr>
          <w:p w14:paraId="483D4E6B"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72F6436C"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6C857D4B"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58249836"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0EF03419"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300B6CD0"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415A3736"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3D04EFAE"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696F52" w:rsidRPr="00043DE1" w14:paraId="62DC49E0"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1B635F0A" w14:textId="77777777" w:rsidR="00696F52" w:rsidRPr="00043DE1" w:rsidRDefault="00A537D7" w:rsidP="00043DE1">
            <w:pPr>
              <w:rPr>
                <w:rFonts w:ascii="Calibri" w:hAnsi="Calibri" w:cs="Calibri"/>
                <w:color w:val="000000"/>
              </w:rPr>
            </w:pPr>
            <w:r>
              <w:rPr>
                <w:rFonts w:ascii="Calibri" w:hAnsi="Calibri" w:cs="Calibri"/>
                <w:color w:val="000000"/>
              </w:rPr>
              <w:t>Plan Invernal</w:t>
            </w:r>
          </w:p>
        </w:tc>
        <w:tc>
          <w:tcPr>
            <w:tcW w:w="567" w:type="dxa"/>
            <w:noWrap/>
            <w:vAlign w:val="center"/>
          </w:tcPr>
          <w:p w14:paraId="4E41BA9B"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4AA0A596"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0FFD426A"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01E98499"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5" w:type="dxa"/>
            <w:noWrap/>
            <w:vAlign w:val="center"/>
          </w:tcPr>
          <w:p w14:paraId="76909BE0" w14:textId="77777777" w:rsidR="00696F52"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24B8C65B"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F9E63B4"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A63D7A4"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435493F5"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1EBCEEA1"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11B5B0C"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2180BCEB"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696F52" w:rsidRPr="00043DE1" w14:paraId="47FB7548"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380B13A8" w14:textId="77777777" w:rsidR="00696F52" w:rsidRPr="00043DE1" w:rsidRDefault="00A537D7" w:rsidP="00043DE1">
            <w:pPr>
              <w:rPr>
                <w:rFonts w:ascii="Calibri" w:hAnsi="Calibri" w:cs="Calibri"/>
                <w:color w:val="000000"/>
              </w:rPr>
            </w:pPr>
            <w:r>
              <w:rPr>
                <w:rFonts w:ascii="Calibri" w:hAnsi="Calibri" w:cs="Calibri"/>
                <w:color w:val="000000"/>
              </w:rPr>
              <w:t>Plan Vacaciones Agostinas y Bolas de Fuego</w:t>
            </w:r>
          </w:p>
        </w:tc>
        <w:tc>
          <w:tcPr>
            <w:tcW w:w="567" w:type="dxa"/>
            <w:noWrap/>
            <w:vAlign w:val="center"/>
          </w:tcPr>
          <w:p w14:paraId="1BFDE27C"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75E66957"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23641496"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51767A36"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tcPr>
          <w:p w14:paraId="493B3A8A"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0041A092"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70B9ABBF"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1DFEACC3" w14:textId="77777777" w:rsidR="00696F52"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4E3665C4"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17EB017F"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2DA53131"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355CE64A" w14:textId="77777777" w:rsidR="00696F52" w:rsidRPr="00043DE1" w:rsidRDefault="00696F52"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A537D7" w:rsidRPr="00043DE1" w14:paraId="37B55517"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14CF212D" w14:textId="77777777" w:rsidR="00A537D7" w:rsidRDefault="00A537D7" w:rsidP="00043DE1">
            <w:pPr>
              <w:rPr>
                <w:rFonts w:ascii="Calibri" w:hAnsi="Calibri" w:cs="Calibri"/>
                <w:color w:val="000000"/>
              </w:rPr>
            </w:pPr>
            <w:r>
              <w:rPr>
                <w:rFonts w:ascii="Calibri" w:hAnsi="Calibri" w:cs="Calibri"/>
                <w:color w:val="000000"/>
              </w:rPr>
              <w:t>Plan de Fiestas Patronales</w:t>
            </w:r>
          </w:p>
        </w:tc>
        <w:tc>
          <w:tcPr>
            <w:tcW w:w="567" w:type="dxa"/>
            <w:noWrap/>
            <w:vAlign w:val="center"/>
          </w:tcPr>
          <w:p w14:paraId="693882E7"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3802C3AA"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5D19323D"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2AA93410"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5" w:type="dxa"/>
            <w:noWrap/>
            <w:vAlign w:val="center"/>
          </w:tcPr>
          <w:p w14:paraId="383F24DA"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69758D45"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DB9743E" w14:textId="77777777" w:rsidR="00A537D7"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2EAD691C"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4DA610F1" w14:textId="77777777" w:rsidR="00A537D7"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76E4C91C"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42043607"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369971F3" w14:textId="77777777" w:rsidR="00A537D7" w:rsidRPr="00043DE1" w:rsidRDefault="00A537D7"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537D7" w:rsidRPr="00043DE1" w14:paraId="6C251008"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428E16B7" w14:textId="77777777" w:rsidR="00A537D7" w:rsidRDefault="00A537D7" w:rsidP="00043DE1">
            <w:pPr>
              <w:rPr>
                <w:rFonts w:ascii="Calibri" w:hAnsi="Calibri" w:cs="Calibri"/>
                <w:color w:val="000000"/>
              </w:rPr>
            </w:pPr>
            <w:r>
              <w:rPr>
                <w:rFonts w:ascii="Calibri" w:hAnsi="Calibri" w:cs="Calibri"/>
                <w:color w:val="000000"/>
              </w:rPr>
              <w:t>Plan del Día de los Fieles Difuntos</w:t>
            </w:r>
          </w:p>
        </w:tc>
        <w:tc>
          <w:tcPr>
            <w:tcW w:w="567" w:type="dxa"/>
            <w:noWrap/>
            <w:vAlign w:val="center"/>
          </w:tcPr>
          <w:p w14:paraId="600A4FA2"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069DDBF0"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710B30BE"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5559EFD2"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tcPr>
          <w:p w14:paraId="76521C6F"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4719C3A9"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4274159E" w14:textId="77777777" w:rsidR="00A537D7"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7A6E2576"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6EA0229D"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105CDFE4"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5605F53C" w14:textId="77777777" w:rsidR="00A537D7"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3D9DDC9C" w14:textId="77777777" w:rsidR="00A537D7" w:rsidRPr="00043DE1" w:rsidRDefault="00A537D7"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A537D7" w:rsidRPr="00043DE1" w14:paraId="1389C826"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64E4E80F" w14:textId="77777777" w:rsidR="00696F52" w:rsidRPr="00043DE1" w:rsidRDefault="00A537D7" w:rsidP="00043DE1">
            <w:pPr>
              <w:rPr>
                <w:rFonts w:ascii="Calibri" w:hAnsi="Calibri" w:cs="Calibri"/>
                <w:color w:val="000000"/>
              </w:rPr>
            </w:pPr>
            <w:r>
              <w:rPr>
                <w:rFonts w:ascii="Calibri" w:hAnsi="Calibri" w:cs="Calibri"/>
                <w:color w:val="000000"/>
              </w:rPr>
              <w:t>Plan Belén</w:t>
            </w:r>
          </w:p>
        </w:tc>
        <w:tc>
          <w:tcPr>
            <w:tcW w:w="567" w:type="dxa"/>
            <w:noWrap/>
            <w:vAlign w:val="center"/>
          </w:tcPr>
          <w:p w14:paraId="3CA769AE"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7D8E1711"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4F17E5BB"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62D508D4"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5" w:type="dxa"/>
            <w:noWrap/>
            <w:vAlign w:val="center"/>
          </w:tcPr>
          <w:p w14:paraId="21C09B50"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75130DEC"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770A09F9"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72D7D62"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072FF00C"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518AEDC"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2EF91819" w14:textId="77777777" w:rsidR="00696F52" w:rsidRPr="00043DE1" w:rsidRDefault="00696F52"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251E3952" w14:textId="77777777" w:rsidR="00696F52" w:rsidRPr="00043DE1" w:rsidRDefault="000104FF"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r>
      <w:tr w:rsidR="009A36C9" w:rsidRPr="00043DE1" w14:paraId="586B6889" w14:textId="77777777" w:rsidTr="00F237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27D0069D" w14:textId="77777777" w:rsidR="009A36C9" w:rsidRDefault="009A36C9" w:rsidP="00043DE1">
            <w:pPr>
              <w:rPr>
                <w:rFonts w:ascii="Calibri" w:hAnsi="Calibri" w:cs="Calibri"/>
                <w:color w:val="000000"/>
              </w:rPr>
            </w:pPr>
            <w:r>
              <w:rPr>
                <w:rFonts w:ascii="Calibri" w:hAnsi="Calibri" w:cs="Calibri"/>
                <w:color w:val="000000"/>
              </w:rPr>
              <w:t>Capacitaciones a Comisión Municipal</w:t>
            </w:r>
          </w:p>
        </w:tc>
        <w:tc>
          <w:tcPr>
            <w:tcW w:w="567" w:type="dxa"/>
            <w:noWrap/>
            <w:vAlign w:val="center"/>
          </w:tcPr>
          <w:p w14:paraId="729A8056"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2C3A5223"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546DDBF6" w14:textId="48BC4591"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7" w:type="dxa"/>
            <w:noWrap/>
            <w:vAlign w:val="center"/>
          </w:tcPr>
          <w:p w14:paraId="159C3EA4"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65" w:type="dxa"/>
            <w:noWrap/>
            <w:vAlign w:val="center"/>
          </w:tcPr>
          <w:p w14:paraId="261BDDFD"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16200688" w14:textId="2F124320" w:rsidR="009A36C9" w:rsidRPr="00043DE1" w:rsidRDefault="00B4198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65A75E27"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60D3FAB2"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3F457A85" w14:textId="77777777" w:rsidR="009A36C9" w:rsidRPr="00043DE1" w:rsidRDefault="000104FF"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677A23D2"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53BD1185" w14:textId="77777777" w:rsidR="009A36C9"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c>
          <w:tcPr>
            <w:tcW w:w="520" w:type="dxa"/>
            <w:noWrap/>
            <w:vAlign w:val="center"/>
          </w:tcPr>
          <w:p w14:paraId="1755FA2E" w14:textId="77777777" w:rsidR="009A36C9" w:rsidRPr="00043DE1" w:rsidRDefault="009A36C9" w:rsidP="00F237CF">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p>
        </w:tc>
      </w:tr>
      <w:tr w:rsidR="009A36C9" w:rsidRPr="00043DE1" w14:paraId="6254DAA7" w14:textId="77777777" w:rsidTr="00F23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Pr>
          <w:p w14:paraId="2B9647F5" w14:textId="77777777" w:rsidR="009A36C9" w:rsidRDefault="009A36C9" w:rsidP="00043DE1">
            <w:pPr>
              <w:rPr>
                <w:rFonts w:ascii="Calibri" w:hAnsi="Calibri" w:cs="Calibri"/>
                <w:color w:val="000000"/>
              </w:rPr>
            </w:pPr>
            <w:r>
              <w:rPr>
                <w:rFonts w:ascii="Calibri" w:hAnsi="Calibri" w:cs="Calibri"/>
                <w:color w:val="000000"/>
              </w:rPr>
              <w:t>Simulacro Municipal y Comunal</w:t>
            </w:r>
          </w:p>
        </w:tc>
        <w:tc>
          <w:tcPr>
            <w:tcW w:w="567" w:type="dxa"/>
            <w:noWrap/>
            <w:vAlign w:val="center"/>
          </w:tcPr>
          <w:p w14:paraId="3F5342F8"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783CEA13"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53ECCDC4"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7" w:type="dxa"/>
            <w:noWrap/>
            <w:vAlign w:val="center"/>
          </w:tcPr>
          <w:p w14:paraId="3E9EC393"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65" w:type="dxa"/>
            <w:noWrap/>
            <w:vAlign w:val="center"/>
          </w:tcPr>
          <w:p w14:paraId="6BC1C367"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037240EE"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51319D56"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776DD2E4" w14:textId="36E5DAF7" w:rsidR="009A36C9" w:rsidRPr="00043DE1" w:rsidRDefault="00B4198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X</w:t>
            </w:r>
          </w:p>
        </w:tc>
        <w:tc>
          <w:tcPr>
            <w:tcW w:w="520" w:type="dxa"/>
            <w:noWrap/>
            <w:vAlign w:val="center"/>
          </w:tcPr>
          <w:p w14:paraId="4B406F30" w14:textId="2B0E14AB"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01F64FBF"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615DF48D" w14:textId="77777777" w:rsidR="009A36C9"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520" w:type="dxa"/>
            <w:noWrap/>
            <w:vAlign w:val="center"/>
          </w:tcPr>
          <w:p w14:paraId="6C7BBED5" w14:textId="77777777" w:rsidR="009A36C9" w:rsidRPr="00043DE1" w:rsidRDefault="009A36C9" w:rsidP="00F237C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6C551A72" w14:textId="77777777" w:rsidR="00985682" w:rsidRDefault="00985682" w:rsidP="00ED6ACC">
      <w:pPr>
        <w:rPr>
          <w:lang w:val="es-SV"/>
        </w:rPr>
      </w:pPr>
    </w:p>
    <w:p w14:paraId="17E48931" w14:textId="29C648DC" w:rsidR="002F5B66" w:rsidRDefault="00EE7D6A" w:rsidP="00ED6ACC">
      <w:pPr>
        <w:rPr>
          <w:lang w:val="es-SV"/>
        </w:rPr>
      </w:pPr>
      <w:r>
        <w:rPr>
          <w:lang w:val="es-SV"/>
        </w:rPr>
        <w:t xml:space="preserve">Existen planes </w:t>
      </w:r>
      <w:r w:rsidR="00257190">
        <w:rPr>
          <w:lang w:val="es-SV"/>
        </w:rPr>
        <w:t>contig</w:t>
      </w:r>
      <w:r w:rsidR="00257190" w:rsidRPr="00016131">
        <w:rPr>
          <w:lang w:val="es-SV"/>
        </w:rPr>
        <w:t>enciales</w:t>
      </w:r>
      <w:r w:rsidR="00257190">
        <w:rPr>
          <w:lang w:val="es-SV"/>
        </w:rPr>
        <w:t xml:space="preserve"> que</w:t>
      </w:r>
      <w:r>
        <w:rPr>
          <w:lang w:val="es-SV"/>
        </w:rPr>
        <w:t xml:space="preserve"> no están contemplados en esta </w:t>
      </w:r>
      <w:r w:rsidR="00257190">
        <w:rPr>
          <w:lang w:val="es-SV"/>
        </w:rPr>
        <w:t>calendarización la cual</w:t>
      </w:r>
      <w:r>
        <w:rPr>
          <w:lang w:val="es-SV"/>
        </w:rPr>
        <w:t xml:space="preserve"> dan según la emergencia debida (ejemplo</w:t>
      </w:r>
      <w:r w:rsidR="00257190">
        <w:rPr>
          <w:lang w:val="es-SV"/>
        </w:rPr>
        <w:t xml:space="preserve"> cuanto existe alerta por </w:t>
      </w:r>
      <w:r>
        <w:rPr>
          <w:lang w:val="es-SV"/>
        </w:rPr>
        <w:t>dengue</w:t>
      </w:r>
      <w:r w:rsidR="00257190">
        <w:rPr>
          <w:lang w:val="es-SV"/>
        </w:rPr>
        <w:t xml:space="preserve"> chikungunya y zika</w:t>
      </w:r>
      <w:r w:rsidR="00B41989">
        <w:rPr>
          <w:lang w:val="es-SV"/>
        </w:rPr>
        <w:t xml:space="preserve"> y por alertas amarillas sobre tormentas en invierno</w:t>
      </w:r>
      <w:r>
        <w:rPr>
          <w:lang w:val="es-SV"/>
        </w:rPr>
        <w:t>)</w:t>
      </w:r>
      <w:r w:rsidR="00016131">
        <w:rPr>
          <w:lang w:val="es-SV"/>
        </w:rPr>
        <w:t>.</w:t>
      </w:r>
    </w:p>
    <w:sectPr w:rsidR="002F5B66" w:rsidSect="00342007">
      <w:headerReference w:type="default" r:id="rId31"/>
      <w:footerReference w:type="default" r:id="rId32"/>
      <w:pgSz w:w="12240" w:h="15840" w:code="1"/>
      <w:pgMar w:top="1418" w:right="1701" w:bottom="1418" w:left="1701" w:header="709" w:footer="709" w:gutter="0"/>
      <w:pgBorders w:offsetFrom="page">
        <w:top w:val="thickThinMediumGap" w:sz="24" w:space="24" w:color="auto"/>
        <w:left w:val="thickThinMediumGap" w:sz="24" w:space="24" w:color="auto"/>
        <w:bottom w:val="thinThickMediumGap" w:sz="24" w:space="24" w:color="auto"/>
        <w:right w:val="thinThickMediumGap"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79CEE" w14:textId="77777777" w:rsidR="002775F1" w:rsidRDefault="002775F1" w:rsidP="00C05280">
      <w:r>
        <w:separator/>
      </w:r>
    </w:p>
  </w:endnote>
  <w:endnote w:type="continuationSeparator" w:id="0">
    <w:p w14:paraId="3E7C28DF" w14:textId="77777777" w:rsidR="002775F1" w:rsidRDefault="002775F1" w:rsidP="00C05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Schoolbook">
    <w:altName w:val="Yu Gothic UI"/>
    <w:panose1 w:val="00000000000000000000"/>
    <w:charset w:val="80"/>
    <w:family w:val="auto"/>
    <w:notTrueType/>
    <w:pitch w:val="default"/>
    <w:sig w:usb0="00000000" w:usb1="08070000" w:usb2="00000010" w:usb3="00000000" w:csb0="00020001"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parajita">
    <w:altName w:val="Arial"/>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669142"/>
      <w:docPartObj>
        <w:docPartGallery w:val="Page Numbers (Bottom of Page)"/>
        <w:docPartUnique/>
      </w:docPartObj>
    </w:sdtPr>
    <w:sdtEndPr/>
    <w:sdtContent>
      <w:p w14:paraId="40F99ECF" w14:textId="40C41388" w:rsidR="002775F1" w:rsidRDefault="002775F1">
        <w:pPr>
          <w:pStyle w:val="Piedepgina"/>
          <w:jc w:val="center"/>
        </w:pPr>
        <w:r>
          <w:fldChar w:fldCharType="begin"/>
        </w:r>
        <w:r>
          <w:instrText>PAGE   \* MERGEFORMAT</w:instrText>
        </w:r>
        <w:r>
          <w:fldChar w:fldCharType="separate"/>
        </w:r>
        <w:r w:rsidR="00DF4546" w:rsidRPr="00DF4546">
          <w:rPr>
            <w:noProof/>
            <w:lang w:val="es-ES"/>
          </w:rPr>
          <w:t>20</w:t>
        </w:r>
        <w:r>
          <w:fldChar w:fldCharType="end"/>
        </w:r>
      </w:p>
    </w:sdtContent>
  </w:sdt>
  <w:p w14:paraId="63B8BA0D" w14:textId="77777777" w:rsidR="002775F1" w:rsidRDefault="002775F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EE04B" w14:textId="77777777" w:rsidR="002775F1" w:rsidRDefault="002775F1" w:rsidP="00C05280">
      <w:r>
        <w:separator/>
      </w:r>
    </w:p>
  </w:footnote>
  <w:footnote w:type="continuationSeparator" w:id="0">
    <w:p w14:paraId="294F42D3" w14:textId="77777777" w:rsidR="002775F1" w:rsidRDefault="002775F1" w:rsidP="00C052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460BC" w14:textId="77777777" w:rsidR="002775F1" w:rsidRDefault="002775F1" w:rsidP="00E82AF9">
    <w:pPr>
      <w:pStyle w:val="Encabezado"/>
      <w:tabs>
        <w:tab w:val="clear" w:pos="4419"/>
        <w:tab w:val="clear" w:pos="8838"/>
        <w:tab w:val="left" w:pos="2663"/>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A12FC"/>
    <w:multiLevelType w:val="hybridMultilevel"/>
    <w:tmpl w:val="1B9A2CF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22E423C"/>
    <w:multiLevelType w:val="hybridMultilevel"/>
    <w:tmpl w:val="21200BD8"/>
    <w:name w:val="WW8Num182"/>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720"/>
        </w:tabs>
        <w:ind w:left="7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243278"/>
    <w:multiLevelType w:val="hybridMultilevel"/>
    <w:tmpl w:val="3A74D2B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BE90AA4"/>
    <w:multiLevelType w:val="hybridMultilevel"/>
    <w:tmpl w:val="8D0A432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 w15:restartNumberingAfterBreak="0">
    <w:nsid w:val="0C420071"/>
    <w:multiLevelType w:val="hybridMultilevel"/>
    <w:tmpl w:val="210E850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19307662"/>
    <w:multiLevelType w:val="hybridMultilevel"/>
    <w:tmpl w:val="12862118"/>
    <w:lvl w:ilvl="0" w:tplc="0C0A0001">
      <w:start w:val="1"/>
      <w:numFmt w:val="bullet"/>
      <w:lvlText w:val=""/>
      <w:lvlJc w:val="left"/>
      <w:pPr>
        <w:tabs>
          <w:tab w:val="num" w:pos="352"/>
        </w:tabs>
        <w:ind w:left="352" w:hanging="360"/>
      </w:pPr>
      <w:rPr>
        <w:rFonts w:ascii="Symbol" w:hAnsi="Symbol" w:hint="default"/>
      </w:rPr>
    </w:lvl>
    <w:lvl w:ilvl="1" w:tplc="0C0A0003">
      <w:start w:val="1"/>
      <w:numFmt w:val="bullet"/>
      <w:lvlText w:val="o"/>
      <w:lvlJc w:val="left"/>
      <w:pPr>
        <w:tabs>
          <w:tab w:val="num" w:pos="1072"/>
        </w:tabs>
        <w:ind w:left="1072" w:hanging="360"/>
      </w:pPr>
      <w:rPr>
        <w:rFonts w:ascii="Courier New" w:hAnsi="Courier New" w:cs="Courier New" w:hint="default"/>
      </w:rPr>
    </w:lvl>
    <w:lvl w:ilvl="2" w:tplc="0C0A0005">
      <w:start w:val="1"/>
      <w:numFmt w:val="bullet"/>
      <w:lvlText w:val=""/>
      <w:lvlJc w:val="left"/>
      <w:pPr>
        <w:tabs>
          <w:tab w:val="num" w:pos="1792"/>
        </w:tabs>
        <w:ind w:left="1792" w:hanging="360"/>
      </w:pPr>
      <w:rPr>
        <w:rFonts w:ascii="Wingdings" w:hAnsi="Wingdings" w:hint="default"/>
      </w:rPr>
    </w:lvl>
    <w:lvl w:ilvl="3" w:tplc="0C0A0001">
      <w:start w:val="1"/>
      <w:numFmt w:val="bullet"/>
      <w:lvlText w:val=""/>
      <w:lvlJc w:val="left"/>
      <w:pPr>
        <w:tabs>
          <w:tab w:val="num" w:pos="2512"/>
        </w:tabs>
        <w:ind w:left="2512" w:hanging="360"/>
      </w:pPr>
      <w:rPr>
        <w:rFonts w:ascii="Symbol" w:hAnsi="Symbol" w:hint="default"/>
      </w:rPr>
    </w:lvl>
    <w:lvl w:ilvl="4" w:tplc="0C0A0003">
      <w:start w:val="1"/>
      <w:numFmt w:val="bullet"/>
      <w:lvlText w:val="o"/>
      <w:lvlJc w:val="left"/>
      <w:pPr>
        <w:tabs>
          <w:tab w:val="num" w:pos="3232"/>
        </w:tabs>
        <w:ind w:left="3232" w:hanging="360"/>
      </w:pPr>
      <w:rPr>
        <w:rFonts w:ascii="Courier New" w:hAnsi="Courier New" w:cs="Courier New" w:hint="default"/>
      </w:rPr>
    </w:lvl>
    <w:lvl w:ilvl="5" w:tplc="0C0A0005">
      <w:start w:val="1"/>
      <w:numFmt w:val="bullet"/>
      <w:lvlText w:val=""/>
      <w:lvlJc w:val="left"/>
      <w:pPr>
        <w:tabs>
          <w:tab w:val="num" w:pos="3952"/>
        </w:tabs>
        <w:ind w:left="3952" w:hanging="360"/>
      </w:pPr>
      <w:rPr>
        <w:rFonts w:ascii="Wingdings" w:hAnsi="Wingdings" w:hint="default"/>
      </w:rPr>
    </w:lvl>
    <w:lvl w:ilvl="6" w:tplc="0C0A0001">
      <w:start w:val="1"/>
      <w:numFmt w:val="bullet"/>
      <w:lvlText w:val=""/>
      <w:lvlJc w:val="left"/>
      <w:pPr>
        <w:tabs>
          <w:tab w:val="num" w:pos="4672"/>
        </w:tabs>
        <w:ind w:left="4672" w:hanging="360"/>
      </w:pPr>
      <w:rPr>
        <w:rFonts w:ascii="Symbol" w:hAnsi="Symbol" w:hint="default"/>
      </w:rPr>
    </w:lvl>
    <w:lvl w:ilvl="7" w:tplc="0C0A0003">
      <w:start w:val="1"/>
      <w:numFmt w:val="bullet"/>
      <w:lvlText w:val="o"/>
      <w:lvlJc w:val="left"/>
      <w:pPr>
        <w:tabs>
          <w:tab w:val="num" w:pos="5392"/>
        </w:tabs>
        <w:ind w:left="5392" w:hanging="360"/>
      </w:pPr>
      <w:rPr>
        <w:rFonts w:ascii="Courier New" w:hAnsi="Courier New" w:cs="Courier New" w:hint="default"/>
      </w:rPr>
    </w:lvl>
    <w:lvl w:ilvl="8" w:tplc="0C0A0005">
      <w:start w:val="1"/>
      <w:numFmt w:val="bullet"/>
      <w:lvlText w:val=""/>
      <w:lvlJc w:val="left"/>
      <w:pPr>
        <w:tabs>
          <w:tab w:val="num" w:pos="6112"/>
        </w:tabs>
        <w:ind w:left="6112" w:hanging="360"/>
      </w:pPr>
      <w:rPr>
        <w:rFonts w:ascii="Wingdings" w:hAnsi="Wingdings" w:hint="default"/>
      </w:rPr>
    </w:lvl>
  </w:abstractNum>
  <w:abstractNum w:abstractNumId="6" w15:restartNumberingAfterBreak="0">
    <w:nsid w:val="1AED318E"/>
    <w:multiLevelType w:val="hybridMultilevel"/>
    <w:tmpl w:val="5B0E7D7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34EA3CC1"/>
    <w:multiLevelType w:val="hybridMultilevel"/>
    <w:tmpl w:val="D33E92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36B61246"/>
    <w:multiLevelType w:val="hybridMultilevel"/>
    <w:tmpl w:val="79B6CDE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38CC1997"/>
    <w:multiLevelType w:val="hybridMultilevel"/>
    <w:tmpl w:val="77127668"/>
    <w:lvl w:ilvl="0" w:tplc="7D38756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15:restartNumberingAfterBreak="0">
    <w:nsid w:val="40CE52E8"/>
    <w:multiLevelType w:val="hybridMultilevel"/>
    <w:tmpl w:val="54800C2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45AA4F24"/>
    <w:multiLevelType w:val="hybridMultilevel"/>
    <w:tmpl w:val="B366D2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4D725937"/>
    <w:multiLevelType w:val="hybridMultilevel"/>
    <w:tmpl w:val="A634CBE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532D2789"/>
    <w:multiLevelType w:val="hybridMultilevel"/>
    <w:tmpl w:val="38D219EA"/>
    <w:lvl w:ilvl="0" w:tplc="8F1A6400">
      <w:start w:val="1"/>
      <w:numFmt w:val="bullet"/>
      <w:lvlText w:val=""/>
      <w:lvlJc w:val="left"/>
      <w:pPr>
        <w:tabs>
          <w:tab w:val="num" w:pos="170"/>
        </w:tabs>
        <w:ind w:left="142" w:hanging="142"/>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A3575F"/>
    <w:multiLevelType w:val="hybridMultilevel"/>
    <w:tmpl w:val="C1DA5EBA"/>
    <w:lvl w:ilvl="0" w:tplc="671E6A06">
      <w:start w:val="1"/>
      <w:numFmt w:val="bullet"/>
      <w:lvlText w:val="-"/>
      <w:lvlJc w:val="left"/>
      <w:pPr>
        <w:ind w:left="720" w:hanging="360"/>
      </w:pPr>
      <w:rPr>
        <w:rFonts w:ascii="Calibri" w:eastAsiaTheme="minorEastAsia" w:hAnsi="Calibri"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5F5D3802"/>
    <w:multiLevelType w:val="hybridMultilevel"/>
    <w:tmpl w:val="55F64EA4"/>
    <w:lvl w:ilvl="0" w:tplc="B2727364">
      <w:start w:val="1"/>
      <w:numFmt w:val="decimal"/>
      <w:lvlText w:val="%1-"/>
      <w:lvlJc w:val="left"/>
      <w:pPr>
        <w:tabs>
          <w:tab w:val="num" w:pos="360"/>
        </w:tabs>
        <w:ind w:left="360" w:hanging="360"/>
      </w:pPr>
      <w:rPr>
        <w:rFonts w:hint="default"/>
      </w:rPr>
    </w:lvl>
    <w:lvl w:ilvl="1" w:tplc="6A06EB0E">
      <w:start w:val="1"/>
      <w:numFmt w:val="decimal"/>
      <w:lvlText w:val="%2."/>
      <w:lvlJc w:val="left"/>
      <w:pPr>
        <w:ind w:left="1080" w:hanging="360"/>
      </w:pPr>
      <w:rPr>
        <w:rFonts w:hint="default"/>
      </w:rPr>
    </w:lvl>
    <w:lvl w:ilvl="2" w:tplc="3D9E5952">
      <w:numFmt w:val="bullet"/>
      <w:lvlText w:val="·"/>
      <w:lvlJc w:val="left"/>
      <w:pPr>
        <w:ind w:left="1980" w:hanging="360"/>
      </w:pPr>
      <w:rPr>
        <w:rFonts w:ascii="Arial Unicode MS" w:eastAsia="Arial Unicode MS" w:hAnsi="Arial Unicode MS" w:cs="Arial Unicode MS" w:hint="eastAsia"/>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6" w15:restartNumberingAfterBreak="0">
    <w:nsid w:val="5FE76C98"/>
    <w:multiLevelType w:val="hybridMultilevel"/>
    <w:tmpl w:val="C262D5A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630B6878"/>
    <w:multiLevelType w:val="hybridMultilevel"/>
    <w:tmpl w:val="AED6C7C8"/>
    <w:lvl w:ilvl="0" w:tplc="CFBCFDA6">
      <w:start w:val="1"/>
      <w:numFmt w:val="bullet"/>
      <w:lvlText w:val=""/>
      <w:lvlJc w:val="left"/>
      <w:pPr>
        <w:tabs>
          <w:tab w:val="num" w:pos="288"/>
        </w:tabs>
        <w:ind w:left="288" w:hanging="288"/>
      </w:pPr>
      <w:rPr>
        <w:rFonts w:ascii="Symbol" w:hAnsi="Symbol" w:hint="default"/>
        <w:sz w:val="22"/>
        <w:szCs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CB1414"/>
    <w:multiLevelType w:val="hybridMultilevel"/>
    <w:tmpl w:val="1F903BD4"/>
    <w:lvl w:ilvl="0" w:tplc="63B0F426">
      <w:start w:val="1"/>
      <w:numFmt w:val="bullet"/>
      <w:lvlText w:val="-"/>
      <w:lvlJc w:val="left"/>
      <w:pPr>
        <w:ind w:left="720" w:hanging="360"/>
      </w:pPr>
      <w:rPr>
        <w:rFonts w:ascii="Calibri" w:eastAsiaTheme="minorEastAsia" w:hAnsi="Calibri"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6C473B72"/>
    <w:multiLevelType w:val="hybridMultilevel"/>
    <w:tmpl w:val="92B0FD8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6C861779"/>
    <w:multiLevelType w:val="hybridMultilevel"/>
    <w:tmpl w:val="57F8328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72516BEC"/>
    <w:multiLevelType w:val="hybridMultilevel"/>
    <w:tmpl w:val="0A4C482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763F1395"/>
    <w:multiLevelType w:val="hybridMultilevel"/>
    <w:tmpl w:val="D302791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79016100"/>
    <w:multiLevelType w:val="hybridMultilevel"/>
    <w:tmpl w:val="8A6A9740"/>
    <w:lvl w:ilvl="0" w:tplc="C382E374">
      <w:start w:val="1"/>
      <w:numFmt w:val="decimal"/>
      <w:lvlText w:val="%1-"/>
      <w:lvlJc w:val="left"/>
      <w:pPr>
        <w:tabs>
          <w:tab w:val="num" w:pos="502"/>
        </w:tabs>
        <w:ind w:left="502" w:hanging="360"/>
      </w:pPr>
      <w:rPr>
        <w:rFonts w:hint="default"/>
      </w:r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24" w15:restartNumberingAfterBreak="0">
    <w:nsid w:val="79807639"/>
    <w:multiLevelType w:val="hybridMultilevel"/>
    <w:tmpl w:val="6204BAF8"/>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7A80512D"/>
    <w:multiLevelType w:val="hybridMultilevel"/>
    <w:tmpl w:val="E78447B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7EFE3264"/>
    <w:multiLevelType w:val="hybridMultilevel"/>
    <w:tmpl w:val="F7C00E4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7F23361D"/>
    <w:multiLevelType w:val="hybridMultilevel"/>
    <w:tmpl w:val="B880794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3"/>
  </w:num>
  <w:num w:numId="4">
    <w:abstractNumId w:val="5"/>
  </w:num>
  <w:num w:numId="5">
    <w:abstractNumId w:val="13"/>
  </w:num>
  <w:num w:numId="6">
    <w:abstractNumId w:val="17"/>
  </w:num>
  <w:num w:numId="7">
    <w:abstractNumId w:val="3"/>
  </w:num>
  <w:num w:numId="8">
    <w:abstractNumId w:val="24"/>
  </w:num>
  <w:num w:numId="9">
    <w:abstractNumId w:val="2"/>
  </w:num>
  <w:num w:numId="10">
    <w:abstractNumId w:val="8"/>
  </w:num>
  <w:num w:numId="11">
    <w:abstractNumId w:val="20"/>
  </w:num>
  <w:num w:numId="12">
    <w:abstractNumId w:val="6"/>
  </w:num>
  <w:num w:numId="13">
    <w:abstractNumId w:val="21"/>
  </w:num>
  <w:num w:numId="14">
    <w:abstractNumId w:val="10"/>
  </w:num>
  <w:num w:numId="15">
    <w:abstractNumId w:val="27"/>
  </w:num>
  <w:num w:numId="16">
    <w:abstractNumId w:val="0"/>
  </w:num>
  <w:num w:numId="17">
    <w:abstractNumId w:val="12"/>
  </w:num>
  <w:num w:numId="18">
    <w:abstractNumId w:val="26"/>
  </w:num>
  <w:num w:numId="19">
    <w:abstractNumId w:val="11"/>
  </w:num>
  <w:num w:numId="20">
    <w:abstractNumId w:val="25"/>
  </w:num>
  <w:num w:numId="21">
    <w:abstractNumId w:val="19"/>
  </w:num>
  <w:num w:numId="22">
    <w:abstractNumId w:val="7"/>
  </w:num>
  <w:num w:numId="23">
    <w:abstractNumId w:val="16"/>
  </w:num>
  <w:num w:numId="24">
    <w:abstractNumId w:val="22"/>
  </w:num>
  <w:num w:numId="25">
    <w:abstractNumId w:val="18"/>
  </w:num>
  <w:num w:numId="26">
    <w:abstractNumId w:val="14"/>
  </w:num>
  <w:num w:numId="27">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131078" w:nlCheck="1" w:checkStyle="0"/>
  <w:activeWritingStyle w:appName="MSWord" w:lang="es-PE" w:vendorID="64" w:dllVersion="131078" w:nlCheck="1" w:checkStyle="0"/>
  <w:activeWritingStyle w:appName="MSWord" w:lang="es-ES" w:vendorID="64" w:dllVersion="131078" w:nlCheck="1" w:checkStyle="0"/>
  <w:activeWritingStyle w:appName="MSWord" w:lang="es-SV"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BO"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BF8"/>
    <w:rsid w:val="00000727"/>
    <w:rsid w:val="00002C80"/>
    <w:rsid w:val="000104FF"/>
    <w:rsid w:val="00015A4E"/>
    <w:rsid w:val="00016131"/>
    <w:rsid w:val="0001655E"/>
    <w:rsid w:val="0002082B"/>
    <w:rsid w:val="00023A1D"/>
    <w:rsid w:val="00032F40"/>
    <w:rsid w:val="00033AF1"/>
    <w:rsid w:val="00035EB6"/>
    <w:rsid w:val="00037911"/>
    <w:rsid w:val="00041718"/>
    <w:rsid w:val="00041B51"/>
    <w:rsid w:val="00042746"/>
    <w:rsid w:val="00043DE1"/>
    <w:rsid w:val="000452D5"/>
    <w:rsid w:val="00055177"/>
    <w:rsid w:val="0005534E"/>
    <w:rsid w:val="000603BD"/>
    <w:rsid w:val="00061438"/>
    <w:rsid w:val="000651ED"/>
    <w:rsid w:val="000663B6"/>
    <w:rsid w:val="000678EB"/>
    <w:rsid w:val="00070675"/>
    <w:rsid w:val="00073EB8"/>
    <w:rsid w:val="00075977"/>
    <w:rsid w:val="00084068"/>
    <w:rsid w:val="00087427"/>
    <w:rsid w:val="00094163"/>
    <w:rsid w:val="000957AE"/>
    <w:rsid w:val="000A0206"/>
    <w:rsid w:val="000A250E"/>
    <w:rsid w:val="000B078C"/>
    <w:rsid w:val="000B27B4"/>
    <w:rsid w:val="000B44AA"/>
    <w:rsid w:val="000B5D71"/>
    <w:rsid w:val="000B6B54"/>
    <w:rsid w:val="000C3110"/>
    <w:rsid w:val="000C4BD5"/>
    <w:rsid w:val="000C5EE1"/>
    <w:rsid w:val="000C7EEF"/>
    <w:rsid w:val="000D0F69"/>
    <w:rsid w:val="000E0DE8"/>
    <w:rsid w:val="000E0F13"/>
    <w:rsid w:val="000E3282"/>
    <w:rsid w:val="000E6A9E"/>
    <w:rsid w:val="000F3456"/>
    <w:rsid w:val="000F7F4E"/>
    <w:rsid w:val="00100DE0"/>
    <w:rsid w:val="00101998"/>
    <w:rsid w:val="001020A4"/>
    <w:rsid w:val="0010297A"/>
    <w:rsid w:val="001055BA"/>
    <w:rsid w:val="00107DFC"/>
    <w:rsid w:val="0011094D"/>
    <w:rsid w:val="00111FC8"/>
    <w:rsid w:val="00113CEF"/>
    <w:rsid w:val="001152E7"/>
    <w:rsid w:val="00115512"/>
    <w:rsid w:val="00116726"/>
    <w:rsid w:val="00117194"/>
    <w:rsid w:val="0012334E"/>
    <w:rsid w:val="001240F3"/>
    <w:rsid w:val="00124843"/>
    <w:rsid w:val="001253DB"/>
    <w:rsid w:val="00126D9E"/>
    <w:rsid w:val="001307FB"/>
    <w:rsid w:val="00135EAC"/>
    <w:rsid w:val="0013748C"/>
    <w:rsid w:val="00143200"/>
    <w:rsid w:val="0015012C"/>
    <w:rsid w:val="001501BA"/>
    <w:rsid w:val="00151743"/>
    <w:rsid w:val="00151771"/>
    <w:rsid w:val="00152BA7"/>
    <w:rsid w:val="001530F0"/>
    <w:rsid w:val="00154BF3"/>
    <w:rsid w:val="00155B81"/>
    <w:rsid w:val="00160F90"/>
    <w:rsid w:val="00162D80"/>
    <w:rsid w:val="00166E81"/>
    <w:rsid w:val="001708C3"/>
    <w:rsid w:val="00170C32"/>
    <w:rsid w:val="001733BF"/>
    <w:rsid w:val="001745E2"/>
    <w:rsid w:val="001821C6"/>
    <w:rsid w:val="0018622B"/>
    <w:rsid w:val="00186A00"/>
    <w:rsid w:val="00187E4C"/>
    <w:rsid w:val="001925DE"/>
    <w:rsid w:val="00193474"/>
    <w:rsid w:val="00193A8E"/>
    <w:rsid w:val="001948B9"/>
    <w:rsid w:val="001B0118"/>
    <w:rsid w:val="001B6B91"/>
    <w:rsid w:val="001C2318"/>
    <w:rsid w:val="001D0C64"/>
    <w:rsid w:val="001D0EA3"/>
    <w:rsid w:val="001D37D4"/>
    <w:rsid w:val="001D4740"/>
    <w:rsid w:val="001E17E6"/>
    <w:rsid w:val="001E670D"/>
    <w:rsid w:val="001E7CD6"/>
    <w:rsid w:val="001F1CEB"/>
    <w:rsid w:val="001F2433"/>
    <w:rsid w:val="00200D53"/>
    <w:rsid w:val="00200FCD"/>
    <w:rsid w:val="002031E7"/>
    <w:rsid w:val="002053F0"/>
    <w:rsid w:val="00206549"/>
    <w:rsid w:val="00206F3F"/>
    <w:rsid w:val="0021117E"/>
    <w:rsid w:val="0021175F"/>
    <w:rsid w:val="0021184C"/>
    <w:rsid w:val="0021262C"/>
    <w:rsid w:val="002139A0"/>
    <w:rsid w:val="002149AB"/>
    <w:rsid w:val="00223C56"/>
    <w:rsid w:val="00230227"/>
    <w:rsid w:val="00230A93"/>
    <w:rsid w:val="00230C18"/>
    <w:rsid w:val="00231A01"/>
    <w:rsid w:val="002355AB"/>
    <w:rsid w:val="002410CE"/>
    <w:rsid w:val="00243F82"/>
    <w:rsid w:val="00245E47"/>
    <w:rsid w:val="00246211"/>
    <w:rsid w:val="00252860"/>
    <w:rsid w:val="00252FCF"/>
    <w:rsid w:val="002535A5"/>
    <w:rsid w:val="00255756"/>
    <w:rsid w:val="00257190"/>
    <w:rsid w:val="00260C1A"/>
    <w:rsid w:val="00262987"/>
    <w:rsid w:val="002705D6"/>
    <w:rsid w:val="00272222"/>
    <w:rsid w:val="002744C0"/>
    <w:rsid w:val="00274E10"/>
    <w:rsid w:val="0027501A"/>
    <w:rsid w:val="002775F1"/>
    <w:rsid w:val="002824B2"/>
    <w:rsid w:val="002A1198"/>
    <w:rsid w:val="002A1A4D"/>
    <w:rsid w:val="002A1EA6"/>
    <w:rsid w:val="002A5041"/>
    <w:rsid w:val="002A6D24"/>
    <w:rsid w:val="002B128B"/>
    <w:rsid w:val="002B1338"/>
    <w:rsid w:val="002B2FB9"/>
    <w:rsid w:val="002B5679"/>
    <w:rsid w:val="002B78F4"/>
    <w:rsid w:val="002C1537"/>
    <w:rsid w:val="002C184E"/>
    <w:rsid w:val="002C2C43"/>
    <w:rsid w:val="002C3B71"/>
    <w:rsid w:val="002C5BD7"/>
    <w:rsid w:val="002D54C9"/>
    <w:rsid w:val="002D679E"/>
    <w:rsid w:val="002E3528"/>
    <w:rsid w:val="002F13D1"/>
    <w:rsid w:val="002F19B7"/>
    <w:rsid w:val="002F1C28"/>
    <w:rsid w:val="002F4387"/>
    <w:rsid w:val="002F5B66"/>
    <w:rsid w:val="002F7834"/>
    <w:rsid w:val="00300B5B"/>
    <w:rsid w:val="00311C7E"/>
    <w:rsid w:val="00315CBF"/>
    <w:rsid w:val="00315ED9"/>
    <w:rsid w:val="00327145"/>
    <w:rsid w:val="0033065F"/>
    <w:rsid w:val="00330BBA"/>
    <w:rsid w:val="0033160F"/>
    <w:rsid w:val="00331E2F"/>
    <w:rsid w:val="00334B15"/>
    <w:rsid w:val="0033604B"/>
    <w:rsid w:val="003365DF"/>
    <w:rsid w:val="00336F27"/>
    <w:rsid w:val="00342007"/>
    <w:rsid w:val="0034430C"/>
    <w:rsid w:val="003462FF"/>
    <w:rsid w:val="0035246B"/>
    <w:rsid w:val="003525C0"/>
    <w:rsid w:val="003546F9"/>
    <w:rsid w:val="00356CAB"/>
    <w:rsid w:val="00360255"/>
    <w:rsid w:val="0036191A"/>
    <w:rsid w:val="00361F64"/>
    <w:rsid w:val="00362C46"/>
    <w:rsid w:val="0036451D"/>
    <w:rsid w:val="00370C3A"/>
    <w:rsid w:val="00381580"/>
    <w:rsid w:val="00382B70"/>
    <w:rsid w:val="00385227"/>
    <w:rsid w:val="00392F2D"/>
    <w:rsid w:val="0039633C"/>
    <w:rsid w:val="003A0195"/>
    <w:rsid w:val="003A7249"/>
    <w:rsid w:val="003A77C6"/>
    <w:rsid w:val="003B14AE"/>
    <w:rsid w:val="003C1C1C"/>
    <w:rsid w:val="003C3627"/>
    <w:rsid w:val="003C42A3"/>
    <w:rsid w:val="003C6848"/>
    <w:rsid w:val="003D3B61"/>
    <w:rsid w:val="003D54B0"/>
    <w:rsid w:val="003E03B2"/>
    <w:rsid w:val="003E2008"/>
    <w:rsid w:val="003E758A"/>
    <w:rsid w:val="003F509F"/>
    <w:rsid w:val="003F6A66"/>
    <w:rsid w:val="00400C8A"/>
    <w:rsid w:val="00400CD6"/>
    <w:rsid w:val="00404E15"/>
    <w:rsid w:val="00412967"/>
    <w:rsid w:val="0042092E"/>
    <w:rsid w:val="004214CB"/>
    <w:rsid w:val="0042517A"/>
    <w:rsid w:val="00425F71"/>
    <w:rsid w:val="00425FDB"/>
    <w:rsid w:val="004260D5"/>
    <w:rsid w:val="0043718D"/>
    <w:rsid w:val="00442592"/>
    <w:rsid w:val="00442D4A"/>
    <w:rsid w:val="00456DF3"/>
    <w:rsid w:val="00456E23"/>
    <w:rsid w:val="00465AED"/>
    <w:rsid w:val="00475240"/>
    <w:rsid w:val="00481343"/>
    <w:rsid w:val="00483964"/>
    <w:rsid w:val="00484C20"/>
    <w:rsid w:val="00485F61"/>
    <w:rsid w:val="00486346"/>
    <w:rsid w:val="00490864"/>
    <w:rsid w:val="004932BB"/>
    <w:rsid w:val="00494241"/>
    <w:rsid w:val="00495D69"/>
    <w:rsid w:val="004972E9"/>
    <w:rsid w:val="004A0476"/>
    <w:rsid w:val="004A0CE2"/>
    <w:rsid w:val="004A1966"/>
    <w:rsid w:val="004A4C33"/>
    <w:rsid w:val="004A7066"/>
    <w:rsid w:val="004A7D6E"/>
    <w:rsid w:val="004B1980"/>
    <w:rsid w:val="004B2913"/>
    <w:rsid w:val="004B5901"/>
    <w:rsid w:val="004C31AE"/>
    <w:rsid w:val="004C50A4"/>
    <w:rsid w:val="004D3BFE"/>
    <w:rsid w:val="004D5C87"/>
    <w:rsid w:val="004E0A43"/>
    <w:rsid w:val="004E0D49"/>
    <w:rsid w:val="004E3E1B"/>
    <w:rsid w:val="004E6CD3"/>
    <w:rsid w:val="004E75CA"/>
    <w:rsid w:val="004F778C"/>
    <w:rsid w:val="00500050"/>
    <w:rsid w:val="0050055C"/>
    <w:rsid w:val="00500843"/>
    <w:rsid w:val="00500B7E"/>
    <w:rsid w:val="00502FEA"/>
    <w:rsid w:val="00503E48"/>
    <w:rsid w:val="005070EF"/>
    <w:rsid w:val="00511279"/>
    <w:rsid w:val="005112BE"/>
    <w:rsid w:val="0051213A"/>
    <w:rsid w:val="00512E1D"/>
    <w:rsid w:val="00513DBC"/>
    <w:rsid w:val="005169B5"/>
    <w:rsid w:val="00522078"/>
    <w:rsid w:val="005234CC"/>
    <w:rsid w:val="005318BF"/>
    <w:rsid w:val="00536A23"/>
    <w:rsid w:val="00537E9C"/>
    <w:rsid w:val="0054004D"/>
    <w:rsid w:val="0054165D"/>
    <w:rsid w:val="00550E02"/>
    <w:rsid w:val="00555C22"/>
    <w:rsid w:val="00561388"/>
    <w:rsid w:val="00565757"/>
    <w:rsid w:val="00565B27"/>
    <w:rsid w:val="0057114C"/>
    <w:rsid w:val="005712C6"/>
    <w:rsid w:val="00571FA9"/>
    <w:rsid w:val="00571FEC"/>
    <w:rsid w:val="005731DE"/>
    <w:rsid w:val="00573AFD"/>
    <w:rsid w:val="0057545C"/>
    <w:rsid w:val="0057715C"/>
    <w:rsid w:val="00577865"/>
    <w:rsid w:val="00581394"/>
    <w:rsid w:val="00582371"/>
    <w:rsid w:val="00582384"/>
    <w:rsid w:val="00584521"/>
    <w:rsid w:val="0058670F"/>
    <w:rsid w:val="00587DA0"/>
    <w:rsid w:val="00591C33"/>
    <w:rsid w:val="00593040"/>
    <w:rsid w:val="005944FE"/>
    <w:rsid w:val="00595563"/>
    <w:rsid w:val="00596257"/>
    <w:rsid w:val="005A58E6"/>
    <w:rsid w:val="005A65FF"/>
    <w:rsid w:val="005A6985"/>
    <w:rsid w:val="005B3F34"/>
    <w:rsid w:val="005B5729"/>
    <w:rsid w:val="005B76B4"/>
    <w:rsid w:val="005C153A"/>
    <w:rsid w:val="005C406D"/>
    <w:rsid w:val="005C6CEF"/>
    <w:rsid w:val="005C7B42"/>
    <w:rsid w:val="005D14F2"/>
    <w:rsid w:val="005D2838"/>
    <w:rsid w:val="005D3B1F"/>
    <w:rsid w:val="005D54A5"/>
    <w:rsid w:val="005E2361"/>
    <w:rsid w:val="005E2CED"/>
    <w:rsid w:val="005E480C"/>
    <w:rsid w:val="005E524A"/>
    <w:rsid w:val="005E6603"/>
    <w:rsid w:val="005E6D9E"/>
    <w:rsid w:val="005F2EBF"/>
    <w:rsid w:val="005F4E61"/>
    <w:rsid w:val="005F5261"/>
    <w:rsid w:val="005F6329"/>
    <w:rsid w:val="00600FD7"/>
    <w:rsid w:val="00602D3F"/>
    <w:rsid w:val="00603626"/>
    <w:rsid w:val="00603C69"/>
    <w:rsid w:val="006065E5"/>
    <w:rsid w:val="006112F2"/>
    <w:rsid w:val="00611834"/>
    <w:rsid w:val="0061185E"/>
    <w:rsid w:val="006163CD"/>
    <w:rsid w:val="00621675"/>
    <w:rsid w:val="00626B58"/>
    <w:rsid w:val="006359D2"/>
    <w:rsid w:val="00637EE4"/>
    <w:rsid w:val="00640B66"/>
    <w:rsid w:val="0064135A"/>
    <w:rsid w:val="00641403"/>
    <w:rsid w:val="00643A0A"/>
    <w:rsid w:val="00644DB4"/>
    <w:rsid w:val="006474A1"/>
    <w:rsid w:val="00650004"/>
    <w:rsid w:val="006525A6"/>
    <w:rsid w:val="00657E30"/>
    <w:rsid w:val="00662A9A"/>
    <w:rsid w:val="006662B0"/>
    <w:rsid w:val="00670D15"/>
    <w:rsid w:val="00672FAD"/>
    <w:rsid w:val="00674600"/>
    <w:rsid w:val="006758FE"/>
    <w:rsid w:val="00676196"/>
    <w:rsid w:val="0068204F"/>
    <w:rsid w:val="00682CF3"/>
    <w:rsid w:val="00693784"/>
    <w:rsid w:val="00693BA7"/>
    <w:rsid w:val="006946A0"/>
    <w:rsid w:val="00695CA1"/>
    <w:rsid w:val="006963FE"/>
    <w:rsid w:val="00696F52"/>
    <w:rsid w:val="006971D9"/>
    <w:rsid w:val="006A5238"/>
    <w:rsid w:val="006A7241"/>
    <w:rsid w:val="006B2A67"/>
    <w:rsid w:val="006B2E37"/>
    <w:rsid w:val="006C196F"/>
    <w:rsid w:val="006C2544"/>
    <w:rsid w:val="006C3FCE"/>
    <w:rsid w:val="006C5F54"/>
    <w:rsid w:val="006D08C6"/>
    <w:rsid w:val="006D2B47"/>
    <w:rsid w:val="006D5236"/>
    <w:rsid w:val="006E0930"/>
    <w:rsid w:val="006E1BA1"/>
    <w:rsid w:val="006E3AC8"/>
    <w:rsid w:val="006E7D93"/>
    <w:rsid w:val="006F3964"/>
    <w:rsid w:val="006F3D0D"/>
    <w:rsid w:val="007018F4"/>
    <w:rsid w:val="007079BE"/>
    <w:rsid w:val="00710F79"/>
    <w:rsid w:val="00714566"/>
    <w:rsid w:val="00716C27"/>
    <w:rsid w:val="00720A4D"/>
    <w:rsid w:val="00721FC5"/>
    <w:rsid w:val="00726377"/>
    <w:rsid w:val="00730E22"/>
    <w:rsid w:val="00740ED8"/>
    <w:rsid w:val="00742E25"/>
    <w:rsid w:val="007468F0"/>
    <w:rsid w:val="00753A99"/>
    <w:rsid w:val="007574B7"/>
    <w:rsid w:val="00761071"/>
    <w:rsid w:val="00762ECF"/>
    <w:rsid w:val="0076338B"/>
    <w:rsid w:val="00763AD8"/>
    <w:rsid w:val="007648A6"/>
    <w:rsid w:val="00772235"/>
    <w:rsid w:val="00773417"/>
    <w:rsid w:val="007751A9"/>
    <w:rsid w:val="007753FD"/>
    <w:rsid w:val="00775404"/>
    <w:rsid w:val="00775E04"/>
    <w:rsid w:val="00776302"/>
    <w:rsid w:val="00777A54"/>
    <w:rsid w:val="0079155A"/>
    <w:rsid w:val="007919D5"/>
    <w:rsid w:val="00797A48"/>
    <w:rsid w:val="007A04C7"/>
    <w:rsid w:val="007A6D9B"/>
    <w:rsid w:val="007B679B"/>
    <w:rsid w:val="007C216A"/>
    <w:rsid w:val="007C51C8"/>
    <w:rsid w:val="007D057E"/>
    <w:rsid w:val="007D35BC"/>
    <w:rsid w:val="007D58F8"/>
    <w:rsid w:val="007E091C"/>
    <w:rsid w:val="007E12B0"/>
    <w:rsid w:val="007E444A"/>
    <w:rsid w:val="007E6A00"/>
    <w:rsid w:val="007F0A2C"/>
    <w:rsid w:val="007F1529"/>
    <w:rsid w:val="007F7AC9"/>
    <w:rsid w:val="007F7D57"/>
    <w:rsid w:val="00813F21"/>
    <w:rsid w:val="008212FE"/>
    <w:rsid w:val="008223FB"/>
    <w:rsid w:val="008304AA"/>
    <w:rsid w:val="0083051A"/>
    <w:rsid w:val="00833DE5"/>
    <w:rsid w:val="00835CE3"/>
    <w:rsid w:val="00836ECB"/>
    <w:rsid w:val="00837A0C"/>
    <w:rsid w:val="00841B1F"/>
    <w:rsid w:val="00845F13"/>
    <w:rsid w:val="00850F11"/>
    <w:rsid w:val="00851B54"/>
    <w:rsid w:val="00853145"/>
    <w:rsid w:val="0085324C"/>
    <w:rsid w:val="008554CE"/>
    <w:rsid w:val="0086046C"/>
    <w:rsid w:val="00864B7F"/>
    <w:rsid w:val="008663D8"/>
    <w:rsid w:val="0086696A"/>
    <w:rsid w:val="008731FE"/>
    <w:rsid w:val="0087487B"/>
    <w:rsid w:val="00877D8E"/>
    <w:rsid w:val="00880613"/>
    <w:rsid w:val="00880B6B"/>
    <w:rsid w:val="008838F9"/>
    <w:rsid w:val="008847F2"/>
    <w:rsid w:val="00887468"/>
    <w:rsid w:val="00892155"/>
    <w:rsid w:val="008923EE"/>
    <w:rsid w:val="00893CB1"/>
    <w:rsid w:val="00893F43"/>
    <w:rsid w:val="00895074"/>
    <w:rsid w:val="00895651"/>
    <w:rsid w:val="008967BF"/>
    <w:rsid w:val="008A0499"/>
    <w:rsid w:val="008A1464"/>
    <w:rsid w:val="008A1EBF"/>
    <w:rsid w:val="008A3F0C"/>
    <w:rsid w:val="008A4BF0"/>
    <w:rsid w:val="008A5FC2"/>
    <w:rsid w:val="008B02AE"/>
    <w:rsid w:val="008B0E07"/>
    <w:rsid w:val="008B2891"/>
    <w:rsid w:val="008B2937"/>
    <w:rsid w:val="008C1260"/>
    <w:rsid w:val="008C59A2"/>
    <w:rsid w:val="008C5E92"/>
    <w:rsid w:val="008D0639"/>
    <w:rsid w:val="008D3B7A"/>
    <w:rsid w:val="008D4D84"/>
    <w:rsid w:val="008D5622"/>
    <w:rsid w:val="008D6575"/>
    <w:rsid w:val="008D7B62"/>
    <w:rsid w:val="008E3228"/>
    <w:rsid w:val="008E537A"/>
    <w:rsid w:val="008E677D"/>
    <w:rsid w:val="008F2BA1"/>
    <w:rsid w:val="008F758D"/>
    <w:rsid w:val="009010F2"/>
    <w:rsid w:val="00903F41"/>
    <w:rsid w:val="00913A5E"/>
    <w:rsid w:val="00922DE2"/>
    <w:rsid w:val="009279CC"/>
    <w:rsid w:val="00933A65"/>
    <w:rsid w:val="00933B7B"/>
    <w:rsid w:val="00933D26"/>
    <w:rsid w:val="00935B30"/>
    <w:rsid w:val="0093739C"/>
    <w:rsid w:val="00937D7C"/>
    <w:rsid w:val="00942137"/>
    <w:rsid w:val="009454D1"/>
    <w:rsid w:val="00950501"/>
    <w:rsid w:val="00965A27"/>
    <w:rsid w:val="00966F3E"/>
    <w:rsid w:val="009673EF"/>
    <w:rsid w:val="009677F5"/>
    <w:rsid w:val="0097080F"/>
    <w:rsid w:val="0097254C"/>
    <w:rsid w:val="0097332C"/>
    <w:rsid w:val="00976B80"/>
    <w:rsid w:val="009805D8"/>
    <w:rsid w:val="00982881"/>
    <w:rsid w:val="00985682"/>
    <w:rsid w:val="009947AF"/>
    <w:rsid w:val="00994C61"/>
    <w:rsid w:val="00994D8D"/>
    <w:rsid w:val="0099638A"/>
    <w:rsid w:val="00997207"/>
    <w:rsid w:val="009A26B4"/>
    <w:rsid w:val="009A36B4"/>
    <w:rsid w:val="009A36C9"/>
    <w:rsid w:val="009A4109"/>
    <w:rsid w:val="009A5C7C"/>
    <w:rsid w:val="009A7CD1"/>
    <w:rsid w:val="009B013F"/>
    <w:rsid w:val="009B2C28"/>
    <w:rsid w:val="009B2F0E"/>
    <w:rsid w:val="009B520A"/>
    <w:rsid w:val="009B7139"/>
    <w:rsid w:val="009B7D83"/>
    <w:rsid w:val="009C0D0C"/>
    <w:rsid w:val="009C1B05"/>
    <w:rsid w:val="009C4889"/>
    <w:rsid w:val="009C4A26"/>
    <w:rsid w:val="009D2325"/>
    <w:rsid w:val="009D3CCB"/>
    <w:rsid w:val="009D5408"/>
    <w:rsid w:val="009D5DD7"/>
    <w:rsid w:val="009D64E1"/>
    <w:rsid w:val="009D65C9"/>
    <w:rsid w:val="009D6B59"/>
    <w:rsid w:val="009D789F"/>
    <w:rsid w:val="009E0391"/>
    <w:rsid w:val="009E19D6"/>
    <w:rsid w:val="009E410E"/>
    <w:rsid w:val="00A01FCF"/>
    <w:rsid w:val="00A03C33"/>
    <w:rsid w:val="00A04BED"/>
    <w:rsid w:val="00A052C9"/>
    <w:rsid w:val="00A05AE3"/>
    <w:rsid w:val="00A15511"/>
    <w:rsid w:val="00A16C46"/>
    <w:rsid w:val="00A25A4F"/>
    <w:rsid w:val="00A27434"/>
    <w:rsid w:val="00A27F36"/>
    <w:rsid w:val="00A32104"/>
    <w:rsid w:val="00A34A5F"/>
    <w:rsid w:val="00A34A88"/>
    <w:rsid w:val="00A34CC2"/>
    <w:rsid w:val="00A46179"/>
    <w:rsid w:val="00A50E5E"/>
    <w:rsid w:val="00A52047"/>
    <w:rsid w:val="00A535CE"/>
    <w:rsid w:val="00A5367F"/>
    <w:rsid w:val="00A537D7"/>
    <w:rsid w:val="00A556BC"/>
    <w:rsid w:val="00A617E3"/>
    <w:rsid w:val="00A632E5"/>
    <w:rsid w:val="00A65FD4"/>
    <w:rsid w:val="00A67175"/>
    <w:rsid w:val="00A705BF"/>
    <w:rsid w:val="00A708E0"/>
    <w:rsid w:val="00A72E5D"/>
    <w:rsid w:val="00A749DD"/>
    <w:rsid w:val="00A74A51"/>
    <w:rsid w:val="00A74F2F"/>
    <w:rsid w:val="00A83F8A"/>
    <w:rsid w:val="00A840C3"/>
    <w:rsid w:val="00A87F67"/>
    <w:rsid w:val="00A9078A"/>
    <w:rsid w:val="00A91D79"/>
    <w:rsid w:val="00A921DB"/>
    <w:rsid w:val="00A97447"/>
    <w:rsid w:val="00A976E5"/>
    <w:rsid w:val="00AA3D6C"/>
    <w:rsid w:val="00AA5235"/>
    <w:rsid w:val="00AB0612"/>
    <w:rsid w:val="00AB0928"/>
    <w:rsid w:val="00AB241F"/>
    <w:rsid w:val="00AC236F"/>
    <w:rsid w:val="00AC634A"/>
    <w:rsid w:val="00AC641C"/>
    <w:rsid w:val="00AC649B"/>
    <w:rsid w:val="00AC7CF5"/>
    <w:rsid w:val="00AD741D"/>
    <w:rsid w:val="00AE2B80"/>
    <w:rsid w:val="00AF0339"/>
    <w:rsid w:val="00AF5007"/>
    <w:rsid w:val="00AF5480"/>
    <w:rsid w:val="00AF575E"/>
    <w:rsid w:val="00AF5767"/>
    <w:rsid w:val="00AF5CE0"/>
    <w:rsid w:val="00B020FD"/>
    <w:rsid w:val="00B03C61"/>
    <w:rsid w:val="00B03DC4"/>
    <w:rsid w:val="00B045B3"/>
    <w:rsid w:val="00B05D45"/>
    <w:rsid w:val="00B07186"/>
    <w:rsid w:val="00B07241"/>
    <w:rsid w:val="00B13294"/>
    <w:rsid w:val="00B14CB2"/>
    <w:rsid w:val="00B24CEF"/>
    <w:rsid w:val="00B27BB5"/>
    <w:rsid w:val="00B31197"/>
    <w:rsid w:val="00B322D9"/>
    <w:rsid w:val="00B325E3"/>
    <w:rsid w:val="00B327C7"/>
    <w:rsid w:val="00B33247"/>
    <w:rsid w:val="00B343A4"/>
    <w:rsid w:val="00B36092"/>
    <w:rsid w:val="00B36172"/>
    <w:rsid w:val="00B37BF8"/>
    <w:rsid w:val="00B41989"/>
    <w:rsid w:val="00B44F07"/>
    <w:rsid w:val="00B45259"/>
    <w:rsid w:val="00B50326"/>
    <w:rsid w:val="00B50D92"/>
    <w:rsid w:val="00B55891"/>
    <w:rsid w:val="00B60835"/>
    <w:rsid w:val="00B613C7"/>
    <w:rsid w:val="00B63925"/>
    <w:rsid w:val="00B64E6F"/>
    <w:rsid w:val="00B66292"/>
    <w:rsid w:val="00B7373A"/>
    <w:rsid w:val="00B75454"/>
    <w:rsid w:val="00B77F1E"/>
    <w:rsid w:val="00B80FAA"/>
    <w:rsid w:val="00B84BAE"/>
    <w:rsid w:val="00B9015C"/>
    <w:rsid w:val="00B90340"/>
    <w:rsid w:val="00B97D28"/>
    <w:rsid w:val="00BA1979"/>
    <w:rsid w:val="00BA3077"/>
    <w:rsid w:val="00BA50AF"/>
    <w:rsid w:val="00BB158F"/>
    <w:rsid w:val="00BB3821"/>
    <w:rsid w:val="00BB463A"/>
    <w:rsid w:val="00BB7D6F"/>
    <w:rsid w:val="00BC184D"/>
    <w:rsid w:val="00BC1885"/>
    <w:rsid w:val="00BC65D8"/>
    <w:rsid w:val="00BD0B8E"/>
    <w:rsid w:val="00BD2ADD"/>
    <w:rsid w:val="00BD2BB2"/>
    <w:rsid w:val="00BD564A"/>
    <w:rsid w:val="00BD6DF8"/>
    <w:rsid w:val="00BE7FCD"/>
    <w:rsid w:val="00BF01A3"/>
    <w:rsid w:val="00BF14E6"/>
    <w:rsid w:val="00BF2498"/>
    <w:rsid w:val="00BF793B"/>
    <w:rsid w:val="00C05280"/>
    <w:rsid w:val="00C11CF7"/>
    <w:rsid w:val="00C12936"/>
    <w:rsid w:val="00C15BB2"/>
    <w:rsid w:val="00C17CA9"/>
    <w:rsid w:val="00C2037C"/>
    <w:rsid w:val="00C2149B"/>
    <w:rsid w:val="00C2299E"/>
    <w:rsid w:val="00C231C3"/>
    <w:rsid w:val="00C259BF"/>
    <w:rsid w:val="00C30059"/>
    <w:rsid w:val="00C319DA"/>
    <w:rsid w:val="00C359DC"/>
    <w:rsid w:val="00C363F5"/>
    <w:rsid w:val="00C3759F"/>
    <w:rsid w:val="00C450F2"/>
    <w:rsid w:val="00C46FDC"/>
    <w:rsid w:val="00C47DD0"/>
    <w:rsid w:val="00C47FD3"/>
    <w:rsid w:val="00C50AB2"/>
    <w:rsid w:val="00C52311"/>
    <w:rsid w:val="00C528DB"/>
    <w:rsid w:val="00C53A74"/>
    <w:rsid w:val="00C60544"/>
    <w:rsid w:val="00C60EB4"/>
    <w:rsid w:val="00C61DB6"/>
    <w:rsid w:val="00C7360F"/>
    <w:rsid w:val="00C74EC3"/>
    <w:rsid w:val="00C95030"/>
    <w:rsid w:val="00C95484"/>
    <w:rsid w:val="00C9721C"/>
    <w:rsid w:val="00C97CF1"/>
    <w:rsid w:val="00CB45B7"/>
    <w:rsid w:val="00CC24D7"/>
    <w:rsid w:val="00CC6AB5"/>
    <w:rsid w:val="00CD357E"/>
    <w:rsid w:val="00CD3816"/>
    <w:rsid w:val="00CE1492"/>
    <w:rsid w:val="00CE304D"/>
    <w:rsid w:val="00CE5494"/>
    <w:rsid w:val="00CF04AE"/>
    <w:rsid w:val="00CF2906"/>
    <w:rsid w:val="00CF78D6"/>
    <w:rsid w:val="00D00309"/>
    <w:rsid w:val="00D01908"/>
    <w:rsid w:val="00D01DF1"/>
    <w:rsid w:val="00D01E90"/>
    <w:rsid w:val="00D048AB"/>
    <w:rsid w:val="00D10253"/>
    <w:rsid w:val="00D12F58"/>
    <w:rsid w:val="00D1667A"/>
    <w:rsid w:val="00D17826"/>
    <w:rsid w:val="00D24AA2"/>
    <w:rsid w:val="00D24DB3"/>
    <w:rsid w:val="00D27FCA"/>
    <w:rsid w:val="00D3659C"/>
    <w:rsid w:val="00D45EDB"/>
    <w:rsid w:val="00D55353"/>
    <w:rsid w:val="00D56238"/>
    <w:rsid w:val="00D574B2"/>
    <w:rsid w:val="00D61B19"/>
    <w:rsid w:val="00D62A23"/>
    <w:rsid w:val="00D65D72"/>
    <w:rsid w:val="00D77B45"/>
    <w:rsid w:val="00D80C14"/>
    <w:rsid w:val="00D87786"/>
    <w:rsid w:val="00D93B29"/>
    <w:rsid w:val="00D95026"/>
    <w:rsid w:val="00D953C1"/>
    <w:rsid w:val="00DA49A3"/>
    <w:rsid w:val="00DA555D"/>
    <w:rsid w:val="00DA6F87"/>
    <w:rsid w:val="00DB5038"/>
    <w:rsid w:val="00DB63F8"/>
    <w:rsid w:val="00DB7104"/>
    <w:rsid w:val="00DC3007"/>
    <w:rsid w:val="00DD6A18"/>
    <w:rsid w:val="00DE14D3"/>
    <w:rsid w:val="00DE3CFF"/>
    <w:rsid w:val="00DE63D8"/>
    <w:rsid w:val="00DE715F"/>
    <w:rsid w:val="00DF1F34"/>
    <w:rsid w:val="00DF2389"/>
    <w:rsid w:val="00DF30BA"/>
    <w:rsid w:val="00DF4011"/>
    <w:rsid w:val="00DF4546"/>
    <w:rsid w:val="00E00BB0"/>
    <w:rsid w:val="00E04F07"/>
    <w:rsid w:val="00E057E8"/>
    <w:rsid w:val="00E0618F"/>
    <w:rsid w:val="00E13A8F"/>
    <w:rsid w:val="00E15B28"/>
    <w:rsid w:val="00E16931"/>
    <w:rsid w:val="00E1768E"/>
    <w:rsid w:val="00E17932"/>
    <w:rsid w:val="00E17EEE"/>
    <w:rsid w:val="00E24E13"/>
    <w:rsid w:val="00E25A98"/>
    <w:rsid w:val="00E271E1"/>
    <w:rsid w:val="00E31D17"/>
    <w:rsid w:val="00E33C03"/>
    <w:rsid w:val="00E3479C"/>
    <w:rsid w:val="00E44248"/>
    <w:rsid w:val="00E601FD"/>
    <w:rsid w:val="00E60202"/>
    <w:rsid w:val="00E61132"/>
    <w:rsid w:val="00E6295F"/>
    <w:rsid w:val="00E72CB7"/>
    <w:rsid w:val="00E73C97"/>
    <w:rsid w:val="00E80722"/>
    <w:rsid w:val="00E812FD"/>
    <w:rsid w:val="00E82AF9"/>
    <w:rsid w:val="00E84C9E"/>
    <w:rsid w:val="00E92667"/>
    <w:rsid w:val="00E92679"/>
    <w:rsid w:val="00EA14F2"/>
    <w:rsid w:val="00EA1915"/>
    <w:rsid w:val="00EA1D39"/>
    <w:rsid w:val="00EA4956"/>
    <w:rsid w:val="00EA5316"/>
    <w:rsid w:val="00EA7A8A"/>
    <w:rsid w:val="00EB0016"/>
    <w:rsid w:val="00EB0A9C"/>
    <w:rsid w:val="00EB26AC"/>
    <w:rsid w:val="00EB2945"/>
    <w:rsid w:val="00EB7B0C"/>
    <w:rsid w:val="00EC0DAB"/>
    <w:rsid w:val="00EC1EAE"/>
    <w:rsid w:val="00EC586F"/>
    <w:rsid w:val="00ED083F"/>
    <w:rsid w:val="00ED4EEE"/>
    <w:rsid w:val="00ED627B"/>
    <w:rsid w:val="00ED6ACC"/>
    <w:rsid w:val="00ED6D8D"/>
    <w:rsid w:val="00ED7CCF"/>
    <w:rsid w:val="00EE07DC"/>
    <w:rsid w:val="00EE157B"/>
    <w:rsid w:val="00EE3E95"/>
    <w:rsid w:val="00EE7D6A"/>
    <w:rsid w:val="00EE7FA9"/>
    <w:rsid w:val="00EF3E28"/>
    <w:rsid w:val="00EF5245"/>
    <w:rsid w:val="00EF7A86"/>
    <w:rsid w:val="00F01393"/>
    <w:rsid w:val="00F022F2"/>
    <w:rsid w:val="00F04C03"/>
    <w:rsid w:val="00F10674"/>
    <w:rsid w:val="00F13D21"/>
    <w:rsid w:val="00F150E0"/>
    <w:rsid w:val="00F178FF"/>
    <w:rsid w:val="00F2242A"/>
    <w:rsid w:val="00F237CF"/>
    <w:rsid w:val="00F26385"/>
    <w:rsid w:val="00F314AD"/>
    <w:rsid w:val="00F32867"/>
    <w:rsid w:val="00F3423A"/>
    <w:rsid w:val="00F3684B"/>
    <w:rsid w:val="00F37E02"/>
    <w:rsid w:val="00F41B92"/>
    <w:rsid w:val="00F43903"/>
    <w:rsid w:val="00F4394F"/>
    <w:rsid w:val="00F54DDB"/>
    <w:rsid w:val="00F56AF4"/>
    <w:rsid w:val="00F6061F"/>
    <w:rsid w:val="00F612ED"/>
    <w:rsid w:val="00F61425"/>
    <w:rsid w:val="00F62E98"/>
    <w:rsid w:val="00F64660"/>
    <w:rsid w:val="00F646FE"/>
    <w:rsid w:val="00F70518"/>
    <w:rsid w:val="00F71B9B"/>
    <w:rsid w:val="00F74FCD"/>
    <w:rsid w:val="00F805FF"/>
    <w:rsid w:val="00F81BBA"/>
    <w:rsid w:val="00F82653"/>
    <w:rsid w:val="00F90291"/>
    <w:rsid w:val="00F9335C"/>
    <w:rsid w:val="00F93517"/>
    <w:rsid w:val="00F95267"/>
    <w:rsid w:val="00F96BFC"/>
    <w:rsid w:val="00F96DBA"/>
    <w:rsid w:val="00FA0642"/>
    <w:rsid w:val="00FA17AA"/>
    <w:rsid w:val="00FB0A33"/>
    <w:rsid w:val="00FB2F3D"/>
    <w:rsid w:val="00FB7CD6"/>
    <w:rsid w:val="00FB7CE8"/>
    <w:rsid w:val="00FC0FD2"/>
    <w:rsid w:val="00FC1482"/>
    <w:rsid w:val="00FC21DD"/>
    <w:rsid w:val="00FC26CF"/>
    <w:rsid w:val="00FC33DA"/>
    <w:rsid w:val="00FC453D"/>
    <w:rsid w:val="00FC48D4"/>
    <w:rsid w:val="00FC5856"/>
    <w:rsid w:val="00FC691D"/>
    <w:rsid w:val="00FC7CD0"/>
    <w:rsid w:val="00FD0834"/>
    <w:rsid w:val="00FD6A40"/>
    <w:rsid w:val="00FE07E8"/>
    <w:rsid w:val="00FE1EDE"/>
    <w:rsid w:val="00FF094B"/>
    <w:rsid w:val="00FF32BE"/>
    <w:rsid w:val="00FF3CA1"/>
    <w:rsid w:val="00FF3DA9"/>
    <w:rsid w:val="00FF4542"/>
    <w:rsid w:val="00FF7CE3"/>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rules v:ext="edit">
        <o:r id="V:Rule9" type="connector" idref="#_s1037"/>
        <o:r id="V:Rule10" type="connector" idref="#_s1041"/>
        <o:r id="V:Rule11" type="connector" idref="#_s1038"/>
        <o:r id="V:Rule12" type="connector" idref="#_s1043"/>
        <o:r id="V:Rule13" type="connector" idref="#_s1042"/>
        <o:r id="V:Rule14" type="connector" idref="#_s1039"/>
        <o:r id="V:Rule15" type="connector" idref="#_s1040"/>
        <o:r id="V:Rule16" type="connector" idref="#_s1036"/>
      </o:rules>
    </o:shapelayout>
  </w:shapeDefaults>
  <w:decimalSymbol w:val="."/>
  <w:listSeparator w:val=";"/>
  <w14:docId w14:val="0B2965AB"/>
  <w15:docId w15:val="{8D54F172-EC72-4FDA-A255-12B33D6A6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C80"/>
    <w:rPr>
      <w:sz w:val="24"/>
      <w:szCs w:val="24"/>
    </w:rPr>
  </w:style>
  <w:style w:type="paragraph" w:styleId="Ttulo1">
    <w:name w:val="heading 1"/>
    <w:basedOn w:val="Normal"/>
    <w:next w:val="Normal"/>
    <w:link w:val="Ttulo1Car"/>
    <w:uiPriority w:val="9"/>
    <w:qFormat/>
    <w:rsid w:val="00002C80"/>
    <w:pPr>
      <w:keepNext/>
      <w:spacing w:before="240" w:after="60"/>
      <w:outlineLvl w:val="0"/>
    </w:pPr>
    <w:rPr>
      <w:rFonts w:asciiTheme="majorHAnsi" w:eastAsiaTheme="majorEastAsia" w:hAnsiTheme="majorHAnsi" w:cs="Arial"/>
      <w:b/>
      <w:bCs/>
      <w:kern w:val="32"/>
      <w:sz w:val="32"/>
      <w:szCs w:val="32"/>
    </w:rPr>
  </w:style>
  <w:style w:type="paragraph" w:styleId="Ttulo2">
    <w:name w:val="heading 2"/>
    <w:basedOn w:val="Normal"/>
    <w:next w:val="Normal"/>
    <w:link w:val="Ttulo2Car"/>
    <w:uiPriority w:val="9"/>
    <w:unhideWhenUsed/>
    <w:qFormat/>
    <w:rsid w:val="00002C80"/>
    <w:pPr>
      <w:keepNext/>
      <w:spacing w:before="240" w:after="60"/>
      <w:outlineLvl w:val="1"/>
    </w:pPr>
    <w:rPr>
      <w:rFonts w:asciiTheme="majorHAnsi" w:eastAsiaTheme="majorEastAsia" w:hAnsiTheme="majorHAnsi"/>
      <w:b/>
      <w:bCs/>
      <w:i/>
      <w:iCs/>
      <w:sz w:val="28"/>
      <w:szCs w:val="28"/>
    </w:rPr>
  </w:style>
  <w:style w:type="paragraph" w:styleId="Ttulo3">
    <w:name w:val="heading 3"/>
    <w:basedOn w:val="Normal"/>
    <w:next w:val="Normal"/>
    <w:link w:val="Ttulo3Car"/>
    <w:uiPriority w:val="9"/>
    <w:unhideWhenUsed/>
    <w:qFormat/>
    <w:rsid w:val="00002C80"/>
    <w:pPr>
      <w:keepNext/>
      <w:spacing w:before="240" w:after="60"/>
      <w:outlineLvl w:val="2"/>
    </w:pPr>
    <w:rPr>
      <w:rFonts w:asciiTheme="majorHAnsi" w:eastAsiaTheme="majorEastAsia" w:hAnsiTheme="majorHAnsi"/>
      <w:b/>
      <w:bCs/>
      <w:sz w:val="26"/>
      <w:szCs w:val="26"/>
    </w:rPr>
  </w:style>
  <w:style w:type="paragraph" w:styleId="Ttulo4">
    <w:name w:val="heading 4"/>
    <w:basedOn w:val="Normal"/>
    <w:next w:val="Normal"/>
    <w:link w:val="Ttulo4Car"/>
    <w:uiPriority w:val="9"/>
    <w:semiHidden/>
    <w:unhideWhenUsed/>
    <w:qFormat/>
    <w:rsid w:val="00002C80"/>
    <w:pPr>
      <w:keepNext/>
      <w:spacing w:before="240" w:after="60"/>
      <w:outlineLvl w:val="3"/>
    </w:pPr>
    <w:rPr>
      <w:b/>
      <w:bCs/>
      <w:sz w:val="28"/>
      <w:szCs w:val="28"/>
    </w:rPr>
  </w:style>
  <w:style w:type="paragraph" w:styleId="Ttulo5">
    <w:name w:val="heading 5"/>
    <w:basedOn w:val="Normal"/>
    <w:next w:val="Normal"/>
    <w:link w:val="Ttulo5Car"/>
    <w:uiPriority w:val="9"/>
    <w:semiHidden/>
    <w:unhideWhenUsed/>
    <w:qFormat/>
    <w:rsid w:val="00002C80"/>
    <w:pPr>
      <w:spacing w:before="240" w:after="60"/>
      <w:outlineLvl w:val="4"/>
    </w:pPr>
    <w:rPr>
      <w:b/>
      <w:bCs/>
      <w:i/>
      <w:iCs/>
      <w:sz w:val="26"/>
      <w:szCs w:val="26"/>
    </w:rPr>
  </w:style>
  <w:style w:type="paragraph" w:styleId="Ttulo6">
    <w:name w:val="heading 6"/>
    <w:basedOn w:val="Normal"/>
    <w:next w:val="Normal"/>
    <w:link w:val="Ttulo6Car"/>
    <w:uiPriority w:val="9"/>
    <w:semiHidden/>
    <w:unhideWhenUsed/>
    <w:qFormat/>
    <w:rsid w:val="00002C80"/>
    <w:p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002C80"/>
    <w:pPr>
      <w:spacing w:before="240" w:after="60"/>
      <w:outlineLvl w:val="6"/>
    </w:pPr>
  </w:style>
  <w:style w:type="paragraph" w:styleId="Ttulo8">
    <w:name w:val="heading 8"/>
    <w:basedOn w:val="Normal"/>
    <w:next w:val="Normal"/>
    <w:link w:val="Ttulo8Car"/>
    <w:uiPriority w:val="9"/>
    <w:semiHidden/>
    <w:unhideWhenUsed/>
    <w:qFormat/>
    <w:rsid w:val="00002C80"/>
    <w:pPr>
      <w:spacing w:before="240" w:after="60"/>
      <w:outlineLvl w:val="7"/>
    </w:pPr>
    <w:rPr>
      <w:i/>
      <w:iCs/>
    </w:rPr>
  </w:style>
  <w:style w:type="paragraph" w:styleId="Ttulo9">
    <w:name w:val="heading 9"/>
    <w:basedOn w:val="Normal"/>
    <w:next w:val="Normal"/>
    <w:link w:val="Ttulo9Car"/>
    <w:uiPriority w:val="9"/>
    <w:semiHidden/>
    <w:unhideWhenUsed/>
    <w:qFormat/>
    <w:rsid w:val="00002C80"/>
    <w:pPr>
      <w:spacing w:before="240" w:after="60"/>
      <w:outlineLvl w:val="8"/>
    </w:pPr>
    <w:rPr>
      <w:rFonts w:asciiTheme="majorHAnsi" w:eastAsiaTheme="majorEastAsia" w:hAnsiTheme="majorHAns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2C80"/>
    <w:rPr>
      <w:rFonts w:asciiTheme="majorHAnsi" w:eastAsiaTheme="majorEastAsia" w:hAnsiTheme="majorHAnsi" w:cs="Arial"/>
      <w:b/>
      <w:bCs/>
      <w:kern w:val="32"/>
      <w:sz w:val="32"/>
      <w:szCs w:val="32"/>
    </w:rPr>
  </w:style>
  <w:style w:type="numbering" w:customStyle="1" w:styleId="Sinlista1">
    <w:name w:val="Sin lista1"/>
    <w:next w:val="Sinlista"/>
    <w:uiPriority w:val="99"/>
    <w:semiHidden/>
    <w:unhideWhenUsed/>
    <w:rsid w:val="00B37BF8"/>
  </w:style>
  <w:style w:type="paragraph" w:styleId="Textocomentario">
    <w:name w:val="annotation text"/>
    <w:basedOn w:val="Normal"/>
    <w:link w:val="TextocomentarioCar"/>
    <w:uiPriority w:val="99"/>
    <w:semiHidden/>
    <w:unhideWhenUsed/>
    <w:rsid w:val="00B37BF8"/>
    <w:pPr>
      <w:spacing w:after="200" w:line="276" w:lineRule="auto"/>
    </w:pPr>
    <w:rPr>
      <w:rFonts w:ascii="Calibri" w:eastAsia="Calibri" w:hAnsi="Calibri"/>
      <w:sz w:val="20"/>
      <w:szCs w:val="20"/>
      <w:lang w:val="es-MX"/>
    </w:rPr>
  </w:style>
  <w:style w:type="character" w:customStyle="1" w:styleId="TextocomentarioCar">
    <w:name w:val="Texto comentario Car"/>
    <w:basedOn w:val="Fuentedeprrafopredeter"/>
    <w:link w:val="Textocomentario"/>
    <w:uiPriority w:val="99"/>
    <w:semiHidden/>
    <w:rsid w:val="00B37BF8"/>
    <w:rPr>
      <w:rFonts w:ascii="Calibri" w:eastAsia="Calibri" w:hAnsi="Calibri" w:cs="Times New Roman"/>
      <w:sz w:val="20"/>
      <w:szCs w:val="20"/>
      <w:lang w:val="es-MX"/>
    </w:rPr>
  </w:style>
  <w:style w:type="paragraph" w:styleId="Encabezado">
    <w:name w:val="header"/>
    <w:basedOn w:val="Normal"/>
    <w:link w:val="EncabezadoCar"/>
    <w:uiPriority w:val="99"/>
    <w:unhideWhenUsed/>
    <w:rsid w:val="00B37BF8"/>
    <w:pPr>
      <w:tabs>
        <w:tab w:val="center" w:pos="4419"/>
        <w:tab w:val="right" w:pos="8838"/>
      </w:tabs>
      <w:spacing w:after="200" w:line="276" w:lineRule="auto"/>
    </w:pPr>
    <w:rPr>
      <w:rFonts w:ascii="Calibri" w:eastAsia="Calibri" w:hAnsi="Calibri"/>
      <w:sz w:val="22"/>
      <w:szCs w:val="22"/>
      <w:lang w:val="es-MX"/>
    </w:rPr>
  </w:style>
  <w:style w:type="character" w:customStyle="1" w:styleId="EncabezadoCar">
    <w:name w:val="Encabezado Car"/>
    <w:basedOn w:val="Fuentedeprrafopredeter"/>
    <w:link w:val="Encabezado"/>
    <w:uiPriority w:val="99"/>
    <w:rsid w:val="00B37BF8"/>
    <w:rPr>
      <w:rFonts w:ascii="Calibri" w:eastAsia="Calibri" w:hAnsi="Calibri" w:cs="Times New Roman"/>
      <w:lang w:val="es-MX"/>
    </w:rPr>
  </w:style>
  <w:style w:type="paragraph" w:styleId="Piedepgina">
    <w:name w:val="footer"/>
    <w:basedOn w:val="Normal"/>
    <w:link w:val="PiedepginaCar"/>
    <w:uiPriority w:val="99"/>
    <w:unhideWhenUsed/>
    <w:rsid w:val="00B37BF8"/>
    <w:pPr>
      <w:tabs>
        <w:tab w:val="center" w:pos="4419"/>
        <w:tab w:val="right" w:pos="8838"/>
      </w:tabs>
      <w:spacing w:after="200" w:line="276" w:lineRule="auto"/>
    </w:pPr>
    <w:rPr>
      <w:rFonts w:ascii="Calibri" w:eastAsia="Calibri" w:hAnsi="Calibri"/>
      <w:sz w:val="22"/>
      <w:szCs w:val="22"/>
      <w:lang w:val="es-MX"/>
    </w:rPr>
  </w:style>
  <w:style w:type="character" w:customStyle="1" w:styleId="PiedepginaCar">
    <w:name w:val="Pie de página Car"/>
    <w:basedOn w:val="Fuentedeprrafopredeter"/>
    <w:link w:val="Piedepgina"/>
    <w:uiPriority w:val="99"/>
    <w:rsid w:val="00B37BF8"/>
    <w:rPr>
      <w:rFonts w:ascii="Calibri" w:eastAsia="Calibri" w:hAnsi="Calibri" w:cs="Times New Roman"/>
      <w:lang w:val="es-MX"/>
    </w:rPr>
  </w:style>
  <w:style w:type="paragraph" w:styleId="Textoindependiente">
    <w:name w:val="Body Text"/>
    <w:basedOn w:val="Normal"/>
    <w:link w:val="TextoindependienteCar"/>
    <w:unhideWhenUsed/>
    <w:rsid w:val="00B37BF8"/>
    <w:pPr>
      <w:suppressAutoHyphens/>
      <w:jc w:val="center"/>
    </w:pPr>
    <w:rPr>
      <w:rFonts w:ascii="Arial" w:hAnsi="Arial" w:cs="Arial"/>
      <w:lang w:eastAsia="ar-SA"/>
    </w:rPr>
  </w:style>
  <w:style w:type="character" w:customStyle="1" w:styleId="TextoindependienteCar">
    <w:name w:val="Texto independiente Car"/>
    <w:basedOn w:val="Fuentedeprrafopredeter"/>
    <w:link w:val="Textoindependiente"/>
    <w:rsid w:val="00B37BF8"/>
    <w:rPr>
      <w:rFonts w:ascii="Arial" w:eastAsia="Times New Roman" w:hAnsi="Arial" w:cs="Arial"/>
      <w:sz w:val="24"/>
      <w:szCs w:val="24"/>
      <w:lang w:eastAsia="ar-SA"/>
    </w:rPr>
  </w:style>
  <w:style w:type="paragraph" w:styleId="Textoindependiente2">
    <w:name w:val="Body Text 2"/>
    <w:basedOn w:val="Normal"/>
    <w:link w:val="Textoindependiente2Car"/>
    <w:unhideWhenUsed/>
    <w:rsid w:val="00B37BF8"/>
    <w:pPr>
      <w:spacing w:after="120" w:line="480" w:lineRule="auto"/>
    </w:pPr>
  </w:style>
  <w:style w:type="character" w:customStyle="1" w:styleId="Textoindependiente2Car">
    <w:name w:val="Texto independiente 2 Car"/>
    <w:basedOn w:val="Fuentedeprrafopredeter"/>
    <w:link w:val="Textoindependiente2"/>
    <w:rsid w:val="00B37BF8"/>
    <w:rPr>
      <w:rFonts w:ascii="Times New Roman" w:eastAsia="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B37BF8"/>
    <w:rPr>
      <w:b/>
      <w:bCs/>
    </w:rPr>
  </w:style>
  <w:style w:type="character" w:customStyle="1" w:styleId="AsuntodelcomentarioCar">
    <w:name w:val="Asunto del comentario Car"/>
    <w:basedOn w:val="TextocomentarioCar"/>
    <w:link w:val="Asuntodelcomentario"/>
    <w:uiPriority w:val="99"/>
    <w:semiHidden/>
    <w:rsid w:val="00B37BF8"/>
    <w:rPr>
      <w:rFonts w:ascii="Calibri" w:eastAsia="Calibri" w:hAnsi="Calibri" w:cs="Times New Roman"/>
      <w:b/>
      <w:bCs/>
      <w:sz w:val="20"/>
      <w:szCs w:val="20"/>
      <w:lang w:val="es-MX"/>
    </w:rPr>
  </w:style>
  <w:style w:type="paragraph" w:styleId="Textodeglobo">
    <w:name w:val="Balloon Text"/>
    <w:basedOn w:val="Normal"/>
    <w:link w:val="TextodegloboCar"/>
    <w:uiPriority w:val="99"/>
    <w:semiHidden/>
    <w:unhideWhenUsed/>
    <w:rsid w:val="00B37BF8"/>
    <w:rPr>
      <w:rFonts w:ascii="Tahoma" w:eastAsia="Calibri" w:hAnsi="Tahoma" w:cs="Tahoma"/>
      <w:sz w:val="16"/>
      <w:szCs w:val="16"/>
      <w:lang w:val="es-MX"/>
    </w:rPr>
  </w:style>
  <w:style w:type="character" w:customStyle="1" w:styleId="TextodegloboCar">
    <w:name w:val="Texto de globo Car"/>
    <w:basedOn w:val="Fuentedeprrafopredeter"/>
    <w:link w:val="Textodeglobo"/>
    <w:uiPriority w:val="99"/>
    <w:semiHidden/>
    <w:rsid w:val="00B37BF8"/>
    <w:rPr>
      <w:rFonts w:ascii="Tahoma" w:eastAsia="Calibri" w:hAnsi="Tahoma" w:cs="Tahoma"/>
      <w:sz w:val="16"/>
      <w:szCs w:val="16"/>
      <w:lang w:val="es-MX"/>
    </w:rPr>
  </w:style>
  <w:style w:type="character" w:styleId="Refdecomentario">
    <w:name w:val="annotation reference"/>
    <w:basedOn w:val="Fuentedeprrafopredeter"/>
    <w:uiPriority w:val="99"/>
    <w:semiHidden/>
    <w:unhideWhenUsed/>
    <w:rsid w:val="00B37BF8"/>
    <w:rPr>
      <w:sz w:val="16"/>
      <w:szCs w:val="16"/>
    </w:rPr>
  </w:style>
  <w:style w:type="paragraph" w:styleId="Textonotapie">
    <w:name w:val="footnote text"/>
    <w:aliases w:val="Footnote Text Char Char Char Char Char,Footnote Text Char Char Char Char"/>
    <w:basedOn w:val="Normal"/>
    <w:link w:val="TextonotapieCar"/>
    <w:rsid w:val="00C05280"/>
    <w:rPr>
      <w:sz w:val="20"/>
      <w:szCs w:val="20"/>
      <w:lang w:val="es-CR"/>
    </w:rPr>
  </w:style>
  <w:style w:type="character" w:customStyle="1" w:styleId="TextonotapieCar">
    <w:name w:val="Texto nota pie Car"/>
    <w:aliases w:val="Footnote Text Char Char Char Char Char Car,Footnote Text Char Char Char Char Car"/>
    <w:basedOn w:val="Fuentedeprrafopredeter"/>
    <w:link w:val="Textonotapie"/>
    <w:rsid w:val="00C05280"/>
    <w:rPr>
      <w:rFonts w:ascii="Times New Roman" w:eastAsia="Times New Roman" w:hAnsi="Times New Roman" w:cs="Times New Roman"/>
      <w:sz w:val="20"/>
      <w:szCs w:val="20"/>
      <w:lang w:val="es-CR" w:eastAsia="es-ES"/>
    </w:rPr>
  </w:style>
  <w:style w:type="paragraph" w:styleId="Prrafodelista">
    <w:name w:val="List Paragraph"/>
    <w:basedOn w:val="Normal"/>
    <w:uiPriority w:val="34"/>
    <w:qFormat/>
    <w:rsid w:val="00002C80"/>
    <w:pPr>
      <w:ind w:left="720"/>
      <w:contextualSpacing/>
    </w:pPr>
  </w:style>
  <w:style w:type="table" w:styleId="Tablaconcuadrcula">
    <w:name w:val="Table Grid"/>
    <w:basedOn w:val="Tablanormal"/>
    <w:uiPriority w:val="1"/>
    <w:rsid w:val="00F368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043DE1"/>
    <w:rPr>
      <w:color w:val="0000FF"/>
      <w:u w:val="single"/>
    </w:rPr>
  </w:style>
  <w:style w:type="character" w:styleId="Hipervnculovisitado">
    <w:name w:val="FollowedHyperlink"/>
    <w:basedOn w:val="Fuentedeprrafopredeter"/>
    <w:uiPriority w:val="99"/>
    <w:semiHidden/>
    <w:unhideWhenUsed/>
    <w:rsid w:val="00043DE1"/>
    <w:rPr>
      <w:color w:val="800080"/>
      <w:u w:val="single"/>
    </w:rPr>
  </w:style>
  <w:style w:type="paragraph" w:customStyle="1" w:styleId="xl65">
    <w:name w:val="xl65"/>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8">
    <w:name w:val="xl68"/>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0">
    <w:name w:val="xl70"/>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al"/>
    <w:rsid w:val="00043DE1"/>
    <w:pPr>
      <w:spacing w:before="100" w:beforeAutospacing="1" w:after="100" w:afterAutospacing="1"/>
      <w:jc w:val="right"/>
    </w:pPr>
  </w:style>
  <w:style w:type="paragraph" w:customStyle="1" w:styleId="xl77">
    <w:name w:val="xl77"/>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8">
    <w:name w:val="xl78"/>
    <w:basedOn w:val="Normal"/>
    <w:rsid w:val="00043DE1"/>
    <w:pPr>
      <w:pBdr>
        <w:left w:val="single" w:sz="4" w:space="0" w:color="auto"/>
        <w:right w:val="single" w:sz="4" w:space="0" w:color="auto"/>
      </w:pBdr>
      <w:spacing w:before="100" w:beforeAutospacing="1" w:after="100" w:afterAutospacing="1"/>
    </w:pPr>
    <w:rPr>
      <w:b/>
      <w:bCs/>
    </w:rPr>
  </w:style>
  <w:style w:type="paragraph" w:customStyle="1" w:styleId="xl79">
    <w:name w:val="xl79"/>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1">
    <w:name w:val="xl81"/>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2">
    <w:name w:val="xl82"/>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3">
    <w:name w:val="xl83"/>
    <w:basedOn w:val="Normal"/>
    <w:rsid w:val="00043DE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styleId="Ttulo">
    <w:name w:val="Title"/>
    <w:basedOn w:val="Normal"/>
    <w:next w:val="Normal"/>
    <w:link w:val="TtuloCar"/>
    <w:uiPriority w:val="10"/>
    <w:qFormat/>
    <w:rsid w:val="00002C80"/>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ar">
    <w:name w:val="Título Car"/>
    <w:basedOn w:val="Fuentedeprrafopredeter"/>
    <w:link w:val="Ttulo"/>
    <w:uiPriority w:val="10"/>
    <w:rsid w:val="00002C80"/>
    <w:rPr>
      <w:rFonts w:asciiTheme="majorHAnsi" w:eastAsiaTheme="majorEastAsia" w:hAnsiTheme="majorHAnsi" w:cstheme="majorBidi"/>
      <w:b/>
      <w:bCs/>
      <w:kern w:val="28"/>
      <w:sz w:val="32"/>
      <w:szCs w:val="32"/>
    </w:rPr>
  </w:style>
  <w:style w:type="paragraph" w:styleId="Sinespaciado">
    <w:name w:val="No Spacing"/>
    <w:basedOn w:val="Normal"/>
    <w:link w:val="SinespaciadoCar"/>
    <w:uiPriority w:val="1"/>
    <w:qFormat/>
    <w:rsid w:val="00002C80"/>
    <w:rPr>
      <w:szCs w:val="32"/>
    </w:rPr>
  </w:style>
  <w:style w:type="character" w:customStyle="1" w:styleId="SinespaciadoCar">
    <w:name w:val="Sin espaciado Car"/>
    <w:basedOn w:val="Fuentedeprrafopredeter"/>
    <w:link w:val="Sinespaciado"/>
    <w:uiPriority w:val="1"/>
    <w:rsid w:val="003E2008"/>
    <w:rPr>
      <w:sz w:val="24"/>
      <w:szCs w:val="32"/>
    </w:rPr>
  </w:style>
  <w:style w:type="paragraph" w:styleId="Subttulo">
    <w:name w:val="Subtitle"/>
    <w:basedOn w:val="Normal"/>
    <w:next w:val="Normal"/>
    <w:link w:val="SubttuloCar"/>
    <w:uiPriority w:val="11"/>
    <w:qFormat/>
    <w:rsid w:val="00002C80"/>
    <w:pPr>
      <w:spacing w:after="60"/>
      <w:jc w:val="center"/>
      <w:outlineLvl w:val="1"/>
    </w:pPr>
    <w:rPr>
      <w:rFonts w:asciiTheme="majorHAnsi" w:eastAsiaTheme="majorEastAsia" w:hAnsiTheme="majorHAnsi" w:cstheme="majorBidi"/>
    </w:rPr>
  </w:style>
  <w:style w:type="character" w:customStyle="1" w:styleId="SubttuloCar">
    <w:name w:val="Subtítulo Car"/>
    <w:basedOn w:val="Fuentedeprrafopredeter"/>
    <w:link w:val="Subttulo"/>
    <w:uiPriority w:val="11"/>
    <w:rsid w:val="00002C80"/>
    <w:rPr>
      <w:rFonts w:asciiTheme="majorHAnsi" w:eastAsiaTheme="majorEastAsia" w:hAnsiTheme="majorHAnsi" w:cstheme="majorBidi"/>
      <w:sz w:val="24"/>
      <w:szCs w:val="24"/>
    </w:rPr>
  </w:style>
  <w:style w:type="character" w:customStyle="1" w:styleId="Ttulo2Car">
    <w:name w:val="Título 2 Car"/>
    <w:basedOn w:val="Fuentedeprrafopredeter"/>
    <w:link w:val="Ttulo2"/>
    <w:uiPriority w:val="9"/>
    <w:rsid w:val="00002C80"/>
    <w:rPr>
      <w:rFonts w:asciiTheme="majorHAnsi" w:eastAsiaTheme="majorEastAsia" w:hAnsiTheme="majorHAnsi"/>
      <w:b/>
      <w:bCs/>
      <w:i/>
      <w:iCs/>
      <w:sz w:val="28"/>
      <w:szCs w:val="28"/>
    </w:rPr>
  </w:style>
  <w:style w:type="character" w:customStyle="1" w:styleId="Ttulo3Car">
    <w:name w:val="Título 3 Car"/>
    <w:basedOn w:val="Fuentedeprrafopredeter"/>
    <w:link w:val="Ttulo3"/>
    <w:uiPriority w:val="9"/>
    <w:rsid w:val="00002C80"/>
    <w:rPr>
      <w:rFonts w:asciiTheme="majorHAnsi" w:eastAsiaTheme="majorEastAsia" w:hAnsiTheme="majorHAnsi"/>
      <w:b/>
      <w:bCs/>
      <w:sz w:val="26"/>
      <w:szCs w:val="26"/>
    </w:rPr>
  </w:style>
  <w:style w:type="character" w:customStyle="1" w:styleId="Ttulo4Car">
    <w:name w:val="Título 4 Car"/>
    <w:basedOn w:val="Fuentedeprrafopredeter"/>
    <w:link w:val="Ttulo4"/>
    <w:uiPriority w:val="9"/>
    <w:semiHidden/>
    <w:rsid w:val="00002C80"/>
    <w:rPr>
      <w:b/>
      <w:bCs/>
      <w:sz w:val="28"/>
      <w:szCs w:val="28"/>
    </w:rPr>
  </w:style>
  <w:style w:type="character" w:customStyle="1" w:styleId="Ttulo5Car">
    <w:name w:val="Título 5 Car"/>
    <w:basedOn w:val="Fuentedeprrafopredeter"/>
    <w:link w:val="Ttulo5"/>
    <w:uiPriority w:val="9"/>
    <w:semiHidden/>
    <w:rsid w:val="00002C80"/>
    <w:rPr>
      <w:b/>
      <w:bCs/>
      <w:i/>
      <w:iCs/>
      <w:sz w:val="26"/>
      <w:szCs w:val="26"/>
    </w:rPr>
  </w:style>
  <w:style w:type="character" w:customStyle="1" w:styleId="Ttulo6Car">
    <w:name w:val="Título 6 Car"/>
    <w:basedOn w:val="Fuentedeprrafopredeter"/>
    <w:link w:val="Ttulo6"/>
    <w:uiPriority w:val="9"/>
    <w:semiHidden/>
    <w:rsid w:val="00002C80"/>
    <w:rPr>
      <w:b/>
      <w:bCs/>
    </w:rPr>
  </w:style>
  <w:style w:type="character" w:customStyle="1" w:styleId="Ttulo7Car">
    <w:name w:val="Título 7 Car"/>
    <w:basedOn w:val="Fuentedeprrafopredeter"/>
    <w:link w:val="Ttulo7"/>
    <w:uiPriority w:val="9"/>
    <w:semiHidden/>
    <w:rsid w:val="00002C80"/>
    <w:rPr>
      <w:sz w:val="24"/>
      <w:szCs w:val="24"/>
    </w:rPr>
  </w:style>
  <w:style w:type="character" w:customStyle="1" w:styleId="Ttulo8Car">
    <w:name w:val="Título 8 Car"/>
    <w:basedOn w:val="Fuentedeprrafopredeter"/>
    <w:link w:val="Ttulo8"/>
    <w:uiPriority w:val="9"/>
    <w:semiHidden/>
    <w:rsid w:val="00002C80"/>
    <w:rPr>
      <w:i/>
      <w:iCs/>
      <w:sz w:val="24"/>
      <w:szCs w:val="24"/>
    </w:rPr>
  </w:style>
  <w:style w:type="character" w:customStyle="1" w:styleId="Ttulo9Car">
    <w:name w:val="Título 9 Car"/>
    <w:basedOn w:val="Fuentedeprrafopredeter"/>
    <w:link w:val="Ttulo9"/>
    <w:uiPriority w:val="9"/>
    <w:semiHidden/>
    <w:rsid w:val="00002C80"/>
    <w:rPr>
      <w:rFonts w:asciiTheme="majorHAnsi" w:eastAsiaTheme="majorEastAsia" w:hAnsiTheme="majorHAnsi"/>
    </w:rPr>
  </w:style>
  <w:style w:type="character" w:styleId="Textoennegrita">
    <w:name w:val="Strong"/>
    <w:basedOn w:val="Fuentedeprrafopredeter"/>
    <w:uiPriority w:val="22"/>
    <w:qFormat/>
    <w:rsid w:val="00002C80"/>
    <w:rPr>
      <w:b/>
      <w:bCs/>
    </w:rPr>
  </w:style>
  <w:style w:type="character" w:styleId="nfasis">
    <w:name w:val="Emphasis"/>
    <w:basedOn w:val="Fuentedeprrafopredeter"/>
    <w:uiPriority w:val="20"/>
    <w:qFormat/>
    <w:rsid w:val="00002C80"/>
    <w:rPr>
      <w:rFonts w:asciiTheme="minorHAnsi" w:hAnsiTheme="minorHAnsi"/>
      <w:b/>
      <w:i/>
      <w:iCs/>
    </w:rPr>
  </w:style>
  <w:style w:type="paragraph" w:styleId="Cita">
    <w:name w:val="Quote"/>
    <w:basedOn w:val="Normal"/>
    <w:next w:val="Normal"/>
    <w:link w:val="CitaCar"/>
    <w:uiPriority w:val="29"/>
    <w:qFormat/>
    <w:rsid w:val="00002C80"/>
    <w:rPr>
      <w:i/>
    </w:rPr>
  </w:style>
  <w:style w:type="character" w:customStyle="1" w:styleId="CitaCar">
    <w:name w:val="Cita Car"/>
    <w:basedOn w:val="Fuentedeprrafopredeter"/>
    <w:link w:val="Cita"/>
    <w:uiPriority w:val="29"/>
    <w:rsid w:val="00002C80"/>
    <w:rPr>
      <w:i/>
      <w:sz w:val="24"/>
      <w:szCs w:val="24"/>
    </w:rPr>
  </w:style>
  <w:style w:type="paragraph" w:styleId="Citadestacada">
    <w:name w:val="Intense Quote"/>
    <w:basedOn w:val="Normal"/>
    <w:next w:val="Normal"/>
    <w:link w:val="CitadestacadaCar"/>
    <w:uiPriority w:val="30"/>
    <w:qFormat/>
    <w:rsid w:val="00002C80"/>
    <w:pPr>
      <w:ind w:left="720" w:right="720"/>
    </w:pPr>
    <w:rPr>
      <w:b/>
      <w:i/>
      <w:szCs w:val="22"/>
    </w:rPr>
  </w:style>
  <w:style w:type="character" w:customStyle="1" w:styleId="CitadestacadaCar">
    <w:name w:val="Cita destacada Car"/>
    <w:basedOn w:val="Fuentedeprrafopredeter"/>
    <w:link w:val="Citadestacada"/>
    <w:uiPriority w:val="30"/>
    <w:rsid w:val="00002C80"/>
    <w:rPr>
      <w:b/>
      <w:i/>
      <w:sz w:val="24"/>
    </w:rPr>
  </w:style>
  <w:style w:type="character" w:styleId="nfasissutil">
    <w:name w:val="Subtle Emphasis"/>
    <w:uiPriority w:val="19"/>
    <w:qFormat/>
    <w:rsid w:val="00002C80"/>
    <w:rPr>
      <w:i/>
      <w:color w:val="5A5A5A" w:themeColor="text1" w:themeTint="A5"/>
    </w:rPr>
  </w:style>
  <w:style w:type="character" w:styleId="nfasisintenso">
    <w:name w:val="Intense Emphasis"/>
    <w:basedOn w:val="Fuentedeprrafopredeter"/>
    <w:uiPriority w:val="21"/>
    <w:qFormat/>
    <w:rsid w:val="00002C80"/>
    <w:rPr>
      <w:b/>
      <w:i/>
      <w:sz w:val="24"/>
      <w:szCs w:val="24"/>
      <w:u w:val="single"/>
    </w:rPr>
  </w:style>
  <w:style w:type="character" w:styleId="Referenciasutil">
    <w:name w:val="Subtle Reference"/>
    <w:basedOn w:val="Fuentedeprrafopredeter"/>
    <w:uiPriority w:val="31"/>
    <w:qFormat/>
    <w:rsid w:val="00002C80"/>
    <w:rPr>
      <w:sz w:val="24"/>
      <w:szCs w:val="24"/>
      <w:u w:val="single"/>
    </w:rPr>
  </w:style>
  <w:style w:type="character" w:styleId="Referenciaintensa">
    <w:name w:val="Intense Reference"/>
    <w:basedOn w:val="Fuentedeprrafopredeter"/>
    <w:uiPriority w:val="32"/>
    <w:qFormat/>
    <w:rsid w:val="00002C80"/>
    <w:rPr>
      <w:b/>
      <w:sz w:val="24"/>
      <w:u w:val="single"/>
    </w:rPr>
  </w:style>
  <w:style w:type="character" w:styleId="Ttulodellibro">
    <w:name w:val="Book Title"/>
    <w:basedOn w:val="Fuentedeprrafopredeter"/>
    <w:uiPriority w:val="33"/>
    <w:qFormat/>
    <w:rsid w:val="00002C80"/>
    <w:rPr>
      <w:rFonts w:asciiTheme="majorHAnsi" w:eastAsiaTheme="majorEastAsia" w:hAnsiTheme="majorHAnsi"/>
      <w:b/>
      <w:i/>
      <w:sz w:val="24"/>
      <w:szCs w:val="24"/>
    </w:rPr>
  </w:style>
  <w:style w:type="paragraph" w:styleId="TtuloTDC">
    <w:name w:val="TOC Heading"/>
    <w:basedOn w:val="Ttulo1"/>
    <w:next w:val="Normal"/>
    <w:uiPriority w:val="39"/>
    <w:unhideWhenUsed/>
    <w:qFormat/>
    <w:rsid w:val="00002C80"/>
    <w:pPr>
      <w:outlineLvl w:val="9"/>
    </w:pPr>
    <w:rPr>
      <w:rFonts w:cs="Times New Roman"/>
    </w:rPr>
  </w:style>
  <w:style w:type="table" w:customStyle="1" w:styleId="Cuadrculaclara1">
    <w:name w:val="Cuadrícula clara1"/>
    <w:basedOn w:val="Tablanormal"/>
    <w:uiPriority w:val="62"/>
    <w:rsid w:val="00CD357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staclara-nfasis11">
    <w:name w:val="Lista clara - Énfasis 11"/>
    <w:basedOn w:val="Tablanormal"/>
    <w:uiPriority w:val="61"/>
    <w:rsid w:val="00AC236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4">
    <w:name w:val="Medium Shading 1 Accent 4"/>
    <w:basedOn w:val="Tablanormal"/>
    <w:uiPriority w:val="63"/>
    <w:rsid w:val="00186A00"/>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staclara-nfasis4">
    <w:name w:val="Light List Accent 4"/>
    <w:basedOn w:val="Tablanormal"/>
    <w:uiPriority w:val="61"/>
    <w:rsid w:val="009A5C7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833DE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4">
    <w:name w:val="Light Grid Accent 4"/>
    <w:basedOn w:val="Tablanormal"/>
    <w:uiPriority w:val="62"/>
    <w:rsid w:val="00B4525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B4525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Refdenotaalpie">
    <w:name w:val="footnote reference"/>
    <w:basedOn w:val="Fuentedeprrafopredeter"/>
    <w:uiPriority w:val="99"/>
    <w:semiHidden/>
    <w:unhideWhenUsed/>
    <w:rsid w:val="00230227"/>
    <w:rPr>
      <w:vertAlign w:val="superscript"/>
    </w:rPr>
  </w:style>
  <w:style w:type="paragraph" w:styleId="TDC1">
    <w:name w:val="toc 1"/>
    <w:basedOn w:val="Normal"/>
    <w:next w:val="Normal"/>
    <w:autoRedefine/>
    <w:uiPriority w:val="39"/>
    <w:unhideWhenUsed/>
    <w:rsid w:val="00AC634A"/>
    <w:pPr>
      <w:spacing w:after="100"/>
    </w:pPr>
  </w:style>
  <w:style w:type="paragraph" w:styleId="TDC2">
    <w:name w:val="toc 2"/>
    <w:basedOn w:val="Normal"/>
    <w:next w:val="Normal"/>
    <w:autoRedefine/>
    <w:uiPriority w:val="39"/>
    <w:unhideWhenUsed/>
    <w:rsid w:val="00AC634A"/>
    <w:pPr>
      <w:spacing w:after="100"/>
      <w:ind w:left="240"/>
    </w:pPr>
  </w:style>
  <w:style w:type="paragraph" w:styleId="TDC3">
    <w:name w:val="toc 3"/>
    <w:basedOn w:val="Normal"/>
    <w:next w:val="Normal"/>
    <w:autoRedefine/>
    <w:uiPriority w:val="39"/>
    <w:unhideWhenUsed/>
    <w:rsid w:val="00AC634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68433">
      <w:bodyDiv w:val="1"/>
      <w:marLeft w:val="0"/>
      <w:marRight w:val="0"/>
      <w:marTop w:val="0"/>
      <w:marBottom w:val="0"/>
      <w:divBdr>
        <w:top w:val="none" w:sz="0" w:space="0" w:color="auto"/>
        <w:left w:val="none" w:sz="0" w:space="0" w:color="auto"/>
        <w:bottom w:val="none" w:sz="0" w:space="0" w:color="auto"/>
        <w:right w:val="none" w:sz="0" w:space="0" w:color="auto"/>
      </w:divBdr>
    </w:div>
    <w:div w:id="847712098">
      <w:bodyDiv w:val="1"/>
      <w:marLeft w:val="0"/>
      <w:marRight w:val="0"/>
      <w:marTop w:val="0"/>
      <w:marBottom w:val="0"/>
      <w:divBdr>
        <w:top w:val="none" w:sz="0" w:space="0" w:color="auto"/>
        <w:left w:val="none" w:sz="0" w:space="0" w:color="auto"/>
        <w:bottom w:val="none" w:sz="0" w:space="0" w:color="auto"/>
        <w:right w:val="none" w:sz="0" w:space="0" w:color="auto"/>
      </w:divBdr>
    </w:div>
    <w:div w:id="956907120">
      <w:bodyDiv w:val="1"/>
      <w:marLeft w:val="0"/>
      <w:marRight w:val="0"/>
      <w:marTop w:val="0"/>
      <w:marBottom w:val="0"/>
      <w:divBdr>
        <w:top w:val="none" w:sz="0" w:space="0" w:color="auto"/>
        <w:left w:val="none" w:sz="0" w:space="0" w:color="auto"/>
        <w:bottom w:val="none" w:sz="0" w:space="0" w:color="auto"/>
        <w:right w:val="none" w:sz="0" w:space="0" w:color="auto"/>
      </w:divBdr>
    </w:div>
    <w:div w:id="1206940650">
      <w:bodyDiv w:val="1"/>
      <w:marLeft w:val="0"/>
      <w:marRight w:val="0"/>
      <w:marTop w:val="0"/>
      <w:marBottom w:val="0"/>
      <w:divBdr>
        <w:top w:val="none" w:sz="0" w:space="0" w:color="auto"/>
        <w:left w:val="none" w:sz="0" w:space="0" w:color="auto"/>
        <w:bottom w:val="none" w:sz="0" w:space="0" w:color="auto"/>
        <w:right w:val="none" w:sz="0" w:space="0" w:color="auto"/>
      </w:divBdr>
    </w:div>
    <w:div w:id="1344824522">
      <w:bodyDiv w:val="1"/>
      <w:marLeft w:val="0"/>
      <w:marRight w:val="0"/>
      <w:marTop w:val="0"/>
      <w:marBottom w:val="0"/>
      <w:divBdr>
        <w:top w:val="none" w:sz="0" w:space="0" w:color="auto"/>
        <w:left w:val="none" w:sz="0" w:space="0" w:color="auto"/>
        <w:bottom w:val="none" w:sz="0" w:space="0" w:color="auto"/>
        <w:right w:val="none" w:sz="0" w:space="0" w:color="auto"/>
      </w:divBdr>
    </w:div>
    <w:div w:id="183907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sv/imgres?imgurl=http://www.uca.edu.sv/investigacion/nejapa/imagenes2/logoalcaldia.jpg&amp;imgrefurl=http://www.uca.edu.sv/investigacion/nejapa/indice.html&amp;usg=__RPSQPBKU8taYMOJSBzU5GidxX6c=&amp;h=217&amp;w=216&amp;sz=30&amp;hl=es&amp;start=1&amp;zoom=1&amp;tbnid=3cz_qafK0TtVlM:&amp;tbnh=107&amp;tbnw=107&amp;ei=DtLSTcWvJojGsAPdypG_CQ&amp;prev=/search?q=logo+alcaldia+de+nejapa&amp;um=1&amp;hl=es&amp;sa=N&amp;biw=1183&amp;bih=511&amp;tbm=isch&amp;um=1&amp;itbs=1" TargetMode="External"/><Relationship Id="rId18" Type="http://schemas.openxmlformats.org/officeDocument/2006/relationships/image" Target="media/image9.jpeg"/><Relationship Id="rId26" Type="http://schemas.openxmlformats.org/officeDocument/2006/relationships/hyperlink" Target="mailto:etelvinachiquillo@yahoo.com.mx" TargetMode="Externa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mailto:p.nejapa@pnc.gob.sv"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nejapaprince@yaho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mbruno@alcaldianejapa.gob.sv"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abarrios@alcaldianejapa.gob.sv" TargetMode="External"/><Relationship Id="rId28" Type="http://schemas.openxmlformats.org/officeDocument/2006/relationships/image" Target="media/image14.gif"/><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mailto:medioambientenejapa@gmail.com" TargetMode="External"/><Relationship Id="rId30" Type="http://schemas.openxmlformats.org/officeDocument/2006/relationships/image" Target="media/image15.png"/><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Protección civil somos todos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EBCFF9-73B9-45FA-9803-83316B69B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2946</TotalTime>
  <Pages>66</Pages>
  <Words>15284</Words>
  <Characters>84063</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brdtdgddbdbbddd</vt:lpstr>
    </vt:vector>
  </TitlesOfParts>
  <Company>Municipio de Nejapa</Company>
  <LinksUpToDate>false</LinksUpToDate>
  <CharactersWithSpaces>99149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brdtdgddbdbbddd</dc:title>
  <dc:creator>Mirna</dc:creator>
  <cp:lastModifiedBy>ANejapa3</cp:lastModifiedBy>
  <cp:revision>147</cp:revision>
  <cp:lastPrinted>2019-04-05T18:16:00Z</cp:lastPrinted>
  <dcterms:created xsi:type="dcterms:W3CDTF">2016-04-19T20:06:00Z</dcterms:created>
  <dcterms:modified xsi:type="dcterms:W3CDTF">2019-04-29T16:23:00Z</dcterms:modified>
</cp:coreProperties>
</file>