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23" w:rsidRDefault="00223123" w:rsidP="00223123">
      <w:pPr>
        <w:spacing w:line="379" w:lineRule="auto"/>
        <w:ind w:left="260" w:right="260"/>
        <w:jc w:val="both"/>
        <w:rPr>
          <w:rFonts w:ascii="Arial" w:eastAsia="Arial" w:hAnsi="Arial"/>
          <w:sz w:val="19"/>
        </w:rPr>
      </w:pPr>
      <w:bookmarkStart w:id="0" w:name="page1"/>
      <w:bookmarkEnd w:id="0"/>
      <w:r>
        <w:rPr>
          <w:rFonts w:ascii="Arial" w:eastAsia="Arial" w:hAnsi="Arial"/>
          <w:b/>
          <w:sz w:val="19"/>
        </w:rPr>
        <w:t xml:space="preserve">ACTA NÚMERO DIECISEIS. DECIMA TERCERA SESION ORDINARIA DEL CONCEJO MUNICIPAL DE NEJAPA. </w:t>
      </w:r>
      <w:r>
        <w:rPr>
          <w:rFonts w:ascii="Arial" w:eastAsia="Arial" w:hAnsi="Arial"/>
          <w:sz w:val="19"/>
        </w:rPr>
        <w:t>Convocada por el Alcalde Municipal, Ingeniero Adolfo Rivas Barrios, y</w:t>
      </w:r>
      <w:r>
        <w:rPr>
          <w:rFonts w:ascii="Arial" w:eastAsia="Arial" w:hAnsi="Arial"/>
          <w:b/>
          <w:sz w:val="19"/>
        </w:rPr>
        <w:t xml:space="preserve"> </w:t>
      </w:r>
      <w:r>
        <w:rPr>
          <w:rFonts w:ascii="Arial" w:eastAsia="Arial" w:hAnsi="Arial"/>
          <w:sz w:val="19"/>
        </w:rPr>
        <w:t xml:space="preserve">celebrada por el Concejo Municipal en el Salón de Sesiones del Concejo Municipal de esta ciudad, desde las nueve horas del día nueve de julio del año dos mil diecinueve. Contando con la asistencia del Alcalde Municipal, Ingeniero Adolfo Rivas Barrios,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 xml:space="preserve">DESARROLLO DE LA SESION. </w:t>
      </w:r>
      <w:r>
        <w:rPr>
          <w:rFonts w:ascii="Arial" w:eastAsia="Arial" w:hAnsi="Arial"/>
          <w:sz w:val="19"/>
        </w:rPr>
        <w:t>La suscrita procedió a:</w:t>
      </w:r>
      <w:r>
        <w:rPr>
          <w:rFonts w:ascii="Arial" w:eastAsia="Arial" w:hAnsi="Arial"/>
          <w:b/>
          <w:sz w:val="19"/>
        </w:rPr>
        <w:t xml:space="preserve"> A) </w:t>
      </w:r>
      <w:r>
        <w:rPr>
          <w:rFonts w:ascii="Arial" w:eastAsia="Arial" w:hAnsi="Arial"/>
          <w:sz w:val="19"/>
        </w:rPr>
        <w:t>Verificación del Quórum, lo que se</w:t>
      </w:r>
      <w:r>
        <w:rPr>
          <w:rFonts w:ascii="Arial" w:eastAsia="Arial" w:hAnsi="Arial"/>
          <w:b/>
          <w:sz w:val="19"/>
        </w:rPr>
        <w:t xml:space="preserve"> </w:t>
      </w:r>
      <w:r>
        <w:rPr>
          <w:rFonts w:ascii="Arial" w:eastAsia="Arial" w:hAnsi="Arial"/>
          <w:sz w:val="19"/>
        </w:rPr>
        <w:t xml:space="preserve">comprobó estando presentes, el Alcalde Municipal, la Síndica Municipal, ocho regidores propietarios y cuatro suplentes. </w:t>
      </w:r>
      <w:r>
        <w:rPr>
          <w:rFonts w:ascii="Arial" w:eastAsia="Arial" w:hAnsi="Arial"/>
          <w:b/>
          <w:sz w:val="19"/>
        </w:rPr>
        <w:t>B)</w:t>
      </w:r>
      <w:r>
        <w:rPr>
          <w:rFonts w:ascii="Arial" w:eastAsia="Arial" w:hAnsi="Arial"/>
          <w:sz w:val="19"/>
        </w:rPr>
        <w:t xml:space="preserve"> Leer 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Doce, que corresponde a la Décima Sesión Ordinaria del Concejo Municipal de Nejapa, celebrada a las nueve horas del día veintiocho de mayo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w:t>
      </w:r>
      <w:r>
        <w:rPr>
          <w:rFonts w:ascii="Arial" w:eastAsia="Arial" w:hAnsi="Arial"/>
          <w:b/>
          <w:sz w:val="19"/>
        </w:rPr>
        <w:t>a)</w:t>
      </w:r>
      <w:r>
        <w:rPr>
          <w:rFonts w:ascii="Arial" w:eastAsia="Arial" w:hAnsi="Arial"/>
          <w:sz w:val="19"/>
        </w:rPr>
        <w:t xml:space="preserve"> Representantes de la comunidad del Sector 85, </w:t>
      </w:r>
      <w:r>
        <w:rPr>
          <w:rFonts w:ascii="Arial" w:eastAsia="Arial" w:hAnsi="Arial"/>
          <w:b/>
          <w:sz w:val="19"/>
        </w:rPr>
        <w:t>b)</w:t>
      </w:r>
      <w:r>
        <w:rPr>
          <w:rFonts w:ascii="Arial" w:eastAsia="Arial" w:hAnsi="Arial"/>
          <w:sz w:val="19"/>
        </w:rPr>
        <w:t xml:space="preserve"> Representantes de la Comunidad Los Amates, Cantón Tutultepeque, </w:t>
      </w:r>
      <w:r>
        <w:rPr>
          <w:rFonts w:ascii="Arial" w:eastAsia="Arial" w:hAnsi="Arial"/>
          <w:b/>
          <w:sz w:val="19"/>
        </w:rPr>
        <w:t>c)</w:t>
      </w:r>
      <w:r>
        <w:rPr>
          <w:rFonts w:ascii="Arial" w:eastAsia="Arial" w:hAnsi="Arial"/>
          <w:sz w:val="19"/>
        </w:rPr>
        <w:t xml:space="preserve"> Representantes de la Comunidad Cuesta Blanca, </w:t>
      </w:r>
      <w:r>
        <w:rPr>
          <w:rFonts w:ascii="Arial" w:eastAsia="Arial" w:hAnsi="Arial"/>
          <w:b/>
          <w:sz w:val="19"/>
        </w:rPr>
        <w:t>d)</w:t>
      </w:r>
      <w:r>
        <w:rPr>
          <w:rFonts w:ascii="Arial" w:eastAsia="Arial" w:hAnsi="Arial"/>
          <w:sz w:val="19"/>
        </w:rPr>
        <w:t xml:space="preserve"> Representantes del Caserío el Jute, Comunidad Las Vegas.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PUNTO TRES:</w:t>
      </w:r>
      <w:r>
        <w:rPr>
          <w:rFonts w:ascii="Arial" w:eastAsia="Arial" w:hAnsi="Arial"/>
          <w:sz w:val="19"/>
        </w:rPr>
        <w:t xml:space="preserve"> UACI; </w:t>
      </w:r>
      <w:r>
        <w:rPr>
          <w:rFonts w:ascii="Arial" w:eastAsia="Arial" w:hAnsi="Arial"/>
          <w:b/>
          <w:sz w:val="19"/>
        </w:rPr>
        <w:t>PUNTO CUATRO:</w:t>
      </w:r>
      <w:r>
        <w:rPr>
          <w:rFonts w:ascii="Arial" w:eastAsia="Arial" w:hAnsi="Arial"/>
          <w:sz w:val="19"/>
        </w:rPr>
        <w:t xml:space="preserve"> JURIDICO;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 UACI:</w:t>
      </w:r>
      <w:r>
        <w:rPr>
          <w:rFonts w:ascii="Arial" w:eastAsia="Arial" w:hAnsi="Arial"/>
          <w:sz w:val="19"/>
        </w:rPr>
        <w:t xml:space="preserve"> Informe de gastos, Adjudicación de procesos LP01 Y LP02 - 2019, </w:t>
      </w:r>
      <w:r>
        <w:rPr>
          <w:rFonts w:ascii="Arial" w:eastAsia="Arial" w:hAnsi="Arial"/>
          <w:b/>
          <w:sz w:val="19"/>
        </w:rPr>
        <w:t>b) JURIDICO:</w:t>
      </w:r>
      <w:r>
        <w:rPr>
          <w:rFonts w:ascii="Arial" w:eastAsia="Arial" w:hAnsi="Arial"/>
          <w:sz w:val="19"/>
        </w:rPr>
        <w:t xml:space="preserve"> Donación de 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interior del complejo industrial, localizado z4nj1, carretera Apopa-Nejapa, kilómetro 9 ½, Aldea de Mercedes, municipio de Nejapa, departamento de San Salvador; </w:t>
      </w:r>
      <w:r>
        <w:rPr>
          <w:rFonts w:ascii="Arial" w:eastAsia="Arial" w:hAnsi="Arial"/>
          <w:b/>
          <w:sz w:val="19"/>
        </w:rPr>
        <w:t>c)</w:t>
      </w:r>
      <w:r>
        <w:rPr>
          <w:rFonts w:ascii="Arial" w:eastAsia="Arial" w:hAnsi="Arial"/>
          <w:sz w:val="19"/>
        </w:rPr>
        <w:t xml:space="preserve"> Solicitud del Gerente General, Contratación de Arrendamiento de Fotocopiadoras hasta diciembre 2019; </w:t>
      </w:r>
      <w:r>
        <w:rPr>
          <w:rFonts w:ascii="Arial" w:eastAsia="Arial" w:hAnsi="Arial"/>
          <w:b/>
          <w:sz w:val="19"/>
        </w:rPr>
        <w:t>d)</w:t>
      </w:r>
      <w:r>
        <w:rPr>
          <w:rFonts w:ascii="Arial" w:eastAsia="Arial" w:hAnsi="Arial"/>
          <w:sz w:val="19"/>
        </w:rPr>
        <w:t xml:space="preserve"> Informe presentado por la Licenciada Jacqueline Georgina Sura Luna, Informe de labores Enero a Junio 2019 LCAM, </w:t>
      </w:r>
      <w:r>
        <w:rPr>
          <w:rFonts w:ascii="Arial" w:eastAsia="Arial" w:hAnsi="Arial"/>
          <w:b/>
          <w:sz w:val="19"/>
        </w:rPr>
        <w:t>e)</w:t>
      </w:r>
      <w:r>
        <w:rPr>
          <w:rFonts w:ascii="Arial" w:eastAsia="Arial" w:hAnsi="Arial"/>
          <w:sz w:val="19"/>
        </w:rPr>
        <w:t xml:space="preserve"> Solicitud suscrita por representantes de la Asociación de Desarrollo Comunal Caserío las Mesas, Donación de 20 sillas, </w:t>
      </w:r>
      <w:r>
        <w:rPr>
          <w:rFonts w:ascii="Arial" w:eastAsia="Arial" w:hAnsi="Arial"/>
          <w:b/>
          <w:sz w:val="19"/>
        </w:rPr>
        <w:t>f)</w:t>
      </w:r>
      <w:r>
        <w:rPr>
          <w:rFonts w:ascii="Arial" w:eastAsia="Arial" w:hAnsi="Arial"/>
          <w:sz w:val="19"/>
        </w:rPr>
        <w:t xml:space="preserve"> Solicitud suscrita por Rocío </w:t>
      </w:r>
      <w:proofErr w:type="spellStart"/>
      <w:r>
        <w:rPr>
          <w:rFonts w:ascii="Arial" w:eastAsia="Arial" w:hAnsi="Arial"/>
          <w:sz w:val="19"/>
        </w:rPr>
        <w:t>Claribel</w:t>
      </w:r>
      <w:proofErr w:type="spellEnd"/>
      <w:r>
        <w:rPr>
          <w:rFonts w:ascii="Arial" w:eastAsia="Arial" w:hAnsi="Arial"/>
          <w:sz w:val="19"/>
        </w:rPr>
        <w:t xml:space="preserve"> Rodríguez, representantes del Comité de Deportes La Portada, donación de 50 regalos para carrera de cinta, </w:t>
      </w:r>
      <w:r>
        <w:rPr>
          <w:rFonts w:ascii="Arial" w:eastAsia="Arial" w:hAnsi="Arial"/>
          <w:b/>
          <w:sz w:val="19"/>
        </w:rPr>
        <w:t>g)</w:t>
      </w:r>
      <w:r>
        <w:rPr>
          <w:rFonts w:ascii="Arial" w:eastAsia="Arial" w:hAnsi="Arial"/>
          <w:sz w:val="19"/>
        </w:rPr>
        <w:t xml:space="preserve"> Solicitud suscrita por Evangelina Perdomo de Alfaro Directora del Centro Escolar José Matías Delgado, Préstamo de Autobús, </w:t>
      </w:r>
      <w:r>
        <w:rPr>
          <w:rFonts w:ascii="Arial" w:eastAsia="Arial" w:hAnsi="Arial"/>
          <w:b/>
          <w:sz w:val="19"/>
        </w:rPr>
        <w:t>h)</w:t>
      </w:r>
      <w:r>
        <w:rPr>
          <w:rFonts w:ascii="Arial" w:eastAsia="Arial" w:hAnsi="Arial"/>
          <w:sz w:val="19"/>
        </w:rPr>
        <w:t xml:space="preserve"> Solicitud suscrita por Ricardo Clavel, representante de la Directiva del Barrio El Rosario, </w:t>
      </w:r>
      <w:bookmarkStart w:id="1" w:name="page2"/>
      <w:bookmarkEnd w:id="1"/>
      <w:r>
        <w:rPr>
          <w:rFonts w:ascii="Arial" w:eastAsia="Arial" w:hAnsi="Arial"/>
          <w:sz w:val="19"/>
        </w:rPr>
        <w:t xml:space="preserve">préstamo de autobús, </w:t>
      </w:r>
      <w:r>
        <w:rPr>
          <w:rFonts w:ascii="Arial" w:eastAsia="Arial" w:hAnsi="Arial"/>
          <w:b/>
          <w:sz w:val="19"/>
        </w:rPr>
        <w:t>i)</w:t>
      </w:r>
      <w:r>
        <w:rPr>
          <w:rFonts w:ascii="Arial" w:eastAsia="Arial" w:hAnsi="Arial"/>
          <w:sz w:val="19"/>
        </w:rPr>
        <w:t xml:space="preserve"> Solicitud suscrita por Ana Evelin Castillo, Jefa del Registro del Estado Familiar, Reposición de Partida de Nacimiento, </w:t>
      </w:r>
      <w:r>
        <w:rPr>
          <w:rFonts w:ascii="Arial" w:eastAsia="Arial" w:hAnsi="Arial"/>
          <w:b/>
          <w:sz w:val="19"/>
        </w:rPr>
        <w:t>j)</w:t>
      </w:r>
      <w:r>
        <w:rPr>
          <w:rFonts w:ascii="Arial" w:eastAsia="Arial" w:hAnsi="Arial"/>
          <w:sz w:val="19"/>
        </w:rPr>
        <w:t xml:space="preserve"> Solicitud suscrita por el Licenciado Salvador Paredes Barrera, Gerente Financiero, Contratación de Perito Valuador, </w:t>
      </w:r>
      <w:r>
        <w:rPr>
          <w:rFonts w:ascii="Arial" w:eastAsia="Arial" w:hAnsi="Arial"/>
          <w:b/>
          <w:sz w:val="19"/>
        </w:rPr>
        <w:t>k)</w:t>
      </w:r>
      <w:r>
        <w:rPr>
          <w:rFonts w:ascii="Arial" w:eastAsia="Arial" w:hAnsi="Arial"/>
          <w:sz w:val="19"/>
        </w:rPr>
        <w:t xml:space="preserve"> Modificación de Acuerdo número TRES, Acta CATORCE de fecha dieciocho de junio 2019, </w:t>
      </w:r>
      <w:r>
        <w:rPr>
          <w:rFonts w:ascii="Arial" w:eastAsia="Arial" w:hAnsi="Arial"/>
          <w:b/>
          <w:sz w:val="19"/>
        </w:rPr>
        <w:t>l)</w:t>
      </w:r>
      <w:r>
        <w:rPr>
          <w:rFonts w:ascii="Arial" w:eastAsia="Arial" w:hAnsi="Arial"/>
          <w:sz w:val="19"/>
        </w:rPr>
        <w:t xml:space="preserve"> Donación de Materiales para Colocación de Estructura y Cubierta de Techo de Ermita Oscar Arnulfo Romero, </w:t>
      </w:r>
      <w:r>
        <w:rPr>
          <w:rFonts w:ascii="Arial" w:eastAsia="Arial" w:hAnsi="Arial"/>
          <w:b/>
          <w:sz w:val="19"/>
        </w:rPr>
        <w:t>m)</w:t>
      </w:r>
      <w:r>
        <w:rPr>
          <w:rFonts w:ascii="Arial" w:eastAsia="Arial" w:hAnsi="Arial"/>
          <w:sz w:val="19"/>
        </w:rPr>
        <w:t xml:space="preserve"> Solicitud del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Revocatoria de Acuerdo número CATORCE, Acta QUINCE, de fecha veinticinco de junio del 2019, Contratación de un profesional arquitecto o ingeniero para apoyo de la UEOC, Solicitud de Creación de Comisión de Ética Gubernamental, Adjudicación de reparación de </w:t>
      </w:r>
      <w:proofErr w:type="spellStart"/>
      <w:r>
        <w:rPr>
          <w:rFonts w:ascii="Arial" w:eastAsia="Arial" w:hAnsi="Arial"/>
          <w:sz w:val="19"/>
        </w:rPr>
        <w:t>Coaster</w:t>
      </w:r>
      <w:proofErr w:type="spellEnd"/>
      <w:r>
        <w:rPr>
          <w:rFonts w:ascii="Arial" w:eastAsia="Arial" w:hAnsi="Arial"/>
          <w:sz w:val="19"/>
        </w:rPr>
        <w:t xml:space="preserve"> Municipal, </w:t>
      </w:r>
      <w:r>
        <w:rPr>
          <w:rFonts w:ascii="Arial" w:eastAsia="Arial" w:hAnsi="Arial"/>
          <w:b/>
          <w:sz w:val="19"/>
        </w:rPr>
        <w:t>n)</w:t>
      </w:r>
      <w:r>
        <w:rPr>
          <w:rFonts w:ascii="Arial" w:eastAsia="Arial" w:hAnsi="Arial"/>
          <w:sz w:val="19"/>
        </w:rPr>
        <w:t xml:space="preserve"> </w:t>
      </w:r>
      <w:r>
        <w:rPr>
          <w:rFonts w:ascii="Arial" w:eastAsia="Arial" w:hAnsi="Arial"/>
          <w:sz w:val="19"/>
        </w:rPr>
        <w:lastRenderedPageBreak/>
        <w:t xml:space="preserve">Solicitud del Alcalde Municipal, Ing., Adolfo Rivas Barrios, Modificación de Acuerdo número SEIS, Acta número DIEZ, de fecha nueve de mayo del 2019, Solicitud de permiso oficial, gira a España, Aprobación de compra de materiales para introducción de agua potable al Caserío El Jute, </w:t>
      </w:r>
      <w:r>
        <w:rPr>
          <w:rFonts w:ascii="Arial" w:eastAsia="Arial" w:hAnsi="Arial"/>
          <w:b/>
          <w:sz w:val="19"/>
        </w:rPr>
        <w:t>ñ)</w:t>
      </w:r>
      <w:r>
        <w:rPr>
          <w:rFonts w:ascii="Arial" w:eastAsia="Arial" w:hAnsi="Arial"/>
          <w:sz w:val="19"/>
        </w:rPr>
        <w:t xml:space="preserve"> Solicitud suscrita por Walter Guzman, Presidente de Asociación Deportiva </w:t>
      </w:r>
      <w:proofErr w:type="spellStart"/>
      <w:r>
        <w:rPr>
          <w:rFonts w:ascii="Arial" w:eastAsia="Arial" w:hAnsi="Arial"/>
          <w:sz w:val="19"/>
        </w:rPr>
        <w:t>Nejapenses</w:t>
      </w:r>
      <w:proofErr w:type="spellEnd"/>
      <w:r>
        <w:rPr>
          <w:rFonts w:ascii="Arial" w:eastAsia="Arial" w:hAnsi="Arial"/>
          <w:sz w:val="19"/>
        </w:rPr>
        <w:t xml:space="preserve">, apoyo económico, </w:t>
      </w:r>
      <w:r>
        <w:rPr>
          <w:rFonts w:ascii="Arial" w:eastAsia="Arial" w:hAnsi="Arial"/>
          <w:b/>
          <w:sz w:val="19"/>
        </w:rPr>
        <w:t>o)</w:t>
      </w:r>
      <w:r>
        <w:rPr>
          <w:rFonts w:ascii="Arial" w:eastAsia="Arial" w:hAnsi="Arial"/>
          <w:sz w:val="19"/>
        </w:rPr>
        <w:t xml:space="preserve"> Solicitud suscrita por el señor Cristian Alexander Amaya Cornejo, apoyo económico, </w:t>
      </w:r>
      <w:r>
        <w:rPr>
          <w:rFonts w:ascii="Arial" w:eastAsia="Arial" w:hAnsi="Arial"/>
          <w:b/>
          <w:sz w:val="19"/>
        </w:rPr>
        <w:t>PUNTO SEIS:</w:t>
      </w:r>
      <w:r>
        <w:rPr>
          <w:rFonts w:ascii="Arial" w:eastAsia="Arial" w:hAnsi="Arial"/>
          <w:sz w:val="19"/>
        </w:rPr>
        <w:t xml:space="preserve"> VARIOS.””””””” </w:t>
      </w:r>
      <w:r>
        <w:rPr>
          <w:rFonts w:ascii="Arial" w:eastAsia="Arial" w:hAnsi="Arial"/>
          <w:b/>
          <w:sz w:val="19"/>
        </w:rPr>
        <w:t>DISCUSION Y TOMA DE ACUERDOS.</w:t>
      </w:r>
      <w:r>
        <w:rPr>
          <w:rFonts w:ascii="Arial" w:eastAsia="Arial" w:hAnsi="Arial"/>
          <w:sz w:val="19"/>
        </w:rPr>
        <w:t>””””””””</w:t>
      </w:r>
      <w:r>
        <w:rPr>
          <w:rFonts w:ascii="Arial" w:eastAsia="Arial" w:hAnsi="Arial"/>
          <w:b/>
          <w:sz w:val="19"/>
        </w:rPr>
        <w:t xml:space="preserve"> PUNTO UNO: AUDIENCIAS: A. </w:t>
      </w:r>
      <w:r>
        <w:rPr>
          <w:rFonts w:ascii="Arial" w:eastAsia="Arial" w:hAnsi="Arial"/>
          <w:b/>
          <w:sz w:val="19"/>
          <w:u w:val="single"/>
        </w:rPr>
        <w:t>Representantes de</w:t>
      </w:r>
      <w:r>
        <w:rPr>
          <w:rFonts w:ascii="Arial" w:eastAsia="Arial" w:hAnsi="Arial"/>
          <w:b/>
          <w:sz w:val="19"/>
        </w:rPr>
        <w:t xml:space="preserve"> </w:t>
      </w:r>
      <w:r>
        <w:rPr>
          <w:rFonts w:ascii="Arial" w:eastAsia="Arial" w:hAnsi="Arial"/>
          <w:b/>
          <w:sz w:val="19"/>
          <w:u w:val="single"/>
        </w:rPr>
        <w:t>la comunidad del Sector 85:</w:t>
      </w:r>
      <w:r>
        <w:rPr>
          <w:rFonts w:ascii="Arial" w:eastAsia="Arial" w:hAnsi="Arial"/>
          <w:b/>
          <w:sz w:val="19"/>
        </w:rPr>
        <w:t xml:space="preserve"> </w:t>
      </w:r>
      <w:r>
        <w:rPr>
          <w:rFonts w:ascii="Arial" w:eastAsia="Arial" w:hAnsi="Arial"/>
          <w:sz w:val="19"/>
        </w:rPr>
        <w:t>Saludan al pleno y agradecen el espacio que se les ha dado para</w:t>
      </w:r>
      <w:r>
        <w:rPr>
          <w:rFonts w:ascii="Arial" w:eastAsia="Arial" w:hAnsi="Arial"/>
          <w:b/>
          <w:sz w:val="19"/>
        </w:rPr>
        <w:t xml:space="preserve"> </w:t>
      </w:r>
      <w:r>
        <w:rPr>
          <w:rFonts w:ascii="Arial" w:eastAsia="Arial" w:hAnsi="Arial"/>
          <w:sz w:val="19"/>
        </w:rPr>
        <w:t xml:space="preserve">expresar los que les aqueja en su comunidad, y es la mejora de la Red Eléctrica, ellos, dos necesidades traen al pleno, que es la donación de la línea eléctrica a la comunidad, para que estos puedan cederla a CAESS y así que ellos realicen las mejoras necesarias a la Red, y solicita que sirvan como intermediarios ante Salazar Romero, para que al construir les dejen el acceso a la carretera, por lo que solicitan la ampliación de la calle del tramo de la línea férrea hasta la comunidad, solicitan que cuando Salazar Romero pida los permiso dejen acceso a la comunidad de arriba, ellos ya han tenido acercamiento con la sociedad pero todo ha sido de palabra. Toma la palabra el Alcalde Municipal y pregunta ¿Solo con ellos linda la calle? Y contestan, SI, en todos los rumbos son 43 familias en total. Aprovechan para agradecer por el apoyo del pago del topógrafo que hizo la remedición del terreno y con eso han avanzado mucho con el Ministerio de Gobernación, toma la palabra nuevamente el Alcalde Municipal quien les manifiesta que le alegra que el apoyo que se les dio en la remedición ayude a mejorar la situación jurídica de ellos, en cuanto a las solicitudes de ellos de la donación de línea eléctrica, considera que este tema es de sustentarse jurídicamente, por lo que se le pedirá a la unidad que realice el proceso respectivo, en cuanto a la calle con Salazar Romero considera que no cerrarían la calle, sin embargo se hará una nota de petición a los titulares del proyecto; aprovecha para informar que con el tema de la basura hay que hacer conciencia de cómo generar menos basura en la comunidad a partir del 01 de junio de este año, la Alcaldía está pagando a MIDES, cerca de $14,000.00, sin embargo ellos no han querido pagar los impuestos que conforme a Ley les corresponde a la Alcaldía; además la comunidad manifiesta que ellos tienen el problema con el camión de aseo, ya que es muy grande y no logra dar la vuelta, pasa derrumbando la cuneta además hay otro señor que obstruye el paso con un camión de arena. Pide la palabra la Regidora Calderón Velásquez, quien manifiesta que el día domingo recibió la llamada y se comunicó </w:t>
      </w:r>
      <w:bookmarkStart w:id="2" w:name="page3"/>
      <w:bookmarkEnd w:id="2"/>
      <w:r>
        <w:rPr>
          <w:rFonts w:ascii="Arial" w:eastAsia="Arial" w:hAnsi="Arial"/>
          <w:sz w:val="19"/>
        </w:rPr>
        <w:t xml:space="preserve">con Alex y Jacobo y decidieron que era mejor instruirles que vinieran al Concejo. </w:t>
      </w:r>
      <w:r>
        <w:rPr>
          <w:rFonts w:ascii="Arial" w:eastAsia="Arial" w:hAnsi="Arial"/>
          <w:b/>
          <w:sz w:val="19"/>
        </w:rPr>
        <w:t>B)</w:t>
      </w:r>
      <w:r>
        <w:rPr>
          <w:rFonts w:ascii="Arial" w:eastAsia="Arial" w:hAnsi="Arial"/>
          <w:sz w:val="19"/>
        </w:rPr>
        <w:t xml:space="preserve"> </w:t>
      </w:r>
      <w:r>
        <w:rPr>
          <w:rFonts w:ascii="Arial" w:eastAsia="Arial" w:hAnsi="Arial"/>
          <w:b/>
          <w:sz w:val="19"/>
          <w:u w:val="single"/>
        </w:rPr>
        <w:t>Representantes</w:t>
      </w:r>
      <w:r>
        <w:rPr>
          <w:rFonts w:ascii="Arial" w:eastAsia="Arial" w:hAnsi="Arial"/>
          <w:sz w:val="19"/>
        </w:rPr>
        <w:t xml:space="preserve"> </w:t>
      </w:r>
      <w:r>
        <w:rPr>
          <w:rFonts w:ascii="Arial" w:eastAsia="Arial" w:hAnsi="Arial"/>
          <w:b/>
          <w:sz w:val="19"/>
          <w:u w:val="single"/>
        </w:rPr>
        <w:t>de la Comunidad Los Amates, Cantón Tutultepeque:</w:t>
      </w:r>
      <w:r>
        <w:rPr>
          <w:rFonts w:ascii="Arial" w:eastAsia="Arial" w:hAnsi="Arial"/>
          <w:b/>
          <w:sz w:val="19"/>
        </w:rPr>
        <w:t xml:space="preserve"> </w:t>
      </w:r>
      <w:r>
        <w:rPr>
          <w:rFonts w:ascii="Arial" w:eastAsia="Arial" w:hAnsi="Arial"/>
          <w:sz w:val="19"/>
        </w:rPr>
        <w:t>Saludan al pleno y agradecen el espacio,</w:t>
      </w:r>
      <w:r>
        <w:rPr>
          <w:rFonts w:ascii="Arial" w:eastAsia="Arial" w:hAnsi="Arial"/>
          <w:b/>
          <w:sz w:val="19"/>
        </w:rPr>
        <w:t xml:space="preserve"> </w:t>
      </w:r>
      <w:r>
        <w:rPr>
          <w:rFonts w:ascii="Arial" w:eastAsia="Arial" w:hAnsi="Arial"/>
          <w:sz w:val="19"/>
        </w:rPr>
        <w:t xml:space="preserve">manifestando que muchos de sus habitantes ya cuentan con el servicio de electricidad desde hace varios años, proyecto construido por la municipalidad, es el caso que la población ha crecido y el servicio se ha vuelto ineficiente, han tenido quejas que de la población que sufren bajones de energía eléctricas y que incluso se les ha quemado electrodomésticos, además manifiestan que hay diecisiete familias que no cuentan con el servicio básico de energía eléctrica, quienes manifiestan que han ido a CAESS y les han negado el servicio debido a que las línea fueron construidas para cierta carga y ésta ya sobrepaso el límite, encontrándose actualmente fuera de norma, por lo que solicita se les apoye para resolver esta problemática que tienen como comunidad. Pide la palabra la Sindica Municipal quien manifiesta que se estaría abogando por un proyecto que fortalezca toda la RED, actualmente son sesenta y siete familias, y hay varios espacios donde están bien alejados (espacios grandes) la idea es intervenirlo de forma completa, porque la línea esta sobre cargada, además que ahí se da el problema que alguna línea es de la comunidad y otra es de la Alcaldía. Toma la palabra el Alcalde Municipal quien manifiesta que con CAESS ha sido una de las alianzas más exitosas del Municipio, se estaría en comunicación con ellos y se les va apoyar solicitando la normalización de las líneas de terceros, además se podrían avocar a Milton y Jacobo para que los apoyen en el seguimiento. Finalmente la </w:t>
      </w:r>
      <w:r>
        <w:rPr>
          <w:rFonts w:ascii="Arial" w:eastAsia="Arial" w:hAnsi="Arial"/>
          <w:sz w:val="19"/>
        </w:rPr>
        <w:lastRenderedPageBreak/>
        <w:t xml:space="preserve">comunidad dice que además les gustaría se les repare la calle principal de los amates ya que está bien deteriorada y con la lluvia se deterioró aún más. Se despiden. </w:t>
      </w:r>
      <w:r>
        <w:rPr>
          <w:rFonts w:ascii="Arial" w:eastAsia="Arial" w:hAnsi="Arial"/>
          <w:b/>
          <w:sz w:val="19"/>
        </w:rPr>
        <w:t>C)</w:t>
      </w:r>
      <w:r>
        <w:rPr>
          <w:rFonts w:ascii="Arial" w:eastAsia="Arial" w:hAnsi="Arial"/>
          <w:sz w:val="19"/>
        </w:rPr>
        <w:t xml:space="preserve"> </w:t>
      </w:r>
      <w:r>
        <w:rPr>
          <w:rFonts w:ascii="Arial" w:eastAsia="Arial" w:hAnsi="Arial"/>
          <w:b/>
          <w:sz w:val="19"/>
          <w:u w:val="single"/>
        </w:rPr>
        <w:t>Representantes de la Comunidad Cuesta Blanca:</w:t>
      </w:r>
      <w:r>
        <w:rPr>
          <w:rFonts w:ascii="Arial" w:eastAsia="Arial" w:hAnsi="Arial"/>
          <w:sz w:val="19"/>
        </w:rPr>
        <w:t xml:space="preserve"> Se presentan, saludan al pleno y manifiestan que vienen al pleno con el deseo de saber cómo va el proyecto programado para dicha comunidad. Pide la palabra la Regidora Rodríguez de Serrano, quien saluda y manifiesta que es importante la perseverancia que ellos demuestran, el avance del proyecto ya está, el Ingeniero ha dado especificaciones de cómo será la pavimentación de un espesor de 7.5, tendríamos que esperar la salida del invierno entre octubre y noviembre. Toma la palabra el Alcalde Municipal quien manifiesta que los fondos están asignados (reservado). Asimismo manifiesta el representante de la comunidad que en algunos pasajes faltan lámparas, que si les podrían apoyar con ellas, toma la palabra nuevamente el Alcalde Municipal quien les dice que les tenga un poco de paciencia ya que se ha tenido un percance con una tormenta una tormenta boto un poste y dejo al Polideportivo sin energía, se están viendo propuestas con CAESS para iluminar con lámparas LED todo el Municipio, ya que hay algunas que ya no alumbran bien. </w:t>
      </w:r>
      <w:r>
        <w:rPr>
          <w:rFonts w:ascii="Arial" w:eastAsia="Arial" w:hAnsi="Arial"/>
          <w:b/>
          <w:sz w:val="19"/>
        </w:rPr>
        <w:t>D)</w:t>
      </w:r>
      <w:r>
        <w:rPr>
          <w:rFonts w:ascii="Arial" w:eastAsia="Arial" w:hAnsi="Arial"/>
          <w:sz w:val="19"/>
        </w:rPr>
        <w:t xml:space="preserve"> </w:t>
      </w:r>
      <w:r>
        <w:rPr>
          <w:rFonts w:ascii="Arial" w:eastAsia="Arial" w:hAnsi="Arial"/>
          <w:b/>
          <w:sz w:val="19"/>
          <w:u w:val="single"/>
        </w:rPr>
        <w:t>Representantes del Caserío el Jute, Comunidad</w:t>
      </w:r>
      <w:r>
        <w:rPr>
          <w:rFonts w:ascii="Arial" w:eastAsia="Arial" w:hAnsi="Arial"/>
          <w:sz w:val="19"/>
        </w:rPr>
        <w:t xml:space="preserve"> </w:t>
      </w:r>
      <w:r>
        <w:rPr>
          <w:rFonts w:ascii="Arial" w:eastAsia="Arial" w:hAnsi="Arial"/>
          <w:b/>
          <w:sz w:val="19"/>
          <w:u w:val="single"/>
        </w:rPr>
        <w:t>Las Vegas:</w:t>
      </w:r>
      <w:r>
        <w:rPr>
          <w:rFonts w:ascii="Arial" w:eastAsia="Arial" w:hAnsi="Arial"/>
          <w:b/>
          <w:sz w:val="19"/>
        </w:rPr>
        <w:t xml:space="preserve"> </w:t>
      </w:r>
      <w:r>
        <w:rPr>
          <w:rFonts w:ascii="Arial" w:eastAsia="Arial" w:hAnsi="Arial"/>
          <w:sz w:val="19"/>
        </w:rPr>
        <w:t>Saludan al pleno y manifiestan que ellos son del Caserío El Jute, mejor llamados como</w:t>
      </w:r>
      <w:r>
        <w:rPr>
          <w:rFonts w:ascii="Arial" w:eastAsia="Arial" w:hAnsi="Arial"/>
          <w:b/>
          <w:sz w:val="19"/>
        </w:rPr>
        <w:t xml:space="preserve"> </w:t>
      </w:r>
      <w:r>
        <w:rPr>
          <w:rFonts w:ascii="Arial" w:eastAsia="Arial" w:hAnsi="Arial"/>
          <w:sz w:val="19"/>
        </w:rPr>
        <w:t>los Guerreros, no tienen ningún beneficio ni energía eléctrica, ni agua potable, se han estado abasteciendo de unas pilas que ya se están secando y como siempre hay algún vecino que jala más agua a los otros los deja sin agua, por lo que vienen a pedir apoyo para que se les conecte el agua potable ya que son alrededor de diez adultos y cuatro niños lo que se encuentra en la misma situación. Toma la palabra el Alcalde Municipal y les manifiesta que el Concejo están priorizando los servicios básicos agua y energía eléctrica, la lógica lleva a pensar que primero hay que suplirles del</w:t>
      </w:r>
      <w:bookmarkStart w:id="3" w:name="page4"/>
      <w:bookmarkEnd w:id="3"/>
      <w:r>
        <w:rPr>
          <w:rFonts w:ascii="Arial" w:eastAsia="Arial" w:hAnsi="Arial"/>
          <w:sz w:val="19"/>
        </w:rPr>
        <w:t xml:space="preserve"> agua potable, les pregunta si están dispuestos a trabajar en la mano de obra, ya que la situación es avanzar en un proyecto tan importante. Se despiden diciéndoles que se va a discutir el punto y se tomará acuerdo de su solicitud.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w:t>
      </w:r>
    </w:p>
    <w:p w:rsidR="00223123" w:rsidRDefault="00223123" w:rsidP="00223123">
      <w:pPr>
        <w:spacing w:line="4" w:lineRule="exact"/>
        <w:rPr>
          <w:rFonts w:ascii="Times New Roman" w:eastAsia="Times New Roman" w:hAnsi="Times New Roman"/>
        </w:rPr>
      </w:pPr>
    </w:p>
    <w:p w:rsidR="00223123" w:rsidRPr="00223123" w:rsidRDefault="00223123" w:rsidP="00223123">
      <w:pPr>
        <w:numPr>
          <w:ilvl w:val="0"/>
          <w:numId w:val="1"/>
        </w:numPr>
        <w:tabs>
          <w:tab w:val="left" w:pos="548"/>
        </w:tabs>
        <w:spacing w:line="359" w:lineRule="auto"/>
        <w:ind w:left="1140" w:right="520" w:firstLine="2"/>
        <w:jc w:val="both"/>
        <w:rPr>
          <w:rFonts w:ascii="Arial" w:eastAsia="Arial" w:hAnsi="Arial"/>
        </w:rPr>
      </w:pPr>
      <w:r w:rsidRPr="00223123">
        <w:rPr>
          <w:rFonts w:ascii="Arial" w:eastAsia="Arial" w:hAnsi="Arial"/>
          <w:sz w:val="19"/>
        </w:rPr>
        <w:t xml:space="preserve">De los montos que hay en las cuentas Municipales, en el 75% de FODES hay $46,388.70, en el 25% $21,642.05, en el Fondo Municipal la cantidad de $18,000.00, 2) Que en la última semana la UATM reporto recaudación por un monto de $44,348.79, y el polideportivo reporta ingresos de $6,841.09, 3) Finalmente que en cuanto a la Recaudación de Mora lo que va del mes, se ha recuperado la cantidad de $620.97. </w:t>
      </w:r>
      <w:r w:rsidRPr="00223123">
        <w:rPr>
          <w:rFonts w:ascii="Arial" w:eastAsia="Arial" w:hAnsi="Arial"/>
          <w:b/>
          <w:sz w:val="19"/>
        </w:rPr>
        <w:t>B)</w:t>
      </w:r>
      <w:r w:rsidRPr="00223123">
        <w:rPr>
          <w:rFonts w:ascii="Arial" w:eastAsia="Arial" w:hAnsi="Arial"/>
          <w:sz w:val="19"/>
        </w:rPr>
        <w:t xml:space="preserve"> El Gerente General, Informa que los auditores de la Corte de Cuentas, que está auditando el periodo del 01 de enero al 30 de abril del 2018, han estado haciendo requerimientos y se han evacuado, el tema preocupante considera que es con la firma del Síndico de ese periodo, considera que se va avanzando y que se está tratando de superar las deficientes señaladas. </w:t>
      </w:r>
      <w:r w:rsidRPr="00223123">
        <w:rPr>
          <w:rFonts w:ascii="Arial" w:eastAsia="Arial" w:hAnsi="Arial"/>
          <w:b/>
          <w:sz w:val="19"/>
        </w:rPr>
        <w:t>C)</w:t>
      </w:r>
      <w:r w:rsidRPr="00223123">
        <w:rPr>
          <w:rFonts w:ascii="Arial" w:eastAsia="Arial" w:hAnsi="Arial"/>
          <w:sz w:val="19"/>
        </w:rPr>
        <w:t xml:space="preserve"> El Alcalde Municipal informa: 1) Que ha sostenido la segunda reunión con INYPSA, que dicha empresa ya se albergó en la nave de la Escuela Empresa y ya iniciaron algunas obras, va a tratar de hacer lobby para que la red de aguas negras favorezca al municipio sobre todo al Jabalí que es una deuda que se tiene con esta comunidad, 2) Que giro nota oficial a título personal a MIDES donde se le permita el acceso a las reuniones generales que tienen, además de considerar que se sustituya al Director o miembro del COAMSS y se incorpore a Nejapa, además informa que MIDES ha interpuesto una demanda alegando la equidad tributaria, capacidad contributiva y doble tasación, se está contactando con un constitucionalista para que apoye en el análisis de la demanda, este tema es bastante complicado si la sala resuelve determinando que hay inconstitucionalidad nos echa a perder con las empresas que si están pagando. </w:t>
      </w:r>
      <w:r w:rsidRPr="00223123">
        <w:rPr>
          <w:rFonts w:ascii="Arial" w:eastAsia="Arial" w:hAnsi="Arial"/>
          <w:b/>
          <w:sz w:val="19"/>
        </w:rPr>
        <w:t>D)</w:t>
      </w:r>
      <w:r w:rsidRPr="00223123">
        <w:rPr>
          <w:rFonts w:ascii="Arial" w:eastAsia="Arial" w:hAnsi="Arial"/>
          <w:sz w:val="19"/>
        </w:rPr>
        <w:t xml:space="preserve"> El Regidor Rodríguez Flores informa: Que un habitante del castaño se le acercó y le manifestó que se está dando anomalías en el punto ya que golpearon a una señora le rompieron la ceja y le dieron tres puntadas, además a un niño que iba a estudiar le robaron todo, por lo que ellos están pidiendo una lámpara porque esa parte del </w:t>
      </w:r>
      <w:r w:rsidRPr="00223123">
        <w:rPr>
          <w:rFonts w:ascii="Arial" w:eastAsia="Arial" w:hAnsi="Arial"/>
          <w:sz w:val="19"/>
        </w:rPr>
        <w:lastRenderedPageBreak/>
        <w:t xml:space="preserve">puente es muy oscuro, llegan en vehículo ven a la víctima la asaltan y se van, pide la palabra la Regidora Acosta Durán, quien manifiesta que a ella también la quisieron asaltar en ese punto, el Alcalde manifiesta que ya se comunicó con el subdirector Cabrera y lo han contemplado para el plan de trabajo. Sigue informando el Regidor Rodríguez Flores, que se reunieron con personas del mercado y ellos manifestaron inconformidad con Aminta, dicen que tiene preferencias a algunos les da beneficios y a otro son en cuanto al espacio donde guardan las verduras, el pediría que se aborde el tema para resolver. </w:t>
      </w:r>
      <w:r w:rsidRPr="00223123">
        <w:rPr>
          <w:rFonts w:ascii="Arial" w:eastAsia="Arial" w:hAnsi="Arial"/>
          <w:b/>
          <w:sz w:val="19"/>
        </w:rPr>
        <w:t>E)</w:t>
      </w:r>
      <w:r w:rsidRPr="00223123">
        <w:rPr>
          <w:rFonts w:ascii="Arial" w:eastAsia="Arial" w:hAnsi="Arial"/>
          <w:sz w:val="19"/>
        </w:rPr>
        <w:t xml:space="preserve"> El Regidor Méndez Morán, informa que a él lo abordaron para tratar el mismo tema y les recomendó que lo mejor era que vinieran al Concejo a exponer su inconformidad que se acercó a Aminta y lo que ella le manifestó que lo que está haciendo es ordenando, toma la palabra el Alcalde Municipal y dice que el tema del mercado es bien complejo y más venir a cambiar costumbres de más de 20 años, las personas están acostumbrados a una forma de trabajo. </w:t>
      </w:r>
      <w:r w:rsidRPr="00223123">
        <w:rPr>
          <w:rFonts w:ascii="Arial" w:eastAsia="Arial" w:hAnsi="Arial"/>
          <w:b/>
          <w:sz w:val="19"/>
        </w:rPr>
        <w:t>F)</w:t>
      </w:r>
      <w:r w:rsidRPr="00223123">
        <w:rPr>
          <w:rFonts w:ascii="Arial" w:eastAsia="Arial" w:hAnsi="Arial"/>
          <w:sz w:val="19"/>
        </w:rPr>
        <w:t xml:space="preserve"> La Regidora Cruz de Sandoval, informa que hay una niña que se acercó a ellos que estudia en la Matías, y necesita un par de lentes, la niña ya no ve, para ver el pizarrón se tapa un ojo, le han recetado unos lentes pero cuestan $210.00 y no tienen para comprarlos. </w:t>
      </w:r>
      <w:r w:rsidRPr="00223123">
        <w:rPr>
          <w:rFonts w:ascii="Arial" w:eastAsia="Arial" w:hAnsi="Arial"/>
          <w:b/>
          <w:sz w:val="19"/>
        </w:rPr>
        <w:t>PUNTO TRES: UACI:</w:t>
      </w:r>
      <w:r w:rsidRPr="00223123">
        <w:rPr>
          <w:rFonts w:ascii="Arial" w:eastAsia="Arial" w:hAnsi="Arial"/>
          <w:sz w:val="19"/>
        </w:rPr>
        <w:t xml:space="preserve"> El Jefe de </w:t>
      </w:r>
      <w:bookmarkStart w:id="4" w:name="page5"/>
      <w:bookmarkEnd w:id="4"/>
      <w:r w:rsidRPr="00223123">
        <w:rPr>
          <w:rFonts w:ascii="Arial" w:eastAsia="Arial" w:hAnsi="Arial"/>
        </w:rPr>
        <w:t xml:space="preserve">UACI, presenta al pleno las solicitudes siguientes Informe de gastos, Adjudicación de procesos LP01 Y LP02 - 2019; conocidos que han sido los puntos se decide por unanimidad que pasen a acuerdo municipal. </w:t>
      </w:r>
      <w:r w:rsidRPr="00223123">
        <w:rPr>
          <w:rFonts w:ascii="Arial" w:eastAsia="Arial" w:hAnsi="Arial"/>
          <w:b/>
        </w:rPr>
        <w:t>PUNTO CUATRO:</w:t>
      </w:r>
      <w:r w:rsidRPr="00223123">
        <w:rPr>
          <w:rFonts w:ascii="Arial" w:eastAsia="Arial" w:hAnsi="Arial"/>
        </w:rPr>
        <w:t xml:space="preserve"> JURIDICO. El Asesor Legal, presenta los informes y recomendables siguientes: Donación de 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interior del complejo industrial, localizado z4nj1, carretera Apopa-Nejapa, kilómetro 9 ½, Aldea de Mercedes, municipio de Nejapa, departamento de San Salvador. Conocidos que han sido los puntos el pleno decide que pasen para acuerdo. </w:t>
      </w:r>
      <w:r w:rsidRPr="00223123">
        <w:rPr>
          <w:rFonts w:ascii="Arial" w:eastAsia="Arial" w:hAnsi="Arial"/>
          <w:b/>
        </w:rPr>
        <w:t>PUNTO CINCO:</w:t>
      </w:r>
      <w:r w:rsidRPr="00223123">
        <w:rPr>
          <w:rFonts w:ascii="Arial" w:eastAsia="Arial" w:hAnsi="Arial"/>
        </w:rPr>
        <w:t xml:space="preserve"> ACUERDOS: </w:t>
      </w:r>
      <w:r w:rsidRPr="00223123">
        <w:rPr>
          <w:rFonts w:ascii="Arial" w:eastAsia="Arial" w:hAnsi="Arial"/>
          <w:b/>
        </w:rPr>
        <w:t>a)</w:t>
      </w:r>
      <w:r w:rsidRPr="00223123">
        <w:rPr>
          <w:rFonts w:ascii="Arial" w:eastAsia="Arial" w:hAnsi="Arial"/>
        </w:rPr>
        <w:t xml:space="preserve"> </w:t>
      </w:r>
      <w:r w:rsidRPr="00223123">
        <w:rPr>
          <w:rFonts w:ascii="Arial" w:eastAsia="Arial" w:hAnsi="Arial"/>
          <w:b/>
          <w:u w:val="single"/>
        </w:rPr>
        <w:t>UACI: Informe de gastos, Adjudicación de procesos</w:t>
      </w:r>
      <w:r w:rsidRPr="00223123">
        <w:rPr>
          <w:rFonts w:ascii="Arial" w:eastAsia="Arial" w:hAnsi="Arial"/>
        </w:rPr>
        <w:t xml:space="preserve"> </w:t>
      </w:r>
      <w:r w:rsidRPr="00223123">
        <w:rPr>
          <w:rFonts w:ascii="Arial" w:eastAsia="Arial" w:hAnsi="Arial"/>
          <w:b/>
          <w:u w:val="single"/>
        </w:rPr>
        <w:t>LP01 Y LP02</w:t>
      </w:r>
      <w:r w:rsidRPr="00223123">
        <w:rPr>
          <w:rFonts w:ascii="Arial" w:eastAsia="Arial" w:hAnsi="Arial"/>
          <w:b/>
        </w:rPr>
        <w:t xml:space="preserve"> </w:t>
      </w:r>
      <w:r w:rsidRPr="00223123">
        <w:rPr>
          <w:rFonts w:ascii="Arial" w:eastAsia="Arial" w:hAnsi="Arial"/>
          <w:b/>
          <w:u w:val="single"/>
        </w:rPr>
        <w:t>–</w:t>
      </w:r>
      <w:r w:rsidRPr="00223123">
        <w:rPr>
          <w:rFonts w:ascii="Arial" w:eastAsia="Arial" w:hAnsi="Arial"/>
          <w:b/>
        </w:rPr>
        <w:t xml:space="preserve"> </w:t>
      </w:r>
      <w:r w:rsidRPr="00223123">
        <w:rPr>
          <w:rFonts w:ascii="Arial" w:eastAsia="Arial" w:hAnsi="Arial"/>
          <w:b/>
          <w:u w:val="single"/>
        </w:rPr>
        <w:t>2019:</w:t>
      </w:r>
      <w:r w:rsidRPr="00223123">
        <w:rPr>
          <w:rFonts w:ascii="Arial" w:eastAsia="Arial" w:hAnsi="Arial"/>
          <w:b/>
        </w:rPr>
        <w:t xml:space="preserve"> </w:t>
      </w:r>
      <w:r w:rsidRPr="00223123">
        <w:rPr>
          <w:rFonts w:ascii="Arial" w:eastAsia="Arial" w:hAnsi="Arial"/>
        </w:rPr>
        <w:t>En atención a informe de Adquisiciones y Contrataciones para las áreas</w:t>
      </w:r>
      <w:r w:rsidRPr="00223123">
        <w:rPr>
          <w:rFonts w:ascii="Arial" w:eastAsia="Arial" w:hAnsi="Arial"/>
          <w:b/>
        </w:rPr>
        <w:t xml:space="preserve"> </w:t>
      </w:r>
      <w:r w:rsidRPr="00223123">
        <w:rPr>
          <w:rFonts w:ascii="Arial" w:eastAsia="Arial" w:hAnsi="Arial"/>
        </w:rPr>
        <w:t xml:space="preserve">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223123">
        <w:rPr>
          <w:rFonts w:ascii="Arial" w:eastAsia="Arial" w:hAnsi="Arial"/>
          <w:b/>
        </w:rPr>
        <w:t xml:space="preserve">ACUERDO NUMERO UNO: </w:t>
      </w:r>
      <w:r w:rsidRPr="00223123">
        <w:rPr>
          <w:rFonts w:ascii="Arial" w:eastAsia="Arial" w:hAnsi="Arial"/>
        </w:rPr>
        <w:t>Visto y Revisado el Informe de Adquisiciones y Contrataciones enviado</w:t>
      </w:r>
      <w:r w:rsidRPr="00223123">
        <w:rPr>
          <w:rFonts w:ascii="Arial" w:eastAsia="Arial" w:hAnsi="Arial"/>
          <w:b/>
        </w:rPr>
        <w:t xml:space="preserve"> </w:t>
      </w:r>
      <w:r w:rsidRPr="00223123">
        <w:rPr>
          <w:rFonts w:ascii="Arial" w:eastAsia="Arial" w:hAnsi="Arial"/>
        </w:rPr>
        <w:t xml:space="preserve">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223123">
        <w:rPr>
          <w:rFonts w:ascii="Arial" w:eastAsia="Arial" w:hAnsi="Arial"/>
          <w:b/>
        </w:rPr>
        <w:t>ACUERDA: a)</w:t>
      </w:r>
      <w:r w:rsidRPr="00223123">
        <w:rPr>
          <w:rFonts w:ascii="Arial" w:eastAsia="Arial" w:hAnsi="Arial"/>
        </w:rPr>
        <w:t xml:space="preserve"> Aprobar el cuadro siguiente:</w:t>
      </w:r>
    </w:p>
    <w:p w:rsidR="00223123" w:rsidRDefault="00223123" w:rsidP="00223123">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232410</wp:posOffset>
                </wp:positionV>
                <wp:extent cx="6668770" cy="0"/>
                <wp:effectExtent l="13335" t="6350" r="13970" b="1270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E3247"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3pt" to="52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NJAIAAE0EAAAOAAAAZHJzL2Uyb0RvYy54bWysVMGO2yAQvVfqPyDfE9up10msOKvKTnrZ&#10;tpF2+wEEcIyKAQGJE1X99w44jrLtZbWqDzAww+PNzMOrx3Mn0IkZy5Uso3SaRIhJoiiXhzL68bKd&#10;LCJkHZYUCyVZGV2YjR7XHz+sel2wmWqVoMwgAJG26HUZtc7pIo4taVmH7VRpJsHZKNNhB0tziKnB&#10;PaB3Ip4lSR73ylBtFGHWwm49OKN1wG8aRtz3prHMIVFGwM2F0YRx78d4vcLFwWDdcnKlgd/BosNc&#10;wqU3qBo7jI6G/wPVcWKUVY2bEtXFqmk4YSEHyCZN/srmucWahVygOFbfymT/Hyz5dtoZxCn0Dsoj&#10;cQc9qqBTxCmDjJ8QOKBKvbYFBFdyZ3ye5Cyf9ZMiPy2SqmqxPLDA9uWiASH1J+JXR/zCarhr339V&#10;FGLw0alQsnNjOg8JxUDn0JnLrTPs7BCBzTzPF/M5MCSjL8bFeFAb674w1SFvlJHg0hcNF/j0ZJ0n&#10;gosxxG9LteVChMYLiXoAT5YP4YBVglPv9GHWHPaVMOiEvXTCF7ICz32YR66xbYe44BpEZdRR0nBL&#10;yzDdXG2HuRhsYCWkvwhyBJ5XaxDNr2Wy3Cw2i2ySzfLNJEvqevJ5W2WTfJvOH+pPdVXV6W/POc2K&#10;llPKpKc9CjjN3iaQ61MapHeT8K0+8Wv0UEggO86BdGiy7+ugkL2il50Zmw+aDcHX9+Ufxf0a7Pu/&#10;wPoPAAAA//8DAFBLAwQUAAYACAAAACEAnKu1otcAAAAHAQAADwAAAGRycy9kb3ducmV2LnhtbEyO&#10;O0/DMBSFdyT+g3WRWBC1Q0WoQpwKKnVkoIXdjW9jUz+iXKcN/x5HDDCeh8756vXkHTvjQDYGCcVC&#10;AMPQRm1DJ+Fjv71fAaOkglYuBpTwjQTr5vqqVpWOl/CO513qWB4JVCkJJqW+4pxag17RIvYYcnaM&#10;g1cpy6HjelCXPO4dfxCi5F7ZkB+M6nFjsD3tRi/Bfg1Epi1eC3Kn7eZudPbp7VPK25vp5RlYwin9&#10;lWHGz+jQZKZDHIMm5mbNkoRlWQKbU/EolsAOvw5vav6fv/kBAAD//wMAUEsBAi0AFAAGAAgAAAAh&#10;ALaDOJL+AAAA4QEAABMAAAAAAAAAAAAAAAAAAAAAAFtDb250ZW50X1R5cGVzXS54bWxQSwECLQAU&#10;AAYACAAAACEAOP0h/9YAAACUAQAACwAAAAAAAAAAAAAAAAAvAQAAX3JlbHMvLnJlbHNQSwECLQAU&#10;AAYACAAAACEAfzSQjSQCAABNBAAADgAAAAAAAAAAAAAAAAAuAgAAZHJzL2Uyb0RvYy54bWxQSwEC&#10;LQAUAAYACAAAACEAnKu1otcAAAAHAQAADwAAAAAAAAAAAAAAAAB+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0288" behindDoc="1" locked="0" layoutInCell="1" allowOverlap="1">
                <wp:simplePos x="0" y="0"/>
                <wp:positionH relativeFrom="column">
                  <wp:posOffset>635</wp:posOffset>
                </wp:positionH>
                <wp:positionV relativeFrom="paragraph">
                  <wp:posOffset>356235</wp:posOffset>
                </wp:positionV>
                <wp:extent cx="6668770" cy="0"/>
                <wp:effectExtent l="13335" t="6350" r="13970" b="1270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9452" id="Conector recto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8.05pt" to="525.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dTIwIAAEsEAAAOAAAAZHJzL2Uyb0RvYy54bWysVMGO2yAQvVfqPyDuie3U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RLjBTp&#10;oEUVNIp6bZENE1qGGvXGFRBaqZ0NWdKzejHPmn53SOmqJerAI9fXiwGALJxI3hwJC2fgpn3/WTOI&#10;IUevY8HOje0CJJQCnWNfLre+8LNHFDbn8/ni8RHaR0dfQorxoLHOf+K6Q8EosRQqlIwU5PTsfCBC&#10;ijEkbCu9FVLGtkuFegBPlw/xgNNSsOAMYc4e9pW06ESCcOIXswLPfVhArolrh7joGiRl9VGxeEvL&#10;CdtcbU+EHGxgJVW4CHIEnldrkMyPZbrcLDaLfJLP5ptJntb15OO2yifzbfb4UH+oq6rOfgbOWV60&#10;gjGuAu1Rvln+d/K4PqRBeDcB3+qTvEWPhQSy4xxJxyaHvg4K2Wt22dmx+aDYGHx9XeFJ3K/Bvv8H&#10;rH8BAAD//wMAUEsDBBQABgAIAAAAIQB5c8NW2AAAAAcBAAAPAAAAZHJzL2Rvd25yZXYueG1sTI7B&#10;TsMwEETvSPyDtUhcELUDakEhTgWVeuRAC3c3NrGpvY68Thv+Hkcc4DSamdXsa9ZT8OxkErmIEqqF&#10;AGawi9phL+F9v719BEZZoVY+opHwbQjW7eVFo2odz/hmTrvcszKCVCsJNueh5pw6a4KiRRwMlu4z&#10;pqBysannOqlzGQ+e3wmx4kE5LB+sGszGmu64G4ME95WIbFe9VOSP283N6N3D64eU11fT8xOwbKb8&#10;dwwzfkGHtjAd4oiamJ89yxKWq6JzK5biHtjhN+Ftw//ztz8AAAD//wMAUEsBAi0AFAAGAAgAAAAh&#10;ALaDOJL+AAAA4QEAABMAAAAAAAAAAAAAAAAAAAAAAFtDb250ZW50X1R5cGVzXS54bWxQSwECLQAU&#10;AAYACAAAACEAOP0h/9YAAACUAQAACwAAAAAAAAAAAAAAAAAvAQAAX3JlbHMvLnJlbHNQSwECLQAU&#10;AAYACAAAACEAvJInUyMCAABLBAAADgAAAAAAAAAAAAAAAAAuAgAAZHJzL2Uyb0RvYy54bWxQSwEC&#10;LQAUAAYACAAAACEAeXPDVtgAAAAHAQAADwAAAAAAAAAAAAAAAAB9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1312" behindDoc="1" locked="0" layoutInCell="1" allowOverlap="1">
                <wp:simplePos x="0" y="0"/>
                <wp:positionH relativeFrom="column">
                  <wp:posOffset>635</wp:posOffset>
                </wp:positionH>
                <wp:positionV relativeFrom="paragraph">
                  <wp:posOffset>479425</wp:posOffset>
                </wp:positionV>
                <wp:extent cx="6668770" cy="0"/>
                <wp:effectExtent l="13335" t="5715" r="13970" b="1333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7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9AD6" id="Conector recto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7.75pt" to="525.1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k1IwIAAEsEAAAOAAAAZHJzL2Uyb0RvYy54bWysVMGO2yAQvVfqPyDfE9up10msOKvKTnrZ&#10;tpF2+wEEcIyKAQGJE1X99w44jrLtZbWqDzAww+PNvMGrx3Mn0IkZy5Uso3SaRIhJoiiXhzL68bKd&#10;LCJkHZYUCyVZGV2YjR7XHz+sel2wmWqVoMwgAJG26HUZtc7pIo4taVmH7VRpJsHZKNNhB0tziKnB&#10;PaB3Ip4lSR73ylBtFGHWwm49OKN1wG8aRtz3prHMIVFGwM2F0YRx78d4vcLFwWDdcnKlgd/BosNc&#10;wqU3qBo7jI6G/wPVcWKUVY2bEtXFqmk4YSEHyCZN/srmucWahVygOFbfymT/Hyz5dtoZxGkZgVAS&#10;dyBRBUIRpwwyfkILX6Ne2wJCK7kzPktyls/6SZGfFklVtVgeWOD6ctEAkPoT8asjfmE13LTvvyoK&#10;MfjoVCjYuTGdh4RSoHPQ5XLThZ0dIrCZ5/liPgf5yOiLcTEe1Ma6L0x1yBtlJLj0JcMFPj1Z54ng&#10;Ygzx21JtuRBBdiFRD+DJ8iEcsEpw6p0+zJrDvhIGnbBvnPCFrMBzH+aRa2zbIS64hpYy6ihpuKVl&#10;mG6utsNcDDawEtJfBDkCz6s1tMyvZbLcLDaLbJLN8s0kS+p68nlbZZN8m84f6k91VdXpb885zYqW&#10;U8qkpz22b5q9rT2uD2lovFsD3+oTv0YPhQSy4xxIB5G9rkOH7BW97MwoPnRsCL6+Lv8k7tdg3/8D&#10;1n8AAAD//wMAUEsDBBQABgAIAAAAIQCmc29K1wAAAAcBAAAPAAAAZHJzL2Rvd25yZXYueG1sTI47&#10;T8MwFIV3JP6DdZFYEHUCCq1CnAoqdWSghd2Nb2NTPyJfpw3/HkcMMJ6Hzvma9eQsO2MkE7yAclEA&#10;Q98FZXwv4GO/vV8BoyS9kjZ4FPCNBOv2+qqRtQoX/47nXepZHvFUSwE6paHmnDqNTtIiDOhzdgzR&#10;yZRl7LmK8pLHneUPRfHEnTQ+P2g54EZjd9qNToD5ikS6K19Lsqft5m60Zvn2KcTtzfTyDCzhlP7K&#10;MONndGgz0yGMXhGzs2ZJwLKqgM1pURWPwA6/Dm8b/p+//QEAAP//AwBQSwECLQAUAAYACAAAACEA&#10;toM4kv4AAADhAQAAEwAAAAAAAAAAAAAAAAAAAAAAW0NvbnRlbnRfVHlwZXNdLnhtbFBLAQItABQA&#10;BgAIAAAAIQA4/SH/1gAAAJQBAAALAAAAAAAAAAAAAAAAAC8BAABfcmVscy8ucmVsc1BLAQItABQA&#10;BgAIAAAAIQAG6Wk1IwIAAEsEAAAOAAAAAAAAAAAAAAAAAC4CAABkcnMvZTJvRG9jLnhtbFBLAQIt&#10;ABQABgAIAAAAIQCmc29K1wAAAAcBAAAPAAAAAAAAAAAAAAAAAH0EAABkcnMvZG93bnJldi54bWxQ&#10;SwUGAAAAAAQABADzAAAAgQUAAAAA&#10;" strokeweight=".16931mm"/>
            </w:pict>
          </mc:Fallback>
        </mc:AlternateContent>
      </w:r>
      <w:r>
        <w:rPr>
          <w:rFonts w:ascii="Arial" w:eastAsia="Arial" w:hAnsi="Arial"/>
          <w:noProof/>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ragraph">
                  <wp:posOffset>229870</wp:posOffset>
                </wp:positionV>
                <wp:extent cx="0" cy="3077210"/>
                <wp:effectExtent l="6985" t="13335" r="12065" b="508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72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B9FA0"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1pt" to=".3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WJJAIAAEsEAAAOAAAAZHJzL2Uyb0RvYy54bWysVE2P2yAQvVfqf0DcE9tZbz6sOKvKTnrZ&#10;diPt9gcQwDEqBgQkTlT1v3fASZRtL1VVH2BghsebeYOXT6dOoiO3TmhV4mycYsQV1UyofYm/vW1G&#10;c4ycJ4oRqRUv8Zk7/LT6+GHZm4JPdKsl4xYBiHJFb0rcem+KJHG05R1xY224AmejbUc8LO0+YZb0&#10;gN7JZJKm06TXlhmrKXcOduvBiVcRv2k49S9N47hHssTAzcfRxnEXxmS1JMXeEtMKeqFB/oFFR4SC&#10;S29QNfEEHaz4A6oT1GqnGz+mukt00wjKYw6QTZb+ls1rSwyPuUBxnLmVyf0/WPr1uLVIsBLPMFKk&#10;A4kqEIp6bZENE5qFGvXGFRBaqa0NWdKTejXPmn53SOmqJWrPI9e3swGALJxI3h0JC2fgpl3/RTOI&#10;IQevY8FOje0CJJQCnaIu55su/OQRHTYp7D6ks9kki5olpLgeNNb5z1x3KBgllkKFkpGCHJ+dD0RI&#10;cQ0J20pvhJRRdqlQX+JpuniMB5yWggVnCHN2v6ukRUcSGid+MSvw3IcF5Jq4doiLrqGlrD4oFm9p&#10;OWHri+2JkIMNrKQKF0GOwPNiDS3zY5Eu1vP1PB/lk+l6lKd1Pfq0qfLRdJPNHuuHuqrq7GfgnOVF&#10;KxjjKtC+tm+W/117XB7S0Hi3Br7VJ3mPHgsJZK9zJB1FDroOHbLT7Ly1V/GhY2Pw5XWFJ3G/Bvv+&#10;H7D6BQAA//8DAFBLAwQUAAYACAAAACEAe0Dd5tcAAAAEAQAADwAAAGRycy9kb3ducmV2LnhtbEyO&#10;TU/DMBBE70j8B2uRuCDqJIhQhWwqqNQjBwrc3XiJTf0RxU4b/j3LCY6jGb157WbxTpxoSjYGhHJV&#10;gKDQR23DgPD+trtdg0hZBa1cDITwTQk23eVFqxodz+GVTvs8CIaE1CgEk/PYSJl6Q16lVRwpcPcZ&#10;J68yx2mQelJnhnsnq6KopVc28INRI20N9cf97BHs15SS6cvnMrnjbnszO/vw8oF4fbU8PYLItOS/&#10;Mfzqszp07HSIc9BJOISadwh3dQWCW04HhPuqWIPsWvlfvvsBAAD//wMAUEsBAi0AFAAGAAgAAAAh&#10;ALaDOJL+AAAA4QEAABMAAAAAAAAAAAAAAAAAAAAAAFtDb250ZW50X1R5cGVzXS54bWxQSwECLQAU&#10;AAYACAAAACEAOP0h/9YAAACUAQAACwAAAAAAAAAAAAAAAAAvAQAAX3JlbHMvLnJlbHNQSwECLQAU&#10;AAYACAAAACEAffC1iSQCAABLBAAADgAAAAAAAAAAAAAAAAAuAgAAZHJzL2Uyb0RvYy54bWxQSwEC&#10;LQAUAAYACAAAACEAe0Dd5tcAAAAEAQAADwAAAAAAAAAAAAAAAAB+BAAAZHJzL2Rvd25yZXYueG1s&#10;UEsFBgAAAAAEAAQA8wAAAIIFAAAAAA==&#10;" strokeweight=".16931mm"/>
            </w:pict>
          </mc:Fallback>
        </mc:AlternateContent>
      </w:r>
      <w:r>
        <w:rPr>
          <w:rFonts w:ascii="Arial" w:eastAsia="Arial" w:hAnsi="Arial"/>
          <w:noProof/>
        </w:rPr>
        <mc:AlternateContent>
          <mc:Choice Requires="wps">
            <w:drawing>
              <wp:anchor distT="0" distB="0" distL="114300" distR="114300" simplePos="0" relativeHeight="251663360" behindDoc="1" locked="0" layoutInCell="1" allowOverlap="1">
                <wp:simplePos x="0" y="0"/>
                <wp:positionH relativeFrom="column">
                  <wp:posOffset>6666230</wp:posOffset>
                </wp:positionH>
                <wp:positionV relativeFrom="paragraph">
                  <wp:posOffset>229870</wp:posOffset>
                </wp:positionV>
                <wp:extent cx="0" cy="3077210"/>
                <wp:effectExtent l="11430" t="13335" r="7620" b="508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72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ECDB3" id="Conector recto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9pt,18.1pt" to="524.9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AfIwIAAEsEAAAOAAAAZHJzL2Uyb0RvYy54bWysVMGO2yAQvVfqPyDuie2s602sOKvKTnrZ&#10;tpF2+wEEcIyKAQGJE1X99w44ibLtparqAwzM8Hgzb/Dy6dRLdOTWCa0qnE1TjLiimgm1r/C3181k&#10;jpHzRDEiteIVPnOHn1bv3y0HU/KZ7rRk3CIAUa4cTIU7702ZJI52vCduqg1X4Gy17YmHpd0nzJIB&#10;0HuZzNK0SAZtmbGacudgtxmdeBXx25ZT/7VtHfdIVhi4+TjaOO7CmKyWpNxbYjpBLzTIP7DoiVBw&#10;6Q2qIZ6ggxV/QPWCWu1066dU94luW0F5zAGyydLfsnnpiOExFyiOM7cyuf8HS78ctxYJVuECI0V6&#10;kKgGoajXFtkwoSLUaDCuhNBabW3Ikp7Ui3nW9LtDStcdUXseub6eDQBk4UTy5khYOAM37YbPmkEM&#10;OXgdC3ZqbR8goRToFHU533ThJ4/ouElh9yF9fJxlUbOElNeDxjr/ieseBaPCUqhQMlKS47PzgQgp&#10;ryFhW+mNkDLKLhUaIO90UcQDTkvBgjOEObvf1dKiIwmNE7+YFXjuwwJyQ1w3xkXX2FJWHxSLt3Sc&#10;sPXF9kTI0QZWUoWLIEfgebHGlvmxSBfr+XqeT/JZsZ7kadNMPm7qfFJssscPzUNT1032M3DO8rIT&#10;jHEVaF/bN8v/rj0uD2lsvFsD3+qTvEWPhQSy1zmSjiIHXccO2Wl23tqr+NCxMfjyusKTuF+Dff8P&#10;WP0CAAD//wMAUEsDBBQABgAIAAAAIQDSM0tJ4AAAAAwBAAAPAAAAZHJzL2Rvd25yZXYueG1sTI/B&#10;TsMwEETvSP0HaytxozYBihviVAgEUg+ooq04u/GShMTrKHab9O9xxYEeZ2c08zZbjrZlR+x97UjB&#10;7UwAQyqcqalUsNu+3UhgPmgyunWECk7oYZlPrjKdGjfQJx43oWSxhHyqFVQhdCnnvqjQaj9zHVL0&#10;vl1vdYiyL7np9RDLbcsTIebc6priQqU7fKmwaDYHq+BD8le3br6K08+wfZdy1SweVzulrqfj8xOw&#10;gGP4D8MZP6JDHpn27kDGszZqcb+I7EHB3TwBdk78XfYKHhIhgecZv3wi/wUAAP//AwBQSwECLQAU&#10;AAYACAAAACEAtoM4kv4AAADhAQAAEwAAAAAAAAAAAAAAAAAAAAAAW0NvbnRlbnRfVHlwZXNdLnht&#10;bFBLAQItABQABgAIAAAAIQA4/SH/1gAAAJQBAAALAAAAAAAAAAAAAAAAAC8BAABfcmVscy8ucmVs&#10;c1BLAQItABQABgAIAAAAIQD2NOAfIwIAAEsEAAAOAAAAAAAAAAAAAAAAAC4CAABkcnMvZTJvRG9j&#10;LnhtbFBLAQItABQABgAIAAAAIQDSM0tJ4AAAAAwBAAAPAAAAAAAAAAAAAAAAAH0EAABkcnMvZG93&#10;bnJldi54bWxQSwUGAAAAAAQABADzAAAAigUAAAAA&#10;" strokeweight=".48pt"/>
            </w:pict>
          </mc:Fallback>
        </mc:AlternateContent>
      </w:r>
    </w:p>
    <w:p w:rsidR="00223123" w:rsidRDefault="00223123" w:rsidP="00223123">
      <w:pPr>
        <w:spacing w:line="349" w:lineRule="exact"/>
        <w:rPr>
          <w:rFonts w:ascii="Times New Roman" w:eastAsia="Times New Roman" w:hAnsi="Times New Roman"/>
        </w:rPr>
      </w:pPr>
    </w:p>
    <w:p w:rsidR="00223123" w:rsidRDefault="00223123" w:rsidP="00223123">
      <w:pPr>
        <w:spacing w:line="0" w:lineRule="atLeast"/>
        <w:ind w:left="4140"/>
        <w:rPr>
          <w:rFonts w:ascii="Arial Narrow" w:eastAsia="Arial Narrow" w:hAnsi="Arial Narrow"/>
          <w:b/>
          <w:sz w:val="16"/>
        </w:rPr>
      </w:pPr>
      <w:r>
        <w:rPr>
          <w:rFonts w:ascii="Arial Narrow" w:eastAsia="Arial Narrow" w:hAnsi="Arial Narrow"/>
          <w:b/>
          <w:sz w:val="16"/>
        </w:rPr>
        <w:t>ALCALDIA MUNICIPAL DE NEJAPA</w:t>
      </w:r>
    </w:p>
    <w:p w:rsidR="00223123" w:rsidRDefault="00223123" w:rsidP="00223123">
      <w:pPr>
        <w:spacing w:line="8" w:lineRule="exact"/>
        <w:rPr>
          <w:rFonts w:ascii="Times New Roman" w:eastAsia="Times New Roman" w:hAnsi="Times New Roman"/>
        </w:rPr>
      </w:pPr>
    </w:p>
    <w:p w:rsidR="00223123" w:rsidRDefault="00223123" w:rsidP="00223123">
      <w:pPr>
        <w:spacing w:line="0" w:lineRule="atLeast"/>
        <w:ind w:left="120"/>
        <w:rPr>
          <w:rFonts w:ascii="Arial Narrow" w:eastAsia="Arial Narrow" w:hAnsi="Arial Narrow"/>
          <w:b/>
          <w:sz w:val="16"/>
        </w:rPr>
      </w:pPr>
      <w:r>
        <w:rPr>
          <w:rFonts w:ascii="Arial Narrow" w:eastAsia="Arial Narrow" w:hAnsi="Arial Narrow"/>
          <w:b/>
          <w:sz w:val="16"/>
        </w:rPr>
        <w:t>A RECOMENDACIÓN DE LA COMISION DE COMPRAS SE PRESENTA EL SIGUIENTE INFORME DE ADQUISICIONES Y CONTRATACIONES</w:t>
      </w:r>
    </w:p>
    <w:p w:rsidR="00223123" w:rsidRDefault="00223123" w:rsidP="00223123">
      <w:pPr>
        <w:spacing w:line="20" w:lineRule="exact"/>
        <w:rPr>
          <w:rFonts w:ascii="Times New Roman" w:eastAsia="Times New Roman" w:hAnsi="Times New Roman"/>
        </w:rPr>
      </w:pPr>
      <w:r>
        <w:rPr>
          <w:rFonts w:ascii="Arial Narrow" w:eastAsia="Arial Narrow" w:hAnsi="Arial Narrow"/>
          <w:b/>
          <w:noProof/>
          <w:sz w:val="16"/>
        </w:rPr>
        <mc:AlternateContent>
          <mc:Choice Requires="wps">
            <w:drawing>
              <wp:anchor distT="0" distB="0" distL="114300" distR="114300" simplePos="0" relativeHeight="251664384" behindDoc="1" locked="0" layoutInCell="1" allowOverlap="1">
                <wp:simplePos x="0" y="0"/>
                <wp:positionH relativeFrom="column">
                  <wp:posOffset>2192655</wp:posOffset>
                </wp:positionH>
                <wp:positionV relativeFrom="paragraph">
                  <wp:posOffset>3810</wp:posOffset>
                </wp:positionV>
                <wp:extent cx="0" cy="2830830"/>
                <wp:effectExtent l="5080" t="12065" r="13970" b="508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28FB3" id="Conector recto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pt" to="172.6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zNIwIAAEsEAAAOAAAAZHJzL2Uyb0RvYy54bWysVMuO2yAU3VfqPyD2GdsZJ02sOKPKTrqZ&#10;tpFm+gE3gGNUDAhInKjqvxewkzbtpqpqWfjCPRzOfeDV07kT6MSM5UqWOHtIMWKSKMrlocRfXreT&#10;BUbWgaQglGQlvjCLn9Zv36x6XbCpapWgzCBPIm3R6xK3zukiSSxpWQf2QWkmvbNRpgPnp+aQUAO9&#10;Z+9EMk3TedIrQ7VRhFnrV+vBideRv2kYcZ+bxjKHRIm9NhdHE8d9GJP1CoqDAd1yMsqAf1DRAZf+&#10;0BtVDQ7Q0fA/qDpOjLKqcQ9EdYlqGk5YjMFHk6W/RfPSgmYxFp8cq29psv+Plnw67QzitMQzjCR0&#10;vkSVLxRxyiATPmgWctRrW3hoJXcmREnO8kU/K/LVIqmqFuSBRa2vF+0JsrAjudsSJlb7k/b9R0U9&#10;Bo5OxYSdG9MFSp8KdI51udzqws4OkWGR+NXp4jH1b2SH4rpRG+s+MNWhYJRYcBlSBgWcnq0LQqC4&#10;QsKyVFsuRCy7kKgv8TxdzuMGqwSnwRlg1hz2lTDoBKFx4jOeewcLzDXYdsBFV4BBYdRR0mi1DOhm&#10;tB1wMdhelZAB6GP0OkdraJlvy3S5WWwW+SSfzjeTPK3ryfttlU/m2+zdrH6sq6rOvgfNWV60nFIm&#10;g+xr+2b537XHeJGGxrs18C0/yT17TKQXe/1G0bHIoa5Dh+wVvexMyHmot+/YCB5vV7gSv84j6uc/&#10;YP0DAAD//wMAUEsDBBQABgAIAAAAIQAB6OsA3QAAAAgBAAAPAAAAZHJzL2Rvd25yZXYueG1sTI9B&#10;S8NAFITvgv9heYI3u9HGNMa8FFEUeihiW3reZp9JTPZtyG6b9N+74kGPwwwz3+TLyXTiRINrLCPc&#10;ziIQxKXVDVcIu+3rTQrCecVadZYJ4UwOlsXlRa4ybUf+oNPGVyKUsMsUQu19n0npypqMcjPbEwfv&#10;0w5G+SCHSupBjaHcdPIuihJpVMNhoVY9PddUtpujQVin8sW+t/vy/DVu39J01T4sVjvE66vp6RGE&#10;p8n/heEHP6BDEZgO9sjaiQ5hHt/PQxQhARHsX3lAiOMkBlnk8v+B4hsAAP//AwBQSwECLQAUAAYA&#10;CAAAACEAtoM4kv4AAADhAQAAEwAAAAAAAAAAAAAAAAAAAAAAW0NvbnRlbnRfVHlwZXNdLnhtbFBL&#10;AQItABQABgAIAAAAIQA4/SH/1gAAAJQBAAALAAAAAAAAAAAAAAAAAC8BAABfcmVscy8ucmVsc1BL&#10;AQItABQABgAIAAAAIQCk8VzNIwIAAEsEAAAOAAAAAAAAAAAAAAAAAC4CAABkcnMvZTJvRG9jLnht&#10;bFBLAQItABQABgAIAAAAIQAB6OsA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5408" behindDoc="1" locked="0" layoutInCell="1" allowOverlap="1">
                <wp:simplePos x="0" y="0"/>
                <wp:positionH relativeFrom="column">
                  <wp:posOffset>3155950</wp:posOffset>
                </wp:positionH>
                <wp:positionV relativeFrom="paragraph">
                  <wp:posOffset>3810</wp:posOffset>
                </wp:positionV>
                <wp:extent cx="0" cy="2830830"/>
                <wp:effectExtent l="6350" t="12065" r="12700" b="50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784A0" id="Conector recto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3pt" to="248.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KrIwIAAEsEAAAOAAAAZHJzL2Uyb0RvYy54bWysVMuO2yAU3VfqPyD2ie2MmyZWnFFlJ91M&#10;O5Fm+gE3gGNUDAhInKjqvxewkzbtpqpqWfjCPRzOfeDV47kT6MSM5UqWOJumGDFJFOXyUOIvr9vJ&#10;AiPrQFIQSrISX5jFj+u3b1a9LthMtUpQZpAnkbbodYlb53SRJJa0rAM7VZpJ72yU6cD5qTkk1EDv&#10;2TuRzNJ0nvTKUG0UYdb61Xpw4nXkbxpG3HPTWOaQKLHX5uJo4rgPY7JeQXEwoFtORhnwDyo64NIf&#10;eqOqwQE6Gv4HVceJUVY1bkpUl6im4YTFGHw0WfpbNC8taBZj8cmx+pYm+/9oyefTziBOS5xjJKHz&#10;Jap8oYhTBpnwQXnIUa9t4aGV3JkQJTnLF/2kyFeLpKpakAcWtb5etCfIwo7kbkuYWO1P2vefFPUY&#10;ODoVE3ZuTBcofSrQOdblcqsLOztEhkXiV2eLh9S/kR2K60ZtrPvIVIeCUWLBZUgZFHB6si4IgeIK&#10;CctSbbkQsexCor7E83Q5jxusEpwGZ4BZc9hXwqAThMaJz3juHSww12DbARddAQaFUUdJo9UyoJvR&#10;dsDFYHtVQgagj9HrHK2hZb4t0+VmsVnkk3w230zytK4nH7ZVPplvs/fv6oe6qurse9Cc5UXLKWUy&#10;yL62b5b/XXuMF2lovFsD3/KT3LPHRHqx128UHYsc6jp0yF7Ry86EnId6+46N4PF2hSvx6zyifv4D&#10;1j8AAAD//wMAUEsDBBQABgAIAAAAIQAZy8p83QAAAAgBAAAPAAAAZHJzL2Rvd25yZXYueG1sTI9B&#10;S8NAEIXvgv9hGaE3u1FCmsZsSqlU6EHEtnjeZsckJjsbstsm/feOeNDbPN7jzffy1WQ7ccHBN44U&#10;PMwjEEilMw1VCo6H7X0KwgdNRneOUMEVPayK25tcZ8aN9I6XfagEl5DPtII6hD6T0pc1Wu3nrkdi&#10;79MNVgeWQyXNoEcut518jKJEWt0Qf6h1j5say3Z/tgpeU/ns3tqP8vo1Hl7SdNcuF7ujUrO7af0E&#10;IuAU/sLwg8/oUDDTyZ3JeNEpiJcL3hIUJCDY/pUnPuIkBlnk8v+A4hsAAP//AwBQSwECLQAUAAYA&#10;CAAAACEAtoM4kv4AAADhAQAAEwAAAAAAAAAAAAAAAAAAAAAAW0NvbnRlbnRfVHlwZXNdLnhtbFBL&#10;AQItABQABgAIAAAAIQA4/SH/1gAAAJQBAAALAAAAAAAAAAAAAAAAAC8BAABfcmVscy8ucmVsc1BL&#10;AQItABQABgAIAAAAIQAeihKrIwIAAEsEAAAOAAAAAAAAAAAAAAAAAC4CAABkcnMvZTJvRG9jLnht&#10;bFBLAQItABQABgAIAAAAIQAZy8p8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6432" behindDoc="1" locked="0" layoutInCell="1" allowOverlap="1">
                <wp:simplePos x="0" y="0"/>
                <wp:positionH relativeFrom="column">
                  <wp:posOffset>4776470</wp:posOffset>
                </wp:positionH>
                <wp:positionV relativeFrom="paragraph">
                  <wp:posOffset>3810</wp:posOffset>
                </wp:positionV>
                <wp:extent cx="0" cy="2830830"/>
                <wp:effectExtent l="7620" t="12065" r="11430" b="508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00169" id="Conector recto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1pt,.3pt" to="376.1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OzIwIAAEsEAAAOAAAAZHJzL2Uyb0RvYy54bWysVMuO2yAU3VfqPyD2GduJJ02sOKPKTrqZ&#10;tpFm+gE3gGNUDAhInKjqvxewkzbtpqpqWfjCPRzOfeDV07kT6MSM5UqWOHtIMWKSKMrlocRfXreT&#10;BUbWgaQglGQlvjCLn9Zv36x6XbCpapWgzCBPIm3R6xK3zukiSSxpWQf2QWkmvbNRpgPnp+aQUAO9&#10;Z+9EMk3TedIrQ7VRhFnrV+vBideRv2kYcZ+bxjKHRIm9NhdHE8d9GJP1CoqDAd1yMsqAf1DRAZf+&#10;0BtVDQ7Q0fA/qDpOjLKqcQ9EdYlqGk5YjMFHk6W/RfPSgmYxFp8cq29psv+Plnw67QzitMQzjCR0&#10;vkSVLxRxyiATPmgWctRrW3hoJXcmREnO8kU/K/LVIqmqFuSBRa2vF+0JsrAjudsSJlb7k/b9R0U9&#10;Bo5OxYSdG9MFSp8KdI51udzqws4OkWGR+NXpYpb6N7JDcd2ojXUfmOpQMEosuAwpgwJOz9YFIVBc&#10;IWFZqi0XIpZdSNSXeJ4uH+MGqwSnwRlg1hz2lTDoBKFx4jOeewcLzDXYdsBFV4BBYdRR0mi1DOhm&#10;tB1wMdhelZAB6GP0OkdraJlvy3S5WWwW+SSfzjeTPK3ryfttlU/m2+zdYz2rq6rOvgfNWV60nFIm&#10;g+xr+2b537XHeJGGxrs18C0/yT17TKQXe/1G0bHIoa5Dh+wVvexMyHmot+/YCB5vV7gSv84j6uc/&#10;YP0DAAD//wMAUEsDBBQABgAIAAAAIQCzsnZR2gAAAAgBAAAPAAAAZHJzL2Rvd25yZXYueG1sTI8x&#10;T8MwFIR3JP6D9ZBYEHUShRSFOBVU6shAgd2NTWxqP0d+Thv+PUYMMJ7udPddt1m8YycdyQYUUK4K&#10;YBqHoCyOAt5ed7f3wChJVNIF1AK+NMGmv7zoZKvCGV/0aZ9GlkuQWinApDS1nNNgtJe0CpPG7H2E&#10;6GXKMo5cRXnO5d7xqiga7qXFvGDkpLdGD8f97AXYz0hkhvKpJHfcbW9mZ9fP70JcXy2PD8CSXtJf&#10;GH7wMzr0mekQZlTEnID1XVXlqIAGWLZ/5UFAXTc18L7j/w/03wAAAP//AwBQSwECLQAUAAYACAAA&#10;ACEAtoM4kv4AAADhAQAAEwAAAAAAAAAAAAAAAAAAAAAAW0NvbnRlbnRfVHlwZXNdLnhtbFBLAQIt&#10;ABQABgAIAAAAIQA4/SH/1gAAAJQBAAALAAAAAAAAAAAAAAAAAC8BAABfcmVscy8ucmVsc1BLAQIt&#10;ABQABgAIAAAAIQBIUZOzIwIAAEsEAAAOAAAAAAAAAAAAAAAAAC4CAABkcnMvZTJvRG9jLnhtbFBL&#10;AQItABQABgAIAAAAIQCzsnZR2gAAAAgBAAAPAAAAAAAAAAAAAAAAAH0EAABkcnMvZG93bnJldi54&#10;bWxQSwUGAAAAAAQABADzAAAAhAUAAAAA&#10;" strokeweight=".16931mm"/>
            </w:pict>
          </mc:Fallback>
        </mc:AlternateContent>
      </w:r>
      <w:r>
        <w:rPr>
          <w:rFonts w:ascii="Arial Narrow" w:eastAsia="Arial Narrow" w:hAnsi="Arial Narrow"/>
          <w:b/>
          <w:noProof/>
          <w:sz w:val="16"/>
        </w:rPr>
        <mc:AlternateContent>
          <mc:Choice Requires="wps">
            <w:drawing>
              <wp:anchor distT="0" distB="0" distL="114300" distR="114300" simplePos="0" relativeHeight="251667456" behindDoc="1" locked="0" layoutInCell="1" allowOverlap="1">
                <wp:simplePos x="0" y="0"/>
                <wp:positionH relativeFrom="column">
                  <wp:posOffset>5495925</wp:posOffset>
                </wp:positionH>
                <wp:positionV relativeFrom="paragraph">
                  <wp:posOffset>3810</wp:posOffset>
                </wp:positionV>
                <wp:extent cx="0" cy="2830830"/>
                <wp:effectExtent l="12700" t="12065" r="6350"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F66AF" id="Conector recto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3pt" to="432.7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YlIwIAAEsEAAAOAAAAZHJzL2Uyb0RvYy54bWysVMuO2yAU3VfqPyD2iR/jpokVZ1TZSTfT&#10;TqSZfsAN4BgVAwISJ6r67wWcpE27qapaFr5wD4dzH3j5eOoFOjJjuZIVzqYpRkwSRbncV/jL62Yy&#10;x8g6kBSEkqzCZ2bx4+rtm+WgS5arTgnKDPIk0paDrnDnnC6TxJKO9WCnSjPpna0yPTg/NfuEGhg8&#10;ey+SPE1nyaAM1UYRZq1fbUYnXkX+tmXEPbetZQ6JCnttLo4mjrswJqsllHsDuuPkIgP+QUUPXPpD&#10;b1QNOEAHw/+g6jkxyqrWTYnqE9W2nLAYg48mS3+L5qUDzWIsPjlW39Jk/x8t+XzcGsRphXOMJPS+&#10;RLUvFHHKIBM+KA85GrQtPbSWWxOiJCf5op8U+WqRVHUHcs+i1tez9gRZ2JHcbQkTq/1Ju+GToh4D&#10;B6diwk6t6QOlTwU6xbqcb3VhJ4fIuEj8aj5/SP0b2aG8btTGuo9M9SgYFRZchpRBCccn64IQKK+Q&#10;sCzVhgsRyy4kGio8SxezuMEqwWlwBpg1+10tDDpCaJz4XM69gwXmBmw34qIrwKA06iBptDoGdH2x&#10;HXAx2l6VkAHoY/Q6L9bYMt8W6WI9X8+LSZHP1pMibZrJh01dTGab7P275qGp6yb7HjRnRdlxSpkM&#10;sq/tmxV/1x6XizQ23q2Bb/lJ7tljIr3Y6zeKjkUOdR07ZKfoeWtCzkO9fcdG8OV2hSvx6zyifv4D&#10;Vj8AAAD//wMAUEsDBBQABgAIAAAAIQCJRTEE3QAAAAgBAAAPAAAAZHJzL2Rvd25yZXYueG1sTI9B&#10;S8NAFITvgv9heYI3u1HSuMa8FFEUehCxLZ632WcSk30bstsm/feueNDjMMPMN8Vqtr040uhbxwjX&#10;iwQEceVMyzXCbvt8pUD4oNno3jEhnMjDqjw/K3Ru3MTvdNyEWsQS9rlGaEIYcil91ZDVfuEG4uh9&#10;utHqEOVYSzPqKZbbXt4kSSatbjkuNHqgx4aqbnOwCK9KPrm37qM6fU3bF6XW3d3teod4eTE/3IMI&#10;NIe/MPzgR3QoI9PeHdh40SOobLmMUYQMRLR/5R4hTbMUZFnI/wfKbwAAAP//AwBQSwECLQAUAAYA&#10;CAAAACEAtoM4kv4AAADhAQAAEwAAAAAAAAAAAAAAAAAAAAAAW0NvbnRlbnRfVHlwZXNdLnhtbFBL&#10;AQItABQABgAIAAAAIQA4/SH/1gAAAJQBAAALAAAAAAAAAAAAAAAAAC8BAABfcmVscy8ucmVsc1BL&#10;AQItABQABgAIAAAAIQDDlcYlIwIAAEsEAAAOAAAAAAAAAAAAAAAAAC4CAABkcnMvZTJvRG9jLnht&#10;bFBLAQItABQABgAIAAAAIQCJRTEE3QAAAAgBAAAPAAAAAAAAAAAAAAAAAH0EAABkcnMvZG93bnJl&#10;di54bWxQSwUGAAAAAAQABADzAAAAhwUAAAAA&#10;" strokeweight=".48pt"/>
            </w:pict>
          </mc:Fallback>
        </mc:AlternateContent>
      </w:r>
      <w:r>
        <w:rPr>
          <w:rFonts w:ascii="Arial Narrow" w:eastAsia="Arial Narrow" w:hAnsi="Arial Narrow"/>
          <w:b/>
          <w:noProof/>
          <w:sz w:val="16"/>
        </w:rPr>
        <mc:AlternateContent>
          <mc:Choice Requires="wps">
            <w:drawing>
              <wp:anchor distT="0" distB="0" distL="114300" distR="114300" simplePos="0" relativeHeight="251668480" behindDoc="1" locked="0" layoutInCell="1" allowOverlap="1">
                <wp:simplePos x="0" y="0"/>
                <wp:positionH relativeFrom="column">
                  <wp:posOffset>6127115</wp:posOffset>
                </wp:positionH>
                <wp:positionV relativeFrom="paragraph">
                  <wp:posOffset>3810</wp:posOffset>
                </wp:positionV>
                <wp:extent cx="0" cy="2830830"/>
                <wp:effectExtent l="5715" t="12065" r="13335"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08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B222" id="Conector recto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5pt,.3pt" to="482.4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PIgIAAEsEAAAOAAAAZHJzL2Uyb0RvYy54bWysVMGO2yAQvVfqPyDuie2smyZWnFVlJ71s&#10;u5F2+wEEcIyKAQGJE1X99w7YSZv2UlW1LAzM8ObNvMGrx3Mn0YlbJ7QqcTZNMeKKaibUocRfXreT&#10;BUbOE8WI1IqX+MIdfly/fbPqTcFnutWScYsARLmiNyVuvTdFkjja8o64qTZcgbHRtiMelvaQMEt6&#10;QO9kMkvTedJry4zVlDsHu/VgxOuI3zSc+uemcdwjWWLg5uNo47gPY7JekeJgiWkFHWmQf2DREaEg&#10;6A2qJp6goxV/QHWCWu1046dUd4luGkF5zAGyydLfsnlpieExFyiOM7cyuf8HSz+fdhYJBtphpEgH&#10;ElUgFPXaIhs+KAs16o0rwLVSOxuypGf1Yp40/eqQ0lVL1IFHrq8XAwDxRHJ3JCycgUj7/pNm4EOO&#10;XseCnRvbBUgoBTpHXS43XfjZIzpsUtidLR5SeAOfhBTXg8Y6/5HrDoVJiaVQoWSkIKcn5wfXq0vY&#10;VnorpIyyS4X6Es/T5TwecFoKFozBzdnDvpIWnUhonPiMce/cAnJNXDv4RdPQUlYfFYtRWk7YZpx7&#10;IuQwhwSkCoEgR+A5zoaW+bZMl5vFZpFP8tl8M8nTup582Fb5ZL7N3r+rH+qqqrPvgXOWF61gjKtA&#10;+9q+Wf537TFepKHxbg18q09yjx5rDmSv30g6ihx0HTpkr9llZ0PNg97QsdF5vF3hSvy6jl4//wHr&#10;HwAAAP//AwBQSwMEFAAGAAgAAAAhAKereqXdAAAACAEAAA8AAABkcnMvZG93bnJldi54bWxMj0FL&#10;w0AUhO+C/2F5gje7UUJMYl6KKAo9iNgWz9vsa5Im+zZkt036713xUI/DDDPfFMvZ9OJEo2stI9wv&#10;IhDEldUt1wjbzdtdCsJ5xVr1lgnhTA6W5fVVoXJtJ/6i09rXIpSwyxVC4/2QS+mqhoxyCzsQB29v&#10;R6N8kGMt9aimUG56+RBFiTSq5bDQqIFeGqq69dEgfKTy1X5239X5MG3e03TVZY+rLeLtzfz8BMLT&#10;7C9h+MUP6FAGpp09snaiR8iSOAtRhAREsP/kDiGOkxhkWcj/B8ofAAAA//8DAFBLAQItABQABgAI&#10;AAAAIQC2gziS/gAAAOEBAAATAAAAAAAAAAAAAAAAAAAAAABbQ29udGVudF9UeXBlc10ueG1sUEsB&#10;Ai0AFAAGAAgAAAAhADj9If/WAAAAlAEAAAsAAAAAAAAAAAAAAAAALwEAAF9yZWxzLy5yZWxzUEsB&#10;Ai0AFAAGAAgAAAAhAA0ZFI8iAgAASwQAAA4AAAAAAAAAAAAAAAAALgIAAGRycy9lMm9Eb2MueG1s&#10;UEsBAi0AFAAGAAgAAAAhAKereqXdAAAACAEAAA8AAAAAAAAAAAAAAAAAfAQAAGRycy9kb3ducmV2&#10;LnhtbFBLBQYAAAAABAAEAPMAAACGBQAAAAA=&#10;" strokeweight=".48pt"/>
            </w:pict>
          </mc:Fallback>
        </mc:AlternateContent>
      </w:r>
    </w:p>
    <w:p w:rsidR="00223123" w:rsidRDefault="00223123" w:rsidP="00223123">
      <w:pPr>
        <w:spacing w:line="0" w:lineRule="atLeast"/>
        <w:ind w:left="120"/>
        <w:rPr>
          <w:rFonts w:ascii="Arial Narrow" w:eastAsia="Arial Narrow" w:hAnsi="Arial Narrow"/>
          <w:sz w:val="16"/>
        </w:rPr>
      </w:pPr>
      <w:r>
        <w:rPr>
          <w:rFonts w:ascii="Arial Narrow" w:eastAsia="Arial Narrow" w:hAnsi="Arial Narrow"/>
          <w:b/>
          <w:sz w:val="16"/>
        </w:rPr>
        <w:t>FECHA</w:t>
      </w:r>
      <w:r>
        <w:rPr>
          <w:rFonts w:ascii="Arial Narrow" w:eastAsia="Arial Narrow" w:hAnsi="Arial Narrow"/>
          <w:sz w:val="16"/>
        </w:rPr>
        <w:t>: 09/07/2019</w:t>
      </w:r>
    </w:p>
    <w:tbl>
      <w:tblPr>
        <w:tblW w:w="0" w:type="auto"/>
        <w:tblLayout w:type="fixed"/>
        <w:tblCellMar>
          <w:left w:w="0" w:type="dxa"/>
          <w:right w:w="0" w:type="dxa"/>
        </w:tblCellMar>
        <w:tblLook w:val="0000" w:firstRow="0" w:lastRow="0" w:firstColumn="0" w:lastColumn="0" w:noHBand="0" w:noVBand="0"/>
      </w:tblPr>
      <w:tblGrid>
        <w:gridCol w:w="460"/>
        <w:gridCol w:w="640"/>
        <w:gridCol w:w="900"/>
        <w:gridCol w:w="1440"/>
        <w:gridCol w:w="1480"/>
        <w:gridCol w:w="2560"/>
        <w:gridCol w:w="1120"/>
        <w:gridCol w:w="1020"/>
        <w:gridCol w:w="880"/>
      </w:tblGrid>
      <w:tr w:rsidR="00223123" w:rsidTr="00223123">
        <w:trPr>
          <w:trHeight w:val="175"/>
        </w:trPr>
        <w:tc>
          <w:tcPr>
            <w:tcW w:w="460" w:type="dxa"/>
            <w:tcBorders>
              <w:top w:val="single" w:sz="8" w:space="0" w:color="auto"/>
              <w:right w:val="single" w:sz="8" w:space="0" w:color="auto"/>
            </w:tcBorders>
            <w:shd w:val="clear" w:color="auto" w:fill="auto"/>
            <w:vAlign w:val="bottom"/>
          </w:tcPr>
          <w:p w:rsidR="00223123" w:rsidRDefault="00223123" w:rsidP="00223123">
            <w:pPr>
              <w:spacing w:line="176" w:lineRule="exact"/>
              <w:ind w:left="120"/>
              <w:rPr>
                <w:rFonts w:ascii="Arial Narrow" w:eastAsia="Arial Narrow" w:hAnsi="Arial Narrow"/>
                <w:sz w:val="16"/>
              </w:rPr>
            </w:pPr>
            <w:r>
              <w:rPr>
                <w:rFonts w:ascii="Arial Narrow" w:eastAsia="Arial Narrow" w:hAnsi="Arial Narrow"/>
                <w:sz w:val="16"/>
              </w:rPr>
              <w:t>No.</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176" w:lineRule="exact"/>
              <w:ind w:left="100"/>
              <w:rPr>
                <w:rFonts w:ascii="Arial Narrow" w:eastAsia="Arial Narrow" w:hAnsi="Arial Narrow"/>
                <w:sz w:val="16"/>
              </w:rPr>
            </w:pPr>
            <w:r>
              <w:rPr>
                <w:rFonts w:ascii="Arial Narrow" w:eastAsia="Arial Narrow" w:hAnsi="Arial Narrow"/>
                <w:sz w:val="16"/>
              </w:rPr>
              <w:t>No</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176" w:lineRule="exact"/>
              <w:ind w:left="80"/>
              <w:rPr>
                <w:rFonts w:ascii="Arial Narrow" w:eastAsia="Arial Narrow" w:hAnsi="Arial Narrow"/>
                <w:sz w:val="16"/>
              </w:rPr>
            </w:pPr>
            <w:r>
              <w:rPr>
                <w:rFonts w:ascii="Arial Narrow" w:eastAsia="Arial Narrow" w:hAnsi="Arial Narrow"/>
                <w:sz w:val="16"/>
              </w:rPr>
              <w:t>FECHA DE</w:t>
            </w:r>
          </w:p>
        </w:tc>
        <w:tc>
          <w:tcPr>
            <w:tcW w:w="1440" w:type="dxa"/>
            <w:tcBorders>
              <w:top w:val="single" w:sz="8" w:space="0" w:color="auto"/>
            </w:tcBorders>
            <w:shd w:val="clear" w:color="auto" w:fill="auto"/>
            <w:vAlign w:val="bottom"/>
          </w:tcPr>
          <w:p w:rsidR="00223123" w:rsidRDefault="00223123" w:rsidP="00223123">
            <w:pPr>
              <w:spacing w:line="176" w:lineRule="exact"/>
              <w:ind w:left="100"/>
              <w:rPr>
                <w:rFonts w:ascii="Arial Narrow" w:eastAsia="Arial Narrow" w:hAnsi="Arial Narrow"/>
                <w:sz w:val="16"/>
              </w:rPr>
            </w:pPr>
            <w:r>
              <w:rPr>
                <w:rFonts w:ascii="Arial Narrow" w:eastAsia="Arial Narrow" w:hAnsi="Arial Narrow"/>
                <w:sz w:val="16"/>
              </w:rPr>
              <w:t>NOMBRE/</w:t>
            </w:r>
          </w:p>
        </w:tc>
        <w:tc>
          <w:tcPr>
            <w:tcW w:w="1480" w:type="dxa"/>
            <w:tcBorders>
              <w:top w:val="single" w:sz="8" w:space="0" w:color="auto"/>
            </w:tcBorders>
            <w:shd w:val="clear" w:color="auto" w:fill="auto"/>
            <w:vAlign w:val="bottom"/>
          </w:tcPr>
          <w:p w:rsidR="00223123" w:rsidRDefault="00223123" w:rsidP="00223123">
            <w:pPr>
              <w:spacing w:line="176" w:lineRule="exact"/>
              <w:ind w:left="120"/>
              <w:rPr>
                <w:rFonts w:ascii="Arial Narrow" w:eastAsia="Arial Narrow" w:hAnsi="Arial Narrow"/>
                <w:sz w:val="16"/>
              </w:rPr>
            </w:pPr>
            <w:r>
              <w:rPr>
                <w:rFonts w:ascii="Arial Narrow" w:eastAsia="Arial Narrow" w:hAnsi="Arial Narrow"/>
                <w:sz w:val="16"/>
              </w:rPr>
              <w:t>UNIDAD</w:t>
            </w:r>
          </w:p>
        </w:tc>
        <w:tc>
          <w:tcPr>
            <w:tcW w:w="256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DESCRIPCION DEL PEDIDO</w:t>
            </w:r>
          </w:p>
        </w:tc>
        <w:tc>
          <w:tcPr>
            <w:tcW w:w="112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EMPRESA</w:t>
            </w:r>
          </w:p>
        </w:tc>
        <w:tc>
          <w:tcPr>
            <w:tcW w:w="1020" w:type="dxa"/>
            <w:tcBorders>
              <w:top w:val="single" w:sz="8" w:space="0" w:color="auto"/>
            </w:tcBorders>
            <w:shd w:val="clear" w:color="auto" w:fill="auto"/>
            <w:vAlign w:val="bottom"/>
          </w:tcPr>
          <w:p w:rsidR="00223123" w:rsidRDefault="00223123" w:rsidP="00223123">
            <w:pPr>
              <w:spacing w:line="176" w:lineRule="exact"/>
              <w:ind w:left="160"/>
              <w:rPr>
                <w:rFonts w:ascii="Arial Narrow" w:eastAsia="Arial Narrow" w:hAnsi="Arial Narrow"/>
                <w:sz w:val="16"/>
              </w:rPr>
            </w:pPr>
            <w:r>
              <w:rPr>
                <w:rFonts w:ascii="Arial Narrow" w:eastAsia="Arial Narrow" w:hAnsi="Arial Narrow"/>
                <w:sz w:val="16"/>
              </w:rPr>
              <w:t>MONTO DE</w:t>
            </w:r>
          </w:p>
        </w:tc>
        <w:tc>
          <w:tcPr>
            <w:tcW w:w="880" w:type="dxa"/>
            <w:tcBorders>
              <w:top w:val="single" w:sz="8" w:space="0" w:color="auto"/>
            </w:tcBorders>
            <w:shd w:val="clear" w:color="auto" w:fill="auto"/>
            <w:vAlign w:val="bottom"/>
          </w:tcPr>
          <w:p w:rsidR="00223123" w:rsidRDefault="00223123" w:rsidP="00223123">
            <w:pPr>
              <w:spacing w:line="176" w:lineRule="exact"/>
              <w:ind w:left="140"/>
              <w:rPr>
                <w:rFonts w:ascii="Arial Narrow" w:eastAsia="Arial Narrow" w:hAnsi="Arial Narrow"/>
                <w:sz w:val="16"/>
              </w:rPr>
            </w:pPr>
            <w:r>
              <w:rPr>
                <w:rFonts w:ascii="Arial Narrow" w:eastAsia="Arial Narrow" w:hAnsi="Arial Narrow"/>
                <w:sz w:val="16"/>
              </w:rPr>
              <w:t>LINEA DE</w:t>
            </w:r>
          </w:p>
        </w:tc>
      </w:tr>
      <w:tr w:rsidR="00223123" w:rsidTr="00223123">
        <w:trPr>
          <w:trHeight w:val="185"/>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REQUI</w:t>
            </w: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80"/>
              <w:rPr>
                <w:rFonts w:ascii="Arial Narrow" w:eastAsia="Arial Narrow" w:hAnsi="Arial Narrow"/>
                <w:sz w:val="16"/>
              </w:rPr>
            </w:pPr>
            <w:r>
              <w:rPr>
                <w:rFonts w:ascii="Arial Narrow" w:eastAsia="Arial Narrow" w:hAnsi="Arial Narrow"/>
                <w:sz w:val="16"/>
              </w:rPr>
              <w:t>SOLICITUD</w:t>
            </w:r>
          </w:p>
        </w:tc>
        <w:tc>
          <w:tcPr>
            <w:tcW w:w="1440" w:type="dxa"/>
            <w:tcBorders>
              <w:bottom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PROYECTO</w:t>
            </w:r>
          </w:p>
        </w:tc>
        <w:tc>
          <w:tcPr>
            <w:tcW w:w="1480" w:type="dxa"/>
            <w:tcBorders>
              <w:bottom w:val="single" w:sz="8" w:space="0" w:color="auto"/>
            </w:tcBorders>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SOLICITANTE</w:t>
            </w: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20" w:type="dxa"/>
            <w:tcBorders>
              <w:bottom w:val="single" w:sz="8" w:space="0" w:color="auto"/>
            </w:tcBorders>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OFERTANTE</w:t>
            </w:r>
          </w:p>
        </w:tc>
        <w:tc>
          <w:tcPr>
            <w:tcW w:w="1020" w:type="dxa"/>
            <w:tcBorders>
              <w:bottom w:val="single" w:sz="8" w:space="0" w:color="auto"/>
            </w:tcBorders>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OFERTA</w:t>
            </w:r>
          </w:p>
        </w:tc>
        <w:tc>
          <w:tcPr>
            <w:tcW w:w="880" w:type="dxa"/>
            <w:tcBorders>
              <w:bottom w:val="single" w:sz="8" w:space="0" w:color="auto"/>
            </w:tcBorders>
            <w:shd w:val="clear" w:color="auto" w:fill="auto"/>
            <w:vAlign w:val="bottom"/>
          </w:tcPr>
          <w:p w:rsidR="00223123" w:rsidRDefault="00223123" w:rsidP="00223123">
            <w:pPr>
              <w:spacing w:line="183" w:lineRule="exact"/>
              <w:ind w:left="140"/>
              <w:rPr>
                <w:rFonts w:ascii="Arial Narrow" w:eastAsia="Arial Narrow" w:hAnsi="Arial Narrow"/>
                <w:sz w:val="16"/>
              </w:rPr>
            </w:pPr>
            <w:r>
              <w:rPr>
                <w:rFonts w:ascii="Arial Narrow" w:eastAsia="Arial Narrow" w:hAnsi="Arial Narrow"/>
                <w:sz w:val="16"/>
              </w:rPr>
              <w:t>TRABAJO</w:t>
            </w:r>
          </w:p>
        </w:tc>
      </w:tr>
      <w:tr w:rsidR="00223123" w:rsidTr="00223123">
        <w:trPr>
          <w:trHeight w:val="172"/>
        </w:trPr>
        <w:tc>
          <w:tcPr>
            <w:tcW w:w="46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1</w:t>
            </w:r>
          </w:p>
        </w:tc>
        <w:tc>
          <w:tcPr>
            <w:tcW w:w="6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283</w:t>
            </w:r>
          </w:p>
        </w:tc>
        <w:tc>
          <w:tcPr>
            <w:tcW w:w="900" w:type="dxa"/>
            <w:tcBorders>
              <w:right w:val="single" w:sz="8" w:space="0" w:color="auto"/>
            </w:tcBorders>
            <w:shd w:val="clear" w:color="auto" w:fill="auto"/>
            <w:vAlign w:val="bottom"/>
          </w:tcPr>
          <w:p w:rsidR="00223123" w:rsidRDefault="00223123" w:rsidP="00223123">
            <w:pPr>
              <w:spacing w:line="172" w:lineRule="exact"/>
              <w:ind w:left="80"/>
              <w:rPr>
                <w:rFonts w:ascii="Arial Narrow" w:eastAsia="Arial Narrow" w:hAnsi="Arial Narrow"/>
                <w:sz w:val="16"/>
              </w:rPr>
            </w:pPr>
            <w:r>
              <w:rPr>
                <w:rFonts w:ascii="Arial Narrow" w:eastAsia="Arial Narrow" w:hAnsi="Arial Narrow"/>
                <w:sz w:val="16"/>
              </w:rPr>
              <w:t>05/06/2019</w:t>
            </w:r>
          </w:p>
        </w:tc>
        <w:tc>
          <w:tcPr>
            <w:tcW w:w="1440" w:type="dxa"/>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480" w:type="dxa"/>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ADULTO MAYOR</w:t>
            </w:r>
          </w:p>
        </w:tc>
        <w:tc>
          <w:tcPr>
            <w:tcW w:w="2560" w:type="dxa"/>
            <w:shd w:val="clear" w:color="auto" w:fill="auto"/>
            <w:vAlign w:val="bottom"/>
          </w:tcPr>
          <w:p w:rsidR="00223123" w:rsidRDefault="00223123" w:rsidP="00223123">
            <w:pPr>
              <w:spacing w:line="172" w:lineRule="exact"/>
              <w:ind w:left="160"/>
              <w:rPr>
                <w:rFonts w:ascii="Arial Narrow" w:eastAsia="Arial Narrow" w:hAnsi="Arial Narrow"/>
                <w:sz w:val="16"/>
              </w:rPr>
            </w:pPr>
            <w:r>
              <w:rPr>
                <w:rFonts w:ascii="Arial Narrow" w:eastAsia="Arial Narrow" w:hAnsi="Arial Narrow"/>
                <w:sz w:val="16"/>
              </w:rPr>
              <w:t>PAGO POR SUMINISTRO DE 120</w:t>
            </w:r>
          </w:p>
        </w:tc>
        <w:tc>
          <w:tcPr>
            <w:tcW w:w="1120" w:type="dxa"/>
            <w:shd w:val="clear" w:color="auto" w:fill="auto"/>
            <w:vAlign w:val="bottom"/>
          </w:tcPr>
          <w:p w:rsidR="00223123" w:rsidRDefault="00223123" w:rsidP="00223123">
            <w:pPr>
              <w:spacing w:line="172" w:lineRule="exact"/>
              <w:ind w:left="160"/>
              <w:rPr>
                <w:rFonts w:ascii="Arial Narrow" w:eastAsia="Arial Narrow" w:hAnsi="Arial Narrow"/>
                <w:sz w:val="16"/>
              </w:rPr>
            </w:pPr>
            <w:r>
              <w:rPr>
                <w:rFonts w:ascii="Arial Narrow" w:eastAsia="Arial Narrow" w:hAnsi="Arial Narrow"/>
                <w:sz w:val="16"/>
              </w:rPr>
              <w:t>SONIA</w:t>
            </w:r>
          </w:p>
        </w:tc>
        <w:tc>
          <w:tcPr>
            <w:tcW w:w="1020" w:type="dxa"/>
            <w:shd w:val="clear" w:color="auto" w:fill="auto"/>
            <w:vAlign w:val="bottom"/>
          </w:tcPr>
          <w:p w:rsidR="00223123" w:rsidRDefault="00223123" w:rsidP="00223123">
            <w:pPr>
              <w:spacing w:line="172" w:lineRule="exact"/>
              <w:ind w:left="200"/>
              <w:rPr>
                <w:rFonts w:ascii="Arial Narrow" w:eastAsia="Arial Narrow" w:hAnsi="Arial Narrow"/>
                <w:sz w:val="16"/>
              </w:rPr>
            </w:pPr>
            <w:r>
              <w:rPr>
                <w:rFonts w:ascii="Arial Narrow" w:eastAsia="Arial Narrow" w:hAnsi="Arial Narrow"/>
                <w:sz w:val="16"/>
              </w:rPr>
              <w:t>$  60.00</w:t>
            </w:r>
          </w:p>
        </w:tc>
        <w:tc>
          <w:tcPr>
            <w:tcW w:w="880" w:type="dxa"/>
            <w:shd w:val="clear" w:color="auto" w:fill="auto"/>
            <w:vAlign w:val="bottom"/>
          </w:tcPr>
          <w:p w:rsidR="00223123" w:rsidRDefault="00223123" w:rsidP="00223123">
            <w:pPr>
              <w:spacing w:line="172" w:lineRule="exact"/>
              <w:ind w:left="140"/>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PUPUSAS PARA JORNADA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ELIZABETH</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RECREATIVA CON ADULTO MAYOR</w:t>
            </w:r>
          </w:p>
        </w:tc>
        <w:tc>
          <w:tcPr>
            <w:tcW w:w="112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ROLDAN</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MAYOR EN LAS</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DIA 27/06/2019, PROPUESTA PARA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ROQUE</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COMPRAS: BRENDA GALVEZ</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30"/>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2</w:t>
            </w:r>
          </w:p>
        </w:tc>
        <w:tc>
          <w:tcPr>
            <w:tcW w:w="6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656</w:t>
            </w:r>
          </w:p>
        </w:tc>
        <w:tc>
          <w:tcPr>
            <w:tcW w:w="900" w:type="dxa"/>
            <w:tcBorders>
              <w:right w:val="single" w:sz="8" w:space="0" w:color="auto"/>
            </w:tcBorders>
            <w:shd w:val="clear" w:color="auto" w:fill="auto"/>
            <w:vAlign w:val="bottom"/>
          </w:tcPr>
          <w:p w:rsidR="00223123" w:rsidRDefault="00223123" w:rsidP="00223123">
            <w:pPr>
              <w:spacing w:line="171" w:lineRule="exact"/>
              <w:ind w:left="80"/>
              <w:rPr>
                <w:rFonts w:ascii="Arial Narrow" w:eastAsia="Arial Narrow" w:hAnsi="Arial Narrow"/>
                <w:sz w:val="16"/>
              </w:rPr>
            </w:pPr>
            <w:r>
              <w:rPr>
                <w:rFonts w:ascii="Arial Narrow" w:eastAsia="Arial Narrow" w:hAnsi="Arial Narrow"/>
                <w:sz w:val="16"/>
              </w:rPr>
              <w:t>19/06/2019</w:t>
            </w: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480" w:type="dxa"/>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RELACIONES</w:t>
            </w:r>
          </w:p>
        </w:tc>
        <w:tc>
          <w:tcPr>
            <w:tcW w:w="256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PAGO POR SUMINISTRO DE 1</w:t>
            </w:r>
          </w:p>
        </w:tc>
        <w:tc>
          <w:tcPr>
            <w:tcW w:w="112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HASGAL, SA</w:t>
            </w:r>
          </w:p>
        </w:tc>
        <w:tc>
          <w:tcPr>
            <w:tcW w:w="1020" w:type="dxa"/>
            <w:shd w:val="clear" w:color="auto" w:fill="auto"/>
            <w:vAlign w:val="bottom"/>
          </w:tcPr>
          <w:p w:rsidR="00223123" w:rsidRDefault="00223123" w:rsidP="00223123">
            <w:pPr>
              <w:spacing w:line="171" w:lineRule="exact"/>
              <w:ind w:left="200"/>
              <w:rPr>
                <w:rFonts w:ascii="Arial Narrow" w:eastAsia="Arial Narrow" w:hAnsi="Arial Narrow"/>
                <w:sz w:val="16"/>
              </w:rPr>
            </w:pPr>
            <w:r>
              <w:rPr>
                <w:rFonts w:ascii="Arial Narrow" w:eastAsia="Arial Narrow" w:hAnsi="Arial Narrow"/>
                <w:sz w:val="16"/>
              </w:rPr>
              <w:t>$  105.00</w:t>
            </w:r>
          </w:p>
        </w:tc>
        <w:tc>
          <w:tcPr>
            <w:tcW w:w="880" w:type="dxa"/>
            <w:shd w:val="clear" w:color="auto" w:fill="auto"/>
            <w:vAlign w:val="bottom"/>
          </w:tcPr>
          <w:p w:rsidR="00223123" w:rsidRDefault="00223123" w:rsidP="00223123">
            <w:pPr>
              <w:spacing w:line="171" w:lineRule="exact"/>
              <w:ind w:left="140"/>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PUBLICAS Y</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ROLLO DE MANTA CRUDA PARA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DE CV</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COMUNICACIONES</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DIVULGACION DE REVISTA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INFORMATIVA, PROPUESTA PARA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COMPRAS: GRISELDA GUZMAN</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53"/>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256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3"/>
              </w:rPr>
            </w:pPr>
          </w:p>
        </w:tc>
      </w:tr>
      <w:tr w:rsidR="00223123" w:rsidTr="00223123">
        <w:trPr>
          <w:trHeight w:val="171"/>
        </w:trPr>
        <w:tc>
          <w:tcPr>
            <w:tcW w:w="46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3</w:t>
            </w:r>
          </w:p>
        </w:tc>
        <w:tc>
          <w:tcPr>
            <w:tcW w:w="6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656</w:t>
            </w:r>
          </w:p>
        </w:tc>
        <w:tc>
          <w:tcPr>
            <w:tcW w:w="900" w:type="dxa"/>
            <w:tcBorders>
              <w:right w:val="single" w:sz="8" w:space="0" w:color="auto"/>
            </w:tcBorders>
            <w:shd w:val="clear" w:color="auto" w:fill="auto"/>
            <w:vAlign w:val="bottom"/>
          </w:tcPr>
          <w:p w:rsidR="00223123" w:rsidRDefault="00223123" w:rsidP="00223123">
            <w:pPr>
              <w:spacing w:line="171" w:lineRule="exact"/>
              <w:ind w:left="80"/>
              <w:rPr>
                <w:rFonts w:ascii="Arial Narrow" w:eastAsia="Arial Narrow" w:hAnsi="Arial Narrow"/>
                <w:sz w:val="16"/>
              </w:rPr>
            </w:pPr>
            <w:r>
              <w:rPr>
                <w:rFonts w:ascii="Arial Narrow" w:eastAsia="Arial Narrow" w:hAnsi="Arial Narrow"/>
                <w:sz w:val="16"/>
              </w:rPr>
              <w:t>19/06/2019</w:t>
            </w: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480" w:type="dxa"/>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RELACIONES</w:t>
            </w:r>
          </w:p>
        </w:tc>
        <w:tc>
          <w:tcPr>
            <w:tcW w:w="256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PAGO POR SUMINISTRO DE 300</w:t>
            </w:r>
          </w:p>
        </w:tc>
        <w:tc>
          <w:tcPr>
            <w:tcW w:w="1120" w:type="dxa"/>
            <w:shd w:val="clear" w:color="auto" w:fill="auto"/>
            <w:vAlign w:val="bottom"/>
          </w:tcPr>
          <w:p w:rsidR="00223123" w:rsidRDefault="00223123" w:rsidP="00223123">
            <w:pPr>
              <w:spacing w:line="171" w:lineRule="exact"/>
              <w:ind w:left="160"/>
              <w:rPr>
                <w:rFonts w:ascii="Arial Narrow" w:eastAsia="Arial Narrow" w:hAnsi="Arial Narrow"/>
                <w:sz w:val="16"/>
              </w:rPr>
            </w:pPr>
            <w:r>
              <w:rPr>
                <w:rFonts w:ascii="Arial Narrow" w:eastAsia="Arial Narrow" w:hAnsi="Arial Narrow"/>
                <w:sz w:val="16"/>
              </w:rPr>
              <w:t>ERIK</w:t>
            </w:r>
          </w:p>
        </w:tc>
        <w:tc>
          <w:tcPr>
            <w:tcW w:w="1020" w:type="dxa"/>
            <w:shd w:val="clear" w:color="auto" w:fill="auto"/>
            <w:vAlign w:val="bottom"/>
          </w:tcPr>
          <w:p w:rsidR="00223123" w:rsidRDefault="00223123" w:rsidP="00223123">
            <w:pPr>
              <w:spacing w:line="171" w:lineRule="exact"/>
              <w:ind w:left="200"/>
              <w:rPr>
                <w:rFonts w:ascii="Arial Narrow" w:eastAsia="Arial Narrow" w:hAnsi="Arial Narrow"/>
                <w:sz w:val="16"/>
              </w:rPr>
            </w:pPr>
            <w:r>
              <w:rPr>
                <w:rFonts w:ascii="Arial Narrow" w:eastAsia="Arial Narrow" w:hAnsi="Arial Narrow"/>
                <w:sz w:val="16"/>
              </w:rPr>
              <w:t>$  460.00</w:t>
            </w:r>
          </w:p>
        </w:tc>
        <w:tc>
          <w:tcPr>
            <w:tcW w:w="880" w:type="dxa"/>
            <w:shd w:val="clear" w:color="auto" w:fill="auto"/>
            <w:vAlign w:val="bottom"/>
          </w:tcPr>
          <w:p w:rsidR="00223123" w:rsidRDefault="00223123" w:rsidP="00223123">
            <w:pPr>
              <w:spacing w:line="171" w:lineRule="exact"/>
              <w:ind w:left="140"/>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183" w:lineRule="exact"/>
              <w:ind w:left="120"/>
              <w:rPr>
                <w:rFonts w:ascii="Arial Narrow" w:eastAsia="Arial Narrow" w:hAnsi="Arial Narrow"/>
                <w:sz w:val="16"/>
              </w:rPr>
            </w:pPr>
            <w:r>
              <w:rPr>
                <w:rFonts w:ascii="Arial Narrow" w:eastAsia="Arial Narrow" w:hAnsi="Arial Narrow"/>
                <w:sz w:val="16"/>
              </w:rPr>
              <w:t>PUBLICAS Y</w:t>
            </w: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EJEMPLARES DOBLADOS EN DOS</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RICARDO</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COMUNICACIONES</w:t>
            </w: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CUERPOS PARA DIVULGACION DE</w:t>
            </w:r>
          </w:p>
        </w:tc>
        <w:tc>
          <w:tcPr>
            <w:tcW w:w="112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HENRIQUEZ</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REVISTA INFORMATIVA,</w:t>
            </w:r>
          </w:p>
        </w:tc>
        <w:tc>
          <w:tcPr>
            <w:tcW w:w="112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ZEPEDA</w:t>
            </w: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PROPUESTA PARA</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4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8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shd w:val="clear" w:color="auto" w:fill="auto"/>
            <w:vAlign w:val="bottom"/>
          </w:tcPr>
          <w:p w:rsidR="00223123" w:rsidRDefault="00223123" w:rsidP="00223123">
            <w:pPr>
              <w:spacing w:line="183" w:lineRule="exact"/>
              <w:ind w:left="160"/>
              <w:rPr>
                <w:rFonts w:ascii="Arial Narrow" w:eastAsia="Arial Narrow" w:hAnsi="Arial Narrow"/>
                <w:sz w:val="16"/>
              </w:rPr>
            </w:pPr>
            <w:r>
              <w:rPr>
                <w:rFonts w:ascii="Arial Narrow" w:eastAsia="Arial Narrow" w:hAnsi="Arial Narrow"/>
                <w:sz w:val="16"/>
              </w:rPr>
              <w:t>ADMINISTRADOR DE ORDEN DE</w:t>
            </w:r>
          </w:p>
        </w:tc>
        <w:tc>
          <w:tcPr>
            <w:tcW w:w="11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020" w:type="dxa"/>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80" w:type="dxa"/>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4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tcBorders>
            <w:shd w:val="clear" w:color="auto" w:fill="auto"/>
            <w:vAlign w:val="bottom"/>
          </w:tcPr>
          <w:p w:rsidR="00223123" w:rsidRDefault="00223123" w:rsidP="00223123">
            <w:pPr>
              <w:spacing w:line="0" w:lineRule="atLeast"/>
              <w:ind w:left="160"/>
              <w:rPr>
                <w:rFonts w:ascii="Arial Narrow" w:eastAsia="Arial Narrow" w:hAnsi="Arial Narrow"/>
                <w:sz w:val="16"/>
              </w:rPr>
            </w:pPr>
            <w:r>
              <w:rPr>
                <w:rFonts w:ascii="Arial Narrow" w:eastAsia="Arial Narrow" w:hAnsi="Arial Narrow"/>
                <w:sz w:val="16"/>
              </w:rPr>
              <w:t>COMPRAS: GRISELDA GUZMAN</w:t>
            </w:r>
          </w:p>
        </w:tc>
        <w:tc>
          <w:tcPr>
            <w:tcW w:w="11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02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80" w:type="dxa"/>
            <w:tcBorders>
              <w:bottom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421" w:right="1180" w:bottom="1077"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bookmarkStart w:id="5" w:name="page6"/>
            <w:bookmarkEnd w:id="5"/>
            <w:r>
              <w:rPr>
                <w:rFonts w:ascii="Arial Narrow" w:eastAsia="Arial Narrow" w:hAnsi="Arial Narrow"/>
                <w:sz w:val="16"/>
              </w:rPr>
              <w:lastRenderedPageBreak/>
              <w:t>4</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730</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ACTIVIDADES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AMBIENTAL</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16</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REPUESTOS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84.00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ARANDELAS DE PRESION, 16</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CANAHUATI,</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TUERCAS ROSCA FINA, 16</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ESPARRAGOS PARA FLECHA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AMERICANA, 16 CONOS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ESPARRAGO,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MANTENIMIENTO PREVENTIVO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RECOLECTOR No 7,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721</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SUMINISTRO DE 70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651.62</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ROLLOS DE PAPEL HIGIENICO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JUMBO, 8 CAJAS DE VASOS No 8,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FARDOS DE PLATO DESECHABLES,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40 PAQ DE BOLSA 1/2 JARDIN,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CONOS, 3 PAQ DE BOLSA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GABACHA, 3 BOTES DE RAID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MAX, 4 BOTES DE GLADE, Y 2</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LIMPIADOR DE ESCRITORIO,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USO DE LAS DIFERENTES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UNIDADES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596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MEDIO AMBIENTE</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75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51.00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020201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(BOLSAS CON AGUA,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GALLETA DE AVENA, Y BOLSA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PAPEL PARA ACTIVIDAD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REFORESTACION DEL CERRO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PROYECTO MI ARBOL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GRADUACION,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420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CAPA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IMPERMEABLE TALLA XXL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CAPAS IMPERMEABLES TALLA M</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543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16/05/2019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$ 314.74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JUEGOS DE (14 UNIFORMES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CAMISA, CALZONETA Y MEDIAS)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FUTBOL PARA JOVENES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LOTIFICACION ALDEA DE 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MERCEDES,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9</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697</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FRANKLIN</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$ 1,356.00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TURBINA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ADONAY</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AMBULANCIA FORD N2070,</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NOCHEZ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10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BUSINESS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$ 85.00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MEMORIAS USB DE 20 GB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CENTER,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11</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13.50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BOLSAS GRANDE PARA REGALO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14"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6" w:name="page7"/>
            <w:bookmarkEnd w:id="6"/>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438"/>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12</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KEILA</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400.00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DECORACION DE DIVERSAS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MARISELA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TEMATICAS, ALFOMBRA, GLOBOS,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PLEITEZ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ARCO DE ENTRADA Y BASES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CHUB</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DECORADAS PARA CELEBRACION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DIA DEL MAESTRO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28/06/2019,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POLIDEPORTI</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251.25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BEBIDAS ADICIONALES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VO VITORIA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GASTEIZ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MAESTRO DIA 28/06/2019,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781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$ 412.50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PACHONES METALICOS CON LOGO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 ALCALDIA PARA FESTIVAL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POR LA NIÑEZ, RURAL Y PRACTICA,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15</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MARIA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240.00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JUEGOS DE (12 UNIFORMES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CAMISA, Y CALZONETA)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CARRANZA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PARA JOVENES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CASCO URBANO,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16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750</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246.78</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(1ro, 2do y 3er) LUGAR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TORNEO MASCULINO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FEMENINO DE BASKETBOL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CASCO URBANO,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692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7</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227.20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PARA TORNEO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SECTOR 85,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18</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ELMER</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$ 33.33</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ALEXANDER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NATACION HACIA CIUDAD MERLIOT</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EVENTO JUEGOS ESTUDIANTILES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DIA 14/06/2019,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19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 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JOSUE OSMIN</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$ 505.54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TRANSPORTES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GUERRERO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VARIAS DICIPLINAS (FUTBOL,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Y NATACION) HACIA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DIFERENTES LUGARES A REALIZAR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ACTIVIDADES DE DEPORTIVAS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PERIODO DEL 19 AL 30 DE JUNIO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02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7" w:name="page8"/>
            <w:bookmarkEnd w:id="7"/>
            <w:r>
              <w:rPr>
                <w:rFonts w:ascii="Arial Narrow" w:eastAsia="Arial Narrow" w:hAnsi="Arial Narrow"/>
                <w:sz w:val="16"/>
              </w:rPr>
              <w:lastRenderedPageBreak/>
              <w:t>20</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653</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 ARTE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PABLO</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77.77</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NIVEL 1 Y 2 HACIA CIUDAD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DELGADO DIA 29/06/2019,</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$ 517.28</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JOVENES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EQUIPO DE BASKETBOL HACIA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JUAYUA, CIUDAD ARCE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NAHUIZALCO DIAS 23/06/2019,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22/06/2019, 26/06/2019, 14/05/2019,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22</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642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MARIA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360.00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TRAJES TIPICOS PARA MUJER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TRAJE TIPICO PARA HOMBRE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CARRANZA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GRUPO DE DANZA DEL ADULTO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654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28</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LUIS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182.00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PLATOS DE COMIDA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ENRIQUE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JOVENES DEPORTISTAS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ORELLANA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EQUIPO DE BASKETBOL MAYOR,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12</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$ 155.40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PELOTAS DE SOFTBOL DE HUEZO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EQUIPO FEMENINO 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PREMIACION DE ZONA NORTE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23/06/2019,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90"/>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7"/>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25</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750</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POR SUMINISTRO DE 14</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195.30</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CRONOMETROS DIGITALES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LAS DIFERENTES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727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14/06/2019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IMPORTADOR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$ 1,372.25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 DEL SISTEMA DOBLE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REYES,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TRACCION, 1 KIT CAJA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RETENEDOR, 1 SOPORTE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ESCAPE, 3 SILICON,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REPARACION VEHICULO NISSAN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FRONTIER N17849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345.00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PERSONAL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A CONVIO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HACIA COSTA DEL SOL 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29/06/2019,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28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644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116.00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MANTENIMIENTO GENERAL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MOTOCICLETA M174798,</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GUARDADO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MUNICIAPALIDAD,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8" w:name="page9"/>
            <w:bookmarkEnd w:id="8"/>
            <w:r>
              <w:rPr>
                <w:rFonts w:ascii="Arial Narrow" w:eastAsia="Arial Narrow" w:hAnsi="Arial Narrow"/>
                <w:sz w:val="16"/>
              </w:rPr>
              <w:lastRenderedPageBreak/>
              <w:t>29</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619</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24</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RAUL</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1,122.50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LAMINAS ZINCALUM 3MT DE LARGO,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140 TORNILLOS AUTOTALADRANTE,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5 SIKA, 8 LAMINA LISA GALV 3X1,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REMACHADORA DE MANO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AMERICANA Y 1 REMACHADORA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ACORDEON PARA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NAVES 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729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REPUESTOS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212.00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BATERIA DE 90 AMP Y 16 PERNOS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CANAHUATI,</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COMPLETOS ROSCA ORDINARIA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REPARACION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RETROEXCAVADORA PROPIEDAD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ESTA MUNICIPALIDAD,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3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31</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744</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10</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RAUL</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503.90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DISCO DE CORTE DE 9, 10 DISCOS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DEBASTE DE 4, 50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7018, 10 LB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ELECTRODO 6010, 50 LB</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6013 1/32 Y 10 LB</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ELECTRODO 6013 1/16, 10 VARILLAS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BRONCE PARA SOLDAR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AUTOGENO, Y 3 TENAZAS PORTA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ELECTRODO 500 AMP, PARA USO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TALLER MUNICIPAL,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$ 170.00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GRUPO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 AEROBICOS A CASA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CRISTAL DIA 29/06/2019,</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4"/>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ELECTRONIC</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295.00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BAFLE AMPLIFICADOR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2001,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100WATTS/BT/USB/CON 2</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MICROFONOS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INALAMBRICOS/BATERIA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RECARGABLE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214.00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ELECTRICO E INSTALACION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LUCES A CAMION CISTERNA,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ELECTRICO DE ARRANQUE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APAGADO DE MINICARGADOR,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REPARACION DE ALTERNADOR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RESOLDAR EL EMBOBINADO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RETROEXCAVADORA, TODOS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9" w:name="page10"/>
            <w:bookmarkEnd w:id="9"/>
            <w:r>
              <w:rPr>
                <w:rFonts w:ascii="Arial Narrow" w:eastAsia="Arial Narrow" w:hAnsi="Arial Narrow"/>
                <w:sz w:val="16"/>
              </w:rPr>
              <w:lastRenderedPageBreak/>
              <w:t>35</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794</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ACTIVIDADES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AMBIENTAL</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SSERVICIO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DAVID</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308.00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DEL SISTEMA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ELECTRICO, CAMBIO DE FAROL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REVISION DE LUCES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RECOLECTOR 3,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SISTEMA ELECTRICO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CAMIONCITOS RECOLECTORES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N9616 Y N9617, PROPIEDAD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36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497</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DAVID</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$ 195.00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REPARACION DE SISTEMA MOTOR</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ARRANQUE, CAMBIO DE MASA,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CARDOZA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DE CARBONERA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CORPEÑO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AMBULANCIA FORD N2071,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37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753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KIT</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IMPORTADOR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362.00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ARANDELAS PARA MANGUERAS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 REYES,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CONBUSTIBLE DE BRONCE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PULPOS PARA MANGUERAS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AIRE PARA RECOLECTOR No 3,</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PROPIEDAD DE 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38</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783</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RELACIONES</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2000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ERIK</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460.00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PUBLICAS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DIPTICOS EJEMPLARES A FULL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COMUNICACIONES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COLOR PARA DAR A CONOCER 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TRABAJO MUNICIPAL,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ZEPEDA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39</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791</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TESORERIA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51.40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010204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ENGRAPADORA INDUSTRIAL,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ENGRAPADORA INDUSTRIAL, 3</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TAPE, 50 SOBRES MANILA JUMBO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PAPELERIA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34.96</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II TRIMESTRE 2019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41</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MATERIAL</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50.10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LIMPIEZA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282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20/03/2019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MATERIAL</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73.75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25 LB DE CAFÉ Y 25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AZUCAR 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695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MERCADO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464.00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TECLADO USB, 1 MOUSE, USB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COMPUTADORA CLON INTEL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CORE3, DISCO DURO 1 TB,</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MONITOR 19" PARA USO DE 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04"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0" w:name="page11"/>
            <w:bookmarkEnd w:id="10"/>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ADMINSITRADOR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DECOMPRA: GREGORIO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44</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745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10 GL</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DESINFECTANTES CONTRA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MOSCAS Y ZANCUDOS PARA USO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LA UNIDAD, 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405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CONCEJO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155.55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010101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PERSONAS AL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HOTEL LAS HOJAS RESORT DIA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29/06/2019 SEGUN ACTA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ACUERDO 9 DE FECHA 25/06/2019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A PROFESORES DEL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CENTRO ESCOLAR JOSE MATIAS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DELGADO DIA 29/06/2019,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SILVIA AYALA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800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TOROGOZ, SA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220.80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TROFEOS PLAY OFF Y 2 PRESEAS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COMUNIDAD EL CEDRAL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07/07/2019,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 2</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333.30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EQUIPO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SOFTBOL FEMENINO A CONVIVIO 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PLAYA EL MAJAGUAL 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07/07/2019,,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ORDEN DE 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48</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JOSUE OSMIN</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344.41</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DE EQUIPOS DE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GUERRERO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ANGELITOS, EL CEDRAL, 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 LA FERROCARRIL, DIA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06/07/2019, TRANSPORTE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JOVENES DE ESCUELAS DE NIVEL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4, NIVEL 5 Y NIVEL 2 A CANCHA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SOYAPANGO, CANCHA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METROPOLIS, GINMNASIO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NACIONAL, QUEZALTEPEQUE LOS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DIAS 06/07/2019 Y 07/07/2019,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49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824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EL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377.78</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 DE EQUIPOS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BASKETBOL A CANCHA DE SAN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MARCOS, Y GIMNASIO NACIONAL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BERRIOS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DIAS 30/06/2019 Y 01/07/2019,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50</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816</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50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POLIDEPORTI</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175.00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ALMUERZOS PARA ASAMBLEA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VO VITORIA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 INTERMUNICIPAL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GASTEIZ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COMITES LOCALES DE DERECHOS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 NIÑES CLD DIA 26/06/2019,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1" w:name="page12"/>
            <w:bookmarkEnd w:id="11"/>
            <w:r>
              <w:rPr>
                <w:rFonts w:ascii="Arial Narrow" w:eastAsia="Arial Narrow" w:hAnsi="Arial Narrow"/>
                <w:sz w:val="16"/>
              </w:rPr>
              <w:lastRenderedPageBreak/>
              <w:t>51</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800</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 ARTE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DEPORTES</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INDUSTRIAS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203.05</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CHALECOS, 1 PAR DE GUANTES No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6, 2 PELOTAS No 4 Y 2 PELOTAS No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5 PARA COMUNIDAD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 Y COMUNIDAD LOS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52</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799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4</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ISRAEL</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$ 137.50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CUBETAS DE PINTURA DE AGUA,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GL DE PINTURA DE ACEITE, 1</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 PARA PUERTA PARA USO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CANCHA POLIDEPORTIVO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 PARA CENTRO ESCOLAR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MORAZAN,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825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FREUND, 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79.99</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INVERSOR DE VOLTAJE ENTRADA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12V SALIDA 110V DE 750 W,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REINTEGRO 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EN UNIDAD DE ELECTRICO,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JUAN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OSUNA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JUAN ANTONIO OSUNA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490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ICOMED, SA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$ 1,340.69</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MEDICAMENTOS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55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490</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CAD MEYER,</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$ 542.50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MEDICAMENTOS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MIRNA 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56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627</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29/05/2019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140.00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CORRAL MEDIANO MATERNO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INFANTIL PARA FORTALECER AREA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INFANTIL DEL GRUPO DE MUJERES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QUE PRACTICAN AEROBICOS,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57</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816</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RICARDO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$ 110.00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DOCENAS DE LLAVEROS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ARTESANALES PARA ASAMBLEA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CLAVEL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GENERAL INTERMUNICIPAL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COMITES LOCALES DE DERECHOS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 NIÑES CLD DIA 26/06/2019,</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768</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JORGE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44.44</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PERSONAS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ALBERTO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REFERENTES DE COMUNIDADES 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RAMIREZ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ANDA PARA SEGUIMIENTO 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GESTION DE PROYECTOS DE AGUA,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59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641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22/05/2019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8</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JULIO CESAR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CAMISAS SUBLIMADAS SOLO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GREGORIO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DELANTERO Y 12 CAMISAS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CHACON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SUBLIMADAS SOLO DELANTERO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INSTRUCTORES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DEPORTES DE ESTA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90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2" w:name="page13"/>
            <w:bookmarkEnd w:id="12"/>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MUNICIPALIDAD, PROPUESTA PARA</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RENE GARCIA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43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60</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820</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DE 30 ALMUERZOS COMO</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LUIS</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150.00</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COMPLEMENTOS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ENRIQUE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ORELLANA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MAESTRO, ,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ALVAREZ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61</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820</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ALQUILER DE 20</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ERICK</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20.00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MANTELES PARA EVENTO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BLADIMIR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SANCHEZ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GALDAMEZ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708</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11/06/2019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COMRA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ZULEYMA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$ 150.00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CON VIVERES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GUADALUPE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ACTIVIDAD A REALIZARSE 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 EL ANONAL,EL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Y NUEVO FERROCARRIL,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63</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21/06/2019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RELACIONES</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DE PUBLICACION EN LA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DUTRIZ</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690.80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010109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PUBLICAS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PRENSA GRAFICA, AVVISO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HERMANO,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COMUNICACIONES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PUBLICO,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GRISELDA GUZMAN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64</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525</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GERENCIA DE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PACHONES CON LOGO Y</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648.75</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LEMA MUNICIPAL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CELEBRACION DEL DIA DEL</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MAESTRO,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65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792</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PROYECTO: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MANTEMIENTO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DE PROCESOS EN CAESS,</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CAESS S.A DE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$ 307.58</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INTRODUCCION DE</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ELECTRICO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LEGALIZAR EL PROYECTO,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LINEA PRIMARIA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ALUMBRADO</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SECUNDARIA EN</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PUBLICO</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CASERIO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JUAN OSUNA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POTRERITO,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CANTON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815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DE SERVICIO DE INTERNET</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CTE, S.A DE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234.00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010114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INFORMATICA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MOVIL 6 GB. CON MODEN,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DAVID ABREGO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67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799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 ARTE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DEPORTES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COMPRA DE PARES DE GUANTES</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INDUSTRIAS</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65.85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 CULTURA COMO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LOS PORTEROS DE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VIKTOR,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INSTRUMENTO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DIFERENTES NIVELES DE LAS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CAMBIO PARA 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ESCUELAS MUNICIPALES,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RENE GARCIA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68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770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MANTENIMIENTO GENERAL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$ 63.00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MOTOCICLETA YAMAHA , REVISION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DELSISTEMA ELECTRICO,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ENGRASE, CAMBIO DE BUJIA,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GUARDADO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FILT5RO DE AIRE,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OSCAR CERNA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3" w:name="page14"/>
            <w:bookmarkEnd w:id="13"/>
            <w:r>
              <w:rPr>
                <w:rFonts w:ascii="Arial Narrow" w:eastAsia="Arial Narrow" w:hAnsi="Arial Narrow"/>
                <w:sz w:val="16"/>
              </w:rPr>
              <w:lastRenderedPageBreak/>
              <w:t>69</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761</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FORTALECIMIENTO</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CARLOS</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$ 42.00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COHETES EN APOYO A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FESTEJOS DEL CASERIO LOS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NARANJOS EN HONOR A SAGRADO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CALDERON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CORAZON DE JESUS,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710</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3</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$ 57.50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BOLSAS DE GLOBO No12, 6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CAFÉ, Y 20 LB DE AZUCAR,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787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WILLIAN</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430.00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MAQUINA RANA INDUSTRIAL 4</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RENY RIVERA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HILOS, PARA APOYO A CLAUDIA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VIDES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RAMIREZ DE COMUNIDAD LAS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AMERICAS III,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795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CLINICA MUNICIPAL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SILLA</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ELECTROLAB</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030208</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SALUD</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RUEDA PARA CECILIA TORRES,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MEDIC,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PREVENTIVA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ADMISTRADOR</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ORDEN DE COMPRA: MIRNA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COMUNIDADES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BRUNO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02/07/2019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DESARROLLO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JOSE DANIEL</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180.00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040101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ECONOMICO LOCAL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MANTENIMIENTO PREVENTIVO Y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CASTILLO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LOCAL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LLANTAS PARA MOTOCICLETA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BARILLAS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ALTERNATIVO EN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ASIGNADA A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ALEXANDER APARICIO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572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20/05/2019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40 LB</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98.00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CAFE PARA USO DE LA UNIDAD,</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75</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763</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MARTA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$ 112.50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 UNIDAD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CELINA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SALUD EN JORNADA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PORTAL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FUMIGACION,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76</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615</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ISRAEL</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$ 105.25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DE GUANTES, Y 7 MANGOS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PALA PARA USO DE LA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718</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20</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130.00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SILLAS PLASTICAS CON BRAZO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IGLESIA MISION CRISTIANA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PRINCIPE DE PAZ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TUTULTEPEQUE,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120"/>
              <w:jc w:val="right"/>
              <w:rPr>
                <w:rFonts w:ascii="Arial Narrow" w:eastAsia="Arial Narrow" w:hAnsi="Arial Narrow"/>
                <w:sz w:val="16"/>
              </w:rPr>
            </w:pPr>
            <w:bookmarkStart w:id="14" w:name="page15"/>
            <w:bookmarkEnd w:id="14"/>
            <w:r>
              <w:rPr>
                <w:rFonts w:ascii="Arial Narrow" w:eastAsia="Arial Narrow" w:hAnsi="Arial Narrow"/>
                <w:sz w:val="16"/>
              </w:rPr>
              <w:lastRenderedPageBreak/>
              <w:t>78</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479</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CONTRIBUCION AL</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PREVENCION DE LA</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FRAQNCISCO</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$ 424.42</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PAPELERIA Y MATERIAL DE OFICINA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79</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EQUIPO</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681.47</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OFICINA Y MOBILIARIO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80</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733</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50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WALTER</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66.50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 CAMPAÑA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ALEXANDER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REFORESTACION CON EMPLEADOS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 ALCALDIA, PROPIEDAD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CANJURA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ESTA MUNICIPALIDAD,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MARTA CELINA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55.55</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PERSONAL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AMILCAR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 CIUDADANA 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FORMACION SOBRE EVALUACION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MORAN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COMPETENCIAS PARTE 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52"/>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4"/>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82</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616</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48</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$ 206.00</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PARES DE GUANTES Y 8 MANGOS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PALA INDUSTRIAL,</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83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SUMISTRO DE 1 M3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$ 189.00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ARENA, 20 BOLSAS DE CCEMENTO,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22.5 LB DE CLAVO, 2 REGLAS DE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VARAS PARA JORNADA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 M3 DE</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189.00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ARENA, 20 BOLSAS DE CCEMENTO,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22.5 LB DE CLAVO, 2 REGLAS DE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VARAS PARA JORNADA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85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756</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POLIDEPORTIVO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SERVICIO DE MANO DE</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626.40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020106</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VITORIA GASTEIZ</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 PARA JORNADA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ANTONIO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MURALISMO,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MERCEDES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MERCEDES 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86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$ 166.00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DE VIVERES, 2 BOLSAS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GLOBO No 12,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INTERCAMBIO DE MUJRES QUE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EJERCITAN AEROBICOS,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2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bl>
    <w:p w:rsidR="00223123" w:rsidRDefault="00223123" w:rsidP="00223123">
      <w:pPr>
        <w:rPr>
          <w:rFonts w:ascii="Times New Roman" w:eastAsia="Times New Roman" w:hAnsi="Times New Roman"/>
          <w:sz w:val="2"/>
        </w:rPr>
        <w:sectPr w:rsidR="00223123">
          <w:pgSz w:w="12240" w:h="15840"/>
          <w:pgMar w:top="1395" w:right="1180" w:bottom="1022"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5" w:name="page16"/>
            <w:bookmarkEnd w:id="15"/>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760"/>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4"/>
              </w:rPr>
            </w:pPr>
          </w:p>
        </w:tc>
      </w:tr>
      <w:tr w:rsidR="00223123" w:rsidTr="00223123">
        <w:trPr>
          <w:trHeight w:val="168"/>
        </w:trPr>
        <w:tc>
          <w:tcPr>
            <w:tcW w:w="460" w:type="dxa"/>
            <w:tcBorders>
              <w:left w:val="single" w:sz="8" w:space="0" w:color="auto"/>
              <w:right w:val="single" w:sz="8" w:space="0" w:color="auto"/>
            </w:tcBorders>
            <w:shd w:val="clear" w:color="auto" w:fill="auto"/>
            <w:vAlign w:val="bottom"/>
          </w:tcPr>
          <w:p w:rsidR="00223123" w:rsidRDefault="00223123" w:rsidP="00223123">
            <w:pPr>
              <w:spacing w:line="169" w:lineRule="exact"/>
              <w:ind w:right="120"/>
              <w:jc w:val="right"/>
              <w:rPr>
                <w:rFonts w:ascii="Arial Narrow" w:eastAsia="Arial Narrow" w:hAnsi="Arial Narrow"/>
                <w:sz w:val="16"/>
              </w:rPr>
            </w:pPr>
            <w:r>
              <w:rPr>
                <w:rFonts w:ascii="Arial Narrow" w:eastAsia="Arial Narrow" w:hAnsi="Arial Narrow"/>
                <w:sz w:val="16"/>
              </w:rPr>
              <w:t>87</w:t>
            </w:r>
          </w:p>
        </w:tc>
        <w:tc>
          <w:tcPr>
            <w:tcW w:w="64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69"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PAGO POR SUMINISTRO DE 100</w:t>
            </w:r>
          </w:p>
        </w:tc>
        <w:tc>
          <w:tcPr>
            <w:tcW w:w="1140" w:type="dxa"/>
            <w:tcBorders>
              <w:right w:val="single" w:sz="8" w:space="0" w:color="auto"/>
            </w:tcBorders>
            <w:shd w:val="clear" w:color="auto" w:fill="auto"/>
            <w:vAlign w:val="bottom"/>
          </w:tcPr>
          <w:p w:rsidR="00223123" w:rsidRDefault="00223123" w:rsidP="00223123">
            <w:pPr>
              <w:spacing w:line="169"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69" w:lineRule="exact"/>
              <w:ind w:left="120"/>
              <w:rPr>
                <w:rFonts w:ascii="Arial Narrow" w:eastAsia="Arial Narrow" w:hAnsi="Arial Narrow"/>
                <w:sz w:val="16"/>
              </w:rPr>
            </w:pPr>
            <w:r>
              <w:rPr>
                <w:rFonts w:ascii="Arial Narrow" w:eastAsia="Arial Narrow" w:hAnsi="Arial Narrow"/>
                <w:sz w:val="16"/>
              </w:rPr>
              <w:t>$  96.75</w:t>
            </w:r>
          </w:p>
        </w:tc>
        <w:tc>
          <w:tcPr>
            <w:tcW w:w="860" w:type="dxa"/>
            <w:tcBorders>
              <w:right w:val="single" w:sz="8" w:space="0" w:color="auto"/>
            </w:tcBorders>
            <w:shd w:val="clear" w:color="auto" w:fill="auto"/>
            <w:vAlign w:val="bottom"/>
          </w:tcPr>
          <w:p w:rsidR="00223123" w:rsidRDefault="00223123" w:rsidP="00223123">
            <w:pPr>
              <w:spacing w:line="169"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JUGOS DE LATA, 2 PIÑATAS,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ARROBA DE DULCES PARA FIESTAS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PATRONALES DE CASERIO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88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2 DOC</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CARLOS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42.00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COHETES DE VARA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FIESTAS PATRONALES DE CASERIO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MARTINEZ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LOS 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CALDERON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89</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 QQ</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JOSE DAVID</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345.00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AZUCAR Y 100 LB DE CAFÉ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BARAHONA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USO DE LA UNIDAD,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PEREZ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90</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709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PLAN MUNICIPAL</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VIOLENCIA CONTRA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PABLO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110.00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TRANSPORTE PARA INTERCAMBIO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ERNESTO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MUJRES QUE EJERCITAN</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FLORES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AEROBICOS,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VASQUEZ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2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2"/>
              </w:rPr>
            </w:pPr>
          </w:p>
        </w:tc>
      </w:tr>
      <w:tr w:rsidR="00223123" w:rsidTr="00223123">
        <w:trPr>
          <w:trHeight w:val="171"/>
        </w:trPr>
        <w:tc>
          <w:tcPr>
            <w:tcW w:w="460" w:type="dxa"/>
            <w:tcBorders>
              <w:left w:val="single" w:sz="8" w:space="0" w:color="auto"/>
              <w:right w:val="single" w:sz="8" w:space="0" w:color="auto"/>
            </w:tcBorders>
            <w:shd w:val="clear" w:color="auto" w:fill="auto"/>
            <w:vAlign w:val="bottom"/>
          </w:tcPr>
          <w:p w:rsidR="00223123" w:rsidRDefault="00223123" w:rsidP="00223123">
            <w:pPr>
              <w:spacing w:line="171" w:lineRule="exact"/>
              <w:ind w:right="120"/>
              <w:jc w:val="right"/>
              <w:rPr>
                <w:rFonts w:ascii="Arial Narrow" w:eastAsia="Arial Narrow" w:hAnsi="Arial Narrow"/>
                <w:sz w:val="16"/>
              </w:rPr>
            </w:pPr>
            <w:r>
              <w:rPr>
                <w:rFonts w:ascii="Arial Narrow" w:eastAsia="Arial Narrow" w:hAnsi="Arial Narrow"/>
                <w:sz w:val="16"/>
              </w:rPr>
              <w:t>91</w:t>
            </w:r>
          </w:p>
        </w:tc>
        <w:tc>
          <w:tcPr>
            <w:tcW w:w="64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684</w:t>
            </w:r>
          </w:p>
        </w:tc>
        <w:tc>
          <w:tcPr>
            <w:tcW w:w="900" w:type="dxa"/>
            <w:tcBorders>
              <w:right w:val="single" w:sz="8" w:space="0" w:color="auto"/>
            </w:tcBorders>
            <w:shd w:val="clear" w:color="auto" w:fill="auto"/>
            <w:vAlign w:val="bottom"/>
          </w:tcPr>
          <w:p w:rsidR="00223123" w:rsidRDefault="00223123" w:rsidP="00223123">
            <w:pPr>
              <w:spacing w:line="171" w:lineRule="exact"/>
              <w:ind w:right="80"/>
              <w:jc w:val="right"/>
              <w:rPr>
                <w:rFonts w:ascii="Arial Narrow" w:eastAsia="Arial Narrow" w:hAnsi="Arial Narrow"/>
                <w:sz w:val="16"/>
              </w:rPr>
            </w:pPr>
            <w:r>
              <w:rPr>
                <w:rFonts w:ascii="Arial Narrow" w:eastAsia="Arial Narrow" w:hAnsi="Arial Narrow"/>
                <w:sz w:val="16"/>
              </w:rPr>
              <w:t>28/06/2019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UNIDAD</w:t>
            </w:r>
          </w:p>
        </w:tc>
        <w:tc>
          <w:tcPr>
            <w:tcW w:w="256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PAGO POR SUMINISTRO DE 150</w:t>
            </w:r>
          </w:p>
        </w:tc>
        <w:tc>
          <w:tcPr>
            <w:tcW w:w="1140" w:type="dxa"/>
            <w:tcBorders>
              <w:right w:val="single" w:sz="8" w:space="0" w:color="auto"/>
            </w:tcBorders>
            <w:shd w:val="clear" w:color="auto" w:fill="auto"/>
            <w:vAlign w:val="bottom"/>
          </w:tcPr>
          <w:p w:rsidR="00223123" w:rsidRDefault="00223123" w:rsidP="00223123">
            <w:pPr>
              <w:spacing w:line="171" w:lineRule="exact"/>
              <w:ind w:left="100"/>
              <w:rPr>
                <w:rFonts w:ascii="Arial Narrow" w:eastAsia="Arial Narrow" w:hAnsi="Arial Narrow"/>
                <w:sz w:val="16"/>
              </w:rPr>
            </w:pPr>
            <w:r>
              <w:rPr>
                <w:rFonts w:ascii="Arial Narrow" w:eastAsia="Arial Narrow" w:hAnsi="Arial Narrow"/>
                <w:sz w:val="16"/>
              </w:rPr>
              <w:t>SUMINISTROS</w:t>
            </w:r>
          </w:p>
        </w:tc>
        <w:tc>
          <w:tcPr>
            <w:tcW w:w="980" w:type="dxa"/>
            <w:tcBorders>
              <w:right w:val="single" w:sz="8" w:space="0" w:color="auto"/>
            </w:tcBorders>
            <w:shd w:val="clear" w:color="auto" w:fill="auto"/>
            <w:vAlign w:val="bottom"/>
          </w:tcPr>
          <w:p w:rsidR="00223123" w:rsidRDefault="00223123" w:rsidP="00223123">
            <w:pPr>
              <w:spacing w:line="171" w:lineRule="exact"/>
              <w:ind w:left="120"/>
              <w:rPr>
                <w:rFonts w:ascii="Arial Narrow" w:eastAsia="Arial Narrow" w:hAnsi="Arial Narrow"/>
                <w:sz w:val="16"/>
              </w:rPr>
            </w:pPr>
            <w:r>
              <w:rPr>
                <w:rFonts w:ascii="Arial Narrow" w:eastAsia="Arial Narrow" w:hAnsi="Arial Narrow"/>
                <w:sz w:val="16"/>
              </w:rPr>
              <w:t>$  3,161.78</w:t>
            </w:r>
          </w:p>
        </w:tc>
        <w:tc>
          <w:tcPr>
            <w:tcW w:w="860" w:type="dxa"/>
            <w:tcBorders>
              <w:right w:val="single" w:sz="8" w:space="0" w:color="auto"/>
            </w:tcBorders>
            <w:shd w:val="clear" w:color="auto" w:fill="auto"/>
            <w:vAlign w:val="bottom"/>
          </w:tcPr>
          <w:p w:rsidR="00223123" w:rsidRDefault="00223123" w:rsidP="00223123">
            <w:pPr>
              <w:spacing w:line="171" w:lineRule="exact"/>
              <w:ind w:right="240"/>
              <w:jc w:val="right"/>
              <w:rPr>
                <w:rFonts w:ascii="Arial Narrow" w:eastAsia="Arial Narrow" w:hAnsi="Arial Narrow"/>
                <w:sz w:val="16"/>
              </w:rPr>
            </w:pPr>
            <w:r>
              <w:rPr>
                <w:rFonts w:ascii="Arial Narrow" w:eastAsia="Arial Narrow" w:hAnsi="Arial Narrow"/>
                <w:sz w:val="16"/>
              </w:rPr>
              <w:t>030101</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EJECUTORA DE</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CLAVO DE ACERO 2", 25 LB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Y</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OBRAS CIVILES</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ALAMBRE DE AMARRE, 6 CABOS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FERRETERIA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PIOCHA, 15 ESPONJAS, 3</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GENESIS, SA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CARRETILLAS RUEDA DE HULE, 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REGLAS PACHAS DE 3 VARAS, 5</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COSTANERAS DE 5 VARAS, 36 M3</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PIEDRA CUARTA, 363 DE ARENA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LAVADA DE RIO, 125 BOLSAS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CEMENTO, PARA REPARACION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CORDON CUNETA EN CALLE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PRINCIPAL URBANA, PROPUESTAS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COMPRAS: ROLANDO MACHUCA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120"/>
              <w:jc w:val="right"/>
              <w:rPr>
                <w:rFonts w:ascii="Arial Narrow" w:eastAsia="Arial Narrow" w:hAnsi="Arial Narrow"/>
                <w:sz w:val="16"/>
              </w:rPr>
            </w:pPr>
            <w:r>
              <w:rPr>
                <w:rFonts w:ascii="Arial Narrow" w:eastAsia="Arial Narrow" w:hAnsi="Arial Narrow"/>
                <w:sz w:val="16"/>
              </w:rPr>
              <w:t>92</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667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15</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NORMA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870.00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CAMISAS DE VESTIR, 15</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MARGARITA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PANTALONES, Y 15 GORRAS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MENJIVAR</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PERSONAL NUEVO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OSCAR CERNA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120"/>
              <w:jc w:val="right"/>
              <w:rPr>
                <w:rFonts w:ascii="Arial Narrow" w:eastAsia="Arial Narrow" w:hAnsi="Arial Narrow"/>
                <w:sz w:val="16"/>
              </w:rPr>
            </w:pPr>
            <w:r>
              <w:rPr>
                <w:rFonts w:ascii="Arial Narrow" w:eastAsia="Arial Narrow" w:hAnsi="Arial Narrow"/>
                <w:sz w:val="16"/>
              </w:rPr>
              <w:t>93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614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ACTIVIDADES DE</w:t>
            </w: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 AMBIENTAL</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INDUPAL, SA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52.43</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RECUPERACION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ROLLO DE HILO NEGRO 3.3 Y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PROTECCION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CABEZAL PARA MOTOGUADAÑA,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CUENCA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RIO SAN ANTONIO,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MARTA CELINA PERLA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120"/>
              <w:jc w:val="right"/>
              <w:rPr>
                <w:rFonts w:ascii="Arial Narrow" w:eastAsia="Arial Narrow" w:hAnsi="Arial Narrow"/>
                <w:sz w:val="16"/>
              </w:rPr>
            </w:pPr>
            <w:r>
              <w:rPr>
                <w:rFonts w:ascii="Arial Narrow" w:eastAsia="Arial Narrow" w:hAnsi="Arial Narrow"/>
                <w:sz w:val="16"/>
              </w:rPr>
              <w:t>94</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738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MERCADO</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RAUL</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$ 318.35</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020104</w:t>
            </w:r>
          </w:p>
        </w:tc>
      </w:tr>
      <w:tr w:rsidR="00223123" w:rsidTr="00223123">
        <w:trPr>
          <w:trHeight w:val="184"/>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MATERIALES VARIOS PARA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ALFONSO</w:t>
            </w: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868"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bookmarkStart w:id="16" w:name="page17"/>
            <w:bookmarkEnd w:id="16"/>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CONSTRUCCION DE DIVISION DE</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ALVAREZ</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RESGUARDO DE MATERIALES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GONZALEZ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QUIMICOS PARA USO DE LA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ADMINSITRADOR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DECOMPRA: GREGORIO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HERNANDEZ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95</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764</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50 LB</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JOSE MOISES</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62.50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POLLO PARA FIESTAS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MELENDEZ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PATRONALES DE CASERIO LOS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OSORIO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NARANJOS,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96</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540</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15/04/2019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SERVICIOS</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EL SUMINISTRO DE</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EMPRESAS</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$ 120.00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020109</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GENERALES Y</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REPUESTOS Y MANTENIMIENTO</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UNIDAD</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TRANSPORTE</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PREVENTIDO DE OASIS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INTERNACION</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RECEPCION, PROPUESTA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ALES, SA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ORDEN DE COMPRA:MANOLO</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GIRON</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97</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662</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25/06/2019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GESTION DE</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GESTION DE</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35</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MARTA</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$ 17.50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030207</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RIESGO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RIESGO</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REFRIGERIOS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CELINA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DESASTRES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CAPACITACIONES COMUNALES EN</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PORTAL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COMUNIDAD LAS VEGAS Y LA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RIVAS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TABLA LOS DIAS 29/06/2019 Y</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01/07/2019, 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FRANCISCO AMAYA</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98</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701</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10</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266.00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PARES DE BOTAS DE HULE, 2</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CAJAS DE VASOS No 8, 1000</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BANDEJAS DESECHABLES, 2</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ARROBAS DE DULCES, 6 YDAS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FRANELA, 10 TIRROS, 5 LIJAS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AGUA, PARA USO DE LA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99</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717</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6</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SARA</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60.00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CANASTAS BASISCAS PARA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BEATRIZ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 LAS AMERICAS I Y II,</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CORTEZ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CORTEZ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100</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604</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05/06/2019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UATM</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REINA DE LA</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480.00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TONER PARA USO DE LA UNIDAD,</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RODRIGUEZ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ZELAYA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3"/>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101</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512</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21/05/2019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CONTRIBUCION AL</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PREVENCION DE LA</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3</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PRODIMCO,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294.20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030205</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PRORAMA</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CHAPAS, 2 POLIN DE 4, 8 LAMINAS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MUNICIPAL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26 3X1, Y MAS FORTALECIMIENTO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PREVENCION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LOS CENTROS DE ALCANCE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LA VIOLENCIA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CDA EN IMPLEMENTACION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ENFASIS EN LA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TALLERES EDUCATIVOS,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NIÑEZ,</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ADOLESCENCIA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FRANCISCO MARROQUIN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JUVENTUDES CON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ENFOQUE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GENERO, NEJAPA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bl>
    <w:p w:rsidR="00223123" w:rsidRDefault="00223123" w:rsidP="00223123">
      <w:pPr>
        <w:rPr>
          <w:rFonts w:ascii="Times New Roman" w:eastAsia="Times New Roman" w:hAnsi="Times New Roman"/>
          <w:sz w:val="16"/>
        </w:rPr>
        <w:sectPr w:rsidR="00223123">
          <w:pgSz w:w="12240" w:h="15840"/>
          <w:pgMar w:top="1395" w:right="1180" w:bottom="1440" w:left="560" w:header="0" w:footer="0" w:gutter="0"/>
          <w:cols w:space="0" w:equalWidth="0">
            <w:col w:w="105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60"/>
        <w:gridCol w:w="640"/>
        <w:gridCol w:w="900"/>
        <w:gridCol w:w="1460"/>
        <w:gridCol w:w="1520"/>
        <w:gridCol w:w="2560"/>
        <w:gridCol w:w="1140"/>
        <w:gridCol w:w="980"/>
        <w:gridCol w:w="860"/>
      </w:tblGrid>
      <w:tr w:rsidR="00223123" w:rsidTr="00223123">
        <w:trPr>
          <w:trHeight w:val="191"/>
        </w:trPr>
        <w:tc>
          <w:tcPr>
            <w:tcW w:w="460" w:type="dxa"/>
            <w:tcBorders>
              <w:top w:val="single" w:sz="8" w:space="0" w:color="auto"/>
              <w:left w:val="single" w:sz="8" w:space="0" w:color="auto"/>
              <w:right w:val="single" w:sz="8" w:space="0" w:color="auto"/>
            </w:tcBorders>
            <w:shd w:val="clear" w:color="auto" w:fill="auto"/>
            <w:vAlign w:val="bottom"/>
          </w:tcPr>
          <w:p w:rsidR="00223123" w:rsidRDefault="00223123" w:rsidP="00223123">
            <w:pPr>
              <w:spacing w:line="0" w:lineRule="atLeast"/>
              <w:ind w:right="40"/>
              <w:jc w:val="right"/>
              <w:rPr>
                <w:rFonts w:ascii="Arial Narrow" w:eastAsia="Arial Narrow" w:hAnsi="Arial Narrow"/>
                <w:sz w:val="16"/>
              </w:rPr>
            </w:pPr>
            <w:bookmarkStart w:id="17" w:name="page18"/>
            <w:bookmarkEnd w:id="17"/>
            <w:r>
              <w:rPr>
                <w:rFonts w:ascii="Arial Narrow" w:eastAsia="Arial Narrow" w:hAnsi="Arial Narrow"/>
                <w:sz w:val="16"/>
              </w:rPr>
              <w:lastRenderedPageBreak/>
              <w:t>102</w:t>
            </w:r>
          </w:p>
        </w:tc>
        <w:tc>
          <w:tcPr>
            <w:tcW w:w="64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785</w:t>
            </w:r>
          </w:p>
        </w:tc>
        <w:tc>
          <w:tcPr>
            <w:tcW w:w="90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80"/>
              <w:jc w:val="right"/>
              <w:rPr>
                <w:rFonts w:ascii="Arial Narrow" w:eastAsia="Arial Narrow" w:hAnsi="Arial Narrow"/>
                <w:sz w:val="16"/>
              </w:rPr>
            </w:pPr>
            <w:r>
              <w:rPr>
                <w:rFonts w:ascii="Arial Narrow" w:eastAsia="Arial Narrow" w:hAnsi="Arial Narrow"/>
                <w:sz w:val="16"/>
              </w:rPr>
              <w:t>25/09/2019</w:t>
            </w:r>
          </w:p>
        </w:tc>
        <w:tc>
          <w:tcPr>
            <w:tcW w:w="14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PLAN MUNICIPAL</w:t>
            </w:r>
          </w:p>
        </w:tc>
        <w:tc>
          <w:tcPr>
            <w:tcW w:w="152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VIOLENCIA CONTRA</w:t>
            </w:r>
          </w:p>
        </w:tc>
        <w:tc>
          <w:tcPr>
            <w:tcW w:w="256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PAGO POR SUMINISTRO DE 80</w:t>
            </w:r>
          </w:p>
        </w:tc>
        <w:tc>
          <w:tcPr>
            <w:tcW w:w="114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WENDY</w:t>
            </w:r>
          </w:p>
        </w:tc>
        <w:tc>
          <w:tcPr>
            <w:tcW w:w="980" w:type="dxa"/>
            <w:tcBorders>
              <w:top w:val="single" w:sz="8" w:space="0" w:color="auto"/>
              <w:right w:val="single" w:sz="8" w:space="0" w:color="auto"/>
            </w:tcBorders>
            <w:shd w:val="clear" w:color="auto" w:fill="auto"/>
            <w:vAlign w:val="bottom"/>
          </w:tcPr>
          <w:p w:rsidR="00223123" w:rsidRDefault="00223123" w:rsidP="00223123">
            <w:pPr>
              <w:spacing w:line="0" w:lineRule="atLeast"/>
              <w:ind w:left="120"/>
              <w:rPr>
                <w:rFonts w:ascii="Arial Narrow" w:eastAsia="Arial Narrow" w:hAnsi="Arial Narrow"/>
                <w:sz w:val="16"/>
              </w:rPr>
            </w:pPr>
            <w:r>
              <w:rPr>
                <w:rFonts w:ascii="Arial Narrow" w:eastAsia="Arial Narrow" w:hAnsi="Arial Narrow"/>
                <w:sz w:val="16"/>
              </w:rPr>
              <w:t>$  100.00</w:t>
            </w:r>
          </w:p>
        </w:tc>
        <w:tc>
          <w:tcPr>
            <w:tcW w:w="860" w:type="dxa"/>
            <w:tcBorders>
              <w:top w:val="single" w:sz="8" w:space="0" w:color="auto"/>
              <w:right w:val="single" w:sz="8" w:space="0" w:color="auto"/>
            </w:tcBorders>
            <w:shd w:val="clear" w:color="auto" w:fill="auto"/>
            <w:vAlign w:val="bottom"/>
          </w:tcPr>
          <w:p w:rsidR="00223123" w:rsidRDefault="00223123" w:rsidP="00223123">
            <w:pPr>
              <w:spacing w:line="0" w:lineRule="atLeast"/>
              <w:ind w:right="240"/>
              <w:jc w:val="right"/>
              <w:rPr>
                <w:rFonts w:ascii="Arial Narrow" w:eastAsia="Arial Narrow" w:hAnsi="Arial Narrow"/>
                <w:sz w:val="16"/>
              </w:rPr>
            </w:pPr>
            <w:r>
              <w:rPr>
                <w:rFonts w:ascii="Arial Narrow" w:eastAsia="Arial Narrow" w:hAnsi="Arial Narrow"/>
                <w:sz w:val="16"/>
              </w:rPr>
              <w:t>030203</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PREVENCION Y</w:t>
            </w: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MUJER</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PANES CON POLLO Y 40 PUPUSAS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ROXANA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ATENCION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JORNADAS CON LOS</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RAMOS DE</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VIOLENCIA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COMITES DE BASES, PROPUESTA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MEJIA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CONTRA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MUJERES DEL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 BERTA CARTAGENA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40"/>
              <w:jc w:val="right"/>
              <w:rPr>
                <w:rFonts w:ascii="Arial Narrow" w:eastAsia="Arial Narrow" w:hAnsi="Arial Narrow"/>
                <w:sz w:val="16"/>
              </w:rPr>
            </w:pPr>
            <w:r>
              <w:rPr>
                <w:rFonts w:ascii="Arial Narrow" w:eastAsia="Arial Narrow" w:hAnsi="Arial Narrow"/>
                <w:sz w:val="16"/>
              </w:rPr>
              <w:t>103</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655</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TESORERIA</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SUMINISTRO DE 1</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FRANCISCO</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639.85</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010204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MUNICIPAL</w:t>
            </w: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LAPTOP, 1 UPS 500 WATTS, 1</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JESUS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TECLADO CON MOUSE, 25 AMPOS Y</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FIGUEROA</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1 TELEFONO INALAMBRICO,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7"/>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COMPRAS: BLANCA NOLASCO</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3" w:lineRule="exact"/>
              <w:ind w:right="40"/>
              <w:jc w:val="right"/>
              <w:rPr>
                <w:rFonts w:ascii="Arial Narrow" w:eastAsia="Arial Narrow" w:hAnsi="Arial Narrow"/>
                <w:sz w:val="16"/>
              </w:rPr>
            </w:pPr>
            <w:r>
              <w:rPr>
                <w:rFonts w:ascii="Arial Narrow" w:eastAsia="Arial Narrow" w:hAnsi="Arial Narrow"/>
                <w:sz w:val="16"/>
              </w:rPr>
              <w:t>104</w:t>
            </w:r>
          </w:p>
        </w:tc>
        <w:tc>
          <w:tcPr>
            <w:tcW w:w="64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719</w:t>
            </w:r>
          </w:p>
        </w:tc>
        <w:tc>
          <w:tcPr>
            <w:tcW w:w="900" w:type="dxa"/>
            <w:tcBorders>
              <w:right w:val="single" w:sz="8" w:space="0" w:color="auto"/>
            </w:tcBorders>
            <w:shd w:val="clear" w:color="auto" w:fill="auto"/>
            <w:vAlign w:val="bottom"/>
          </w:tcPr>
          <w:p w:rsidR="00223123" w:rsidRDefault="00223123" w:rsidP="00223123">
            <w:pPr>
              <w:spacing w:line="173" w:lineRule="exact"/>
              <w:ind w:right="80"/>
              <w:jc w:val="right"/>
              <w:rPr>
                <w:rFonts w:ascii="Arial Narrow" w:eastAsia="Arial Narrow" w:hAnsi="Arial Narrow"/>
                <w:sz w:val="16"/>
              </w:rPr>
            </w:pPr>
            <w:r>
              <w:rPr>
                <w:rFonts w:ascii="Arial Narrow" w:eastAsia="Arial Narrow" w:hAnsi="Arial Narrow"/>
                <w:sz w:val="16"/>
              </w:rPr>
              <w:t>19/06/2019</w:t>
            </w:r>
          </w:p>
        </w:tc>
        <w:tc>
          <w:tcPr>
            <w:tcW w:w="14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FORTALECIMIENTO</w:t>
            </w:r>
          </w:p>
        </w:tc>
        <w:tc>
          <w:tcPr>
            <w:tcW w:w="152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PARTICIPACION</w:t>
            </w:r>
          </w:p>
        </w:tc>
        <w:tc>
          <w:tcPr>
            <w:tcW w:w="256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PAGO POR SUMINISTRO DE 10 PAQ</w:t>
            </w:r>
          </w:p>
        </w:tc>
        <w:tc>
          <w:tcPr>
            <w:tcW w:w="1140" w:type="dxa"/>
            <w:tcBorders>
              <w:right w:val="single" w:sz="8" w:space="0" w:color="auto"/>
            </w:tcBorders>
            <w:shd w:val="clear" w:color="auto" w:fill="auto"/>
            <w:vAlign w:val="bottom"/>
          </w:tcPr>
          <w:p w:rsidR="00223123" w:rsidRDefault="00223123" w:rsidP="00223123">
            <w:pPr>
              <w:spacing w:line="173" w:lineRule="exact"/>
              <w:ind w:left="100"/>
              <w:rPr>
                <w:rFonts w:ascii="Arial Narrow" w:eastAsia="Arial Narrow" w:hAnsi="Arial Narrow"/>
                <w:sz w:val="16"/>
              </w:rPr>
            </w:pPr>
            <w:r>
              <w:rPr>
                <w:rFonts w:ascii="Arial Narrow" w:eastAsia="Arial Narrow" w:hAnsi="Arial Narrow"/>
                <w:sz w:val="16"/>
              </w:rPr>
              <w:t>DANILO</w:t>
            </w:r>
          </w:p>
        </w:tc>
        <w:tc>
          <w:tcPr>
            <w:tcW w:w="980" w:type="dxa"/>
            <w:tcBorders>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sz w:val="16"/>
              </w:rPr>
            </w:pPr>
            <w:r>
              <w:rPr>
                <w:rFonts w:ascii="Arial Narrow" w:eastAsia="Arial Narrow" w:hAnsi="Arial Narrow"/>
                <w:sz w:val="16"/>
              </w:rPr>
              <w:t>$  19.50</w:t>
            </w:r>
          </w:p>
        </w:tc>
        <w:tc>
          <w:tcPr>
            <w:tcW w:w="860" w:type="dxa"/>
            <w:tcBorders>
              <w:right w:val="single" w:sz="8" w:space="0" w:color="auto"/>
            </w:tcBorders>
            <w:shd w:val="clear" w:color="auto" w:fill="auto"/>
            <w:vAlign w:val="bottom"/>
          </w:tcPr>
          <w:p w:rsidR="00223123" w:rsidRDefault="00223123" w:rsidP="00223123">
            <w:pPr>
              <w:spacing w:line="173" w:lineRule="exact"/>
              <w:ind w:right="240"/>
              <w:jc w:val="right"/>
              <w:rPr>
                <w:rFonts w:ascii="Arial Narrow" w:eastAsia="Arial Narrow" w:hAnsi="Arial Narrow"/>
                <w:sz w:val="16"/>
              </w:rPr>
            </w:pPr>
            <w:r>
              <w:rPr>
                <w:rFonts w:ascii="Arial Narrow" w:eastAsia="Arial Narrow" w:hAnsi="Arial Narrow"/>
                <w:sz w:val="16"/>
              </w:rPr>
              <w:t>030202</w:t>
            </w: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LA</w:t>
            </w:r>
          </w:p>
        </w:tc>
        <w:tc>
          <w:tcPr>
            <w:tcW w:w="152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w:t>
            </w: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BOLSA JARDIN Y 10 PAQ DE</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DIONICIO</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ORGANIZACIÓN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BOLSA 1/2 JARDIN PARA USO DE LA</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HENRIQUEZ</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SOCIAL,</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UNIDAD, PROPUESTA PARA</w:t>
            </w:r>
          </w:p>
        </w:tc>
        <w:tc>
          <w:tcPr>
            <w:tcW w:w="114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RECINOS</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CIUDADANA Y</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VLADIMIR JIMENEZ</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TRANSPARENCIA</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EN EL MUNICIPIO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40"/>
              <w:jc w:val="right"/>
              <w:rPr>
                <w:rFonts w:ascii="Arial Narrow" w:eastAsia="Arial Narrow" w:hAnsi="Arial Narrow"/>
                <w:sz w:val="16"/>
              </w:rPr>
            </w:pPr>
            <w:r>
              <w:rPr>
                <w:rFonts w:ascii="Arial Narrow" w:eastAsia="Arial Narrow" w:hAnsi="Arial Narrow"/>
                <w:sz w:val="16"/>
              </w:rPr>
              <w:t>105</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1 TV 32</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EL ROBLE</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975.97</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HOMESTAR SMART, 1 EQUIPO DE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COMERCIAL,</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SONIDO LG CK43, 2 VENTILADORES</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SA DE 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EPA YY43013 DE TECHO, 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ESCRITORIO, 1 VENTILADOR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LONGSTAR, 1 COCINA MESA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ECONOMICA, CON SISTEMA, 1 JGO</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SALA BARCELONA 311,</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ADECUACION DE LOCAL DE UNIDAD</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 MAYOR, PROPUESTA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PARA ADMINISTRADOR DE ORDEN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 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4"/>
        </w:trPr>
        <w:tc>
          <w:tcPr>
            <w:tcW w:w="460" w:type="dxa"/>
            <w:tcBorders>
              <w:left w:val="single" w:sz="8" w:space="0" w:color="auto"/>
              <w:right w:val="single" w:sz="8" w:space="0" w:color="auto"/>
            </w:tcBorders>
            <w:shd w:val="clear" w:color="auto" w:fill="auto"/>
            <w:vAlign w:val="bottom"/>
          </w:tcPr>
          <w:p w:rsidR="00223123" w:rsidRDefault="00223123" w:rsidP="00223123">
            <w:pPr>
              <w:spacing w:line="174" w:lineRule="exact"/>
              <w:ind w:right="40"/>
              <w:jc w:val="right"/>
              <w:rPr>
                <w:rFonts w:ascii="Arial Narrow" w:eastAsia="Arial Narrow" w:hAnsi="Arial Narrow"/>
                <w:sz w:val="16"/>
              </w:rPr>
            </w:pPr>
            <w:r>
              <w:rPr>
                <w:rFonts w:ascii="Arial Narrow" w:eastAsia="Arial Narrow" w:hAnsi="Arial Narrow"/>
                <w:sz w:val="16"/>
              </w:rPr>
              <w:t>106</w:t>
            </w:r>
          </w:p>
        </w:tc>
        <w:tc>
          <w:tcPr>
            <w:tcW w:w="64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758</w:t>
            </w:r>
          </w:p>
        </w:tc>
        <w:tc>
          <w:tcPr>
            <w:tcW w:w="900" w:type="dxa"/>
            <w:tcBorders>
              <w:right w:val="single" w:sz="8" w:space="0" w:color="auto"/>
            </w:tcBorders>
            <w:shd w:val="clear" w:color="auto" w:fill="auto"/>
            <w:vAlign w:val="bottom"/>
          </w:tcPr>
          <w:p w:rsidR="00223123" w:rsidRDefault="00223123" w:rsidP="00223123">
            <w:pPr>
              <w:spacing w:line="174" w:lineRule="exact"/>
              <w:ind w:right="80"/>
              <w:jc w:val="right"/>
              <w:rPr>
                <w:rFonts w:ascii="Arial Narrow" w:eastAsia="Arial Narrow" w:hAnsi="Arial Narrow"/>
                <w:sz w:val="16"/>
              </w:rPr>
            </w:pPr>
            <w:r>
              <w:rPr>
                <w:rFonts w:ascii="Arial Narrow" w:eastAsia="Arial Narrow" w:hAnsi="Arial Narrow"/>
                <w:sz w:val="16"/>
              </w:rPr>
              <w:t>26/06/2019</w:t>
            </w:r>
          </w:p>
        </w:tc>
        <w:tc>
          <w:tcPr>
            <w:tcW w:w="14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CONTRIBUCION A</w:t>
            </w:r>
          </w:p>
        </w:tc>
        <w:tc>
          <w:tcPr>
            <w:tcW w:w="152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ADULTO MAYOR</w:t>
            </w:r>
          </w:p>
        </w:tc>
        <w:tc>
          <w:tcPr>
            <w:tcW w:w="256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PAGO POR SUMINISTRO DE 2</w:t>
            </w:r>
          </w:p>
        </w:tc>
        <w:tc>
          <w:tcPr>
            <w:tcW w:w="1140" w:type="dxa"/>
            <w:tcBorders>
              <w:right w:val="single" w:sz="8" w:space="0" w:color="auto"/>
            </w:tcBorders>
            <w:shd w:val="clear" w:color="auto" w:fill="auto"/>
            <w:vAlign w:val="bottom"/>
          </w:tcPr>
          <w:p w:rsidR="00223123" w:rsidRDefault="00223123" w:rsidP="00223123">
            <w:pPr>
              <w:spacing w:line="174" w:lineRule="exact"/>
              <w:ind w:left="100"/>
              <w:rPr>
                <w:rFonts w:ascii="Arial Narrow" w:eastAsia="Arial Narrow" w:hAnsi="Arial Narrow"/>
                <w:sz w:val="16"/>
              </w:rPr>
            </w:pPr>
            <w:r>
              <w:rPr>
                <w:rFonts w:ascii="Arial Narrow" w:eastAsia="Arial Narrow" w:hAnsi="Arial Narrow"/>
                <w:sz w:val="16"/>
              </w:rPr>
              <w:t>ICI, SA DE CV</w:t>
            </w:r>
          </w:p>
        </w:tc>
        <w:tc>
          <w:tcPr>
            <w:tcW w:w="980" w:type="dxa"/>
            <w:tcBorders>
              <w:right w:val="single" w:sz="8" w:space="0" w:color="auto"/>
            </w:tcBorders>
            <w:shd w:val="clear" w:color="auto" w:fill="auto"/>
            <w:vAlign w:val="bottom"/>
          </w:tcPr>
          <w:p w:rsidR="00223123" w:rsidRDefault="00223123" w:rsidP="00223123">
            <w:pPr>
              <w:spacing w:line="174" w:lineRule="exact"/>
              <w:ind w:left="120"/>
              <w:rPr>
                <w:rFonts w:ascii="Arial Narrow" w:eastAsia="Arial Narrow" w:hAnsi="Arial Narrow"/>
                <w:sz w:val="16"/>
              </w:rPr>
            </w:pPr>
            <w:r>
              <w:rPr>
                <w:rFonts w:ascii="Arial Narrow" w:eastAsia="Arial Narrow" w:hAnsi="Arial Narrow"/>
                <w:sz w:val="16"/>
              </w:rPr>
              <w:t>$ 148.20</w:t>
            </w:r>
          </w:p>
        </w:tc>
        <w:tc>
          <w:tcPr>
            <w:tcW w:w="860" w:type="dxa"/>
            <w:tcBorders>
              <w:right w:val="single" w:sz="8" w:space="0" w:color="auto"/>
            </w:tcBorders>
            <w:shd w:val="clear" w:color="auto" w:fill="auto"/>
            <w:vAlign w:val="bottom"/>
          </w:tcPr>
          <w:p w:rsidR="00223123" w:rsidRDefault="00223123" w:rsidP="00223123">
            <w:pPr>
              <w:spacing w:line="174" w:lineRule="exact"/>
              <w:ind w:right="240"/>
              <w:jc w:val="right"/>
              <w:rPr>
                <w:rFonts w:ascii="Arial Narrow" w:eastAsia="Arial Narrow" w:hAnsi="Arial Narrow"/>
                <w:sz w:val="16"/>
              </w:rPr>
            </w:pPr>
            <w:r>
              <w:rPr>
                <w:rFonts w:ascii="Arial Narrow" w:eastAsia="Arial Narrow" w:hAnsi="Arial Narrow"/>
                <w:sz w:val="16"/>
              </w:rPr>
              <w:t>030204</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LA PARTICIPACION</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SILLAS SECRETARIALES CON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DEL ADULTO</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BRAZOS, ADECUACION DE LOCAL</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MAYOR EN LAS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 UNIDAD DEL ADULTO MAYOR,</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COMUNIDADES</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DEL MUNICIPIO DE</w:t>
            </w: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6"/>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NEJAPA, 2019</w:t>
            </w: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COMPRAS: BRENDA GALVEZ</w:t>
            </w: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72"/>
        </w:trPr>
        <w:tc>
          <w:tcPr>
            <w:tcW w:w="460" w:type="dxa"/>
            <w:tcBorders>
              <w:left w:val="single" w:sz="8" w:space="0" w:color="auto"/>
              <w:right w:val="single" w:sz="8" w:space="0" w:color="auto"/>
            </w:tcBorders>
            <w:shd w:val="clear" w:color="auto" w:fill="auto"/>
            <w:vAlign w:val="bottom"/>
          </w:tcPr>
          <w:p w:rsidR="00223123" w:rsidRDefault="00223123" w:rsidP="00223123">
            <w:pPr>
              <w:spacing w:line="172" w:lineRule="exact"/>
              <w:ind w:right="40"/>
              <w:jc w:val="right"/>
              <w:rPr>
                <w:rFonts w:ascii="Arial Narrow" w:eastAsia="Arial Narrow" w:hAnsi="Arial Narrow"/>
                <w:sz w:val="16"/>
              </w:rPr>
            </w:pPr>
            <w:r>
              <w:rPr>
                <w:rFonts w:ascii="Arial Narrow" w:eastAsia="Arial Narrow" w:hAnsi="Arial Narrow"/>
                <w:sz w:val="16"/>
              </w:rPr>
              <w:t>107</w:t>
            </w:r>
          </w:p>
        </w:tc>
        <w:tc>
          <w:tcPr>
            <w:tcW w:w="64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509</w:t>
            </w:r>
          </w:p>
        </w:tc>
        <w:tc>
          <w:tcPr>
            <w:tcW w:w="900" w:type="dxa"/>
            <w:tcBorders>
              <w:right w:val="single" w:sz="8" w:space="0" w:color="auto"/>
            </w:tcBorders>
            <w:shd w:val="clear" w:color="auto" w:fill="auto"/>
            <w:vAlign w:val="bottom"/>
          </w:tcPr>
          <w:p w:rsidR="00223123" w:rsidRDefault="00223123" w:rsidP="00223123">
            <w:pPr>
              <w:spacing w:line="172" w:lineRule="exact"/>
              <w:ind w:right="80"/>
              <w:jc w:val="right"/>
              <w:rPr>
                <w:rFonts w:ascii="Arial Narrow" w:eastAsia="Arial Narrow" w:hAnsi="Arial Narrow"/>
                <w:sz w:val="16"/>
              </w:rPr>
            </w:pPr>
            <w:r>
              <w:rPr>
                <w:rFonts w:ascii="Arial Narrow" w:eastAsia="Arial Narrow" w:hAnsi="Arial Narrow"/>
                <w:sz w:val="16"/>
              </w:rPr>
              <w:t>14/05/2019</w:t>
            </w: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UNIDAD DEL CAM</w:t>
            </w:r>
          </w:p>
        </w:tc>
        <w:tc>
          <w:tcPr>
            <w:tcW w:w="256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PAGO POR SERVICIO DE INTERNET</w:t>
            </w:r>
          </w:p>
        </w:tc>
        <w:tc>
          <w:tcPr>
            <w:tcW w:w="1140" w:type="dxa"/>
            <w:tcBorders>
              <w:right w:val="single" w:sz="8" w:space="0" w:color="auto"/>
            </w:tcBorders>
            <w:shd w:val="clear" w:color="auto" w:fill="auto"/>
            <w:vAlign w:val="bottom"/>
          </w:tcPr>
          <w:p w:rsidR="00223123" w:rsidRDefault="00223123" w:rsidP="00223123">
            <w:pPr>
              <w:spacing w:line="172" w:lineRule="exact"/>
              <w:ind w:left="100"/>
              <w:rPr>
                <w:rFonts w:ascii="Arial Narrow" w:eastAsia="Arial Narrow" w:hAnsi="Arial Narrow"/>
                <w:sz w:val="16"/>
              </w:rPr>
            </w:pPr>
            <w:r>
              <w:rPr>
                <w:rFonts w:ascii="Arial Narrow" w:eastAsia="Arial Narrow" w:hAnsi="Arial Narrow"/>
                <w:sz w:val="16"/>
              </w:rPr>
              <w:t>CTE, S.A DE</w:t>
            </w:r>
          </w:p>
        </w:tc>
        <w:tc>
          <w:tcPr>
            <w:tcW w:w="980" w:type="dxa"/>
            <w:tcBorders>
              <w:right w:val="single" w:sz="8" w:space="0" w:color="auto"/>
            </w:tcBorders>
            <w:shd w:val="clear" w:color="auto" w:fill="auto"/>
            <w:vAlign w:val="bottom"/>
          </w:tcPr>
          <w:p w:rsidR="00223123" w:rsidRDefault="00223123" w:rsidP="00223123">
            <w:pPr>
              <w:spacing w:line="172" w:lineRule="exact"/>
              <w:ind w:left="120"/>
              <w:rPr>
                <w:rFonts w:ascii="Arial Narrow" w:eastAsia="Arial Narrow" w:hAnsi="Arial Narrow"/>
                <w:sz w:val="16"/>
              </w:rPr>
            </w:pPr>
            <w:r>
              <w:rPr>
                <w:rFonts w:ascii="Arial Narrow" w:eastAsia="Arial Narrow" w:hAnsi="Arial Narrow"/>
                <w:sz w:val="16"/>
              </w:rPr>
              <w:t>$  626.40</w:t>
            </w:r>
          </w:p>
        </w:tc>
        <w:tc>
          <w:tcPr>
            <w:tcW w:w="860" w:type="dxa"/>
            <w:tcBorders>
              <w:right w:val="single" w:sz="8" w:space="0" w:color="auto"/>
            </w:tcBorders>
            <w:shd w:val="clear" w:color="auto" w:fill="auto"/>
            <w:vAlign w:val="bottom"/>
          </w:tcPr>
          <w:p w:rsidR="00223123" w:rsidRDefault="00223123" w:rsidP="00223123">
            <w:pPr>
              <w:spacing w:line="172" w:lineRule="exact"/>
              <w:ind w:right="240"/>
              <w:jc w:val="right"/>
              <w:rPr>
                <w:rFonts w:ascii="Arial Narrow" w:eastAsia="Arial Narrow" w:hAnsi="Arial Narrow"/>
                <w:sz w:val="16"/>
              </w:rPr>
            </w:pPr>
            <w:r>
              <w:rPr>
                <w:rFonts w:ascii="Arial Narrow" w:eastAsia="Arial Narrow" w:hAnsi="Arial Narrow"/>
                <w:sz w:val="16"/>
              </w:rPr>
              <w:t>020102</w:t>
            </w: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PARA LA UNIDAD DEL CAM DOBLE</w:t>
            </w:r>
          </w:p>
        </w:tc>
        <w:tc>
          <w:tcPr>
            <w:tcW w:w="114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C.V</w:t>
            </w: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INTERNET CORP 5 Mbps, PARA UN</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3"/>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PERIODO DE 24 MESES,</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PROPUESTA PARA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182"/>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right w:val="single" w:sz="8" w:space="0" w:color="auto"/>
            </w:tcBorders>
            <w:shd w:val="clear" w:color="auto" w:fill="auto"/>
            <w:vAlign w:val="bottom"/>
          </w:tcPr>
          <w:p w:rsidR="00223123" w:rsidRDefault="00223123" w:rsidP="00223123">
            <w:pPr>
              <w:spacing w:line="183" w:lineRule="exact"/>
              <w:ind w:left="100"/>
              <w:rPr>
                <w:rFonts w:ascii="Arial Narrow" w:eastAsia="Arial Narrow" w:hAnsi="Arial Narrow"/>
                <w:sz w:val="16"/>
              </w:rPr>
            </w:pPr>
            <w:r>
              <w:rPr>
                <w:rFonts w:ascii="Arial Narrow" w:eastAsia="Arial Narrow" w:hAnsi="Arial Narrow"/>
                <w:sz w:val="16"/>
              </w:rPr>
              <w:t>ADMINISTRADOR DE ORDEN DE</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r w:rsidR="00223123" w:rsidTr="00223123">
        <w:trPr>
          <w:trHeight w:val="185"/>
        </w:trPr>
        <w:tc>
          <w:tcPr>
            <w:tcW w:w="460" w:type="dxa"/>
            <w:tcBorders>
              <w:left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0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4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152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2560" w:type="dxa"/>
            <w:tcBorders>
              <w:right w:val="single" w:sz="8" w:space="0" w:color="auto"/>
            </w:tcBorders>
            <w:shd w:val="clear" w:color="auto" w:fill="auto"/>
            <w:vAlign w:val="bottom"/>
          </w:tcPr>
          <w:p w:rsidR="00223123" w:rsidRDefault="00223123" w:rsidP="00223123">
            <w:pPr>
              <w:spacing w:line="0" w:lineRule="atLeast"/>
              <w:ind w:left="100"/>
              <w:rPr>
                <w:rFonts w:ascii="Arial Narrow" w:eastAsia="Arial Narrow" w:hAnsi="Arial Narrow"/>
                <w:sz w:val="16"/>
              </w:rPr>
            </w:pPr>
            <w:r>
              <w:rPr>
                <w:rFonts w:ascii="Arial Narrow" w:eastAsia="Arial Narrow" w:hAnsi="Arial Narrow"/>
                <w:sz w:val="16"/>
              </w:rPr>
              <w:t>COMPRA: OSCAR CERNA</w:t>
            </w:r>
          </w:p>
        </w:tc>
        <w:tc>
          <w:tcPr>
            <w:tcW w:w="114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98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c>
          <w:tcPr>
            <w:tcW w:w="860" w:type="dxa"/>
            <w:tcBorders>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6"/>
              </w:rPr>
            </w:pPr>
          </w:p>
        </w:tc>
      </w:tr>
      <w:tr w:rsidR="00223123" w:rsidTr="00223123">
        <w:trPr>
          <w:trHeight w:val="9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8"/>
              </w:rPr>
            </w:pPr>
          </w:p>
        </w:tc>
      </w:tr>
      <w:tr w:rsidR="00223123" w:rsidTr="00223123">
        <w:trPr>
          <w:trHeight w:val="173"/>
        </w:trPr>
        <w:tc>
          <w:tcPr>
            <w:tcW w:w="460" w:type="dxa"/>
            <w:tcBorders>
              <w:left w:val="single" w:sz="8" w:space="0" w:color="auto"/>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0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4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52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25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c>
          <w:tcPr>
            <w:tcW w:w="980" w:type="dxa"/>
            <w:tcBorders>
              <w:bottom w:val="single" w:sz="8" w:space="0" w:color="auto"/>
              <w:right w:val="single" w:sz="8" w:space="0" w:color="auto"/>
            </w:tcBorders>
            <w:shd w:val="clear" w:color="auto" w:fill="auto"/>
            <w:vAlign w:val="bottom"/>
          </w:tcPr>
          <w:p w:rsidR="00223123" w:rsidRDefault="00223123" w:rsidP="00223123">
            <w:pPr>
              <w:spacing w:line="173" w:lineRule="exact"/>
              <w:ind w:left="120"/>
              <w:rPr>
                <w:rFonts w:ascii="Arial Narrow" w:eastAsia="Arial Narrow" w:hAnsi="Arial Narrow"/>
                <w:b/>
                <w:sz w:val="16"/>
              </w:rPr>
            </w:pPr>
            <w:r>
              <w:rPr>
                <w:rFonts w:ascii="Arial Narrow" w:eastAsia="Arial Narrow" w:hAnsi="Arial Narrow"/>
                <w:b/>
                <w:sz w:val="16"/>
              </w:rPr>
              <w:t>$ 32,856.08</w:t>
            </w:r>
          </w:p>
        </w:tc>
        <w:tc>
          <w:tcPr>
            <w:tcW w:w="860" w:type="dxa"/>
            <w:tcBorders>
              <w:bottom w:val="single" w:sz="8" w:space="0" w:color="auto"/>
              <w:right w:val="single" w:sz="8" w:space="0" w:color="auto"/>
            </w:tcBorders>
            <w:shd w:val="clear" w:color="auto" w:fill="auto"/>
            <w:vAlign w:val="bottom"/>
          </w:tcPr>
          <w:p w:rsidR="00223123" w:rsidRDefault="00223123" w:rsidP="00223123">
            <w:pPr>
              <w:spacing w:line="0" w:lineRule="atLeast"/>
              <w:rPr>
                <w:rFonts w:ascii="Times New Roman" w:eastAsia="Times New Roman" w:hAnsi="Times New Roman"/>
                <w:sz w:val="15"/>
              </w:rPr>
            </w:pPr>
          </w:p>
        </w:tc>
      </w:tr>
    </w:tbl>
    <w:p w:rsidR="00223123" w:rsidRDefault="00223123" w:rsidP="00223123">
      <w:pPr>
        <w:spacing w:line="346" w:lineRule="exact"/>
        <w:rPr>
          <w:rFonts w:ascii="Times New Roman" w:eastAsia="Times New Roman" w:hAnsi="Times New Roman"/>
        </w:rPr>
      </w:pPr>
    </w:p>
    <w:p w:rsidR="00223123" w:rsidRPr="00223123" w:rsidRDefault="00223123" w:rsidP="00223123">
      <w:pPr>
        <w:numPr>
          <w:ilvl w:val="0"/>
          <w:numId w:val="2"/>
        </w:numPr>
        <w:tabs>
          <w:tab w:val="left" w:pos="1438"/>
        </w:tabs>
        <w:spacing w:line="1" w:lineRule="exact"/>
        <w:ind w:left="1140" w:right="520" w:firstLine="57"/>
        <w:jc w:val="both"/>
        <w:rPr>
          <w:rFonts w:ascii="Times New Roman" w:eastAsia="Times New Roman" w:hAnsi="Times New Roman"/>
        </w:rPr>
      </w:pPr>
      <w:r w:rsidRPr="00223123">
        <w:rPr>
          <w:rFonts w:ascii="Arial" w:eastAsia="Arial" w:hAnsi="Arial"/>
          <w:sz w:val="19"/>
        </w:rPr>
        <w:t xml:space="preserve">Ratificar a cada uno de los Administradores de Ordenes de Compras propuestos en el cuadro de Adquisiciones y Contrataciones, </w:t>
      </w:r>
      <w:r w:rsidRPr="00223123">
        <w:rPr>
          <w:rFonts w:ascii="Arial" w:eastAsia="Arial" w:hAnsi="Arial"/>
          <w:b/>
          <w:sz w:val="19"/>
        </w:rPr>
        <w:t>c)</w:t>
      </w:r>
      <w:r w:rsidRPr="00223123">
        <w:rPr>
          <w:rFonts w:ascii="Arial" w:eastAsia="Arial" w:hAnsi="Arial"/>
          <w:sz w:val="19"/>
        </w:rPr>
        <w:t xml:space="preserve"> I</w:t>
      </w:r>
      <w:r w:rsidRPr="00223123">
        <w:rPr>
          <w:rFonts w:ascii="Arial" w:eastAsia="Arial" w:hAnsi="Arial"/>
          <w:color w:val="333333"/>
          <w:sz w:val="19"/>
        </w:rPr>
        <w:t>nstruir a la Tesorera Municipal realizar la erogación de fondos</w:t>
      </w:r>
      <w:r w:rsidRPr="00223123">
        <w:rPr>
          <w:rFonts w:ascii="Arial" w:eastAsia="Arial" w:hAnsi="Arial"/>
          <w:sz w:val="19"/>
        </w:rPr>
        <w:t xml:space="preserve"> </w:t>
      </w:r>
      <w:r w:rsidRPr="00223123">
        <w:rPr>
          <w:rFonts w:ascii="Arial" w:eastAsia="Arial" w:hAnsi="Arial"/>
          <w:color w:val="333333"/>
          <w:sz w:val="19"/>
        </w:rPr>
        <w:t>según cuadro relacionado</w:t>
      </w:r>
      <w:r w:rsidRPr="00223123">
        <w:rPr>
          <w:rFonts w:ascii="Arial" w:eastAsia="Arial" w:hAnsi="Arial"/>
          <w:color w:val="000000"/>
          <w:sz w:val="19"/>
        </w:rPr>
        <w:t>.</w:t>
      </w:r>
      <w:r w:rsidRPr="00223123">
        <w:rPr>
          <w:rFonts w:ascii="Arial" w:eastAsia="Arial" w:hAnsi="Arial"/>
          <w:color w:val="333333"/>
          <w:sz w:val="19"/>
        </w:rPr>
        <w:t xml:space="preserve"> </w:t>
      </w:r>
      <w:r w:rsidRPr="00223123">
        <w:rPr>
          <w:rFonts w:ascii="Arial" w:eastAsia="Arial" w:hAnsi="Arial"/>
          <w:b/>
          <w:color w:val="000000"/>
          <w:sz w:val="19"/>
          <w:u w:val="single"/>
        </w:rPr>
        <w:t>Votación Unánime.</w:t>
      </w:r>
      <w:r w:rsidRPr="00223123">
        <w:rPr>
          <w:rFonts w:ascii="Arial" w:eastAsia="Arial" w:hAnsi="Arial"/>
          <w:color w:val="333333"/>
          <w:sz w:val="19"/>
        </w:rPr>
        <w:t xml:space="preserve"> </w:t>
      </w:r>
      <w:r w:rsidRPr="00223123">
        <w:rPr>
          <w:rFonts w:ascii="Arial" w:eastAsia="Arial" w:hAnsi="Arial"/>
          <w:color w:val="000000"/>
          <w:sz w:val="19"/>
        </w:rPr>
        <w:t>Comuníquese. ””””””””,</w:t>
      </w:r>
      <w:r w:rsidRPr="00223123">
        <w:rPr>
          <w:rFonts w:ascii="Arial" w:eastAsia="Arial" w:hAnsi="Arial"/>
          <w:color w:val="333333"/>
          <w:sz w:val="19"/>
        </w:rPr>
        <w:t xml:space="preserve"> </w:t>
      </w:r>
      <w:r w:rsidRPr="00223123">
        <w:rPr>
          <w:rFonts w:ascii="Arial" w:eastAsia="Arial" w:hAnsi="Arial"/>
          <w:b/>
          <w:color w:val="000000"/>
          <w:sz w:val="19"/>
        </w:rPr>
        <w:t xml:space="preserve">ACUERDO NUMERO DOS: </w:t>
      </w:r>
    </w:p>
    <w:p w:rsidR="00223123" w:rsidRDefault="00223123" w:rsidP="00223123">
      <w:pPr>
        <w:spacing w:line="353" w:lineRule="auto"/>
        <w:ind w:right="520"/>
        <w:jc w:val="both"/>
        <w:rPr>
          <w:rFonts w:ascii="Arial" w:eastAsia="Arial" w:hAnsi="Arial"/>
          <w:b/>
        </w:rPr>
      </w:pPr>
      <w:r>
        <w:rPr>
          <w:rFonts w:ascii="Arial" w:eastAsia="Arial" w:hAnsi="Arial"/>
        </w:rPr>
        <w:t xml:space="preserve">En atención a requerimiento realizado por el Jefe de la Unidad de Adquisiciones y Contrataciones Institucional, mediante el cual expone: </w:t>
      </w:r>
      <w:r>
        <w:rPr>
          <w:rFonts w:ascii="Arial" w:eastAsia="Arial" w:hAnsi="Arial"/>
          <w:b/>
        </w:rPr>
        <w:t>I.</w:t>
      </w:r>
      <w:r>
        <w:rPr>
          <w:rFonts w:ascii="Arial" w:eastAsia="Arial" w:hAnsi="Arial"/>
        </w:rPr>
        <w:t xml:space="preserve"> Que ha tenido a la vista el Acta de Recomendación de la Comisión Evaluadora de Ofertas en referencia al proceso de Licitación </w:t>
      </w:r>
      <w:r>
        <w:rPr>
          <w:rFonts w:ascii="Arial" w:eastAsia="Arial" w:hAnsi="Arial"/>
          <w:b/>
        </w:rPr>
        <w:t>LP-01/2019 denominado:</w:t>
      </w:r>
    </w:p>
    <w:p w:rsidR="00223123" w:rsidRDefault="00223123" w:rsidP="00223123">
      <w:pPr>
        <w:spacing w:line="18" w:lineRule="exact"/>
        <w:rPr>
          <w:rFonts w:ascii="Times New Roman" w:eastAsia="Times New Roman" w:hAnsi="Times New Roman"/>
        </w:rPr>
      </w:pPr>
    </w:p>
    <w:p w:rsidR="00223123" w:rsidRDefault="00223123" w:rsidP="00223123">
      <w:pPr>
        <w:spacing w:line="380" w:lineRule="auto"/>
        <w:ind w:right="520"/>
        <w:jc w:val="both"/>
        <w:rPr>
          <w:rFonts w:ascii="Arial" w:eastAsia="Arial" w:hAnsi="Arial"/>
          <w:sz w:val="19"/>
        </w:rPr>
      </w:pPr>
      <w:r>
        <w:rPr>
          <w:rFonts w:ascii="Arial" w:eastAsia="Arial" w:hAnsi="Arial"/>
          <w:b/>
          <w:sz w:val="19"/>
        </w:rPr>
        <w:t>“ADQUISICION DE UN MINICARGADOR PARA USO DE LA UNIDAD EJECUTORA DE OBRAS CIVILES DEL MUNICIPIO DE NEJAPA”</w:t>
      </w:r>
      <w:r>
        <w:rPr>
          <w:rFonts w:ascii="Arial" w:eastAsia="Arial" w:hAnsi="Arial"/>
          <w:sz w:val="19"/>
        </w:rPr>
        <w:t>, al respecto la Comisión Evaluadora ha tenido a la vista</w:t>
      </w:r>
      <w:r>
        <w:rPr>
          <w:rFonts w:ascii="Arial" w:eastAsia="Arial" w:hAnsi="Arial"/>
          <w:b/>
          <w:sz w:val="19"/>
        </w:rPr>
        <w:t xml:space="preserve"> </w:t>
      </w:r>
      <w:r>
        <w:rPr>
          <w:rFonts w:ascii="Arial" w:eastAsia="Arial" w:hAnsi="Arial"/>
          <w:sz w:val="19"/>
        </w:rPr>
        <w:t xml:space="preserve">los criterios de evaluación según detalle siguiente: Evaluación Financiera con un puntaje máximo de  </w:t>
      </w:r>
      <w:bookmarkStart w:id="18" w:name="page19"/>
      <w:bookmarkEnd w:id="18"/>
      <w:r>
        <w:rPr>
          <w:rFonts w:ascii="Arial" w:eastAsia="Arial" w:hAnsi="Arial"/>
          <w:sz w:val="19"/>
        </w:rPr>
        <w:t xml:space="preserve">TREINTA PUNTOS (30) y un mínimo de VEINTICINCO PUNTOS (25); Evaluación Técnica con un puntaje máximo de CUARENTA PUNTOS (40) y un mínimo de TREINTA PUNTOS (30); y la Oferta Económica con un puntaje de TREINTA PUNTOS (30); debiendo cumplir con CINCUENTA Y CINCO PUNTOS (55) como mínimos acumulados de la evaluación Financiera y Técnica para poder pasar a la Evaluación Económica; que son parte de las Bases de Licitación antes mencionadas, siendo las ofertas presentadas </w:t>
      </w:r>
      <w:r>
        <w:rPr>
          <w:rFonts w:ascii="Arial" w:eastAsia="Arial" w:hAnsi="Arial"/>
          <w:sz w:val="19"/>
        </w:rPr>
        <w:lastRenderedPageBreak/>
        <w:t>la siguientes: 1) COMPAÑÍA GENERAL DE EQUIPOS, SA DE CV; Por un monto total ofertado de CINCUENTA Y TRES MIL QUINIENTOS 00/100 DOLARES DE LOS ESTADOS UNIDOS DE AMERICA ($53,500.00); con una garantía de mantenimiento de oferta por un monto de TRES MIL VEINTIDOS 75/100 DOLARES DE LOS ESTADOS UNIDOS DE AMERICA ($3,022.75);</w:t>
      </w:r>
    </w:p>
    <w:p w:rsidR="00223123" w:rsidRDefault="00223123" w:rsidP="00223123">
      <w:pPr>
        <w:spacing w:line="1" w:lineRule="exact"/>
        <w:rPr>
          <w:rFonts w:ascii="Times New Roman" w:eastAsia="Times New Roman" w:hAnsi="Times New Roman"/>
        </w:rPr>
      </w:pPr>
    </w:p>
    <w:p w:rsidR="00223123" w:rsidRDefault="00223123" w:rsidP="00223123">
      <w:pPr>
        <w:numPr>
          <w:ilvl w:val="0"/>
          <w:numId w:val="3"/>
        </w:numPr>
        <w:tabs>
          <w:tab w:val="left" w:pos="553"/>
        </w:tabs>
        <w:spacing w:line="378" w:lineRule="auto"/>
        <w:ind w:left="260" w:right="260" w:firstLine="2"/>
        <w:jc w:val="both"/>
        <w:rPr>
          <w:rFonts w:ascii="Arial" w:eastAsia="Arial" w:hAnsi="Arial"/>
          <w:sz w:val="19"/>
        </w:rPr>
      </w:pPr>
      <w:r>
        <w:rPr>
          <w:rFonts w:ascii="Arial" w:eastAsia="Arial" w:hAnsi="Arial"/>
          <w:sz w:val="19"/>
        </w:rPr>
        <w:t xml:space="preserve">CONSTRUMARKET, SA DE CV; Por un monto total ofertado de CUARENTA Y UN MIL QUINIENTOS CUARENTA Y UNO 67/100 DOLARES DE LOS ESTADOS UNIDOS DE AMERICA ($41,541.67); con una garantía de mantenimiento de oferta por un monto de DOS MIL SETENTA Y SIETE 08/100 DOLARES DE LOS ESTADOS UNIDOS DE AMERICA ($2,077.08). </w:t>
      </w:r>
      <w:r>
        <w:rPr>
          <w:rFonts w:ascii="Arial" w:eastAsia="Arial" w:hAnsi="Arial"/>
          <w:b/>
          <w:sz w:val="19"/>
        </w:rPr>
        <w:t>II.</w:t>
      </w:r>
      <w:r>
        <w:rPr>
          <w:rFonts w:ascii="Arial" w:eastAsia="Arial" w:hAnsi="Arial"/>
          <w:sz w:val="19"/>
        </w:rPr>
        <w:t xml:space="preserve"> Se procedió a la revisión y respectivas evaluaciones, por parte del Licenciado Salvador Paredes Barrera, Gerente Financiero, informando que la Evaluación Financiera de la empresa </w:t>
      </w:r>
      <w:r>
        <w:rPr>
          <w:rFonts w:ascii="Arial" w:eastAsia="Arial" w:hAnsi="Arial"/>
          <w:b/>
          <w:sz w:val="19"/>
        </w:rPr>
        <w:t>COMPAÑÍA GENERAL DE</w:t>
      </w:r>
      <w:r>
        <w:rPr>
          <w:rFonts w:ascii="Arial" w:eastAsia="Arial" w:hAnsi="Arial"/>
          <w:sz w:val="19"/>
        </w:rPr>
        <w:t xml:space="preserve"> </w:t>
      </w:r>
      <w:r>
        <w:rPr>
          <w:rFonts w:ascii="Arial" w:eastAsia="Arial" w:hAnsi="Arial"/>
          <w:b/>
          <w:sz w:val="19"/>
        </w:rPr>
        <w:t xml:space="preserve">EQUIPOS, SA DE CV; </w:t>
      </w:r>
      <w:r>
        <w:rPr>
          <w:rFonts w:ascii="Arial" w:eastAsia="Arial" w:hAnsi="Arial"/>
          <w:sz w:val="19"/>
        </w:rPr>
        <w:t>arrojó un resultado con una ponderación de DICECINUEVE PUNTOS (19.00</w:t>
      </w:r>
      <w:r>
        <w:rPr>
          <w:rFonts w:ascii="Arial" w:eastAsia="Arial" w:hAnsi="Arial"/>
          <w:b/>
          <w:sz w:val="19"/>
        </w:rPr>
        <w:t xml:space="preserve"> </w:t>
      </w:r>
      <w:r>
        <w:rPr>
          <w:rFonts w:ascii="Arial" w:eastAsia="Arial" w:hAnsi="Arial"/>
          <w:sz w:val="19"/>
        </w:rPr>
        <w:t xml:space="preserve">PUNTOS), </w:t>
      </w:r>
      <w:r>
        <w:rPr>
          <w:rFonts w:ascii="Arial" w:eastAsia="Arial" w:hAnsi="Arial"/>
          <w:b/>
          <w:sz w:val="19"/>
        </w:rPr>
        <w:t>CONSTRUMARKET, SA DE CV;</w:t>
      </w:r>
      <w:r>
        <w:rPr>
          <w:rFonts w:ascii="Arial" w:eastAsia="Arial" w:hAnsi="Arial"/>
          <w:sz w:val="19"/>
        </w:rPr>
        <w:t xml:space="preserve"> </w:t>
      </w:r>
      <w:proofErr w:type="spellStart"/>
      <w:r>
        <w:rPr>
          <w:rFonts w:ascii="Arial" w:eastAsia="Arial" w:hAnsi="Arial"/>
          <w:sz w:val="19"/>
        </w:rPr>
        <w:t>dió</w:t>
      </w:r>
      <w:proofErr w:type="spellEnd"/>
      <w:r>
        <w:rPr>
          <w:rFonts w:ascii="Arial" w:eastAsia="Arial" w:hAnsi="Arial"/>
          <w:sz w:val="19"/>
        </w:rPr>
        <w:t xml:space="preserve"> un resultado con una ponderación de DICECISIETE PUNTOS (17.00 PUNTOS), en consecuencia y de acuerdo a los criterios de evaluación no se consideran elegibles para continuar con la evaluación técnica, ya que deben cumplir con el minino de VEINTICINCO PUNTOS. </w:t>
      </w:r>
      <w:r>
        <w:rPr>
          <w:rFonts w:ascii="Arial" w:eastAsia="Arial" w:hAnsi="Arial"/>
          <w:b/>
          <w:sz w:val="19"/>
        </w:rPr>
        <w:t>III.</w:t>
      </w:r>
      <w:r>
        <w:rPr>
          <w:rFonts w:ascii="Arial" w:eastAsia="Arial" w:hAnsi="Arial"/>
          <w:sz w:val="19"/>
        </w:rPr>
        <w:t xml:space="preserve"> Que de conformidad a la evaluación financiera realizada a cada una de las empresas, siendo que los resultados son menores al porcentaje para seguir en el proceso de evaluación técnica; recomienda que con base al Artículo 61 de la ley de Adquisiciones y Contrataciones Institucional (LACAP) se deje sin efecto y se declare desierta por primera vez el Proceso de Licitación ya relacionado; solicitando al mismo tiempo que se dé inicio del segundo proceso con base al art. 64 bis de la misma ley. Este Concejo Municipal de conformidad a la recomendación realizada y con base a las facultades legales conferidas, este Concejo </w:t>
      </w:r>
      <w:r>
        <w:rPr>
          <w:rFonts w:ascii="Arial" w:eastAsia="Arial" w:hAnsi="Arial"/>
          <w:b/>
          <w:sz w:val="19"/>
        </w:rPr>
        <w:t>ACUERDA:</w:t>
      </w:r>
      <w:r>
        <w:rPr>
          <w:rFonts w:ascii="Arial" w:eastAsia="Arial" w:hAnsi="Arial"/>
          <w:sz w:val="19"/>
        </w:rPr>
        <w:t xml:space="preserve"> </w:t>
      </w:r>
      <w:r>
        <w:rPr>
          <w:rFonts w:ascii="Arial" w:eastAsia="Arial" w:hAnsi="Arial"/>
          <w:b/>
          <w:sz w:val="19"/>
        </w:rPr>
        <w:t xml:space="preserve">a) </w:t>
      </w:r>
      <w:r>
        <w:rPr>
          <w:rFonts w:ascii="Arial" w:eastAsia="Arial" w:hAnsi="Arial"/>
          <w:sz w:val="19"/>
        </w:rPr>
        <w:t>Dejar sin Efecto y Declarar Desierta por primera vez el proceso de Licitación</w:t>
      </w:r>
      <w:r>
        <w:rPr>
          <w:rFonts w:ascii="Arial" w:eastAsia="Arial" w:hAnsi="Arial"/>
          <w:b/>
          <w:sz w:val="19"/>
        </w:rPr>
        <w:t xml:space="preserve"> LP-01/2019 denominado: “ADQUISICION DE UN MINICARGADOR PARA USO DE LA UNIDAD EJECUTORA DE OBRAS CIVILES DEL MUNICIPIO DE NEJAPA”; b) </w:t>
      </w:r>
      <w:r>
        <w:rPr>
          <w:rFonts w:ascii="Arial" w:eastAsia="Arial" w:hAnsi="Arial"/>
          <w:sz w:val="19"/>
        </w:rPr>
        <w:t>Iniciar proceso de Licitación</w:t>
      </w:r>
      <w:r>
        <w:rPr>
          <w:rFonts w:ascii="Arial" w:eastAsia="Arial" w:hAnsi="Arial"/>
          <w:b/>
          <w:sz w:val="19"/>
        </w:rPr>
        <w:t xml:space="preserve"> LP-03/2019</w:t>
      </w:r>
      <w:r>
        <w:rPr>
          <w:rFonts w:ascii="Arial" w:eastAsia="Arial" w:hAnsi="Arial"/>
          <w:sz w:val="19"/>
        </w:rPr>
        <w:t>,</w:t>
      </w:r>
      <w:r>
        <w:rPr>
          <w:rFonts w:ascii="Arial" w:eastAsia="Arial" w:hAnsi="Arial"/>
          <w:b/>
          <w:sz w:val="19"/>
        </w:rPr>
        <w:t xml:space="preserve"> </w:t>
      </w:r>
      <w:r>
        <w:rPr>
          <w:rFonts w:ascii="Arial" w:eastAsia="Arial" w:hAnsi="Arial"/>
          <w:sz w:val="19"/>
        </w:rPr>
        <w:t xml:space="preserve">y apruébese las bases de Licitación para el proceso </w:t>
      </w:r>
      <w:r>
        <w:rPr>
          <w:rFonts w:ascii="Arial" w:eastAsia="Arial" w:hAnsi="Arial"/>
          <w:b/>
          <w:sz w:val="19"/>
        </w:rPr>
        <w:t>“ADQUISICION DE UN MINICARGADOR</w:t>
      </w:r>
      <w:r>
        <w:rPr>
          <w:rFonts w:ascii="Arial" w:eastAsia="Arial" w:hAnsi="Arial"/>
          <w:sz w:val="19"/>
        </w:rPr>
        <w:t xml:space="preserve"> </w:t>
      </w:r>
      <w:r>
        <w:rPr>
          <w:rFonts w:ascii="Arial" w:eastAsia="Arial" w:hAnsi="Arial"/>
          <w:b/>
          <w:sz w:val="19"/>
        </w:rPr>
        <w:t>PARA USO DE LA UNIDAD EJECUTORA DE OBRAS CIVILES DEL MUNICIPIO DE NEJAPA”</w:t>
      </w:r>
      <w:r>
        <w:rPr>
          <w:rFonts w:ascii="Arial" w:eastAsia="Arial" w:hAnsi="Arial"/>
          <w:sz w:val="19"/>
        </w:rPr>
        <w:t>.</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TRES: </w:t>
      </w:r>
      <w:r>
        <w:rPr>
          <w:rFonts w:ascii="Arial" w:eastAsia="Arial" w:hAnsi="Arial"/>
          <w:sz w:val="19"/>
        </w:rPr>
        <w:t>En atención a requerimiento</w:t>
      </w:r>
      <w:r>
        <w:rPr>
          <w:rFonts w:ascii="Arial" w:eastAsia="Arial" w:hAnsi="Arial"/>
          <w:b/>
          <w:sz w:val="19"/>
        </w:rPr>
        <w:t xml:space="preserve"> </w:t>
      </w:r>
      <w:r>
        <w:rPr>
          <w:rFonts w:ascii="Arial" w:eastAsia="Arial" w:hAnsi="Arial"/>
          <w:sz w:val="19"/>
        </w:rPr>
        <w:t xml:space="preserve">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 tenido a la vista el Acta de Recomendación de la Comisión Evaluadora de Ofertas en referencia al proceso de Licitación </w:t>
      </w:r>
      <w:r>
        <w:rPr>
          <w:rFonts w:ascii="Arial" w:eastAsia="Arial" w:hAnsi="Arial"/>
          <w:b/>
          <w:sz w:val="19"/>
        </w:rPr>
        <w:t xml:space="preserve">LP-02/2019 DENOMINADO: “ADQUISICION DE UNA  </w:t>
      </w:r>
    </w:p>
    <w:p w:rsidR="00223123" w:rsidRDefault="00223123" w:rsidP="00223123">
      <w:pPr>
        <w:spacing w:line="20" w:lineRule="exact"/>
        <w:rPr>
          <w:rFonts w:ascii="Arial" w:eastAsia="Arial" w:hAnsi="Arial"/>
          <w:sz w:val="19"/>
        </w:rPr>
      </w:pPr>
    </w:p>
    <w:p w:rsidR="00223123" w:rsidRDefault="00223123" w:rsidP="00223123">
      <w:pPr>
        <w:spacing w:line="356" w:lineRule="auto"/>
        <w:ind w:left="260" w:right="260"/>
        <w:jc w:val="both"/>
        <w:rPr>
          <w:rFonts w:ascii="Arial" w:eastAsia="Arial" w:hAnsi="Arial"/>
        </w:rPr>
      </w:pPr>
      <w:r>
        <w:rPr>
          <w:rFonts w:ascii="Arial" w:eastAsia="Arial" w:hAnsi="Arial"/>
          <w:b/>
        </w:rPr>
        <w:t xml:space="preserve">RETROEXCAVADORA PARA USO DE LA UNIDAD EJECUTORA DE OBRAS CIVILES DEL MUNICIPIO DE NEJAPA”, </w:t>
      </w:r>
      <w:r>
        <w:rPr>
          <w:rFonts w:ascii="Arial" w:eastAsia="Arial" w:hAnsi="Arial"/>
        </w:rPr>
        <w:t>al respecto la Comisión Evaluadora ha tenido a la vista los criterios de</w:t>
      </w:r>
      <w:r>
        <w:rPr>
          <w:rFonts w:ascii="Arial" w:eastAsia="Arial" w:hAnsi="Arial"/>
          <w:b/>
        </w:rPr>
        <w:t xml:space="preserve"> </w:t>
      </w:r>
      <w:r>
        <w:rPr>
          <w:rFonts w:ascii="Arial" w:eastAsia="Arial" w:hAnsi="Arial"/>
        </w:rPr>
        <w:t>evaluación según detalle siguiente: Evaluación Financiera con un puntaje máximo de TREINTA</w:t>
      </w:r>
    </w:p>
    <w:p w:rsidR="00223123" w:rsidRDefault="00223123" w:rsidP="00223123">
      <w:pPr>
        <w:spacing w:line="356" w:lineRule="auto"/>
        <w:ind w:left="260" w:right="260"/>
        <w:jc w:val="both"/>
        <w:rPr>
          <w:rFonts w:ascii="Arial" w:eastAsia="Arial" w:hAnsi="Arial"/>
        </w:rPr>
        <w:sectPr w:rsidR="00223123">
          <w:pgSz w:w="12240" w:h="15840"/>
          <w:pgMar w:top="1421" w:right="1440" w:bottom="757" w:left="1440" w:header="0" w:footer="0" w:gutter="0"/>
          <w:cols w:space="0" w:equalWidth="0">
            <w:col w:w="9360"/>
          </w:cols>
          <w:docGrid w:linePitch="360"/>
        </w:sectPr>
      </w:pPr>
    </w:p>
    <w:p w:rsidR="00223123" w:rsidRDefault="00223123" w:rsidP="00223123">
      <w:pPr>
        <w:spacing w:line="378" w:lineRule="auto"/>
        <w:ind w:left="260" w:right="260"/>
        <w:jc w:val="both"/>
        <w:rPr>
          <w:rFonts w:ascii="Arial" w:eastAsia="Arial" w:hAnsi="Arial"/>
          <w:sz w:val="19"/>
        </w:rPr>
      </w:pPr>
      <w:bookmarkStart w:id="19" w:name="page20"/>
      <w:bookmarkEnd w:id="19"/>
      <w:r>
        <w:rPr>
          <w:rFonts w:ascii="Arial" w:eastAsia="Arial" w:hAnsi="Arial"/>
          <w:sz w:val="19"/>
        </w:rPr>
        <w:lastRenderedPageBreak/>
        <w:t xml:space="preserve">PUNTOS (30) y un mínimo de VEINTICINCO PUNTOS (25); Evaluación Técnica con un puntaje máximo de CUARENTA PUNTOS (40) y un mínimo de TREINTA PUNTOS (30); y la Oferta Económica con un puntaje de TREINTA PUNTOS (30); debiendo cumplir con CINCUENTA Y CINCO PUNTOS (55) como mínimos acumulados de la evaluación Financiera y Técnica para poder pasar a la Evaluación Económica; que son parte de las Bases de Licitación antes mencionadas y se presentaron las ofertas siguientes: 1) COMPAÑÍA GENERAL DE EQUIPOS, SA DE CV; Por un monto total ofertado de NOVENTA Y NUEVE MIL 00/100 DOLARES DE LOS ESTADOS UNIDOS DE AMERICA ($99,000.00); con una garantía de mantenimiento de oferta por un monto de CUATRO MIL NOVECIENTOS CINCUENTA 00/100 DOLARES DE LOS ESTADOS UNIDOS DE AMERICA ($4,950.00); 2) CONSTRUMARKET, SA DE CV; Por un monto total ofertado de NOVENTA Y SEIS MIL SETECIENTOS CINCUENTA Y SEIS 25/100 DOLARES DE LOS ESTADOS UNIDOS DE AMERICA ($96,756.25); con una garantía de mantenimiento de oferta por un monto de CUATRO MIL OCHOCIENTOS NOVENTA Y OCHO 55/100 DOLARES DE LOS ESTADOS UNIDOS DE AMERICA ($4,898.55). </w:t>
      </w:r>
      <w:r>
        <w:rPr>
          <w:rFonts w:ascii="Arial" w:eastAsia="Arial" w:hAnsi="Arial"/>
          <w:b/>
          <w:sz w:val="19"/>
        </w:rPr>
        <w:t>II.</w:t>
      </w:r>
      <w:r>
        <w:rPr>
          <w:rFonts w:ascii="Arial" w:eastAsia="Arial" w:hAnsi="Arial"/>
          <w:sz w:val="19"/>
        </w:rPr>
        <w:t xml:space="preserve"> Se procedió a la revisión y respectivas evaluaciones, por parte del Licenciado Salvador Paredes Barrera, Gerente Financiero, informando que la Evaluación Financiera de la empresa </w:t>
      </w:r>
      <w:r>
        <w:rPr>
          <w:rFonts w:ascii="Arial" w:eastAsia="Arial" w:hAnsi="Arial"/>
          <w:b/>
          <w:sz w:val="19"/>
        </w:rPr>
        <w:t>COMPAÑÍA GENERAL DE EQUIPOS, SA DE CV;</w:t>
      </w:r>
      <w:r>
        <w:rPr>
          <w:rFonts w:ascii="Arial" w:eastAsia="Arial" w:hAnsi="Arial"/>
          <w:sz w:val="19"/>
        </w:rPr>
        <w:t xml:space="preserve"> </w:t>
      </w:r>
      <w:proofErr w:type="spellStart"/>
      <w:r>
        <w:rPr>
          <w:rFonts w:ascii="Arial" w:eastAsia="Arial" w:hAnsi="Arial"/>
          <w:sz w:val="19"/>
        </w:rPr>
        <w:t>dió</w:t>
      </w:r>
      <w:proofErr w:type="spellEnd"/>
      <w:r>
        <w:rPr>
          <w:rFonts w:ascii="Arial" w:eastAsia="Arial" w:hAnsi="Arial"/>
          <w:sz w:val="19"/>
        </w:rPr>
        <w:t xml:space="preserve"> un resultado con una ponderación de DICECINUEVE PUNTOS (19.00 PUNTOS), </w:t>
      </w:r>
      <w:r>
        <w:rPr>
          <w:rFonts w:ascii="Arial" w:eastAsia="Arial" w:hAnsi="Arial"/>
          <w:b/>
          <w:sz w:val="19"/>
        </w:rPr>
        <w:t>CONSTRUMARKET, SA DE CV;</w:t>
      </w:r>
      <w:r>
        <w:rPr>
          <w:rFonts w:ascii="Arial" w:eastAsia="Arial" w:hAnsi="Arial"/>
          <w:sz w:val="19"/>
        </w:rPr>
        <w:t xml:space="preserve"> arrojó un resultado con una ponderación de DICECISIETE PUNTOS (17.00 PUNTOS), en consecuencia y de acuerdo a los criterios de evaluación no se consideran elegibles para continuar con la evaluación técnica, ya que deben cumplir con el minino de VEINTICINCO PUNTOS. </w:t>
      </w:r>
      <w:r>
        <w:rPr>
          <w:rFonts w:ascii="Arial" w:eastAsia="Arial" w:hAnsi="Arial"/>
          <w:b/>
          <w:sz w:val="19"/>
        </w:rPr>
        <w:t>III.</w:t>
      </w:r>
      <w:r>
        <w:rPr>
          <w:rFonts w:ascii="Arial" w:eastAsia="Arial" w:hAnsi="Arial"/>
          <w:sz w:val="19"/>
        </w:rPr>
        <w:t xml:space="preserve"> Que de conformidad a la evaluación financiera realizada a cada una de las empresas, siendo que los resultados son menores al porcentaje para seguir en el proceso de evaluación técnica; recomienda que con base al Artículo 61 de la ley de Adquisiciones y Contrataciones Institucional (LACAP) se deje sin efecto y se declare desierta por primera vez el Proceso de Licitación ya relacionado; solicitando al mismo tiempo que se dé inicio del segundo proceso con base al art. 64 bis de la misma ley. Este Concejo Municipal de conformidad a la recomendación realizada y con base a las facultades legales conferidas, este Concejo </w:t>
      </w:r>
      <w:r>
        <w:rPr>
          <w:rFonts w:ascii="Arial" w:eastAsia="Arial" w:hAnsi="Arial"/>
          <w:b/>
          <w:sz w:val="19"/>
        </w:rPr>
        <w:t>ACUERDA: a)</w:t>
      </w:r>
      <w:r>
        <w:rPr>
          <w:rFonts w:ascii="Arial" w:eastAsia="Arial" w:hAnsi="Arial"/>
          <w:sz w:val="19"/>
        </w:rPr>
        <w:t xml:space="preserve"> Dejar sin Efecto y Declarar Desierta por primera vez el proceso de Licitación</w:t>
      </w:r>
    </w:p>
    <w:p w:rsidR="00223123" w:rsidRDefault="00223123" w:rsidP="00223123">
      <w:pPr>
        <w:spacing w:line="22" w:lineRule="exact"/>
        <w:rPr>
          <w:rFonts w:ascii="Times New Roman" w:eastAsia="Times New Roman" w:hAnsi="Times New Roman"/>
        </w:rPr>
      </w:pPr>
    </w:p>
    <w:p w:rsidR="00223123" w:rsidRDefault="00223123" w:rsidP="00223123">
      <w:pPr>
        <w:spacing w:line="355" w:lineRule="auto"/>
        <w:ind w:left="260" w:right="260"/>
        <w:jc w:val="both"/>
        <w:rPr>
          <w:rFonts w:ascii="Arial" w:eastAsia="Arial" w:hAnsi="Arial"/>
          <w:b/>
        </w:rPr>
      </w:pPr>
      <w:r>
        <w:rPr>
          <w:rFonts w:ascii="Arial" w:eastAsia="Arial" w:hAnsi="Arial"/>
          <w:b/>
        </w:rPr>
        <w:t xml:space="preserve">LP-02/2019 DENOMINADO: “ADQUISICION DE UNA RETROEXCAVADORA PARA USO DE LA UNIDAD EJECUTORA DE OBRAS CIVILES DEL MUNICIPIO DE NEJAPA; b) </w:t>
      </w:r>
      <w:r>
        <w:rPr>
          <w:rFonts w:ascii="Arial" w:eastAsia="Arial" w:hAnsi="Arial"/>
        </w:rPr>
        <w:t>Iniciar proceso de</w:t>
      </w:r>
      <w:r>
        <w:rPr>
          <w:rFonts w:ascii="Arial" w:eastAsia="Arial" w:hAnsi="Arial"/>
          <w:b/>
        </w:rPr>
        <w:t xml:space="preserve"> </w:t>
      </w:r>
      <w:r>
        <w:rPr>
          <w:rFonts w:ascii="Arial" w:eastAsia="Arial" w:hAnsi="Arial"/>
        </w:rPr>
        <w:t xml:space="preserve">Licitación </w:t>
      </w:r>
      <w:r>
        <w:rPr>
          <w:rFonts w:ascii="Arial" w:eastAsia="Arial" w:hAnsi="Arial"/>
          <w:b/>
        </w:rPr>
        <w:t>LP-04/2019</w:t>
      </w:r>
      <w:r>
        <w:rPr>
          <w:rFonts w:ascii="Arial" w:eastAsia="Arial" w:hAnsi="Arial"/>
        </w:rPr>
        <w:t xml:space="preserve">, y apruébese las bases de Licitación para el proceso </w:t>
      </w:r>
      <w:r>
        <w:rPr>
          <w:rFonts w:ascii="Arial" w:eastAsia="Arial" w:hAnsi="Arial"/>
          <w:b/>
        </w:rPr>
        <w:t>“ADQUISICION DE</w:t>
      </w:r>
    </w:p>
    <w:p w:rsidR="00223123" w:rsidRDefault="00223123" w:rsidP="00223123">
      <w:pPr>
        <w:spacing w:line="16"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color w:val="201F1E"/>
          <w:sz w:val="19"/>
        </w:rPr>
      </w:pPr>
      <w:r>
        <w:rPr>
          <w:rFonts w:ascii="Arial" w:eastAsia="Arial" w:hAnsi="Arial"/>
          <w:b/>
          <w:sz w:val="19"/>
        </w:rPr>
        <w:t>UNA RETROEXCAVADORA PARA USO DE LA UNIDAD EJECUTORA DE OBRAS CIVILES DEL MUNICIPIO DE NEJAPA”</w:t>
      </w:r>
      <w:r>
        <w:rPr>
          <w:rFonts w:ascii="Arial" w:eastAsia="Arial" w:hAnsi="Arial"/>
          <w:sz w:val="19"/>
        </w:rPr>
        <w:t>.</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 “””””””,</w:t>
      </w:r>
      <w:r>
        <w:rPr>
          <w:rFonts w:ascii="Arial" w:eastAsia="Arial" w:hAnsi="Arial"/>
          <w:b/>
          <w:sz w:val="19"/>
        </w:rPr>
        <w:t xml:space="preserve"> b) </w:t>
      </w:r>
      <w:r>
        <w:rPr>
          <w:rFonts w:ascii="Arial" w:eastAsia="Arial" w:hAnsi="Arial"/>
          <w:b/>
          <w:sz w:val="19"/>
          <w:u w:val="single"/>
        </w:rPr>
        <w:t>JURIDICO: Donación de</w:t>
      </w:r>
      <w:r>
        <w:rPr>
          <w:rFonts w:ascii="Arial" w:eastAsia="Arial" w:hAnsi="Arial"/>
          <w:b/>
          <w:sz w:val="19"/>
        </w:rPr>
        <w:t xml:space="preserve"> </w:t>
      </w:r>
      <w:r>
        <w:rPr>
          <w:rFonts w:ascii="Arial" w:eastAsia="Arial" w:hAnsi="Arial"/>
          <w:b/>
          <w:sz w:val="19"/>
          <w:u w:val="single"/>
        </w:rPr>
        <w:t xml:space="preserve">inmueble de naturaleza urbana, fértil, inculto que está situado en el cantón el conacaste, del Municipio de Nejapa, departamento de San Salvador, de una área de siete mil metros cuadrados, lote sin número; Nota del Ministerio de Agricultura y Ganadería/ sobre donación de treinta mil dólares para construcción de un invernadero para cultivo de hortalizas en el cantón san jerónimo los planes, de esta jurisdicción, por parte del MAG; Solicitud de la Sociedad Inversiones Montecristo, S.A. de C.V., para la construcción de dos bodegas en el </w:t>
      </w:r>
      <w:bookmarkStart w:id="20" w:name="page21"/>
      <w:bookmarkEnd w:id="20"/>
      <w:r>
        <w:rPr>
          <w:rFonts w:ascii="Arial" w:eastAsia="Arial" w:hAnsi="Arial"/>
          <w:b/>
          <w:sz w:val="19"/>
          <w:u w:val="single"/>
        </w:rPr>
        <w:t>interior del complejo industrial, localizado z4nj1, carretera Apopa-Nejapa, kilómetro 9 ½, Aldea de Mercedes, municipio de Nejapa, departamento de San Salvador:</w:t>
      </w:r>
      <w:r>
        <w:rPr>
          <w:rFonts w:ascii="Arial" w:eastAsia="Arial" w:hAnsi="Arial"/>
          <w:b/>
          <w:sz w:val="19"/>
        </w:rPr>
        <w:t xml:space="preserve"> </w:t>
      </w:r>
      <w:r>
        <w:rPr>
          <w:rFonts w:ascii="Arial" w:eastAsia="Arial" w:hAnsi="Arial"/>
          <w:sz w:val="19"/>
        </w:rPr>
        <w:t>Rendidos los</w:t>
      </w:r>
      <w:r>
        <w:rPr>
          <w:rFonts w:ascii="Arial" w:eastAsia="Arial" w:hAnsi="Arial"/>
          <w:b/>
          <w:sz w:val="19"/>
        </w:rPr>
        <w:t xml:space="preserve"> </w:t>
      </w:r>
      <w:r>
        <w:rPr>
          <w:rFonts w:ascii="Arial" w:eastAsia="Arial" w:hAnsi="Arial"/>
          <w:sz w:val="19"/>
        </w:rPr>
        <w:t xml:space="preserve">Recomendables por parte Asesor Legal, Licenciado Héctor Mauricio Sandoval Miranda, se toman los acuerdos siguientes: “””””””, </w:t>
      </w:r>
      <w:r>
        <w:rPr>
          <w:rFonts w:ascii="Arial" w:eastAsia="Arial" w:hAnsi="Arial"/>
          <w:b/>
          <w:sz w:val="19"/>
        </w:rPr>
        <w:t xml:space="preserve">ACUERDO </w:t>
      </w:r>
      <w:r>
        <w:rPr>
          <w:rFonts w:ascii="Arial" w:eastAsia="Arial" w:hAnsi="Arial"/>
          <w:b/>
          <w:sz w:val="19"/>
        </w:rPr>
        <w:lastRenderedPageBreak/>
        <w:t>NUMERO CUATRO: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color w:val="333333"/>
          <w:sz w:val="19"/>
        </w:rPr>
        <w:t>I.</w:t>
      </w:r>
      <w:r>
        <w:rPr>
          <w:rFonts w:ascii="Arial" w:eastAsia="Arial" w:hAnsi="Arial"/>
          <w:sz w:val="19"/>
        </w:rPr>
        <w:t xml:space="preserve"> Que mediante nota de fecha 11 de junio del corriente año, el señor Rafael Alfaro Camacho, en su calidad </w:t>
      </w:r>
      <w:r>
        <w:rPr>
          <w:rFonts w:ascii="Arial" w:eastAsia="Arial" w:hAnsi="Arial"/>
          <w:color w:val="201F1E"/>
          <w:sz w:val="19"/>
        </w:rPr>
        <w:t>de Director Presidente y como tal Representante Legal de la sociedad</w:t>
      </w:r>
      <w:r>
        <w:rPr>
          <w:rFonts w:ascii="Arial" w:eastAsia="Arial" w:hAnsi="Arial"/>
          <w:sz w:val="19"/>
        </w:rPr>
        <w:t xml:space="preserve"> </w:t>
      </w:r>
      <w:r>
        <w:rPr>
          <w:rFonts w:ascii="Arial" w:eastAsia="Arial" w:hAnsi="Arial"/>
          <w:color w:val="201F1E"/>
          <w:sz w:val="19"/>
        </w:rPr>
        <w:t xml:space="preserve">"ALFARO VILANOVA, SOCIEDAD ANONIMA DE CAPITAL VARIABLE", que puede abreviarse "ALFARO VILANOVA, S.A. DE C.V.", manifiesta que su representada está en la disposición de realizar donación de terreno denominado “la Cancha” ubicado en Cantón el Conacaste. </w:t>
      </w:r>
      <w:r>
        <w:rPr>
          <w:rFonts w:ascii="Arial" w:eastAsia="Arial" w:hAnsi="Arial"/>
          <w:b/>
          <w:color w:val="201F1E"/>
          <w:sz w:val="19"/>
        </w:rPr>
        <w:t>II.</w:t>
      </w:r>
      <w:r>
        <w:rPr>
          <w:rFonts w:ascii="Arial" w:eastAsia="Arial" w:hAnsi="Arial"/>
          <w:color w:val="201F1E"/>
          <w:sz w:val="19"/>
        </w:rPr>
        <w:t xml:space="preserve"> Que mediante Acuerdo municipal número </w:t>
      </w:r>
      <w:r>
        <w:rPr>
          <w:rFonts w:ascii="Arial" w:eastAsia="Arial" w:hAnsi="Arial"/>
          <w:b/>
          <w:color w:val="201F1E"/>
          <w:sz w:val="19"/>
        </w:rPr>
        <w:t>QUINCE,</w:t>
      </w:r>
      <w:r>
        <w:rPr>
          <w:rFonts w:ascii="Arial" w:eastAsia="Arial" w:hAnsi="Arial"/>
          <w:color w:val="201F1E"/>
          <w:sz w:val="19"/>
        </w:rPr>
        <w:t xml:space="preserve"> de Acta número </w:t>
      </w:r>
      <w:r>
        <w:rPr>
          <w:rFonts w:ascii="Arial" w:eastAsia="Arial" w:hAnsi="Arial"/>
          <w:b/>
          <w:color w:val="201F1E"/>
          <w:sz w:val="19"/>
        </w:rPr>
        <w:t>QUINCE</w:t>
      </w:r>
      <w:r>
        <w:rPr>
          <w:rFonts w:ascii="Arial" w:eastAsia="Arial" w:hAnsi="Arial"/>
          <w:color w:val="201F1E"/>
          <w:sz w:val="19"/>
        </w:rPr>
        <w:t xml:space="preserve">, de la tercera sesión extra celebrada por el Concejo Municipal, se resolvió: </w:t>
      </w:r>
      <w:r>
        <w:rPr>
          <w:rFonts w:ascii="Arial" w:eastAsia="Arial" w:hAnsi="Arial"/>
          <w:i/>
          <w:color w:val="201F1E"/>
          <w:sz w:val="19"/>
        </w:rPr>
        <w:t>a) Autorizar al Ingeniero Adolfo Rivas Barrios,</w:t>
      </w:r>
      <w:r>
        <w:rPr>
          <w:rFonts w:ascii="Arial" w:eastAsia="Arial" w:hAnsi="Arial"/>
          <w:color w:val="201F1E"/>
          <w:sz w:val="19"/>
        </w:rPr>
        <w:t xml:space="preserve"> </w:t>
      </w:r>
      <w:r>
        <w:rPr>
          <w:rFonts w:ascii="Arial" w:eastAsia="Arial" w:hAnsi="Arial"/>
          <w:i/>
          <w:color w:val="201F1E"/>
          <w:sz w:val="19"/>
        </w:rPr>
        <w:t xml:space="preserve">Alcalde Municipal, para que sostenga reuniones y gestiones la documentación para la firma de las donaciones relacionadas, con las diversas autoridades e instituciones tales como Ministerio de Salud, Unida de Salud de Nejapa y Sociedad Alfaro Vilanova; b) Instruir a la Unidad Jurídica para que en coordinación con el Alcalde Municipal presenten las propuestas de donaciones para efecto de aprobación de este Concejo.” </w:t>
      </w:r>
      <w:r>
        <w:rPr>
          <w:rFonts w:ascii="Arial" w:eastAsia="Arial" w:hAnsi="Arial"/>
          <w:b/>
          <w:color w:val="201F1E"/>
          <w:sz w:val="19"/>
        </w:rPr>
        <w:t>III</w:t>
      </w:r>
      <w:r>
        <w:rPr>
          <w:rFonts w:ascii="Arial" w:eastAsia="Arial" w:hAnsi="Arial"/>
          <w:color w:val="201F1E"/>
          <w:sz w:val="19"/>
        </w:rPr>
        <w:t>. Que en cumplimiento al acuerdo relacionado en el numeral</w:t>
      </w:r>
      <w:r>
        <w:rPr>
          <w:rFonts w:ascii="Arial" w:eastAsia="Arial" w:hAnsi="Arial"/>
          <w:i/>
          <w:color w:val="201F1E"/>
          <w:sz w:val="19"/>
        </w:rPr>
        <w:t xml:space="preserve"> </w:t>
      </w:r>
      <w:r>
        <w:rPr>
          <w:rFonts w:ascii="Arial" w:eastAsia="Arial" w:hAnsi="Arial"/>
          <w:color w:val="201F1E"/>
          <w:sz w:val="19"/>
        </w:rPr>
        <w:t xml:space="preserve">anterior se remite propuesta de donación del inmueble denominado “La Cancha”, para lo cual se detalla modelo de escritura que deberá suscribirse ante Notario: “”””“Escritura Numero: __________ en la ciudad de ________mes de _______, año _________. </w:t>
      </w:r>
      <w:r>
        <w:rPr>
          <w:rFonts w:ascii="Arial" w:eastAsia="Arial" w:hAnsi="Arial"/>
          <w:color w:val="000000"/>
          <w:sz w:val="19"/>
        </w:rPr>
        <w:t>Ante mí,</w:t>
      </w:r>
      <w:r>
        <w:rPr>
          <w:rFonts w:ascii="Arial" w:eastAsia="Arial" w:hAnsi="Arial"/>
          <w:color w:val="201F1E"/>
          <w:sz w:val="19"/>
        </w:rPr>
        <w:t xml:space="preserve"> </w:t>
      </w:r>
      <w:r>
        <w:rPr>
          <w:rFonts w:ascii="Arial" w:eastAsia="Arial" w:hAnsi="Arial"/>
          <w:b/>
          <w:color w:val="000000"/>
          <w:sz w:val="19"/>
        </w:rPr>
        <w:t>------------------------------------------</w:t>
      </w:r>
      <w:r>
        <w:rPr>
          <w:rFonts w:ascii="Arial" w:eastAsia="Arial" w:hAnsi="Arial"/>
          <w:b/>
        </w:rPr>
        <w:t>-----------------------</w:t>
      </w:r>
      <w:r>
        <w:rPr>
          <w:rFonts w:ascii="Arial" w:eastAsia="Arial" w:hAnsi="Arial"/>
        </w:rPr>
        <w:t>, Notario, de este domicilio. comparece el señor</w:t>
      </w:r>
      <w:r>
        <w:rPr>
          <w:rFonts w:ascii="Arial" w:eastAsia="Arial" w:hAnsi="Arial"/>
          <w:b/>
          <w:color w:val="201F1E"/>
        </w:rPr>
        <w:tab/>
        <w:t xml:space="preserve">RAFAEL ANTONIO ALFARO </w:t>
      </w:r>
      <w:r>
        <w:rPr>
          <w:rFonts w:ascii="Arial" w:eastAsia="Arial" w:hAnsi="Arial"/>
          <w:b/>
          <w:color w:val="201F1E"/>
          <w:sz w:val="19"/>
        </w:rPr>
        <w:t>CAMACHO</w:t>
      </w:r>
      <w:r>
        <w:rPr>
          <w:rFonts w:ascii="Arial" w:eastAsia="Arial" w:hAnsi="Arial"/>
          <w:color w:val="201F1E"/>
          <w:sz w:val="19"/>
        </w:rPr>
        <w:t>, quien es de cincuenta y nueve años de edad, Empleado, del domicilio de la ciudad y</w:t>
      </w:r>
      <w:r>
        <w:rPr>
          <w:rFonts w:ascii="Arial" w:eastAsia="Arial" w:hAnsi="Arial"/>
          <w:b/>
          <w:color w:val="201F1E"/>
          <w:sz w:val="19"/>
        </w:rPr>
        <w:t xml:space="preserve"> </w:t>
      </w:r>
      <w:r>
        <w:rPr>
          <w:rFonts w:ascii="Arial" w:eastAsia="Arial" w:hAnsi="Arial"/>
          <w:color w:val="201F1E"/>
          <w:sz w:val="19"/>
        </w:rPr>
        <w:t xml:space="preserve">departamento de San Salvador, persona a quien conozco portador de su Documento Único de Identidad número cero dos cuatro uno siete uno seis tres - siete y Número de Identificación Tributaria cero seiscientos catorce - cero cuarenta mil setecientos cincuenta y nueve - cero </w:t>
      </w:r>
      <w:proofErr w:type="spellStart"/>
      <w:r>
        <w:rPr>
          <w:rFonts w:ascii="Arial" w:eastAsia="Arial" w:hAnsi="Arial"/>
          <w:color w:val="201F1E"/>
          <w:sz w:val="19"/>
        </w:rPr>
        <w:t>cero</w:t>
      </w:r>
      <w:proofErr w:type="spellEnd"/>
      <w:r>
        <w:rPr>
          <w:rFonts w:ascii="Arial" w:eastAsia="Arial" w:hAnsi="Arial"/>
          <w:color w:val="201F1E"/>
          <w:sz w:val="19"/>
        </w:rPr>
        <w:t xml:space="preserve"> uno - cero, actuando en su calidad de Director Presidente y como tal Representante Legal de la sociedad "ALFARO VILANOVA, SOCIEDAD ANONIMA DE CAPITAL VARIABLE", que puede abreviarse "ALFARO VILANOVA, S.A. DE C.V.", de este domicilio, con Número de Identificación Tributaria</w:t>
      </w:r>
    </w:p>
    <w:p w:rsidR="00223123" w:rsidRDefault="00223123" w:rsidP="00223123">
      <w:pPr>
        <w:spacing w:line="2" w:lineRule="exact"/>
        <w:rPr>
          <w:rFonts w:ascii="Times New Roman" w:eastAsia="Times New Roman" w:hAnsi="Times New Roman"/>
        </w:rPr>
      </w:pPr>
    </w:p>
    <w:p w:rsidR="00223123" w:rsidRDefault="00223123" w:rsidP="00223123">
      <w:pPr>
        <w:spacing w:line="347" w:lineRule="auto"/>
        <w:ind w:left="260" w:right="260"/>
        <w:jc w:val="both"/>
        <w:rPr>
          <w:rFonts w:ascii="Arial" w:eastAsia="Arial" w:hAnsi="Arial"/>
          <w:color w:val="000000"/>
        </w:rPr>
      </w:pPr>
      <w:r>
        <w:rPr>
          <w:rFonts w:ascii="Arial" w:eastAsia="Arial" w:hAnsi="Arial"/>
          <w:color w:val="201F1E"/>
        </w:rPr>
        <w:t xml:space="preserve">CERO SEISCIENTOS CATORCE - DOSCIENTOS SETENTA Y UN MIL CIENTO CINCUENTA Y SEIS - CERO </w:t>
      </w:r>
      <w:proofErr w:type="spellStart"/>
      <w:r>
        <w:rPr>
          <w:rFonts w:ascii="Arial" w:eastAsia="Arial" w:hAnsi="Arial"/>
          <w:color w:val="201F1E"/>
        </w:rPr>
        <w:t>CERO</w:t>
      </w:r>
      <w:proofErr w:type="spellEnd"/>
      <w:r>
        <w:rPr>
          <w:rFonts w:ascii="Arial" w:eastAsia="Arial" w:hAnsi="Arial"/>
          <w:color w:val="201F1E"/>
        </w:rPr>
        <w:t xml:space="preserve"> UNO - OCHO. </w:t>
      </w:r>
      <w:proofErr w:type="gramStart"/>
      <w:r>
        <w:rPr>
          <w:rFonts w:ascii="Arial" w:eastAsia="Arial" w:hAnsi="Arial"/>
          <w:color w:val="201F1E"/>
        </w:rPr>
        <w:t>……</w:t>
      </w:r>
      <w:r>
        <w:rPr>
          <w:rFonts w:ascii="Arial" w:eastAsia="Arial" w:hAnsi="Arial"/>
          <w:color w:val="000000"/>
        </w:rPr>
        <w:t>.</w:t>
      </w:r>
      <w:proofErr w:type="gramEnd"/>
      <w:r>
        <w:rPr>
          <w:rFonts w:ascii="Arial" w:eastAsia="Arial" w:hAnsi="Arial"/>
          <w:color w:val="000000"/>
        </w:rPr>
        <w:t xml:space="preserve"> y en la calidad que actúa ME DICE:</w:t>
      </w:r>
      <w:r>
        <w:rPr>
          <w:rFonts w:ascii="Arial" w:eastAsia="Arial" w:hAnsi="Arial"/>
          <w:color w:val="201F1E"/>
        </w:rPr>
        <w:t xml:space="preserve"> </w:t>
      </w:r>
      <w:r>
        <w:rPr>
          <w:rFonts w:ascii="Arial" w:eastAsia="Arial" w:hAnsi="Arial"/>
          <w:b/>
          <w:color w:val="000000"/>
        </w:rPr>
        <w:t>I)</w:t>
      </w:r>
      <w:r>
        <w:rPr>
          <w:rFonts w:ascii="Arial" w:eastAsia="Arial" w:hAnsi="Arial"/>
          <w:color w:val="201F1E"/>
        </w:rPr>
        <w:t xml:space="preserve"> </w:t>
      </w:r>
      <w:r>
        <w:rPr>
          <w:rFonts w:ascii="Arial" w:eastAsia="Arial" w:hAnsi="Arial"/>
          <w:color w:val="000000"/>
        </w:rPr>
        <w:t>Que la sociedad</w:t>
      </w:r>
    </w:p>
    <w:p w:rsidR="00223123" w:rsidRDefault="00223123" w:rsidP="00223123">
      <w:pPr>
        <w:spacing w:line="26"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que representa es dueña y actual poseedora de un Inmueble de Naturaleza Urbana, Fértil, inculto que está situado EN EL CANTÓN EL CONACASTE, DEL MUNICIPIO DE NEJAPA DEPARTAMENTO DE SAN SALVADOR, de Una Área </w:t>
      </w:r>
      <w:r>
        <w:rPr>
          <w:rFonts w:ascii="Arial" w:eastAsia="Arial" w:hAnsi="Arial"/>
          <w:b/>
          <w:sz w:val="19"/>
        </w:rPr>
        <w:t>DE SIETE MIL METROS CUADRADOS</w:t>
      </w:r>
      <w:r>
        <w:rPr>
          <w:rFonts w:ascii="Arial" w:eastAsia="Arial" w:hAnsi="Arial"/>
          <w:sz w:val="19"/>
        </w:rPr>
        <w:t xml:space="preserve">, </w:t>
      </w:r>
      <w:r>
        <w:rPr>
          <w:rFonts w:ascii="Arial" w:eastAsia="Arial" w:hAnsi="Arial"/>
          <w:b/>
          <w:sz w:val="19"/>
        </w:rPr>
        <w:t>LOTE SIN NÚMERO</w:t>
      </w:r>
      <w:r>
        <w:rPr>
          <w:rFonts w:ascii="Arial" w:eastAsia="Arial" w:hAnsi="Arial"/>
          <w:sz w:val="19"/>
        </w:rPr>
        <w:t xml:space="preserve">, de las siguientes medidas y colindancias: </w:t>
      </w:r>
      <w:r>
        <w:rPr>
          <w:rFonts w:ascii="Arial" w:eastAsia="Arial" w:hAnsi="Arial"/>
          <w:b/>
          <w:sz w:val="19"/>
        </w:rPr>
        <w:t>AL ORIENTE:</w:t>
      </w:r>
      <w:r>
        <w:rPr>
          <w:rFonts w:ascii="Arial" w:eastAsia="Arial" w:hAnsi="Arial"/>
          <w:sz w:val="19"/>
        </w:rPr>
        <w:t xml:space="preserve"> con terreno de don José Antonio Aguilar, Escuela Nacional General Francisco Morazán, y la Sociedad solicitante Alfaro Vilanova y Compañía, cerco de Alambre y tapial de adobe de por medio; </w:t>
      </w:r>
      <w:r>
        <w:rPr>
          <w:rFonts w:ascii="Arial" w:eastAsia="Arial" w:hAnsi="Arial"/>
          <w:b/>
          <w:sz w:val="19"/>
        </w:rPr>
        <w:t>AL SUR Y PONIENTE:</w:t>
      </w:r>
      <w:r>
        <w:rPr>
          <w:rFonts w:ascii="Arial" w:eastAsia="Arial" w:hAnsi="Arial"/>
          <w:sz w:val="19"/>
        </w:rPr>
        <w:t xml:space="preserve"> con terrenos del mencionado don José Antonio Aguilar, cerco de Alambre de por medio y </w:t>
      </w:r>
      <w:r>
        <w:rPr>
          <w:rFonts w:ascii="Arial" w:eastAsia="Arial" w:hAnsi="Arial"/>
          <w:b/>
          <w:sz w:val="19"/>
        </w:rPr>
        <w:t>AL NORTE:</w:t>
      </w:r>
      <w:r>
        <w:rPr>
          <w:rFonts w:ascii="Arial" w:eastAsia="Arial" w:hAnsi="Arial"/>
          <w:sz w:val="19"/>
        </w:rPr>
        <w:t xml:space="preserve"> con terreno de don Alfonso Orantes, cerco de alambre de por medio. Los colindantes expresados son de este domicilio. No </w:t>
      </w:r>
      <w:bookmarkStart w:id="21" w:name="page22"/>
      <w:bookmarkEnd w:id="21"/>
      <w:r>
        <w:rPr>
          <w:rFonts w:ascii="Arial" w:eastAsia="Arial" w:hAnsi="Arial"/>
          <w:sz w:val="19"/>
        </w:rPr>
        <w:t>sirviente, pero si dominante sobre el terreno que pertenece a la Sociedad solicitante donde existe una servidumbre de tránsito, que le da acceso al terreno en titulación hasta la vía pública; no le afecta carga</w:t>
      </w:r>
    </w:p>
    <w:p w:rsidR="00223123" w:rsidRDefault="00223123" w:rsidP="00223123">
      <w:pPr>
        <w:spacing w:line="1" w:lineRule="exact"/>
        <w:rPr>
          <w:rFonts w:ascii="Times New Roman" w:eastAsia="Times New Roman" w:hAnsi="Times New Roman"/>
        </w:rPr>
      </w:pPr>
    </w:p>
    <w:p w:rsidR="00223123" w:rsidRPr="00223123" w:rsidRDefault="00223123" w:rsidP="00223123">
      <w:pPr>
        <w:numPr>
          <w:ilvl w:val="0"/>
          <w:numId w:val="4"/>
        </w:numPr>
        <w:tabs>
          <w:tab w:val="left" w:pos="492"/>
        </w:tabs>
        <w:spacing w:line="11" w:lineRule="exact"/>
        <w:ind w:left="260" w:right="260" w:firstLine="2"/>
        <w:jc w:val="both"/>
        <w:rPr>
          <w:rFonts w:ascii="Times New Roman" w:eastAsia="Times New Roman" w:hAnsi="Times New Roman"/>
        </w:rPr>
      </w:pPr>
      <w:r w:rsidRPr="00223123">
        <w:rPr>
          <w:rFonts w:ascii="Arial" w:eastAsia="Arial" w:hAnsi="Arial"/>
          <w:sz w:val="19"/>
        </w:rPr>
        <w:t xml:space="preserve">derecho real a favor de otra persona, ni se encuentra en proindivisión con nadie. El terreno es de origen ejidal y fue adquirido por compra a don José Antonio Aguilar, mayor de edad, Agricultor y de este domicilio. Inscrita a favor de </w:t>
      </w:r>
      <w:r w:rsidRPr="00223123">
        <w:rPr>
          <w:rFonts w:ascii="Arial" w:eastAsia="Arial" w:hAnsi="Arial"/>
          <w:color w:val="201F1E"/>
          <w:sz w:val="19"/>
        </w:rPr>
        <w:t>la sociedad "ALFARO VILANOVA, SOCIEDAD ANONIMA DE CAPITAL</w:t>
      </w:r>
      <w:r w:rsidRPr="00223123">
        <w:rPr>
          <w:rFonts w:ascii="Arial" w:eastAsia="Arial" w:hAnsi="Arial"/>
          <w:sz w:val="19"/>
        </w:rPr>
        <w:t xml:space="preserve"> </w:t>
      </w:r>
      <w:r w:rsidRPr="00223123">
        <w:rPr>
          <w:rFonts w:ascii="Arial" w:eastAsia="Arial" w:hAnsi="Arial"/>
          <w:color w:val="201F1E"/>
          <w:sz w:val="19"/>
        </w:rPr>
        <w:t xml:space="preserve">VARIABLE", que puede abreviarse "ALFARO VILANOVA, S.A. DE C.V.", </w:t>
      </w:r>
      <w:r w:rsidRPr="00223123">
        <w:rPr>
          <w:rFonts w:ascii="Arial" w:eastAsia="Arial" w:hAnsi="Arial"/>
          <w:color w:val="000000"/>
          <w:sz w:val="19"/>
        </w:rPr>
        <w:t>según matricula</w:t>
      </w:r>
      <w:r w:rsidRPr="00223123">
        <w:rPr>
          <w:rFonts w:ascii="Arial" w:eastAsia="Arial" w:hAnsi="Arial"/>
          <w:color w:val="201F1E"/>
          <w:sz w:val="19"/>
        </w:rPr>
        <w:t xml:space="preserve"> </w:t>
      </w:r>
      <w:r w:rsidRPr="00223123">
        <w:rPr>
          <w:rFonts w:ascii="Arial" w:eastAsia="Arial" w:hAnsi="Arial"/>
          <w:b/>
          <w:color w:val="000000"/>
          <w:sz w:val="19"/>
        </w:rPr>
        <w:t>SEIS</w:t>
      </w:r>
      <w:r w:rsidRPr="00223123">
        <w:rPr>
          <w:rFonts w:ascii="Arial" w:eastAsia="Arial" w:hAnsi="Arial"/>
          <w:color w:val="201F1E"/>
          <w:sz w:val="19"/>
        </w:rPr>
        <w:t xml:space="preserve"> </w:t>
      </w:r>
      <w:r w:rsidRPr="00223123">
        <w:rPr>
          <w:rFonts w:ascii="Arial" w:eastAsia="Arial" w:hAnsi="Arial"/>
          <w:b/>
          <w:color w:val="000000"/>
          <w:sz w:val="19"/>
        </w:rPr>
        <w:t xml:space="preserve">CERO UNO NUEVE CERO DOS OCHO TRES - CERO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b/>
          <w:color w:val="000000"/>
          <w:sz w:val="19"/>
        </w:rPr>
        <w:t xml:space="preserve"> </w:t>
      </w:r>
      <w:proofErr w:type="spellStart"/>
      <w:r w:rsidRPr="00223123">
        <w:rPr>
          <w:rFonts w:ascii="Arial" w:eastAsia="Arial" w:hAnsi="Arial"/>
          <w:b/>
          <w:color w:val="000000"/>
          <w:sz w:val="19"/>
        </w:rPr>
        <w:t>CERO</w:t>
      </w:r>
      <w:proofErr w:type="spellEnd"/>
      <w:r w:rsidRPr="00223123">
        <w:rPr>
          <w:rFonts w:ascii="Arial" w:eastAsia="Arial" w:hAnsi="Arial"/>
          <w:color w:val="000000"/>
          <w:sz w:val="19"/>
        </w:rPr>
        <w:t>, del Registro de la</w:t>
      </w:r>
      <w:r w:rsidRPr="00223123">
        <w:rPr>
          <w:rFonts w:ascii="Arial" w:eastAsia="Arial" w:hAnsi="Arial"/>
          <w:b/>
          <w:color w:val="000000"/>
          <w:sz w:val="19"/>
        </w:rPr>
        <w:t xml:space="preserve"> </w:t>
      </w:r>
      <w:r w:rsidRPr="00223123">
        <w:rPr>
          <w:rFonts w:ascii="Arial" w:eastAsia="Arial" w:hAnsi="Arial"/>
          <w:color w:val="000000"/>
          <w:sz w:val="19"/>
        </w:rPr>
        <w:t xml:space="preserve">Propiedad Raíz e Hipotecas de la Primera Sección del Centro, Departamento de San Salvador. </w:t>
      </w:r>
      <w:r w:rsidRPr="00223123">
        <w:rPr>
          <w:rFonts w:ascii="Arial" w:eastAsia="Arial" w:hAnsi="Arial"/>
          <w:b/>
          <w:color w:val="000000"/>
          <w:sz w:val="19"/>
        </w:rPr>
        <w:t>II)</w:t>
      </w:r>
      <w:r w:rsidRPr="00223123">
        <w:rPr>
          <w:rFonts w:ascii="Arial" w:eastAsia="Arial" w:hAnsi="Arial"/>
          <w:color w:val="000000"/>
          <w:sz w:val="19"/>
        </w:rPr>
        <w:t xml:space="preserve"> Que </w:t>
      </w:r>
      <w:r w:rsidRPr="00223123">
        <w:rPr>
          <w:rFonts w:ascii="Arial" w:eastAsia="Arial" w:hAnsi="Arial"/>
          <w:b/>
          <w:color w:val="000000"/>
          <w:sz w:val="19"/>
        </w:rPr>
        <w:t xml:space="preserve">DONA DE MANERA IRREVOCABLE, PURA, SIMPLE Y LIBRE DE GRAVAMEN, </w:t>
      </w:r>
      <w:r w:rsidRPr="00223123">
        <w:rPr>
          <w:rFonts w:ascii="Arial" w:eastAsia="Arial" w:hAnsi="Arial"/>
          <w:color w:val="000000"/>
          <w:sz w:val="19"/>
        </w:rPr>
        <w:t>el derecho que tiene</w:t>
      </w:r>
      <w:r w:rsidRPr="00223123">
        <w:rPr>
          <w:rFonts w:ascii="Arial" w:eastAsia="Arial" w:hAnsi="Arial"/>
          <w:b/>
          <w:color w:val="000000"/>
          <w:sz w:val="19"/>
        </w:rPr>
        <w:t xml:space="preserve"> </w:t>
      </w:r>
      <w:r w:rsidRPr="00223123">
        <w:rPr>
          <w:rFonts w:ascii="Arial" w:eastAsia="Arial" w:hAnsi="Arial"/>
          <w:color w:val="000000"/>
          <w:sz w:val="19"/>
        </w:rPr>
        <w:t xml:space="preserve">sobre el inmueble antes descrito al </w:t>
      </w:r>
      <w:r w:rsidRPr="00223123">
        <w:rPr>
          <w:rFonts w:ascii="Arial" w:eastAsia="Arial" w:hAnsi="Arial"/>
          <w:b/>
          <w:color w:val="000000"/>
          <w:sz w:val="19"/>
        </w:rPr>
        <w:t>MUNICIPIO DE NEJAPA</w:t>
      </w:r>
      <w:r w:rsidRPr="00223123">
        <w:rPr>
          <w:rFonts w:ascii="Arial" w:eastAsia="Arial" w:hAnsi="Arial"/>
          <w:color w:val="000000"/>
          <w:sz w:val="19"/>
        </w:rPr>
        <w:t xml:space="preserve">, haciéndole por este medio la donación, transferencia, tradición del dominio, posesión y demás derechos anexos que en lo donado le corresponde del inmueble relacionado, así como la entrega material del mismo derecho, obligándose al saneamiento de ley.” (Descripción de Personería).””””” </w:t>
      </w:r>
      <w:r w:rsidRPr="00223123">
        <w:rPr>
          <w:rFonts w:ascii="Arial" w:eastAsia="Arial" w:hAnsi="Arial"/>
          <w:b/>
          <w:color w:val="000000"/>
          <w:sz w:val="19"/>
          <w:u w:val="single"/>
        </w:rPr>
        <w:t>Disposiciones Legales a Considerar y aplicar</w:t>
      </w:r>
      <w:r w:rsidRPr="00223123">
        <w:rPr>
          <w:rFonts w:ascii="Arial" w:eastAsia="Arial" w:hAnsi="Arial"/>
          <w:color w:val="000000"/>
          <w:sz w:val="19"/>
        </w:rPr>
        <w:t xml:space="preserve"> </w:t>
      </w:r>
      <w:r w:rsidRPr="00223123">
        <w:rPr>
          <w:rFonts w:ascii="Arial" w:eastAsia="Arial" w:hAnsi="Arial"/>
          <w:b/>
          <w:color w:val="000000"/>
          <w:sz w:val="19"/>
          <w:u w:val="single"/>
        </w:rPr>
        <w:t>al presente caso</w:t>
      </w:r>
      <w:r w:rsidRPr="00223123">
        <w:rPr>
          <w:rFonts w:ascii="Arial" w:eastAsia="Arial" w:hAnsi="Arial"/>
          <w:color w:val="000000"/>
          <w:sz w:val="19"/>
        </w:rPr>
        <w:t>. Que el artículo 30</w:t>
      </w:r>
      <w:r w:rsidRPr="00223123">
        <w:rPr>
          <w:rFonts w:ascii="Arial" w:eastAsia="Arial" w:hAnsi="Arial"/>
          <w:b/>
          <w:color w:val="000000"/>
          <w:sz w:val="19"/>
        </w:rPr>
        <w:t xml:space="preserve"> </w:t>
      </w:r>
      <w:r w:rsidRPr="00223123">
        <w:rPr>
          <w:rFonts w:ascii="Arial" w:eastAsia="Arial" w:hAnsi="Arial"/>
          <w:color w:val="000000"/>
          <w:sz w:val="19"/>
        </w:rPr>
        <w:t xml:space="preserve">numeral 18, del Código Municipal, establece que: “Son </w:t>
      </w:r>
    </w:p>
    <w:p w:rsidR="00223123" w:rsidRDefault="00223123" w:rsidP="00223123">
      <w:pPr>
        <w:spacing w:line="378" w:lineRule="auto"/>
        <w:ind w:left="260" w:right="260"/>
        <w:jc w:val="both"/>
        <w:rPr>
          <w:rFonts w:ascii="Arial" w:eastAsia="Arial" w:hAnsi="Arial"/>
          <w:color w:val="000000"/>
          <w:sz w:val="19"/>
        </w:rPr>
      </w:pPr>
      <w:proofErr w:type="gramStart"/>
      <w:r>
        <w:rPr>
          <w:rFonts w:ascii="Arial" w:eastAsia="Arial" w:hAnsi="Arial"/>
          <w:sz w:val="19"/>
        </w:rPr>
        <w:t>facultades</w:t>
      </w:r>
      <w:proofErr w:type="gramEnd"/>
      <w:r>
        <w:rPr>
          <w:rFonts w:ascii="Arial" w:eastAsia="Arial" w:hAnsi="Arial"/>
          <w:sz w:val="19"/>
        </w:rPr>
        <w:t xml:space="preserve"> del Concejo: 18. Acordar la compra, venta, donación, arrendamiento, comodato y en general cualquier tipo de enajenación o gravamen de los bienes muebles e inmuebles del municipio y cualquier otro tipo de contrato, de acuerdo a lo que se dispone en este Código.” </w:t>
      </w:r>
      <w:r>
        <w:rPr>
          <w:rFonts w:ascii="Arial" w:eastAsia="Arial" w:hAnsi="Arial"/>
          <w:b/>
          <w:sz w:val="19"/>
          <w:u w:val="single"/>
        </w:rPr>
        <w:t>Recomendable</w:t>
      </w:r>
      <w:r>
        <w:rPr>
          <w:rFonts w:ascii="Arial" w:eastAsia="Arial" w:hAnsi="Arial"/>
          <w:sz w:val="19"/>
        </w:rPr>
        <w:t xml:space="preserve">: En base a todo lo </w:t>
      </w:r>
      <w:r>
        <w:rPr>
          <w:rFonts w:ascii="Arial" w:eastAsia="Arial" w:hAnsi="Arial"/>
          <w:sz w:val="19"/>
        </w:rPr>
        <w:lastRenderedPageBreak/>
        <w:t xml:space="preserve">anterior y disposición legal citada, recomienda se acepte la donación ofrecida. Este Concejo Municipal de conformidad al recomendable presentado y base legal citada, </w:t>
      </w:r>
      <w:r>
        <w:rPr>
          <w:rFonts w:ascii="Arial" w:eastAsia="Arial" w:hAnsi="Arial"/>
          <w:b/>
          <w:sz w:val="19"/>
        </w:rPr>
        <w:t>ACUERDA: a)</w:t>
      </w:r>
      <w:r>
        <w:rPr>
          <w:rFonts w:ascii="Arial" w:eastAsia="Arial" w:hAnsi="Arial"/>
          <w:sz w:val="19"/>
        </w:rPr>
        <w:t xml:space="preserve"> </w:t>
      </w:r>
      <w:r>
        <w:rPr>
          <w:rFonts w:ascii="Arial" w:eastAsia="Arial" w:hAnsi="Arial"/>
          <w:color w:val="201F1E"/>
          <w:sz w:val="19"/>
        </w:rPr>
        <w:t xml:space="preserve">Aceptar la donación </w:t>
      </w:r>
      <w:r>
        <w:rPr>
          <w:rFonts w:ascii="Arial" w:eastAsia="Arial" w:hAnsi="Arial"/>
          <w:b/>
          <w:color w:val="000000"/>
          <w:sz w:val="19"/>
        </w:rPr>
        <w:t>de MANERA IRREVOCABLE, PURA, SIMPLE Y LIBRE DE GRAVAMEN,</w:t>
      </w:r>
      <w:r>
        <w:rPr>
          <w:rFonts w:ascii="Arial" w:eastAsia="Arial" w:hAnsi="Arial"/>
          <w:color w:val="201F1E"/>
          <w:sz w:val="19"/>
        </w:rPr>
        <w:t xml:space="preserve"> realizada por el señor </w:t>
      </w:r>
      <w:r>
        <w:rPr>
          <w:rFonts w:ascii="Arial" w:eastAsia="Arial" w:hAnsi="Arial"/>
          <w:b/>
          <w:color w:val="201F1E"/>
          <w:sz w:val="19"/>
        </w:rPr>
        <w:t>RAFAEL ANTONIO ALFARO CAMACHO</w:t>
      </w:r>
      <w:r>
        <w:rPr>
          <w:rFonts w:ascii="Arial" w:eastAsia="Arial" w:hAnsi="Arial"/>
          <w:color w:val="201F1E"/>
          <w:sz w:val="19"/>
        </w:rPr>
        <w:t xml:space="preserve">, en su calidad de Director Presidente y como tal Representante Legal de la sociedad "ALFARO VILANOVA, SOCIEDAD ANONIMA DE CAPITAL VARIABLE", que puede abreviarse "ALFARO VILANOVA, S.A. DE C.V.", </w:t>
      </w:r>
      <w:r>
        <w:rPr>
          <w:rFonts w:ascii="Arial" w:eastAsia="Arial" w:hAnsi="Arial"/>
          <w:color w:val="000000"/>
          <w:sz w:val="19"/>
        </w:rPr>
        <w:t xml:space="preserve">de un Inmueble de Naturaleza Urbana, Fértil, inculto que está situado EN EL CANTÓN EL CONACASTE, DEL MUNICIPIO DE NEJAPA DEPARTAMENTO DE SAN SALVADOR, de Una Área </w:t>
      </w:r>
      <w:r>
        <w:rPr>
          <w:rFonts w:ascii="Arial" w:eastAsia="Arial" w:hAnsi="Arial"/>
          <w:b/>
          <w:color w:val="000000"/>
          <w:sz w:val="19"/>
        </w:rPr>
        <w:t>DE SIETE MIL METROS CUADRADOS</w:t>
      </w:r>
      <w:r>
        <w:rPr>
          <w:rFonts w:ascii="Arial" w:eastAsia="Arial" w:hAnsi="Arial"/>
          <w:color w:val="000000"/>
          <w:sz w:val="19"/>
        </w:rPr>
        <w:t>,</w:t>
      </w:r>
      <w:r>
        <w:rPr>
          <w:rFonts w:ascii="Arial" w:eastAsia="Arial" w:hAnsi="Arial"/>
          <w:b/>
          <w:color w:val="000000"/>
          <w:sz w:val="19"/>
        </w:rPr>
        <w:t xml:space="preserve"> LOTE SIN NÚMERO</w:t>
      </w:r>
      <w:r>
        <w:rPr>
          <w:rFonts w:ascii="Arial" w:eastAsia="Arial" w:hAnsi="Arial"/>
          <w:color w:val="000000"/>
          <w:sz w:val="19"/>
        </w:rPr>
        <w:t>, de las siguientes medidas y</w:t>
      </w:r>
      <w:r>
        <w:rPr>
          <w:rFonts w:ascii="Arial" w:eastAsia="Arial" w:hAnsi="Arial"/>
          <w:b/>
          <w:color w:val="000000"/>
          <w:sz w:val="19"/>
        </w:rPr>
        <w:t xml:space="preserve"> </w:t>
      </w:r>
      <w:r>
        <w:rPr>
          <w:rFonts w:ascii="Arial" w:eastAsia="Arial" w:hAnsi="Arial"/>
          <w:color w:val="000000"/>
          <w:sz w:val="19"/>
        </w:rPr>
        <w:t xml:space="preserve">colindancias: </w:t>
      </w:r>
      <w:r>
        <w:rPr>
          <w:rFonts w:ascii="Arial" w:eastAsia="Arial" w:hAnsi="Arial"/>
          <w:b/>
          <w:color w:val="000000"/>
          <w:sz w:val="19"/>
        </w:rPr>
        <w:t>AL ORIENTE:</w:t>
      </w:r>
      <w:r>
        <w:rPr>
          <w:rFonts w:ascii="Arial" w:eastAsia="Arial" w:hAnsi="Arial"/>
          <w:color w:val="000000"/>
          <w:sz w:val="19"/>
        </w:rPr>
        <w:t xml:space="preserve"> con terreno de don José Antonio Aguilar, Escuela Nacional General Francisco Morazán, y la Sociedad solicitante Alfaro Vilanova y Compañía, cerco de Alambre y tapial de adobe de por medio; </w:t>
      </w:r>
      <w:r>
        <w:rPr>
          <w:rFonts w:ascii="Arial" w:eastAsia="Arial" w:hAnsi="Arial"/>
          <w:b/>
          <w:color w:val="000000"/>
          <w:sz w:val="19"/>
        </w:rPr>
        <w:t>AL SUR Y PONIENTE:</w:t>
      </w:r>
      <w:r>
        <w:rPr>
          <w:rFonts w:ascii="Arial" w:eastAsia="Arial" w:hAnsi="Arial"/>
          <w:color w:val="000000"/>
          <w:sz w:val="19"/>
        </w:rPr>
        <w:t xml:space="preserve"> con terrenos del mencionado don José Antonio Aguilar, cerco de Alambre de por medio y </w:t>
      </w:r>
      <w:r>
        <w:rPr>
          <w:rFonts w:ascii="Arial" w:eastAsia="Arial" w:hAnsi="Arial"/>
          <w:b/>
          <w:color w:val="000000"/>
          <w:sz w:val="19"/>
        </w:rPr>
        <w:t>AL NORTE:</w:t>
      </w:r>
      <w:r>
        <w:rPr>
          <w:rFonts w:ascii="Arial" w:eastAsia="Arial" w:hAnsi="Arial"/>
          <w:color w:val="000000"/>
          <w:sz w:val="19"/>
        </w:rPr>
        <w:t xml:space="preserve"> con terreno de don Alfonso Orantes, cerco de alambre de por medio. Los colindantes expresados son de este domicilio. No sirviente, pero si dominante sobre el terreno que pertenece a la Sociedad solicitante donde existe una servidumbre de tránsito, que le da acceso al terreno en titulación hasta la vía pública; no le afecta carga o derecho real a favor de otra persona, ni se encuentra en proindivisión con nadie. El terreno es de origen ejidal y fue adquirido por compra a don José Antonio Aguilar, mayor de edad, Agricultor y de este domicilio. Inscrita a favor de </w:t>
      </w:r>
      <w:r>
        <w:rPr>
          <w:rFonts w:ascii="Arial" w:eastAsia="Arial" w:hAnsi="Arial"/>
          <w:color w:val="201F1E"/>
          <w:sz w:val="19"/>
        </w:rPr>
        <w:t>la</w:t>
      </w:r>
      <w:r>
        <w:rPr>
          <w:rFonts w:ascii="Arial" w:eastAsia="Arial" w:hAnsi="Arial"/>
          <w:color w:val="000000"/>
          <w:sz w:val="19"/>
        </w:rPr>
        <w:t xml:space="preserve"> </w:t>
      </w:r>
      <w:r>
        <w:rPr>
          <w:rFonts w:ascii="Arial" w:eastAsia="Arial" w:hAnsi="Arial"/>
          <w:color w:val="201F1E"/>
          <w:sz w:val="19"/>
        </w:rPr>
        <w:t xml:space="preserve">sociedad "ALFARO VILANOVA, SOCIEDAD ANONIMA DE CAPITAL VARIABLE", que puede abreviarse "ALFARO VILANOVA, S.A. DE C.V.", </w:t>
      </w:r>
      <w:r>
        <w:rPr>
          <w:rFonts w:ascii="Arial" w:eastAsia="Arial" w:hAnsi="Arial"/>
          <w:color w:val="000000"/>
          <w:sz w:val="19"/>
        </w:rPr>
        <w:t>inscrito según matricula</w:t>
      </w:r>
      <w:r>
        <w:rPr>
          <w:rFonts w:ascii="Arial" w:eastAsia="Arial" w:hAnsi="Arial"/>
          <w:color w:val="201F1E"/>
          <w:sz w:val="19"/>
        </w:rPr>
        <w:t xml:space="preserve"> </w:t>
      </w:r>
      <w:r>
        <w:rPr>
          <w:rFonts w:ascii="Arial" w:eastAsia="Arial" w:hAnsi="Arial"/>
          <w:b/>
          <w:color w:val="000000"/>
          <w:sz w:val="19"/>
        </w:rPr>
        <w:t>SEIS CERO UNO NUEVE</w:t>
      </w:r>
      <w:r>
        <w:rPr>
          <w:rFonts w:ascii="Arial" w:eastAsia="Arial" w:hAnsi="Arial"/>
          <w:color w:val="201F1E"/>
          <w:sz w:val="19"/>
        </w:rPr>
        <w:t xml:space="preserve"> </w:t>
      </w:r>
      <w:r>
        <w:rPr>
          <w:rFonts w:ascii="Arial" w:eastAsia="Arial" w:hAnsi="Arial"/>
          <w:b/>
          <w:color w:val="000000"/>
          <w:sz w:val="19"/>
        </w:rPr>
        <w:t xml:space="preserve">CERO DOS OCHO TRES - CERO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b/>
          <w:color w:val="000000"/>
          <w:sz w:val="19"/>
        </w:rPr>
        <w:t xml:space="preserve"> </w:t>
      </w:r>
      <w:proofErr w:type="spellStart"/>
      <w:r>
        <w:rPr>
          <w:rFonts w:ascii="Arial" w:eastAsia="Arial" w:hAnsi="Arial"/>
          <w:b/>
          <w:color w:val="000000"/>
          <w:sz w:val="19"/>
        </w:rPr>
        <w:t>CERO</w:t>
      </w:r>
      <w:proofErr w:type="spellEnd"/>
      <w:r>
        <w:rPr>
          <w:rFonts w:ascii="Arial" w:eastAsia="Arial" w:hAnsi="Arial"/>
          <w:color w:val="000000"/>
          <w:sz w:val="19"/>
        </w:rPr>
        <w:t>, del Registro de la Propiedad Raíz e</w:t>
      </w:r>
    </w:p>
    <w:p w:rsidR="00223123" w:rsidRDefault="00223123" w:rsidP="00223123">
      <w:pPr>
        <w:spacing w:line="379" w:lineRule="auto"/>
        <w:ind w:left="260" w:right="260"/>
        <w:jc w:val="both"/>
        <w:rPr>
          <w:rFonts w:ascii="Arial" w:eastAsia="Arial" w:hAnsi="Arial"/>
          <w:b/>
          <w:sz w:val="19"/>
        </w:rPr>
      </w:pPr>
      <w:bookmarkStart w:id="22" w:name="page23"/>
      <w:bookmarkEnd w:id="22"/>
      <w:r>
        <w:rPr>
          <w:rFonts w:ascii="Arial" w:eastAsia="Arial" w:hAnsi="Arial"/>
          <w:sz w:val="19"/>
        </w:rPr>
        <w:t xml:space="preserve">Hipotecas de la Primera Sección del Centro, Departamento de San Salvador, a favor del </w:t>
      </w:r>
      <w:r>
        <w:rPr>
          <w:rFonts w:ascii="Arial" w:eastAsia="Arial" w:hAnsi="Arial"/>
          <w:b/>
          <w:sz w:val="19"/>
        </w:rPr>
        <w:t>MUNICIPIO</w:t>
      </w:r>
      <w:r>
        <w:rPr>
          <w:rFonts w:ascii="Arial" w:eastAsia="Arial" w:hAnsi="Arial"/>
          <w:sz w:val="19"/>
        </w:rPr>
        <w:t xml:space="preserve"> </w:t>
      </w:r>
      <w:r>
        <w:rPr>
          <w:rFonts w:ascii="Arial" w:eastAsia="Arial" w:hAnsi="Arial"/>
          <w:b/>
          <w:sz w:val="19"/>
        </w:rPr>
        <w:t>DE NEJAPA</w:t>
      </w:r>
      <w:r>
        <w:rPr>
          <w:rFonts w:ascii="Arial" w:eastAsia="Arial" w:hAnsi="Arial"/>
          <w:sz w:val="19"/>
        </w:rPr>
        <w:t>;</w:t>
      </w:r>
      <w:r>
        <w:rPr>
          <w:rFonts w:ascii="Arial" w:eastAsia="Arial" w:hAnsi="Arial"/>
          <w:b/>
          <w:sz w:val="19"/>
        </w:rPr>
        <w:t xml:space="preserve"> b) </w:t>
      </w:r>
      <w:r>
        <w:rPr>
          <w:rFonts w:ascii="Arial" w:eastAsia="Arial" w:hAnsi="Arial"/>
          <w:sz w:val="19"/>
        </w:rPr>
        <w:t>Autorizar al Ingeniero Adolfo Rivas Barrios, Alcalde Municipal, para que comparezca</w:t>
      </w:r>
      <w:r>
        <w:rPr>
          <w:rFonts w:ascii="Arial" w:eastAsia="Arial" w:hAnsi="Arial"/>
          <w:b/>
          <w:sz w:val="19"/>
        </w:rPr>
        <w:t xml:space="preserve"> </w:t>
      </w:r>
      <w:r>
        <w:rPr>
          <w:rFonts w:ascii="Arial" w:eastAsia="Arial" w:hAnsi="Arial"/>
          <w:sz w:val="19"/>
        </w:rPr>
        <w:t xml:space="preserve">ante Notario para firmar la Escritura de donación respectiva a favor del Municipio, reciba la tradición, el dominio y posesión de dicho inmueble; </w:t>
      </w:r>
      <w:r>
        <w:rPr>
          <w:rFonts w:ascii="Arial" w:eastAsia="Arial" w:hAnsi="Arial"/>
          <w:b/>
          <w:sz w:val="19"/>
        </w:rPr>
        <w:t>c)</w:t>
      </w:r>
      <w:r>
        <w:rPr>
          <w:rFonts w:ascii="Arial" w:eastAsia="Arial" w:hAnsi="Arial"/>
          <w:sz w:val="19"/>
        </w:rPr>
        <w:t xml:space="preserve"> Instruir a la Unidad Jurídica para que coordine la ejecución del referido acuerdo con la Sociedad Donante. </w:t>
      </w:r>
      <w:r>
        <w:rPr>
          <w:rFonts w:ascii="Arial" w:eastAsia="Arial" w:hAnsi="Arial"/>
          <w:b/>
          <w:sz w:val="19"/>
          <w:u w:val="single"/>
        </w:rPr>
        <w:t>Votación Unánime.</w:t>
      </w:r>
      <w:r>
        <w:rPr>
          <w:rFonts w:ascii="Arial" w:eastAsia="Arial" w:hAnsi="Arial"/>
          <w:sz w:val="19"/>
        </w:rPr>
        <w:t xml:space="preserve"> Notifíquese”””””, </w:t>
      </w:r>
      <w:r>
        <w:rPr>
          <w:rFonts w:ascii="Arial" w:eastAsia="Arial" w:hAnsi="Arial"/>
          <w:b/>
          <w:sz w:val="19"/>
        </w:rPr>
        <w:t xml:space="preserve">ACUERDO </w:t>
      </w:r>
      <w:proofErr w:type="gramStart"/>
      <w:r>
        <w:rPr>
          <w:rFonts w:ascii="Arial" w:eastAsia="Arial" w:hAnsi="Arial"/>
          <w:b/>
          <w:sz w:val="19"/>
        </w:rPr>
        <w:t>NUMERO</w:t>
      </w:r>
      <w:proofErr w:type="gramEnd"/>
      <w:r>
        <w:rPr>
          <w:rFonts w:ascii="Arial" w:eastAsia="Arial" w:hAnsi="Arial"/>
          <w:b/>
          <w:sz w:val="19"/>
        </w:rPr>
        <w:t xml:space="preserve"> CINCO: </w:t>
      </w:r>
      <w:r>
        <w:rPr>
          <w:rFonts w:ascii="Arial" w:eastAsia="Arial" w:hAnsi="Arial"/>
          <w:sz w:val="19"/>
        </w:rPr>
        <w:t>Escuchado y discutido el informe presentado por el Licenciado Héctor</w:t>
      </w:r>
      <w:r>
        <w:rPr>
          <w:rFonts w:ascii="Arial" w:eastAsia="Arial" w:hAnsi="Arial"/>
          <w:b/>
          <w:sz w:val="19"/>
        </w:rPr>
        <w:t xml:space="preserve"> </w:t>
      </w:r>
      <w:r>
        <w:rPr>
          <w:rFonts w:ascii="Arial" w:eastAsia="Arial" w:hAnsi="Arial"/>
          <w:sz w:val="19"/>
        </w:rPr>
        <w:t xml:space="preserve">Mauricio Sandoval Miranda, Asesor Legal de esta Municipal, en el cual expone </w:t>
      </w:r>
      <w:r>
        <w:rPr>
          <w:rFonts w:ascii="Arial" w:eastAsia="Arial" w:hAnsi="Arial"/>
          <w:b/>
          <w:sz w:val="19"/>
        </w:rPr>
        <w:t>I.</w:t>
      </w:r>
      <w:r>
        <w:rPr>
          <w:rFonts w:ascii="Arial" w:eastAsia="Arial" w:hAnsi="Arial"/>
          <w:sz w:val="19"/>
        </w:rPr>
        <w:t xml:space="preserve"> Mediante nota de fecha 26 de junio del corriente año, enviada por el Ingeniero Amílcar Daniel </w:t>
      </w:r>
      <w:proofErr w:type="spellStart"/>
      <w:r>
        <w:rPr>
          <w:rFonts w:ascii="Arial" w:eastAsia="Arial" w:hAnsi="Arial"/>
          <w:sz w:val="19"/>
        </w:rPr>
        <w:t>Landaverde</w:t>
      </w:r>
      <w:proofErr w:type="spellEnd"/>
      <w:r>
        <w:rPr>
          <w:rFonts w:ascii="Arial" w:eastAsia="Arial" w:hAnsi="Arial"/>
          <w:sz w:val="19"/>
        </w:rPr>
        <w:t xml:space="preserve"> Lemus, Director General de Desarrollo Rural, del Ministerio de Agricultura y Ganadería, manifiesta: “…</w:t>
      </w:r>
      <w:r>
        <w:rPr>
          <w:rFonts w:ascii="Arial" w:eastAsia="Arial" w:hAnsi="Arial"/>
          <w:i/>
          <w:sz w:val="19"/>
        </w:rPr>
        <w:t>recordarle el compromiso asumido en la Ley General de Presupuesto 2019, con la asignación de</w:t>
      </w:r>
      <w:r>
        <w:rPr>
          <w:rFonts w:ascii="Arial" w:eastAsia="Arial" w:hAnsi="Arial"/>
          <w:sz w:val="19"/>
        </w:rPr>
        <w:t xml:space="preserve"> </w:t>
      </w:r>
      <w:r>
        <w:rPr>
          <w:rFonts w:ascii="Arial" w:eastAsia="Arial" w:hAnsi="Arial"/>
          <w:i/>
          <w:sz w:val="19"/>
        </w:rPr>
        <w:t>fondos por la cantidad de US$30,000.00 para la ejecución del Proyecto Construcción de Invernadero para cultivo de Hortalizas en Cantón San Jerónimo los Planes, Municipio de Nejapa, San Salvador; el cual a la fecha se encuentra pendiente. Sobre el particular y como es de su conocimiento en el recorrido realizado por técnicos de MAG y de la Alcaldía a su cargo, se verifico que el lugar identificado no es técnicamente factible (por la pendiente del terreno y la escasez de agua); además, este Ministerio no cuenta con la carpeta técnica, ni documentación de respaldo. Así mismo a la fecha no se ha pronunciado sobre el interés en buscar una nueva ubicación dentro del cantón enunciado. En caso de seleccionar otro lugar fuera de esa jurisdicción habría que solicitar una modificación a la Ley de Presupuesto Vigente, lo que atrasaría el proceso. En razón de lo anterior, atentamente solicito su pronta respuesta, para continuar con el proceso o desistir del mismo; ya que tenemos que informar al Ministerio de Hacienda sobre la decisión que la Alcaldía a su cargo estime pertinente</w:t>
      </w:r>
      <w:r>
        <w:rPr>
          <w:rFonts w:ascii="Arial" w:eastAsia="Arial" w:hAnsi="Arial"/>
          <w:sz w:val="19"/>
        </w:rPr>
        <w:t>.”</w:t>
      </w:r>
      <w:r>
        <w:rPr>
          <w:rFonts w:ascii="Arial" w:eastAsia="Arial" w:hAnsi="Arial"/>
          <w:i/>
          <w:sz w:val="19"/>
        </w:rPr>
        <w:t xml:space="preserve"> </w:t>
      </w:r>
      <w:r>
        <w:rPr>
          <w:rFonts w:ascii="Arial" w:eastAsia="Arial" w:hAnsi="Arial"/>
          <w:b/>
          <w:color w:val="201F1E"/>
          <w:sz w:val="19"/>
        </w:rPr>
        <w:t>II</w:t>
      </w:r>
      <w:r>
        <w:rPr>
          <w:rFonts w:ascii="Arial" w:eastAsia="Arial" w:hAnsi="Arial"/>
          <w:color w:val="201F1E"/>
          <w:sz w:val="19"/>
        </w:rPr>
        <w:t>. Que</w:t>
      </w:r>
      <w:r>
        <w:rPr>
          <w:rFonts w:ascii="Arial" w:eastAsia="Arial" w:hAnsi="Arial"/>
          <w:i/>
          <w:sz w:val="19"/>
        </w:rPr>
        <w:t xml:space="preserve"> </w:t>
      </w:r>
      <w:r>
        <w:rPr>
          <w:rFonts w:ascii="Arial" w:eastAsia="Arial" w:hAnsi="Arial"/>
          <w:color w:val="201F1E"/>
          <w:sz w:val="19"/>
        </w:rPr>
        <w:t xml:space="preserve">mediante </w:t>
      </w:r>
      <w:r>
        <w:rPr>
          <w:rFonts w:ascii="Arial" w:eastAsia="Arial" w:hAnsi="Arial"/>
          <w:color w:val="201F1E"/>
          <w:sz w:val="19"/>
        </w:rPr>
        <w:lastRenderedPageBreak/>
        <w:t xml:space="preserve">Acuerdo Número </w:t>
      </w:r>
      <w:r>
        <w:rPr>
          <w:rFonts w:ascii="Arial" w:eastAsia="Arial" w:hAnsi="Arial"/>
          <w:b/>
          <w:color w:val="201F1E"/>
          <w:sz w:val="19"/>
        </w:rPr>
        <w:t>SEIS</w:t>
      </w:r>
      <w:r>
        <w:rPr>
          <w:rFonts w:ascii="Arial" w:eastAsia="Arial" w:hAnsi="Arial"/>
          <w:color w:val="201F1E"/>
          <w:sz w:val="19"/>
        </w:rPr>
        <w:t xml:space="preserve">, Acta número </w:t>
      </w:r>
      <w:r>
        <w:rPr>
          <w:rFonts w:ascii="Arial" w:eastAsia="Arial" w:hAnsi="Arial"/>
          <w:b/>
          <w:color w:val="201F1E"/>
          <w:sz w:val="19"/>
        </w:rPr>
        <w:t>ONCE</w:t>
      </w:r>
      <w:r>
        <w:rPr>
          <w:rFonts w:ascii="Arial" w:eastAsia="Arial" w:hAnsi="Arial"/>
          <w:color w:val="201F1E"/>
          <w:sz w:val="19"/>
        </w:rPr>
        <w:t xml:space="preserve">, de la Segunda Sesión extra ordinaria celebrada por el Concejo Municipal el día 14 de mayo del corriente año, se acordó, lo siguiente: “a) </w:t>
      </w:r>
      <w:r>
        <w:rPr>
          <w:rFonts w:ascii="Arial" w:eastAsia="Arial" w:hAnsi="Arial"/>
          <w:i/>
          <w:color w:val="201F1E"/>
          <w:sz w:val="19"/>
        </w:rPr>
        <w:t>In</w:t>
      </w:r>
      <w:r>
        <w:rPr>
          <w:rFonts w:ascii="Arial" w:eastAsia="Arial" w:hAnsi="Arial"/>
          <w:i/>
          <w:color w:val="000000"/>
          <w:sz w:val="19"/>
        </w:rPr>
        <w:t>struir al ingeniero Alexander Aparicio Bautista y arquitecto José Heriberto Monroy, para que</w:t>
      </w:r>
      <w:r>
        <w:rPr>
          <w:rFonts w:ascii="Arial" w:eastAsia="Arial" w:hAnsi="Arial"/>
          <w:i/>
          <w:color w:val="201F1E"/>
          <w:sz w:val="19"/>
        </w:rPr>
        <w:t xml:space="preserve"> </w:t>
      </w:r>
      <w:r>
        <w:rPr>
          <w:rFonts w:ascii="Arial" w:eastAsia="Arial" w:hAnsi="Arial"/>
          <w:i/>
          <w:color w:val="000000"/>
          <w:sz w:val="19"/>
        </w:rPr>
        <w:t>presenten a este Concejo una propuesta por cada uno de los inmuebles presentados, del proyecto denominado “construcción de un invernadero para el cultivo de hortalizas”, b) Una vez se tenga la propuesta del proyecto se solicite a la Asamblea Legislativa, que debido a que “la construcción del invernadero para el cultivo de hortalizas en el Cantón San Jerónimo Los Planes, municipio de Nejapa, San Salvador”, no es viable por las razones expuestas en informe técnico, se reasigne los fondos asignados al Ministerio de Agricultura y Ganadería, para la “construcción de un invernadero para el cultivo de hortalizas en el inmueble que designe este Concejo Municipal de Nejapa, según sus proyecciones y el informe de los técnicos</w:t>
      </w:r>
      <w:r>
        <w:rPr>
          <w:rFonts w:ascii="Arial" w:eastAsia="Arial" w:hAnsi="Arial"/>
          <w:color w:val="000000"/>
          <w:sz w:val="19"/>
        </w:rPr>
        <w:t>.”</w:t>
      </w:r>
      <w:r>
        <w:rPr>
          <w:rFonts w:ascii="Arial" w:eastAsia="Arial" w:hAnsi="Arial"/>
          <w:i/>
          <w:color w:val="000000"/>
          <w:sz w:val="19"/>
        </w:rPr>
        <w:t xml:space="preserve"> </w:t>
      </w:r>
      <w:r>
        <w:rPr>
          <w:rFonts w:ascii="Arial" w:eastAsia="Arial" w:hAnsi="Arial"/>
          <w:b/>
          <w:color w:val="000000"/>
          <w:sz w:val="19"/>
        </w:rPr>
        <w:t>III</w:t>
      </w:r>
      <w:r>
        <w:rPr>
          <w:rFonts w:ascii="Arial" w:eastAsia="Arial" w:hAnsi="Arial"/>
          <w:color w:val="000000"/>
          <w:sz w:val="19"/>
        </w:rPr>
        <w:t>. Que con el objetivo de darle cumplimiento al acuerdo</w:t>
      </w:r>
      <w:r>
        <w:rPr>
          <w:rFonts w:ascii="Arial" w:eastAsia="Arial" w:hAnsi="Arial"/>
          <w:i/>
          <w:color w:val="000000"/>
          <w:sz w:val="19"/>
        </w:rPr>
        <w:t xml:space="preserve"> </w:t>
      </w:r>
      <w:r>
        <w:rPr>
          <w:rFonts w:ascii="Arial" w:eastAsia="Arial" w:hAnsi="Arial"/>
          <w:color w:val="000000"/>
          <w:sz w:val="19"/>
        </w:rPr>
        <w:t xml:space="preserve">relacionado anteriormente, mediante memorándum de fecha 04 de julio del corriente año, enviado por el ingeniero Alexander Aparicio Bautista, Encargado de Desarrollo Económico Local y arquitecto José Heriberto Monroy, encargado de Planificación Territorial, estos remiten “Propuesta de Invernadero”, dentro del cual se estipula lo siguiente: “Alcance del proyecto: Con este proyecto se </w:t>
      </w:r>
      <w:r>
        <w:rPr>
          <w:rFonts w:ascii="Arial" w:eastAsia="Arial" w:hAnsi="Arial"/>
          <w:b/>
        </w:rPr>
        <w:t>pretende</w:t>
      </w:r>
      <w:r>
        <w:rPr>
          <w:rFonts w:ascii="Arial" w:eastAsia="Arial" w:hAnsi="Arial"/>
          <w:b/>
        </w:rPr>
        <w:tab/>
        <w:t>beneficiar</w:t>
      </w:r>
      <w:r>
        <w:rPr>
          <w:rFonts w:ascii="Arial" w:eastAsia="Arial" w:hAnsi="Arial"/>
          <w:b/>
        </w:rPr>
        <w:tab/>
        <w:t>a</w:t>
      </w:r>
      <w:r>
        <w:rPr>
          <w:rFonts w:ascii="Arial" w:eastAsia="Arial" w:hAnsi="Arial"/>
          <w:b/>
        </w:rPr>
        <w:tab/>
        <w:t>los</w:t>
      </w:r>
      <w:r>
        <w:rPr>
          <w:rFonts w:ascii="Arial" w:eastAsia="Arial" w:hAnsi="Arial"/>
          <w:b/>
        </w:rPr>
        <w:tab/>
        <w:t>miembros</w:t>
      </w:r>
      <w:r>
        <w:rPr>
          <w:rFonts w:ascii="Arial" w:eastAsia="Arial" w:hAnsi="Arial"/>
          <w:b/>
        </w:rPr>
        <w:tab/>
        <w:t>de</w:t>
      </w:r>
      <w:r>
        <w:rPr>
          <w:rFonts w:ascii="Arial" w:eastAsia="Arial" w:hAnsi="Arial"/>
          <w:b/>
        </w:rPr>
        <w:tab/>
        <w:t xml:space="preserve">la  </w:t>
      </w:r>
      <w:proofErr w:type="spellStart"/>
      <w:r>
        <w:rPr>
          <w:rFonts w:ascii="Arial" w:eastAsia="Arial" w:hAnsi="Arial"/>
          <w:b/>
        </w:rPr>
        <w:t>asociaciónCooperativa</w:t>
      </w:r>
      <w:proofErr w:type="spellEnd"/>
      <w:r>
        <w:rPr>
          <w:rFonts w:ascii="Arial" w:eastAsia="Arial" w:hAnsi="Arial"/>
          <w:b/>
        </w:rPr>
        <w:tab/>
        <w:t>de</w:t>
      </w:r>
      <w:r>
        <w:rPr>
          <w:rFonts w:ascii="Arial" w:eastAsia="Arial" w:hAnsi="Arial"/>
          <w:b/>
        </w:rPr>
        <w:tab/>
        <w:t>producción agropecuaria”</w:t>
      </w:r>
      <w:r>
        <w:rPr>
          <w:rFonts w:ascii="Arial" w:eastAsia="Arial" w:hAnsi="Arial"/>
          <w:b/>
        </w:rPr>
        <w:tab/>
        <w:t>Dos</w:t>
      </w:r>
      <w:r>
        <w:rPr>
          <w:rFonts w:ascii="Arial" w:eastAsia="Arial" w:hAnsi="Arial"/>
          <w:b/>
        </w:rPr>
        <w:tab/>
        <w:t>de</w:t>
      </w:r>
      <w:r>
        <w:rPr>
          <w:rFonts w:ascii="Arial" w:eastAsia="Arial" w:hAnsi="Arial"/>
          <w:b/>
        </w:rPr>
        <w:tab/>
        <w:t>Mayo”</w:t>
      </w:r>
      <w:r>
        <w:rPr>
          <w:rFonts w:ascii="Arial" w:eastAsia="Arial" w:hAnsi="Arial"/>
          <w:b/>
        </w:rPr>
        <w:tab/>
        <w:t>de</w:t>
      </w:r>
      <w:r>
        <w:rPr>
          <w:rFonts w:ascii="Arial" w:eastAsia="Arial" w:hAnsi="Arial"/>
          <w:b/>
        </w:rPr>
        <w:tab/>
        <w:t>Responsabilidad</w:t>
      </w:r>
      <w:r>
        <w:rPr>
          <w:rFonts w:ascii="Arial" w:eastAsia="Arial" w:hAnsi="Arial"/>
          <w:b/>
        </w:rPr>
        <w:tab/>
        <w:t>Limitada,</w:t>
      </w:r>
      <w:r>
        <w:rPr>
          <w:rFonts w:ascii="Arial" w:eastAsia="Arial" w:hAnsi="Arial"/>
          <w:b/>
        </w:rPr>
        <w:tab/>
        <w:t>ubicada</w:t>
      </w:r>
      <w:r>
        <w:rPr>
          <w:rFonts w:ascii="Arial" w:eastAsia="Arial" w:hAnsi="Arial"/>
          <w:b/>
        </w:rPr>
        <w:tab/>
        <w:t>en</w:t>
      </w:r>
      <w:r>
        <w:rPr>
          <w:rFonts w:ascii="Arial" w:eastAsia="Arial" w:hAnsi="Arial"/>
          <w:b/>
        </w:rPr>
        <w:tab/>
        <w:t>el</w:t>
      </w:r>
      <w:r>
        <w:rPr>
          <w:rFonts w:ascii="Times New Roman" w:eastAsia="Times New Roman" w:hAnsi="Times New Roman"/>
        </w:rPr>
        <w:tab/>
      </w:r>
      <w:r>
        <w:rPr>
          <w:rFonts w:ascii="Arial" w:eastAsia="Arial" w:hAnsi="Arial"/>
          <w:b/>
          <w:sz w:val="19"/>
        </w:rPr>
        <w:t>cantón</w:t>
      </w:r>
    </w:p>
    <w:p w:rsidR="00223123" w:rsidRDefault="00223123" w:rsidP="00223123">
      <w:pPr>
        <w:spacing w:line="379" w:lineRule="auto"/>
        <w:ind w:left="260" w:right="260"/>
        <w:jc w:val="both"/>
        <w:rPr>
          <w:rFonts w:ascii="Arial" w:eastAsia="Arial" w:hAnsi="Arial"/>
          <w:sz w:val="19"/>
        </w:rPr>
      </w:pPr>
      <w:bookmarkStart w:id="23" w:name="page24"/>
      <w:bookmarkEnd w:id="23"/>
      <w:proofErr w:type="spellStart"/>
      <w:r>
        <w:rPr>
          <w:rFonts w:ascii="Arial" w:eastAsia="Arial" w:hAnsi="Arial"/>
          <w:b/>
          <w:sz w:val="19"/>
        </w:rPr>
        <w:t>Camotepeque</w:t>
      </w:r>
      <w:proofErr w:type="spellEnd"/>
      <w:r>
        <w:rPr>
          <w:rFonts w:ascii="Arial" w:eastAsia="Arial" w:hAnsi="Arial"/>
          <w:b/>
          <w:sz w:val="19"/>
        </w:rPr>
        <w:t xml:space="preserve">, del municipio de Nejapa. </w:t>
      </w:r>
      <w:r>
        <w:rPr>
          <w:rFonts w:ascii="Arial" w:eastAsia="Arial" w:hAnsi="Arial"/>
          <w:sz w:val="19"/>
        </w:rPr>
        <w:t>Esta cooperativa se ha dedicado a las actividades</w:t>
      </w:r>
      <w:r>
        <w:rPr>
          <w:rFonts w:ascii="Arial" w:eastAsia="Arial" w:hAnsi="Arial"/>
          <w:b/>
          <w:sz w:val="19"/>
        </w:rPr>
        <w:t xml:space="preserve"> </w:t>
      </w:r>
      <w:r>
        <w:rPr>
          <w:rFonts w:ascii="Arial" w:eastAsia="Arial" w:hAnsi="Arial"/>
          <w:sz w:val="19"/>
        </w:rPr>
        <w:t xml:space="preserve">agropecuarias de tiempo completo, contando con más de 15 años de experiencia en la producción de cultivos básicos, producción de tilapias </w:t>
      </w:r>
      <w:proofErr w:type="spellStart"/>
      <w:r>
        <w:rPr>
          <w:rFonts w:ascii="Arial" w:eastAsia="Arial" w:hAnsi="Arial"/>
          <w:sz w:val="19"/>
        </w:rPr>
        <w:t>Niloticas</w:t>
      </w:r>
      <w:proofErr w:type="spellEnd"/>
      <w:r>
        <w:rPr>
          <w:rFonts w:ascii="Arial" w:eastAsia="Arial" w:hAnsi="Arial"/>
          <w:sz w:val="19"/>
        </w:rPr>
        <w:t xml:space="preserve">, caña de azúcar, papaya y hortalizas. Su actividad la desarrollan en terrenos propios y con las condiciones adecuadas para el desarrollo de los cultivos de hortalizas a campo abierto, obteniendo buenos resultados, puesto que sus costos de producción son elevados, principalmente en la compra de los insumos agrícolas, ya que los cultivos a cielo abierto demandan un plan de manejo permanente, más el costo que tienen en realizar la preparación de suelos y otras obras culturales con el empleo de maquinaria agrícola, agregándole la comercialización de los productos, con acaparadores de la zona. Estas dificultades nos lleva a realizar un análisis respecto a su sistema de producción actual, puntualizando y evaluando cada problema detectado para plantearse así mismo, alternativas de solución que le permitieran reactivar, fortalecer y capitalizar sus actividades, considerando que de continuar con el mismo sistema, difícilmente podrá ser competitivo, pues el mercado exige un campo tecnificado y modernizado, con productos altamente cotizados y de calidad, capaz de desarrollar sistemas de producción sustentables y sostenibles, que disminuyan costos de producción y al mismo tiempo, incrementen la producción y productividad por unidad de superficie. En este sentido, se decide formular este proyecto en sistemas de producción bajo condiciones inducidas en invernadero, tomando en cuenta que algunos de los integrantes ya cuentan con conocimientos generales para cultivar con este tipo de tecnologías agrícolas. Bajo esta perspectiva de desarrollo, se presenta este proyecto que persigue un solo fin, la transferencia de tecnología para hacer un uso apropiado de los recursos productivos existentes, buscando la capitalización del campo para que se refleje en el beneficio colectivo para los productores agrícolas minifundistas y que repercuta así mismo, en un beneficio conjunto para la comunidad y región. Se inicia entonces, un proceso de evaluación detallada de la problemática existente </w:t>
      </w:r>
      <w:r>
        <w:rPr>
          <w:rFonts w:ascii="Arial" w:eastAsia="Arial" w:hAnsi="Arial"/>
          <w:sz w:val="19"/>
        </w:rPr>
        <w:lastRenderedPageBreak/>
        <w:t>que permitiera elaborar un estudio para proponer e implementar actividades alternativas, bajo condiciones inducidas, modernizando y tecnificando su actividad que proyectará además reactivar las actividades agropecuarias en la cooperativa mencionada Se pretende que con esta nueva visión de desarrollo, los miembros de la cooperativa consoliden no solo su actividad productiva, sino organizativa y empresarial, ya que parte de su problemática se deriva del trabajo individual que desarrollan y que no les ha permitido realizar las adecuaciones más precisas para ejecutar con mayor eficiencia sus actividades productivas, de abasto y las comerciales, proponiendo para ello, se implemente conjuntamente con la ejecución del proyecto, un proceso de capacitación y acompañamiento empresarial que permita diseñar estrategias y acciones conjuntas correctivas e inicie un proceso de desarrollo organizacional de mayor eficiencia. El proyecto propone la producción de cultivos bajo condiciones controladas en invernaderos, que es una de las técnicas más modernas que se utilizan actualmente en la producción agrícola. En este sentido, una de las principales ventajas del sistema de producción en invernadero sobre el método tradicional de producción a cielo abierto en invierno o riego, es que bajo invernadero se establece una barrera entre el medio ambiente externo adverso y el cultivo protegido; esta barrera genera un microclima que permite</w:t>
      </w: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 </w:t>
      </w:r>
      <w:bookmarkStart w:id="24" w:name="page25"/>
      <w:bookmarkEnd w:id="24"/>
      <w:r>
        <w:rPr>
          <w:rFonts w:ascii="Arial" w:eastAsia="Arial" w:hAnsi="Arial"/>
          <w:sz w:val="19"/>
        </w:rPr>
        <w:t>proteger el cultivo de varios fenómenos agroclimáticos que afectan su producción entre las que se encuentran temperaturas extremas, vientos variables, lluvia excesiva, que junto a las altas temperaturas, generan alta humedad relativa haciendo que, en cultivos a la intemperie, proliferen plagas y enfermedades. La técnica incluye el acolchado y un sistema tecnificado de riego, que junto con la cubierta plástica propone un mayor control de humedad en el suelo y microclima, un control de las malas hierbas y en general, un control sobre otros factores que inciden en la producción y productividad de un cultivo como lo son la temperatura, la cantidad de luz, dosificación adecuada de fertilizantes, agroquímicos y fungicidas, teniendo la oportunidad también de impulsar sistemas sustentables de nutrición y control fitosanitario, combinando el uso de químicos y biológicos para nutrir y proteger al cultivo. Bajo esta perspectiva de producción, se proyecta en primera instancia, el</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proofErr w:type="gramStart"/>
      <w:r>
        <w:rPr>
          <w:rFonts w:ascii="Arial" w:eastAsia="Arial" w:hAnsi="Arial"/>
          <w:sz w:val="19"/>
        </w:rPr>
        <w:t>establecimiento</w:t>
      </w:r>
      <w:proofErr w:type="gramEnd"/>
      <w:r>
        <w:rPr>
          <w:rFonts w:ascii="Arial" w:eastAsia="Arial" w:hAnsi="Arial"/>
          <w:sz w:val="19"/>
        </w:rPr>
        <w:t xml:space="preserve"> del cultivo de tomate, pepino y </w:t>
      </w:r>
      <w:proofErr w:type="spellStart"/>
      <w:r>
        <w:rPr>
          <w:rFonts w:ascii="Arial" w:eastAsia="Arial" w:hAnsi="Arial"/>
          <w:sz w:val="19"/>
        </w:rPr>
        <w:t>brenjena</w:t>
      </w:r>
      <w:proofErr w:type="spellEnd"/>
      <w:r>
        <w:rPr>
          <w:rFonts w:ascii="Arial" w:eastAsia="Arial" w:hAnsi="Arial"/>
          <w:sz w:val="19"/>
        </w:rPr>
        <w:t xml:space="preserve"> ya que bajo este sistema se pueden lograr aumentos significativos en el rendimiento por u </w:t>
      </w:r>
      <w:proofErr w:type="spellStart"/>
      <w:r>
        <w:rPr>
          <w:rFonts w:ascii="Arial" w:eastAsia="Arial" w:hAnsi="Arial"/>
          <w:sz w:val="19"/>
        </w:rPr>
        <w:t>nidad</w:t>
      </w:r>
      <w:proofErr w:type="spellEnd"/>
      <w:r>
        <w:rPr>
          <w:rFonts w:ascii="Arial" w:eastAsia="Arial" w:hAnsi="Arial"/>
          <w:sz w:val="19"/>
        </w:rPr>
        <w:t xml:space="preserve"> de superficie sembrada, así como en mejorar la calidad del fruto. Las ventajas de la producción en invernaderos, consiste en un uso racional del agua. En condiciones a cielo abierto para producir 1 kilogramo de tomate se tiene un consumo de agua de 89Lt/Kg, en invernaderos con el uso de un sistema hidropónico abierto genera un consumo de 40 </w:t>
      </w:r>
      <w:proofErr w:type="spellStart"/>
      <w:r>
        <w:rPr>
          <w:rFonts w:ascii="Arial" w:eastAsia="Arial" w:hAnsi="Arial"/>
          <w:sz w:val="19"/>
        </w:rPr>
        <w:t>lt</w:t>
      </w:r>
      <w:proofErr w:type="spellEnd"/>
      <w:r>
        <w:rPr>
          <w:rFonts w:ascii="Arial" w:eastAsia="Arial" w:hAnsi="Arial"/>
          <w:sz w:val="19"/>
        </w:rPr>
        <w:t xml:space="preserve">/Kg. y con un sistema hidropónico cerrado solo se necesitan 20 </w:t>
      </w:r>
      <w:proofErr w:type="spellStart"/>
      <w:r>
        <w:rPr>
          <w:rFonts w:ascii="Arial" w:eastAsia="Arial" w:hAnsi="Arial"/>
          <w:sz w:val="19"/>
        </w:rPr>
        <w:t>lt</w:t>
      </w:r>
      <w:proofErr w:type="spellEnd"/>
      <w:r>
        <w:rPr>
          <w:rFonts w:ascii="Arial" w:eastAsia="Arial" w:hAnsi="Arial"/>
          <w:sz w:val="19"/>
        </w:rPr>
        <w:t xml:space="preserve">/Kg. El porcentaje de población activa dedicada a la agricultura y a la ganadería en la zona Norte del municipio de Nejapa es el 90 %. Se trata de una zona con grandes recursos hidrológicos gracias a la concentración de quebradas que allí desembocan, tanto de invierno y verano añadido, el caudal del río San Antonio que recorre buena parte del municipio. Esto confiere a la zona gran potencial para un desarrollo agrícola importante, especialmente productos hortícolas, que necesitan gran aporte de agua y tienen un mayor valor económico añadido…” Estableciendo dentro de su proyecto un diseño de invernadero. </w:t>
      </w:r>
      <w:r>
        <w:rPr>
          <w:rFonts w:ascii="Arial" w:eastAsia="Arial" w:hAnsi="Arial"/>
          <w:b/>
          <w:sz w:val="19"/>
          <w:u w:val="single"/>
        </w:rPr>
        <w:t>Legislación Aplicable</w:t>
      </w:r>
      <w:r>
        <w:rPr>
          <w:rFonts w:ascii="Arial" w:eastAsia="Arial" w:hAnsi="Arial"/>
          <w:sz w:val="19"/>
        </w:rPr>
        <w:t xml:space="preserve"> Que el articulo 4 numeral 9 del Código Municipal establece que: “</w:t>
      </w:r>
      <w:r>
        <w:rPr>
          <w:rFonts w:ascii="Arial" w:eastAsia="Arial" w:hAnsi="Arial"/>
          <w:i/>
          <w:sz w:val="19"/>
        </w:rPr>
        <w:t>Compete a los Municipios: 9. La promoción del desarrollo</w:t>
      </w:r>
      <w:r>
        <w:rPr>
          <w:rFonts w:ascii="Arial" w:eastAsia="Arial" w:hAnsi="Arial"/>
          <w:sz w:val="19"/>
        </w:rPr>
        <w:t xml:space="preserve"> </w:t>
      </w:r>
      <w:r>
        <w:rPr>
          <w:rFonts w:ascii="Arial" w:eastAsia="Arial" w:hAnsi="Arial"/>
          <w:i/>
          <w:sz w:val="19"/>
        </w:rPr>
        <w:t xml:space="preserve">industrial, comercial, agropecuario, artesanal y de los servicios; así como facilitar la formación laboral y estimular la generación de empleo, en coordinación con las instituciones competentes del Estado.” Este </w:t>
      </w:r>
      <w:r>
        <w:rPr>
          <w:rFonts w:ascii="Arial" w:eastAsia="Arial" w:hAnsi="Arial"/>
          <w:i/>
          <w:sz w:val="19"/>
        </w:rPr>
        <w:lastRenderedPageBreak/>
        <w:t xml:space="preserve">Concejo Municipal habiendo escuchado el informe presentado y de conformidad a la base legal citada, </w:t>
      </w:r>
      <w:r>
        <w:rPr>
          <w:rFonts w:ascii="Arial" w:eastAsia="Arial" w:hAnsi="Arial"/>
          <w:b/>
          <w:sz w:val="19"/>
        </w:rPr>
        <w:t>ACUERDA: a)</w:t>
      </w:r>
      <w:r>
        <w:rPr>
          <w:rFonts w:ascii="Arial" w:eastAsia="Arial" w:hAnsi="Arial"/>
          <w:i/>
          <w:sz w:val="19"/>
        </w:rPr>
        <w:t xml:space="preserve"> </w:t>
      </w:r>
      <w:r>
        <w:rPr>
          <w:rFonts w:ascii="Arial" w:eastAsia="Arial" w:hAnsi="Arial"/>
          <w:sz w:val="19"/>
        </w:rPr>
        <w:t>Aceptar la propuesta realizada por nuestros técnicos,</w:t>
      </w:r>
      <w:r>
        <w:rPr>
          <w:rFonts w:ascii="Arial" w:eastAsia="Arial" w:hAnsi="Arial"/>
          <w:i/>
          <w:sz w:val="19"/>
        </w:rPr>
        <w:t xml:space="preserve"> </w:t>
      </w:r>
      <w:r>
        <w:rPr>
          <w:rFonts w:ascii="Arial" w:eastAsia="Arial" w:hAnsi="Arial"/>
          <w:b/>
          <w:sz w:val="19"/>
        </w:rPr>
        <w:t>b)</w:t>
      </w:r>
      <w:r>
        <w:rPr>
          <w:rFonts w:ascii="Arial" w:eastAsia="Arial" w:hAnsi="Arial"/>
          <w:i/>
          <w:sz w:val="19"/>
        </w:rPr>
        <w:t xml:space="preserve"> </w:t>
      </w:r>
      <w:r>
        <w:rPr>
          <w:rFonts w:ascii="Arial" w:eastAsia="Arial" w:hAnsi="Arial"/>
          <w:sz w:val="19"/>
        </w:rPr>
        <w:t>Instruir al Ingeniero</w:t>
      </w:r>
      <w:r>
        <w:rPr>
          <w:rFonts w:ascii="Arial" w:eastAsia="Arial" w:hAnsi="Arial"/>
          <w:i/>
          <w:sz w:val="19"/>
        </w:rPr>
        <w:t xml:space="preserve"> </w:t>
      </w:r>
      <w:r>
        <w:rPr>
          <w:rFonts w:ascii="Arial" w:eastAsia="Arial" w:hAnsi="Arial"/>
          <w:sz w:val="19"/>
        </w:rPr>
        <w:t xml:space="preserve">Alexander Aparicio Bautista y Arquitecto José Heriberto Monroy, para que informen de lo acordado al Ministerio de Agricultura y Ganadería; </w:t>
      </w:r>
      <w:r>
        <w:rPr>
          <w:rFonts w:ascii="Arial" w:eastAsia="Arial" w:hAnsi="Arial"/>
          <w:b/>
          <w:sz w:val="19"/>
        </w:rPr>
        <w:t>c)</w:t>
      </w:r>
      <w:r>
        <w:rPr>
          <w:rFonts w:ascii="Arial" w:eastAsia="Arial" w:hAnsi="Arial"/>
          <w:sz w:val="19"/>
        </w:rPr>
        <w:t xml:space="preserve"> Que una vez se obtenga, la aprobación del Ministerio relacionado, se solicite a la Asamblea Legislativa, que debido a que “la construcción del invernadero para el cultivo de hortalizas en el Cantón San Jerónimo Los Planes, municipio de Nejapa, San Salvador”, no es viable por las razones expuestas en el </w:t>
      </w:r>
      <w:r>
        <w:rPr>
          <w:rFonts w:ascii="Arial" w:eastAsia="Arial" w:hAnsi="Arial"/>
          <w:color w:val="201F1E"/>
          <w:sz w:val="19"/>
        </w:rPr>
        <w:t>Acuerdo Número</w:t>
      </w:r>
      <w:r>
        <w:rPr>
          <w:rFonts w:ascii="Arial" w:eastAsia="Arial" w:hAnsi="Arial"/>
          <w:sz w:val="19"/>
        </w:rPr>
        <w:t xml:space="preserve"> </w:t>
      </w:r>
      <w:r>
        <w:rPr>
          <w:rFonts w:ascii="Arial" w:eastAsia="Arial" w:hAnsi="Arial"/>
          <w:b/>
          <w:color w:val="201F1E"/>
          <w:sz w:val="19"/>
        </w:rPr>
        <w:t>SEIS</w:t>
      </w:r>
      <w:r>
        <w:rPr>
          <w:rFonts w:ascii="Arial" w:eastAsia="Arial" w:hAnsi="Arial"/>
          <w:color w:val="201F1E"/>
          <w:sz w:val="19"/>
        </w:rPr>
        <w:t>, Acta número</w:t>
      </w:r>
      <w:r>
        <w:rPr>
          <w:rFonts w:ascii="Arial" w:eastAsia="Arial" w:hAnsi="Arial"/>
          <w:sz w:val="19"/>
        </w:rPr>
        <w:t xml:space="preserve"> </w:t>
      </w:r>
      <w:r>
        <w:rPr>
          <w:rFonts w:ascii="Arial" w:eastAsia="Arial" w:hAnsi="Arial"/>
          <w:b/>
          <w:color w:val="201F1E"/>
          <w:sz w:val="19"/>
        </w:rPr>
        <w:t>ONCE</w:t>
      </w:r>
      <w:r>
        <w:rPr>
          <w:rFonts w:ascii="Arial" w:eastAsia="Arial" w:hAnsi="Arial"/>
          <w:color w:val="201F1E"/>
          <w:sz w:val="19"/>
        </w:rPr>
        <w:t>,</w:t>
      </w:r>
      <w:r>
        <w:rPr>
          <w:rFonts w:ascii="Arial" w:eastAsia="Arial" w:hAnsi="Arial"/>
          <w:sz w:val="19"/>
        </w:rPr>
        <w:t xml:space="preserve"> </w:t>
      </w:r>
      <w:r>
        <w:rPr>
          <w:rFonts w:ascii="Arial" w:eastAsia="Arial" w:hAnsi="Arial"/>
          <w:color w:val="201F1E"/>
          <w:sz w:val="19"/>
        </w:rPr>
        <w:t xml:space="preserve">de la Segunda Sesión extra ordinaria celebrada por el Concejo Municipal, el día 14 de mayo del corriente año, </w:t>
      </w:r>
      <w:r>
        <w:rPr>
          <w:rFonts w:ascii="Arial" w:eastAsia="Arial" w:hAnsi="Arial"/>
          <w:color w:val="000000"/>
          <w:sz w:val="19"/>
        </w:rPr>
        <w:t>se reasignen los fondos asignados al Ministerio de Agricultura y Ganadería, a efecto</w:t>
      </w:r>
      <w:r>
        <w:rPr>
          <w:rFonts w:ascii="Arial" w:eastAsia="Arial" w:hAnsi="Arial"/>
          <w:color w:val="201F1E"/>
          <w:sz w:val="19"/>
        </w:rPr>
        <w:t xml:space="preserve"> </w:t>
      </w:r>
      <w:r>
        <w:rPr>
          <w:rFonts w:ascii="Arial" w:eastAsia="Arial" w:hAnsi="Arial"/>
          <w:color w:val="000000"/>
          <w:sz w:val="19"/>
        </w:rPr>
        <w:t xml:space="preserve">se realice la </w:t>
      </w:r>
      <w:r>
        <w:rPr>
          <w:rFonts w:ascii="Arial" w:eastAsia="Arial" w:hAnsi="Arial"/>
          <w:b/>
          <w:color w:val="000000"/>
          <w:sz w:val="19"/>
        </w:rPr>
        <w:t>“construcción de un invernadero</w:t>
      </w:r>
      <w:r>
        <w:rPr>
          <w:rFonts w:ascii="Arial" w:eastAsia="Arial" w:hAnsi="Arial"/>
          <w:color w:val="000000"/>
          <w:sz w:val="19"/>
        </w:rPr>
        <w:t xml:space="preserve"> </w:t>
      </w:r>
      <w:r>
        <w:rPr>
          <w:rFonts w:ascii="Arial" w:eastAsia="Arial" w:hAnsi="Arial"/>
          <w:b/>
          <w:color w:val="000000"/>
          <w:sz w:val="19"/>
        </w:rPr>
        <w:t>para el cultivo de hortalizas</w:t>
      </w:r>
      <w:r>
        <w:rPr>
          <w:rFonts w:ascii="Arial" w:eastAsia="Arial" w:hAnsi="Arial"/>
          <w:color w:val="000000"/>
          <w:sz w:val="19"/>
        </w:rPr>
        <w:t xml:space="preserve"> en el inmueble propuesto, según las proyecciones y el informe de los técnicos ingeniero Alexander Aparicio Bautista, Encargado de Desarrollo Económico Local y arquitecto José Heriberto Monroy, encargado de</w:t>
      </w:r>
      <w:bookmarkStart w:id="25" w:name="page26"/>
      <w:bookmarkEnd w:id="25"/>
      <w:r>
        <w:rPr>
          <w:rFonts w:ascii="Arial" w:eastAsia="Arial" w:hAnsi="Arial"/>
          <w:color w:val="000000"/>
          <w:sz w:val="19"/>
        </w:rPr>
        <w:t xml:space="preserve"> </w:t>
      </w:r>
      <w:r>
        <w:rPr>
          <w:rFonts w:ascii="Arial" w:eastAsia="Arial" w:hAnsi="Arial"/>
          <w:sz w:val="19"/>
        </w:rPr>
        <w:t xml:space="preserve">Planificación Territorial. Notifíquese.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SEIS: Escuchado </w:t>
      </w:r>
      <w:r>
        <w:rPr>
          <w:rFonts w:ascii="Arial" w:eastAsia="Arial" w:hAnsi="Arial"/>
          <w:sz w:val="19"/>
        </w:rPr>
        <w:t>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Municipalidad, en el cual expone </w:t>
      </w:r>
      <w:r>
        <w:rPr>
          <w:rFonts w:ascii="Arial" w:eastAsia="Arial" w:hAnsi="Arial"/>
          <w:b/>
          <w:sz w:val="19"/>
        </w:rPr>
        <w:t>I.</w:t>
      </w:r>
      <w:r>
        <w:rPr>
          <w:rFonts w:ascii="Arial" w:eastAsia="Arial" w:hAnsi="Arial"/>
          <w:sz w:val="19"/>
        </w:rPr>
        <w:t xml:space="preserve"> Que en respuesta a nota de fecha 12 de noviembre del año recién pasado, presentada por el ingeniero y licenciado Ricardo Gutiérrez Olmedo, en su calidad de Representante Legal de la sociedad Inversiones Montecristo, S.A. DE C.V., mediante la cual sólito: “a) Desafectación del decreto 4 “B”, con el fin de ampliar las bodegas secas ubicadas en el interior del Complejo Industrial, localizado Z4NJ1, carretera Apopa-Nejapa, kilómetro 9 ½, aldea de Mercedes, municipio de Nejapa, departamento de San Salvador, propiedad de Inversiones Montecristo, S.A. DE C.V., siendo la obra a desarrollar </w:t>
      </w:r>
      <w:r>
        <w:rPr>
          <w:rFonts w:ascii="Arial" w:eastAsia="Arial" w:hAnsi="Arial"/>
          <w:b/>
          <w:sz w:val="19"/>
        </w:rPr>
        <w:t>DOS BODEGAS SECAS,</w:t>
      </w:r>
      <w:r>
        <w:rPr>
          <w:rFonts w:ascii="Arial" w:eastAsia="Arial" w:hAnsi="Arial"/>
          <w:sz w:val="19"/>
        </w:rPr>
        <w:t xml:space="preserve"> de un área aproximada de 768.00 m2 y de 1152 m2 y un monto de </w:t>
      </w:r>
      <w:r>
        <w:rPr>
          <w:rFonts w:ascii="Arial" w:eastAsia="Arial" w:hAnsi="Arial"/>
          <w:b/>
          <w:sz w:val="19"/>
        </w:rPr>
        <w:t>$344,659.52,</w:t>
      </w:r>
      <w:r>
        <w:rPr>
          <w:rFonts w:ascii="Arial" w:eastAsia="Arial" w:hAnsi="Arial"/>
          <w:sz w:val="19"/>
        </w:rPr>
        <w:t xml:space="preserve"> y b) Permiso Provisional de construcción. Manifestando que las bodegas que se estarían ampliando cuentan ya con Permiso de Construcción 0081-2012 y Recepción 0103-2012, emitidas por OPAMSS, mediante Acuerdo numero </w:t>
      </w:r>
      <w:r>
        <w:rPr>
          <w:rFonts w:ascii="Arial" w:eastAsia="Arial" w:hAnsi="Arial"/>
          <w:b/>
          <w:sz w:val="19"/>
        </w:rPr>
        <w:t>VEINTICINCO</w:t>
      </w:r>
      <w:r>
        <w:rPr>
          <w:rFonts w:ascii="Arial" w:eastAsia="Arial" w:hAnsi="Arial"/>
          <w:sz w:val="19"/>
        </w:rPr>
        <w:t xml:space="preserve">, de Acta numero </w:t>
      </w:r>
      <w:r>
        <w:rPr>
          <w:rFonts w:ascii="Arial" w:eastAsia="Arial" w:hAnsi="Arial"/>
          <w:b/>
          <w:sz w:val="19"/>
        </w:rPr>
        <w:t>DOS</w:t>
      </w:r>
      <w:r>
        <w:rPr>
          <w:rFonts w:ascii="Arial" w:eastAsia="Arial" w:hAnsi="Arial"/>
          <w:sz w:val="19"/>
        </w:rPr>
        <w:t xml:space="preserve">, de reunión celebra por el Concejo Municipal el día veintidós de enero del corriente año, se le previno al peticionario, presentara la documentación </w:t>
      </w:r>
      <w:proofErr w:type="spellStart"/>
      <w:r>
        <w:rPr>
          <w:rFonts w:ascii="Arial" w:eastAsia="Arial" w:hAnsi="Arial"/>
          <w:sz w:val="19"/>
        </w:rPr>
        <w:t>siguiente:”Esquema</w:t>
      </w:r>
      <w:proofErr w:type="spellEnd"/>
      <w:r>
        <w:rPr>
          <w:rFonts w:ascii="Arial" w:eastAsia="Arial" w:hAnsi="Arial"/>
          <w:sz w:val="19"/>
        </w:rPr>
        <w:t xml:space="preserve"> de ubicación donde claramente se vea representado el terreno, y por lo menos una coordenada de este, la coordenada deberá ser en sistema de coordenadas WGS84 o IDGES, Planos de conjunto del diseño señalando las áreas a intervenir o a construir donde se pueda observar la funcionabilidad del edificio y se etiqueten las distintas áreas con sus medidas y su función, Copia certificada de resoluciones de procesos anteriores relacionados con el proyecto (calificaciones de lugar, permisos de construcción, etc.) si se poseen, Memoria general descriptiva del proyecto, donde se describa forma y función de la edificación, áreas, ubicación y rasgos generales, etc.” </w:t>
      </w:r>
      <w:r>
        <w:rPr>
          <w:rFonts w:ascii="Arial" w:eastAsia="Arial" w:hAnsi="Arial"/>
          <w:b/>
          <w:sz w:val="19"/>
        </w:rPr>
        <w:t>II.</w:t>
      </w:r>
      <w:r>
        <w:rPr>
          <w:rFonts w:ascii="Arial" w:eastAsia="Arial" w:hAnsi="Arial"/>
          <w:sz w:val="19"/>
        </w:rPr>
        <w:t xml:space="preserve"> Que mediante Acuerdo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de reunión celebra por el Concejo Municipal el día catorce de mayo del corriente año, este Concejo resolvió lo siguiente: “</w:t>
      </w:r>
      <w:r>
        <w:rPr>
          <w:rFonts w:ascii="Arial" w:eastAsia="Arial" w:hAnsi="Arial"/>
          <w:b/>
          <w:sz w:val="19"/>
        </w:rPr>
        <w:t>a)</w:t>
      </w:r>
      <w:r>
        <w:rPr>
          <w:rFonts w:ascii="Arial" w:eastAsia="Arial" w:hAnsi="Arial"/>
          <w:sz w:val="19"/>
        </w:rPr>
        <w:t xml:space="preserve"> Desafectar del Decreto 4B, el área de 1,257.81m² para bodegaje logístico en seco y 836.71m² para bodegaje en húmedo haciendo un total de 2,094.52m², áreas ubicadas en el interior del Complejo Industrial, localizado Z4NJ1, carretera Apopa-Nejapa, kilómetro 9 ½, aldea de Mercedes, municipio de Nejapa, departamento de San Salvador, propiedad de Inversiones Montecristo, S.A. DE C.V. b) Hágasele saber al solicitante que el resto del inmueble, que en este momento no ha sido desafectado, en caso de querer realizar un tipo de construcción deberán de iniciar un nuevo trámite de desafectación ante esta municipalidad, así mismo que en ningún momento la empresa puede hacer perforaciones para </w:t>
      </w:r>
      <w:r>
        <w:rPr>
          <w:rFonts w:ascii="Arial" w:eastAsia="Arial" w:hAnsi="Arial"/>
          <w:sz w:val="19"/>
        </w:rPr>
        <w:lastRenderedPageBreak/>
        <w:t>extracción de agua para ningún tipo de uso. c) Se le advierte al solicitante, que el presente Acuerdo no lo exime de cumplir con los trámites establecidos en la ley correspondiente, por lo que deberá de continuar con todos los permisos correspondientes en las diferentes Instituciones, so pena que de no cumplir con ello, el presente Acuerdo será revocado, sin más trámite ni diligencias y ser sancionado si así corresponda. Tramites de los cuales deberá de presentar informes a esta municipalidad de manera mensual, a efecto de ser agregados al expediente que se lleva. Así mismo se le advierte al solicitante que el presente Acuerdo no lo autoriza a realizar ningún tipo de construcción en el inmueble desafectado. d) Respecto a la solicitud de Permiso de Construcción</w:t>
      </w:r>
    </w:p>
    <w:p w:rsidR="00223123" w:rsidRDefault="00223123" w:rsidP="00223123">
      <w:pPr>
        <w:spacing w:line="379" w:lineRule="auto"/>
        <w:ind w:left="260" w:right="260"/>
        <w:jc w:val="both"/>
        <w:rPr>
          <w:rFonts w:ascii="Arial" w:eastAsia="Arial" w:hAnsi="Arial"/>
        </w:rPr>
      </w:pPr>
      <w:bookmarkStart w:id="26" w:name="page27"/>
      <w:bookmarkEnd w:id="26"/>
      <w:r>
        <w:rPr>
          <w:rFonts w:ascii="Arial" w:eastAsia="Arial" w:hAnsi="Arial"/>
          <w:sz w:val="19"/>
        </w:rPr>
        <w:t xml:space="preserve">provisional, para la construcción de 02 bodegas, se le advierte al peticionario que previo a resolver a lo solicitado este Concejo solicita presente en el plazo de CINCO DÍAS HÁBILES, al Encargado de Ordenamiento y Desarrollo Territorial, de esta municipalidad, Copia Certificada de los pagos realizados en concepto de Permisos a esta municipalidad. e) Que debido a que actualmente el solicitante, según informe técnico, está construyendo las cimentaciones de las ampliaciones solicitadas se le ordena que se detenga la construcción relacionada hasta que el concejo se pronuncie por el permiso solicitado u obtenga el permiso respectivo de OPAMSS.” </w:t>
      </w:r>
      <w:r>
        <w:rPr>
          <w:rFonts w:ascii="Arial" w:eastAsia="Arial" w:hAnsi="Arial"/>
          <w:b/>
          <w:sz w:val="19"/>
        </w:rPr>
        <w:t>III.</w:t>
      </w:r>
      <w:r>
        <w:rPr>
          <w:rFonts w:ascii="Arial" w:eastAsia="Arial" w:hAnsi="Arial"/>
          <w:sz w:val="19"/>
        </w:rPr>
        <w:t xml:space="preserve"> Que mediante nota de fecha 30 de mayo del corriente año el solicitante solicito una prórroga de 7 días hábiles contados a partir de esa fecha para dar cumplimiento a lo requerido en el acuerdo relacionado anteriormente. Anexando nota de solicitud relacionada a la jefa de la Unidad de Administración Tributaria de esta municipalidad, de fecha 28 de mayo del corriente año. </w:t>
      </w:r>
      <w:r>
        <w:rPr>
          <w:rFonts w:ascii="Arial" w:eastAsia="Arial" w:hAnsi="Arial"/>
          <w:b/>
          <w:sz w:val="19"/>
        </w:rPr>
        <w:t>IV.</w:t>
      </w:r>
      <w:r>
        <w:rPr>
          <w:rFonts w:ascii="Arial" w:eastAsia="Arial" w:hAnsi="Arial"/>
          <w:sz w:val="19"/>
        </w:rPr>
        <w:t xml:space="preserve"> Que mediante nota de fecha 26 de junio del corriente año, el señor Ricardo Gutiérrez Olmedo, en su calidad de Representante Legal de la sociedad Inversiones Montecristo, S.A DE C.V., remite documentación solicitada en el acuerdo relacionada en el numeral II, del presente dictamen, a excepción del Permiso de Construcción PC 00449-2009, debido a que a la fecha no han obtenido respuesta de la nota enviada a Unidad de Administración Tributaria de esta municipalidad, de fecha 28 de mayo del corriente año, por lo que solicitan se les extienda un Permiso Provisional de construcción por 4 meses. </w:t>
      </w:r>
      <w:r>
        <w:rPr>
          <w:rFonts w:ascii="Arial" w:eastAsia="Arial" w:hAnsi="Arial"/>
          <w:b/>
          <w:sz w:val="19"/>
        </w:rPr>
        <w:t>V.</w:t>
      </w:r>
      <w:r>
        <w:rPr>
          <w:rFonts w:ascii="Arial" w:eastAsia="Arial" w:hAnsi="Arial"/>
          <w:sz w:val="19"/>
        </w:rPr>
        <w:t xml:space="preserve"> Según informe técnico, de fecha siete de los corriente enviado por el arquitecto José Heriberto Monroy, encargado de Planificación Territorial, en su opinión técnica, establece: “Que es factible acceder a la petición de la sociedad respecto a otorgar Permiso Provisional para la construcción de </w:t>
      </w:r>
      <w:r>
        <w:rPr>
          <w:rFonts w:ascii="Arial" w:eastAsia="Arial" w:hAnsi="Arial"/>
          <w:b/>
          <w:sz w:val="19"/>
        </w:rPr>
        <w:t>DOS BODEGAS SECAS,</w:t>
      </w:r>
      <w:r>
        <w:rPr>
          <w:rFonts w:ascii="Arial" w:eastAsia="Arial" w:hAnsi="Arial"/>
          <w:sz w:val="19"/>
        </w:rPr>
        <w:t xml:space="preserve"> de un área aproximada de </w:t>
      </w:r>
      <w:r>
        <w:rPr>
          <w:rFonts w:ascii="Arial" w:eastAsia="Arial" w:hAnsi="Arial"/>
          <w:b/>
          <w:sz w:val="19"/>
        </w:rPr>
        <w:t>768.00 m2 y de 1152 m2</w:t>
      </w:r>
      <w:r>
        <w:rPr>
          <w:rFonts w:ascii="Arial" w:eastAsia="Arial" w:hAnsi="Arial"/>
          <w:sz w:val="19"/>
        </w:rPr>
        <w:t xml:space="preserve"> y un monto de </w:t>
      </w:r>
      <w:r>
        <w:rPr>
          <w:rFonts w:ascii="Arial" w:eastAsia="Arial" w:hAnsi="Arial"/>
          <w:b/>
          <w:sz w:val="19"/>
        </w:rPr>
        <w:t>$344,659.52</w:t>
      </w:r>
      <w:r>
        <w:rPr>
          <w:rFonts w:ascii="Arial" w:eastAsia="Arial" w:hAnsi="Arial"/>
          <w:sz w:val="19"/>
        </w:rPr>
        <w:t xml:space="preserve">, ubicadas en el interior del Complejo Industrial, localizado Z4NJ1, carretera Apopa-Nejapa, kilómetro 9 ½, aldea de Mercedes, municipio de Nejapa, departamento de San Salvador, propiedad de Inversiones Montecristo, S.A. DE C.V., condicionando dicho permiso a lo siguiente: </w:t>
      </w:r>
      <w:r>
        <w:rPr>
          <w:rFonts w:ascii="Arial" w:eastAsia="Arial" w:hAnsi="Arial"/>
          <w:b/>
          <w:sz w:val="19"/>
        </w:rPr>
        <w:t>a)</w:t>
      </w:r>
      <w:r>
        <w:rPr>
          <w:rFonts w:ascii="Arial" w:eastAsia="Arial" w:hAnsi="Arial"/>
          <w:sz w:val="19"/>
        </w:rPr>
        <w:t xml:space="preserve"> Cumplimiento de Acuerdo Municipal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xml:space="preserve">, de reunión celebra por el Concejo Municipal el día catorce de mayo del corriente año, </w:t>
      </w:r>
      <w:r>
        <w:rPr>
          <w:rFonts w:ascii="Arial" w:eastAsia="Arial" w:hAnsi="Arial"/>
          <w:b/>
          <w:sz w:val="19"/>
        </w:rPr>
        <w:t>b)</w:t>
      </w:r>
      <w:r>
        <w:rPr>
          <w:rFonts w:ascii="Arial" w:eastAsia="Arial" w:hAnsi="Arial"/>
          <w:sz w:val="19"/>
        </w:rPr>
        <w:t xml:space="preserve"> Cumplimento de Tramites en OPAMSS, de los cuales deberá de informar al encargado de Planificación territorial, para su seguimiento, debiendo presentar por lo menos un informe del avance una vez al mes. </w:t>
      </w:r>
      <w:r>
        <w:rPr>
          <w:rFonts w:ascii="Arial" w:eastAsia="Arial" w:hAnsi="Arial"/>
          <w:b/>
          <w:sz w:val="19"/>
        </w:rPr>
        <w:t>c)</w:t>
      </w:r>
      <w:r>
        <w:rPr>
          <w:rFonts w:ascii="Arial" w:eastAsia="Arial" w:hAnsi="Arial"/>
          <w:sz w:val="19"/>
        </w:rPr>
        <w:t xml:space="preserve"> Que la sociedad acate cada uno de los lineamientos que de OPAMSS y cualquier otra institución, dentro de los tramites referente a la ampliación de las bodegas solicitadas y de haber observaciones, estas serán subsanadas por parte de la sociedad, antes de la recepción de obra, ya que el Permiso Otorgado, por esta municipalidad, no los exime de realizar trámites en ninguna institución ni de obviar las observaciones o requerimientos solicitados por las instituciones involucradas en los Permisos que esta realice, </w:t>
      </w:r>
      <w:r>
        <w:rPr>
          <w:rFonts w:ascii="Arial" w:eastAsia="Arial" w:hAnsi="Arial"/>
          <w:b/>
          <w:sz w:val="19"/>
        </w:rPr>
        <w:t>d)</w:t>
      </w:r>
      <w:r>
        <w:rPr>
          <w:rFonts w:ascii="Arial" w:eastAsia="Arial" w:hAnsi="Arial"/>
          <w:sz w:val="19"/>
        </w:rPr>
        <w:t xml:space="preserve"> Que la sociedad informe al Encargado de Planificación Territorial, el inicio, de la obra </w:t>
      </w:r>
      <w:r>
        <w:rPr>
          <w:rFonts w:ascii="Arial" w:eastAsia="Arial" w:hAnsi="Arial"/>
          <w:sz w:val="19"/>
        </w:rPr>
        <w:lastRenderedPageBreak/>
        <w:t xml:space="preserve">gris, quince días calendarios antes de su realización, </w:t>
      </w:r>
      <w:r>
        <w:rPr>
          <w:rFonts w:ascii="Arial" w:eastAsia="Arial" w:hAnsi="Arial"/>
          <w:b/>
          <w:sz w:val="19"/>
        </w:rPr>
        <w:t>e)</w:t>
      </w:r>
      <w:r>
        <w:rPr>
          <w:rFonts w:ascii="Arial" w:eastAsia="Arial" w:hAnsi="Arial"/>
          <w:sz w:val="19"/>
        </w:rPr>
        <w:t xml:space="preserve"> Que una vez finalizado la ampliación de las bodegas, esta deberá de solicitar a la municipalidad el respectivo Permiso de Habitar, </w:t>
      </w:r>
      <w:r>
        <w:rPr>
          <w:rFonts w:ascii="Arial" w:eastAsia="Arial" w:hAnsi="Arial"/>
          <w:b/>
          <w:sz w:val="19"/>
        </w:rPr>
        <w:t>f)</w:t>
      </w:r>
      <w:r>
        <w:rPr>
          <w:rFonts w:ascii="Arial" w:eastAsia="Arial" w:hAnsi="Arial"/>
          <w:sz w:val="19"/>
        </w:rPr>
        <w:t xml:space="preserve"> El titular del proyecto será el responsable de los daños ocasionados a terceros por las obras realizadas en su terreno, </w:t>
      </w:r>
      <w:r>
        <w:rPr>
          <w:rFonts w:ascii="Arial" w:eastAsia="Arial" w:hAnsi="Arial"/>
          <w:b/>
          <w:sz w:val="19"/>
        </w:rPr>
        <w:t>g)</w:t>
      </w:r>
      <w:r>
        <w:rPr>
          <w:rFonts w:ascii="Arial" w:eastAsia="Arial" w:hAnsi="Arial"/>
          <w:sz w:val="19"/>
        </w:rPr>
        <w:t xml:space="preserve"> Que permita el acceso a los técnicos de la </w:t>
      </w:r>
      <w:bookmarkStart w:id="27" w:name="page28"/>
      <w:bookmarkEnd w:id="27"/>
      <w:r>
        <w:rPr>
          <w:rFonts w:ascii="Arial" w:eastAsia="Arial" w:hAnsi="Arial"/>
          <w:sz w:val="19"/>
        </w:rPr>
        <w:t xml:space="preserve">municipalidad para futuras inspecciones, las cuales podrán ser coordinadas o sin previo aviso y </w:t>
      </w:r>
      <w:r>
        <w:rPr>
          <w:rFonts w:ascii="Arial" w:eastAsia="Arial" w:hAnsi="Arial"/>
          <w:b/>
          <w:sz w:val="19"/>
        </w:rPr>
        <w:t>h)</w:t>
      </w:r>
      <w:r>
        <w:rPr>
          <w:rFonts w:ascii="Arial" w:eastAsia="Arial" w:hAnsi="Arial"/>
          <w:sz w:val="19"/>
        </w:rPr>
        <w:t xml:space="preserve"> Cumplimiento del ordenamiento legal. No omito manifestar que el monto del proyecto relacionado presupuestado a invertir en las obras de construcción por dicha Empresa asciende </w:t>
      </w:r>
      <w:r>
        <w:rPr>
          <w:rFonts w:ascii="Arial" w:eastAsia="Arial" w:hAnsi="Arial"/>
          <w:b/>
          <w:sz w:val="19"/>
        </w:rPr>
        <w:t>$344,659.52,</w:t>
      </w:r>
      <w:r>
        <w:rPr>
          <w:rFonts w:ascii="Arial" w:eastAsia="Arial" w:hAnsi="Arial"/>
          <w:sz w:val="19"/>
        </w:rPr>
        <w:t xml:space="preserve"> y su Área Total de Construcción es de: un área aproximada de </w:t>
      </w:r>
      <w:r>
        <w:rPr>
          <w:rFonts w:ascii="Arial" w:eastAsia="Arial" w:hAnsi="Arial"/>
          <w:b/>
          <w:sz w:val="19"/>
        </w:rPr>
        <w:t>768.00 m2 y de 1152 m2,</w:t>
      </w:r>
      <w:r>
        <w:rPr>
          <w:rFonts w:ascii="Arial" w:eastAsia="Arial" w:hAnsi="Arial"/>
          <w:sz w:val="19"/>
        </w:rPr>
        <w:t xml:space="preserve"> se recomienda emítase el respectivo mandamiento de pago en concepto de “Abono a Permiso de Construcción, ya que este puede modificarse en el proceso constructivo” </w:t>
      </w:r>
      <w:r>
        <w:rPr>
          <w:rFonts w:ascii="Arial" w:eastAsia="Arial" w:hAnsi="Arial"/>
          <w:b/>
          <w:sz w:val="19"/>
          <w:u w:val="single"/>
        </w:rPr>
        <w:t>Legislación</w:t>
      </w:r>
      <w:r>
        <w:rPr>
          <w:rFonts w:ascii="Arial" w:eastAsia="Arial" w:hAnsi="Arial"/>
          <w:sz w:val="19"/>
        </w:rPr>
        <w:t>: Que el artículo 18 de la Constitución de la Republica de El Salvador: “</w:t>
      </w:r>
      <w:r>
        <w:rPr>
          <w:rFonts w:ascii="Arial" w:eastAsia="Arial" w:hAnsi="Arial"/>
          <w:i/>
          <w:sz w:val="19"/>
        </w:rPr>
        <w:t>Toda persona tiene derecho a dirigir sus</w:t>
      </w:r>
      <w:r>
        <w:rPr>
          <w:rFonts w:ascii="Arial" w:eastAsia="Arial" w:hAnsi="Arial"/>
          <w:sz w:val="19"/>
        </w:rPr>
        <w:t xml:space="preserve"> </w:t>
      </w:r>
      <w:r>
        <w:rPr>
          <w:rFonts w:ascii="Arial" w:eastAsia="Arial" w:hAnsi="Arial"/>
          <w:i/>
          <w:sz w:val="19"/>
        </w:rPr>
        <w:t>peticiones por escrito, de manera decorosa, a las autoridades legalmente establecidas; a que se le resuelvan, y a que se le haga saber lo resuelto</w:t>
      </w:r>
      <w:r>
        <w:rPr>
          <w:rFonts w:ascii="Arial" w:eastAsia="Arial" w:hAnsi="Arial"/>
          <w:sz w:val="19"/>
        </w:rPr>
        <w:t>.”</w:t>
      </w:r>
      <w:r>
        <w:rPr>
          <w:rFonts w:ascii="Arial" w:eastAsia="Arial" w:hAnsi="Arial"/>
          <w:i/>
          <w:sz w:val="19"/>
        </w:rPr>
        <w:t xml:space="preserve"> </w:t>
      </w:r>
      <w:r>
        <w:rPr>
          <w:rFonts w:ascii="Arial" w:eastAsia="Arial" w:hAnsi="Arial"/>
          <w:sz w:val="19"/>
        </w:rPr>
        <w:t>El articulo 7 literal B. Servicios de Oficina, Numeral</w:t>
      </w:r>
      <w:r>
        <w:rPr>
          <w:rFonts w:ascii="Arial" w:eastAsia="Arial" w:hAnsi="Arial"/>
          <w:i/>
          <w:sz w:val="19"/>
        </w:rPr>
        <w:t xml:space="preserve"> </w:t>
      </w:r>
      <w:r>
        <w:rPr>
          <w:rFonts w:ascii="Arial" w:eastAsia="Arial" w:hAnsi="Arial"/>
          <w:sz w:val="19"/>
        </w:rPr>
        <w:t>3 Otros Servicios Administrativos, literal e) Revisión de Planos, numeral 1 de la “Ordenanza Reguladora de las Tasas por Servicios Municipales de la Ciudad de Nejapa” establece: “1</w:t>
      </w:r>
      <w:r>
        <w:rPr>
          <w:rFonts w:ascii="Arial" w:eastAsia="Arial" w:hAnsi="Arial"/>
          <w:i/>
          <w:sz w:val="19"/>
        </w:rPr>
        <w:t xml:space="preserve">.De </w:t>
      </w:r>
      <w:r>
        <w:rPr>
          <w:rFonts w:ascii="Arial" w:eastAsia="Arial" w:hAnsi="Arial"/>
          <w:i/>
        </w:rPr>
        <w:t>Construcción de Cualquier Naturaleza por cada M2 del área a construir....................................................................... ȼ 1.00</w:t>
      </w:r>
      <w:r>
        <w:rPr>
          <w:rFonts w:ascii="Arial" w:eastAsia="Arial" w:hAnsi="Arial"/>
        </w:rPr>
        <w:t>”. El artículo 7, literal B. Servicios de</w:t>
      </w:r>
    </w:p>
    <w:p w:rsidR="00223123" w:rsidRDefault="00223123" w:rsidP="00223123">
      <w:pPr>
        <w:spacing w:line="26" w:lineRule="exact"/>
        <w:rPr>
          <w:rFonts w:ascii="Times New Roman" w:eastAsia="Times New Roman" w:hAnsi="Times New Roman"/>
        </w:rPr>
      </w:pPr>
    </w:p>
    <w:p w:rsidR="00223123" w:rsidRDefault="00223123" w:rsidP="00223123">
      <w:pPr>
        <w:spacing w:line="352" w:lineRule="auto"/>
        <w:ind w:left="260" w:right="260"/>
        <w:jc w:val="both"/>
        <w:rPr>
          <w:rFonts w:ascii="Arial" w:eastAsia="Arial" w:hAnsi="Arial"/>
          <w:i/>
        </w:rPr>
      </w:pPr>
      <w:r>
        <w:rPr>
          <w:rFonts w:ascii="Arial" w:eastAsia="Arial" w:hAnsi="Arial"/>
        </w:rPr>
        <w:t>Oficina, numeral 3, Otros Servicios Administrativos, literal g) Licencias, en su numeral 2 de la “Ordenanza Reguladora de las Tasas por Servicios Municipales de la Cuidad de Nejapa”, establece que: “</w:t>
      </w:r>
      <w:r>
        <w:rPr>
          <w:rFonts w:ascii="Arial" w:eastAsia="Arial" w:hAnsi="Arial"/>
          <w:i/>
        </w:rPr>
        <w:t>Para construcciones, ampliaciones, reparaciones o mejoras de cualquier naturaleza….2%</w:t>
      </w:r>
    </w:p>
    <w:p w:rsidR="00223123" w:rsidRDefault="00223123" w:rsidP="00223123">
      <w:pPr>
        <w:spacing w:line="20"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rPr>
      </w:pPr>
      <w:proofErr w:type="gramStart"/>
      <w:r>
        <w:rPr>
          <w:rFonts w:ascii="Arial" w:eastAsia="Arial" w:hAnsi="Arial"/>
          <w:i/>
          <w:sz w:val="19"/>
        </w:rPr>
        <w:t>sobre</w:t>
      </w:r>
      <w:proofErr w:type="gramEnd"/>
      <w:r>
        <w:rPr>
          <w:rFonts w:ascii="Arial" w:eastAsia="Arial" w:hAnsi="Arial"/>
          <w:i/>
          <w:sz w:val="19"/>
        </w:rPr>
        <w:t xml:space="preserve"> el monto total invertido</w:t>
      </w:r>
      <w:r>
        <w:rPr>
          <w:rFonts w:ascii="Arial" w:eastAsia="Arial" w:hAnsi="Arial"/>
          <w:sz w:val="19"/>
        </w:rPr>
        <w:t>.”</w:t>
      </w:r>
      <w:r>
        <w:rPr>
          <w:rFonts w:ascii="Arial" w:eastAsia="Arial" w:hAnsi="Arial"/>
          <w:i/>
          <w:sz w:val="19"/>
        </w:rPr>
        <w:t xml:space="preserve"> </w:t>
      </w:r>
      <w:r>
        <w:rPr>
          <w:rFonts w:ascii="Arial" w:eastAsia="Arial" w:hAnsi="Arial"/>
          <w:b/>
          <w:sz w:val="19"/>
          <w:u w:val="single"/>
        </w:rPr>
        <w:t>Recomendable</w:t>
      </w:r>
      <w:r>
        <w:rPr>
          <w:rFonts w:ascii="Arial" w:eastAsia="Arial" w:hAnsi="Arial"/>
          <w:sz w:val="19"/>
        </w:rPr>
        <w:t>: De conformidad a la documentación y al informe</w:t>
      </w:r>
      <w:r>
        <w:rPr>
          <w:rFonts w:ascii="Arial" w:eastAsia="Arial" w:hAnsi="Arial"/>
          <w:i/>
          <w:sz w:val="19"/>
        </w:rPr>
        <w:t xml:space="preserve"> </w:t>
      </w:r>
      <w:r>
        <w:rPr>
          <w:rFonts w:ascii="Arial" w:eastAsia="Arial" w:hAnsi="Arial"/>
          <w:sz w:val="19"/>
        </w:rPr>
        <w:t xml:space="preserve">técnico relacionado y habiendo presentado el solicitante toda la documentación solicitada, a excepción del pago realizado en referencia al Permiso de Construcción PC 00449-2009, por las razones expuesta recomienda autorizar el permiso provisional de construcción solicitado. Este Concejo Municipal habiendo escuchado el recomendable presentado, informes técnicos y base legal citada, </w:t>
      </w:r>
      <w:r>
        <w:rPr>
          <w:rFonts w:ascii="Arial" w:eastAsia="Arial" w:hAnsi="Arial"/>
          <w:b/>
          <w:sz w:val="19"/>
        </w:rPr>
        <w:t>ACUERDA: I)</w:t>
      </w:r>
      <w:r>
        <w:rPr>
          <w:rFonts w:ascii="Arial" w:eastAsia="Arial" w:hAnsi="Arial"/>
          <w:sz w:val="19"/>
        </w:rPr>
        <w:t xml:space="preserve"> Autorizar el Permiso Provisional de Construcción, solicitado por el señor Ricardo Gutiérrez Olmedo en su calidad de Representante Legal de la sociedad Inversiones Montecristo, S.A DE C.V., para la construcción única y exclusivamente de </w:t>
      </w:r>
      <w:r>
        <w:rPr>
          <w:rFonts w:ascii="Arial" w:eastAsia="Arial" w:hAnsi="Arial"/>
          <w:b/>
          <w:sz w:val="19"/>
        </w:rPr>
        <w:t>DOS BODEGAS SECAS,</w:t>
      </w:r>
      <w:r>
        <w:rPr>
          <w:rFonts w:ascii="Arial" w:eastAsia="Arial" w:hAnsi="Arial"/>
          <w:sz w:val="19"/>
        </w:rPr>
        <w:t xml:space="preserve"> de un área aproximada de </w:t>
      </w:r>
      <w:r>
        <w:rPr>
          <w:rFonts w:ascii="Arial" w:eastAsia="Arial" w:hAnsi="Arial"/>
          <w:b/>
          <w:sz w:val="19"/>
        </w:rPr>
        <w:t>768.00 m2 y de 1152 m2, ubicadas en el interior del Complejo</w:t>
      </w:r>
    </w:p>
    <w:p w:rsidR="00223123" w:rsidRDefault="00223123" w:rsidP="00223123">
      <w:pPr>
        <w:spacing w:line="1"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b/>
          <w:sz w:val="19"/>
        </w:rPr>
        <w:t>Industrial, localizado Z4NJ1, carretera Apopa-Nejapa, kilómetro 9 ½, Aldea de Mercedes, Municipio de Nejapa</w:t>
      </w:r>
      <w:r>
        <w:rPr>
          <w:rFonts w:ascii="Arial" w:eastAsia="Arial" w:hAnsi="Arial"/>
          <w:sz w:val="19"/>
        </w:rPr>
        <w:t>, departamento de San Salvador, propiedad de Inversiones Montecristo, S.A.</w:t>
      </w:r>
      <w:r>
        <w:rPr>
          <w:rFonts w:ascii="Arial" w:eastAsia="Arial" w:hAnsi="Arial"/>
          <w:b/>
          <w:sz w:val="19"/>
        </w:rPr>
        <w:t xml:space="preserve"> </w:t>
      </w:r>
      <w:r>
        <w:rPr>
          <w:rFonts w:ascii="Arial" w:eastAsia="Arial" w:hAnsi="Arial"/>
          <w:sz w:val="19"/>
        </w:rPr>
        <w:t xml:space="preserve">DE C.V., permiso que estará condicionado a: </w:t>
      </w:r>
      <w:r>
        <w:rPr>
          <w:rFonts w:ascii="Arial" w:eastAsia="Arial" w:hAnsi="Arial"/>
          <w:b/>
          <w:sz w:val="19"/>
        </w:rPr>
        <w:t>a)</w:t>
      </w:r>
      <w:r>
        <w:rPr>
          <w:rFonts w:ascii="Arial" w:eastAsia="Arial" w:hAnsi="Arial"/>
          <w:sz w:val="19"/>
        </w:rPr>
        <w:t xml:space="preserve"> Cumplimiento de Acuerdo Municipal número </w:t>
      </w:r>
      <w:r>
        <w:rPr>
          <w:rFonts w:ascii="Arial" w:eastAsia="Arial" w:hAnsi="Arial"/>
          <w:b/>
          <w:sz w:val="19"/>
        </w:rPr>
        <w:t>CINCO</w:t>
      </w:r>
      <w:r>
        <w:rPr>
          <w:rFonts w:ascii="Arial" w:eastAsia="Arial" w:hAnsi="Arial"/>
          <w:sz w:val="19"/>
        </w:rPr>
        <w:t xml:space="preserve">, de Acta número </w:t>
      </w:r>
      <w:r>
        <w:rPr>
          <w:rFonts w:ascii="Arial" w:eastAsia="Arial" w:hAnsi="Arial"/>
          <w:b/>
          <w:sz w:val="19"/>
        </w:rPr>
        <w:t>ONCE</w:t>
      </w:r>
      <w:r>
        <w:rPr>
          <w:rFonts w:ascii="Arial" w:eastAsia="Arial" w:hAnsi="Arial"/>
          <w:sz w:val="19"/>
        </w:rPr>
        <w:t xml:space="preserve">, de reunión celebra por el Concejo Municipal el día catorce de mayo del corriente año, </w:t>
      </w:r>
      <w:r>
        <w:rPr>
          <w:rFonts w:ascii="Arial" w:eastAsia="Arial" w:hAnsi="Arial"/>
          <w:b/>
          <w:sz w:val="19"/>
        </w:rPr>
        <w:t>b)</w:t>
      </w:r>
      <w:r>
        <w:rPr>
          <w:rFonts w:ascii="Arial" w:eastAsia="Arial" w:hAnsi="Arial"/>
          <w:sz w:val="19"/>
        </w:rPr>
        <w:t xml:space="preserve"> Cumplimento de Tramites en OPAMSS, de los cuales deberá de informar al encargado de Planificación territorial, para su seguimiento, debiendo presentar por lo menos un informe del avance una vez al mes. </w:t>
      </w:r>
      <w:r>
        <w:rPr>
          <w:rFonts w:ascii="Arial" w:eastAsia="Arial" w:hAnsi="Arial"/>
          <w:b/>
          <w:sz w:val="19"/>
        </w:rPr>
        <w:t>c)</w:t>
      </w:r>
      <w:r>
        <w:rPr>
          <w:rFonts w:ascii="Arial" w:eastAsia="Arial" w:hAnsi="Arial"/>
          <w:sz w:val="19"/>
        </w:rPr>
        <w:t xml:space="preserve"> Que la sociedad acate cada uno de los lineamientos que de OPAMSS y cualquier otra institución, dentro de los tramites referente a la ampliación de las bodegas solicitadas y de haber observaciones, estas serán subsanadas por parte de la sociedad, antes de la recepción de obra, ya que el Permiso Otorgado, por esta municipalidad, no los exime de realizar trámites en ninguna institución ni de obviar las observaciones o requerimientos solicitados por las instituciones involucradas en los Permisos que esta realice, </w:t>
      </w:r>
      <w:r>
        <w:rPr>
          <w:rFonts w:ascii="Arial" w:eastAsia="Arial" w:hAnsi="Arial"/>
          <w:b/>
          <w:sz w:val="19"/>
        </w:rPr>
        <w:t>d)</w:t>
      </w:r>
      <w:r>
        <w:rPr>
          <w:rFonts w:ascii="Arial" w:eastAsia="Arial" w:hAnsi="Arial"/>
          <w:sz w:val="19"/>
        </w:rPr>
        <w:t xml:space="preserve"> Que la </w:t>
      </w:r>
      <w:r>
        <w:rPr>
          <w:rFonts w:ascii="Arial" w:eastAsia="Arial" w:hAnsi="Arial"/>
          <w:sz w:val="19"/>
        </w:rPr>
        <w:lastRenderedPageBreak/>
        <w:t>sociedad informe al Encargado de Planificación Territorial, el inicio, de la obra gris, quince días calendarios antes de su realización,</w:t>
      </w:r>
    </w:p>
    <w:p w:rsidR="00223123" w:rsidRDefault="00223123" w:rsidP="00223123">
      <w:pPr>
        <w:numPr>
          <w:ilvl w:val="0"/>
          <w:numId w:val="5"/>
        </w:numPr>
        <w:tabs>
          <w:tab w:val="left" w:pos="500"/>
        </w:tabs>
        <w:spacing w:line="379" w:lineRule="auto"/>
        <w:ind w:left="260" w:right="260" w:firstLine="2"/>
        <w:jc w:val="both"/>
        <w:rPr>
          <w:rFonts w:ascii="Arial" w:eastAsia="Arial" w:hAnsi="Arial"/>
          <w:b/>
          <w:sz w:val="19"/>
        </w:rPr>
      </w:pPr>
      <w:bookmarkStart w:id="28" w:name="page29"/>
      <w:bookmarkEnd w:id="28"/>
      <w:r>
        <w:rPr>
          <w:rFonts w:ascii="Arial" w:eastAsia="Arial" w:hAnsi="Arial"/>
          <w:sz w:val="19"/>
        </w:rPr>
        <w:t xml:space="preserve">Que una vez finalizado la ampliación de las bodegas, esta deberá de solicitar a la municipalidad el respectivo Permiso de Habitar, </w:t>
      </w:r>
      <w:r>
        <w:rPr>
          <w:rFonts w:ascii="Arial" w:eastAsia="Arial" w:hAnsi="Arial"/>
          <w:b/>
          <w:sz w:val="19"/>
        </w:rPr>
        <w:t>f)</w:t>
      </w:r>
      <w:r>
        <w:rPr>
          <w:rFonts w:ascii="Arial" w:eastAsia="Arial" w:hAnsi="Arial"/>
          <w:sz w:val="19"/>
        </w:rPr>
        <w:t xml:space="preserve"> El titular del proyecto será el responsable de los daños ocasionados a terceros por las obras realizadas en su terreno, </w:t>
      </w:r>
      <w:r>
        <w:rPr>
          <w:rFonts w:ascii="Arial" w:eastAsia="Arial" w:hAnsi="Arial"/>
          <w:b/>
          <w:sz w:val="19"/>
        </w:rPr>
        <w:t>g)</w:t>
      </w:r>
      <w:r>
        <w:rPr>
          <w:rFonts w:ascii="Arial" w:eastAsia="Arial" w:hAnsi="Arial"/>
          <w:sz w:val="19"/>
        </w:rPr>
        <w:t xml:space="preserve"> Que permita el acceso a los técnicos de la municipalidad para futuras inspecciones, las cuales podrán ser coordinadas con o sin previo aviso y </w:t>
      </w:r>
      <w:r>
        <w:rPr>
          <w:rFonts w:ascii="Arial" w:eastAsia="Arial" w:hAnsi="Arial"/>
          <w:b/>
          <w:sz w:val="19"/>
        </w:rPr>
        <w:t>h)</w:t>
      </w:r>
      <w:r>
        <w:rPr>
          <w:rFonts w:ascii="Arial" w:eastAsia="Arial" w:hAnsi="Arial"/>
          <w:sz w:val="19"/>
        </w:rPr>
        <w:t xml:space="preserve"> Cumplimiento del ordenamiento legal atinentes al caso; </w:t>
      </w:r>
      <w:r>
        <w:rPr>
          <w:rFonts w:ascii="Arial" w:eastAsia="Arial" w:hAnsi="Arial"/>
          <w:b/>
          <w:sz w:val="19"/>
        </w:rPr>
        <w:t>II)</w:t>
      </w:r>
      <w:r>
        <w:rPr>
          <w:rFonts w:ascii="Arial" w:eastAsia="Arial" w:hAnsi="Arial"/>
          <w:sz w:val="19"/>
        </w:rPr>
        <w:t xml:space="preserve"> Emítase el respectivo mandamiento de pago en concepto de “Abono a Permiso de Construcción, el cual deberá de ser cancelado, previo el inicio de las obras por parte de la sociedad. </w:t>
      </w:r>
      <w:r>
        <w:rPr>
          <w:rFonts w:ascii="Arial" w:eastAsia="Arial" w:hAnsi="Arial"/>
          <w:b/>
          <w:sz w:val="19"/>
        </w:rPr>
        <w:t>III)</w:t>
      </w:r>
      <w:r>
        <w:rPr>
          <w:rFonts w:ascii="Arial" w:eastAsia="Arial" w:hAnsi="Arial"/>
          <w:sz w:val="19"/>
        </w:rPr>
        <w:t xml:space="preserve"> Se le advierte a la sociedad, que de incumplir cualquiera de los requerimientos solicitados en el numeral I del presente acuerdo, este Concejo revocará de pleno derecho y sin más trámite el presente acuerdo. </w:t>
      </w:r>
      <w:r>
        <w:rPr>
          <w:rFonts w:ascii="Arial" w:eastAsia="Arial" w:hAnsi="Arial"/>
          <w:b/>
          <w:sz w:val="19"/>
        </w:rPr>
        <w:t>IV.</w:t>
      </w:r>
      <w:r>
        <w:rPr>
          <w:rFonts w:ascii="Arial" w:eastAsia="Arial" w:hAnsi="Arial"/>
          <w:sz w:val="19"/>
        </w:rPr>
        <w:t xml:space="preserve"> Que la sociedad deberá de presentar el pago realizado en referencia al Permiso de Construcción PC 00449-2009, una vez haya dado respuesta la Unidad de Administración Tributaria de esta municipalidad, a su solicitud. </w:t>
      </w:r>
      <w:r>
        <w:rPr>
          <w:rFonts w:ascii="Arial" w:eastAsia="Arial" w:hAnsi="Arial"/>
          <w:b/>
          <w:sz w:val="19"/>
        </w:rPr>
        <w:t>V</w:t>
      </w:r>
      <w:r>
        <w:rPr>
          <w:rFonts w:ascii="Arial" w:eastAsia="Arial" w:hAnsi="Arial"/>
          <w:sz w:val="19"/>
        </w:rPr>
        <w:t xml:space="preserve">. Notifíquese, el presente acuerdo.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c)</w:t>
      </w:r>
      <w:r>
        <w:rPr>
          <w:rFonts w:ascii="Arial" w:eastAsia="Arial" w:hAnsi="Arial"/>
          <w:sz w:val="19"/>
        </w:rPr>
        <w:t xml:space="preserve"> </w:t>
      </w:r>
      <w:r>
        <w:rPr>
          <w:rFonts w:ascii="Arial" w:eastAsia="Arial" w:hAnsi="Arial"/>
          <w:b/>
          <w:sz w:val="19"/>
          <w:u w:val="single"/>
        </w:rPr>
        <w:t>Solicitud</w:t>
      </w:r>
      <w:r>
        <w:rPr>
          <w:rFonts w:ascii="Arial" w:eastAsia="Arial" w:hAnsi="Arial"/>
          <w:sz w:val="19"/>
        </w:rPr>
        <w:t xml:space="preserve"> </w:t>
      </w:r>
      <w:r>
        <w:rPr>
          <w:rFonts w:ascii="Arial" w:eastAsia="Arial" w:hAnsi="Arial"/>
          <w:b/>
          <w:sz w:val="19"/>
          <w:u w:val="single"/>
        </w:rPr>
        <w:t>del Jefe de la Unidad de Adquisiciones y Contrataciones Institucional, Contratación de Arrendamiento de Fotocopiadoras hasta diciembre 2019:</w:t>
      </w:r>
      <w:r>
        <w:rPr>
          <w:rFonts w:ascii="Arial" w:eastAsia="Arial" w:hAnsi="Arial"/>
          <w:b/>
          <w:sz w:val="19"/>
        </w:rPr>
        <w:t xml:space="preserve"> </w:t>
      </w:r>
      <w:r>
        <w:rPr>
          <w:rFonts w:ascii="Arial" w:eastAsia="Arial" w:hAnsi="Arial"/>
          <w:sz w:val="19"/>
        </w:rPr>
        <w:t>Expuesto el punto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SIETE:</w:t>
      </w:r>
      <w:r>
        <w:rPr>
          <w:rFonts w:ascii="Arial" w:eastAsia="Arial" w:hAnsi="Arial"/>
          <w:sz w:val="19"/>
        </w:rPr>
        <w:t xml:space="preserve"> En atención a requerimiento realizado por el Jefe de la Unidad de Adquisiciones y Contrataciones Institucional, mediante el cual expone: </w:t>
      </w:r>
      <w:r>
        <w:rPr>
          <w:rFonts w:ascii="Arial" w:eastAsia="Arial" w:hAnsi="Arial"/>
          <w:b/>
          <w:sz w:val="19"/>
        </w:rPr>
        <w:t>I.</w:t>
      </w:r>
      <w:r>
        <w:rPr>
          <w:rFonts w:ascii="Arial" w:eastAsia="Arial" w:hAnsi="Arial"/>
          <w:sz w:val="19"/>
        </w:rPr>
        <w:t xml:space="preserve"> Que habiendo recibido solicitud y recomendación del Licenciado David Alejandro Abrego Choto, Administrador de Contratos de Arrendamiento de bienes muebles sobre equipo de impresión y fotocopiadora para uso de las diferentes unidades de la Municipalidad. Este Concejo Considerando la necesidad de la contratación de esta herramienta para el buen desempeño del quehacer administrativo de conformidad a lo que establece el Artículo 83 de la Ley de Adquisiciones y Contrataciones de la Administración Publica, </w:t>
      </w:r>
      <w:r>
        <w:rPr>
          <w:rFonts w:ascii="Arial" w:eastAsia="Arial" w:hAnsi="Arial"/>
          <w:b/>
          <w:sz w:val="19"/>
        </w:rPr>
        <w:t>ACUERDA: a)</w:t>
      </w:r>
      <w:r>
        <w:rPr>
          <w:rFonts w:ascii="Arial" w:eastAsia="Arial" w:hAnsi="Arial"/>
          <w:sz w:val="19"/>
        </w:rPr>
        <w:t xml:space="preserve"> Autorizar la Contratación de Arrendamiento de bienes muebles sobre equipo de impresión y fotocopiadora a la Sociedad RILAZ, S.A. DE C.V., para por un plazo de SEIS MESES, contados a partir del mes de julio hasta diciembre del año dos mil diecinueve, debiéndose mantener las mismas condiciones de servicio y forma de pago ofertadas, </w:t>
      </w:r>
      <w:r>
        <w:rPr>
          <w:rFonts w:ascii="Arial" w:eastAsia="Arial" w:hAnsi="Arial"/>
          <w:b/>
          <w:sz w:val="19"/>
        </w:rPr>
        <w:t>b)</w:t>
      </w:r>
    </w:p>
    <w:p w:rsidR="00223123" w:rsidRDefault="00223123" w:rsidP="00223123">
      <w:pPr>
        <w:spacing w:line="4"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b/>
          <w:sz w:val="19"/>
          <w:u w:val="single"/>
        </w:rPr>
      </w:pPr>
      <w:r>
        <w:rPr>
          <w:rFonts w:ascii="Arial" w:eastAsia="Arial" w:hAnsi="Arial"/>
          <w:sz w:val="19"/>
        </w:rPr>
        <w:t xml:space="preserve">Nombrar como Administrador de contrato al Licenciado David Alejandro Abrego Choto, Encargado de Informática, </w:t>
      </w:r>
      <w:r>
        <w:rPr>
          <w:rFonts w:ascii="Arial" w:eastAsia="Arial" w:hAnsi="Arial"/>
          <w:b/>
          <w:sz w:val="19"/>
        </w:rPr>
        <w:t>c)</w:t>
      </w:r>
      <w:r>
        <w:rPr>
          <w:rFonts w:ascii="Arial" w:eastAsia="Arial" w:hAnsi="Arial"/>
          <w:sz w:val="19"/>
        </w:rPr>
        <w:t xml:space="preserve"> Autorícese al Alcalde Municipal para que firme el contrato respectivo y a la Unidad Jurídica para que la elabore. </w:t>
      </w:r>
      <w:r>
        <w:rPr>
          <w:rFonts w:ascii="Arial" w:eastAsia="Arial" w:hAnsi="Arial"/>
          <w:b/>
          <w:sz w:val="19"/>
          <w:u w:val="single"/>
        </w:rPr>
        <w:t>Votación Unánime.</w:t>
      </w:r>
      <w:r>
        <w:rPr>
          <w:rFonts w:ascii="Arial" w:eastAsia="Arial" w:hAnsi="Arial"/>
          <w:sz w:val="19"/>
        </w:rPr>
        <w:t xml:space="preserve"> Comuníquese.”””””””””””, Toma la palabra el Alcalde Municipal quien manifiesta que este punto le tocaba a otra persona, solicita que se deduzcan responsabilidad y le pide al gerente que lo haga con cada una de las áreas, </w:t>
      </w:r>
      <w:r>
        <w:rPr>
          <w:rFonts w:ascii="Arial" w:eastAsia="Arial" w:hAnsi="Arial"/>
          <w:b/>
          <w:sz w:val="19"/>
        </w:rPr>
        <w:t>d)</w:t>
      </w:r>
      <w:r>
        <w:rPr>
          <w:rFonts w:ascii="Arial" w:eastAsia="Arial" w:hAnsi="Arial"/>
          <w:sz w:val="19"/>
        </w:rPr>
        <w:t xml:space="preserve"> </w:t>
      </w:r>
      <w:r>
        <w:rPr>
          <w:rFonts w:ascii="Arial" w:eastAsia="Arial" w:hAnsi="Arial"/>
          <w:b/>
          <w:sz w:val="19"/>
          <w:u w:val="single"/>
        </w:rPr>
        <w:t>Informe presentado</w:t>
      </w:r>
      <w:r>
        <w:rPr>
          <w:rFonts w:ascii="Arial" w:eastAsia="Arial" w:hAnsi="Arial"/>
          <w:sz w:val="19"/>
        </w:rPr>
        <w:t xml:space="preserve"> </w:t>
      </w:r>
      <w:r>
        <w:rPr>
          <w:rFonts w:ascii="Arial" w:eastAsia="Arial" w:hAnsi="Arial"/>
          <w:b/>
          <w:sz w:val="19"/>
          <w:u w:val="single"/>
        </w:rPr>
        <w:t>por la Licenciada Jacqueline Georgina Sura Luna, Informe de labores Enero a Junio 2019</w:t>
      </w:r>
    </w:p>
    <w:p w:rsidR="00223123" w:rsidRDefault="00223123" w:rsidP="00223123">
      <w:pPr>
        <w:spacing w:line="2" w:lineRule="exact"/>
        <w:rPr>
          <w:rFonts w:ascii="Times New Roman" w:eastAsia="Times New Roman" w:hAnsi="Times New Roman"/>
        </w:rPr>
      </w:pPr>
    </w:p>
    <w:p w:rsidR="00223123" w:rsidRDefault="00223123" w:rsidP="00223123">
      <w:pPr>
        <w:spacing w:line="358" w:lineRule="auto"/>
        <w:ind w:left="260" w:right="260"/>
        <w:jc w:val="both"/>
        <w:rPr>
          <w:rFonts w:ascii="Arial" w:eastAsia="Arial" w:hAnsi="Arial"/>
        </w:rPr>
      </w:pPr>
      <w:r>
        <w:rPr>
          <w:rFonts w:ascii="Arial" w:eastAsia="Arial" w:hAnsi="Arial"/>
          <w:b/>
          <w:u w:val="single"/>
        </w:rPr>
        <w:t>LCAM:</w:t>
      </w:r>
      <w:r>
        <w:rPr>
          <w:rFonts w:ascii="Arial" w:eastAsia="Arial" w:hAnsi="Arial"/>
          <w:b/>
        </w:rPr>
        <w:t xml:space="preserve"> </w:t>
      </w:r>
      <w:r>
        <w:rPr>
          <w:rFonts w:ascii="Arial" w:eastAsia="Arial" w:hAnsi="Arial"/>
        </w:rPr>
        <w:t>Leída por la suscrita el informe presentado se toma el acuerdo siguiente:</w:t>
      </w:r>
      <w:r>
        <w:rPr>
          <w:rFonts w:ascii="Arial" w:eastAsia="Arial" w:hAnsi="Arial"/>
          <w:b/>
        </w:rPr>
        <w:t xml:space="preserve"> ACUERDO NUMERO OCHO: </w:t>
      </w:r>
      <w:r>
        <w:rPr>
          <w:rFonts w:ascii="Arial" w:eastAsia="Arial" w:hAnsi="Arial"/>
        </w:rPr>
        <w:t>Visto el informe presentado por la Secretaria de la Comisión de la Ley de la</w:t>
      </w:r>
      <w:r>
        <w:rPr>
          <w:rFonts w:ascii="Arial" w:eastAsia="Arial" w:hAnsi="Arial"/>
          <w:b/>
        </w:rPr>
        <w:t xml:space="preserve"> </w:t>
      </w:r>
      <w:r>
        <w:rPr>
          <w:rFonts w:ascii="Arial" w:eastAsia="Arial" w:hAnsi="Arial"/>
        </w:rPr>
        <w:t>Carrera Administrativa (LECAM), Licenciada Jacqueline Georgina Sura Luna, que corresponde al trabajo realizado por la Comisión LECAM en el primer semestre del corriente año, y el cual literalmente dice: “”</w:t>
      </w:r>
      <w:r>
        <w:rPr>
          <w:rFonts w:ascii="Arial" w:eastAsia="Arial" w:hAnsi="Arial"/>
          <w:b/>
          <w:u w:val="single"/>
        </w:rPr>
        <w:t>ACTA NÚMERO UNO</w:t>
      </w:r>
      <w:r>
        <w:rPr>
          <w:rFonts w:ascii="Arial" w:eastAsia="Arial" w:hAnsi="Arial"/>
          <w:b/>
        </w:rPr>
        <w:t>:</w:t>
      </w:r>
      <w:r>
        <w:rPr>
          <w:rFonts w:ascii="Arial" w:eastAsia="Arial" w:hAnsi="Arial"/>
        </w:rPr>
        <w:t xml:space="preserve"> de fecha nueve de enero de dos mil diecinueve, se acordaron los siguientes Acuerdos: a) </w:t>
      </w:r>
      <w:r>
        <w:rPr>
          <w:rFonts w:ascii="Arial" w:eastAsia="Arial" w:hAnsi="Arial"/>
          <w:b/>
        </w:rPr>
        <w:t>ACUERDO NUMERO UNO:</w:t>
      </w:r>
      <w:r>
        <w:rPr>
          <w:rFonts w:ascii="Arial" w:eastAsia="Arial" w:hAnsi="Arial"/>
        </w:rPr>
        <w:t xml:space="preserve"> Se dio por iniciado y se abra el proceso de concurso de Ascenso de las plazas Encargado de Gestión y Cooperación, seis plazas</w:t>
      </w:r>
    </w:p>
    <w:p w:rsidR="00223123" w:rsidRDefault="00223123" w:rsidP="00223123">
      <w:pPr>
        <w:spacing w:line="378" w:lineRule="auto"/>
        <w:ind w:left="260" w:right="260"/>
        <w:jc w:val="both"/>
        <w:rPr>
          <w:rFonts w:ascii="Arial" w:eastAsia="Arial" w:hAnsi="Arial"/>
          <w:b/>
          <w:sz w:val="19"/>
        </w:rPr>
      </w:pPr>
      <w:bookmarkStart w:id="29" w:name="page30"/>
      <w:bookmarkEnd w:id="29"/>
      <w:r>
        <w:rPr>
          <w:rFonts w:ascii="Arial" w:eastAsia="Arial" w:hAnsi="Arial"/>
          <w:sz w:val="19"/>
        </w:rPr>
        <w:lastRenderedPageBreak/>
        <w:t xml:space="preserve">para agentes del CAM, una plaza para Sub Director del CAM, una plaza para encargado de Catastro, una plaza para Jefa del Registro del Estado Familiar y una plaza para Administrador del Polideportivo, b) </w:t>
      </w:r>
      <w:r>
        <w:rPr>
          <w:rFonts w:ascii="Arial" w:eastAsia="Arial" w:hAnsi="Arial"/>
          <w:b/>
          <w:sz w:val="19"/>
        </w:rPr>
        <w:t>ACUERDO NÚMERO DOS:</w:t>
      </w:r>
      <w:r>
        <w:rPr>
          <w:rFonts w:ascii="Arial" w:eastAsia="Arial" w:hAnsi="Arial"/>
          <w:sz w:val="19"/>
        </w:rPr>
        <w:t xml:space="preserve"> Se dio por iniciado el proceso a concurso abierto para la plaza de recepcionista de la municipalidad. </w:t>
      </w:r>
      <w:r>
        <w:rPr>
          <w:rFonts w:ascii="Arial" w:eastAsia="Arial" w:hAnsi="Arial"/>
          <w:b/>
          <w:sz w:val="19"/>
          <w:u w:val="single"/>
        </w:rPr>
        <w:t>ACTA NUMERO DOS</w:t>
      </w:r>
      <w:r>
        <w:rPr>
          <w:rFonts w:ascii="Arial" w:eastAsia="Arial" w:hAnsi="Arial"/>
          <w:b/>
          <w:sz w:val="19"/>
        </w:rPr>
        <w:t>:</w:t>
      </w:r>
      <w:r>
        <w:rPr>
          <w:rFonts w:ascii="Arial" w:eastAsia="Arial" w:hAnsi="Arial"/>
          <w:sz w:val="19"/>
        </w:rPr>
        <w:t xml:space="preserve"> De fecha veinticinco de enero de dos mil diecinueve, sesión ordinaria</w:t>
      </w:r>
      <w:r>
        <w:rPr>
          <w:rFonts w:ascii="Arial" w:eastAsia="Arial" w:hAnsi="Arial"/>
          <w:b/>
          <w:sz w:val="19"/>
        </w:rPr>
        <w:t>: a) ACUERDO NUMERO UNO:</w:t>
      </w:r>
      <w:r>
        <w:rPr>
          <w:rFonts w:ascii="Arial" w:eastAsia="Arial" w:hAnsi="Arial"/>
          <w:sz w:val="19"/>
        </w:rPr>
        <w:t xml:space="preserve"> Propuesta al señor Alcalde Municipal para la contratación del Licenciado </w:t>
      </w:r>
      <w:proofErr w:type="spellStart"/>
      <w:r>
        <w:rPr>
          <w:rFonts w:ascii="Arial" w:eastAsia="Arial" w:hAnsi="Arial"/>
          <w:b/>
          <w:sz w:val="19"/>
        </w:rPr>
        <w:t>Ever</w:t>
      </w:r>
      <w:proofErr w:type="spellEnd"/>
      <w:r>
        <w:rPr>
          <w:rFonts w:ascii="Arial" w:eastAsia="Arial" w:hAnsi="Arial"/>
          <w:b/>
          <w:sz w:val="19"/>
        </w:rPr>
        <w:t xml:space="preserve"> Ulises Martínez Pérez,</w:t>
      </w:r>
      <w:r>
        <w:rPr>
          <w:rFonts w:ascii="Arial" w:eastAsia="Arial" w:hAnsi="Arial"/>
          <w:sz w:val="19"/>
        </w:rPr>
        <w:t xml:space="preserve"> para la plaza de Auxiliar Jurídico, b) </w:t>
      </w:r>
      <w:r>
        <w:rPr>
          <w:rFonts w:ascii="Arial" w:eastAsia="Arial" w:hAnsi="Arial"/>
          <w:b/>
          <w:sz w:val="19"/>
        </w:rPr>
        <w:t>ACUERDO NUMERO DOS:</w:t>
      </w:r>
      <w:r>
        <w:rPr>
          <w:rFonts w:ascii="Arial" w:eastAsia="Arial" w:hAnsi="Arial"/>
          <w:sz w:val="19"/>
        </w:rPr>
        <w:t xml:space="preserve"> Propuesta al señor Alcalde Municipal para la contratación Para el Polideportivo Vitoria Gasteiz, a la Licenciada Mercedes Albina Hernández de Ramírez, y para la plaza de Jefa del Registro del Estad Familiar a la señora Ana Evelin Castillo, c)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NÚMERO TRES: </w:t>
      </w:r>
      <w:r>
        <w:rPr>
          <w:rFonts w:ascii="Arial" w:eastAsia="Arial" w:hAnsi="Arial"/>
          <w:sz w:val="19"/>
        </w:rPr>
        <w:t>Se inicia proceso de concurso abierto para las plazas de Encargado de catastro y</w:t>
      </w:r>
      <w:r>
        <w:rPr>
          <w:rFonts w:ascii="Arial" w:eastAsia="Arial" w:hAnsi="Arial"/>
          <w:b/>
          <w:sz w:val="19"/>
        </w:rPr>
        <w:t xml:space="preserve"> </w:t>
      </w:r>
      <w:r>
        <w:rPr>
          <w:rFonts w:ascii="Arial" w:eastAsia="Arial" w:hAnsi="Arial"/>
          <w:sz w:val="19"/>
        </w:rPr>
        <w:t xml:space="preserve">seis plazas de Agentes del CAM, d) </w:t>
      </w:r>
      <w:r>
        <w:rPr>
          <w:rFonts w:ascii="Arial" w:eastAsia="Arial" w:hAnsi="Arial"/>
          <w:b/>
          <w:sz w:val="19"/>
        </w:rPr>
        <w:t>ACUERDO NUMERO CUATRO:</w:t>
      </w:r>
      <w:r>
        <w:rPr>
          <w:rFonts w:ascii="Arial" w:eastAsia="Arial" w:hAnsi="Arial"/>
          <w:sz w:val="19"/>
        </w:rPr>
        <w:t xml:space="preserve"> continuación de procedimiento de selección del candidato mejor evaluado para desempeñar el cargo de Sub Director del CAM. </w:t>
      </w:r>
      <w:r>
        <w:rPr>
          <w:rFonts w:ascii="Arial" w:eastAsia="Arial" w:hAnsi="Arial"/>
          <w:b/>
          <w:sz w:val="19"/>
          <w:u w:val="single"/>
        </w:rPr>
        <w:t>ACTA NUMERO TRES:</w:t>
      </w:r>
      <w:r>
        <w:rPr>
          <w:rFonts w:ascii="Arial" w:eastAsia="Arial" w:hAnsi="Arial"/>
          <w:b/>
          <w:sz w:val="19"/>
        </w:rPr>
        <w:t xml:space="preserve"> </w:t>
      </w:r>
      <w:r>
        <w:rPr>
          <w:rFonts w:ascii="Arial" w:eastAsia="Arial" w:hAnsi="Arial"/>
          <w:sz w:val="19"/>
        </w:rPr>
        <w:t>de fecha treinta de enero de dos mil diecinueve: Se hizo un recomendable</w:t>
      </w:r>
      <w:r>
        <w:rPr>
          <w:rFonts w:ascii="Arial" w:eastAsia="Arial" w:hAnsi="Arial"/>
          <w:b/>
          <w:sz w:val="19"/>
        </w:rPr>
        <w:t xml:space="preserve"> </w:t>
      </w:r>
      <w:r>
        <w:rPr>
          <w:rFonts w:ascii="Arial" w:eastAsia="Arial" w:hAnsi="Arial"/>
          <w:sz w:val="19"/>
        </w:rPr>
        <w:t xml:space="preserve">al señor Alcalde Municipal, sobre la propuesta de nombramiento para la plaza de Médico General de la Clínica Municipal Tres Cantos, a la Doctora Lucia Mercedes Sandoval por ser la propuesta mejor evaluada, b) Se hizo un recomendable al señor Alcalde Municipal, sobre la propuesta de nombramiento para la plaza de Sub Director del CAM, al agente Miguel Ángel Marroquín Espinoza por ser la propuesta mejor evaluada. </w:t>
      </w:r>
      <w:r>
        <w:rPr>
          <w:rFonts w:ascii="Arial" w:eastAsia="Arial" w:hAnsi="Arial"/>
          <w:b/>
          <w:sz w:val="19"/>
          <w:u w:val="single"/>
        </w:rPr>
        <w:t>ACTA NUMERO CUATRO:</w:t>
      </w:r>
      <w:r>
        <w:rPr>
          <w:rFonts w:ascii="Arial" w:eastAsia="Arial" w:hAnsi="Arial"/>
          <w:sz w:val="19"/>
        </w:rPr>
        <w:t xml:space="preserve"> continuidad de los procesos de contratación de las plazas Agentes del CAM. </w:t>
      </w:r>
      <w:r>
        <w:rPr>
          <w:rFonts w:ascii="Arial" w:eastAsia="Arial" w:hAnsi="Arial"/>
          <w:b/>
          <w:sz w:val="19"/>
          <w:u w:val="single"/>
        </w:rPr>
        <w:t>ACTA NÚMERO CINCO:</w:t>
      </w:r>
      <w:r>
        <w:rPr>
          <w:rFonts w:ascii="Arial" w:eastAsia="Arial" w:hAnsi="Arial"/>
          <w:sz w:val="19"/>
        </w:rPr>
        <w:t xml:space="preserve"> De fecha dieciséis de mayo del año 2019: a) De conformidad al Art. 35, de la LECAM, arts. 12 Y 18 del REGLAMENTO DISCIPLINARIO Y USO DE ARMAS DE FUEGO DEL CUERPO DE AGENTES MUNICIPALES DE LA ALCALDÍA MUNICIPAL DE NEJAPA, se le concede un periodo no mayor a quince días, a la Agente del CAM </w:t>
      </w:r>
      <w:proofErr w:type="spellStart"/>
      <w:r>
        <w:rPr>
          <w:rFonts w:ascii="Arial" w:eastAsia="Arial" w:hAnsi="Arial"/>
          <w:sz w:val="19"/>
        </w:rPr>
        <w:t>Sindy</w:t>
      </w:r>
      <w:proofErr w:type="spellEnd"/>
      <w:r>
        <w:rPr>
          <w:rFonts w:ascii="Arial" w:eastAsia="Arial" w:hAnsi="Arial"/>
          <w:sz w:val="19"/>
        </w:rPr>
        <w:t xml:space="preserve"> Mariela Valle de Cáceres, para que cumpla el acuerdo firmado en su contratación y complete de forma definitiva su equipamiento para el funcionamiento de sus labores, b) Se </w:t>
      </w:r>
      <w:proofErr w:type="spellStart"/>
      <w:r>
        <w:rPr>
          <w:rFonts w:ascii="Arial" w:eastAsia="Arial" w:hAnsi="Arial"/>
          <w:sz w:val="19"/>
        </w:rPr>
        <w:t>aperturo</w:t>
      </w:r>
      <w:proofErr w:type="spellEnd"/>
      <w:r>
        <w:rPr>
          <w:rFonts w:ascii="Arial" w:eastAsia="Arial" w:hAnsi="Arial"/>
          <w:sz w:val="19"/>
        </w:rPr>
        <w:t xml:space="preserve"> el concurso de ascenso tres plazas de Auxiliar de UATM. </w:t>
      </w:r>
      <w:r>
        <w:rPr>
          <w:rFonts w:ascii="Arial" w:eastAsia="Arial" w:hAnsi="Arial"/>
          <w:b/>
          <w:sz w:val="19"/>
          <w:u w:val="single"/>
        </w:rPr>
        <w:t>ACTA NUMERO SEIS: De</w:t>
      </w:r>
      <w:r>
        <w:rPr>
          <w:rFonts w:ascii="Arial" w:eastAsia="Arial" w:hAnsi="Arial"/>
          <w:sz w:val="19"/>
        </w:rPr>
        <w:t xml:space="preserve"> fecha tres de junio de 2019: a) Se </w:t>
      </w:r>
      <w:proofErr w:type="spellStart"/>
      <w:r>
        <w:rPr>
          <w:rFonts w:ascii="Arial" w:eastAsia="Arial" w:hAnsi="Arial"/>
          <w:sz w:val="19"/>
        </w:rPr>
        <w:t>aperturó</w:t>
      </w:r>
      <w:proofErr w:type="spellEnd"/>
      <w:r>
        <w:rPr>
          <w:rFonts w:ascii="Arial" w:eastAsia="Arial" w:hAnsi="Arial"/>
          <w:sz w:val="19"/>
        </w:rPr>
        <w:t xml:space="preserve"> a concurso abierto a la plaza de Auxiliar de UATM, b) Se </w:t>
      </w:r>
      <w:proofErr w:type="spellStart"/>
      <w:r>
        <w:rPr>
          <w:rFonts w:ascii="Arial" w:eastAsia="Arial" w:hAnsi="Arial"/>
          <w:sz w:val="19"/>
        </w:rPr>
        <w:t>Aperturó</w:t>
      </w:r>
      <w:proofErr w:type="spellEnd"/>
      <w:r>
        <w:rPr>
          <w:rFonts w:ascii="Arial" w:eastAsia="Arial" w:hAnsi="Arial"/>
          <w:sz w:val="19"/>
        </w:rPr>
        <w:t xml:space="preserve"> a concurso de ascenso la plaza de barrido de la unidad de Medio Ambiente, c) Se hizo un recomendable al señor Alcalde Municipal la Contratación de los agentes </w:t>
      </w:r>
      <w:r>
        <w:rPr>
          <w:rFonts w:ascii="Arial" w:eastAsia="Arial" w:hAnsi="Arial"/>
          <w:b/>
          <w:sz w:val="19"/>
        </w:rPr>
        <w:t>GENARO ANTONIO</w:t>
      </w:r>
    </w:p>
    <w:p w:rsidR="00223123" w:rsidRDefault="00223123" w:rsidP="00223123">
      <w:pPr>
        <w:spacing w:line="24" w:lineRule="exact"/>
        <w:rPr>
          <w:rFonts w:ascii="Times New Roman" w:eastAsia="Times New Roman" w:hAnsi="Times New Roman"/>
        </w:rPr>
      </w:pPr>
    </w:p>
    <w:p w:rsidR="00223123" w:rsidRDefault="00223123" w:rsidP="00223123">
      <w:pPr>
        <w:spacing w:line="358" w:lineRule="auto"/>
        <w:ind w:left="260" w:right="260"/>
        <w:jc w:val="both"/>
        <w:rPr>
          <w:rFonts w:ascii="Arial" w:eastAsia="Arial" w:hAnsi="Arial"/>
          <w:b/>
        </w:rPr>
      </w:pPr>
      <w:r>
        <w:rPr>
          <w:rFonts w:ascii="Arial" w:eastAsia="Arial" w:hAnsi="Arial"/>
          <w:b/>
        </w:rPr>
        <w:t xml:space="preserve">CABEZAS GUARDADO, JESUS ALFREDO CASTELLANOS DUEÑAS, JAVIER ANTONIO RAMIREZ NAVARRETE, DHINORA ELIZABETH GUARDADO SANCHEZ, SINDY MARICELA VALLE DE CACERES, ALBERTO DE JESUS HERNANDEZ CORDERO, MARFIN MANUEL HUEZO FLORES, </w:t>
      </w:r>
      <w:r>
        <w:rPr>
          <w:rFonts w:ascii="Arial" w:eastAsia="Arial" w:hAnsi="Arial"/>
        </w:rPr>
        <w:t>para las plazas como agentes</w:t>
      </w:r>
      <w:r>
        <w:rPr>
          <w:rFonts w:ascii="Arial" w:eastAsia="Arial" w:hAnsi="Arial"/>
          <w:b/>
        </w:rPr>
        <w:t xml:space="preserve"> CAM. </w:t>
      </w:r>
      <w:r>
        <w:rPr>
          <w:rFonts w:ascii="Arial" w:eastAsia="Arial" w:hAnsi="Arial"/>
          <w:b/>
          <w:u w:val="single"/>
        </w:rPr>
        <w:t>ACTA NUMERO SIETE:</w:t>
      </w:r>
      <w:r>
        <w:rPr>
          <w:rFonts w:ascii="Arial" w:eastAsia="Arial" w:hAnsi="Arial"/>
          <w:b/>
        </w:rPr>
        <w:t xml:space="preserve"> </w:t>
      </w:r>
      <w:r>
        <w:rPr>
          <w:rFonts w:ascii="Arial" w:eastAsia="Arial" w:hAnsi="Arial"/>
        </w:rPr>
        <w:t>De fecha diez de</w:t>
      </w:r>
      <w:r>
        <w:rPr>
          <w:rFonts w:ascii="Arial" w:eastAsia="Arial" w:hAnsi="Arial"/>
          <w:b/>
        </w:rPr>
        <w:t xml:space="preserve"> </w:t>
      </w:r>
      <w:r>
        <w:rPr>
          <w:rFonts w:ascii="Arial" w:eastAsia="Arial" w:hAnsi="Arial"/>
        </w:rPr>
        <w:t xml:space="preserve">junio de 2019: a) Se </w:t>
      </w:r>
      <w:proofErr w:type="spellStart"/>
      <w:r>
        <w:rPr>
          <w:rFonts w:ascii="Arial" w:eastAsia="Arial" w:hAnsi="Arial"/>
        </w:rPr>
        <w:t>aperturó</w:t>
      </w:r>
      <w:proofErr w:type="spellEnd"/>
      <w:r>
        <w:rPr>
          <w:rFonts w:ascii="Arial" w:eastAsia="Arial" w:hAnsi="Arial"/>
        </w:rPr>
        <w:t xml:space="preserve"> a concurso de abierto la plaza de barrido de la unidad de Medio Ambiente. </w:t>
      </w:r>
      <w:r>
        <w:rPr>
          <w:rFonts w:ascii="Arial" w:eastAsia="Arial" w:hAnsi="Arial"/>
          <w:b/>
          <w:u w:val="single"/>
        </w:rPr>
        <w:t>ACTA NUMERO OCHO:</w:t>
      </w:r>
      <w:r>
        <w:rPr>
          <w:rFonts w:ascii="Arial" w:eastAsia="Arial" w:hAnsi="Arial"/>
        </w:rPr>
        <w:t xml:space="preserve"> De fecha 21 de junio de 2019: a) Inicio de procedimiento sancionatorio en contra de los señores </w:t>
      </w:r>
      <w:r>
        <w:rPr>
          <w:rFonts w:ascii="Arial" w:eastAsia="Arial" w:hAnsi="Arial"/>
          <w:b/>
        </w:rPr>
        <w:t>RAFAEL MONTALVO MONTES</w:t>
      </w:r>
      <w:r>
        <w:rPr>
          <w:rFonts w:ascii="Arial" w:eastAsia="Arial" w:hAnsi="Arial"/>
        </w:rPr>
        <w:t xml:space="preserve"> de la Unidad Ejecutora de Obras Civiles del área de Mecánica</w:t>
      </w:r>
      <w:r>
        <w:rPr>
          <w:rFonts w:ascii="Arial" w:eastAsia="Arial" w:hAnsi="Arial"/>
          <w:b/>
        </w:rPr>
        <w:t>, JORGE SERGIO BARRERA,</w:t>
      </w:r>
      <w:r>
        <w:rPr>
          <w:rFonts w:ascii="Arial" w:eastAsia="Arial" w:hAnsi="Arial"/>
        </w:rPr>
        <w:t xml:space="preserve"> quien se desempeña como soldador de la municipalidad; b) Inicio de procedimiento sancionatorio de los señores </w:t>
      </w:r>
      <w:r>
        <w:rPr>
          <w:rFonts w:ascii="Arial" w:eastAsia="Arial" w:hAnsi="Arial"/>
          <w:b/>
        </w:rPr>
        <w:t>JOSE ORTIZ,</w:t>
      </w:r>
      <w:r>
        <w:rPr>
          <w:rFonts w:ascii="Arial" w:eastAsia="Arial" w:hAnsi="Arial"/>
        </w:rPr>
        <w:t xml:space="preserve"> Motorista de la Municipalidad</w:t>
      </w:r>
      <w:r>
        <w:rPr>
          <w:rFonts w:ascii="Arial" w:eastAsia="Arial" w:hAnsi="Arial"/>
          <w:b/>
        </w:rPr>
        <w:t>, c) Inicio de procedimiento sancionatorio del señor JUAN JOSE</w:t>
      </w:r>
    </w:p>
    <w:p w:rsidR="00223123" w:rsidRDefault="00223123" w:rsidP="00223123">
      <w:pPr>
        <w:spacing w:line="0" w:lineRule="atLeast"/>
        <w:ind w:left="260"/>
        <w:rPr>
          <w:rFonts w:ascii="Arial" w:eastAsia="Arial" w:hAnsi="Arial"/>
        </w:rPr>
      </w:pPr>
      <w:bookmarkStart w:id="30" w:name="page31"/>
      <w:bookmarkEnd w:id="30"/>
      <w:r>
        <w:rPr>
          <w:rFonts w:ascii="Arial" w:eastAsia="Arial" w:hAnsi="Arial"/>
          <w:b/>
        </w:rPr>
        <w:t xml:space="preserve">MARTÍNEZ FLORES, </w:t>
      </w:r>
      <w:r>
        <w:rPr>
          <w:rFonts w:ascii="Arial" w:eastAsia="Arial" w:hAnsi="Arial"/>
        </w:rPr>
        <w:t>quien se desempeña como preparador físico.</w:t>
      </w:r>
      <w:r>
        <w:rPr>
          <w:rFonts w:ascii="Arial" w:eastAsia="Arial" w:hAnsi="Arial"/>
          <w:b/>
        </w:rPr>
        <w:t xml:space="preserve"> </w:t>
      </w:r>
      <w:r>
        <w:rPr>
          <w:rFonts w:ascii="Arial" w:eastAsia="Arial" w:hAnsi="Arial"/>
          <w:b/>
          <w:u w:val="single"/>
        </w:rPr>
        <w:t>ACTA NUMERO DIEZ</w:t>
      </w:r>
      <w:r>
        <w:rPr>
          <w:rFonts w:ascii="Arial" w:eastAsia="Arial" w:hAnsi="Arial"/>
          <w:b/>
        </w:rPr>
        <w:t xml:space="preserve">: </w:t>
      </w:r>
      <w:r>
        <w:rPr>
          <w:rFonts w:ascii="Arial" w:eastAsia="Arial" w:hAnsi="Arial"/>
        </w:rPr>
        <w:t>De</w:t>
      </w:r>
    </w:p>
    <w:p w:rsidR="00223123" w:rsidRDefault="00223123" w:rsidP="00223123">
      <w:pPr>
        <w:spacing w:line="116"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proofErr w:type="gramStart"/>
      <w:r>
        <w:rPr>
          <w:rFonts w:ascii="Arial" w:eastAsia="Arial" w:hAnsi="Arial"/>
        </w:rPr>
        <w:t>fecha</w:t>
      </w:r>
      <w:proofErr w:type="gramEnd"/>
      <w:r>
        <w:rPr>
          <w:rFonts w:ascii="Arial" w:eastAsia="Arial" w:hAnsi="Arial"/>
        </w:rPr>
        <w:t xml:space="preserve"> veintisiete de junio de 2019: a) Se recibe audiencia de los señores </w:t>
      </w:r>
      <w:r>
        <w:rPr>
          <w:rFonts w:ascii="Arial" w:eastAsia="Arial" w:hAnsi="Arial"/>
          <w:b/>
        </w:rPr>
        <w:t>RAFAEL MONTALVO</w:t>
      </w:r>
    </w:p>
    <w:p w:rsidR="00223123" w:rsidRDefault="00223123" w:rsidP="00223123">
      <w:pPr>
        <w:spacing w:line="126"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sz w:val="19"/>
        </w:rPr>
      </w:pPr>
      <w:r>
        <w:rPr>
          <w:rFonts w:ascii="Arial" w:eastAsia="Arial" w:hAnsi="Arial"/>
          <w:b/>
          <w:sz w:val="19"/>
        </w:rPr>
        <w:lastRenderedPageBreak/>
        <w:t xml:space="preserve">MONTES, </w:t>
      </w:r>
      <w:r>
        <w:rPr>
          <w:rFonts w:ascii="Arial" w:eastAsia="Arial" w:hAnsi="Arial"/>
          <w:sz w:val="19"/>
        </w:rPr>
        <w:t>JORGE</w:t>
      </w:r>
      <w:r>
        <w:rPr>
          <w:rFonts w:ascii="Arial" w:eastAsia="Arial" w:hAnsi="Arial"/>
          <w:b/>
          <w:sz w:val="19"/>
        </w:rPr>
        <w:t xml:space="preserve"> SERGIO BARRERA, JOSE ORTIZ y JUAN JOSE MARTINEZ FLORES. </w:t>
      </w:r>
      <w:r>
        <w:rPr>
          <w:rFonts w:ascii="Arial" w:eastAsia="Arial" w:hAnsi="Arial"/>
          <w:b/>
          <w:sz w:val="19"/>
          <w:u w:val="single"/>
        </w:rPr>
        <w:t>ACTA</w:t>
      </w:r>
      <w:r>
        <w:rPr>
          <w:rFonts w:ascii="Arial" w:eastAsia="Arial" w:hAnsi="Arial"/>
          <w:b/>
          <w:sz w:val="19"/>
        </w:rPr>
        <w:t xml:space="preserve"> </w:t>
      </w:r>
      <w:r>
        <w:rPr>
          <w:rFonts w:ascii="Arial" w:eastAsia="Arial" w:hAnsi="Arial"/>
          <w:b/>
          <w:sz w:val="19"/>
          <w:u w:val="single"/>
        </w:rPr>
        <w:t>NÚMERO ONCE</w:t>
      </w:r>
      <w:r>
        <w:rPr>
          <w:rFonts w:ascii="Arial" w:eastAsia="Arial" w:hAnsi="Arial"/>
          <w:sz w:val="19"/>
        </w:rPr>
        <w:t>: de fecha uno de julio de 2019: a) El señor Alcalde Municipal da informe a la</w:t>
      </w:r>
      <w:r>
        <w:rPr>
          <w:rFonts w:ascii="Arial" w:eastAsia="Arial" w:hAnsi="Arial"/>
          <w:b/>
          <w:sz w:val="19"/>
        </w:rPr>
        <w:t xml:space="preserve"> </w:t>
      </w:r>
      <w:r>
        <w:rPr>
          <w:rFonts w:ascii="Arial" w:eastAsia="Arial" w:hAnsi="Arial"/>
          <w:sz w:val="19"/>
        </w:rPr>
        <w:t xml:space="preserve">comisión del procedimiento sancionatorio de los señores </w:t>
      </w:r>
      <w:r>
        <w:rPr>
          <w:rFonts w:ascii="Arial" w:eastAsia="Arial" w:hAnsi="Arial"/>
          <w:b/>
          <w:sz w:val="19"/>
        </w:rPr>
        <w:t>RAFAEL MONTALVO MONTES, JORGE</w:t>
      </w:r>
      <w:r>
        <w:rPr>
          <w:rFonts w:ascii="Arial" w:eastAsia="Arial" w:hAnsi="Arial"/>
          <w:sz w:val="19"/>
        </w:rPr>
        <w:t xml:space="preserve"> </w:t>
      </w:r>
      <w:r>
        <w:rPr>
          <w:rFonts w:ascii="Arial" w:eastAsia="Arial" w:hAnsi="Arial"/>
          <w:b/>
          <w:sz w:val="19"/>
        </w:rPr>
        <w:t xml:space="preserve">SERGIO BARRERA, JOSE ORTIZ y JUAN JOSE MARTINEZ FLORES </w:t>
      </w:r>
      <w:r>
        <w:rPr>
          <w:rFonts w:ascii="Arial" w:eastAsia="Arial" w:hAnsi="Arial"/>
          <w:sz w:val="19"/>
        </w:rPr>
        <w:t>y exhorta a los miembros</w:t>
      </w:r>
      <w:r>
        <w:rPr>
          <w:rFonts w:ascii="Arial" w:eastAsia="Arial" w:hAnsi="Arial"/>
          <w:b/>
          <w:sz w:val="19"/>
        </w:rPr>
        <w:t xml:space="preserve"> </w:t>
      </w:r>
      <w:r>
        <w:rPr>
          <w:rFonts w:ascii="Arial" w:eastAsia="Arial" w:hAnsi="Arial"/>
          <w:sz w:val="19"/>
        </w:rPr>
        <w:t>a apegarse a los procedimientos legales que estos conllevan y valorar los mismos según el reglamento interno y leyes municipales</w:t>
      </w:r>
      <w:r>
        <w:rPr>
          <w:rFonts w:ascii="Arial" w:eastAsia="Arial" w:hAnsi="Arial"/>
          <w:b/>
          <w:sz w:val="19"/>
        </w:rPr>
        <w:t>.</w:t>
      </w:r>
      <w:r>
        <w:rPr>
          <w:rFonts w:ascii="Arial" w:eastAsia="Arial" w:hAnsi="Arial"/>
          <w:sz w:val="19"/>
        </w:rPr>
        <w:t xml:space="preserve"> </w:t>
      </w:r>
      <w:r>
        <w:rPr>
          <w:rFonts w:ascii="Arial" w:eastAsia="Arial" w:hAnsi="Arial"/>
          <w:b/>
          <w:sz w:val="19"/>
          <w:u w:val="single"/>
        </w:rPr>
        <w:t>ACTA NÚMERO DOCE:</w:t>
      </w:r>
      <w:r>
        <w:rPr>
          <w:rFonts w:ascii="Arial" w:eastAsia="Arial" w:hAnsi="Arial"/>
          <w:sz w:val="19"/>
        </w:rPr>
        <w:t xml:space="preserve"> de fecha tres de julio de 2019: a) Valoración de propuestas presentadas por la jefa de Recursos Humanos, en cuanto a la plaza de Auxiliar de UATM. Así mí informe de labores realizados por la Comisión LCAM, para el primer semestre del año 2019. ”””, Este Concejo Municipal visto el informe presentado y de conformidad al artículo 21 numeral 4 de la Ley de la Carrera Administrativa Municipal, </w:t>
      </w:r>
      <w:r>
        <w:rPr>
          <w:rFonts w:ascii="Arial" w:eastAsia="Arial" w:hAnsi="Arial"/>
          <w:b/>
          <w:sz w:val="19"/>
        </w:rPr>
        <w:t>ACUERDA:</w:t>
      </w:r>
      <w:r>
        <w:rPr>
          <w:rFonts w:ascii="Arial" w:eastAsia="Arial" w:hAnsi="Arial"/>
          <w:sz w:val="19"/>
        </w:rPr>
        <w:t xml:space="preserve"> Darse por enterados del informe del primer trimestre de funciones de la Comisión LECAM.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e)</w:t>
      </w:r>
      <w:r>
        <w:rPr>
          <w:rFonts w:ascii="Arial" w:eastAsia="Arial" w:hAnsi="Arial"/>
          <w:sz w:val="19"/>
        </w:rPr>
        <w:t xml:space="preserve"> </w:t>
      </w:r>
      <w:r>
        <w:rPr>
          <w:rFonts w:ascii="Arial" w:eastAsia="Arial" w:hAnsi="Arial"/>
          <w:b/>
          <w:sz w:val="19"/>
          <w:u w:val="single"/>
        </w:rPr>
        <w:t>Solicitud suscrita por representantes de la Asociación de Desarrollo</w:t>
      </w:r>
      <w:r>
        <w:rPr>
          <w:rFonts w:ascii="Arial" w:eastAsia="Arial" w:hAnsi="Arial"/>
          <w:sz w:val="19"/>
        </w:rPr>
        <w:t xml:space="preserve"> </w:t>
      </w:r>
      <w:r>
        <w:rPr>
          <w:rFonts w:ascii="Arial" w:eastAsia="Arial" w:hAnsi="Arial"/>
          <w:b/>
          <w:sz w:val="19"/>
          <w:u w:val="single"/>
        </w:rPr>
        <w:t>Comunal Caserío las Mesas, Donación de 20 sillas:</w:t>
      </w:r>
      <w:r>
        <w:rPr>
          <w:rFonts w:ascii="Arial" w:eastAsia="Arial" w:hAnsi="Arial"/>
          <w:b/>
          <w:sz w:val="19"/>
        </w:rPr>
        <w:t xml:space="preserve"> </w:t>
      </w:r>
      <w:r>
        <w:rPr>
          <w:rFonts w:ascii="Arial" w:eastAsia="Arial" w:hAnsi="Arial"/>
          <w:sz w:val="19"/>
        </w:rPr>
        <w:t>Leída por la suscrita la solicitud presentada</w:t>
      </w:r>
    </w:p>
    <w:p w:rsidR="00223123" w:rsidRDefault="00223123" w:rsidP="00223123">
      <w:pPr>
        <w:spacing w:line="10"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y discutida la misma, se toma el acuerdo siguiente: </w:t>
      </w:r>
      <w:r>
        <w:rPr>
          <w:rFonts w:ascii="Arial" w:eastAsia="Arial" w:hAnsi="Arial"/>
          <w:b/>
          <w:sz w:val="19"/>
        </w:rPr>
        <w:t>ACUERDO NUMERO NUEVE:</w:t>
      </w:r>
      <w:r>
        <w:rPr>
          <w:rFonts w:ascii="Arial" w:eastAsia="Arial" w:hAnsi="Arial"/>
          <w:sz w:val="19"/>
        </w:rPr>
        <w:t xml:space="preserve"> Leída por la suscrita la solicitud presentada por representantes de la Asociación de Desarrollo Comunal Caserío Las Mesas, Nejapa, mediante la cual solicita la donación de veinte sillas para ser utilizadas en dicha comunidad en asambleas generales y reuniones de la directiva. Este Concejo Municipal de conformidad a lo que establece el artículo 4 numeral 4 del Código Municipal, </w:t>
      </w:r>
      <w:r>
        <w:rPr>
          <w:rFonts w:ascii="Arial" w:eastAsia="Arial" w:hAnsi="Arial"/>
          <w:b/>
          <w:sz w:val="19"/>
        </w:rPr>
        <w:t>ACUERDA: a)</w:t>
      </w:r>
      <w:r>
        <w:rPr>
          <w:rFonts w:ascii="Arial" w:eastAsia="Arial" w:hAnsi="Arial"/>
          <w:sz w:val="19"/>
        </w:rPr>
        <w:t xml:space="preserve"> Aprobar la Donación de VEINTE SILLAS, que deberá entregarse a los solicitantes, </w:t>
      </w:r>
      <w:r>
        <w:rPr>
          <w:rFonts w:ascii="Arial" w:eastAsia="Arial" w:hAnsi="Arial"/>
          <w:b/>
          <w:sz w:val="19"/>
        </w:rPr>
        <w:t>b)</w:t>
      </w:r>
      <w:r>
        <w:rPr>
          <w:rFonts w:ascii="Arial" w:eastAsia="Arial" w:hAnsi="Arial"/>
          <w:sz w:val="19"/>
        </w:rPr>
        <w:t xml:space="preserve"> Instrúyase al Jefe de la Unidad de Adquisiciones y Contrataciones Institucional para que realice el proceso de compra respectiva, </w:t>
      </w:r>
      <w:r>
        <w:rPr>
          <w:rFonts w:ascii="Arial" w:eastAsia="Arial" w:hAnsi="Arial"/>
          <w:b/>
          <w:sz w:val="19"/>
        </w:rPr>
        <w:t>c)</w:t>
      </w:r>
      <w:r>
        <w:rPr>
          <w:rFonts w:ascii="Arial" w:eastAsia="Arial" w:hAnsi="Arial"/>
          <w:sz w:val="19"/>
        </w:rPr>
        <w:t xml:space="preserve"> Instrúyase a la Tesorera Municipal para que erogue dicho monto del Fondo Municipal,</w:t>
      </w:r>
    </w:p>
    <w:p w:rsidR="00223123" w:rsidRDefault="00223123" w:rsidP="00223123">
      <w:pPr>
        <w:numPr>
          <w:ilvl w:val="0"/>
          <w:numId w:val="6"/>
        </w:numPr>
        <w:tabs>
          <w:tab w:val="left" w:pos="531"/>
        </w:tabs>
        <w:spacing w:line="379" w:lineRule="auto"/>
        <w:ind w:left="260" w:right="260" w:firstLine="2"/>
        <w:jc w:val="both"/>
        <w:rPr>
          <w:rFonts w:ascii="Arial" w:eastAsia="Arial" w:hAnsi="Arial"/>
          <w:b/>
          <w:sz w:val="19"/>
        </w:rPr>
      </w:pPr>
      <w:r>
        <w:rPr>
          <w:rFonts w:ascii="Arial" w:eastAsia="Arial" w:hAnsi="Arial"/>
          <w:sz w:val="19"/>
        </w:rPr>
        <w:t xml:space="preserve">Instrúyase al Gerente de Desarrollo Social para que ejecute el presente acuerdo.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f) </w:t>
      </w:r>
      <w:r>
        <w:rPr>
          <w:rFonts w:ascii="Arial" w:eastAsia="Arial" w:hAnsi="Arial"/>
          <w:b/>
          <w:sz w:val="19"/>
          <w:u w:val="single"/>
        </w:rPr>
        <w:t xml:space="preserve">Solicitud suscrita por Rocío </w:t>
      </w:r>
      <w:proofErr w:type="spellStart"/>
      <w:r>
        <w:rPr>
          <w:rFonts w:ascii="Arial" w:eastAsia="Arial" w:hAnsi="Arial"/>
          <w:b/>
          <w:sz w:val="19"/>
          <w:u w:val="single"/>
        </w:rPr>
        <w:t>Claribel</w:t>
      </w:r>
      <w:proofErr w:type="spellEnd"/>
      <w:r>
        <w:rPr>
          <w:rFonts w:ascii="Arial" w:eastAsia="Arial" w:hAnsi="Arial"/>
          <w:b/>
          <w:sz w:val="19"/>
          <w:u w:val="single"/>
        </w:rPr>
        <w:t xml:space="preserve"> Rodríguez, representantes</w:t>
      </w:r>
      <w:r>
        <w:rPr>
          <w:rFonts w:ascii="Arial" w:eastAsia="Arial" w:hAnsi="Arial"/>
          <w:b/>
          <w:sz w:val="19"/>
        </w:rPr>
        <w:t xml:space="preserve"> </w:t>
      </w:r>
      <w:r>
        <w:rPr>
          <w:rFonts w:ascii="Arial" w:eastAsia="Arial" w:hAnsi="Arial"/>
          <w:b/>
          <w:sz w:val="19"/>
          <w:u w:val="single"/>
        </w:rPr>
        <w:t>del Comité de Deportes La Portada, donación de 50 regalos para carrera de cinta:</w:t>
      </w:r>
      <w:r>
        <w:rPr>
          <w:rFonts w:ascii="Arial" w:eastAsia="Arial" w:hAnsi="Arial"/>
          <w:b/>
          <w:sz w:val="19"/>
        </w:rPr>
        <w:t xml:space="preserve"> </w:t>
      </w:r>
      <w:r>
        <w:rPr>
          <w:rFonts w:ascii="Arial" w:eastAsia="Arial" w:hAnsi="Arial"/>
          <w:sz w:val="19"/>
        </w:rPr>
        <w:t>Leída por</w:t>
      </w:r>
      <w:r>
        <w:rPr>
          <w:rFonts w:ascii="Arial" w:eastAsia="Arial" w:hAnsi="Arial"/>
          <w:b/>
          <w:sz w:val="19"/>
        </w:rPr>
        <w:t xml:space="preserve"> </w:t>
      </w:r>
      <w:r>
        <w:rPr>
          <w:rFonts w:ascii="Arial" w:eastAsia="Arial" w:hAnsi="Arial"/>
          <w:sz w:val="19"/>
        </w:rPr>
        <w:t xml:space="preserve">la suscrita la solicitud presentada, se toma el acuerdo siguiente: </w:t>
      </w:r>
      <w:r>
        <w:rPr>
          <w:rFonts w:ascii="Arial" w:eastAsia="Arial" w:hAnsi="Arial"/>
          <w:b/>
          <w:sz w:val="19"/>
        </w:rPr>
        <w:t>ACUERDO NUMERO DIEZ:</w:t>
      </w:r>
      <w:r>
        <w:rPr>
          <w:rFonts w:ascii="Arial" w:eastAsia="Arial" w:hAnsi="Arial"/>
          <w:sz w:val="19"/>
        </w:rPr>
        <w:t xml:space="preserve"> Leída por la suscrita la solicitud presentada por representantes del equipo de softbol “Aspirantes” de la</w:t>
      </w:r>
    </w:p>
    <w:p w:rsidR="00223123" w:rsidRDefault="00223123" w:rsidP="00223123">
      <w:pPr>
        <w:spacing w:line="3" w:lineRule="exact"/>
        <w:rPr>
          <w:rFonts w:ascii="Arial" w:eastAsia="Arial" w:hAnsi="Arial"/>
          <w:b/>
          <w:sz w:val="19"/>
        </w:rPr>
      </w:pPr>
    </w:p>
    <w:p w:rsidR="00223123" w:rsidRDefault="00223123" w:rsidP="00223123">
      <w:pPr>
        <w:spacing w:line="378" w:lineRule="auto"/>
        <w:ind w:left="260" w:right="260"/>
        <w:jc w:val="both"/>
        <w:rPr>
          <w:rFonts w:ascii="Arial" w:eastAsia="Arial" w:hAnsi="Arial"/>
          <w:sz w:val="19"/>
        </w:rPr>
      </w:pPr>
      <w:r>
        <w:rPr>
          <w:rFonts w:ascii="Arial" w:eastAsia="Arial" w:hAnsi="Arial"/>
          <w:sz w:val="19"/>
        </w:rPr>
        <w:t xml:space="preserve">Comunidad La Portada, Nejapa, mediante la cual manifiesta que están realizando una actividad para recaudar fondos para el equipo y poder comprar implementos deportivos, por lo que solicita la donación de 50 regalos para caballero, dos quintales de concentrado para caballos y cincuenta refrigerios, para ser utilizados en Carreras de Cinta a realizarse el día domingo 21 de julio de 2019 en dicha comunidad. Este Concejo Municipal de conformidad a lo que establece el artículo 4 numeral 4 del Código Municipal, que literalmente dice: Compete a los Municipios, 4. La promoción de la educación, la cultura, el deporte, la recreación, las ciencias y las artes, </w:t>
      </w:r>
      <w:r>
        <w:rPr>
          <w:rFonts w:ascii="Arial" w:eastAsia="Arial" w:hAnsi="Arial"/>
          <w:b/>
          <w:sz w:val="19"/>
        </w:rPr>
        <w:t>ACUERDA: a)</w:t>
      </w:r>
      <w:r>
        <w:rPr>
          <w:rFonts w:ascii="Arial" w:eastAsia="Arial" w:hAnsi="Arial"/>
          <w:sz w:val="19"/>
        </w:rPr>
        <w:t xml:space="preserve"> Aprobar la Donación de Regalos con valor de CINCO DOLARES DE LOS ESTADOS UNIDOS DE AMERICA ($5.00), hasta un monto de CIEN DOLARES DE LOS ESTADOS UNIDOS DE AMERICA ($100.00) que serán entregados a los solicitantes, </w:t>
      </w:r>
      <w:r>
        <w:rPr>
          <w:rFonts w:ascii="Arial" w:eastAsia="Arial" w:hAnsi="Arial"/>
          <w:b/>
          <w:sz w:val="19"/>
        </w:rPr>
        <w:t>b)</w:t>
      </w:r>
      <w:r>
        <w:rPr>
          <w:rFonts w:ascii="Arial" w:eastAsia="Arial" w:hAnsi="Arial"/>
          <w:sz w:val="19"/>
        </w:rPr>
        <w:t xml:space="preserve"> Instrúyase al Jefe de la Unidad de Adquisiciones y</w:t>
      </w:r>
    </w:p>
    <w:p w:rsidR="00223123" w:rsidRDefault="00223123" w:rsidP="00223123">
      <w:pPr>
        <w:spacing w:line="355" w:lineRule="auto"/>
        <w:ind w:left="260" w:right="260"/>
        <w:jc w:val="both"/>
        <w:rPr>
          <w:rFonts w:ascii="Arial" w:eastAsia="Arial" w:hAnsi="Arial"/>
        </w:rPr>
      </w:pPr>
      <w:bookmarkStart w:id="31" w:name="page32"/>
      <w:bookmarkEnd w:id="31"/>
      <w:r>
        <w:rPr>
          <w:rFonts w:ascii="Arial" w:eastAsia="Arial" w:hAnsi="Arial"/>
        </w:rPr>
        <w:t xml:space="preserve">Contrataciones Institucional para que realice el proceso de compra respectiva, </w:t>
      </w:r>
      <w:r>
        <w:rPr>
          <w:rFonts w:ascii="Arial" w:eastAsia="Arial" w:hAnsi="Arial"/>
          <w:b/>
        </w:rPr>
        <w:t>c)</w:t>
      </w:r>
      <w:r>
        <w:rPr>
          <w:rFonts w:ascii="Arial" w:eastAsia="Arial" w:hAnsi="Arial"/>
        </w:rPr>
        <w:t xml:space="preserve"> Instrúyase a la Tesorera Municipal para que erogue dicho monto del Fondo Municipal, </w:t>
      </w:r>
      <w:r>
        <w:rPr>
          <w:rFonts w:ascii="Arial" w:eastAsia="Arial" w:hAnsi="Arial"/>
          <w:b/>
        </w:rPr>
        <w:t>d)</w:t>
      </w:r>
      <w:r>
        <w:rPr>
          <w:rFonts w:ascii="Arial" w:eastAsia="Arial" w:hAnsi="Arial"/>
        </w:rPr>
        <w:t xml:space="preserve"> Instrúyase al Gerente de Desarrollo Social para que ejecute el presente acuerdo. </w:t>
      </w:r>
      <w:r>
        <w:rPr>
          <w:rFonts w:ascii="Arial" w:eastAsia="Arial" w:hAnsi="Arial"/>
          <w:b/>
          <w:u w:val="single"/>
        </w:rPr>
        <w:t>Votación Unánime.</w:t>
      </w:r>
      <w:r>
        <w:rPr>
          <w:rFonts w:ascii="Arial" w:eastAsia="Arial" w:hAnsi="Arial"/>
        </w:rPr>
        <w:t xml:space="preserve"> Comuníquese”””””””,</w:t>
      </w:r>
    </w:p>
    <w:p w:rsidR="00223123" w:rsidRDefault="00223123" w:rsidP="00223123">
      <w:pPr>
        <w:spacing w:line="16" w:lineRule="exact"/>
        <w:rPr>
          <w:rFonts w:ascii="Times New Roman" w:eastAsia="Times New Roman" w:hAnsi="Times New Roman"/>
        </w:rPr>
      </w:pPr>
    </w:p>
    <w:p w:rsidR="00223123" w:rsidRPr="005612FB" w:rsidRDefault="00223123" w:rsidP="00223123">
      <w:pPr>
        <w:numPr>
          <w:ilvl w:val="0"/>
          <w:numId w:val="7"/>
        </w:numPr>
        <w:tabs>
          <w:tab w:val="left" w:pos="531"/>
        </w:tabs>
        <w:spacing w:line="358" w:lineRule="auto"/>
        <w:ind w:left="260" w:right="260" w:firstLine="2"/>
        <w:jc w:val="both"/>
        <w:rPr>
          <w:rFonts w:ascii="Arial" w:eastAsia="Arial" w:hAnsi="Arial"/>
        </w:rPr>
      </w:pPr>
      <w:r w:rsidRPr="005612FB">
        <w:rPr>
          <w:rFonts w:ascii="Arial" w:eastAsia="Arial" w:hAnsi="Arial"/>
          <w:b/>
          <w:sz w:val="19"/>
          <w:u w:val="single"/>
        </w:rPr>
        <w:lastRenderedPageBreak/>
        <w:t>Solicitud suscrita por Evangelina Perdomo de Alfaro Directora del Centro Escolar José Matías Delgado, Préstamo de Autobús:</w:t>
      </w:r>
      <w:r w:rsidRPr="005612FB">
        <w:rPr>
          <w:rFonts w:ascii="Arial" w:eastAsia="Arial" w:hAnsi="Arial"/>
          <w:b/>
          <w:sz w:val="19"/>
        </w:rPr>
        <w:t xml:space="preserve"> </w:t>
      </w:r>
      <w:r w:rsidRPr="005612FB">
        <w:rPr>
          <w:rFonts w:ascii="Arial" w:eastAsia="Arial" w:hAnsi="Arial"/>
          <w:sz w:val="19"/>
        </w:rPr>
        <w:t>Leída por la suscrita la solicitud presentada y discutida la</w:t>
      </w:r>
      <w:r w:rsidRPr="005612FB">
        <w:rPr>
          <w:rFonts w:ascii="Arial" w:eastAsia="Arial" w:hAnsi="Arial"/>
          <w:b/>
          <w:sz w:val="19"/>
        </w:rPr>
        <w:t xml:space="preserve"> </w:t>
      </w:r>
      <w:r w:rsidRPr="005612FB">
        <w:rPr>
          <w:rFonts w:ascii="Arial" w:eastAsia="Arial" w:hAnsi="Arial"/>
          <w:sz w:val="19"/>
        </w:rPr>
        <w:t xml:space="preserve">misma se toma el acuerdo siguiente acuerdo: </w:t>
      </w:r>
      <w:r w:rsidRPr="005612FB">
        <w:rPr>
          <w:rFonts w:ascii="Arial" w:eastAsia="Arial" w:hAnsi="Arial"/>
          <w:b/>
          <w:sz w:val="19"/>
        </w:rPr>
        <w:t>ACUERDO NUMERO ONCE:</w:t>
      </w:r>
      <w:r w:rsidRPr="005612FB">
        <w:rPr>
          <w:rFonts w:ascii="Arial" w:eastAsia="Arial" w:hAnsi="Arial"/>
          <w:sz w:val="19"/>
        </w:rPr>
        <w:t xml:space="preserve"> Leída por la suscrita la solicitud presentada por los señores Evangelina Perdomo de Alfaro y Morena Hortensia Portal de Navarro, Directora y Maestra Encargada de la Función Social del Centro Escolar José Matías Delgado, respectivamente, mediante la cual solicitan el préstamo del bus con gasolina para el día sábado 27 de julio del corriente año, con el objetivo de realizar una actividad de AUTOCUIDO con los maestros y maestras de dicho centro escolar, por lo que han programada ir a la ruta de las flores. Este Concejo Municipal habiendo solicitado informe al encargado de transporte institucional y quien manifiesta que el bus de la municipalidad no está disponible para esa fecha, sin embargo con el objetivo de apoyar al Centro Educativo solicitante, de conformidad a lo que establece el artículo 4 numeral 4 del Código Municipal, </w:t>
      </w:r>
      <w:r w:rsidRPr="005612FB">
        <w:rPr>
          <w:rFonts w:ascii="Arial" w:eastAsia="Arial" w:hAnsi="Arial"/>
          <w:b/>
          <w:sz w:val="19"/>
        </w:rPr>
        <w:t>ACUERDA: a)</w:t>
      </w:r>
      <w:r w:rsidRPr="005612FB">
        <w:rPr>
          <w:rFonts w:ascii="Arial" w:eastAsia="Arial" w:hAnsi="Arial"/>
          <w:sz w:val="19"/>
        </w:rPr>
        <w:t xml:space="preserve"> Aprobar la contratación de un autobús que trasladará a los profesores del Centro Escolar José Matías Delgado a la ruta de las flores el día 27 de julio del corriente año, </w:t>
      </w:r>
      <w:r w:rsidRPr="005612FB">
        <w:rPr>
          <w:rFonts w:ascii="Arial" w:eastAsia="Arial" w:hAnsi="Arial"/>
          <w:b/>
          <w:sz w:val="19"/>
        </w:rPr>
        <w:t>b)</w:t>
      </w:r>
      <w:r w:rsidRPr="005612FB">
        <w:rPr>
          <w:rFonts w:ascii="Arial" w:eastAsia="Arial" w:hAnsi="Arial"/>
          <w:sz w:val="19"/>
        </w:rPr>
        <w:t xml:space="preserve"> Instruir a la Tesorera Municipal para que realice el pago de dicha contratación del Fondo Municipal, </w:t>
      </w:r>
      <w:r w:rsidRPr="005612FB">
        <w:rPr>
          <w:rFonts w:ascii="Arial" w:eastAsia="Arial" w:hAnsi="Arial"/>
          <w:b/>
          <w:sz w:val="19"/>
        </w:rPr>
        <w:t>c)</w:t>
      </w:r>
      <w:r w:rsidRPr="005612FB">
        <w:rPr>
          <w:rFonts w:ascii="Arial" w:eastAsia="Arial" w:hAnsi="Arial"/>
          <w:sz w:val="19"/>
        </w:rPr>
        <w:t xml:space="preserve"> Instruir al Encargo de Transporte, para que ejecuten el presente acuerdo. </w:t>
      </w:r>
      <w:r w:rsidRPr="005612FB">
        <w:rPr>
          <w:rFonts w:ascii="Arial" w:eastAsia="Arial" w:hAnsi="Arial"/>
          <w:b/>
          <w:sz w:val="19"/>
          <w:u w:val="single"/>
        </w:rPr>
        <w:t>Votación Unánime.</w:t>
      </w:r>
      <w:r w:rsidRPr="005612FB">
        <w:rPr>
          <w:rFonts w:ascii="Arial" w:eastAsia="Arial" w:hAnsi="Arial"/>
          <w:b/>
          <w:sz w:val="19"/>
        </w:rPr>
        <w:t xml:space="preserve"> </w:t>
      </w:r>
      <w:r w:rsidRPr="005612FB">
        <w:rPr>
          <w:rFonts w:ascii="Arial" w:eastAsia="Arial" w:hAnsi="Arial"/>
          <w:sz w:val="19"/>
        </w:rPr>
        <w:t>Comuníquese”””””,</w:t>
      </w:r>
      <w:r w:rsidRPr="005612FB">
        <w:rPr>
          <w:rFonts w:ascii="Arial" w:eastAsia="Arial" w:hAnsi="Arial"/>
          <w:b/>
          <w:sz w:val="19"/>
        </w:rPr>
        <w:t xml:space="preserve"> h) </w:t>
      </w:r>
      <w:r w:rsidRPr="005612FB">
        <w:rPr>
          <w:rFonts w:ascii="Arial" w:eastAsia="Arial" w:hAnsi="Arial"/>
          <w:b/>
          <w:sz w:val="19"/>
          <w:u w:val="single"/>
        </w:rPr>
        <w:t>Solicitud suscrita por Ricardo Clavel, representante</w:t>
      </w:r>
      <w:r w:rsidRPr="005612FB">
        <w:rPr>
          <w:rFonts w:ascii="Arial" w:eastAsia="Arial" w:hAnsi="Arial"/>
          <w:b/>
          <w:sz w:val="19"/>
        </w:rPr>
        <w:t xml:space="preserve"> </w:t>
      </w:r>
      <w:r w:rsidRPr="005612FB">
        <w:rPr>
          <w:rFonts w:ascii="Arial" w:eastAsia="Arial" w:hAnsi="Arial"/>
          <w:b/>
          <w:sz w:val="19"/>
          <w:u w:val="single"/>
        </w:rPr>
        <w:t>de la Directiva del Barrio El Rosario, préstamo de autobús:</w:t>
      </w:r>
      <w:r w:rsidRPr="005612FB">
        <w:rPr>
          <w:rFonts w:ascii="Arial" w:eastAsia="Arial" w:hAnsi="Arial"/>
          <w:b/>
          <w:sz w:val="19"/>
        </w:rPr>
        <w:t xml:space="preserve"> </w:t>
      </w:r>
      <w:r w:rsidRPr="005612FB">
        <w:rPr>
          <w:rFonts w:ascii="Arial" w:eastAsia="Arial" w:hAnsi="Arial"/>
          <w:sz w:val="19"/>
        </w:rPr>
        <w:t>Leída por la suscrita la solicitud</w:t>
      </w:r>
      <w:r w:rsidRPr="005612FB">
        <w:rPr>
          <w:rFonts w:ascii="Arial" w:eastAsia="Arial" w:hAnsi="Arial"/>
          <w:b/>
          <w:sz w:val="19"/>
        </w:rPr>
        <w:t xml:space="preserve"> </w:t>
      </w:r>
      <w:r w:rsidRPr="005612FB">
        <w:rPr>
          <w:rFonts w:ascii="Arial" w:eastAsia="Arial" w:hAnsi="Arial"/>
          <w:sz w:val="19"/>
        </w:rPr>
        <w:t xml:space="preserve">presentada se toma el acuerdo siguiente: </w:t>
      </w:r>
      <w:r w:rsidRPr="005612FB">
        <w:rPr>
          <w:rFonts w:ascii="Arial" w:eastAsia="Arial" w:hAnsi="Arial"/>
          <w:b/>
          <w:sz w:val="19"/>
        </w:rPr>
        <w:t>ACUERDO NUMERO DOCE:</w:t>
      </w:r>
      <w:r w:rsidRPr="005612FB">
        <w:rPr>
          <w:rFonts w:ascii="Arial" w:eastAsia="Arial" w:hAnsi="Arial"/>
          <w:sz w:val="19"/>
        </w:rPr>
        <w:t xml:space="preserve"> Leída por la suscrita la solicitud presentada por el señor Ricardo Alfonso Clavel, Presidente de la Directiva del Barrio El Rosario, Nejapa, mediante la cual solicita se les apoye con el Bus Nejapa y su motorista para realizar una excursión al hermano país de Guatemala los días tres, cuatro y cinco de agosto del corriente año, cuyo fin es recaudar fondos para realizar obras sociales en dicha comunidad, comprometiéndose a poner el combustible del autobús. Este Concejo Municipal habiendo solicitado informe sobre del Estado del Bus y la disponibilidad del mismo, de conformidad al artículo 4 numeral 4 y 18 del Código Municipal, </w:t>
      </w:r>
      <w:r w:rsidRPr="005612FB">
        <w:rPr>
          <w:rFonts w:ascii="Arial" w:eastAsia="Arial" w:hAnsi="Arial"/>
          <w:b/>
          <w:sz w:val="19"/>
        </w:rPr>
        <w:t>ACUERDA: a)</w:t>
      </w:r>
      <w:r w:rsidRPr="005612FB">
        <w:rPr>
          <w:rFonts w:ascii="Arial" w:eastAsia="Arial" w:hAnsi="Arial"/>
          <w:sz w:val="19"/>
        </w:rPr>
        <w:t xml:space="preserve"> Aprobar el préstamo del Autobús Nejapa Placas N2816, para que los solicitantes realicen la excursión hacia el hermano país de Guatemala los días tres, cuatro y cinco de agosto del corriente año, </w:t>
      </w:r>
      <w:r w:rsidRPr="005612FB">
        <w:rPr>
          <w:rFonts w:ascii="Arial" w:eastAsia="Arial" w:hAnsi="Arial"/>
          <w:b/>
          <w:sz w:val="19"/>
        </w:rPr>
        <w:t>b)</w:t>
      </w:r>
      <w:r w:rsidRPr="005612FB">
        <w:rPr>
          <w:rFonts w:ascii="Arial" w:eastAsia="Arial" w:hAnsi="Arial"/>
          <w:sz w:val="19"/>
        </w:rPr>
        <w:t xml:space="preserve"> Autorícese al Alcalde Municipal para que firme la autorización migratoria correspondiente, y a la unidad jurídica para que la elabore, </w:t>
      </w:r>
      <w:r w:rsidRPr="005612FB">
        <w:rPr>
          <w:rFonts w:ascii="Arial" w:eastAsia="Arial" w:hAnsi="Arial"/>
          <w:b/>
          <w:sz w:val="19"/>
        </w:rPr>
        <w:t>c)</w:t>
      </w:r>
      <w:r w:rsidRPr="005612FB">
        <w:rPr>
          <w:rFonts w:ascii="Arial" w:eastAsia="Arial" w:hAnsi="Arial"/>
          <w:sz w:val="19"/>
        </w:rPr>
        <w:t xml:space="preserve"> Mandátese al Encargado de Transporte para que agende en su itinerario dichas fechas. </w:t>
      </w:r>
      <w:r w:rsidRPr="005612FB">
        <w:rPr>
          <w:rFonts w:ascii="Arial" w:eastAsia="Arial" w:hAnsi="Arial"/>
          <w:b/>
          <w:sz w:val="19"/>
          <w:u w:val="single"/>
        </w:rPr>
        <w:t xml:space="preserve">Votación Unánime. </w:t>
      </w:r>
      <w:r w:rsidR="005612FB" w:rsidRPr="005612FB">
        <w:rPr>
          <w:rFonts w:ascii="Arial" w:eastAsia="Arial" w:hAnsi="Arial"/>
          <w:b/>
          <w:sz w:val="19"/>
          <w:u w:val="single"/>
        </w:rPr>
        <w:t xml:space="preserve"> </w:t>
      </w:r>
      <w:r w:rsidRPr="005612FB">
        <w:rPr>
          <w:rFonts w:ascii="Arial" w:eastAsia="Arial" w:hAnsi="Arial"/>
        </w:rPr>
        <w:t xml:space="preserve">Comuníquese”””””, </w:t>
      </w:r>
      <w:r w:rsidRPr="005612FB">
        <w:rPr>
          <w:rFonts w:ascii="Arial" w:eastAsia="Arial" w:hAnsi="Arial"/>
          <w:b/>
        </w:rPr>
        <w:t>i)</w:t>
      </w:r>
      <w:r w:rsidRPr="005612FB">
        <w:rPr>
          <w:rFonts w:ascii="Arial" w:eastAsia="Arial" w:hAnsi="Arial"/>
        </w:rPr>
        <w:t xml:space="preserve"> </w:t>
      </w:r>
      <w:r w:rsidRPr="005612FB">
        <w:rPr>
          <w:rFonts w:ascii="Arial" w:eastAsia="Arial" w:hAnsi="Arial"/>
          <w:b/>
          <w:u w:val="single"/>
        </w:rPr>
        <w:t>Solicitud suscrita por Ana Evelin Castillo, Jefa del Registro del Estado</w:t>
      </w:r>
      <w:r w:rsidRPr="005612FB">
        <w:rPr>
          <w:rFonts w:ascii="Arial" w:eastAsia="Arial" w:hAnsi="Arial"/>
        </w:rPr>
        <w:t xml:space="preserve"> </w:t>
      </w:r>
      <w:r w:rsidRPr="005612FB">
        <w:rPr>
          <w:rFonts w:ascii="Arial" w:eastAsia="Arial" w:hAnsi="Arial"/>
          <w:b/>
          <w:u w:val="single"/>
        </w:rPr>
        <w:t>Familiar, Reposición de Partida de Nacimiento:</w:t>
      </w:r>
      <w:r w:rsidRPr="005612FB">
        <w:rPr>
          <w:rFonts w:ascii="Arial" w:eastAsia="Arial" w:hAnsi="Arial"/>
          <w:b/>
        </w:rPr>
        <w:t xml:space="preserve"> </w:t>
      </w:r>
      <w:r w:rsidRPr="005612FB">
        <w:rPr>
          <w:rFonts w:ascii="Arial" w:eastAsia="Arial" w:hAnsi="Arial"/>
        </w:rPr>
        <w:t>Leída por la suscrita la solicitud presentada, se</w:t>
      </w:r>
      <w:r w:rsidRPr="005612FB">
        <w:rPr>
          <w:rFonts w:ascii="Arial" w:eastAsia="Arial" w:hAnsi="Arial"/>
          <w:b/>
        </w:rPr>
        <w:t xml:space="preserve"> </w:t>
      </w:r>
      <w:r w:rsidRPr="005612FB">
        <w:rPr>
          <w:rFonts w:ascii="Arial" w:eastAsia="Arial" w:hAnsi="Arial"/>
        </w:rPr>
        <w:t xml:space="preserve">toma el acuerdo siguiente: </w:t>
      </w:r>
      <w:r w:rsidRPr="005612FB">
        <w:rPr>
          <w:rFonts w:ascii="Arial" w:eastAsia="Arial" w:hAnsi="Arial"/>
          <w:b/>
        </w:rPr>
        <w:t>ACUERDO NUMERO TRECE:</w:t>
      </w:r>
      <w:r w:rsidRPr="005612FB">
        <w:rPr>
          <w:rFonts w:ascii="Arial" w:eastAsia="Arial" w:hAnsi="Arial"/>
        </w:rPr>
        <w:t xml:space="preserve"> El Concejo Municipal visto el requerimiento y anexos presentados, por la Jefa del Registro del Estado Familiar de esta Municipalidad, señora Ana Evelin Castillo, por medio de la cual solicita con base al artículo 57 de la Ley Transitoria del Registro del Estado Familiar y de los Regímenes Patrimoniales del Matrimonio,</w:t>
      </w:r>
    </w:p>
    <w:p w:rsidR="00223123" w:rsidRDefault="00223123" w:rsidP="00223123">
      <w:pPr>
        <w:spacing w:line="358" w:lineRule="auto"/>
        <w:ind w:left="260" w:right="260"/>
        <w:jc w:val="both"/>
        <w:rPr>
          <w:rFonts w:ascii="Arial" w:eastAsia="Arial" w:hAnsi="Arial"/>
        </w:rPr>
      </w:pPr>
      <w:bookmarkStart w:id="32" w:name="page33"/>
      <w:bookmarkEnd w:id="32"/>
      <w:proofErr w:type="gramStart"/>
      <w:r>
        <w:rPr>
          <w:rFonts w:ascii="Arial" w:eastAsia="Arial" w:hAnsi="Arial"/>
        </w:rPr>
        <w:t>se</w:t>
      </w:r>
      <w:proofErr w:type="gramEnd"/>
      <w:r>
        <w:rPr>
          <w:rFonts w:ascii="Arial" w:eastAsia="Arial" w:hAnsi="Arial"/>
        </w:rPr>
        <w:t xml:space="preserve"> reponga una partida de Nacimiento ya que se ha buscado en los respectivos archivos y no se tiene registro de la misma, por la destrucción del libro a la cual pertenecía. Por lo que este Concejo visto el requerimiento y anexos presentados y de conformidad al Artículo 4 numeral 15 del Código Municipal, y Articulo 56 y 57 del de la Ley Transitoria del Registro del Estado Familiar y de los Regímenes Patrimoniales del Matrimonio, </w:t>
      </w:r>
      <w:r>
        <w:rPr>
          <w:rFonts w:ascii="Arial" w:eastAsia="Arial" w:hAnsi="Arial"/>
          <w:b/>
        </w:rPr>
        <w:t>ACUERDA: a)</w:t>
      </w:r>
      <w:r>
        <w:rPr>
          <w:rFonts w:ascii="Arial" w:eastAsia="Arial" w:hAnsi="Arial"/>
        </w:rPr>
        <w:t xml:space="preserve"> Aprobar la Reposición de la partida de nacimiento de la señora </w:t>
      </w:r>
      <w:r>
        <w:rPr>
          <w:rFonts w:ascii="Arial" w:eastAsia="Arial" w:hAnsi="Arial"/>
          <w:b/>
        </w:rPr>
        <w:t>LUCILA CARBAJAL, b)</w:t>
      </w:r>
      <w:r>
        <w:rPr>
          <w:rFonts w:ascii="Arial" w:eastAsia="Arial" w:hAnsi="Arial"/>
        </w:rPr>
        <w:t xml:space="preserve"> Deléguese a la Jefe Interina del Registro del Estado Familiar de esta Municipalidad para que ejecute el presente acuerdo. </w:t>
      </w:r>
      <w:r>
        <w:rPr>
          <w:rFonts w:ascii="Arial" w:eastAsia="Arial" w:hAnsi="Arial"/>
          <w:b/>
          <w:u w:val="single"/>
        </w:rPr>
        <w:t>Votación Unánime.</w:t>
      </w:r>
      <w:r>
        <w:rPr>
          <w:rFonts w:ascii="Arial" w:eastAsia="Arial" w:hAnsi="Arial"/>
        </w:rPr>
        <w:t xml:space="preserve"> </w:t>
      </w:r>
      <w:r>
        <w:rPr>
          <w:rFonts w:ascii="Arial" w:eastAsia="Arial" w:hAnsi="Arial"/>
        </w:rPr>
        <w:lastRenderedPageBreak/>
        <w:t xml:space="preserve">Comuníquese”””””, </w:t>
      </w:r>
      <w:r>
        <w:rPr>
          <w:rFonts w:ascii="Arial" w:eastAsia="Arial" w:hAnsi="Arial"/>
          <w:b/>
        </w:rPr>
        <w:t>j)</w:t>
      </w:r>
      <w:r>
        <w:rPr>
          <w:rFonts w:ascii="Arial" w:eastAsia="Arial" w:hAnsi="Arial"/>
        </w:rPr>
        <w:t xml:space="preserve"> </w:t>
      </w:r>
      <w:r>
        <w:rPr>
          <w:rFonts w:ascii="Arial" w:eastAsia="Arial" w:hAnsi="Arial"/>
          <w:b/>
          <w:u w:val="single"/>
        </w:rPr>
        <w:t>Solicitud suscrita por el Licenciado Salvador Paredes Barrera, Gerente</w:t>
      </w:r>
      <w:r>
        <w:rPr>
          <w:rFonts w:ascii="Arial" w:eastAsia="Arial" w:hAnsi="Arial"/>
        </w:rPr>
        <w:t xml:space="preserve"> </w:t>
      </w:r>
      <w:r>
        <w:rPr>
          <w:rFonts w:ascii="Arial" w:eastAsia="Arial" w:hAnsi="Arial"/>
          <w:b/>
          <w:u w:val="single"/>
        </w:rPr>
        <w:t>Financiero, Contratación de Perito Valuador:</w:t>
      </w:r>
      <w:r>
        <w:rPr>
          <w:rFonts w:ascii="Arial" w:eastAsia="Arial" w:hAnsi="Arial"/>
          <w:b/>
        </w:rPr>
        <w:t xml:space="preserve"> </w:t>
      </w:r>
      <w:r>
        <w:rPr>
          <w:rFonts w:ascii="Arial" w:eastAsia="Arial" w:hAnsi="Arial"/>
        </w:rPr>
        <w:t>Expuesto y discutido el punto se toma el acuerdo</w:t>
      </w:r>
    </w:p>
    <w:p w:rsidR="00223123" w:rsidRDefault="00223123" w:rsidP="00223123">
      <w:pPr>
        <w:spacing w:line="16" w:lineRule="exact"/>
        <w:rPr>
          <w:rFonts w:ascii="Times New Roman" w:eastAsia="Times New Roman" w:hAnsi="Times New Roman"/>
        </w:rPr>
      </w:pPr>
    </w:p>
    <w:p w:rsidR="00223123" w:rsidRDefault="00223123" w:rsidP="00223123">
      <w:pPr>
        <w:spacing w:line="378" w:lineRule="auto"/>
        <w:ind w:left="260" w:right="260"/>
        <w:jc w:val="both"/>
        <w:rPr>
          <w:rFonts w:ascii="Arial" w:eastAsia="Arial" w:hAnsi="Arial"/>
          <w:sz w:val="19"/>
        </w:rPr>
      </w:pPr>
      <w:r>
        <w:rPr>
          <w:rFonts w:ascii="Arial" w:eastAsia="Arial" w:hAnsi="Arial"/>
          <w:sz w:val="19"/>
        </w:rPr>
        <w:t xml:space="preserve">siguiente: </w:t>
      </w:r>
      <w:r>
        <w:rPr>
          <w:rFonts w:ascii="Arial" w:eastAsia="Arial" w:hAnsi="Arial"/>
          <w:b/>
          <w:sz w:val="19"/>
        </w:rPr>
        <w:t>ACUERDO NUMERO CATORCE:</w:t>
      </w:r>
      <w:r>
        <w:rPr>
          <w:rFonts w:ascii="Arial" w:eastAsia="Arial" w:hAnsi="Arial"/>
          <w:sz w:val="19"/>
        </w:rPr>
        <w:t xml:space="preserve"> El Concejo Municipal visto el requerimiento presentado por el Licenciado Salvador Paredes Barrera, Gerente Financiero, mediante el cual solicita se autorice a la Unidad de Adquisiciones y Contrataciones Institucional para que inicie el proceso de “Contratación de Servicios Profesionales especializados para la elaboración de avalúos de bienes inmuebles propiedad de la municipalidad de Nejapa”, con el objetivo de actualizar el valor actual de los bienes en los Estados Financieros y cumplir con el seguimiento de la carta de gerencia REF DA-TRES-829/2018 de fecha 11 de julio de 2018, emitida por la Corte de Cuentas de la Republica en Auditoria Financiera del 01 de enero al 31 de diciembre del 2017. Este Concejo visto el requerimiento y con base a las facultades legales conferidas, </w:t>
      </w:r>
      <w:r>
        <w:rPr>
          <w:rFonts w:ascii="Arial" w:eastAsia="Arial" w:hAnsi="Arial"/>
          <w:b/>
          <w:sz w:val="19"/>
        </w:rPr>
        <w:t>ACUERDA: a)</w:t>
      </w:r>
      <w:r>
        <w:rPr>
          <w:rFonts w:ascii="Arial" w:eastAsia="Arial" w:hAnsi="Arial"/>
          <w:sz w:val="19"/>
        </w:rPr>
        <w:t xml:space="preserve"> Instruir al Jefe de la Unidad de Adquisiciones y Contrataciones Institucional para que inicie el proceso de “Contratación de Servicios Profesionales especializados para la elaboración de avalúos de bienes inmuebles propiedad de la municipalidad de Nejapa”, </w:t>
      </w:r>
      <w:r>
        <w:rPr>
          <w:rFonts w:ascii="Arial" w:eastAsia="Arial" w:hAnsi="Arial"/>
          <w:b/>
          <w:sz w:val="19"/>
        </w:rPr>
        <w:t>b)</w:t>
      </w:r>
      <w:r>
        <w:rPr>
          <w:rFonts w:ascii="Arial" w:eastAsia="Arial" w:hAnsi="Arial"/>
          <w:sz w:val="19"/>
        </w:rPr>
        <w:t xml:space="preserve"> Instrúyase al Auxiliar de Activo Fijo, Encargado de Desarrollo y Ordenamiento Territorial, Asesor Legal del Concejo y Gerente Financiero, que le den seguimiento al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k)</w:t>
      </w:r>
      <w:r>
        <w:rPr>
          <w:rFonts w:ascii="Arial" w:eastAsia="Arial" w:hAnsi="Arial"/>
          <w:sz w:val="19"/>
        </w:rPr>
        <w:t xml:space="preserve"> </w:t>
      </w:r>
      <w:r>
        <w:rPr>
          <w:rFonts w:ascii="Arial" w:eastAsia="Arial" w:hAnsi="Arial"/>
          <w:b/>
          <w:sz w:val="19"/>
          <w:u w:val="single"/>
        </w:rPr>
        <w:t>Modificación de Acuerdo número</w:t>
      </w:r>
      <w:r>
        <w:rPr>
          <w:rFonts w:ascii="Arial" w:eastAsia="Arial" w:hAnsi="Arial"/>
          <w:sz w:val="19"/>
        </w:rPr>
        <w:t xml:space="preserve"> </w:t>
      </w:r>
      <w:r>
        <w:rPr>
          <w:rFonts w:ascii="Arial" w:eastAsia="Arial" w:hAnsi="Arial"/>
          <w:b/>
          <w:sz w:val="19"/>
          <w:u w:val="single"/>
        </w:rPr>
        <w:t>TRES, Acta CATORCE de fecha dieciocho de junio 2019:</w:t>
      </w:r>
      <w:r>
        <w:rPr>
          <w:rFonts w:ascii="Arial" w:eastAsia="Arial" w:hAnsi="Arial"/>
          <w:b/>
          <w:sz w:val="19"/>
        </w:rPr>
        <w:t xml:space="preserve"> </w:t>
      </w:r>
      <w:r>
        <w:rPr>
          <w:rFonts w:ascii="Arial" w:eastAsia="Arial" w:hAnsi="Arial"/>
          <w:sz w:val="19"/>
        </w:rPr>
        <w:t>Habiendo escuchado la solicitud</w:t>
      </w:r>
    </w:p>
    <w:p w:rsidR="00223123" w:rsidRDefault="00223123" w:rsidP="00223123">
      <w:pPr>
        <w:spacing w:line="13"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 xml:space="preserve">presentada se toma el acuerdo siguiente </w:t>
      </w:r>
      <w:r>
        <w:rPr>
          <w:rFonts w:ascii="Arial" w:eastAsia="Arial" w:hAnsi="Arial"/>
          <w:b/>
          <w:sz w:val="19"/>
        </w:rPr>
        <w:t>ACUERDO NUMERO QUINCE:</w:t>
      </w:r>
      <w:r>
        <w:rPr>
          <w:rFonts w:ascii="Arial" w:eastAsia="Arial" w:hAnsi="Arial"/>
          <w:sz w:val="19"/>
        </w:rPr>
        <w:t xml:space="preserve"> En atención a requerimiento realizado por la Secretaria Municipal, mediante el cual expone: I. Que tal como consta en Acuerdo número TRES, del Acta número CATORCE, Decima Segunda Sesión Ordinaria, celebrada por el Concejo Municipal, el día dieciocho de junio del corriente año, el Concejo Acordó: “”Autorizar a la Tesorera Municipal erogue la cantidad de </w:t>
      </w:r>
      <w:r>
        <w:rPr>
          <w:rFonts w:ascii="Arial" w:eastAsia="Arial" w:hAnsi="Arial"/>
          <w:b/>
          <w:sz w:val="19"/>
        </w:rPr>
        <w:t>QUINIENTOS DOLARES DE LOS</w:t>
      </w:r>
      <w:r>
        <w:rPr>
          <w:rFonts w:ascii="Arial" w:eastAsia="Arial" w:hAnsi="Arial"/>
          <w:sz w:val="19"/>
        </w:rPr>
        <w:t xml:space="preserve"> </w:t>
      </w:r>
      <w:r>
        <w:rPr>
          <w:rFonts w:ascii="Arial" w:eastAsia="Arial" w:hAnsi="Arial"/>
          <w:b/>
          <w:sz w:val="19"/>
        </w:rPr>
        <w:t xml:space="preserve">ESTADOS UNIDOS DE AMERICA </w:t>
      </w:r>
      <w:r>
        <w:rPr>
          <w:rFonts w:ascii="Arial" w:eastAsia="Arial" w:hAnsi="Arial"/>
          <w:sz w:val="19"/>
        </w:rPr>
        <w:t>($500.00) que serán utilizados para publicar en el Diario Oficial</w:t>
      </w:r>
      <w:r>
        <w:rPr>
          <w:rFonts w:ascii="Arial" w:eastAsia="Arial" w:hAnsi="Arial"/>
          <w:b/>
          <w:sz w:val="19"/>
        </w:rPr>
        <w:t xml:space="preserve"> </w:t>
      </w:r>
      <w:r>
        <w:rPr>
          <w:rFonts w:ascii="Arial" w:eastAsia="Arial" w:hAnsi="Arial"/>
          <w:sz w:val="19"/>
        </w:rPr>
        <w:t xml:space="preserve">la Ordenanza de Convivencia Ciudadana y Contravenciones Administrativas del Municipio de Nejapa, monto que entregará a la Secretaria del Concejo, Licenciada Silvia </w:t>
      </w:r>
      <w:proofErr w:type="spellStart"/>
      <w:r>
        <w:rPr>
          <w:rFonts w:ascii="Arial" w:eastAsia="Arial" w:hAnsi="Arial"/>
          <w:sz w:val="19"/>
        </w:rPr>
        <w:t>Noemy</w:t>
      </w:r>
      <w:proofErr w:type="spellEnd"/>
      <w:r>
        <w:rPr>
          <w:rFonts w:ascii="Arial" w:eastAsia="Arial" w:hAnsi="Arial"/>
          <w:sz w:val="19"/>
        </w:rPr>
        <w:t xml:space="preserve"> Ayala Guillén, quien lo liquidará con los comprobantes legalmente aceptados.”””. </w:t>
      </w:r>
      <w:r>
        <w:rPr>
          <w:rFonts w:ascii="Arial" w:eastAsia="Arial" w:hAnsi="Arial"/>
          <w:b/>
          <w:sz w:val="19"/>
        </w:rPr>
        <w:t>II.</w:t>
      </w:r>
      <w:r>
        <w:rPr>
          <w:rFonts w:ascii="Arial" w:eastAsia="Arial" w:hAnsi="Arial"/>
          <w:sz w:val="19"/>
        </w:rPr>
        <w:t xml:space="preserve"> Que según cotización de publicación realizada por delegados del Diario Oficial el costo de publicación asciende a la cantidad de UN MIL NOVENTA Y NUEVE DOLARES DE LOS ESTADOS UNIDOS DE AMERICA ($1,099.00), por lo que solicita se modifique el acuerdo relacionado en el numeral I. </w:t>
      </w:r>
      <w:r>
        <w:rPr>
          <w:rFonts w:ascii="Arial" w:eastAsia="Arial" w:hAnsi="Arial"/>
          <w:b/>
          <w:sz w:val="19"/>
        </w:rPr>
        <w:t>III.</w:t>
      </w:r>
      <w:r>
        <w:rPr>
          <w:rFonts w:ascii="Arial" w:eastAsia="Arial" w:hAnsi="Arial"/>
          <w:sz w:val="19"/>
        </w:rPr>
        <w:t xml:space="preserve"> Este Concejo habiendo tenido a la vista la cotización presentada por la Licenciada Silvia </w:t>
      </w:r>
      <w:proofErr w:type="spellStart"/>
      <w:r>
        <w:rPr>
          <w:rFonts w:ascii="Arial" w:eastAsia="Arial" w:hAnsi="Arial"/>
          <w:sz w:val="19"/>
        </w:rPr>
        <w:t>Noemy</w:t>
      </w:r>
      <w:proofErr w:type="spellEnd"/>
      <w:r>
        <w:rPr>
          <w:rFonts w:ascii="Arial" w:eastAsia="Arial" w:hAnsi="Arial"/>
          <w:sz w:val="19"/>
        </w:rPr>
        <w:t xml:space="preserve"> Ayala Guillén y siendo que dicho monto será liquidado con la factura emitida por la institución correspondiente en uso de la</w:t>
      </w:r>
    </w:p>
    <w:p w:rsidR="00223123" w:rsidRDefault="00223123" w:rsidP="00223123">
      <w:pPr>
        <w:spacing w:line="358" w:lineRule="auto"/>
        <w:ind w:left="260" w:right="260"/>
        <w:jc w:val="both"/>
        <w:rPr>
          <w:rFonts w:ascii="Arial" w:eastAsia="Arial" w:hAnsi="Arial"/>
          <w:b/>
          <w:u w:val="single"/>
        </w:rPr>
      </w:pPr>
      <w:bookmarkStart w:id="33" w:name="page34"/>
      <w:bookmarkStart w:id="34" w:name="_GoBack"/>
      <w:bookmarkEnd w:id="33"/>
      <w:bookmarkEnd w:id="34"/>
      <w:r>
        <w:rPr>
          <w:rFonts w:ascii="Arial" w:eastAsia="Arial" w:hAnsi="Arial"/>
        </w:rPr>
        <w:t xml:space="preserve">facultades legales conferidas, </w:t>
      </w:r>
      <w:r>
        <w:rPr>
          <w:rFonts w:ascii="Arial" w:eastAsia="Arial" w:hAnsi="Arial"/>
          <w:b/>
        </w:rPr>
        <w:t>ACUERDA:</w:t>
      </w:r>
      <w:r>
        <w:rPr>
          <w:rFonts w:ascii="Arial" w:eastAsia="Arial" w:hAnsi="Arial"/>
        </w:rPr>
        <w:t xml:space="preserve"> Modificar el Acuerdo número TRES, del Acta número CATORCE, Decima Segunda Sesión Ordinaria, celebrada por el Concejo Municipal, el día dieciocho de junio del corriente año, en el sentido que se autoriza a la Tesorera Municipal para que erogue la cantidad de UN MIL NOVENTA Y NUEVE DOLARES DE LOS ESTADOS UNIDOS DE AMERICA ($1,099.00) que serán utilizados para publicar en el Diario Oficial la Ordenanza de Convivencia Ciudadana y Contravenciones Administrativas del Municipio de Nejapa, b) monto que entregará a la Secretaria del Concejo, Licenciada Silvia </w:t>
      </w:r>
      <w:proofErr w:type="spellStart"/>
      <w:r>
        <w:rPr>
          <w:rFonts w:ascii="Arial" w:eastAsia="Arial" w:hAnsi="Arial"/>
        </w:rPr>
        <w:t>Noemy</w:t>
      </w:r>
      <w:proofErr w:type="spellEnd"/>
      <w:r>
        <w:rPr>
          <w:rFonts w:ascii="Arial" w:eastAsia="Arial" w:hAnsi="Arial"/>
        </w:rPr>
        <w:t xml:space="preserve"> Ayala Guillén, quien lo liquidará con los </w:t>
      </w:r>
      <w:r>
        <w:rPr>
          <w:rFonts w:ascii="Arial" w:eastAsia="Arial" w:hAnsi="Arial"/>
        </w:rPr>
        <w:lastRenderedPageBreak/>
        <w:t xml:space="preserve">comprobantes legalmente aceptados. </w:t>
      </w:r>
      <w:r>
        <w:rPr>
          <w:rFonts w:ascii="Arial" w:eastAsia="Arial" w:hAnsi="Arial"/>
          <w:b/>
          <w:u w:val="single"/>
        </w:rPr>
        <w:t>Votación Unánime.</w:t>
      </w:r>
      <w:r>
        <w:rPr>
          <w:rFonts w:ascii="Arial" w:eastAsia="Arial" w:hAnsi="Arial"/>
        </w:rPr>
        <w:t xml:space="preserve"> Comuníquese.”””””, </w:t>
      </w:r>
      <w:r>
        <w:rPr>
          <w:rFonts w:ascii="Arial" w:eastAsia="Arial" w:hAnsi="Arial"/>
          <w:b/>
        </w:rPr>
        <w:t>l)</w:t>
      </w:r>
      <w:r>
        <w:rPr>
          <w:rFonts w:ascii="Arial" w:eastAsia="Arial" w:hAnsi="Arial"/>
        </w:rPr>
        <w:t xml:space="preserve"> </w:t>
      </w:r>
      <w:r>
        <w:rPr>
          <w:rFonts w:ascii="Arial" w:eastAsia="Arial" w:hAnsi="Arial"/>
          <w:b/>
          <w:u w:val="single"/>
        </w:rPr>
        <w:t>Donación de</w:t>
      </w:r>
      <w:r>
        <w:rPr>
          <w:rFonts w:ascii="Arial" w:eastAsia="Arial" w:hAnsi="Arial"/>
        </w:rPr>
        <w:t xml:space="preserve"> </w:t>
      </w:r>
      <w:r>
        <w:rPr>
          <w:rFonts w:ascii="Arial" w:eastAsia="Arial" w:hAnsi="Arial"/>
          <w:b/>
          <w:u w:val="single"/>
        </w:rPr>
        <w:t>Materiales para Colocación de Estructura y Cubierta de Techo de Ermita Oscar Arnulfo</w:t>
      </w:r>
    </w:p>
    <w:p w:rsidR="00223123" w:rsidRDefault="00223123" w:rsidP="00223123">
      <w:pPr>
        <w:spacing w:line="19"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b/>
          <w:sz w:val="19"/>
          <w:u w:val="single"/>
        </w:rPr>
        <w:t>Romero</w:t>
      </w:r>
      <w:r>
        <w:rPr>
          <w:rFonts w:ascii="Arial" w:eastAsia="Arial" w:hAnsi="Arial"/>
          <w:b/>
          <w:sz w:val="19"/>
        </w:rPr>
        <w:t xml:space="preserve">: </w:t>
      </w:r>
      <w:r>
        <w:rPr>
          <w:rFonts w:ascii="Arial" w:eastAsia="Arial" w:hAnsi="Arial"/>
          <w:sz w:val="19"/>
        </w:rPr>
        <w:t>Revisada y discutida el punto se toma el acuerdo siguiente:</w:t>
      </w:r>
      <w:r>
        <w:rPr>
          <w:rFonts w:ascii="Arial" w:eastAsia="Arial" w:hAnsi="Arial"/>
          <w:b/>
          <w:sz w:val="19"/>
        </w:rPr>
        <w:t xml:space="preserve"> ACUERDO NUMERO DIECISEIS: </w:t>
      </w:r>
      <w:r>
        <w:rPr>
          <w:rFonts w:ascii="Arial" w:eastAsia="Arial" w:hAnsi="Arial"/>
          <w:sz w:val="19"/>
        </w:rPr>
        <w:t>Revisado y discutido el Presupuesto presentado por el Alcalde municipal para la</w:t>
      </w:r>
      <w:r>
        <w:rPr>
          <w:rFonts w:ascii="Arial" w:eastAsia="Arial" w:hAnsi="Arial"/>
          <w:b/>
          <w:sz w:val="19"/>
        </w:rPr>
        <w:t xml:space="preserve"> </w:t>
      </w:r>
      <w:r>
        <w:rPr>
          <w:rFonts w:ascii="Arial" w:eastAsia="Arial" w:hAnsi="Arial"/>
          <w:sz w:val="19"/>
        </w:rPr>
        <w:t xml:space="preserve">Donación de Materiales que servirán para la Colocación de Estructura y Cubierta de Techo de Ermita Oscar Arnulfo Romero, en Comunidad El Cambio, Nejapa. Este Concejo de conformidad al artículo 4 numerales 4 y artículo 31 numeral 5 del Código Municipal, este Concejo </w:t>
      </w:r>
      <w:r>
        <w:rPr>
          <w:rFonts w:ascii="Arial" w:eastAsia="Arial" w:hAnsi="Arial"/>
          <w:b/>
          <w:sz w:val="19"/>
        </w:rPr>
        <w:t>ACUERDA: a)</w:t>
      </w:r>
      <w:r>
        <w:rPr>
          <w:rFonts w:ascii="Arial" w:eastAsia="Arial" w:hAnsi="Arial"/>
          <w:sz w:val="19"/>
        </w:rPr>
        <w:t xml:space="preserve"> Aprobar la cantidad de DOS MIL QUINIENTOS DOLARES DE LOS ESTADOS UNIDOS DE AMERICA ($2,500.00), que serán utilizados para la Donación de materiales que servirán para la Colocación de Estructura y Cubierta de Techo de Ermita Oscar Arnulfo Romero, en Comunidad El Cambio, Nejapa;</w:t>
      </w:r>
    </w:p>
    <w:p w:rsidR="00223123" w:rsidRDefault="00223123" w:rsidP="00223123">
      <w:pPr>
        <w:numPr>
          <w:ilvl w:val="0"/>
          <w:numId w:val="8"/>
        </w:numPr>
        <w:tabs>
          <w:tab w:val="left" w:pos="495"/>
        </w:tabs>
        <w:spacing w:line="378" w:lineRule="auto"/>
        <w:ind w:left="260" w:right="260" w:firstLine="2"/>
        <w:jc w:val="both"/>
        <w:rPr>
          <w:rFonts w:ascii="Arial" w:eastAsia="Arial" w:hAnsi="Arial"/>
          <w:b/>
          <w:sz w:val="19"/>
        </w:rPr>
      </w:pPr>
      <w:r>
        <w:rPr>
          <w:rFonts w:ascii="Arial" w:eastAsia="Arial" w:hAnsi="Arial"/>
          <w:sz w:val="19"/>
        </w:rPr>
        <w:t xml:space="preserve">Autorícese a la Unidad de Adquisiciones y Contrataciones de esta Municipalidad realice la compra respectiva, </w:t>
      </w:r>
      <w:r>
        <w:rPr>
          <w:rFonts w:ascii="Arial" w:eastAsia="Arial" w:hAnsi="Arial"/>
          <w:b/>
          <w:sz w:val="19"/>
        </w:rPr>
        <w:t>c)</w:t>
      </w:r>
      <w:r>
        <w:rPr>
          <w:rFonts w:ascii="Arial" w:eastAsia="Arial" w:hAnsi="Arial"/>
          <w:sz w:val="19"/>
        </w:rPr>
        <w:t xml:space="preserve"> Autorícese a la Tesorera Municipal para que realice la erogación respectiva del Fondo Municipal, </w:t>
      </w:r>
      <w:r>
        <w:rPr>
          <w:rFonts w:ascii="Arial" w:eastAsia="Arial" w:hAnsi="Arial"/>
          <w:b/>
          <w:sz w:val="19"/>
        </w:rPr>
        <w:t>d)</w:t>
      </w:r>
      <w:r>
        <w:rPr>
          <w:rFonts w:ascii="Arial" w:eastAsia="Arial" w:hAnsi="Arial"/>
          <w:sz w:val="19"/>
        </w:rPr>
        <w:t xml:space="preserve"> Instrúyase al Gerente de Obras Civiles para que ejecute el presente acuerdo. </w:t>
      </w:r>
      <w:r>
        <w:rPr>
          <w:rFonts w:ascii="Arial" w:eastAsia="Arial" w:hAnsi="Arial"/>
          <w:b/>
          <w:sz w:val="19"/>
          <w:u w:val="single"/>
        </w:rPr>
        <w:t>Votación</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u w:val="single"/>
        </w:rPr>
      </w:pP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m) </w:t>
      </w:r>
      <w:r>
        <w:rPr>
          <w:rFonts w:ascii="Arial" w:eastAsia="Arial" w:hAnsi="Arial"/>
          <w:b/>
          <w:sz w:val="19"/>
          <w:u w:val="single"/>
        </w:rPr>
        <w:t xml:space="preserve">Solicitud del Licenciado </w:t>
      </w:r>
      <w:proofErr w:type="spellStart"/>
      <w:r>
        <w:rPr>
          <w:rFonts w:ascii="Arial" w:eastAsia="Arial" w:hAnsi="Arial"/>
          <w:b/>
          <w:sz w:val="19"/>
          <w:u w:val="single"/>
        </w:rPr>
        <w:t>Felix</w:t>
      </w:r>
      <w:proofErr w:type="spellEnd"/>
      <w:r>
        <w:rPr>
          <w:rFonts w:ascii="Arial" w:eastAsia="Arial" w:hAnsi="Arial"/>
          <w:b/>
          <w:sz w:val="19"/>
          <w:u w:val="single"/>
        </w:rPr>
        <w:t xml:space="preserve"> Alfredo Medina Cerna, Gerente</w:t>
      </w:r>
      <w:r>
        <w:rPr>
          <w:rFonts w:ascii="Arial" w:eastAsia="Arial" w:hAnsi="Arial"/>
          <w:b/>
          <w:sz w:val="19"/>
        </w:rPr>
        <w:t xml:space="preserve"> </w:t>
      </w:r>
      <w:r>
        <w:rPr>
          <w:rFonts w:ascii="Arial" w:eastAsia="Arial" w:hAnsi="Arial"/>
          <w:b/>
          <w:sz w:val="19"/>
          <w:u w:val="single"/>
        </w:rPr>
        <w:t xml:space="preserve">General, Revocatoria de Acuerdo número CATORCE, Acta QUINCE, de fecha veinticinco de junio del 2019, Contratación de un profesional arquitecto o ingeniero para apoyo de la UEOC, Solicitud de Creación de Comisión de Ética Gubernamental, Adjudicación de reparación de </w:t>
      </w:r>
      <w:proofErr w:type="spellStart"/>
      <w:r>
        <w:rPr>
          <w:rFonts w:ascii="Arial" w:eastAsia="Arial" w:hAnsi="Arial"/>
          <w:b/>
          <w:sz w:val="19"/>
          <w:u w:val="single"/>
        </w:rPr>
        <w:t>Coaster</w:t>
      </w:r>
      <w:proofErr w:type="spellEnd"/>
      <w:r>
        <w:rPr>
          <w:rFonts w:ascii="Arial" w:eastAsia="Arial" w:hAnsi="Arial"/>
          <w:b/>
          <w:sz w:val="19"/>
          <w:u w:val="single"/>
        </w:rPr>
        <w:t xml:space="preserve"> Municipal:</w:t>
      </w:r>
      <w:r>
        <w:rPr>
          <w:rFonts w:ascii="Arial" w:eastAsia="Arial" w:hAnsi="Arial"/>
          <w:b/>
          <w:sz w:val="19"/>
        </w:rPr>
        <w:t xml:space="preserve"> </w:t>
      </w:r>
      <w:r>
        <w:rPr>
          <w:rFonts w:ascii="Arial" w:eastAsia="Arial" w:hAnsi="Arial"/>
          <w:sz w:val="19"/>
        </w:rPr>
        <w:t>Expuestos uno a uno los puntos por parte del Gerente General se toman los</w:t>
      </w:r>
      <w:r>
        <w:rPr>
          <w:rFonts w:ascii="Arial" w:eastAsia="Arial" w:hAnsi="Arial"/>
          <w:b/>
          <w:sz w:val="19"/>
        </w:rPr>
        <w:t xml:space="preserve"> </w:t>
      </w:r>
      <w:r>
        <w:rPr>
          <w:rFonts w:ascii="Arial" w:eastAsia="Arial" w:hAnsi="Arial"/>
          <w:sz w:val="19"/>
        </w:rPr>
        <w:t xml:space="preserve">acuerdos siguientes: </w:t>
      </w:r>
      <w:r>
        <w:rPr>
          <w:rFonts w:ascii="Arial" w:eastAsia="Arial" w:hAnsi="Arial"/>
          <w:b/>
          <w:sz w:val="19"/>
        </w:rPr>
        <w:t>ACUERDO NUMERO DIECISIETE:</w:t>
      </w:r>
      <w:r>
        <w:rPr>
          <w:rFonts w:ascii="Arial" w:eastAsia="Arial" w:hAnsi="Arial"/>
          <w:sz w:val="19"/>
        </w:rPr>
        <w:t xml:space="preserve"> En atención a solicitud verbal presentada por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mediante el cual solicita se revoque el Acuerdo número Catorce, que consta en Acta número Quince, de la Tercera Sesión Extra Ordinaria de fecha veinticinco de junio del corriente año. Este Concejo de conformidad al requerimiento presentada </w:t>
      </w:r>
      <w:r>
        <w:rPr>
          <w:rFonts w:ascii="Arial" w:eastAsia="Arial" w:hAnsi="Arial"/>
          <w:b/>
          <w:sz w:val="19"/>
        </w:rPr>
        <w:t>ACUERDA:</w:t>
      </w:r>
      <w:r>
        <w:rPr>
          <w:rFonts w:ascii="Arial" w:eastAsia="Arial" w:hAnsi="Arial"/>
          <w:sz w:val="19"/>
        </w:rPr>
        <w:t xml:space="preserve"> Revocar el Acuerdo número Catorce, que consta en Acta número Quince, de la Tercera Sesión Extra Ordinaria de fecha veinticinco de junio del corriente año, que contiene la Aprobación de la Carpeta Técnica siguiente: “</w:t>
      </w:r>
      <w:r>
        <w:rPr>
          <w:rFonts w:ascii="Arial" w:eastAsia="Arial" w:hAnsi="Arial"/>
          <w:b/>
          <w:sz w:val="19"/>
          <w:u w:val="single"/>
        </w:rPr>
        <w:t>REMODELACION Y ADECUACION</w:t>
      </w:r>
    </w:p>
    <w:p w:rsidR="00223123" w:rsidRDefault="00223123" w:rsidP="00223123">
      <w:pPr>
        <w:spacing w:line="379" w:lineRule="auto"/>
        <w:ind w:left="260" w:right="260"/>
        <w:jc w:val="both"/>
        <w:rPr>
          <w:rFonts w:ascii="Arial" w:eastAsia="Arial" w:hAnsi="Arial"/>
          <w:sz w:val="19"/>
        </w:rPr>
      </w:pPr>
      <w:r>
        <w:rPr>
          <w:rFonts w:ascii="Arial" w:eastAsia="Arial" w:hAnsi="Arial"/>
          <w:b/>
          <w:sz w:val="19"/>
          <w:u w:val="single"/>
        </w:rPr>
        <w:t>DE DOS CUADRANTES DEL PARQUE CENTRAL DE NEJAPA”,</w:t>
      </w:r>
      <w:r>
        <w:rPr>
          <w:rFonts w:ascii="Arial" w:eastAsia="Arial" w:hAnsi="Arial"/>
          <w:b/>
          <w:sz w:val="19"/>
        </w:rPr>
        <w:t xml:space="preserve"> </w:t>
      </w:r>
      <w:r>
        <w:rPr>
          <w:rFonts w:ascii="Arial" w:eastAsia="Arial" w:hAnsi="Arial"/>
          <w:sz w:val="19"/>
        </w:rPr>
        <w:t>por el monto de</w:t>
      </w:r>
      <w:r>
        <w:rPr>
          <w:rFonts w:ascii="Arial" w:eastAsia="Arial" w:hAnsi="Arial"/>
          <w:b/>
          <w:sz w:val="19"/>
        </w:rPr>
        <w:t xml:space="preserve"> VEINTE MIL QUINIENTOS TREINTA Y CINCO DOLARES CON DIECISIETE CENTAVOS DE DÓLAR DE LOS ESTADOS UNIDOS DE AMERICA </w:t>
      </w:r>
      <w:r>
        <w:rPr>
          <w:rFonts w:ascii="Arial" w:eastAsia="Arial" w:hAnsi="Arial"/>
          <w:sz w:val="19"/>
        </w:rPr>
        <w:t>($20,535.17).</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DIECIOCHO: </w:t>
      </w:r>
      <w:r>
        <w:rPr>
          <w:rFonts w:ascii="Arial" w:eastAsia="Arial" w:hAnsi="Arial"/>
          <w:sz w:val="19"/>
        </w:rPr>
        <w:t xml:space="preserve">En atención a solicitud verbal presentada por el Licenciado </w:t>
      </w:r>
      <w:proofErr w:type="spellStart"/>
      <w:r>
        <w:rPr>
          <w:rFonts w:ascii="Arial" w:eastAsia="Arial" w:hAnsi="Arial"/>
          <w:sz w:val="19"/>
        </w:rPr>
        <w:t>Felix</w:t>
      </w:r>
      <w:proofErr w:type="spellEnd"/>
      <w:r>
        <w:rPr>
          <w:rFonts w:ascii="Arial" w:eastAsia="Arial" w:hAnsi="Arial"/>
          <w:b/>
          <w:sz w:val="19"/>
        </w:rPr>
        <w:t xml:space="preserve"> </w:t>
      </w:r>
      <w:r>
        <w:rPr>
          <w:rFonts w:ascii="Arial" w:eastAsia="Arial" w:hAnsi="Arial"/>
          <w:sz w:val="19"/>
        </w:rPr>
        <w:t>Alfredo Medina Cerna, Gerente General, mediante el cual manifiesta: “Que ha recibido solicitud del Ingeniero Rolando Eduardo González Machuca, Gerente de Obras Civiles, en la cual expresa que</w:t>
      </w:r>
    </w:p>
    <w:p w:rsidR="00223123" w:rsidRDefault="00223123" w:rsidP="00223123">
      <w:pPr>
        <w:spacing w:line="379" w:lineRule="auto"/>
        <w:ind w:left="260" w:right="260"/>
        <w:jc w:val="both"/>
        <w:rPr>
          <w:rFonts w:ascii="Arial" w:eastAsia="Arial" w:hAnsi="Arial"/>
          <w:sz w:val="19"/>
        </w:rPr>
        <w:sectPr w:rsidR="00223123">
          <w:pgSz w:w="12240" w:h="15840"/>
          <w:pgMar w:top="1419" w:right="1440" w:bottom="745"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5" w:name="page35"/>
      <w:bookmarkEnd w:id="35"/>
      <w:proofErr w:type="gramStart"/>
      <w:r>
        <w:rPr>
          <w:rFonts w:ascii="Arial" w:eastAsia="Arial" w:hAnsi="Arial"/>
          <w:sz w:val="19"/>
        </w:rPr>
        <w:lastRenderedPageBreak/>
        <w:t>ante</w:t>
      </w:r>
      <w:proofErr w:type="gramEnd"/>
      <w:r>
        <w:rPr>
          <w:rFonts w:ascii="Arial" w:eastAsia="Arial" w:hAnsi="Arial"/>
          <w:sz w:val="19"/>
        </w:rPr>
        <w:t xml:space="preserve"> la cantidad de proyectos y micro-proyectos que maneja esa unidad, que actualmente se encuentran distribuidos de la siguiente manera: </w:t>
      </w:r>
      <w:r>
        <w:rPr>
          <w:rFonts w:ascii="Arial" w:eastAsia="Arial" w:hAnsi="Arial"/>
          <w:b/>
          <w:sz w:val="19"/>
        </w:rPr>
        <w:t>En etapa de liquidación, en etapa de ejecución,</w:t>
      </w:r>
      <w:r>
        <w:rPr>
          <w:rFonts w:ascii="Arial" w:eastAsia="Arial" w:hAnsi="Arial"/>
          <w:sz w:val="19"/>
        </w:rPr>
        <w:t xml:space="preserve"> </w:t>
      </w:r>
      <w:r>
        <w:rPr>
          <w:rFonts w:ascii="Arial" w:eastAsia="Arial" w:hAnsi="Arial"/>
          <w:b/>
          <w:sz w:val="19"/>
        </w:rPr>
        <w:t>en etapa de pre inversión o formulación de perfiles y carpetas técnicas</w:t>
      </w:r>
      <w:r>
        <w:rPr>
          <w:rFonts w:ascii="Arial" w:eastAsia="Arial" w:hAnsi="Arial"/>
          <w:sz w:val="19"/>
        </w:rPr>
        <w:t>. Que en la etapa de</w:t>
      </w:r>
      <w:r>
        <w:rPr>
          <w:rFonts w:ascii="Arial" w:eastAsia="Arial" w:hAnsi="Arial"/>
          <w:b/>
          <w:sz w:val="19"/>
        </w:rPr>
        <w:t xml:space="preserve"> </w:t>
      </w:r>
      <w:r>
        <w:rPr>
          <w:rFonts w:ascii="Arial" w:eastAsia="Arial" w:hAnsi="Arial"/>
          <w:sz w:val="19"/>
        </w:rPr>
        <w:t xml:space="preserve">Pre- Inversión ante los volúmenes de obtención de información en tipificación y cuantificación de obras, proyecciones, presupuestos, programaciones, también se va sumando la etapa de ejecución, donde la supervisión de las obras las realiza la unidad a través del Arquitecto Avalos, de manera que la fase de pre inversión se vuelve más lenta””, por lo anterior solicita la contratación de un profesional en Arquitectura o Ingeniería Civil que pueda reforzar a la unidad en cualquiera de las etapas de los proyectos actualmente en realización, más los 12 proyectos programados para el resto del año 2019, además solicita la contratación de un motorista con experiencia y licencia de conducir tipo pesada vigente para el Camión de volteo numero DOS, y para el pick up de carga en proceso de adquisición. Este Concejo de conformidad al requerimiento presentado y con base al artículo 30 numeral 9 del Código Municipal, </w:t>
      </w:r>
      <w:r>
        <w:rPr>
          <w:rFonts w:ascii="Arial" w:eastAsia="Arial" w:hAnsi="Arial"/>
          <w:b/>
          <w:sz w:val="19"/>
        </w:rPr>
        <w:t>ACUERDA:</w:t>
      </w:r>
      <w:r>
        <w:rPr>
          <w:rFonts w:ascii="Arial" w:eastAsia="Arial" w:hAnsi="Arial"/>
          <w:sz w:val="19"/>
        </w:rPr>
        <w:t xml:space="preserve"> Instruir al Jefe de la Unidad de Adquisiciones y Contrataciones Institucional para que realice proceso de Contratación por Servicios Profesionales un profesional en Arquitectura o Ingeniería Civil que pueda reforzar a la unidad en cualquiera de las etapas de los proyectos actualmente en realización, más los 12 proyectos programados para el resto del año 2019, y la contratación de un motorista con experiencia y licencia de conducir tipo pesada vigente para el Camión de volteo numero DOS, y para el pick up de carga en proceso de adquisición.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sz w:val="19"/>
        </w:rPr>
        <w:t>“”””””, Además expone que recibió a personeros del Tribunal de Ética</w:t>
      </w:r>
      <w:r>
        <w:rPr>
          <w:rFonts w:ascii="Arial" w:eastAsia="Arial" w:hAnsi="Arial"/>
          <w:b/>
          <w:sz w:val="19"/>
        </w:rPr>
        <w:t xml:space="preserve"> </w:t>
      </w:r>
      <w:r>
        <w:rPr>
          <w:rFonts w:ascii="Arial" w:eastAsia="Arial" w:hAnsi="Arial"/>
          <w:sz w:val="19"/>
        </w:rPr>
        <w:t xml:space="preserve">Gubernamental quienes le manifiesta que en dicha institucional no tienen inscrita la Comisión de Ética que por ley corresponde, por lo que solicita se tome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DIECINUEVE: </w:t>
      </w:r>
      <w:r>
        <w:rPr>
          <w:rFonts w:ascii="Arial" w:eastAsia="Arial" w:hAnsi="Arial"/>
          <w:sz w:val="19"/>
        </w:rPr>
        <w:t>El Concejo Municipal Considerando:</w:t>
      </w:r>
      <w:r>
        <w:rPr>
          <w:rFonts w:ascii="Arial" w:eastAsia="Arial" w:hAnsi="Arial"/>
          <w:b/>
          <w:sz w:val="19"/>
        </w:rPr>
        <w:t xml:space="preserve"> I) </w:t>
      </w:r>
      <w:r>
        <w:rPr>
          <w:rFonts w:ascii="Arial" w:eastAsia="Arial" w:hAnsi="Arial"/>
          <w:sz w:val="19"/>
        </w:rPr>
        <w:t>Que de conformidad a la Ley de Ética</w:t>
      </w:r>
      <w:r>
        <w:rPr>
          <w:rFonts w:ascii="Arial" w:eastAsia="Arial" w:hAnsi="Arial"/>
          <w:b/>
          <w:sz w:val="19"/>
        </w:rPr>
        <w:t xml:space="preserve"> </w:t>
      </w:r>
      <w:r>
        <w:rPr>
          <w:rFonts w:ascii="Arial" w:eastAsia="Arial" w:hAnsi="Arial"/>
          <w:sz w:val="19"/>
        </w:rPr>
        <w:t xml:space="preserve">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o en su defecto el auditor interno. </w:t>
      </w:r>
      <w:r>
        <w:rPr>
          <w:rFonts w:ascii="Arial" w:eastAsia="Arial" w:hAnsi="Arial"/>
          <w:b/>
          <w:sz w:val="19"/>
        </w:rPr>
        <w:t>II)</w:t>
      </w:r>
      <w:r>
        <w:rPr>
          <w:rFonts w:ascii="Arial" w:eastAsia="Arial" w:hAnsi="Arial"/>
          <w:sz w:val="19"/>
        </w:rPr>
        <w:t xml:space="preserve"> Que la Comisión de Ética Gubernamental se conforma además por dos miembros: Un Propietario y Un Suplente, nombrados por la Autoridad Municipal, siendo El Concejo Municipal el ente competente. </w:t>
      </w:r>
      <w:r>
        <w:rPr>
          <w:rFonts w:ascii="Arial" w:eastAsia="Arial" w:hAnsi="Arial"/>
          <w:b/>
          <w:sz w:val="19"/>
        </w:rPr>
        <w:t>III)</w:t>
      </w:r>
      <w:r>
        <w:rPr>
          <w:rFonts w:ascii="Arial" w:eastAsia="Arial" w:hAnsi="Arial"/>
          <w:sz w:val="19"/>
        </w:rPr>
        <w:t xml:space="preserve"> Asimismo integraran la Comisión de Ética Gubernamental, dos miembros uno propietario y uno suplente electos por los servidores públicos de la institución. </w:t>
      </w:r>
      <w:r>
        <w:rPr>
          <w:rFonts w:ascii="Arial" w:eastAsia="Arial" w:hAnsi="Arial"/>
          <w:b/>
          <w:sz w:val="19"/>
        </w:rPr>
        <w:t>IV)</w:t>
      </w:r>
      <w:r>
        <w:rPr>
          <w:rFonts w:ascii="Arial" w:eastAsia="Arial" w:hAnsi="Arial"/>
          <w:sz w:val="19"/>
        </w:rPr>
        <w:t xml:space="preserve"> Que según informe del Gerente General, Licenciado </w:t>
      </w:r>
      <w:proofErr w:type="spellStart"/>
      <w:r>
        <w:rPr>
          <w:rFonts w:ascii="Arial" w:eastAsia="Arial" w:hAnsi="Arial"/>
          <w:sz w:val="19"/>
        </w:rPr>
        <w:t>Felix</w:t>
      </w:r>
      <w:proofErr w:type="spellEnd"/>
      <w:r>
        <w:rPr>
          <w:rFonts w:ascii="Arial" w:eastAsia="Arial" w:hAnsi="Arial"/>
          <w:sz w:val="19"/>
        </w:rPr>
        <w:t xml:space="preserve"> Alfredo Medina Cerna, se nombró dicha Comisión según Acuerdo número SEIS, que consta en Acta número NUEVE, Séptima Sesión Ordinaria, celebrada por el Concejo Municipal, el día siete de agosto del año dos mil dieciocho, a solicitud y requerimiento de personeros del Tribunal de Ética Gubernamental, manifestando que a la fecha en esa institución no cuentan con ninguna información de la Municipalidad de Nejapa, por lo que con la finalidad de que dicha Comisión surta los efectos legales para el cual fue constituida es necesario dejar sin efecto el acuerdo relacionado y nombrarla nuevamente haciendo el trámite de ley correspondiente de conformidad con la Ley de Ética Gubernamental y su reglamento. Por tanto en uso de sus Facultades legales y de conformidad a los</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6" w:name="page36"/>
      <w:bookmarkEnd w:id="36"/>
      <w:r>
        <w:rPr>
          <w:rFonts w:ascii="Arial" w:eastAsia="Arial" w:hAnsi="Arial"/>
          <w:sz w:val="19"/>
        </w:rPr>
        <w:lastRenderedPageBreak/>
        <w:t xml:space="preserve">artículos 25 literal “m” y 26 de la Ley de Ética Gubernamental, en relación a los artículos 31 y 32 del Reglamento de la Ley de Ética Gubernamental </w:t>
      </w:r>
      <w:r>
        <w:rPr>
          <w:rFonts w:ascii="Arial" w:eastAsia="Arial" w:hAnsi="Arial"/>
          <w:b/>
          <w:sz w:val="19"/>
        </w:rPr>
        <w:t>ACUERDA</w:t>
      </w:r>
      <w:r>
        <w:rPr>
          <w:rFonts w:ascii="Arial" w:eastAsia="Arial" w:hAnsi="Arial"/>
          <w:sz w:val="19"/>
        </w:rPr>
        <w:t xml:space="preserve">: </w:t>
      </w:r>
      <w:r>
        <w:rPr>
          <w:rFonts w:ascii="Arial" w:eastAsia="Arial" w:hAnsi="Arial"/>
          <w:b/>
          <w:sz w:val="19"/>
        </w:rPr>
        <w:t>a)</w:t>
      </w:r>
      <w:r>
        <w:rPr>
          <w:rFonts w:ascii="Arial" w:eastAsia="Arial" w:hAnsi="Arial"/>
          <w:sz w:val="19"/>
        </w:rPr>
        <w:t xml:space="preserve"> Revocar el Acuerdo número SEIS, que consta en Acta número NUEVE, Séptima Sesión Ordinaria, celebrada por el Concejo Municipal, el día siete de agosto del año dos mil dieciocho, en relación a la conformación de la Comisión de Ética Gubernamental, </w:t>
      </w:r>
      <w:r>
        <w:rPr>
          <w:rFonts w:ascii="Arial" w:eastAsia="Arial" w:hAnsi="Arial"/>
          <w:b/>
          <w:sz w:val="19"/>
        </w:rPr>
        <w:t>b)</w:t>
      </w:r>
      <w:r>
        <w:rPr>
          <w:rFonts w:ascii="Arial" w:eastAsia="Arial" w:hAnsi="Arial"/>
          <w:sz w:val="19"/>
        </w:rPr>
        <w:t xml:space="preserve"> Conformar la Comisión de Ética Gubernamental, de la siguiente manera: Licenciada Kriscia María Cortez </w:t>
      </w:r>
      <w:proofErr w:type="spellStart"/>
      <w:r>
        <w:rPr>
          <w:rFonts w:ascii="Arial" w:eastAsia="Arial" w:hAnsi="Arial"/>
          <w:sz w:val="19"/>
        </w:rPr>
        <w:t>Sanchez</w:t>
      </w:r>
      <w:proofErr w:type="spellEnd"/>
      <w:r>
        <w:rPr>
          <w:rFonts w:ascii="Arial" w:eastAsia="Arial" w:hAnsi="Arial"/>
          <w:sz w:val="19"/>
        </w:rPr>
        <w:t xml:space="preserve">, Jefe de Recursos Humanos, como miembro Propietaria y Licenciada Karen Xiomara Castillo Rivera, Asesora Legal, como miembro suplente, y los </w:t>
      </w:r>
      <w:r>
        <w:rPr>
          <w:rFonts w:ascii="Arial" w:eastAsia="Arial" w:hAnsi="Arial"/>
          <w:sz w:val="19"/>
          <w:u w:val="single"/>
        </w:rPr>
        <w:t>miembros</w:t>
      </w:r>
      <w:r>
        <w:rPr>
          <w:rFonts w:ascii="Arial" w:eastAsia="Arial" w:hAnsi="Arial"/>
          <w:sz w:val="19"/>
        </w:rPr>
        <w:t xml:space="preserve"> </w:t>
      </w:r>
      <w:r>
        <w:rPr>
          <w:rFonts w:ascii="Arial" w:eastAsia="Arial" w:hAnsi="Arial"/>
          <w:sz w:val="19"/>
          <w:u w:val="single"/>
        </w:rPr>
        <w:t>designados por el Concejo Municipal</w:t>
      </w:r>
      <w:r>
        <w:rPr>
          <w:rFonts w:ascii="Arial" w:eastAsia="Arial" w:hAnsi="Arial"/>
          <w:sz w:val="19"/>
        </w:rPr>
        <w:t xml:space="preserve"> el Licenciado </w:t>
      </w:r>
      <w:proofErr w:type="spellStart"/>
      <w:r>
        <w:rPr>
          <w:rFonts w:ascii="Arial" w:eastAsia="Arial" w:hAnsi="Arial"/>
          <w:sz w:val="19"/>
        </w:rPr>
        <w:t>Felix</w:t>
      </w:r>
      <w:proofErr w:type="spellEnd"/>
      <w:r>
        <w:rPr>
          <w:rFonts w:ascii="Arial" w:eastAsia="Arial" w:hAnsi="Arial"/>
          <w:sz w:val="19"/>
        </w:rPr>
        <w:t xml:space="preserve"> Alfredo Medina Cerna, Gerente General, como miembro propietario; y la Licenciada Silvia </w:t>
      </w:r>
      <w:proofErr w:type="spellStart"/>
      <w:r>
        <w:rPr>
          <w:rFonts w:ascii="Arial" w:eastAsia="Arial" w:hAnsi="Arial"/>
          <w:sz w:val="19"/>
        </w:rPr>
        <w:t>Noemy</w:t>
      </w:r>
      <w:proofErr w:type="spellEnd"/>
      <w:r>
        <w:rPr>
          <w:rFonts w:ascii="Arial" w:eastAsia="Arial" w:hAnsi="Arial"/>
          <w:sz w:val="19"/>
        </w:rPr>
        <w:t xml:space="preserve"> Ayala de Diaz, Secretaria Municipal, como miembro suplente, y los </w:t>
      </w:r>
      <w:r>
        <w:rPr>
          <w:rFonts w:ascii="Arial" w:eastAsia="Arial" w:hAnsi="Arial"/>
          <w:sz w:val="19"/>
          <w:u w:val="single"/>
        </w:rPr>
        <w:t>miembros electos por los servidores públicos</w:t>
      </w:r>
      <w:r>
        <w:rPr>
          <w:rFonts w:ascii="Arial" w:eastAsia="Arial" w:hAnsi="Arial"/>
          <w:sz w:val="19"/>
        </w:rPr>
        <w:t xml:space="preserve"> se le instruye a la Jefa de Recursos Humanos para que realice el proceso de elección; c) Una vez se haya conformado dicha comisión de notificará al Tribunal de Ética Gubernamental para que fije fecha y hora para proceder a la respectiva juramentación de las personas anteriormente mencionadas. </w:t>
      </w:r>
      <w:r>
        <w:rPr>
          <w:rFonts w:ascii="Arial" w:eastAsia="Arial" w:hAnsi="Arial"/>
          <w:b/>
          <w:sz w:val="19"/>
          <w:u w:val="single"/>
        </w:rPr>
        <w:t>Votación Unánime.</w:t>
      </w:r>
      <w:r>
        <w:rPr>
          <w:rFonts w:ascii="Arial" w:eastAsia="Arial" w:hAnsi="Arial"/>
          <w:sz w:val="19"/>
        </w:rPr>
        <w:t xml:space="preserve"> Comuníquese””””””. Así mismo presenta las ofertas recibidas para la reparación de la </w:t>
      </w:r>
      <w:proofErr w:type="spellStart"/>
      <w:r>
        <w:rPr>
          <w:rFonts w:ascii="Arial" w:eastAsia="Arial" w:hAnsi="Arial"/>
          <w:sz w:val="19"/>
        </w:rPr>
        <w:t>Coaster</w:t>
      </w:r>
      <w:proofErr w:type="spellEnd"/>
      <w:r>
        <w:rPr>
          <w:rFonts w:ascii="Arial" w:eastAsia="Arial" w:hAnsi="Arial"/>
          <w:sz w:val="19"/>
        </w:rPr>
        <w:t xml:space="preserve"> municipal, recomendando se le Adjudique al señor Saúl Humberto González Fuentes, por lo que se toma el acuerdo siguiente: </w:t>
      </w:r>
      <w:r>
        <w:rPr>
          <w:rFonts w:ascii="Arial" w:eastAsia="Arial" w:hAnsi="Arial"/>
          <w:b/>
          <w:sz w:val="19"/>
        </w:rPr>
        <w:t>ACUERDO NUMERO VEINTE:</w:t>
      </w:r>
      <w:r>
        <w:rPr>
          <w:rFonts w:ascii="Arial" w:eastAsia="Arial" w:hAnsi="Arial"/>
          <w:sz w:val="19"/>
        </w:rPr>
        <w:t xml:space="preserve"> El Concejo Municipal en atención a requerimiento del Gerente General, Licenciado </w:t>
      </w:r>
      <w:proofErr w:type="spellStart"/>
      <w:r>
        <w:rPr>
          <w:rFonts w:ascii="Arial" w:eastAsia="Arial" w:hAnsi="Arial"/>
          <w:sz w:val="19"/>
        </w:rPr>
        <w:t>Felix</w:t>
      </w:r>
      <w:proofErr w:type="spellEnd"/>
      <w:r>
        <w:rPr>
          <w:rFonts w:ascii="Arial" w:eastAsia="Arial" w:hAnsi="Arial"/>
          <w:sz w:val="19"/>
        </w:rPr>
        <w:t xml:space="preserve"> Alfredo Medina Cerna, mediante el cual solicita se adjudique la Contratación para la reparación de la </w:t>
      </w:r>
      <w:proofErr w:type="spellStart"/>
      <w:r>
        <w:rPr>
          <w:rFonts w:ascii="Arial" w:eastAsia="Arial" w:hAnsi="Arial"/>
          <w:sz w:val="19"/>
        </w:rPr>
        <w:t>Coaster</w:t>
      </w:r>
      <w:proofErr w:type="spellEnd"/>
      <w:r>
        <w:rPr>
          <w:rFonts w:ascii="Arial" w:eastAsia="Arial" w:hAnsi="Arial"/>
          <w:sz w:val="19"/>
        </w:rPr>
        <w:t xml:space="preserve"> propiedad de la Municipalidad de Nejapa, al señor Saúl Humberto González Fuentes, por un monto de NUEVE MIL DOLARES DE LOS ESTADOS UNIDOS DE AMERICA ($9,000.00), monto que comprende repuestos y mano de obra. Este Concejo Municipal de conformidad al artículo 30 numeral 9 del Código Municipal, </w:t>
      </w:r>
      <w:r>
        <w:rPr>
          <w:rFonts w:ascii="Arial" w:eastAsia="Arial" w:hAnsi="Arial"/>
          <w:b/>
          <w:sz w:val="19"/>
        </w:rPr>
        <w:t xml:space="preserve">ACUERDA: a) </w:t>
      </w:r>
      <w:r>
        <w:rPr>
          <w:rFonts w:ascii="Arial" w:eastAsia="Arial" w:hAnsi="Arial"/>
          <w:sz w:val="19"/>
        </w:rPr>
        <w:t>Contratar al señor SAUL HUMBERTO GONZALEZ FUENTES, para que realice la</w:t>
      </w:r>
      <w:r>
        <w:rPr>
          <w:rFonts w:ascii="Arial" w:eastAsia="Arial" w:hAnsi="Arial"/>
          <w:b/>
          <w:sz w:val="19"/>
        </w:rPr>
        <w:t xml:space="preserve"> </w:t>
      </w:r>
      <w:r>
        <w:rPr>
          <w:rFonts w:ascii="Arial" w:eastAsia="Arial" w:hAnsi="Arial"/>
          <w:sz w:val="19"/>
        </w:rPr>
        <w:t xml:space="preserve">reparación de la </w:t>
      </w:r>
      <w:proofErr w:type="spellStart"/>
      <w:r>
        <w:rPr>
          <w:rFonts w:ascii="Arial" w:eastAsia="Arial" w:hAnsi="Arial"/>
          <w:sz w:val="19"/>
        </w:rPr>
        <w:t>Coaster</w:t>
      </w:r>
      <w:proofErr w:type="spellEnd"/>
      <w:r>
        <w:rPr>
          <w:rFonts w:ascii="Arial" w:eastAsia="Arial" w:hAnsi="Arial"/>
          <w:sz w:val="19"/>
        </w:rPr>
        <w:t xml:space="preserve"> Municipal, por la cantidad de NUEVE MIL DOLARES DE LOS ESTADOS UNIDOS DE AMERICA ($9,000.00), dicho monto incluye repuestos y mano de obra, </w:t>
      </w:r>
      <w:r>
        <w:rPr>
          <w:rFonts w:ascii="Arial" w:eastAsia="Arial" w:hAnsi="Arial"/>
          <w:b/>
          <w:sz w:val="19"/>
        </w:rPr>
        <w:t>b)</w:t>
      </w:r>
      <w:r>
        <w:rPr>
          <w:rFonts w:ascii="Arial" w:eastAsia="Arial" w:hAnsi="Arial"/>
          <w:sz w:val="19"/>
        </w:rPr>
        <w:t xml:space="preserve"> Instrúyase a la Tesorera Municipal para que realice el pago respectivo del Fondo Municipal, </w:t>
      </w:r>
      <w:r>
        <w:rPr>
          <w:rFonts w:ascii="Arial" w:eastAsia="Arial" w:hAnsi="Arial"/>
          <w:b/>
          <w:sz w:val="19"/>
        </w:rPr>
        <w:t>c)</w:t>
      </w:r>
      <w:r>
        <w:rPr>
          <w:rFonts w:ascii="Arial" w:eastAsia="Arial" w:hAnsi="Arial"/>
          <w:sz w:val="19"/>
        </w:rPr>
        <w:t xml:space="preserve"> Instrúyase al Encargado de Transporte Manolo Girón Rosales para que ejecute el presente acuerdo.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w:t>
      </w:r>
      <w:r>
        <w:rPr>
          <w:rFonts w:ascii="Arial" w:eastAsia="Arial" w:hAnsi="Arial"/>
          <w:b/>
          <w:sz w:val="19"/>
          <w:u w:val="single"/>
        </w:rPr>
        <w:t>PUNTO CINCO:</w:t>
      </w:r>
      <w:r>
        <w:rPr>
          <w:rFonts w:ascii="Arial" w:eastAsia="Arial" w:hAnsi="Arial"/>
          <w:b/>
          <w:sz w:val="19"/>
        </w:rPr>
        <w:t xml:space="preserve"> </w:t>
      </w:r>
      <w:r>
        <w:rPr>
          <w:rFonts w:ascii="Arial" w:eastAsia="Arial" w:hAnsi="Arial"/>
          <w:sz w:val="19"/>
        </w:rPr>
        <w:t>VARIOS</w:t>
      </w:r>
      <w:r>
        <w:rPr>
          <w:rFonts w:ascii="Arial" w:eastAsia="Arial" w:hAnsi="Arial"/>
          <w:b/>
          <w:sz w:val="19"/>
        </w:rPr>
        <w:t xml:space="preserve">: </w:t>
      </w:r>
      <w:r>
        <w:rPr>
          <w:rFonts w:ascii="Arial" w:eastAsia="Arial" w:hAnsi="Arial"/>
          <w:sz w:val="19"/>
        </w:rPr>
        <w:t>En este momento el Alcalde Municipal</w:t>
      </w:r>
      <w:r>
        <w:rPr>
          <w:rFonts w:ascii="Arial" w:eastAsia="Arial" w:hAnsi="Arial"/>
          <w:b/>
          <w:sz w:val="19"/>
        </w:rPr>
        <w:t xml:space="preserve"> </w:t>
      </w:r>
      <w:r>
        <w:rPr>
          <w:rFonts w:ascii="Arial" w:eastAsia="Arial" w:hAnsi="Arial"/>
          <w:sz w:val="19"/>
        </w:rPr>
        <w:t xml:space="preserve">expone sobre la necesidad de modificar el acuerdo número SEIS, Acta número DIEZ, de fecha nueve de mayo del 2019, ya que cuando el solicito a la persona de Gestión y Cooperación no es con la idea de que este en escritorio sino que salga a gestionar interna y externamente, y que se le pague mediante informes de trabajo presentados, tomándose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VEINTIUNO: </w:t>
      </w:r>
      <w:r>
        <w:rPr>
          <w:rFonts w:ascii="Arial" w:eastAsia="Arial" w:hAnsi="Arial"/>
          <w:sz w:val="19"/>
        </w:rPr>
        <w:t>En atención a requerimiento realizado por el Alcalde Municipal, Ingeniero Adolfo Rivas</w:t>
      </w:r>
      <w:r>
        <w:rPr>
          <w:rFonts w:ascii="Arial" w:eastAsia="Arial" w:hAnsi="Arial"/>
          <w:b/>
          <w:sz w:val="19"/>
        </w:rPr>
        <w:t xml:space="preserve"> </w:t>
      </w:r>
      <w:r>
        <w:rPr>
          <w:rFonts w:ascii="Arial" w:eastAsia="Arial" w:hAnsi="Arial"/>
          <w:sz w:val="19"/>
        </w:rPr>
        <w:t xml:space="preserve">Barrios, mediante el cual expone: </w:t>
      </w:r>
      <w:r>
        <w:rPr>
          <w:rFonts w:ascii="Arial" w:eastAsia="Arial" w:hAnsi="Arial"/>
          <w:b/>
          <w:sz w:val="19"/>
        </w:rPr>
        <w:t>I.</w:t>
      </w:r>
      <w:r>
        <w:rPr>
          <w:rFonts w:ascii="Arial" w:eastAsia="Arial" w:hAnsi="Arial"/>
          <w:sz w:val="19"/>
        </w:rPr>
        <w:t xml:space="preserve"> Que tal como consta en Acuerdo número SEIS, del Acta número DIEZ, Novena Sesión Ordinaria, celebrada por el Concejo Municipal, el día nueve de mayo del corriente año, el Concejo Acordó: “”Contratar por Servicios Profesionales al señor </w:t>
      </w:r>
      <w:r>
        <w:rPr>
          <w:rFonts w:ascii="Arial" w:eastAsia="Arial" w:hAnsi="Arial"/>
          <w:b/>
          <w:sz w:val="19"/>
        </w:rPr>
        <w:t>JESUS ALBERTO</w:t>
      </w:r>
      <w:r>
        <w:rPr>
          <w:rFonts w:ascii="Arial" w:eastAsia="Arial" w:hAnsi="Arial"/>
          <w:sz w:val="19"/>
        </w:rPr>
        <w:t xml:space="preserve"> </w:t>
      </w:r>
      <w:r>
        <w:rPr>
          <w:rFonts w:ascii="Arial" w:eastAsia="Arial" w:hAnsi="Arial"/>
          <w:b/>
          <w:sz w:val="19"/>
        </w:rPr>
        <w:t xml:space="preserve">VELASQUEZ, </w:t>
      </w:r>
      <w:r>
        <w:rPr>
          <w:rFonts w:ascii="Arial" w:eastAsia="Arial" w:hAnsi="Arial"/>
          <w:sz w:val="19"/>
        </w:rPr>
        <w:t>como Encargado de Gestión y Cooperación Internacional, de esta Municipalidad, a</w:t>
      </w:r>
      <w:r>
        <w:rPr>
          <w:rFonts w:ascii="Arial" w:eastAsia="Arial" w:hAnsi="Arial"/>
          <w:b/>
          <w:sz w:val="19"/>
        </w:rPr>
        <w:t xml:space="preserve"> </w:t>
      </w:r>
      <w:r>
        <w:rPr>
          <w:rFonts w:ascii="Arial" w:eastAsia="Arial" w:hAnsi="Arial"/>
          <w:sz w:val="19"/>
        </w:rPr>
        <w:t xml:space="preserve">partir del día veinte de mayo del corriente año, quien devengará un salario mensual de </w:t>
      </w:r>
      <w:r>
        <w:rPr>
          <w:rFonts w:ascii="Arial" w:eastAsia="Arial" w:hAnsi="Arial"/>
          <w:b/>
          <w:sz w:val="19"/>
        </w:rPr>
        <w:t>SEISCIENTOS DOLARES DE LOS ESTADOS UNIDOS DE AMERICA</w:t>
      </w:r>
      <w:r>
        <w:rPr>
          <w:rFonts w:ascii="Arial" w:eastAsia="Arial" w:hAnsi="Arial"/>
          <w:sz w:val="19"/>
        </w:rPr>
        <w:t>, ($600.00), por un plazo de</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7" w:name="page37"/>
      <w:bookmarkEnd w:id="37"/>
      <w:r>
        <w:rPr>
          <w:rFonts w:ascii="Arial" w:eastAsia="Arial" w:hAnsi="Arial"/>
          <w:sz w:val="19"/>
        </w:rPr>
        <w:lastRenderedPageBreak/>
        <w:t xml:space="preserve">TRES MESES. </w:t>
      </w:r>
      <w:r>
        <w:rPr>
          <w:rFonts w:ascii="Arial" w:eastAsia="Arial" w:hAnsi="Arial"/>
          <w:b/>
          <w:sz w:val="19"/>
        </w:rPr>
        <w:t>II.</w:t>
      </w:r>
      <w:r>
        <w:rPr>
          <w:rFonts w:ascii="Arial" w:eastAsia="Arial" w:hAnsi="Arial"/>
          <w:sz w:val="19"/>
        </w:rPr>
        <w:t xml:space="preserve"> Por este medio informa que el señor Velásquez su contratación ha sido por Servicios Profesionales, acomodando tiempo y horarios, debiendo presentar informe del trabajo prestado para esta Municipalidad para su respectivo pago, por lo que solicita se modifique dicho acuerdo. Este Concejo Municipal habiendo escuchado al Alcalde Municipal y en uso de la facultades legales conferidas, </w:t>
      </w:r>
      <w:r>
        <w:rPr>
          <w:rFonts w:ascii="Arial" w:eastAsia="Arial" w:hAnsi="Arial"/>
          <w:b/>
          <w:sz w:val="19"/>
        </w:rPr>
        <w:t>ACUERDA: a) Modificar el Acuerdo número</w:t>
      </w:r>
      <w:r>
        <w:rPr>
          <w:rFonts w:ascii="Arial" w:eastAsia="Arial" w:hAnsi="Arial"/>
          <w:sz w:val="19"/>
        </w:rPr>
        <w:t xml:space="preserve"> SEIS, del Acta número DIEZ, Novena Sesión Ordinaria, celebrada por el Concejo Municipal, el día nueve de mayo del corriente año, en el sentido que se Contrata por Servicios Profesionales al señor </w:t>
      </w:r>
      <w:r>
        <w:rPr>
          <w:rFonts w:ascii="Arial" w:eastAsia="Arial" w:hAnsi="Arial"/>
          <w:b/>
          <w:sz w:val="19"/>
        </w:rPr>
        <w:t>JESUS ALBERTO</w:t>
      </w:r>
      <w:r>
        <w:rPr>
          <w:rFonts w:ascii="Arial" w:eastAsia="Arial" w:hAnsi="Arial"/>
          <w:sz w:val="19"/>
        </w:rPr>
        <w:t xml:space="preserve"> </w:t>
      </w:r>
      <w:r>
        <w:rPr>
          <w:rFonts w:ascii="Arial" w:eastAsia="Arial" w:hAnsi="Arial"/>
          <w:b/>
          <w:sz w:val="19"/>
        </w:rPr>
        <w:t xml:space="preserve">VELASQUEZ, </w:t>
      </w:r>
      <w:r>
        <w:rPr>
          <w:rFonts w:ascii="Arial" w:eastAsia="Arial" w:hAnsi="Arial"/>
          <w:sz w:val="19"/>
        </w:rPr>
        <w:t>como Encargado de Gestión y Cooperación Internacional, de esta Municipalidad, a</w:t>
      </w:r>
      <w:r>
        <w:rPr>
          <w:rFonts w:ascii="Arial" w:eastAsia="Arial" w:hAnsi="Arial"/>
          <w:b/>
          <w:sz w:val="19"/>
        </w:rPr>
        <w:t xml:space="preserve"> </w:t>
      </w:r>
      <w:r>
        <w:rPr>
          <w:rFonts w:ascii="Arial" w:eastAsia="Arial" w:hAnsi="Arial"/>
          <w:sz w:val="19"/>
        </w:rPr>
        <w:t xml:space="preserve">partir del día uno de julio del corriente año, quien devengará un salario mensual de </w:t>
      </w:r>
      <w:r>
        <w:rPr>
          <w:rFonts w:ascii="Arial" w:eastAsia="Arial" w:hAnsi="Arial"/>
          <w:b/>
          <w:sz w:val="19"/>
        </w:rPr>
        <w:t>SEISCIENTOS</w:t>
      </w:r>
      <w:r>
        <w:rPr>
          <w:rFonts w:ascii="Arial" w:eastAsia="Arial" w:hAnsi="Arial"/>
          <w:sz w:val="19"/>
        </w:rPr>
        <w:t xml:space="preserve"> </w:t>
      </w:r>
      <w:r>
        <w:rPr>
          <w:rFonts w:ascii="Arial" w:eastAsia="Arial" w:hAnsi="Arial"/>
          <w:b/>
          <w:sz w:val="19"/>
        </w:rPr>
        <w:t>DOLARES DE LOS ESTADOS UNIDOS DE AMERICA</w:t>
      </w:r>
      <w:r>
        <w:rPr>
          <w:rFonts w:ascii="Arial" w:eastAsia="Arial" w:hAnsi="Arial"/>
          <w:sz w:val="19"/>
        </w:rPr>
        <w:t>, ($600.00), por un plazo de TRES MESES;</w:t>
      </w:r>
    </w:p>
    <w:p w:rsidR="00223123" w:rsidRDefault="00223123" w:rsidP="00223123">
      <w:pPr>
        <w:spacing w:line="2" w:lineRule="exact"/>
        <w:rPr>
          <w:rFonts w:ascii="Times New Roman" w:eastAsia="Times New Roman" w:hAnsi="Times New Roman"/>
        </w:rPr>
      </w:pPr>
    </w:p>
    <w:p w:rsidR="00223123" w:rsidRDefault="00223123" w:rsidP="00223123">
      <w:pPr>
        <w:numPr>
          <w:ilvl w:val="0"/>
          <w:numId w:val="9"/>
        </w:numPr>
        <w:tabs>
          <w:tab w:val="left" w:pos="510"/>
        </w:tabs>
        <w:spacing w:line="379" w:lineRule="auto"/>
        <w:ind w:left="260" w:right="260" w:firstLine="2"/>
        <w:jc w:val="both"/>
        <w:rPr>
          <w:rFonts w:ascii="Arial" w:eastAsia="Arial" w:hAnsi="Arial"/>
          <w:b/>
          <w:sz w:val="19"/>
        </w:rPr>
      </w:pPr>
      <w:r>
        <w:rPr>
          <w:rFonts w:ascii="Arial" w:eastAsia="Arial" w:hAnsi="Arial"/>
          <w:sz w:val="19"/>
        </w:rPr>
        <w:t xml:space="preserve">Notifíquese al Jefe de la Unidad de Adquisiciones y Contrataciones Institucional para los efectos legales correspondientes, </w:t>
      </w:r>
      <w:r>
        <w:rPr>
          <w:rFonts w:ascii="Arial" w:eastAsia="Arial" w:hAnsi="Arial"/>
          <w:b/>
          <w:sz w:val="19"/>
        </w:rPr>
        <w:t>c)</w:t>
      </w:r>
      <w:r>
        <w:rPr>
          <w:rFonts w:ascii="Arial" w:eastAsia="Arial" w:hAnsi="Arial"/>
          <w:sz w:val="19"/>
        </w:rPr>
        <w:t xml:space="preserve"> Autorícese al Alcalde Municipal para que firme el contrato respectivo y a la unidad jurídica para que lo elabore. </w:t>
      </w:r>
      <w:r>
        <w:rPr>
          <w:rFonts w:ascii="Arial" w:eastAsia="Arial" w:hAnsi="Arial"/>
          <w:b/>
          <w:sz w:val="19"/>
          <w:u w:val="single"/>
        </w:rPr>
        <w:t>Votación Unánime.</w:t>
      </w:r>
      <w:r>
        <w:rPr>
          <w:rFonts w:ascii="Arial" w:eastAsia="Arial" w:hAnsi="Arial"/>
          <w:sz w:val="19"/>
        </w:rPr>
        <w:t xml:space="preserve"> Comuníquese”””””; Asimismo manifiesta que se le hace necesario retomar los lazos de cooperación, considerando que siempre hay disposición de colaborar con la municipalidad, por lo que está planificando una gira a España, pidiendo se le apruebe la cantidad de $10,000.00 considera que siendo austeros y movilizándose con enlaces que se puedan conseguir cubre el gasto, ya que la gira la está planificando desde el 02 hasta el 18 de septiembre del corriente año; pide la palabra el Regidor Rivera Hernández quien manifiesta que está de acuerdo, con retomar los lazos de amistad solo le pide que debe de ser practico reservar hotel y transporte que solo por ahorrar unos cuantos pesos se vaya a exponer y verse en apuros en otro país no será fácil, por lo que sugiere que se le aumente unos $2,000.00 más a lo solicitado, discutido el punto se toma el acuerdo siguiente: </w:t>
      </w:r>
      <w:r>
        <w:rPr>
          <w:rFonts w:ascii="Arial" w:eastAsia="Arial" w:hAnsi="Arial"/>
          <w:b/>
          <w:sz w:val="19"/>
        </w:rPr>
        <w:t>ACUERDO NUMERO VEINTIDOS:</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sz w:val="19"/>
        </w:rPr>
      </w:pPr>
      <w:r>
        <w:rPr>
          <w:rFonts w:ascii="Arial" w:eastAsia="Arial" w:hAnsi="Arial"/>
          <w:sz w:val="19"/>
        </w:rPr>
        <w:t>En atención a requerimiento realizado por el Alcalde Municipal, Ingeniero Adolfo Rivas Barrios, mediante el cual expone: Que en seguimiento a los planteamientos que ha venido haciendo al seno del Concejo Municipal, sobre la necesidad de retomar los esfuerzos de gestión y cooperación, desde la unidad correspondiente a cargo del señor Jesús Velásquez, se ha planificado una gira a España, que tiene como objetivo fortalecer los lazos de cooperación con ayuntamiento de dicho país, la gira pretenden desarrollarla del día 02 al 18 de septiembre del año 2019 con el apoyo de enlaces políticos/diplomáticos, por lo que requiere una inversión de DIEZ MIL DOLARES DE LOS ESTADOS UNIDOS DE AMERICA, para cubrir pasajes aéreos para dos personas, movilización en España, hospedaje y alimentación principalmente, manifestando además el compromiso que tiene con la austeridad en esta gestión y es gracias al apoyo logístico brindado por los enlaces que se tienen, han logrado disminuir los costos de dicha misión oficial. En razón de lo anterior solicita la asignación de los fondos a la brevedad posible con el objetivo de iniciar a canalizar pasajes aéreos a costos razonables; comprometiéndose a rendir el informe técnico/financiero a fin de dejar constancia y evidencias sobre el uso de los fondos públicos para la misión solicitada. Este Concejo Municipal habiendo escuchado la solicitud del Alcalde Municipal, y estando de acuerdo que la gestión internacional se ha descuidado muchos en los años anteriores y siendo que consideran que la</w:t>
      </w:r>
    </w:p>
    <w:p w:rsidR="00223123" w:rsidRDefault="00223123" w:rsidP="00223123">
      <w:pPr>
        <w:spacing w:line="379" w:lineRule="auto"/>
        <w:ind w:left="260" w:right="260"/>
        <w:jc w:val="both"/>
        <w:rPr>
          <w:rFonts w:ascii="Arial" w:eastAsia="Arial" w:hAnsi="Arial"/>
          <w:sz w:val="19"/>
        </w:rPr>
        <w:sectPr w:rsidR="00223123">
          <w:pgSz w:w="12240" w:h="15840"/>
          <w:pgMar w:top="1419" w:right="1440" w:bottom="741"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8" w:name="page38"/>
      <w:bookmarkEnd w:id="38"/>
      <w:r>
        <w:rPr>
          <w:rFonts w:ascii="Arial" w:eastAsia="Arial" w:hAnsi="Arial"/>
          <w:sz w:val="19"/>
        </w:rPr>
        <w:lastRenderedPageBreak/>
        <w:t xml:space="preserve">cantidad de Diez Mil Dólares de los Estados Unidos de América es poco para tantos días, dos personas y tan lejos proponen la cantidad de DOCE MIL DOLARES DE LOS ESTADOS UNIDOS DE AMERICA ($12,000.00), por tanto de conformidad a lo que establece el artículo 30 Numeral 20 del Código Municipal, </w:t>
      </w:r>
      <w:r>
        <w:rPr>
          <w:rFonts w:ascii="Arial" w:eastAsia="Arial" w:hAnsi="Arial"/>
          <w:b/>
          <w:sz w:val="19"/>
        </w:rPr>
        <w:t>ACUERDA: a)</w:t>
      </w:r>
      <w:r>
        <w:rPr>
          <w:rFonts w:ascii="Arial" w:eastAsia="Arial" w:hAnsi="Arial"/>
          <w:sz w:val="19"/>
        </w:rPr>
        <w:t xml:space="preserve"> Autorizar al Ingeniero Adolfo Rivas Barrios, Alcalde Municipal, la salida del país para que asista en MISION OFICIAL a la gira programada del día 02 al 18 de septiembre del corriente año, a gestionar Cooperación en España, </w:t>
      </w:r>
      <w:r>
        <w:rPr>
          <w:rFonts w:ascii="Arial" w:eastAsia="Arial" w:hAnsi="Arial"/>
          <w:b/>
          <w:sz w:val="19"/>
        </w:rPr>
        <w:t>c)</w:t>
      </w:r>
      <w:r>
        <w:rPr>
          <w:rFonts w:ascii="Arial" w:eastAsia="Arial" w:hAnsi="Arial"/>
          <w:sz w:val="19"/>
        </w:rPr>
        <w:t xml:space="preserve"> Aprobar la cantidad de DOCE MIL DOLARES DE LOS ESTADOS UNIDOS DE AMERICA ($12,000.00), para que pueda cubrir pasajes aéreos, movilización en España, hospedaje y alimentación, para él y el señor Jesús Velásquez, Encargado de Gestión y Cooperación Internacional de esta Municipalidad, autorizando a la Tesorera Municipal para que erogue dicho monto del Fondo Municipal. </w:t>
      </w:r>
      <w:r>
        <w:rPr>
          <w:rFonts w:ascii="Arial" w:eastAsia="Arial" w:hAnsi="Arial"/>
          <w:b/>
          <w:sz w:val="19"/>
          <w:u w:val="single"/>
        </w:rPr>
        <w:t>Votación Unánime.</w:t>
      </w:r>
      <w:r>
        <w:rPr>
          <w:rFonts w:ascii="Arial" w:eastAsia="Arial" w:hAnsi="Arial"/>
          <w:sz w:val="19"/>
        </w:rPr>
        <w:t xml:space="preserve"> “””””””, Asimismo somete a aprobación la solicitud presentado y escuchada por los representantes del Caserío El Jute, tomándose el acuerdo siguiente: </w:t>
      </w:r>
      <w:r>
        <w:rPr>
          <w:rFonts w:ascii="Arial" w:eastAsia="Arial" w:hAnsi="Arial"/>
          <w:b/>
          <w:sz w:val="19"/>
        </w:rPr>
        <w:t>ACUERDO NUMERO VEINTITRES:</w:t>
      </w:r>
      <w:r>
        <w:rPr>
          <w:rFonts w:ascii="Arial" w:eastAsia="Arial" w:hAnsi="Arial"/>
          <w:sz w:val="19"/>
        </w:rPr>
        <w:t xml:space="preserve"> El Concejo Municipal habiendo escuchado a los representantes de la Comunidad Las Vegas, Caserío El Jute, sobre la necesidad del agua potable, manifestando que son alrededor de diez adultos y cuatro niños los que carecen del vital líquido y serían los beneficiados, anteriormente usaban el agua del rio San Antonio y a la fecha está totalmente contaminado por lo que no tienen de donde abastecerse causándoles enfermedades, además manifiestan que la tubería de SMARSA esta retirada de sus viviendas, por lo que solicitan el apoyo con el material para poder hacer llegar las tuberías hasta sus casas. Y Considerando: </w:t>
      </w:r>
      <w:r>
        <w:rPr>
          <w:rFonts w:ascii="Arial" w:eastAsia="Arial" w:hAnsi="Arial"/>
          <w:b/>
          <w:sz w:val="19"/>
        </w:rPr>
        <w:t>I.</w:t>
      </w:r>
      <w:r>
        <w:rPr>
          <w:rFonts w:ascii="Arial" w:eastAsia="Arial" w:hAnsi="Arial"/>
          <w:sz w:val="19"/>
        </w:rPr>
        <w:t xml:space="preserve"> </w:t>
      </w:r>
      <w:r>
        <w:rPr>
          <w:rFonts w:ascii="Arial" w:eastAsia="Arial" w:hAnsi="Arial"/>
          <w:b/>
          <w:i/>
          <w:sz w:val="19"/>
        </w:rPr>
        <w:t>Que la Constitución de la Republica</w:t>
      </w:r>
      <w:r>
        <w:rPr>
          <w:rFonts w:ascii="Arial" w:eastAsia="Arial" w:hAnsi="Arial"/>
          <w:sz w:val="19"/>
        </w:rPr>
        <w:t xml:space="preserve"> reconoce en su artículo 1, que la persona humana es el origen y el fin de la actividad del Estado, el cual está organizado para la consecución de la justicia, de la seguridad jurídica y del bien común y asegurar entre otros bienes la salud de la población; </w:t>
      </w:r>
      <w:r>
        <w:rPr>
          <w:rFonts w:ascii="Arial" w:eastAsia="Arial" w:hAnsi="Arial"/>
          <w:b/>
          <w:sz w:val="19"/>
        </w:rPr>
        <w:t>II.</w:t>
      </w:r>
      <w:r>
        <w:rPr>
          <w:rFonts w:ascii="Arial" w:eastAsia="Arial" w:hAnsi="Arial"/>
          <w:sz w:val="19"/>
        </w:rPr>
        <w:t xml:space="preserve"> </w:t>
      </w:r>
      <w:r>
        <w:rPr>
          <w:rFonts w:ascii="Arial" w:eastAsia="Arial" w:hAnsi="Arial"/>
          <w:b/>
          <w:i/>
          <w:sz w:val="19"/>
        </w:rPr>
        <w:t>Que la Constitución de la Republica</w:t>
      </w:r>
      <w:r>
        <w:rPr>
          <w:rFonts w:ascii="Arial" w:eastAsia="Arial" w:hAnsi="Arial"/>
          <w:sz w:val="19"/>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Pr>
          <w:rFonts w:ascii="Arial" w:eastAsia="Arial" w:hAnsi="Arial"/>
          <w:b/>
          <w:sz w:val="19"/>
        </w:rPr>
        <w:t>III.</w:t>
      </w:r>
      <w:r>
        <w:rPr>
          <w:rFonts w:ascii="Arial" w:eastAsia="Arial" w:hAnsi="Arial"/>
          <w:sz w:val="19"/>
        </w:rPr>
        <w:t xml:space="preserve"> </w:t>
      </w:r>
      <w:r>
        <w:rPr>
          <w:rFonts w:ascii="Arial" w:eastAsia="Arial" w:hAnsi="Arial"/>
          <w:b/>
          <w:i/>
          <w:sz w:val="19"/>
        </w:rPr>
        <w:t xml:space="preserve">Que el Código Municipal </w:t>
      </w:r>
      <w:r>
        <w:rPr>
          <w:rFonts w:ascii="Arial" w:eastAsia="Arial" w:hAnsi="Arial"/>
          <w:sz w:val="19"/>
        </w:rPr>
        <w:t>en su artículo 4 numeral 5 establece que Compete a los Municipio “La</w:t>
      </w:r>
      <w:r>
        <w:rPr>
          <w:rFonts w:ascii="Arial" w:eastAsia="Arial" w:hAnsi="Arial"/>
          <w:b/>
          <w:i/>
          <w:sz w:val="19"/>
        </w:rPr>
        <w:t xml:space="preserve"> </w:t>
      </w:r>
      <w:r>
        <w:rPr>
          <w:rFonts w:ascii="Arial" w:eastAsia="Arial" w:hAnsi="Arial"/>
          <w:sz w:val="19"/>
        </w:rPr>
        <w:t xml:space="preserve">promoción y desarrollo de programas de salud, como saneamiento ambiental, prevención combate de enfermedades. </w:t>
      </w:r>
      <w:r>
        <w:rPr>
          <w:rFonts w:ascii="Arial" w:eastAsia="Arial" w:hAnsi="Arial"/>
          <w:b/>
          <w:sz w:val="19"/>
        </w:rPr>
        <w:t>IV.</w:t>
      </w:r>
      <w:r>
        <w:rPr>
          <w:rFonts w:ascii="Arial" w:eastAsia="Arial" w:hAnsi="Arial"/>
          <w:sz w:val="19"/>
        </w:rPr>
        <w:t xml:space="preserve"> </w:t>
      </w:r>
      <w:r>
        <w:rPr>
          <w:rFonts w:ascii="Arial" w:eastAsia="Arial" w:hAnsi="Arial"/>
          <w:b/>
          <w:i/>
          <w:sz w:val="19"/>
        </w:rPr>
        <w:t>Que la Asamblea General</w:t>
      </w:r>
      <w:r>
        <w:rPr>
          <w:rFonts w:ascii="Arial" w:eastAsia="Arial" w:hAnsi="Arial"/>
          <w:sz w:val="19"/>
        </w:rPr>
        <w:t xml:space="preserve"> de las Naciones Unidas ha reconocido el derecho al agua potable y al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 por tanto, </w:t>
      </w:r>
      <w:r>
        <w:rPr>
          <w:rFonts w:ascii="Arial" w:eastAsia="Arial" w:hAnsi="Arial"/>
          <w:b/>
          <w:sz w:val="19"/>
        </w:rPr>
        <w:t>ACUERDA: a)</w:t>
      </w:r>
      <w:r>
        <w:rPr>
          <w:rFonts w:ascii="Arial" w:eastAsia="Arial" w:hAnsi="Arial"/>
          <w:sz w:val="19"/>
        </w:rPr>
        <w:t xml:space="preserve"> Aprobar la compra de materiales para la conexión del agua para las familias solicitantes, hasta un monto de DOS MIL DOSCIENTOS TREINTA Y CUATRO DOLARES CON CERO CINCO CENTAVOS DE DÓLAR DE LOS ESTADOS UNIDOS DE AMERICA ($2,234.05) que es la propuesta económica presentada por Almacenes </w:t>
      </w:r>
      <w:proofErr w:type="spellStart"/>
      <w:r>
        <w:rPr>
          <w:rFonts w:ascii="Arial" w:eastAsia="Arial" w:hAnsi="Arial"/>
          <w:sz w:val="19"/>
        </w:rPr>
        <w:t>Vidrí</w:t>
      </w:r>
      <w:proofErr w:type="spellEnd"/>
      <w:r>
        <w:rPr>
          <w:rFonts w:ascii="Arial" w:eastAsia="Arial" w:hAnsi="Arial"/>
          <w:sz w:val="19"/>
        </w:rPr>
        <w:t xml:space="preserve"> S.A. de C.V., </w:t>
      </w:r>
      <w:r>
        <w:rPr>
          <w:rFonts w:ascii="Arial" w:eastAsia="Arial" w:hAnsi="Arial"/>
          <w:b/>
          <w:sz w:val="19"/>
        </w:rPr>
        <w:t>b)</w:t>
      </w:r>
      <w:r>
        <w:rPr>
          <w:rFonts w:ascii="Arial" w:eastAsia="Arial" w:hAnsi="Arial"/>
          <w:sz w:val="19"/>
        </w:rPr>
        <w:t xml:space="preserve"> Instrúyase a la Unidad de Adquisiciones y Contrataciones</w:t>
      </w:r>
    </w:p>
    <w:p w:rsidR="00223123" w:rsidRDefault="00223123" w:rsidP="00223123">
      <w:pPr>
        <w:spacing w:line="379" w:lineRule="auto"/>
        <w:ind w:left="260" w:right="260"/>
        <w:jc w:val="both"/>
        <w:rPr>
          <w:rFonts w:ascii="Arial" w:eastAsia="Arial" w:hAnsi="Arial"/>
          <w:sz w:val="19"/>
        </w:rPr>
        <w:sectPr w:rsidR="00223123">
          <w:pgSz w:w="12240" w:h="15840"/>
          <w:pgMar w:top="1421" w:right="1440" w:bottom="1088" w:left="1440" w:header="0" w:footer="0" w:gutter="0"/>
          <w:cols w:space="0" w:equalWidth="0">
            <w:col w:w="9360"/>
          </w:cols>
          <w:docGrid w:linePitch="360"/>
        </w:sectPr>
      </w:pPr>
    </w:p>
    <w:p w:rsidR="00223123" w:rsidRDefault="00223123" w:rsidP="00223123">
      <w:pPr>
        <w:spacing w:line="379" w:lineRule="auto"/>
        <w:ind w:left="260" w:right="260"/>
        <w:jc w:val="both"/>
        <w:rPr>
          <w:rFonts w:ascii="Arial" w:eastAsia="Arial" w:hAnsi="Arial"/>
          <w:sz w:val="19"/>
        </w:rPr>
      </w:pPr>
      <w:bookmarkStart w:id="39" w:name="page39"/>
      <w:bookmarkEnd w:id="39"/>
      <w:r>
        <w:rPr>
          <w:rFonts w:ascii="Arial" w:eastAsia="Arial" w:hAnsi="Arial"/>
          <w:sz w:val="19"/>
        </w:rPr>
        <w:lastRenderedPageBreak/>
        <w:t xml:space="preserve">Institucional para que realice el trámite de compra respectivo, </w:t>
      </w:r>
      <w:r>
        <w:rPr>
          <w:rFonts w:ascii="Arial" w:eastAsia="Arial" w:hAnsi="Arial"/>
          <w:b/>
          <w:sz w:val="19"/>
        </w:rPr>
        <w:t>c)</w:t>
      </w:r>
      <w:r>
        <w:rPr>
          <w:rFonts w:ascii="Arial" w:eastAsia="Arial" w:hAnsi="Arial"/>
          <w:sz w:val="19"/>
        </w:rPr>
        <w:t xml:space="preserve"> Instruir a la Tesorera Municipal para que erogue el pago del Fondo Municipal, </w:t>
      </w:r>
      <w:r>
        <w:rPr>
          <w:rFonts w:ascii="Arial" w:eastAsia="Arial" w:hAnsi="Arial"/>
          <w:b/>
          <w:sz w:val="19"/>
        </w:rPr>
        <w:t>d)</w:t>
      </w:r>
      <w:r>
        <w:rPr>
          <w:rFonts w:ascii="Arial" w:eastAsia="Arial" w:hAnsi="Arial"/>
          <w:sz w:val="19"/>
        </w:rPr>
        <w:t xml:space="preserve"> Instruir al Ingeniero Alexander Aparicio Bautista, Gerente de Desarrollo Social para que ejecute el presente acuerdo, </w:t>
      </w:r>
      <w:r>
        <w:rPr>
          <w:rFonts w:ascii="Arial" w:eastAsia="Arial" w:hAnsi="Arial"/>
          <w:b/>
          <w:sz w:val="19"/>
        </w:rPr>
        <w:t>e)</w:t>
      </w:r>
      <w:r>
        <w:rPr>
          <w:rFonts w:ascii="Arial" w:eastAsia="Arial" w:hAnsi="Arial"/>
          <w:sz w:val="19"/>
        </w:rPr>
        <w:t xml:space="preserve"> Nómbrese como Administradora de Orden de Compra a la señora Carmen Elena </w:t>
      </w:r>
      <w:proofErr w:type="spellStart"/>
      <w:r>
        <w:rPr>
          <w:rFonts w:ascii="Arial" w:eastAsia="Arial" w:hAnsi="Arial"/>
          <w:sz w:val="19"/>
        </w:rPr>
        <w:t>Peñate</w:t>
      </w:r>
      <w:proofErr w:type="spellEnd"/>
      <w:r>
        <w:rPr>
          <w:rFonts w:ascii="Arial" w:eastAsia="Arial" w:hAnsi="Arial"/>
          <w:sz w:val="19"/>
        </w:rPr>
        <w:t xml:space="preserve"> Salazar. </w:t>
      </w:r>
      <w:r>
        <w:rPr>
          <w:rFonts w:ascii="Arial" w:eastAsia="Arial" w:hAnsi="Arial"/>
          <w:b/>
          <w:sz w:val="19"/>
          <w:u w:val="single"/>
        </w:rPr>
        <w:t>Votación Unánime.</w:t>
      </w:r>
      <w:r>
        <w:rPr>
          <w:rFonts w:ascii="Arial" w:eastAsia="Arial" w:hAnsi="Arial"/>
          <w:sz w:val="19"/>
        </w:rPr>
        <w:t xml:space="preserve"> Comuníquese””””””. Además el Alcalde Municipal expone que el día 14 de junio del corriente año se celebró el día del padre, lastimosamente se salieron de control y algunos empleados tomaron un vehículo municipal y fueron a comprar alcohol al rinconcito de la séptima, el solicito a la Comisión de la LCAM, se le sancionara con 30 días sin goce de sueldo más 15 días para la persona que lo acompaño, sin embargo al final de la deliberación de la comisión solo le dieron 10 días, </w:t>
      </w:r>
      <w:proofErr w:type="spellStart"/>
      <w:r>
        <w:rPr>
          <w:rFonts w:ascii="Arial" w:eastAsia="Arial" w:hAnsi="Arial"/>
          <w:sz w:val="19"/>
        </w:rPr>
        <w:t>el</w:t>
      </w:r>
      <w:proofErr w:type="spellEnd"/>
      <w:r>
        <w:rPr>
          <w:rFonts w:ascii="Arial" w:eastAsia="Arial" w:hAnsi="Arial"/>
          <w:sz w:val="19"/>
        </w:rPr>
        <w:t xml:space="preserve"> no está de acuerdo con esa disposición, el solicitaría que el caso lo conozca el Concejo, desconoce el proceso pero no está de acuerdo con tal decisión, que al que manejo el vehículo le dieron solo 10 días de castigo y él lo que lo acompañó 5 días. Se le da la palabra al Licenciado Sandoval Miranda, quien manifiesta que los procesos sancionatorios están regulado por la Ley LCAM, y tiene su proceso, un recomendable se le podría mandar a los miembros. Pide la palabra el Regidor </w:t>
      </w:r>
      <w:proofErr w:type="spellStart"/>
      <w:r>
        <w:rPr>
          <w:rFonts w:ascii="Arial" w:eastAsia="Arial" w:hAnsi="Arial"/>
          <w:sz w:val="19"/>
        </w:rPr>
        <w:t>Sanchez</w:t>
      </w:r>
      <w:proofErr w:type="spellEnd"/>
      <w:r>
        <w:rPr>
          <w:rFonts w:ascii="Arial" w:eastAsia="Arial" w:hAnsi="Arial"/>
          <w:sz w:val="19"/>
        </w:rPr>
        <w:t xml:space="preserve"> Rodríguez quien manifiesta que es necesario que se hagan reuniones periódicas con el todo personal y hacerles conciencia de que no abusen, que cuiden su trabajo, pode la palabra la Sindica Municipal quien manifiesta que ella entiende al Alcalde por que el presencio los hechos, pero a la hora del hacer el proceso no había nada, se tomó la decisión de conformidad a los alegatos y pruebas presentadas, la Regidora Acosta Duran quien llama a la reflexión a los que están en esa comisión dejar aún lado los amiguismos y la política porque hay que aplicar la ley no se puede generar desorden. Finalmente el Alcalde somete a aprobación las notas siguientes: </w:t>
      </w:r>
      <w:r>
        <w:rPr>
          <w:rFonts w:ascii="Arial" w:eastAsia="Arial" w:hAnsi="Arial"/>
          <w:b/>
          <w:sz w:val="19"/>
          <w:u w:val="single"/>
        </w:rPr>
        <w:t>Solicitud suscrita por</w:t>
      </w:r>
      <w:r>
        <w:rPr>
          <w:rFonts w:ascii="Arial" w:eastAsia="Arial" w:hAnsi="Arial"/>
          <w:sz w:val="19"/>
        </w:rPr>
        <w:t xml:space="preserve"> </w:t>
      </w:r>
      <w:r>
        <w:rPr>
          <w:rFonts w:ascii="Arial" w:eastAsia="Arial" w:hAnsi="Arial"/>
          <w:b/>
          <w:sz w:val="19"/>
          <w:u w:val="single"/>
        </w:rPr>
        <w:t xml:space="preserve">Walter Guzman, Presidente de Asociación Deportiva </w:t>
      </w:r>
      <w:proofErr w:type="spellStart"/>
      <w:r>
        <w:rPr>
          <w:rFonts w:ascii="Arial" w:eastAsia="Arial" w:hAnsi="Arial"/>
          <w:b/>
          <w:sz w:val="19"/>
          <w:u w:val="single"/>
        </w:rPr>
        <w:t>Nejapenses</w:t>
      </w:r>
      <w:proofErr w:type="spellEnd"/>
      <w:r>
        <w:rPr>
          <w:rFonts w:ascii="Arial" w:eastAsia="Arial" w:hAnsi="Arial"/>
          <w:b/>
          <w:sz w:val="19"/>
          <w:u w:val="single"/>
        </w:rPr>
        <w:t>, apoyo económico:</w:t>
      </w:r>
      <w:r>
        <w:rPr>
          <w:rFonts w:ascii="Arial" w:eastAsia="Arial" w:hAnsi="Arial"/>
          <w:b/>
          <w:sz w:val="19"/>
        </w:rPr>
        <w:t xml:space="preserve"> </w:t>
      </w:r>
      <w:r>
        <w:rPr>
          <w:rFonts w:ascii="Arial" w:eastAsia="Arial" w:hAnsi="Arial"/>
          <w:sz w:val="19"/>
        </w:rPr>
        <w:t>Leída y</w:t>
      </w:r>
    </w:p>
    <w:p w:rsidR="00223123" w:rsidRDefault="00223123" w:rsidP="00223123">
      <w:pPr>
        <w:spacing w:line="2" w:lineRule="exact"/>
        <w:rPr>
          <w:rFonts w:ascii="Times New Roman" w:eastAsia="Times New Roman" w:hAnsi="Times New Roman"/>
        </w:rPr>
      </w:pPr>
    </w:p>
    <w:p w:rsidR="00223123" w:rsidRDefault="00223123" w:rsidP="00223123">
      <w:pPr>
        <w:spacing w:line="379" w:lineRule="auto"/>
        <w:ind w:left="260" w:right="260"/>
        <w:jc w:val="both"/>
        <w:rPr>
          <w:rFonts w:ascii="Arial" w:eastAsia="Arial" w:hAnsi="Arial"/>
          <w:b/>
          <w:sz w:val="19"/>
          <w:u w:val="single"/>
        </w:rPr>
      </w:pPr>
      <w:r>
        <w:rPr>
          <w:rFonts w:ascii="Arial" w:eastAsia="Arial" w:hAnsi="Arial"/>
          <w:sz w:val="19"/>
        </w:rPr>
        <w:t xml:space="preserve">discutida la solicitud presentada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VEINTICUATRO: </w:t>
      </w:r>
      <w:r>
        <w:rPr>
          <w:rFonts w:ascii="Arial" w:eastAsia="Arial" w:hAnsi="Arial"/>
          <w:sz w:val="19"/>
        </w:rPr>
        <w:t>Leía por la suscrita la solicitud presentada por el señor Walter Guzman, Presidente</w:t>
      </w:r>
      <w:r>
        <w:rPr>
          <w:rFonts w:ascii="Arial" w:eastAsia="Arial" w:hAnsi="Arial"/>
          <w:b/>
          <w:sz w:val="19"/>
        </w:rPr>
        <w:t xml:space="preserve"> </w:t>
      </w:r>
      <w:r>
        <w:rPr>
          <w:rFonts w:ascii="Arial" w:eastAsia="Arial" w:hAnsi="Arial"/>
          <w:sz w:val="19"/>
        </w:rPr>
        <w:t xml:space="preserve">de Asociación Deportiva </w:t>
      </w:r>
      <w:proofErr w:type="spellStart"/>
      <w:r>
        <w:rPr>
          <w:rFonts w:ascii="Arial" w:eastAsia="Arial" w:hAnsi="Arial"/>
          <w:sz w:val="19"/>
        </w:rPr>
        <w:t>Nejapense</w:t>
      </w:r>
      <w:proofErr w:type="spellEnd"/>
      <w:r>
        <w:rPr>
          <w:rFonts w:ascii="Arial" w:eastAsia="Arial" w:hAnsi="Arial"/>
          <w:sz w:val="19"/>
        </w:rPr>
        <w:t xml:space="preserve">, mediante la cual solicita la colaboración para el señor Tyler </w:t>
      </w:r>
      <w:proofErr w:type="spellStart"/>
      <w:r>
        <w:rPr>
          <w:rFonts w:ascii="Arial" w:eastAsia="Arial" w:hAnsi="Arial"/>
          <w:sz w:val="19"/>
        </w:rPr>
        <w:t>Jarrod</w:t>
      </w:r>
      <w:proofErr w:type="spellEnd"/>
      <w:r>
        <w:rPr>
          <w:rFonts w:ascii="Arial" w:eastAsia="Arial" w:hAnsi="Arial"/>
          <w:sz w:val="19"/>
        </w:rPr>
        <w:t xml:space="preserve">, quien esta temporada militó para el equipo representativo de Nejapa, en la reconocida Liga Superior Nacional Federada, ayuda que consiste en poderle proporcionar el vuelo de regreso a su casa (Atlanta), ya que la temporada de Basquetbol por la cual ha estado en el Municipio y país ya termino, habiendo obtenido buenos resultados de baloncesto nacional, logrando el objetivo posicionar en un alto nivel al que ahora considera su segundo hogar Nejapa, yéndose con la satisfacción de haber servido como aliciente social para las nuevas generaciones que componen en su gran mayoría los grupos de niveles inferiores de la Escuela Municipal de Baloncesto de Nejapa. Este Concejo Municipal en una forma de agradecimiento y reconocimiento, por el apoyo brindado al equipo de baloncesto de forma gratuita, es decir sin recibir salario, ni gratificación alguna, en uso de sus facultades legales </w:t>
      </w:r>
      <w:r>
        <w:rPr>
          <w:rFonts w:ascii="Arial" w:eastAsia="Arial" w:hAnsi="Arial"/>
          <w:b/>
          <w:sz w:val="19"/>
        </w:rPr>
        <w:t>ACUERDA: a)</w:t>
      </w:r>
      <w:r>
        <w:rPr>
          <w:rFonts w:ascii="Arial" w:eastAsia="Arial" w:hAnsi="Arial"/>
          <w:sz w:val="19"/>
        </w:rPr>
        <w:t xml:space="preserve"> Aprobar la ayuda económica consistente en la compra de un boleto aéreo hacia el destino de Atlanta, a favor del señor Tyler </w:t>
      </w:r>
      <w:proofErr w:type="spellStart"/>
      <w:r>
        <w:rPr>
          <w:rFonts w:ascii="Arial" w:eastAsia="Arial" w:hAnsi="Arial"/>
          <w:sz w:val="19"/>
        </w:rPr>
        <w:t>Jarrod</w:t>
      </w:r>
      <w:proofErr w:type="spellEnd"/>
      <w:r>
        <w:rPr>
          <w:rFonts w:ascii="Arial" w:eastAsia="Arial" w:hAnsi="Arial"/>
          <w:sz w:val="19"/>
        </w:rPr>
        <w:t xml:space="preserve">, </w:t>
      </w:r>
      <w:r>
        <w:rPr>
          <w:rFonts w:ascii="Arial" w:eastAsia="Arial" w:hAnsi="Arial"/>
          <w:b/>
          <w:sz w:val="19"/>
        </w:rPr>
        <w:t>b)</w:t>
      </w:r>
      <w:r>
        <w:rPr>
          <w:rFonts w:ascii="Arial" w:eastAsia="Arial" w:hAnsi="Arial"/>
          <w:sz w:val="19"/>
        </w:rPr>
        <w:t xml:space="preserve"> Mandatar a la Tesorera Municipal para que erogue dicha compra del Fondo Municipal, </w:t>
      </w:r>
      <w:r>
        <w:rPr>
          <w:rFonts w:ascii="Arial" w:eastAsia="Arial" w:hAnsi="Arial"/>
          <w:b/>
          <w:sz w:val="19"/>
        </w:rPr>
        <w:t>c)</w:t>
      </w:r>
      <w:r>
        <w:rPr>
          <w:rFonts w:ascii="Arial" w:eastAsia="Arial" w:hAnsi="Arial"/>
          <w:sz w:val="19"/>
        </w:rPr>
        <w:t xml:space="preserve"> Mandátese a la Jefa de Recursos Humanos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u w:val="single"/>
        </w:rPr>
        <w:t>Solicitud</w:t>
      </w:r>
    </w:p>
    <w:p w:rsidR="00223123" w:rsidRDefault="00223123" w:rsidP="00223123">
      <w:pPr>
        <w:spacing w:line="379" w:lineRule="auto"/>
        <w:ind w:left="260" w:right="260"/>
        <w:jc w:val="both"/>
        <w:rPr>
          <w:rFonts w:ascii="Arial" w:eastAsia="Arial" w:hAnsi="Arial"/>
          <w:b/>
          <w:sz w:val="19"/>
          <w:u w:val="single"/>
        </w:rPr>
        <w:sectPr w:rsidR="00223123">
          <w:pgSz w:w="12240" w:h="15840"/>
          <w:pgMar w:top="1419" w:right="1440" w:bottom="744" w:left="1440" w:header="0" w:footer="0" w:gutter="0"/>
          <w:cols w:space="0" w:equalWidth="0">
            <w:col w:w="9360"/>
          </w:cols>
          <w:docGrid w:linePitch="360"/>
        </w:sectPr>
      </w:pPr>
    </w:p>
    <w:p w:rsidR="00223123" w:rsidRDefault="00223123" w:rsidP="00223123">
      <w:pPr>
        <w:spacing w:line="359" w:lineRule="auto"/>
        <w:ind w:left="260" w:right="260"/>
        <w:jc w:val="both"/>
        <w:rPr>
          <w:rFonts w:ascii="Arial" w:eastAsia="Arial" w:hAnsi="Arial"/>
        </w:rPr>
      </w:pPr>
      <w:bookmarkStart w:id="40" w:name="page40"/>
      <w:bookmarkEnd w:id="40"/>
      <w:r>
        <w:rPr>
          <w:rFonts w:ascii="Arial" w:eastAsia="Arial" w:hAnsi="Arial"/>
          <w:b/>
          <w:u w:val="single"/>
        </w:rPr>
        <w:lastRenderedPageBreak/>
        <w:t>suscrita por el señor Cristian Alexander Amaya Cornejo, apoyo económico:</w:t>
      </w:r>
      <w:r>
        <w:rPr>
          <w:rFonts w:ascii="Arial" w:eastAsia="Arial" w:hAnsi="Arial"/>
          <w:b/>
        </w:rPr>
        <w:t xml:space="preserve"> </w:t>
      </w:r>
      <w:r>
        <w:rPr>
          <w:rFonts w:ascii="Arial" w:eastAsia="Arial" w:hAnsi="Arial"/>
        </w:rPr>
        <w:t>Leída y discutida</w:t>
      </w:r>
      <w:r>
        <w:rPr>
          <w:rFonts w:ascii="Arial" w:eastAsia="Arial" w:hAnsi="Arial"/>
          <w:b/>
        </w:rPr>
        <w:t xml:space="preserve"> </w:t>
      </w:r>
      <w:r>
        <w:rPr>
          <w:rFonts w:ascii="Arial" w:eastAsia="Arial" w:hAnsi="Arial"/>
        </w:rPr>
        <w:t xml:space="preserve">la solicitud presentada se toma el acuerdo siguiente: </w:t>
      </w:r>
      <w:r>
        <w:rPr>
          <w:rFonts w:ascii="Arial" w:eastAsia="Arial" w:hAnsi="Arial"/>
          <w:b/>
        </w:rPr>
        <w:t>ACUERDO NUMERO VEINTICINCO:</w:t>
      </w:r>
      <w:r>
        <w:rPr>
          <w:rFonts w:ascii="Arial" w:eastAsia="Arial" w:hAnsi="Arial"/>
        </w:rPr>
        <w:t xml:space="preserve"> Leía por la suscrita la solicitud presentada por el joven Cristian Alexander Amaya Cornejo, mediante la cual manifiesta, que solicita ayuda económica, ya que es un joven becado y actualmente está cursando el último año como técnico en enfermería en la Universidad Doctor Andrés Bello y siendo que es una persona de escasos recursos económicos no puede costearse los gastos de graduación y así culminar sus estudios, manifestando además que el gasto de graduación es de $650.00, y se requiere dicho pago para el día 17 de julio del corriente año. Este Concejo Municipal habiendo escuchado la solicitud realizada, y considerando que es un joven que ya se le está apoyando con la beca y que actualmente la municipalidad no cuenta con la disponibilidad presupuestaria, sin embargo con el objetivo de que culmine sus estudios y aporte a la sociedad su trabajo y conocimiento, </w:t>
      </w:r>
      <w:r>
        <w:rPr>
          <w:rFonts w:ascii="Arial" w:eastAsia="Arial" w:hAnsi="Arial"/>
          <w:b/>
        </w:rPr>
        <w:t xml:space="preserve">ACUERDA: a) </w:t>
      </w:r>
      <w:r>
        <w:rPr>
          <w:rFonts w:ascii="Arial" w:eastAsia="Arial" w:hAnsi="Arial"/>
        </w:rPr>
        <w:t>Aprobar el apoyo económico para el joven Cristian Alexander Amaya Cornejo, con la</w:t>
      </w:r>
      <w:r>
        <w:rPr>
          <w:rFonts w:ascii="Arial" w:eastAsia="Arial" w:hAnsi="Arial"/>
          <w:b/>
        </w:rPr>
        <w:t xml:space="preserve"> </w:t>
      </w:r>
      <w:r>
        <w:rPr>
          <w:rFonts w:ascii="Arial" w:eastAsia="Arial" w:hAnsi="Arial"/>
        </w:rPr>
        <w:t xml:space="preserve">cantidad de DOSCIENTOS DOLARES DE LOS ESTADOS UNIDOS DE AMERICA ($200.00), </w:t>
      </w:r>
      <w:r>
        <w:rPr>
          <w:rFonts w:ascii="Arial" w:eastAsia="Arial" w:hAnsi="Arial"/>
          <w:b/>
        </w:rPr>
        <w:t>b)</w:t>
      </w:r>
      <w:r>
        <w:rPr>
          <w:rFonts w:ascii="Arial" w:eastAsia="Arial" w:hAnsi="Arial"/>
        </w:rPr>
        <w:t xml:space="preserve"> Instruir a la Tesorera Municipal para que erogue dicho monto del Fondo Municipal, </w:t>
      </w:r>
      <w:r>
        <w:rPr>
          <w:rFonts w:ascii="Arial" w:eastAsia="Arial" w:hAnsi="Arial"/>
          <w:b/>
        </w:rPr>
        <w:t>c)</w:t>
      </w:r>
      <w:r>
        <w:rPr>
          <w:rFonts w:ascii="Arial" w:eastAsia="Arial" w:hAnsi="Arial"/>
        </w:rPr>
        <w:t xml:space="preserve"> Instruir a la señora Ana del Carmen Trujillo de Rivas, para que ejecute el presente acuerdo. </w:t>
      </w:r>
      <w:r>
        <w:rPr>
          <w:rFonts w:ascii="Arial" w:eastAsia="Arial" w:hAnsi="Arial"/>
          <w:b/>
          <w:u w:val="single"/>
        </w:rPr>
        <w:t>Votación Unánime.</w:t>
      </w:r>
      <w:r>
        <w:rPr>
          <w:rFonts w:ascii="Arial" w:eastAsia="Arial" w:hAnsi="Arial"/>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23123" w:rsidRDefault="00223123" w:rsidP="00223123">
      <w:pPr>
        <w:spacing w:line="359" w:lineRule="auto"/>
        <w:ind w:left="260" w:right="260"/>
        <w:jc w:val="both"/>
        <w:rPr>
          <w:rFonts w:ascii="Arial" w:eastAsia="Arial" w:hAnsi="Arial"/>
        </w:rPr>
        <w:sectPr w:rsidR="00223123">
          <w:pgSz w:w="12240" w:h="15840"/>
          <w:pgMar w:top="1419" w:right="1440" w:bottom="1440" w:left="1440" w:header="0" w:footer="0" w:gutter="0"/>
          <w:cols w:space="0" w:equalWidth="0">
            <w:col w:w="936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30"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ADOLFO RIVAS BARRIOS</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440"/>
        <w:rPr>
          <w:rFonts w:ascii="Arial" w:eastAsia="Arial" w:hAnsi="Arial"/>
          <w:b/>
        </w:rPr>
      </w:pPr>
      <w:r>
        <w:rPr>
          <w:rFonts w:ascii="Arial" w:eastAsia="Arial" w:hAnsi="Arial"/>
          <w:b/>
        </w:rPr>
        <w:t>ALCALDE MUNICIPAL</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19" w:lineRule="exact"/>
        <w:rPr>
          <w:rFonts w:ascii="Times New Roman" w:eastAsia="Times New Roman" w:hAnsi="Times New Roman"/>
        </w:rPr>
      </w:pPr>
    </w:p>
    <w:p w:rsidR="00223123" w:rsidRDefault="00223123" w:rsidP="00223123">
      <w:pPr>
        <w:spacing w:line="0" w:lineRule="atLeast"/>
        <w:ind w:right="380"/>
        <w:jc w:val="center"/>
        <w:rPr>
          <w:rFonts w:ascii="Arial" w:eastAsia="Arial" w:hAnsi="Arial"/>
          <w:b/>
        </w:rPr>
      </w:pPr>
      <w:r>
        <w:rPr>
          <w:rFonts w:ascii="Arial" w:eastAsia="Arial" w:hAnsi="Arial"/>
          <w:b/>
        </w:rPr>
        <w:t>CARMEN FLORES CANJURA</w:t>
      </w:r>
    </w:p>
    <w:p w:rsidR="00223123" w:rsidRDefault="00223123" w:rsidP="00223123">
      <w:pPr>
        <w:spacing w:line="1" w:lineRule="exact"/>
        <w:rPr>
          <w:rFonts w:ascii="Times New Roman" w:eastAsia="Times New Roman" w:hAnsi="Times New Roman"/>
        </w:rPr>
      </w:pPr>
    </w:p>
    <w:p w:rsidR="00223123" w:rsidRDefault="00223123" w:rsidP="00223123">
      <w:pPr>
        <w:spacing w:line="0" w:lineRule="atLeast"/>
        <w:ind w:right="420"/>
        <w:jc w:val="center"/>
        <w:rPr>
          <w:rFonts w:ascii="Arial" w:eastAsia="Arial" w:hAnsi="Arial"/>
          <w:b/>
        </w:rPr>
      </w:pPr>
      <w:r>
        <w:rPr>
          <w:rFonts w:ascii="Arial" w:eastAsia="Arial" w:hAnsi="Arial"/>
          <w:b/>
        </w:rPr>
        <w:t>SINDICA MUNICIPAL</w:t>
      </w:r>
    </w:p>
    <w:p w:rsidR="00223123" w:rsidRDefault="00223123" w:rsidP="00223123">
      <w:pPr>
        <w:spacing w:line="0" w:lineRule="atLeast"/>
        <w:ind w:right="420"/>
        <w:jc w:val="center"/>
        <w:rPr>
          <w:rFonts w:ascii="Arial" w:eastAsia="Arial" w:hAnsi="Arial"/>
          <w:b/>
        </w:rPr>
        <w:sectPr w:rsidR="00223123">
          <w:type w:val="continuous"/>
          <w:pgSz w:w="12240" w:h="15840"/>
          <w:pgMar w:top="1419" w:right="1440" w:bottom="1440" w:left="1440" w:header="0" w:footer="0" w:gutter="0"/>
          <w:cols w:num="2" w:space="0" w:equalWidth="0">
            <w:col w:w="5460" w:space="720"/>
            <w:col w:w="318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69"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r>
        <w:rPr>
          <w:rFonts w:ascii="Arial" w:eastAsia="Arial" w:hAnsi="Arial"/>
          <w:b/>
        </w:rPr>
        <w:t>NOE BALTAZAR RENDEROS GUTIERREZ</w:t>
      </w:r>
    </w:p>
    <w:p w:rsidR="00223123" w:rsidRDefault="00223123" w:rsidP="00223123">
      <w:pPr>
        <w:spacing w:line="0" w:lineRule="atLeast"/>
        <w:ind w:left="920"/>
        <w:rPr>
          <w:rFonts w:ascii="Arial" w:eastAsia="Arial" w:hAnsi="Arial"/>
          <w:b/>
        </w:rPr>
      </w:pPr>
      <w:r>
        <w:rPr>
          <w:rFonts w:ascii="Arial" w:eastAsia="Arial" w:hAnsi="Arial"/>
          <w:b/>
        </w:rPr>
        <w:t>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79"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MARIA ROXANA ACOSTA DURAN</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500"/>
        <w:rPr>
          <w:rFonts w:ascii="Arial" w:eastAsia="Arial" w:hAnsi="Arial"/>
          <w:b/>
        </w:rPr>
      </w:pPr>
      <w:r>
        <w:rPr>
          <w:rFonts w:ascii="Arial" w:eastAsia="Arial" w:hAnsi="Arial"/>
          <w:b/>
        </w:rPr>
        <w:t>REGIDORA PROPIETARIA</w:t>
      </w:r>
    </w:p>
    <w:p w:rsidR="00223123" w:rsidRDefault="00223123" w:rsidP="00223123">
      <w:pPr>
        <w:spacing w:line="0" w:lineRule="atLeast"/>
        <w:ind w:left="500"/>
        <w:rPr>
          <w:rFonts w:ascii="Arial" w:eastAsia="Arial" w:hAnsi="Arial"/>
          <w:b/>
        </w:rPr>
        <w:sectPr w:rsidR="00223123">
          <w:type w:val="continuous"/>
          <w:pgSz w:w="12240" w:h="15840"/>
          <w:pgMar w:top="1419" w:right="1440" w:bottom="1440" w:left="1440" w:header="0" w:footer="0" w:gutter="0"/>
          <w:cols w:num="2" w:space="0" w:equalWidth="0">
            <w:col w:w="4800" w:space="720"/>
            <w:col w:w="3840"/>
          </w:cols>
          <w:docGrid w:linePitch="360"/>
        </w:sectPr>
      </w:pPr>
    </w:p>
    <w:p w:rsidR="00223123" w:rsidRDefault="00223123" w:rsidP="00223123">
      <w:pPr>
        <w:spacing w:line="200" w:lineRule="exact"/>
        <w:rPr>
          <w:rFonts w:ascii="Times New Roman" w:eastAsia="Times New Roman" w:hAnsi="Times New Roman"/>
        </w:rPr>
      </w:pPr>
      <w:bookmarkStart w:id="41" w:name="page41"/>
      <w:bookmarkEnd w:id="41"/>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301"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SANDRA YANIRA RODRIGUEZ DE SERRANO</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820"/>
        <w:rPr>
          <w:rFonts w:ascii="Arial" w:eastAsia="Arial" w:hAnsi="Arial"/>
          <w:b/>
        </w:rPr>
      </w:pPr>
      <w:r>
        <w:rPr>
          <w:rFonts w:ascii="Arial" w:eastAsia="Arial" w:hAnsi="Arial"/>
          <w:b/>
        </w:rPr>
        <w:t>REGIDORA PROPIETARIA</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301" w:lineRule="exact"/>
        <w:rPr>
          <w:rFonts w:ascii="Times New Roman" w:eastAsia="Times New Roman" w:hAnsi="Times New Roman"/>
        </w:rPr>
      </w:pPr>
    </w:p>
    <w:p w:rsidR="00223123" w:rsidRDefault="00223123" w:rsidP="00223123">
      <w:pPr>
        <w:spacing w:line="234" w:lineRule="auto"/>
        <w:ind w:right="320"/>
        <w:jc w:val="center"/>
        <w:rPr>
          <w:rFonts w:ascii="Arial" w:eastAsia="Arial" w:hAnsi="Arial"/>
          <w:b/>
        </w:rPr>
      </w:pPr>
      <w:r>
        <w:rPr>
          <w:rFonts w:ascii="Arial" w:eastAsia="Arial" w:hAnsi="Arial"/>
          <w:b/>
        </w:rPr>
        <w:t>HERVYN BALMORE SANCHEZ RODRIGUEZ REGIDOR PROPIETARIO</w:t>
      </w:r>
    </w:p>
    <w:p w:rsidR="00223123" w:rsidRDefault="00223123" w:rsidP="00223123">
      <w:pPr>
        <w:spacing w:line="234" w:lineRule="auto"/>
        <w:ind w:right="320"/>
        <w:jc w:val="center"/>
        <w:rPr>
          <w:rFonts w:ascii="Arial" w:eastAsia="Arial" w:hAnsi="Arial"/>
          <w:b/>
        </w:rPr>
        <w:sectPr w:rsidR="00223123">
          <w:pgSz w:w="12240" w:h="15840"/>
          <w:pgMar w:top="1440" w:right="1440" w:bottom="1440" w:left="1440" w:header="0" w:footer="0" w:gutter="0"/>
          <w:cols w:num="2" w:space="0" w:equalWidth="0">
            <w:col w:w="4580" w:space="280"/>
            <w:col w:w="45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0" w:lineRule="exact"/>
        <w:rPr>
          <w:rFonts w:ascii="Times New Roman" w:eastAsia="Times New Roman" w:hAnsi="Times New Roman"/>
        </w:rPr>
      </w:pPr>
    </w:p>
    <w:p w:rsidR="00223123" w:rsidRDefault="00223123" w:rsidP="00223123">
      <w:pPr>
        <w:spacing w:line="0" w:lineRule="atLeast"/>
        <w:ind w:left="260"/>
        <w:rPr>
          <w:rFonts w:ascii="Arial" w:eastAsia="Arial" w:hAnsi="Arial"/>
          <w:b/>
          <w:sz w:val="19"/>
        </w:rPr>
      </w:pPr>
      <w:r>
        <w:rPr>
          <w:rFonts w:ascii="Arial" w:eastAsia="Arial" w:hAnsi="Arial"/>
          <w:b/>
          <w:sz w:val="19"/>
        </w:rPr>
        <w:t>GABRIEL RIVERA HERNANDEZ</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540"/>
        <w:rPr>
          <w:rFonts w:ascii="Arial" w:eastAsia="Arial" w:hAnsi="Arial"/>
          <w:b/>
        </w:rPr>
      </w:pPr>
      <w:r>
        <w:rPr>
          <w:rFonts w:ascii="Arial" w:eastAsia="Arial" w:hAnsi="Arial"/>
          <w:b/>
        </w:rPr>
        <w:t>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0"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EULALIO RODRIGUEZ FLORES</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280"/>
        <w:rPr>
          <w:rFonts w:ascii="Arial" w:eastAsia="Arial" w:hAnsi="Arial"/>
          <w:b/>
        </w:rPr>
      </w:pPr>
      <w:r>
        <w:rPr>
          <w:rFonts w:ascii="Arial" w:eastAsia="Arial" w:hAnsi="Arial"/>
          <w:b/>
        </w:rPr>
        <w:t>REGIDOR PROPIETARIO</w:t>
      </w:r>
    </w:p>
    <w:p w:rsidR="00223123" w:rsidRDefault="00223123" w:rsidP="00223123">
      <w:pPr>
        <w:spacing w:line="0" w:lineRule="atLeast"/>
        <w:ind w:left="280"/>
        <w:rPr>
          <w:rFonts w:ascii="Arial" w:eastAsia="Arial" w:hAnsi="Arial"/>
          <w:b/>
        </w:rPr>
        <w:sectPr w:rsidR="00223123">
          <w:type w:val="continuous"/>
          <w:pgSz w:w="12240" w:h="15840"/>
          <w:pgMar w:top="1440" w:right="1440" w:bottom="1440" w:left="1440" w:header="0" w:footer="0" w:gutter="0"/>
          <w:cols w:num="2" w:space="0" w:equalWidth="0">
            <w:col w:w="5140" w:space="720"/>
            <w:col w:w="35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19" w:lineRule="exact"/>
        <w:rPr>
          <w:rFonts w:ascii="Times New Roman" w:eastAsia="Times New Roman" w:hAnsi="Times New Roman"/>
        </w:rPr>
      </w:pPr>
    </w:p>
    <w:p w:rsidR="00223123" w:rsidRDefault="00223123" w:rsidP="00223123">
      <w:pPr>
        <w:spacing w:line="234" w:lineRule="auto"/>
        <w:ind w:left="260" w:right="1540"/>
        <w:rPr>
          <w:rFonts w:ascii="Arial" w:eastAsia="Arial" w:hAnsi="Arial"/>
          <w:b/>
        </w:rPr>
      </w:pPr>
      <w:r>
        <w:rPr>
          <w:rFonts w:ascii="Arial" w:eastAsia="Arial" w:hAnsi="Arial"/>
          <w:b/>
        </w:rPr>
        <w:t>JACOBO TREJO MORALES REGIDOR PROPIETARIO</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8" w:lineRule="exact"/>
        <w:rPr>
          <w:rFonts w:ascii="Times New Roman" w:eastAsia="Times New Roman" w:hAnsi="Times New Roman"/>
        </w:rPr>
      </w:pPr>
    </w:p>
    <w:p w:rsidR="00223123" w:rsidRDefault="00223123" w:rsidP="00223123">
      <w:pPr>
        <w:spacing w:line="0" w:lineRule="atLeast"/>
        <w:rPr>
          <w:rFonts w:ascii="Arial" w:eastAsia="Arial" w:hAnsi="Arial"/>
          <w:b/>
        </w:rPr>
      </w:pPr>
      <w:r>
        <w:rPr>
          <w:rFonts w:ascii="Arial" w:eastAsia="Arial" w:hAnsi="Arial"/>
          <w:b/>
        </w:rPr>
        <w:t>MANUEL ALEXANDER MENDEZ MORAN</w:t>
      </w:r>
    </w:p>
    <w:p w:rsidR="00223123" w:rsidRDefault="00223123" w:rsidP="00223123">
      <w:pPr>
        <w:spacing w:line="0" w:lineRule="atLeast"/>
        <w:ind w:left="520"/>
        <w:rPr>
          <w:rFonts w:ascii="Arial" w:eastAsia="Arial" w:hAnsi="Arial"/>
          <w:b/>
        </w:rPr>
      </w:pPr>
      <w:r>
        <w:rPr>
          <w:rFonts w:ascii="Arial" w:eastAsia="Arial" w:hAnsi="Arial"/>
          <w:b/>
        </w:rPr>
        <w:t>REGIDOR PROPIETARIO</w:t>
      </w:r>
    </w:p>
    <w:p w:rsidR="00223123" w:rsidRDefault="00223123" w:rsidP="00223123">
      <w:pPr>
        <w:spacing w:line="0" w:lineRule="atLeast"/>
        <w:ind w:left="520"/>
        <w:rPr>
          <w:rFonts w:ascii="Arial" w:eastAsia="Arial" w:hAnsi="Arial"/>
          <w:b/>
        </w:rPr>
        <w:sectPr w:rsidR="00223123">
          <w:type w:val="continuous"/>
          <w:pgSz w:w="12240" w:h="15840"/>
          <w:pgMar w:top="1440" w:right="1440" w:bottom="1440" w:left="1440" w:header="0" w:footer="0" w:gutter="0"/>
          <w:cols w:num="2" w:space="0" w:equalWidth="0">
            <w:col w:w="4440" w:space="720"/>
            <w:col w:w="420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42" w:lineRule="exact"/>
        <w:rPr>
          <w:rFonts w:ascii="Times New Roman" w:eastAsia="Times New Roman" w:hAnsi="Times New Roman"/>
        </w:rPr>
      </w:pPr>
    </w:p>
    <w:p w:rsidR="00223123" w:rsidRDefault="00223123" w:rsidP="00223123">
      <w:pPr>
        <w:spacing w:line="0" w:lineRule="atLeast"/>
        <w:ind w:left="260"/>
        <w:rPr>
          <w:rFonts w:ascii="Arial" w:eastAsia="Arial" w:hAnsi="Arial"/>
          <w:b/>
        </w:rPr>
      </w:pPr>
      <w:r>
        <w:rPr>
          <w:rFonts w:ascii="Arial" w:eastAsia="Arial" w:hAnsi="Arial"/>
          <w:b/>
        </w:rPr>
        <w:t>MILTON JONATHAN MARTINEZ RODRIGUEZ</w:t>
      </w:r>
    </w:p>
    <w:p w:rsidR="00223123" w:rsidRDefault="00223123" w:rsidP="00223123">
      <w:pPr>
        <w:spacing w:line="237" w:lineRule="auto"/>
        <w:ind w:left="920"/>
        <w:rPr>
          <w:rFonts w:ascii="Arial" w:eastAsia="Arial" w:hAnsi="Arial"/>
          <w:b/>
        </w:rPr>
      </w:pPr>
      <w:r>
        <w:rPr>
          <w:rFonts w:ascii="Arial" w:eastAsia="Arial" w:hAnsi="Arial"/>
          <w:b/>
        </w:rPr>
        <w:t>REGIDOR SUPLENTE</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2"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JUANA ESMERALDA CRUZ DE SANDOVAL</w:t>
      </w:r>
    </w:p>
    <w:p w:rsidR="00223123" w:rsidRDefault="00223123" w:rsidP="00223123">
      <w:pPr>
        <w:spacing w:line="0" w:lineRule="atLeast"/>
        <w:ind w:left="880"/>
        <w:rPr>
          <w:rFonts w:ascii="Arial" w:eastAsia="Arial" w:hAnsi="Arial"/>
          <w:b/>
        </w:rPr>
      </w:pPr>
      <w:r>
        <w:rPr>
          <w:rFonts w:ascii="Arial" w:eastAsia="Arial" w:hAnsi="Arial"/>
          <w:b/>
        </w:rPr>
        <w:t>REGIDORA SUPLENTE</w:t>
      </w:r>
    </w:p>
    <w:p w:rsidR="00223123" w:rsidRDefault="00223123" w:rsidP="00223123">
      <w:pPr>
        <w:spacing w:line="0" w:lineRule="atLeast"/>
        <w:ind w:left="880"/>
        <w:rPr>
          <w:rFonts w:ascii="Arial" w:eastAsia="Arial" w:hAnsi="Arial"/>
          <w:b/>
        </w:rPr>
        <w:sectPr w:rsidR="00223123">
          <w:type w:val="continuous"/>
          <w:pgSz w:w="12240" w:h="15840"/>
          <w:pgMar w:top="1440" w:right="1440" w:bottom="1440" w:left="1440" w:header="0" w:footer="0" w:gutter="0"/>
          <w:cols w:num="2" w:space="0" w:equalWidth="0">
            <w:col w:w="4540" w:space="280"/>
            <w:col w:w="454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1" w:lineRule="exact"/>
        <w:rPr>
          <w:rFonts w:ascii="Times New Roman" w:eastAsia="Times New Roman" w:hAnsi="Times New Roman"/>
        </w:rPr>
      </w:pPr>
    </w:p>
    <w:p w:rsidR="00223123" w:rsidRDefault="00223123" w:rsidP="00223123">
      <w:pPr>
        <w:spacing w:line="234" w:lineRule="auto"/>
        <w:ind w:left="380" w:right="780" w:hanging="54"/>
        <w:rPr>
          <w:rFonts w:ascii="Arial" w:eastAsia="Arial" w:hAnsi="Arial"/>
          <w:b/>
        </w:rPr>
      </w:pPr>
      <w:r>
        <w:rPr>
          <w:rFonts w:ascii="Arial" w:eastAsia="Arial" w:hAnsi="Arial"/>
          <w:b/>
        </w:rPr>
        <w:t>JOSE ARAMI PANIAGUA QUIJADA REGIDOR SUPLENTE</w:t>
      </w:r>
    </w:p>
    <w:p w:rsidR="00223123" w:rsidRDefault="00223123" w:rsidP="00223123">
      <w:pPr>
        <w:spacing w:line="200" w:lineRule="exact"/>
        <w:rPr>
          <w:rFonts w:ascii="Times New Roman" w:eastAsia="Times New Roman" w:hAnsi="Times New Roman"/>
        </w:rPr>
      </w:pPr>
      <w:r>
        <w:rPr>
          <w:rFonts w:ascii="Arial" w:eastAsia="Arial" w:hAnsi="Arial"/>
          <w:b/>
        </w:rPr>
        <w:br w:type="column"/>
      </w: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51" w:lineRule="exact"/>
        <w:rPr>
          <w:rFonts w:ascii="Times New Roman" w:eastAsia="Times New Roman" w:hAnsi="Times New Roman"/>
        </w:rPr>
      </w:pPr>
    </w:p>
    <w:p w:rsidR="00223123" w:rsidRDefault="00223123" w:rsidP="00223123">
      <w:pPr>
        <w:spacing w:line="0" w:lineRule="atLeast"/>
        <w:rPr>
          <w:rFonts w:ascii="Arial" w:eastAsia="Arial" w:hAnsi="Arial"/>
          <w:b/>
          <w:sz w:val="19"/>
        </w:rPr>
      </w:pPr>
      <w:r>
        <w:rPr>
          <w:rFonts w:ascii="Arial" w:eastAsia="Arial" w:hAnsi="Arial"/>
          <w:b/>
          <w:sz w:val="19"/>
        </w:rPr>
        <w:t>DELIA YANIRA CALDERON VELASQUEZ</w:t>
      </w:r>
    </w:p>
    <w:p w:rsidR="00223123" w:rsidRDefault="00223123" w:rsidP="00223123">
      <w:pPr>
        <w:spacing w:line="2" w:lineRule="exact"/>
        <w:rPr>
          <w:rFonts w:ascii="Times New Roman" w:eastAsia="Times New Roman" w:hAnsi="Times New Roman"/>
        </w:rPr>
      </w:pPr>
    </w:p>
    <w:p w:rsidR="00223123" w:rsidRDefault="00223123" w:rsidP="00223123">
      <w:pPr>
        <w:spacing w:line="0" w:lineRule="atLeast"/>
        <w:ind w:left="720"/>
        <w:rPr>
          <w:rFonts w:ascii="Arial" w:eastAsia="Arial" w:hAnsi="Arial"/>
          <w:b/>
        </w:rPr>
      </w:pPr>
      <w:r>
        <w:rPr>
          <w:rFonts w:ascii="Arial" w:eastAsia="Arial" w:hAnsi="Arial"/>
          <w:b/>
        </w:rPr>
        <w:t>REGIDORA SUPLENTE</w:t>
      </w:r>
    </w:p>
    <w:p w:rsidR="00223123" w:rsidRDefault="00223123" w:rsidP="00223123">
      <w:pPr>
        <w:spacing w:line="0" w:lineRule="atLeast"/>
        <w:ind w:left="720"/>
        <w:rPr>
          <w:rFonts w:ascii="Arial" w:eastAsia="Arial" w:hAnsi="Arial"/>
          <w:b/>
        </w:rPr>
        <w:sectPr w:rsidR="00223123">
          <w:type w:val="continuous"/>
          <w:pgSz w:w="12240" w:h="15840"/>
          <w:pgMar w:top="1440" w:right="1440" w:bottom="1440" w:left="1440" w:header="0" w:footer="0" w:gutter="0"/>
          <w:cols w:num="2" w:space="0" w:equalWidth="0">
            <w:col w:w="4420" w:space="720"/>
            <w:col w:w="4220"/>
          </w:cols>
          <w:docGrid w:linePitch="360"/>
        </w:sect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0" w:lineRule="exact"/>
        <w:rPr>
          <w:rFonts w:ascii="Times New Roman" w:eastAsia="Times New Roman" w:hAnsi="Times New Roman"/>
        </w:rPr>
      </w:pPr>
    </w:p>
    <w:p w:rsidR="00223123" w:rsidRDefault="00223123" w:rsidP="00223123">
      <w:pPr>
        <w:spacing w:line="209" w:lineRule="exact"/>
        <w:rPr>
          <w:rFonts w:ascii="Times New Roman" w:eastAsia="Times New Roman" w:hAnsi="Times New Roman"/>
        </w:rPr>
      </w:pPr>
    </w:p>
    <w:p w:rsidR="00223123" w:rsidRDefault="00223123" w:rsidP="00223123">
      <w:pPr>
        <w:spacing w:line="0" w:lineRule="atLeast"/>
        <w:jc w:val="center"/>
        <w:rPr>
          <w:rFonts w:ascii="Arial" w:eastAsia="Arial" w:hAnsi="Arial"/>
          <w:b/>
        </w:rPr>
      </w:pPr>
      <w:r>
        <w:rPr>
          <w:rFonts w:ascii="Arial" w:eastAsia="Arial" w:hAnsi="Arial"/>
          <w:b/>
        </w:rPr>
        <w:lastRenderedPageBreak/>
        <w:t>SILVIA NOEMY AYALA GUILLEN</w:t>
      </w:r>
    </w:p>
    <w:p w:rsidR="00223123" w:rsidRDefault="00223123" w:rsidP="00223123">
      <w:pPr>
        <w:spacing w:line="0" w:lineRule="atLeast"/>
        <w:jc w:val="center"/>
        <w:rPr>
          <w:rFonts w:ascii="Arial" w:eastAsia="Arial" w:hAnsi="Arial"/>
          <w:b/>
        </w:rPr>
      </w:pPr>
      <w:r>
        <w:rPr>
          <w:rFonts w:ascii="Arial" w:eastAsia="Arial" w:hAnsi="Arial"/>
          <w:b/>
        </w:rPr>
        <w:t>SECRETARIA DEL CONCEJO</w:t>
      </w:r>
    </w:p>
    <w:p w:rsidR="00223123" w:rsidRDefault="00223123" w:rsidP="00223123">
      <w:pPr>
        <w:spacing w:line="0" w:lineRule="atLeast"/>
        <w:jc w:val="center"/>
        <w:rPr>
          <w:rFonts w:ascii="Arial" w:eastAsia="Arial" w:hAnsi="Arial"/>
          <w:b/>
        </w:rPr>
        <w:sectPr w:rsidR="00223123">
          <w:type w:val="continuous"/>
          <w:pgSz w:w="12240" w:h="15840"/>
          <w:pgMar w:top="1440" w:right="1440" w:bottom="1440" w:left="1440" w:header="0" w:footer="0" w:gutter="0"/>
          <w:cols w:space="0" w:equalWidth="0">
            <w:col w:w="9360"/>
          </w:cols>
          <w:docGrid w:linePitch="360"/>
        </w:sectPr>
      </w:pPr>
    </w:p>
    <w:p w:rsidR="00896D02" w:rsidRDefault="00896D02"/>
    <w:sectPr w:rsidR="00896D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23"/>
    <w:rsid w:val="00223123"/>
    <w:rsid w:val="005612FB"/>
    <w:rsid w:val="00896D02"/>
    <w:rsid w:val="00CD7C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01CA6-BC38-4AA5-A35D-635C0E23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23"/>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21208</Words>
  <Characters>116649</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2019-11-11T21:58:00Z</dcterms:created>
  <dcterms:modified xsi:type="dcterms:W3CDTF">2019-11-11T21:58:00Z</dcterms:modified>
</cp:coreProperties>
</file>