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CE3" w:rsidRPr="00992CE3" w:rsidRDefault="00992CE3" w:rsidP="00992CE3">
      <w:pPr>
        <w:spacing w:after="0" w:line="360" w:lineRule="auto"/>
        <w:jc w:val="both"/>
        <w:rPr>
          <w:rFonts w:eastAsia="Times New Roman" w:cs="Arial"/>
          <w:sz w:val="20"/>
          <w:szCs w:val="20"/>
          <w:lang w:val="es-ES" w:eastAsia="es-ES"/>
        </w:rPr>
      </w:pPr>
      <w:r w:rsidRPr="00992CE3">
        <w:rPr>
          <w:rFonts w:eastAsia="Times New Roman" w:cs="Arial"/>
          <w:b/>
          <w:bCs/>
          <w:sz w:val="20"/>
          <w:szCs w:val="20"/>
          <w:lang w:val="es-ES" w:eastAsia="es-ES"/>
        </w:rPr>
        <w:t>ACTA NÚMERO DIEZ. OCTAVA SESIÓN ORDINARIA DEL CONCEJO MUNICIPAL DE NEJAPA.</w:t>
      </w:r>
      <w:r w:rsidRPr="00992CE3">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veintiséis de abril de dos mil dieciséis. Contando con la asistencia del Alcalde Municipal, Licenciado Sergio Vladimir Quijada Cortez, del Síndico Municipal, señor José Jaime Alberto Choto Chávez y de los regidores propietarios en su orden de elección, señores: Edwin Fabricio Juárez, Karla Priscila </w:t>
      </w:r>
      <w:proofErr w:type="spellStart"/>
      <w:r w:rsidRPr="00992CE3">
        <w:rPr>
          <w:rFonts w:eastAsia="Times New Roman" w:cs="Arial"/>
          <w:sz w:val="20"/>
          <w:szCs w:val="20"/>
          <w:lang w:val="es-ES" w:eastAsia="es-ES"/>
        </w:rPr>
        <w:t>Menjivar</w:t>
      </w:r>
      <w:proofErr w:type="spellEnd"/>
      <w:r w:rsidRPr="00992CE3">
        <w:rPr>
          <w:rFonts w:eastAsia="Times New Roman" w:cs="Arial"/>
          <w:sz w:val="20"/>
          <w:szCs w:val="20"/>
          <w:lang w:val="es-ES" w:eastAsia="es-ES"/>
        </w:rPr>
        <w:t xml:space="preserve"> Morales, María Roxana Acosta de Mejía </w:t>
      </w:r>
      <w:proofErr w:type="spellStart"/>
      <w:r w:rsidRPr="00992CE3">
        <w:rPr>
          <w:rFonts w:eastAsia="Times New Roman" w:cs="Arial"/>
          <w:sz w:val="20"/>
          <w:szCs w:val="20"/>
          <w:lang w:val="es-ES" w:eastAsia="es-ES"/>
        </w:rPr>
        <w:t>Hervyn</w:t>
      </w:r>
      <w:proofErr w:type="spellEnd"/>
      <w:r w:rsidRPr="00992CE3">
        <w:rPr>
          <w:rFonts w:eastAsia="Times New Roman" w:cs="Arial"/>
          <w:sz w:val="20"/>
          <w:szCs w:val="20"/>
          <w:lang w:val="es-ES" w:eastAsia="es-ES"/>
        </w:rPr>
        <w:t xml:space="preserve"> </w:t>
      </w:r>
      <w:proofErr w:type="spellStart"/>
      <w:r w:rsidRPr="00992CE3">
        <w:rPr>
          <w:rFonts w:eastAsia="Times New Roman" w:cs="Arial"/>
          <w:sz w:val="20"/>
          <w:szCs w:val="20"/>
          <w:lang w:val="es-ES" w:eastAsia="es-ES"/>
        </w:rPr>
        <w:t>Balmore</w:t>
      </w:r>
      <w:proofErr w:type="spellEnd"/>
      <w:r w:rsidRPr="00992CE3">
        <w:rPr>
          <w:rFonts w:eastAsia="Times New Roman" w:cs="Arial"/>
          <w:sz w:val="20"/>
          <w:szCs w:val="20"/>
          <w:lang w:val="es-ES" w:eastAsia="es-ES"/>
        </w:rPr>
        <w:t xml:space="preserve"> Sánchez Rodríguez, Gabriel Rivera Hernandez, Eulalio Rodríguez Flores; Wanda del Carmen Calderón Velásquez, y  René Canjura y los regidores suplentes en su orden de elección, señores: José </w:t>
      </w:r>
      <w:proofErr w:type="spellStart"/>
      <w:r w:rsidRPr="00992CE3">
        <w:rPr>
          <w:rFonts w:eastAsia="Times New Roman" w:cs="Arial"/>
          <w:sz w:val="20"/>
          <w:szCs w:val="20"/>
          <w:lang w:val="es-ES" w:eastAsia="es-ES"/>
        </w:rPr>
        <w:t>Arami</w:t>
      </w:r>
      <w:proofErr w:type="spellEnd"/>
      <w:r w:rsidRPr="00992CE3">
        <w:rPr>
          <w:rFonts w:eastAsia="Times New Roman" w:cs="Arial"/>
          <w:sz w:val="20"/>
          <w:szCs w:val="20"/>
          <w:lang w:val="es-ES" w:eastAsia="es-ES"/>
        </w:rPr>
        <w:t xml:space="preserve"> Paniagua, Carmen Flores Canjura, Luis Alonso Mena Guzmán y Rocío </w:t>
      </w:r>
      <w:proofErr w:type="spellStart"/>
      <w:r w:rsidRPr="00992CE3">
        <w:rPr>
          <w:rFonts w:eastAsia="Times New Roman" w:cs="Arial"/>
          <w:sz w:val="20"/>
          <w:szCs w:val="20"/>
          <w:lang w:val="es-ES" w:eastAsia="es-ES"/>
        </w:rPr>
        <w:t>Jamileth</w:t>
      </w:r>
      <w:proofErr w:type="spellEnd"/>
      <w:r w:rsidRPr="00992CE3">
        <w:rPr>
          <w:rFonts w:eastAsia="Times New Roman" w:cs="Arial"/>
          <w:sz w:val="20"/>
          <w:szCs w:val="20"/>
          <w:lang w:val="es-ES" w:eastAsia="es-ES"/>
        </w:rPr>
        <w:t xml:space="preserve"> Matute Avilés, así como del suscrito Secretario y el Jefe de la UACI.””””””””””””””””</w:t>
      </w:r>
      <w:r w:rsidRPr="00992CE3">
        <w:rPr>
          <w:rFonts w:eastAsia="Times New Roman" w:cs="Arial"/>
          <w:b/>
          <w:bCs/>
          <w:sz w:val="20"/>
          <w:szCs w:val="20"/>
          <w:lang w:val="es-ES" w:eastAsia="es-ES"/>
        </w:rPr>
        <w:t>DESARROLLO DE LA SESION.</w:t>
      </w:r>
      <w:r w:rsidRPr="00992CE3">
        <w:rPr>
          <w:rFonts w:eastAsia="Times New Roman" w:cs="Arial"/>
          <w:sz w:val="20"/>
          <w:szCs w:val="20"/>
          <w:lang w:val="es-ES" w:eastAsia="es-ES"/>
        </w:rPr>
        <w:t xml:space="preserve"> El suscrito procedió a: A) la Verificación del Quórum, lo que se comprobó estando presentes, El Alcalde Municipal, el Síndico Municipal, ocho regidores propietarios y cuatro suplentes;  B) Leer correspondencia la que después de discutida se decide que unas pasen a agenda para su aprobación y otras sean enviadas a las diferentes áreas municipales y Comisiones del Concejo para su resolución o emisión de dictamen; C) Se leyó el Acta Número Nueve, Séptima Sesión Ordinaria, celebrada el doce de abril del año en curso, la que se aprobó por unanimidad; y D) Se sometió para aprobación la siguiente agenda: </w:t>
      </w:r>
      <w:r w:rsidRPr="00992CE3">
        <w:rPr>
          <w:rFonts w:eastAsia="Times New Roman" w:cs="Arial"/>
          <w:b/>
          <w:sz w:val="20"/>
          <w:szCs w:val="20"/>
          <w:lang w:val="es-ES" w:eastAsia="es-ES"/>
        </w:rPr>
        <w:t>PUNTO UNO: AUDIENCIAS; PUNTO DOS:</w:t>
      </w:r>
      <w:r w:rsidRPr="00992CE3">
        <w:rPr>
          <w:rFonts w:eastAsia="Times New Roman" w:cs="Arial"/>
          <w:sz w:val="20"/>
          <w:szCs w:val="20"/>
          <w:lang w:val="es-ES" w:eastAsia="es-ES"/>
        </w:rPr>
        <w:t xml:space="preserve"> INFORMES; </w:t>
      </w:r>
      <w:r w:rsidRPr="00992CE3">
        <w:rPr>
          <w:rFonts w:eastAsia="Times New Roman" w:cs="Arial"/>
          <w:b/>
          <w:color w:val="000000"/>
          <w:sz w:val="20"/>
          <w:szCs w:val="20"/>
          <w:lang w:val="es-ES" w:eastAsia="es-ES"/>
        </w:rPr>
        <w:t>PUNTO TRES:</w:t>
      </w:r>
      <w:r w:rsidRPr="00992CE3">
        <w:rPr>
          <w:rFonts w:eastAsia="Times New Roman" w:cs="Arial"/>
          <w:color w:val="000000"/>
          <w:sz w:val="20"/>
          <w:szCs w:val="20"/>
          <w:lang w:val="es-ES" w:eastAsia="es-ES"/>
        </w:rPr>
        <w:t xml:space="preserve"> ACUERDOS: a) Solicitud de apoyo de iglesia pentecostal; b) Apoyo al Centro Escolar Cantón San Jerónimo; c) Apoyo a festejos de </w:t>
      </w:r>
      <w:proofErr w:type="spellStart"/>
      <w:r w:rsidRPr="00992CE3">
        <w:rPr>
          <w:rFonts w:eastAsia="Times New Roman" w:cs="Arial"/>
          <w:color w:val="000000"/>
          <w:sz w:val="20"/>
          <w:szCs w:val="20"/>
          <w:lang w:val="es-ES" w:eastAsia="es-ES"/>
        </w:rPr>
        <w:t>Mapilapa</w:t>
      </w:r>
      <w:proofErr w:type="spellEnd"/>
      <w:r w:rsidRPr="00992CE3">
        <w:rPr>
          <w:rFonts w:eastAsia="Times New Roman" w:cs="Arial"/>
          <w:color w:val="000000"/>
          <w:sz w:val="20"/>
          <w:szCs w:val="20"/>
          <w:lang w:val="es-ES" w:eastAsia="es-ES"/>
        </w:rPr>
        <w:t xml:space="preserve"> y Las Vegas; d) Renuncia; e) Proyecto eléctrico de la Comunidad </w:t>
      </w:r>
      <w:proofErr w:type="spellStart"/>
      <w:r w:rsidRPr="00992CE3">
        <w:rPr>
          <w:rFonts w:eastAsia="Times New Roman" w:cs="Arial"/>
          <w:color w:val="000000"/>
          <w:sz w:val="20"/>
          <w:szCs w:val="20"/>
          <w:lang w:val="es-ES" w:eastAsia="es-ES"/>
        </w:rPr>
        <w:t>Saygón</w:t>
      </w:r>
      <w:proofErr w:type="spellEnd"/>
      <w:r w:rsidRPr="00992CE3">
        <w:rPr>
          <w:rFonts w:eastAsia="Times New Roman" w:cs="Arial"/>
          <w:color w:val="000000"/>
          <w:sz w:val="20"/>
          <w:szCs w:val="20"/>
          <w:lang w:val="es-ES" w:eastAsia="es-ES"/>
        </w:rPr>
        <w:t xml:space="preserve">; f) Reposición de partidas; g) Aprobación de carpeta; h) Celebración del Día de las Madres; i) Apoyo a Convivio del personal del Polideportivo; J) Propuesta de la Comisión de Deporte; k) Celebración del Día de la Cruz; l) Apoyo </w:t>
      </w:r>
      <w:proofErr w:type="spellStart"/>
      <w:r w:rsidRPr="00992CE3">
        <w:rPr>
          <w:rFonts w:eastAsia="Times New Roman" w:cs="Arial"/>
          <w:color w:val="000000"/>
          <w:sz w:val="20"/>
          <w:szCs w:val="20"/>
          <w:lang w:val="es-ES" w:eastAsia="es-ES"/>
        </w:rPr>
        <w:t>a</w:t>
      </w:r>
      <w:proofErr w:type="spellEnd"/>
      <w:r w:rsidRPr="00992CE3">
        <w:rPr>
          <w:rFonts w:eastAsia="Times New Roman" w:cs="Arial"/>
          <w:color w:val="000000"/>
          <w:sz w:val="20"/>
          <w:szCs w:val="20"/>
          <w:lang w:val="es-ES" w:eastAsia="es-ES"/>
        </w:rPr>
        <w:t xml:space="preserve"> sector de Calle Vieja; m) Jurídico; n) Contratación de paramédico; o) Festival de logros; p) Elaboración de carpeta; q) Presupuesto para remozar Alcaldía y elaboración de mural; r) Préstamo del autobús municipal; </w:t>
      </w:r>
      <w:r w:rsidRPr="00992CE3">
        <w:rPr>
          <w:rFonts w:eastAsia="Times New Roman" w:cs="Arial"/>
          <w:b/>
          <w:color w:val="000000"/>
          <w:sz w:val="20"/>
          <w:szCs w:val="20"/>
          <w:lang w:val="es-ES" w:eastAsia="es-ES"/>
        </w:rPr>
        <w:t>PUNTO CUATRO:</w:t>
      </w:r>
      <w:r w:rsidRPr="00992CE3">
        <w:rPr>
          <w:rFonts w:eastAsia="Times New Roman" w:cs="Arial"/>
          <w:color w:val="000000"/>
          <w:sz w:val="20"/>
          <w:szCs w:val="20"/>
          <w:lang w:val="es-ES" w:eastAsia="es-ES"/>
        </w:rPr>
        <w:t xml:space="preserve"> UACI; </w:t>
      </w:r>
      <w:r w:rsidRPr="00992CE3">
        <w:rPr>
          <w:rFonts w:eastAsia="Times New Roman" w:cs="Arial"/>
          <w:b/>
          <w:color w:val="000000"/>
          <w:sz w:val="20"/>
          <w:szCs w:val="20"/>
          <w:lang w:val="es-ES" w:eastAsia="es-ES"/>
        </w:rPr>
        <w:t>PUNTO CINCO:</w:t>
      </w:r>
      <w:r w:rsidRPr="00992CE3">
        <w:rPr>
          <w:rFonts w:eastAsia="Times New Roman" w:cs="Arial"/>
          <w:color w:val="000000"/>
          <w:sz w:val="20"/>
          <w:szCs w:val="20"/>
          <w:lang w:val="es-ES" w:eastAsia="es-ES"/>
        </w:rPr>
        <w:t xml:space="preserve"> VARIOS.””””””””</w:t>
      </w:r>
      <w:r w:rsidRPr="00992CE3">
        <w:rPr>
          <w:rFonts w:eastAsia="Times New Roman" w:cs="Arial"/>
          <w:sz w:val="20"/>
          <w:szCs w:val="20"/>
          <w:lang w:val="es-ES" w:eastAsia="es-ES"/>
        </w:rPr>
        <w:t>”””””</w:t>
      </w:r>
      <w:r w:rsidRPr="00992CE3">
        <w:rPr>
          <w:rFonts w:eastAsia="Times New Roman" w:cs="Arial"/>
          <w:b/>
          <w:color w:val="000000"/>
          <w:sz w:val="20"/>
          <w:szCs w:val="20"/>
          <w:lang w:val="es-ES" w:eastAsia="es-ES"/>
        </w:rPr>
        <w:t>DISCUSION Y TOMA DE ACUERDOS.</w:t>
      </w:r>
      <w:r w:rsidRPr="00992CE3">
        <w:rPr>
          <w:rFonts w:eastAsia="Times New Roman" w:cs="Arial"/>
          <w:color w:val="000000"/>
          <w:sz w:val="20"/>
          <w:szCs w:val="20"/>
          <w:lang w:val="es-ES" w:eastAsia="es-ES"/>
        </w:rPr>
        <w:t>”””””””””””””</w:t>
      </w:r>
      <w:r w:rsidRPr="00992CE3">
        <w:rPr>
          <w:rFonts w:eastAsia="Times New Roman" w:cs="Arial"/>
          <w:b/>
          <w:color w:val="000000"/>
          <w:sz w:val="20"/>
          <w:szCs w:val="20"/>
          <w:lang w:val="es-ES" w:eastAsia="es-ES"/>
        </w:rPr>
        <w:t xml:space="preserve">PUNTO UNO: </w:t>
      </w:r>
      <w:r w:rsidRPr="00992CE3">
        <w:rPr>
          <w:rFonts w:eastAsia="Times New Roman" w:cs="Arial"/>
          <w:color w:val="000000"/>
          <w:sz w:val="20"/>
          <w:szCs w:val="20"/>
          <w:lang w:val="es-ES" w:eastAsia="es-ES"/>
        </w:rPr>
        <w:t xml:space="preserve">AUDIENCIAS: </w:t>
      </w:r>
      <w:r w:rsidRPr="00992CE3">
        <w:rPr>
          <w:rFonts w:eastAsia="Times New Roman" w:cs="Arial"/>
          <w:color w:val="000000"/>
          <w:sz w:val="20"/>
          <w:szCs w:val="20"/>
          <w:u w:val="single"/>
          <w:lang w:val="es-ES" w:eastAsia="es-ES"/>
        </w:rPr>
        <w:t xml:space="preserve">No hubo requerimientos que </w:t>
      </w:r>
      <w:proofErr w:type="spellStart"/>
      <w:r w:rsidRPr="00992CE3">
        <w:rPr>
          <w:rFonts w:eastAsia="Times New Roman" w:cs="Arial"/>
          <w:color w:val="000000"/>
          <w:sz w:val="20"/>
          <w:szCs w:val="20"/>
          <w:u w:val="single"/>
          <w:lang w:val="es-ES" w:eastAsia="es-ES"/>
        </w:rPr>
        <w:t>atender.</w:t>
      </w:r>
      <w:r w:rsidRPr="00992CE3">
        <w:rPr>
          <w:rFonts w:eastAsia="Times New Roman" w:cs="Arial"/>
          <w:color w:val="000000"/>
          <w:sz w:val="20"/>
          <w:szCs w:val="20"/>
          <w:lang w:val="es-ES" w:eastAsia="es-ES"/>
        </w:rPr>
        <w:t>””””””””””””””””</w:t>
      </w:r>
      <w:r w:rsidRPr="00992CE3">
        <w:rPr>
          <w:rFonts w:eastAsia="Times New Roman" w:cs="Arial"/>
          <w:b/>
          <w:color w:val="000000"/>
          <w:sz w:val="20"/>
          <w:szCs w:val="20"/>
          <w:lang w:val="es-ES" w:eastAsia="es-ES"/>
        </w:rPr>
        <w:t>PUNTO</w:t>
      </w:r>
      <w:proofErr w:type="spellEnd"/>
      <w:r w:rsidRPr="00992CE3">
        <w:rPr>
          <w:rFonts w:eastAsia="Times New Roman" w:cs="Arial"/>
          <w:b/>
          <w:color w:val="000000"/>
          <w:sz w:val="20"/>
          <w:szCs w:val="20"/>
          <w:lang w:val="es-ES" w:eastAsia="es-ES"/>
        </w:rPr>
        <w:t xml:space="preserve"> DOS:</w:t>
      </w:r>
      <w:r w:rsidRPr="00992CE3">
        <w:rPr>
          <w:rFonts w:eastAsia="Times New Roman" w:cs="Arial"/>
          <w:color w:val="000000"/>
          <w:sz w:val="20"/>
          <w:szCs w:val="20"/>
          <w:lang w:val="es-ES" w:eastAsia="es-ES"/>
        </w:rPr>
        <w:t xml:space="preserve"> INFORMES. 1) El Síndico informa que se realizó jornada de limpieza en el sector de Samaria y se van a sembrar árboles en dicho lugar.”””””””””””””””2) El Concejal </w:t>
      </w:r>
      <w:proofErr w:type="spellStart"/>
      <w:r w:rsidRPr="00992CE3">
        <w:rPr>
          <w:rFonts w:eastAsia="Times New Roman" w:cs="Arial"/>
          <w:color w:val="000000"/>
          <w:sz w:val="20"/>
          <w:szCs w:val="20"/>
          <w:lang w:val="es-ES" w:eastAsia="es-ES"/>
        </w:rPr>
        <w:t>Arami</w:t>
      </w:r>
      <w:proofErr w:type="spellEnd"/>
      <w:r w:rsidRPr="00992CE3">
        <w:rPr>
          <w:rFonts w:eastAsia="Times New Roman" w:cs="Arial"/>
          <w:color w:val="000000"/>
          <w:sz w:val="20"/>
          <w:szCs w:val="20"/>
          <w:lang w:val="es-ES" w:eastAsia="es-ES"/>
        </w:rPr>
        <w:t xml:space="preserve"> Paniagua informa: a) De los montos que hay en las cuentas municipales; b) De los montos cancelar a las instituciones de seguridad social y previsional, c) de los montos que hay que pagar en concepto de descuentos por préstamos que tiene los trabajadores con instituciones financieras; d) Que hay que cancelar el recibo de CAESS de este mes así como los compromisos con proveedores de bienes y servicios; e) Que según UATM del periodo del ocho al quince de abril ingresaron a las arcas municipales diecinueve mil dólares aproximadamente. De todo el pleno se da por </w:t>
      </w:r>
      <w:proofErr w:type="spellStart"/>
      <w:r w:rsidRPr="00992CE3">
        <w:rPr>
          <w:rFonts w:eastAsia="Times New Roman" w:cs="Arial"/>
          <w:color w:val="000000"/>
          <w:sz w:val="20"/>
          <w:szCs w:val="20"/>
          <w:lang w:val="es-ES" w:eastAsia="es-ES"/>
        </w:rPr>
        <w:t>informado.””””””””””””””</w:t>
      </w:r>
      <w:r w:rsidRPr="00992CE3">
        <w:rPr>
          <w:rFonts w:eastAsia="Times New Roman" w:cs="Arial"/>
          <w:b/>
          <w:color w:val="000000"/>
          <w:sz w:val="20"/>
          <w:szCs w:val="20"/>
          <w:lang w:val="es-ES" w:eastAsia="es-ES"/>
        </w:rPr>
        <w:t>PUNTO</w:t>
      </w:r>
      <w:proofErr w:type="spellEnd"/>
      <w:r w:rsidRPr="00992CE3">
        <w:rPr>
          <w:rFonts w:eastAsia="Times New Roman" w:cs="Arial"/>
          <w:b/>
          <w:color w:val="000000"/>
          <w:sz w:val="20"/>
          <w:szCs w:val="20"/>
          <w:lang w:val="es-ES" w:eastAsia="es-ES"/>
        </w:rPr>
        <w:t xml:space="preserve"> TRES:</w:t>
      </w:r>
      <w:r w:rsidRPr="00992CE3">
        <w:rPr>
          <w:rFonts w:eastAsia="Times New Roman" w:cs="Arial"/>
          <w:color w:val="000000"/>
          <w:sz w:val="20"/>
          <w:szCs w:val="20"/>
          <w:lang w:val="es-ES" w:eastAsia="es-ES"/>
        </w:rPr>
        <w:t xml:space="preserve"> ACUERDOS: </w:t>
      </w:r>
      <w:r w:rsidRPr="00992CE3">
        <w:rPr>
          <w:rFonts w:eastAsia="Times New Roman" w:cs="Arial"/>
          <w:color w:val="000000"/>
          <w:sz w:val="20"/>
          <w:szCs w:val="20"/>
          <w:u w:val="single"/>
          <w:lang w:val="es-ES" w:eastAsia="es-ES"/>
        </w:rPr>
        <w:t xml:space="preserve">a) Apoyo a solicitud de Iglesia Pentecostal. </w:t>
      </w:r>
      <w:r w:rsidRPr="00992CE3">
        <w:rPr>
          <w:rFonts w:eastAsia="Times New Roman" w:cs="Arial"/>
          <w:color w:val="000000"/>
          <w:sz w:val="20"/>
          <w:szCs w:val="20"/>
          <w:lang w:val="es-ES" w:eastAsia="es-ES"/>
        </w:rPr>
        <w:t xml:space="preserve">Leída por el suscrito la </w:t>
      </w:r>
      <w:r w:rsidRPr="00992CE3">
        <w:rPr>
          <w:rFonts w:eastAsia="Times New Roman" w:cs="Arial"/>
          <w:sz w:val="20"/>
          <w:szCs w:val="20"/>
          <w:lang w:val="es-ES" w:eastAsia="es-ES"/>
        </w:rPr>
        <w:t xml:space="preserve">presentada por señor JOSE PAULO MARTINEZ, Pastor de la Iglesia de Dios Pentecostal Movimiento Internacional Filial Nejapa, por unanimidad se toma el </w:t>
      </w:r>
      <w:r w:rsidRPr="00992CE3">
        <w:rPr>
          <w:rFonts w:eastAsia="Times New Roman" w:cs="Arial"/>
          <w:b/>
          <w:sz w:val="20"/>
          <w:szCs w:val="20"/>
          <w:lang w:val="es-ES" w:eastAsia="es-ES"/>
        </w:rPr>
        <w:t xml:space="preserve">ACUERDO NUMERO UNO: </w:t>
      </w:r>
      <w:r w:rsidRPr="00992CE3">
        <w:rPr>
          <w:rFonts w:eastAsia="Times New Roman" w:cs="Arial"/>
          <w:sz w:val="20"/>
          <w:szCs w:val="20"/>
          <w:lang w:val="es-ES" w:eastAsia="es-ES"/>
        </w:rPr>
        <w:t>Por recibida la solicitud presentada por señor JOSE PAULO MARTINEZ, Pastor de la Iglesia de Dios Pentecostal Movimiento Internacional Filial Nejapa, quien pide se les done veinticuatro silla para uso de</w:t>
      </w:r>
    </w:p>
    <w:p w:rsidR="00992CE3" w:rsidRPr="00992CE3" w:rsidRDefault="00992CE3" w:rsidP="00992CE3">
      <w:pPr>
        <w:spacing w:after="0" w:line="360" w:lineRule="auto"/>
        <w:jc w:val="both"/>
        <w:rPr>
          <w:rFonts w:eastAsia="Times New Roman" w:cs="Arial"/>
          <w:sz w:val="20"/>
          <w:szCs w:val="20"/>
          <w:lang w:val="es-ES" w:eastAsia="es-ES"/>
        </w:rPr>
      </w:pPr>
      <w:bookmarkStart w:id="0" w:name="_GoBack"/>
      <w:bookmarkEnd w:id="0"/>
      <w:r w:rsidRPr="00992CE3">
        <w:rPr>
          <w:rFonts w:eastAsia="Times New Roman" w:cs="Arial"/>
          <w:sz w:val="20"/>
          <w:szCs w:val="20"/>
          <w:lang w:val="es-ES" w:eastAsia="es-ES"/>
        </w:rPr>
        <w:lastRenderedPageBreak/>
        <w:t xml:space="preserve">su feligresía y valorando las buenas religiosas que esta administración tiene con todas las denominaciones religiosas como la disponibilidad financiera de la municipalidad, se ACUERDA: Autorizar que la UACI gestione la adquisición de veinte sillas que serán donadas a la Iglesia de Dios Pentecostal Movimiento Internacional Filial Nejapa para sus eventos cristianos, autorizando que la Tesorera Municipal efectúe el pago del fondo municipal. Delegase a la señora AMINTA ELIZABETH HERNANDEZ DE ASCENCIO, responsable del área de Participación Ciudadana para que </w:t>
      </w:r>
      <w:proofErr w:type="spellStart"/>
      <w:r w:rsidRPr="00992CE3">
        <w:rPr>
          <w:rFonts w:eastAsia="Times New Roman" w:cs="Arial"/>
          <w:sz w:val="20"/>
          <w:szCs w:val="20"/>
          <w:lang w:val="es-ES" w:eastAsia="es-ES"/>
        </w:rPr>
        <w:t>operativice</w:t>
      </w:r>
      <w:proofErr w:type="spellEnd"/>
      <w:r w:rsidRPr="00992CE3">
        <w:rPr>
          <w:rFonts w:eastAsia="Times New Roman" w:cs="Arial"/>
          <w:sz w:val="20"/>
          <w:szCs w:val="20"/>
          <w:lang w:val="es-ES" w:eastAsia="es-ES"/>
        </w:rPr>
        <w:t xml:space="preserve"> este acuerdo. </w:t>
      </w:r>
      <w:r w:rsidRPr="00992CE3">
        <w:rPr>
          <w:rFonts w:eastAsia="Times New Roman" w:cs="Arial"/>
          <w:b/>
          <w:sz w:val="20"/>
          <w:szCs w:val="20"/>
          <w:lang w:val="es-ES" w:eastAsia="es-ES"/>
        </w:rPr>
        <w:t xml:space="preserve">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b</w:t>
      </w:r>
      <w:proofErr w:type="spellEnd"/>
      <w:r w:rsidRPr="00992CE3">
        <w:rPr>
          <w:rFonts w:eastAsia="Times New Roman" w:cs="Arial"/>
          <w:sz w:val="20"/>
          <w:szCs w:val="20"/>
          <w:u w:val="single"/>
          <w:lang w:val="es-ES" w:eastAsia="es-ES"/>
        </w:rPr>
        <w:t xml:space="preserve">) Apoyo al Centro Escolar San Jerónimo Los Planes. </w:t>
      </w:r>
      <w:r w:rsidRPr="00992CE3">
        <w:rPr>
          <w:rFonts w:eastAsia="Times New Roman" w:cs="Arial"/>
          <w:sz w:val="20"/>
          <w:szCs w:val="20"/>
          <w:lang w:val="es-ES" w:eastAsia="es-ES"/>
        </w:rPr>
        <w:t xml:space="preserve">Leída por el suscrito la solicitud presentada por el Director del Centro Escolar Cantón San Jerónimo Los Planes, señor </w:t>
      </w:r>
      <w:proofErr w:type="spellStart"/>
      <w:r w:rsidRPr="00992CE3">
        <w:rPr>
          <w:rFonts w:eastAsia="Times New Roman" w:cs="Arial"/>
          <w:sz w:val="20"/>
          <w:szCs w:val="20"/>
          <w:lang w:val="es-ES" w:eastAsia="es-ES"/>
        </w:rPr>
        <w:t>Rembert</w:t>
      </w:r>
      <w:proofErr w:type="spellEnd"/>
      <w:r w:rsidRPr="00992CE3">
        <w:rPr>
          <w:rFonts w:eastAsia="Times New Roman" w:cs="Arial"/>
          <w:sz w:val="20"/>
          <w:szCs w:val="20"/>
          <w:lang w:val="es-ES" w:eastAsia="es-ES"/>
        </w:rPr>
        <w:t xml:space="preserve"> Antonio Sosa, por unanimidad se toma el </w:t>
      </w:r>
      <w:r w:rsidRPr="00992CE3">
        <w:rPr>
          <w:rFonts w:eastAsia="Times New Roman" w:cs="Arial"/>
          <w:b/>
          <w:sz w:val="20"/>
          <w:szCs w:val="20"/>
          <w:lang w:val="es-ES" w:eastAsia="es-ES"/>
        </w:rPr>
        <w:t xml:space="preserve">ACUERDO NUMERO DOS: </w:t>
      </w:r>
      <w:r w:rsidRPr="00992CE3">
        <w:rPr>
          <w:rFonts w:eastAsia="Times New Roman" w:cs="Arial"/>
          <w:sz w:val="20"/>
          <w:szCs w:val="20"/>
          <w:lang w:val="es-ES" w:eastAsia="es-ES"/>
        </w:rPr>
        <w:t xml:space="preserve">Vista la solicitud presentada por el Director del Centro Escolar Cantón San Jerónimo Los Planes, señor </w:t>
      </w:r>
      <w:proofErr w:type="spellStart"/>
      <w:r w:rsidRPr="00992CE3">
        <w:rPr>
          <w:rFonts w:eastAsia="Times New Roman" w:cs="Arial"/>
          <w:sz w:val="20"/>
          <w:szCs w:val="20"/>
          <w:lang w:val="es-ES" w:eastAsia="es-ES"/>
        </w:rPr>
        <w:t>Rembert</w:t>
      </w:r>
      <w:proofErr w:type="spellEnd"/>
      <w:r w:rsidRPr="00992CE3">
        <w:rPr>
          <w:rFonts w:eastAsia="Times New Roman" w:cs="Arial"/>
          <w:sz w:val="20"/>
          <w:szCs w:val="20"/>
          <w:lang w:val="es-ES" w:eastAsia="es-ES"/>
        </w:rPr>
        <w:t xml:space="preserve"> Antonio Sosa, quien agradece por el apoyo que se le ha brindado a su centro educativo con el agua potable para uso de los estudiantes y personal docente, pidiendo a la vez que se mantenga ese apoyo</w:t>
      </w:r>
      <w:r w:rsidRPr="00992CE3">
        <w:rPr>
          <w:rFonts w:eastAsia="Times New Roman" w:cs="Arial"/>
          <w:b/>
          <w:sz w:val="20"/>
          <w:szCs w:val="20"/>
          <w:lang w:val="es-ES" w:eastAsia="es-ES"/>
        </w:rPr>
        <w:t xml:space="preserve"> </w:t>
      </w:r>
      <w:r w:rsidRPr="00992CE3">
        <w:rPr>
          <w:rFonts w:eastAsia="Times New Roman" w:cs="Arial"/>
          <w:sz w:val="20"/>
          <w:szCs w:val="20"/>
          <w:lang w:val="es-ES" w:eastAsia="es-ES"/>
        </w:rPr>
        <w:t xml:space="preserve">para el presente año, por lo que el pleno  considerando que el servicio de agua potable que se aporta al centro educativo es vital para la salud e higiene de los niños de ese centro educativo en razón de no poseer el suministro que normalmente puede dar la institución autónoma responsable, se ACUERDA: Aprobar que se continúe apoyando con agua potable al Centro Escolar Cantón San Jerónimo Los Planes, autorizando que la UACI realice las gestiones para la contratación y suministro del servicio mediante camión cisterna y a la señora AMINTA ELIZABETH HERNANDEZ DE ASCENCIO, responsable del área de Participación Ciudadana para que </w:t>
      </w:r>
      <w:proofErr w:type="spellStart"/>
      <w:r w:rsidRPr="00992CE3">
        <w:rPr>
          <w:rFonts w:eastAsia="Times New Roman" w:cs="Arial"/>
          <w:sz w:val="20"/>
          <w:szCs w:val="20"/>
          <w:lang w:val="es-ES" w:eastAsia="es-ES"/>
        </w:rPr>
        <w:t>operativice</w:t>
      </w:r>
      <w:proofErr w:type="spellEnd"/>
      <w:r w:rsidRPr="00992CE3">
        <w:rPr>
          <w:rFonts w:eastAsia="Times New Roman" w:cs="Arial"/>
          <w:sz w:val="20"/>
          <w:szCs w:val="20"/>
          <w:lang w:val="es-ES" w:eastAsia="es-ES"/>
        </w:rPr>
        <w:t xml:space="preserve"> este acuerdo en el marco de como se ha venido ejecutando el apoyo en otros años.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c</w:t>
      </w:r>
      <w:proofErr w:type="spellEnd"/>
      <w:r w:rsidRPr="00992CE3">
        <w:rPr>
          <w:rFonts w:eastAsia="Times New Roman" w:cs="Arial"/>
          <w:sz w:val="20"/>
          <w:szCs w:val="20"/>
          <w:u w:val="single"/>
          <w:lang w:val="es-ES" w:eastAsia="es-ES"/>
        </w:rPr>
        <w:t xml:space="preserve">) Apoyo a festejos de </w:t>
      </w:r>
      <w:proofErr w:type="spellStart"/>
      <w:r w:rsidRPr="00992CE3">
        <w:rPr>
          <w:rFonts w:eastAsia="Times New Roman" w:cs="Arial"/>
          <w:sz w:val="20"/>
          <w:szCs w:val="20"/>
          <w:u w:val="single"/>
          <w:lang w:val="es-ES" w:eastAsia="es-ES"/>
        </w:rPr>
        <w:t>Mapilapa</w:t>
      </w:r>
      <w:proofErr w:type="spellEnd"/>
      <w:r w:rsidRPr="00992CE3">
        <w:rPr>
          <w:rFonts w:eastAsia="Times New Roman" w:cs="Arial"/>
          <w:sz w:val="20"/>
          <w:szCs w:val="20"/>
          <w:u w:val="single"/>
          <w:lang w:val="es-ES" w:eastAsia="es-ES"/>
        </w:rPr>
        <w:t xml:space="preserve"> y Las Vegas.</w:t>
      </w:r>
      <w:r w:rsidRPr="00992CE3">
        <w:rPr>
          <w:rFonts w:eastAsia="Times New Roman" w:cs="Arial"/>
          <w:sz w:val="20"/>
          <w:szCs w:val="20"/>
          <w:lang w:val="es-ES" w:eastAsia="es-ES"/>
        </w:rPr>
        <w:t xml:space="preserve"> Vistas y analizadas cada una de las solicitudes de organismos religiosos y comunitarios de Nejapa, pidiendo apoyo para celebrar festejos patronales, por unanimidad se toma el </w:t>
      </w:r>
      <w:r w:rsidRPr="00992CE3">
        <w:rPr>
          <w:rFonts w:eastAsia="Times New Roman" w:cs="Arial"/>
          <w:b/>
          <w:sz w:val="20"/>
          <w:szCs w:val="20"/>
          <w:lang w:val="es-ES" w:eastAsia="es-ES"/>
        </w:rPr>
        <w:t xml:space="preserve">ACUERDO NUMERO TRES: </w:t>
      </w:r>
      <w:r w:rsidRPr="00992CE3">
        <w:rPr>
          <w:rFonts w:eastAsia="Times New Roman" w:cs="Arial"/>
          <w:sz w:val="20"/>
          <w:szCs w:val="20"/>
          <w:lang w:val="es-ES" w:eastAsia="es-ES"/>
        </w:rPr>
        <w:t xml:space="preserve">Vistas y analizadas cada una de las solicitudes de organismos religiosos y comunitarios de Nejapa, quienes piden se les apoye para llevar a cabo diversas actividades culturales, sociales y recreativas en el marco de sus festejos patronales y de conformidad a lo que establece el Art. 4, Numerales 4 y 18 del Código Municipal, ACUERDA:”””””””””””””””1) Apoyar festividades religiosas y populares en los sectores de </w:t>
      </w:r>
      <w:proofErr w:type="spellStart"/>
      <w:r w:rsidRPr="00992CE3">
        <w:rPr>
          <w:rFonts w:eastAsia="Times New Roman" w:cs="Arial"/>
          <w:sz w:val="20"/>
          <w:szCs w:val="20"/>
          <w:lang w:val="es-ES" w:eastAsia="es-ES"/>
        </w:rPr>
        <w:t>Mapilapa</w:t>
      </w:r>
      <w:proofErr w:type="spellEnd"/>
      <w:r w:rsidRPr="00992CE3">
        <w:rPr>
          <w:rFonts w:eastAsia="Times New Roman" w:cs="Arial"/>
          <w:sz w:val="20"/>
          <w:szCs w:val="20"/>
          <w:lang w:val="es-ES" w:eastAsia="es-ES"/>
        </w:rPr>
        <w:t xml:space="preserve"> y Caserío Las Vegas, y Autorizar que la UACI gestione lo siguiente: a) 1 combo de pólvora china que no exceda de Trescientos Dólares ($300.00) para apoyar los festejos del de Las Vegas en honor a la Virgen de Fátima a desarrollarse en las primeras dos semanas de mayo; y b) a la Comunidad Católica de </w:t>
      </w:r>
      <w:proofErr w:type="spellStart"/>
      <w:r w:rsidRPr="00992CE3">
        <w:rPr>
          <w:rFonts w:eastAsia="Times New Roman" w:cs="Arial"/>
          <w:sz w:val="20"/>
          <w:szCs w:val="20"/>
          <w:lang w:val="es-ES" w:eastAsia="es-ES"/>
        </w:rPr>
        <w:t>Mapilapa</w:t>
      </w:r>
      <w:proofErr w:type="spellEnd"/>
      <w:r w:rsidRPr="00992CE3">
        <w:rPr>
          <w:rFonts w:eastAsia="Times New Roman" w:cs="Arial"/>
          <w:sz w:val="20"/>
          <w:szCs w:val="20"/>
          <w:lang w:val="es-ES" w:eastAsia="es-ES"/>
        </w:rPr>
        <w:t xml:space="preserve"> con 6 cubetas de pintura de agua, color celeste cielo, para apoyar la remodelación de su iglesia; cinco docenas de cohetes de vara y 1 combo de pólvora china conocido como “Castillo” para sus festejos en honor a la Virgen María Auxiliadora. Delegase a la  a la señora AMINTA ELIZABETH HERNANDEZ DE ASCENCIO, responsable del área de Participación Ciudadana para que en coordinación con el Concejal </w:t>
      </w:r>
      <w:proofErr w:type="spellStart"/>
      <w:r w:rsidRPr="00992CE3">
        <w:rPr>
          <w:rFonts w:eastAsia="Times New Roman" w:cs="Arial"/>
          <w:sz w:val="20"/>
          <w:szCs w:val="20"/>
          <w:lang w:val="es-ES" w:eastAsia="es-ES"/>
        </w:rPr>
        <w:t>Hervyn</w:t>
      </w:r>
      <w:proofErr w:type="spellEnd"/>
      <w:r w:rsidRPr="00992CE3">
        <w:rPr>
          <w:rFonts w:eastAsia="Times New Roman" w:cs="Arial"/>
          <w:sz w:val="20"/>
          <w:szCs w:val="20"/>
          <w:lang w:val="es-ES" w:eastAsia="es-ES"/>
        </w:rPr>
        <w:t xml:space="preserve"> Sánchez </w:t>
      </w:r>
      <w:proofErr w:type="spellStart"/>
      <w:r w:rsidRPr="00992CE3">
        <w:rPr>
          <w:rFonts w:eastAsia="Times New Roman" w:cs="Arial"/>
          <w:sz w:val="20"/>
          <w:szCs w:val="20"/>
          <w:lang w:val="es-ES" w:eastAsia="es-ES"/>
        </w:rPr>
        <w:t>operativicen</w:t>
      </w:r>
      <w:proofErr w:type="spellEnd"/>
      <w:r w:rsidRPr="00992CE3">
        <w:rPr>
          <w:rFonts w:eastAsia="Times New Roman" w:cs="Arial"/>
          <w:sz w:val="20"/>
          <w:szCs w:val="20"/>
          <w:lang w:val="es-ES" w:eastAsia="es-ES"/>
        </w:rPr>
        <w:t xml:space="preserve"> este acuerdo.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d</w:t>
      </w:r>
      <w:proofErr w:type="spellEnd"/>
      <w:r w:rsidRPr="00992CE3">
        <w:rPr>
          <w:rFonts w:eastAsia="Times New Roman" w:cs="Arial"/>
          <w:sz w:val="20"/>
          <w:szCs w:val="20"/>
          <w:u w:val="single"/>
          <w:lang w:val="es-ES" w:eastAsia="es-ES"/>
        </w:rPr>
        <w:t>) Renuncia.</w:t>
      </w:r>
      <w:r w:rsidRPr="00992CE3">
        <w:rPr>
          <w:rFonts w:eastAsia="Times New Roman" w:cs="Arial"/>
          <w:sz w:val="20"/>
          <w:szCs w:val="20"/>
          <w:lang w:val="es-ES" w:eastAsia="es-ES"/>
        </w:rPr>
        <w:t xml:space="preserve"> Recibido el escrito presentado por la señora Marta Elsa Romero de Velásquez, por unanimidad se toma el </w:t>
      </w:r>
      <w:r w:rsidRPr="00992CE3">
        <w:rPr>
          <w:rFonts w:eastAsia="Times New Roman" w:cs="Arial"/>
          <w:b/>
          <w:sz w:val="20"/>
          <w:szCs w:val="20"/>
          <w:lang w:val="es-ES" w:eastAsia="es-ES"/>
        </w:rPr>
        <w:t xml:space="preserve">ACUERDO NUMERO CUATRO: </w:t>
      </w:r>
      <w:r w:rsidRPr="00992CE3">
        <w:rPr>
          <w:rFonts w:eastAsia="Times New Roman" w:cs="Arial"/>
          <w:sz w:val="20"/>
          <w:szCs w:val="20"/>
          <w:lang w:val="es-ES" w:eastAsia="es-ES"/>
        </w:rPr>
        <w:t xml:space="preserve">Por recibido el escrito presentado por la señora Marta Elsa Romero de Velásquez, quien en su carácter de Jefa del área de Participación Ciudadana presenta su renuncia a partir del </w:t>
      </w:r>
      <w:r w:rsidRPr="00992CE3">
        <w:rPr>
          <w:rFonts w:eastAsia="Times New Roman" w:cs="Arial"/>
          <w:sz w:val="20"/>
          <w:szCs w:val="20"/>
          <w:lang w:val="es-ES" w:eastAsia="es-ES"/>
        </w:rPr>
        <w:lastRenderedPageBreak/>
        <w:t xml:space="preserve">día veinticinco de abril del año en curso, por lo que se ACUERDA: Aceptar la renuncia interpuesta por la referida funcionaria a partir del veinticinco de este mes y año. Hágase saber al Departamento de Recursos Humanos para los efectos legales consiguientes.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e</w:t>
      </w:r>
      <w:proofErr w:type="spellEnd"/>
      <w:r w:rsidRPr="00992CE3">
        <w:rPr>
          <w:rFonts w:eastAsia="Times New Roman" w:cs="Arial"/>
          <w:sz w:val="20"/>
          <w:szCs w:val="20"/>
          <w:u w:val="single"/>
          <w:lang w:val="es-ES" w:eastAsia="es-ES"/>
        </w:rPr>
        <w:t xml:space="preserve">) Proyecto eléctrico de la Comunidad </w:t>
      </w:r>
      <w:proofErr w:type="spellStart"/>
      <w:r w:rsidRPr="00992CE3">
        <w:rPr>
          <w:rFonts w:eastAsia="Times New Roman" w:cs="Arial"/>
          <w:sz w:val="20"/>
          <w:szCs w:val="20"/>
          <w:u w:val="single"/>
          <w:lang w:val="es-ES" w:eastAsia="es-ES"/>
        </w:rPr>
        <w:t>Saygón</w:t>
      </w:r>
      <w:proofErr w:type="spellEnd"/>
      <w:r w:rsidRPr="00992CE3">
        <w:rPr>
          <w:rFonts w:eastAsia="Times New Roman" w:cs="Arial"/>
          <w:sz w:val="20"/>
          <w:szCs w:val="20"/>
          <w:u w:val="single"/>
          <w:lang w:val="es-ES" w:eastAsia="es-ES"/>
        </w:rPr>
        <w:t>.</w:t>
      </w:r>
      <w:r w:rsidRPr="00992CE3">
        <w:rPr>
          <w:rFonts w:eastAsia="Times New Roman" w:cs="Arial"/>
          <w:sz w:val="20"/>
          <w:szCs w:val="20"/>
          <w:lang w:val="es-ES" w:eastAsia="es-ES"/>
        </w:rPr>
        <w:t xml:space="preserve"> Visto y analizado el presupuesto enviado por el señor Juan Antonio Osuna, Electricista Municipal en relación a mejorar el tendido eléctrico de la Comunidad </w:t>
      </w:r>
      <w:proofErr w:type="spellStart"/>
      <w:r w:rsidRPr="00992CE3">
        <w:rPr>
          <w:rFonts w:eastAsia="Times New Roman" w:cs="Arial"/>
          <w:sz w:val="20"/>
          <w:szCs w:val="20"/>
          <w:lang w:val="es-ES" w:eastAsia="es-ES"/>
        </w:rPr>
        <w:t>Saygon</w:t>
      </w:r>
      <w:proofErr w:type="spellEnd"/>
      <w:r w:rsidRPr="00992CE3">
        <w:rPr>
          <w:rFonts w:eastAsia="Times New Roman" w:cs="Arial"/>
          <w:sz w:val="20"/>
          <w:szCs w:val="20"/>
          <w:lang w:val="es-ES" w:eastAsia="es-ES"/>
        </w:rPr>
        <w:t xml:space="preserve">, por unanimidad se toma el </w:t>
      </w:r>
      <w:r w:rsidRPr="00992CE3">
        <w:rPr>
          <w:rFonts w:eastAsia="Times New Roman" w:cs="Arial"/>
          <w:b/>
          <w:sz w:val="20"/>
          <w:szCs w:val="20"/>
          <w:lang w:val="es-ES" w:eastAsia="es-ES"/>
        </w:rPr>
        <w:t xml:space="preserve">ACUERDO NUMERO CINCO: </w:t>
      </w:r>
      <w:r w:rsidRPr="00992CE3">
        <w:rPr>
          <w:rFonts w:eastAsia="Times New Roman" w:cs="Arial"/>
          <w:sz w:val="20"/>
          <w:szCs w:val="20"/>
          <w:lang w:val="es-ES" w:eastAsia="es-ES"/>
        </w:rPr>
        <w:t xml:space="preserve">Visto y analizado el presupuesto enviado por el señor Juan Antonio Osuna, Electricista Municipal en relación a mejorar el tendido eléctrico de la Comunidad </w:t>
      </w:r>
      <w:proofErr w:type="spellStart"/>
      <w:r w:rsidRPr="00992CE3">
        <w:rPr>
          <w:rFonts w:eastAsia="Times New Roman" w:cs="Arial"/>
          <w:sz w:val="20"/>
          <w:szCs w:val="20"/>
          <w:lang w:val="es-ES" w:eastAsia="es-ES"/>
        </w:rPr>
        <w:t>Saygon</w:t>
      </w:r>
      <w:proofErr w:type="spellEnd"/>
      <w:r w:rsidRPr="00992CE3">
        <w:rPr>
          <w:rFonts w:eastAsia="Times New Roman" w:cs="Arial"/>
          <w:sz w:val="20"/>
          <w:szCs w:val="20"/>
          <w:lang w:val="es-ES" w:eastAsia="es-ES"/>
        </w:rPr>
        <w:t xml:space="preserve"> de esta ciudad, y considerando que para ese sector ya se ha priorizado otro proyecto de infraestructura que vendrá a beneficiar a todo el conglomerado que ahí habita, se ACUERDA: Comunicar a los miembros de la Comunidad </w:t>
      </w:r>
      <w:proofErr w:type="spellStart"/>
      <w:r w:rsidRPr="00992CE3">
        <w:rPr>
          <w:rFonts w:eastAsia="Times New Roman" w:cs="Arial"/>
          <w:sz w:val="20"/>
          <w:szCs w:val="20"/>
          <w:lang w:val="es-ES" w:eastAsia="es-ES"/>
        </w:rPr>
        <w:t>Saygon</w:t>
      </w:r>
      <w:proofErr w:type="spellEnd"/>
      <w:r w:rsidRPr="00992CE3">
        <w:rPr>
          <w:rFonts w:eastAsia="Times New Roman" w:cs="Arial"/>
          <w:sz w:val="20"/>
          <w:szCs w:val="20"/>
          <w:lang w:val="es-ES" w:eastAsia="es-ES"/>
        </w:rPr>
        <w:t xml:space="preserve"> que en su oportunidad y de acuerdo a la disponibilidad financiera de la municipalidad se valorará la posibilidad de ejecutar el proyecto eléctrico solicitado, en razón que ya se había priorizado la ejecución del  proyecto de cordón cuneta en ese sector.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f</w:t>
      </w:r>
      <w:proofErr w:type="spellEnd"/>
      <w:r w:rsidRPr="00992CE3">
        <w:rPr>
          <w:rFonts w:eastAsia="Times New Roman" w:cs="Arial"/>
          <w:sz w:val="20"/>
          <w:szCs w:val="20"/>
          <w:u w:val="single"/>
          <w:lang w:val="es-ES" w:eastAsia="es-ES"/>
        </w:rPr>
        <w:t>) Reposición de partidas.</w:t>
      </w:r>
      <w:r w:rsidRPr="00992CE3">
        <w:rPr>
          <w:rFonts w:eastAsia="Times New Roman" w:cs="Arial"/>
          <w:sz w:val="20"/>
          <w:szCs w:val="20"/>
          <w:lang w:val="es-ES" w:eastAsia="es-ES"/>
        </w:rPr>
        <w:t xml:space="preserve"> Atendiendo a requerimiento del Jefe del Registro del Estado Familiar, por unanimidad se toma el </w:t>
      </w:r>
      <w:r w:rsidRPr="00992CE3">
        <w:rPr>
          <w:rFonts w:eastAsia="Times New Roman" w:cs="Arial"/>
          <w:b/>
          <w:sz w:val="20"/>
          <w:szCs w:val="20"/>
          <w:lang w:val="es-ES" w:eastAsia="es-ES"/>
        </w:rPr>
        <w:t xml:space="preserve">ACUERDO NUMERO SEIS: </w:t>
      </w:r>
      <w:r w:rsidRPr="00992CE3">
        <w:rPr>
          <w:rFonts w:eastAsia="Times New Roman" w:cs="Arial"/>
          <w:sz w:val="20"/>
          <w:szCs w:val="20"/>
          <w:lang w:val="es-ES" w:eastAsia="es-ES"/>
        </w:rPr>
        <w:t xml:space="preserve">El Concejo Municipal teniendo a la vista solicitud enviada por el Jefe del Registro del Estado Familiar referente a reponer partidas de nacimiento, para lo cual posee los respectivos respaldos legales, por lo que de conformidad a lo que establece el Art. 57 de la Ley Transitoria del Registro del Estado Familiar y de los Regímenes Patrimoniales del Matrimonio, ACUERDA: Reponer las partidas de nacimiento de las personas siguientes: 1) ANA JOAQUINA SANCHEZ y 2) JESUS LOPEZ MARTINEZ. Delegase al Jefe del Registro del Estado Familiar o quien haga sus veces para que le dé cumplimiento a este acuerdo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g</w:t>
      </w:r>
      <w:proofErr w:type="spellEnd"/>
      <w:r w:rsidRPr="00992CE3">
        <w:rPr>
          <w:rFonts w:eastAsia="Times New Roman" w:cs="Arial"/>
          <w:sz w:val="20"/>
          <w:szCs w:val="20"/>
          <w:u w:val="single"/>
          <w:lang w:val="es-ES" w:eastAsia="es-ES"/>
        </w:rPr>
        <w:t>) Aprobación de carpeta.</w:t>
      </w:r>
      <w:r w:rsidRPr="00992CE3">
        <w:rPr>
          <w:rFonts w:eastAsia="Times New Roman" w:cs="Arial"/>
          <w:sz w:val="20"/>
          <w:szCs w:val="20"/>
          <w:lang w:val="es-ES" w:eastAsia="es-ES"/>
        </w:rPr>
        <w:t xml:space="preserve"> Revisada la carpeta elaborada por el Ing. </w:t>
      </w:r>
      <w:proofErr w:type="spellStart"/>
      <w:r w:rsidRPr="00992CE3">
        <w:rPr>
          <w:rFonts w:eastAsia="Times New Roman" w:cs="Arial"/>
          <w:sz w:val="20"/>
          <w:szCs w:val="20"/>
          <w:lang w:val="es-ES" w:eastAsia="es-ES"/>
        </w:rPr>
        <w:t>Irwin</w:t>
      </w:r>
      <w:proofErr w:type="spellEnd"/>
      <w:r w:rsidRPr="00992CE3">
        <w:rPr>
          <w:rFonts w:eastAsia="Times New Roman" w:cs="Arial"/>
          <w:sz w:val="20"/>
          <w:szCs w:val="20"/>
          <w:lang w:val="es-ES" w:eastAsia="es-ES"/>
        </w:rPr>
        <w:t xml:space="preserve"> Batres, por unanimidad se toma el </w:t>
      </w:r>
      <w:r w:rsidRPr="00992CE3">
        <w:rPr>
          <w:rFonts w:eastAsia="Times New Roman" w:cs="Arial"/>
          <w:b/>
          <w:sz w:val="20"/>
          <w:szCs w:val="20"/>
          <w:lang w:val="es-ES" w:eastAsia="es-ES"/>
        </w:rPr>
        <w:t xml:space="preserve">ACUERDO NUMERO SIETE: </w:t>
      </w:r>
      <w:r w:rsidRPr="00992CE3">
        <w:rPr>
          <w:rFonts w:eastAsia="Times New Roman" w:cs="Arial"/>
          <w:sz w:val="20"/>
          <w:szCs w:val="20"/>
          <w:lang w:val="es-ES" w:eastAsia="es-ES"/>
        </w:rPr>
        <w:t xml:space="preserve">El Concejo Municipal de conformidad a lo que establecen los Arts. 4, Numeral 25 y 31, Numeral 5 del Código Municipal, ACUERDA: Aprobar las carpetas técnicas denominadas: </w:t>
      </w:r>
      <w:r w:rsidRPr="00992CE3">
        <w:rPr>
          <w:rFonts w:eastAsia="Times New Roman" w:cs="Arial"/>
          <w:b/>
          <w:sz w:val="20"/>
          <w:szCs w:val="20"/>
          <w:u w:val="single"/>
          <w:lang w:val="es-ES" w:eastAsia="es-ES"/>
        </w:rPr>
        <w:t>1) CONSTRUCCION DE ADOQUINADO EN LOTIFICACION LOS TEJADA”,</w:t>
      </w:r>
      <w:r w:rsidRPr="00992CE3">
        <w:rPr>
          <w:rFonts w:eastAsia="Times New Roman" w:cs="Arial"/>
          <w:sz w:val="20"/>
          <w:szCs w:val="20"/>
          <w:lang w:val="es-ES" w:eastAsia="es-ES"/>
        </w:rPr>
        <w:t xml:space="preserve"> por el monto de VEINTIDOS </w:t>
      </w:r>
      <w:r w:rsidRPr="00992CE3">
        <w:rPr>
          <w:rFonts w:eastAsia="Times New Roman" w:cs="Arial"/>
          <w:b/>
          <w:sz w:val="20"/>
          <w:szCs w:val="20"/>
          <w:lang w:val="es-ES" w:eastAsia="es-ES"/>
        </w:rPr>
        <w:t xml:space="preserve">MIL SETECIENTOS DOLARES CON OCHO CENTAVOS </w:t>
      </w:r>
      <w:r w:rsidRPr="00992CE3">
        <w:rPr>
          <w:rFonts w:eastAsia="Times New Roman" w:cs="Arial"/>
          <w:sz w:val="20"/>
          <w:szCs w:val="20"/>
          <w:lang w:val="es-ES" w:eastAsia="es-ES"/>
        </w:rPr>
        <w:t xml:space="preserve">($22,700.08), lo que se ejecutará con el 75% del FODES, autorizando que la Tesorera Municipal </w:t>
      </w:r>
      <w:proofErr w:type="spellStart"/>
      <w:r w:rsidRPr="00992CE3">
        <w:rPr>
          <w:rFonts w:eastAsia="Times New Roman" w:cs="Arial"/>
          <w:sz w:val="20"/>
          <w:szCs w:val="20"/>
          <w:lang w:val="es-ES" w:eastAsia="es-ES"/>
        </w:rPr>
        <w:t>aperture</w:t>
      </w:r>
      <w:proofErr w:type="spellEnd"/>
      <w:r w:rsidRPr="00992CE3">
        <w:rPr>
          <w:rFonts w:eastAsia="Times New Roman" w:cs="Arial"/>
          <w:sz w:val="20"/>
          <w:szCs w:val="20"/>
          <w:lang w:val="es-ES" w:eastAsia="es-ES"/>
        </w:rPr>
        <w:t xml:space="preserve"> la cuenta bancaria en la que se depositarán los fondos con las que se ejecutará esta obra.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h</w:t>
      </w:r>
      <w:proofErr w:type="spellEnd"/>
      <w:r w:rsidRPr="00992CE3">
        <w:rPr>
          <w:rFonts w:eastAsia="Times New Roman" w:cs="Arial"/>
          <w:sz w:val="20"/>
          <w:szCs w:val="20"/>
          <w:u w:val="single"/>
          <w:lang w:val="es-ES" w:eastAsia="es-ES"/>
        </w:rPr>
        <w:t>) Celebración del Día de las Madres.</w:t>
      </w:r>
      <w:r w:rsidRPr="00992CE3">
        <w:rPr>
          <w:rFonts w:eastAsia="Times New Roman" w:cs="Arial"/>
          <w:sz w:val="20"/>
          <w:szCs w:val="20"/>
          <w:lang w:val="es-ES" w:eastAsia="es-ES"/>
        </w:rPr>
        <w:t xml:space="preserve"> Revisado el presupuesto para llevar a cabo este magno evento, por unanimidad se toma el </w:t>
      </w:r>
      <w:r w:rsidRPr="00992CE3">
        <w:rPr>
          <w:rFonts w:eastAsia="Times New Roman" w:cs="Arial"/>
          <w:b/>
          <w:sz w:val="20"/>
          <w:szCs w:val="20"/>
          <w:lang w:val="es-ES" w:eastAsia="es-ES"/>
        </w:rPr>
        <w:t xml:space="preserve">ACUERDO NUMERO OCHO: </w:t>
      </w:r>
      <w:r w:rsidRPr="00992CE3">
        <w:rPr>
          <w:rFonts w:eastAsia="Times New Roman" w:cs="Arial"/>
          <w:sz w:val="20"/>
          <w:szCs w:val="20"/>
          <w:lang w:val="es-ES" w:eastAsia="es-ES"/>
        </w:rPr>
        <w:t xml:space="preserve">El Concejo Municipal en uso de sus facultades legales y de conformidad a lo que establece el Art. 4, Numeral 18 del Código Municipal, ACUERDA: Aprobar un presupuesto TRES MIL SEISCIENTOS TREINTA Y TRES DOLARES ($3,633.00) para realizar evento central en el marco de la celebración del Día de las Madres a celebrarse el catorce de mayo del año en curso, autorizando que la UACI realice las gestiones para la adquisición de los bienes y servicios presupuestados, lo que será cancelado del fondo municipal. Delegase a la Jefa de Relaciones Públicas y Comunicaciones, Lic. María Berta Cartagena para que </w:t>
      </w:r>
      <w:proofErr w:type="spellStart"/>
      <w:r w:rsidRPr="00992CE3">
        <w:rPr>
          <w:rFonts w:eastAsia="Times New Roman" w:cs="Arial"/>
          <w:sz w:val="20"/>
          <w:szCs w:val="20"/>
          <w:lang w:val="es-ES" w:eastAsia="es-ES"/>
        </w:rPr>
        <w:t>operativice</w:t>
      </w:r>
      <w:proofErr w:type="spellEnd"/>
      <w:r w:rsidRPr="00992CE3">
        <w:rPr>
          <w:rFonts w:eastAsia="Times New Roman" w:cs="Arial"/>
          <w:sz w:val="20"/>
          <w:szCs w:val="20"/>
          <w:lang w:val="es-ES" w:eastAsia="es-ES"/>
        </w:rPr>
        <w:t xml:space="preserve"> este-------</w:t>
      </w:r>
    </w:p>
    <w:p w:rsidR="00992CE3" w:rsidRPr="00992CE3" w:rsidRDefault="00992CE3" w:rsidP="00992CE3">
      <w:pPr>
        <w:spacing w:after="0" w:line="360" w:lineRule="auto"/>
        <w:jc w:val="both"/>
        <w:rPr>
          <w:rFonts w:eastAsia="Times New Roman" w:cs="Times New Roman"/>
          <w:sz w:val="20"/>
          <w:szCs w:val="20"/>
          <w:lang w:val="es-ES" w:eastAsia="es-ES"/>
        </w:rPr>
      </w:pPr>
      <w:proofErr w:type="gramStart"/>
      <w:r w:rsidRPr="00992CE3">
        <w:rPr>
          <w:rFonts w:eastAsia="Times New Roman" w:cs="Arial"/>
          <w:sz w:val="20"/>
          <w:szCs w:val="20"/>
          <w:lang w:val="es-ES" w:eastAsia="es-ES"/>
        </w:rPr>
        <w:t>acuerdo</w:t>
      </w:r>
      <w:proofErr w:type="gramEnd"/>
      <w:r w:rsidRPr="00992CE3">
        <w:rPr>
          <w:rFonts w:eastAsia="Times New Roman" w:cs="Arial"/>
          <w:sz w:val="20"/>
          <w:szCs w:val="20"/>
          <w:lang w:val="es-ES" w:eastAsia="es-ES"/>
        </w:rPr>
        <w:t xml:space="preserve">.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i</w:t>
      </w:r>
      <w:proofErr w:type="spellEnd"/>
      <w:r w:rsidRPr="00992CE3">
        <w:rPr>
          <w:rFonts w:eastAsia="Times New Roman" w:cs="Arial"/>
          <w:sz w:val="20"/>
          <w:szCs w:val="20"/>
          <w:u w:val="single"/>
          <w:lang w:val="es-ES" w:eastAsia="es-ES"/>
        </w:rPr>
        <w:t>) Apoyo a convivio del personal del Polideportivo.</w:t>
      </w:r>
      <w:r w:rsidRPr="00992CE3">
        <w:rPr>
          <w:rFonts w:eastAsia="Times New Roman" w:cs="Arial"/>
          <w:sz w:val="20"/>
          <w:szCs w:val="20"/>
          <w:lang w:val="es-ES" w:eastAsia="es-ES"/>
        </w:rPr>
        <w:t xml:space="preserve"> Vista la solicitud presentada por el responsable del Complejo Turístico “Vitoria Gasteiz”, por unanimidad se toma el </w:t>
      </w:r>
      <w:r w:rsidRPr="00992CE3">
        <w:rPr>
          <w:rFonts w:eastAsia="Times New Roman" w:cs="Arial"/>
          <w:b/>
          <w:sz w:val="20"/>
          <w:szCs w:val="20"/>
          <w:lang w:val="es-ES" w:eastAsia="es-ES"/>
        </w:rPr>
        <w:t xml:space="preserve">ACUERDO </w:t>
      </w:r>
      <w:r w:rsidRPr="00992CE3">
        <w:rPr>
          <w:rFonts w:eastAsia="Times New Roman" w:cs="Arial"/>
          <w:b/>
          <w:sz w:val="20"/>
          <w:szCs w:val="20"/>
          <w:lang w:val="es-ES" w:eastAsia="es-ES"/>
        </w:rPr>
        <w:lastRenderedPageBreak/>
        <w:t xml:space="preserve">NUMERO NUEVE: </w:t>
      </w:r>
      <w:r w:rsidRPr="00992CE3">
        <w:rPr>
          <w:rFonts w:eastAsia="Times New Roman" w:cs="Arial"/>
          <w:sz w:val="20"/>
          <w:szCs w:val="20"/>
          <w:lang w:val="es-ES" w:eastAsia="es-ES"/>
        </w:rPr>
        <w:t xml:space="preserve">Por recibida la solicitud presentada por el responsable del Complejo Turístico “Vitoria Gasteiz”, quien pide se les autorice el préstamo del autobús municipal para realizar convivio con el personal a su cargo, lo cual se realizará el día nueve de mayo del año en curso y que además se les apoye para la adquisición de alimentación como un incentivo al trabajo que desarrollan durante todo el año y específicamente durante las épocas festivas o vacacionales, por lo que habiendo valorado la solicitud, se ha establecido que estas actividades generan espacios de convivencia entre los empleados municipales y se incentiva también el esfuerzo realizado durante todo el año, por lo que se ACUERDA: 1) Autorizar que el Encargado de Transporte agende en su itinerario el préstamo del autobús municipal para el personal del Complejo Turístico “Vitoria Gasteiz” realicen convivio en la Playa El </w:t>
      </w:r>
      <w:proofErr w:type="spellStart"/>
      <w:r w:rsidRPr="00992CE3">
        <w:rPr>
          <w:rFonts w:eastAsia="Times New Roman" w:cs="Arial"/>
          <w:sz w:val="20"/>
          <w:szCs w:val="20"/>
          <w:lang w:val="es-ES" w:eastAsia="es-ES"/>
        </w:rPr>
        <w:t>Majahual</w:t>
      </w:r>
      <w:proofErr w:type="spellEnd"/>
      <w:r w:rsidRPr="00992CE3">
        <w:rPr>
          <w:rFonts w:eastAsia="Times New Roman" w:cs="Arial"/>
          <w:sz w:val="20"/>
          <w:szCs w:val="20"/>
          <w:lang w:val="es-ES" w:eastAsia="es-ES"/>
        </w:rPr>
        <w:t xml:space="preserve"> el día nueve de mayo del año en curso, por lo que además se autoriza el cierre de las instalaciones del Complejo como del Hostal Los Ranchos para ese día y 2) Autorizar que la Tesorera Municipal de la cuenta de funcionamiento del Polideportivo, entregue a cada uno de los 42 empleados de esa dependencia la cantidad de QUINCE DOLARES ($15.00) con la finalidad de que sufraguen gastos de alimentación, debiendo cada uno firmar definitivo por el monto entregado.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j</w:t>
      </w:r>
      <w:proofErr w:type="spellEnd"/>
      <w:r w:rsidRPr="00992CE3">
        <w:rPr>
          <w:rFonts w:eastAsia="Times New Roman" w:cs="Arial"/>
          <w:sz w:val="20"/>
          <w:szCs w:val="20"/>
          <w:u w:val="single"/>
          <w:lang w:val="es-ES" w:eastAsia="es-ES"/>
        </w:rPr>
        <w:t>) Propuesta de Comisión de Deporte.</w:t>
      </w:r>
      <w:r w:rsidRPr="00992CE3">
        <w:rPr>
          <w:rFonts w:eastAsia="Times New Roman" w:cs="Arial"/>
          <w:sz w:val="20"/>
          <w:szCs w:val="20"/>
          <w:lang w:val="es-ES" w:eastAsia="es-ES"/>
        </w:rPr>
        <w:t xml:space="preserve"> Vista y analizada la recomendación de Deporte en relación a torneo de fútbol a desarrollar con varias comunidades de Nejapa, como El </w:t>
      </w:r>
      <w:proofErr w:type="spellStart"/>
      <w:r w:rsidRPr="00992CE3">
        <w:rPr>
          <w:rFonts w:eastAsia="Times New Roman" w:cs="Arial"/>
          <w:sz w:val="20"/>
          <w:szCs w:val="20"/>
          <w:lang w:val="es-ES" w:eastAsia="es-ES"/>
        </w:rPr>
        <w:t>Cedral</w:t>
      </w:r>
      <w:proofErr w:type="spellEnd"/>
      <w:r w:rsidRPr="00992CE3">
        <w:rPr>
          <w:rFonts w:eastAsia="Times New Roman" w:cs="Arial"/>
          <w:sz w:val="20"/>
          <w:szCs w:val="20"/>
          <w:lang w:val="es-ES" w:eastAsia="es-ES"/>
        </w:rPr>
        <w:t xml:space="preserve">, Aldea de Mercedes, Nueva Esperanza, entro otras, por unanimidad se toma el </w:t>
      </w:r>
      <w:r w:rsidRPr="00992CE3">
        <w:rPr>
          <w:rFonts w:eastAsia="Times New Roman" w:cs="Arial"/>
          <w:b/>
          <w:sz w:val="20"/>
          <w:szCs w:val="20"/>
          <w:lang w:val="es-ES" w:eastAsia="es-ES"/>
        </w:rPr>
        <w:t xml:space="preserve">ACUERDO NUMERO DIEZ: </w:t>
      </w:r>
      <w:r w:rsidRPr="00992CE3">
        <w:rPr>
          <w:rFonts w:eastAsia="Times New Roman" w:cs="Arial"/>
          <w:sz w:val="20"/>
          <w:szCs w:val="20"/>
          <w:lang w:val="es-ES" w:eastAsia="es-ES"/>
        </w:rPr>
        <w:t xml:space="preserve">Vista y analizada la recomendación de Deporte en relación a torneo de fútbol a desarrollar con varias comunidades de Nejapa, como El </w:t>
      </w:r>
      <w:proofErr w:type="spellStart"/>
      <w:r w:rsidRPr="00992CE3">
        <w:rPr>
          <w:rFonts w:eastAsia="Times New Roman" w:cs="Arial"/>
          <w:sz w:val="20"/>
          <w:szCs w:val="20"/>
          <w:lang w:val="es-ES" w:eastAsia="es-ES"/>
        </w:rPr>
        <w:t>Cedral</w:t>
      </w:r>
      <w:proofErr w:type="spellEnd"/>
      <w:r w:rsidRPr="00992CE3">
        <w:rPr>
          <w:rFonts w:eastAsia="Times New Roman" w:cs="Arial"/>
          <w:sz w:val="20"/>
          <w:szCs w:val="20"/>
          <w:lang w:val="es-ES" w:eastAsia="es-ES"/>
        </w:rPr>
        <w:t xml:space="preserve">, Aldea de Mercedes, Nueva Esperanza, entro otras y en el que involucraran a niños y jóvenes en el marco del programa social que desarrolla la municipalidad y como un agregado a la política municipal de prevención de la violencia, lo cual respalda el pleno en su totalidad, por lo que de conformidad a lo que establece el Art. 4, Numeral 4 del Código Municipal se ACUERDA: Aprobar los gastos que origine dicho evento, así como autorizar que la UACI y el Encargado del área de Deporte, señor René García realicen las gestiones para la adquisición de los bienes y servicios que se necesiten para ello.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k</w:t>
      </w:r>
      <w:proofErr w:type="spellEnd"/>
      <w:r w:rsidRPr="00992CE3">
        <w:rPr>
          <w:rFonts w:eastAsia="Times New Roman" w:cs="Arial"/>
          <w:sz w:val="20"/>
          <w:szCs w:val="20"/>
          <w:u w:val="single"/>
          <w:lang w:val="es-ES" w:eastAsia="es-ES"/>
        </w:rPr>
        <w:t>) Celebración del Día de la Cruz.</w:t>
      </w:r>
      <w:r w:rsidRPr="00992CE3">
        <w:rPr>
          <w:rFonts w:eastAsia="Times New Roman" w:cs="Arial"/>
          <w:sz w:val="20"/>
          <w:szCs w:val="20"/>
          <w:lang w:val="es-ES" w:eastAsia="es-ES"/>
        </w:rPr>
        <w:t xml:space="preserve"> Atendiendo a propuesta de la Sub-Comisión de Festejos, por unanimidad se toma el </w:t>
      </w:r>
      <w:r w:rsidRPr="00992CE3">
        <w:rPr>
          <w:rFonts w:eastAsia="Times New Roman" w:cs="Arial"/>
          <w:b/>
          <w:sz w:val="20"/>
          <w:szCs w:val="20"/>
          <w:lang w:val="es-ES" w:eastAsia="es-ES"/>
        </w:rPr>
        <w:t xml:space="preserve">ACUERDO NUMERO ONCE: </w:t>
      </w:r>
      <w:r w:rsidRPr="00992CE3">
        <w:rPr>
          <w:rFonts w:eastAsia="Times New Roman" w:cs="Arial"/>
          <w:sz w:val="20"/>
          <w:szCs w:val="20"/>
          <w:lang w:val="es-ES" w:eastAsia="es-ES"/>
        </w:rPr>
        <w:t xml:space="preserve">El Concejo Municipal habiendo revisado la propuesta de la Sub-Comisión de Festejos para celebrar el Día de la Cruz y de conformidad a lo que establece el Art. 4, Numeral 18 del Código Municipal, ACUERDA: 1) Autorizar que la UACI realice las gestiones para adquirir 6 docenas de cohetes de vara, 40 refrigerios, fruta por un valor que no exceda de Cien Dólares ($100.00) y productos para adornos por un monto que no exceda los VEINTICINCO DOLARES ($25.00) para celebrar el 03 de mayo el evento dedicado al Día de la Cruz, lo que será cancelado del fondo municipal. Delegase a la Jefa de Relaciones Públicas y Comunicaciones, Lic. María Berta Cartagena para que junto con el Concejal </w:t>
      </w:r>
      <w:proofErr w:type="spellStart"/>
      <w:r w:rsidRPr="00992CE3">
        <w:rPr>
          <w:rFonts w:eastAsia="Times New Roman" w:cs="Arial"/>
          <w:sz w:val="20"/>
          <w:szCs w:val="20"/>
          <w:lang w:val="es-ES" w:eastAsia="es-ES"/>
        </w:rPr>
        <w:t>Hervyn</w:t>
      </w:r>
      <w:proofErr w:type="spellEnd"/>
      <w:r w:rsidRPr="00992CE3">
        <w:rPr>
          <w:rFonts w:eastAsia="Times New Roman" w:cs="Arial"/>
          <w:sz w:val="20"/>
          <w:szCs w:val="20"/>
          <w:lang w:val="es-ES" w:eastAsia="es-ES"/>
        </w:rPr>
        <w:t xml:space="preserve"> Sánchez </w:t>
      </w:r>
      <w:proofErr w:type="spellStart"/>
      <w:r w:rsidRPr="00992CE3">
        <w:rPr>
          <w:rFonts w:eastAsia="Times New Roman" w:cs="Arial"/>
          <w:sz w:val="20"/>
          <w:szCs w:val="20"/>
          <w:lang w:val="es-ES" w:eastAsia="es-ES"/>
        </w:rPr>
        <w:t>operativicen</w:t>
      </w:r>
      <w:proofErr w:type="spellEnd"/>
      <w:r w:rsidRPr="00992CE3">
        <w:rPr>
          <w:rFonts w:eastAsia="Times New Roman" w:cs="Arial"/>
          <w:sz w:val="20"/>
          <w:szCs w:val="20"/>
          <w:lang w:val="es-ES" w:eastAsia="es-ES"/>
        </w:rPr>
        <w:t xml:space="preserve"> este acuerdo.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l</w:t>
      </w:r>
      <w:proofErr w:type="spellEnd"/>
      <w:r w:rsidRPr="00992CE3">
        <w:rPr>
          <w:rFonts w:eastAsia="Times New Roman" w:cs="Arial"/>
          <w:sz w:val="20"/>
          <w:szCs w:val="20"/>
          <w:u w:val="single"/>
          <w:lang w:val="es-ES" w:eastAsia="es-ES"/>
        </w:rPr>
        <w:t>) Apoyo al sector de Calle Vieja.</w:t>
      </w:r>
      <w:r w:rsidRPr="00992CE3">
        <w:rPr>
          <w:rFonts w:eastAsia="Times New Roman" w:cs="Arial"/>
          <w:sz w:val="20"/>
          <w:szCs w:val="20"/>
          <w:lang w:val="es-ES" w:eastAsia="es-ES"/>
        </w:rPr>
        <w:t xml:space="preserve"> Atendiendo a requerimiento del Alcalde Municipal, por unanimidad se toma el </w:t>
      </w:r>
      <w:r w:rsidRPr="00992CE3">
        <w:rPr>
          <w:rFonts w:eastAsia="Times New Roman" w:cs="Arial"/>
          <w:b/>
          <w:sz w:val="20"/>
          <w:szCs w:val="20"/>
          <w:lang w:val="es-ES" w:eastAsia="es-ES"/>
        </w:rPr>
        <w:t xml:space="preserve">ACUERDO NUMERO DOCE: </w:t>
      </w:r>
      <w:r w:rsidRPr="00992CE3">
        <w:rPr>
          <w:rFonts w:eastAsia="Times New Roman" w:cs="Arial"/>
          <w:sz w:val="20"/>
          <w:szCs w:val="20"/>
          <w:lang w:val="es-ES" w:eastAsia="es-ES"/>
        </w:rPr>
        <w:t xml:space="preserve">El Concejo Municipal en uso de sus facultades legales, ACUERDA: Aprobar que se apoye al sector de Calle Vieja con veinte metros de tubo para evacuar las lluvias que afectan su vía de acceso. Hágase </w:t>
      </w:r>
      <w:r w:rsidRPr="00992CE3">
        <w:rPr>
          <w:rFonts w:eastAsia="Times New Roman" w:cs="Arial"/>
          <w:sz w:val="20"/>
          <w:szCs w:val="20"/>
          <w:lang w:val="es-ES" w:eastAsia="es-ES"/>
        </w:rPr>
        <w:lastRenderedPageBreak/>
        <w:t xml:space="preserve">saber al Jefe de la Unidad Ejecutora de Obras Civiles para los efectos legales consiguientes.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m</w:t>
      </w:r>
      <w:proofErr w:type="spellEnd"/>
      <w:r w:rsidRPr="00992CE3">
        <w:rPr>
          <w:rFonts w:eastAsia="Times New Roman" w:cs="Arial"/>
          <w:sz w:val="20"/>
          <w:szCs w:val="20"/>
          <w:u w:val="single"/>
          <w:lang w:val="es-ES" w:eastAsia="es-ES"/>
        </w:rPr>
        <w:t>) Jurídico.</w:t>
      </w:r>
      <w:r w:rsidRPr="00992CE3">
        <w:rPr>
          <w:rFonts w:eastAsia="Times New Roman" w:cs="Arial"/>
          <w:sz w:val="20"/>
          <w:szCs w:val="20"/>
          <w:lang w:val="es-ES" w:eastAsia="es-ES"/>
        </w:rPr>
        <w:t xml:space="preserve"> La Licenciada Karen Castillo, Colaboradora del Departamento Jurídico en representación de la Licenciada Glenda Cardoza, quien está ausente en razón del fallecimiento de su abuelo, somete a conocimiento y decisión del pleno varios asuntos que le en su oportunidad le fueron delegados para que emitiera su opinión, siendo estos los siguientes: </w:t>
      </w:r>
      <w:r w:rsidRPr="00992CE3">
        <w:rPr>
          <w:rFonts w:eastAsia="Times New Roman" w:cs="Arial"/>
          <w:b/>
          <w:sz w:val="20"/>
          <w:szCs w:val="20"/>
          <w:u w:val="single"/>
          <w:lang w:val="es-ES" w:eastAsia="es-ES"/>
        </w:rPr>
        <w:t>1) Respuesta a resolución del Juzgado Ambiental en relación al proyecto Residencial San Antonio.</w:t>
      </w:r>
      <w:r w:rsidRPr="00992CE3">
        <w:rPr>
          <w:rFonts w:eastAsia="Times New Roman" w:cs="Arial"/>
          <w:sz w:val="20"/>
          <w:szCs w:val="20"/>
          <w:lang w:val="es-ES" w:eastAsia="es-ES"/>
        </w:rPr>
        <w:t xml:space="preserve"> Visto y analizado el dictamen en relación al proceso con </w:t>
      </w:r>
      <w:r w:rsidRPr="00992CE3">
        <w:rPr>
          <w:rFonts w:eastAsia="Times New Roman" w:cs="Times New Roman"/>
          <w:b/>
          <w:sz w:val="20"/>
          <w:szCs w:val="20"/>
          <w:lang w:val="es-ES" w:eastAsia="es-ES"/>
        </w:rPr>
        <w:t>Referencia</w:t>
      </w:r>
      <w:r w:rsidRPr="00992CE3">
        <w:rPr>
          <w:rFonts w:eastAsia="Times New Roman" w:cs="Times New Roman"/>
          <w:sz w:val="20"/>
          <w:szCs w:val="20"/>
          <w:lang w:val="es-ES" w:eastAsia="es-ES"/>
        </w:rPr>
        <w:t xml:space="preserve"> </w:t>
      </w:r>
      <w:r w:rsidRPr="00992CE3">
        <w:rPr>
          <w:rFonts w:eastAsia="Times New Roman" w:cs="Times New Roman"/>
          <w:b/>
          <w:sz w:val="20"/>
          <w:szCs w:val="20"/>
          <w:lang w:val="es-ES" w:eastAsia="es-ES"/>
        </w:rPr>
        <w:t>36-2015-MC, promovido en el Juzgado Ambiental de la Ciudad de San Salvador, Proceso de Imposición de Medidas Cautelares relativo al Proyecto “Residencial San Antonio”</w:t>
      </w:r>
      <w:r w:rsidRPr="00992CE3">
        <w:rPr>
          <w:rFonts w:eastAsia="Times New Roman" w:cs="Arial"/>
          <w:sz w:val="20"/>
          <w:szCs w:val="20"/>
          <w:lang w:val="es-ES" w:eastAsia="es-ES"/>
        </w:rPr>
        <w:t xml:space="preserve">. Después de lo cual y sometido a votación por el Alcalde, con siete votos se toma el </w:t>
      </w:r>
      <w:r w:rsidRPr="00992CE3">
        <w:rPr>
          <w:rFonts w:eastAsia="Times New Roman" w:cs="Arial"/>
          <w:b/>
          <w:sz w:val="20"/>
          <w:szCs w:val="20"/>
          <w:lang w:val="es-ES" w:eastAsia="es-ES"/>
        </w:rPr>
        <w:t xml:space="preserve">ACUERDO NUMERO TRECE: </w:t>
      </w:r>
      <w:r w:rsidRPr="00992CE3">
        <w:rPr>
          <w:rFonts w:eastAsia="Times New Roman" w:cs="Times New Roman"/>
          <w:sz w:val="20"/>
          <w:szCs w:val="20"/>
          <w:lang w:val="es-ES" w:eastAsia="es-ES"/>
        </w:rPr>
        <w:t>El Concejo Municipal de Nejapa, Departamento de San Salvador, en uso de sus facultades legales</w:t>
      </w:r>
      <w:r w:rsidRPr="00992CE3">
        <w:rPr>
          <w:rFonts w:eastAsia="Times New Roman" w:cs="Times New Roman"/>
          <w:b/>
          <w:sz w:val="20"/>
          <w:szCs w:val="20"/>
          <w:lang w:val="es-ES" w:eastAsia="es-ES"/>
        </w:rPr>
        <w:t>, Y CONSIDERANDO: I-</w:t>
      </w:r>
      <w:r w:rsidRPr="00992CE3">
        <w:rPr>
          <w:rFonts w:eastAsia="Times New Roman" w:cs="Times New Roman"/>
          <w:sz w:val="20"/>
          <w:szCs w:val="20"/>
          <w:lang w:val="es-ES" w:eastAsia="es-ES"/>
        </w:rPr>
        <w:t xml:space="preserve"> Que el Art. 204, numeral 3°, de la Constitución de la Republica, en total armonía con el Art. 3, numeral 3 del Código Municipal, establece que la autonomía del municipio se extiende a …“La libre gestión en las materias de su competencia; </w:t>
      </w:r>
      <w:r w:rsidRPr="00992CE3">
        <w:rPr>
          <w:rFonts w:eastAsia="Times New Roman" w:cs="Times New Roman"/>
          <w:b/>
          <w:sz w:val="20"/>
          <w:szCs w:val="20"/>
          <w:lang w:val="es-ES" w:eastAsia="es-ES"/>
        </w:rPr>
        <w:t xml:space="preserve">II- </w:t>
      </w:r>
      <w:r w:rsidRPr="00992CE3">
        <w:rPr>
          <w:rFonts w:eastAsia="Times New Roman" w:cs="Times New Roman"/>
          <w:sz w:val="20"/>
          <w:szCs w:val="20"/>
          <w:lang w:val="es-ES" w:eastAsia="es-ES"/>
        </w:rPr>
        <w:t xml:space="preserve">Que la carta magna de El Salvador, es decir nuestra Constitución de la Republica, en su Art. 206, literalmente establece: “”””””””””Los planes de desarrollo local deberán ser aprobados por el Concejo Municipal respectivo; y las Instituciones del Estado deberán colaborar con la Municipalidad en el desarrollo de los mismos””””””””, lo anterior en relación a la facultad que otorga el Código Municipal, en el numeral 5. del Art. 30, la cual corresponde a la facultad que el mismo tiene de APROBAR LOS PLANES DE DESARROLLO LOCAL; ello, en su calidad de máxima autoridad del municipio; </w:t>
      </w:r>
      <w:r w:rsidRPr="00992CE3">
        <w:rPr>
          <w:rFonts w:eastAsia="Times New Roman" w:cs="Times New Roman"/>
          <w:b/>
          <w:sz w:val="20"/>
          <w:szCs w:val="20"/>
          <w:lang w:val="es-ES" w:eastAsia="es-ES"/>
        </w:rPr>
        <w:t xml:space="preserve">III- </w:t>
      </w:r>
      <w:r w:rsidRPr="00992CE3">
        <w:rPr>
          <w:rFonts w:eastAsia="Times New Roman" w:cs="Times New Roman"/>
          <w:sz w:val="20"/>
          <w:szCs w:val="20"/>
          <w:lang w:val="es-ES" w:eastAsia="es-ES"/>
        </w:rPr>
        <w:t xml:space="preserve">Que asimismo, en la base del artículo 30 del Código Municipal, es facultad del Concejo: “Emitir ordenanzas, reglamentos y acuerdos para normar el Gobierno y la administración municipal”; </w:t>
      </w:r>
      <w:r w:rsidRPr="00992CE3">
        <w:rPr>
          <w:rFonts w:eastAsia="Times New Roman" w:cs="Times New Roman"/>
          <w:b/>
          <w:sz w:val="20"/>
          <w:szCs w:val="20"/>
          <w:lang w:val="es-ES" w:eastAsia="es-ES"/>
        </w:rPr>
        <w:t>IV-</w:t>
      </w:r>
      <w:r w:rsidRPr="00992CE3">
        <w:rPr>
          <w:rFonts w:eastAsia="Times New Roman" w:cs="Times New Roman"/>
          <w:sz w:val="20"/>
          <w:szCs w:val="20"/>
          <w:lang w:val="es-ES" w:eastAsia="es-ES"/>
        </w:rPr>
        <w:t xml:space="preserve"> Que el Art. 117, incisos primero y segundo, de la Constitución de la Republica, literalmente establecen: “””””””””ES DEBER DEL ESTADO PROTEGER LOS RECURSOS NATURALES, ASI COMO LA DIVERSIDAD E INTEGRIDAD DEL MEDIO AMBIENTE, PARA GARANTIZAR EL DESARROLLO SOSTENIBLE… SE DECLARA DE INTERES SOCIAL LA PROTECCION, CONSERVACION, APROVECHAMIENTO RACIONAL, RESTAURACION O SUSTITUCION DE LOS RECURSOS NATURALES, EN LOS TERMINOS QUE ESTABLEZCA LA LEY.”””””””””,</w:t>
      </w:r>
      <w:r w:rsidRPr="00992CE3">
        <w:rPr>
          <w:rFonts w:eastAsia="Times New Roman" w:cs="Times New Roman"/>
          <w:b/>
          <w:sz w:val="20"/>
          <w:szCs w:val="20"/>
          <w:lang w:val="es-ES" w:eastAsia="es-ES"/>
        </w:rPr>
        <w:t xml:space="preserve"> </w:t>
      </w:r>
      <w:r w:rsidRPr="00992CE3">
        <w:rPr>
          <w:rFonts w:eastAsia="Times New Roman" w:cs="Times New Roman"/>
          <w:sz w:val="20"/>
          <w:szCs w:val="20"/>
          <w:lang w:val="es-ES" w:eastAsia="es-ES"/>
        </w:rPr>
        <w:t>lo anterior, siempre tomado en cuenta, que el Municipio constituye parte del estado salvadoreño, cuya división es mandatada por la misma Constitución de la Republica, y que tal y como lo establece la parte inicial del Art. 2 del Código Municipal, el Municipio constituye la Unidad  Política Administrativa primaria dentro de la organización estatal, establecida en un territorio determinado que le es propio…;</w:t>
      </w:r>
      <w:r w:rsidRPr="00992CE3">
        <w:rPr>
          <w:rFonts w:eastAsia="Times New Roman" w:cs="Times New Roman"/>
          <w:b/>
          <w:sz w:val="20"/>
          <w:szCs w:val="20"/>
          <w:lang w:val="es-ES" w:eastAsia="es-ES"/>
        </w:rPr>
        <w:t xml:space="preserve"> </w:t>
      </w:r>
      <w:r w:rsidRPr="00992CE3">
        <w:rPr>
          <w:rFonts w:eastAsia="Times New Roman" w:cs="Times New Roman"/>
          <w:sz w:val="20"/>
          <w:szCs w:val="20"/>
          <w:lang w:val="es-ES" w:eastAsia="es-ES"/>
        </w:rPr>
        <w:t xml:space="preserve">así como además, tomando en cuenta que el Art. 31, numeral 6. </w:t>
      </w:r>
      <w:proofErr w:type="gramStart"/>
      <w:r w:rsidRPr="00992CE3">
        <w:rPr>
          <w:rFonts w:eastAsia="Times New Roman" w:cs="Times New Roman"/>
          <w:sz w:val="20"/>
          <w:szCs w:val="20"/>
          <w:lang w:val="es-ES" w:eastAsia="es-ES"/>
        </w:rPr>
        <w:t>del</w:t>
      </w:r>
      <w:proofErr w:type="gramEnd"/>
      <w:r w:rsidRPr="00992CE3">
        <w:rPr>
          <w:rFonts w:eastAsia="Times New Roman" w:cs="Times New Roman"/>
          <w:sz w:val="20"/>
          <w:szCs w:val="20"/>
          <w:lang w:val="es-ES" w:eastAsia="es-ES"/>
        </w:rPr>
        <w:t xml:space="preserve"> Código Municipal establece de manera expresa la obligación que el Concejo Municipal tiene, de: “”””””…</w:t>
      </w:r>
      <w:r w:rsidRPr="00992CE3">
        <w:rPr>
          <w:rFonts w:eastAsia="Times New Roman" w:cs="Times New Roman"/>
          <w:sz w:val="20"/>
          <w:szCs w:val="20"/>
          <w:u w:val="single"/>
          <w:lang w:val="es-ES" w:eastAsia="es-ES"/>
        </w:rPr>
        <w:t>Contribuir a la preservación de la salud y de los recursos naturales,</w:t>
      </w:r>
      <w:r w:rsidRPr="00992CE3">
        <w:rPr>
          <w:rFonts w:eastAsia="Times New Roman" w:cs="Times New Roman"/>
          <w:sz w:val="20"/>
          <w:szCs w:val="20"/>
          <w:lang w:val="es-ES" w:eastAsia="es-ES"/>
        </w:rPr>
        <w:t xml:space="preserve"> fomento de  la educación y la cultura, al mejoramiento</w:t>
      </w:r>
    </w:p>
    <w:p w:rsidR="00992CE3" w:rsidRPr="00992CE3" w:rsidRDefault="00992CE3" w:rsidP="00992CE3">
      <w:pPr>
        <w:spacing w:after="0" w:line="360" w:lineRule="auto"/>
        <w:jc w:val="both"/>
        <w:rPr>
          <w:rFonts w:eastAsia="Times New Roman" w:cs="Times New Roman"/>
          <w:sz w:val="20"/>
          <w:szCs w:val="20"/>
          <w:lang w:val="es-ES" w:eastAsia="es-ES"/>
        </w:rPr>
      </w:pPr>
      <w:r w:rsidRPr="00992CE3">
        <w:rPr>
          <w:rFonts w:eastAsia="Times New Roman" w:cs="Times New Roman"/>
          <w:sz w:val="20"/>
          <w:szCs w:val="20"/>
          <w:lang w:val="es-ES" w:eastAsia="es-ES"/>
        </w:rPr>
        <w:t>económico-social y a la recreación de la comunidad;…””””””; q</w:t>
      </w:r>
      <w:r w:rsidRPr="00992CE3">
        <w:rPr>
          <w:rFonts w:eastAsia="Times New Roman" w:cs="Times New Roman"/>
          <w:b/>
          <w:sz w:val="20"/>
          <w:szCs w:val="20"/>
          <w:lang w:val="es-ES" w:eastAsia="es-ES"/>
        </w:rPr>
        <w:t xml:space="preserve">ue en ese orden de ideas, hay que traer a cuenta que la Ley Forestal salvadoreña, establece en su Art. </w:t>
      </w:r>
      <w:r w:rsidRPr="00992CE3">
        <w:rPr>
          <w:rFonts w:eastAsia="Times New Roman" w:cs="Times New Roman"/>
          <w:sz w:val="20"/>
          <w:szCs w:val="20"/>
          <w:lang w:val="es-ES" w:eastAsia="es-ES"/>
        </w:rPr>
        <w:t>15 que: “”””””La regulación sobre siembra, poda y tala de árboles en zonas urbanas será de competencia exclusiva de la municipalidad respectiva”””””;</w:t>
      </w:r>
      <w:r w:rsidRPr="00992CE3">
        <w:rPr>
          <w:rFonts w:eastAsia="Times New Roman" w:cs="Times New Roman"/>
          <w:b/>
          <w:sz w:val="20"/>
          <w:szCs w:val="20"/>
          <w:lang w:val="es-ES" w:eastAsia="es-ES"/>
        </w:rPr>
        <w:t xml:space="preserve"> V- </w:t>
      </w:r>
      <w:r w:rsidRPr="00992CE3">
        <w:rPr>
          <w:rFonts w:eastAsia="Times New Roman" w:cs="Times New Roman"/>
          <w:sz w:val="20"/>
          <w:szCs w:val="20"/>
          <w:lang w:val="es-ES" w:eastAsia="es-ES"/>
        </w:rPr>
        <w:t xml:space="preserve">Que la Empresa Salazar Romero S.A. DE C.V., desde el años dos mil uno, y hasta la presente fecha se encuentran </w:t>
      </w:r>
      <w:r w:rsidRPr="00992CE3">
        <w:rPr>
          <w:rFonts w:eastAsia="Times New Roman" w:cs="Times New Roman"/>
          <w:sz w:val="20"/>
          <w:szCs w:val="20"/>
          <w:lang w:val="es-ES" w:eastAsia="es-ES"/>
        </w:rPr>
        <w:lastRenderedPageBreak/>
        <w:t xml:space="preserve">realizando ante OPAMSS, los trámites previos requeridos por la Ley de la materia, para efecto de ejecutar y desarrollar en el Municipio de Nejapa, Departamento de San Salvador, el Proyecto Habitacional denominado “Residencial San Antonio”; </w:t>
      </w:r>
      <w:r w:rsidRPr="00992CE3">
        <w:rPr>
          <w:rFonts w:eastAsia="Times New Roman" w:cs="Times New Roman"/>
          <w:b/>
          <w:sz w:val="20"/>
          <w:szCs w:val="20"/>
          <w:lang w:val="es-ES" w:eastAsia="es-ES"/>
        </w:rPr>
        <w:t xml:space="preserve">VI- </w:t>
      </w:r>
      <w:r w:rsidRPr="00992CE3">
        <w:rPr>
          <w:rFonts w:eastAsia="Times New Roman" w:cs="Times New Roman"/>
          <w:sz w:val="20"/>
          <w:szCs w:val="20"/>
          <w:lang w:val="es-ES" w:eastAsia="es-ES"/>
        </w:rPr>
        <w:t xml:space="preserve">Finalmente, y sobre todo, que a la presente fecha se encuentra en trámite, </w:t>
      </w:r>
      <w:r w:rsidRPr="00992CE3">
        <w:rPr>
          <w:rFonts w:eastAsia="Times New Roman" w:cs="Times New Roman"/>
          <w:b/>
          <w:sz w:val="20"/>
          <w:szCs w:val="20"/>
          <w:lang w:val="es-ES" w:eastAsia="es-ES"/>
        </w:rPr>
        <w:t>bajo el Número de Referencia</w:t>
      </w:r>
      <w:r w:rsidRPr="00992CE3">
        <w:rPr>
          <w:rFonts w:eastAsia="Times New Roman" w:cs="Times New Roman"/>
          <w:sz w:val="20"/>
          <w:szCs w:val="20"/>
          <w:lang w:val="es-ES" w:eastAsia="es-ES"/>
        </w:rPr>
        <w:t xml:space="preserve"> </w:t>
      </w:r>
      <w:r w:rsidRPr="00992CE3">
        <w:rPr>
          <w:rFonts w:eastAsia="Times New Roman" w:cs="Times New Roman"/>
          <w:b/>
          <w:sz w:val="20"/>
          <w:szCs w:val="20"/>
          <w:lang w:val="es-ES" w:eastAsia="es-ES"/>
        </w:rPr>
        <w:t xml:space="preserve">36-2015-MC, ante el Juzgado Ambiental de la Ciudad de San Salvador, Proceso de Imposición de Medidas Cautelares relativo al Proyecto “Residencial San Antonio”, </w:t>
      </w:r>
      <w:r w:rsidRPr="00992CE3">
        <w:rPr>
          <w:rFonts w:eastAsia="Times New Roman" w:cs="Times New Roman"/>
          <w:i/>
          <w:sz w:val="20"/>
          <w:szCs w:val="20"/>
          <w:lang w:val="es-ES" w:eastAsia="es-ES"/>
        </w:rPr>
        <w:t>ubicado en Z4NJ1, nueva Carretera Panamericana, CA-71 (</w:t>
      </w:r>
      <w:proofErr w:type="spellStart"/>
      <w:r w:rsidRPr="00992CE3">
        <w:rPr>
          <w:rFonts w:eastAsia="Times New Roman" w:cs="Times New Roman"/>
          <w:i/>
          <w:sz w:val="20"/>
          <w:szCs w:val="20"/>
          <w:lang w:val="es-ES" w:eastAsia="es-ES"/>
        </w:rPr>
        <w:t>By</w:t>
      </w:r>
      <w:proofErr w:type="spellEnd"/>
      <w:r w:rsidRPr="00992CE3">
        <w:rPr>
          <w:rFonts w:eastAsia="Times New Roman" w:cs="Times New Roman"/>
          <w:i/>
          <w:sz w:val="20"/>
          <w:szCs w:val="20"/>
          <w:lang w:val="es-ES" w:eastAsia="es-ES"/>
        </w:rPr>
        <w:t xml:space="preserve"> Pass), y Carretera Apopa- </w:t>
      </w:r>
      <w:proofErr w:type="spellStart"/>
      <w:r w:rsidRPr="00992CE3">
        <w:rPr>
          <w:rFonts w:eastAsia="Times New Roman" w:cs="Times New Roman"/>
          <w:i/>
          <w:sz w:val="20"/>
          <w:szCs w:val="20"/>
          <w:lang w:val="es-ES" w:eastAsia="es-ES"/>
        </w:rPr>
        <w:t>Quezaltepeque</w:t>
      </w:r>
      <w:proofErr w:type="spellEnd"/>
      <w:r w:rsidRPr="00992CE3">
        <w:rPr>
          <w:rFonts w:eastAsia="Times New Roman" w:cs="Times New Roman"/>
          <w:i/>
          <w:sz w:val="20"/>
          <w:szCs w:val="20"/>
          <w:lang w:val="es-ES" w:eastAsia="es-ES"/>
        </w:rPr>
        <w:t>, Jurisdicción de Nejapa, de este departamento; proceso ese, mediante el cual, el honorable Juez Ambiental, dicto mediante auto de las catorce horas del día veintidós de diciembre del año dos mil quince, en contra de la Sociedad Salazar Romero, Sociedad Anónima de Capital Variable, la medida cautelar consistente en ordenar a la misma sociedad, la suspensión inmediata de tala de árboles, quema de basura, contaminación de basura orgánica y no organiza y cualquier otra actividad que implique la alteración de los ecosistemas existentes en las porciones uno, dos y tres del proyecto “Residencial San Antonio”, de la ubicación antes mencionada; pero que además mediante auto de las doce horas con treinta minutos del día veintiocho de enero del corriente año, opto por imponer otras medidas cautelares, siendo específicamente las mismas, y en lo esencial las siguientes: “””””””I. Requiérase al Ministerio de Medio Ambiente y Recursos Naturales: a) Revise la procedencia y vigencia del permiso ambiental de construcción y ubicación que corresponde al Proyecto “Residencial San Antonio”, ubicado en Z4NJ1, nueva Carretera Panamericana, CA-71 (</w:t>
      </w:r>
      <w:proofErr w:type="spellStart"/>
      <w:r w:rsidRPr="00992CE3">
        <w:rPr>
          <w:rFonts w:eastAsia="Times New Roman" w:cs="Times New Roman"/>
          <w:i/>
          <w:sz w:val="20"/>
          <w:szCs w:val="20"/>
          <w:lang w:val="es-ES" w:eastAsia="es-ES"/>
        </w:rPr>
        <w:t>By</w:t>
      </w:r>
      <w:proofErr w:type="spellEnd"/>
      <w:r w:rsidRPr="00992CE3">
        <w:rPr>
          <w:rFonts w:eastAsia="Times New Roman" w:cs="Times New Roman"/>
          <w:i/>
          <w:sz w:val="20"/>
          <w:szCs w:val="20"/>
          <w:lang w:val="es-ES" w:eastAsia="es-ES"/>
        </w:rPr>
        <w:t xml:space="preserve"> Pass), y Carretera Apopa- </w:t>
      </w:r>
      <w:proofErr w:type="spellStart"/>
      <w:r w:rsidRPr="00992CE3">
        <w:rPr>
          <w:rFonts w:eastAsia="Times New Roman" w:cs="Times New Roman"/>
          <w:i/>
          <w:sz w:val="20"/>
          <w:szCs w:val="20"/>
          <w:lang w:val="es-ES" w:eastAsia="es-ES"/>
        </w:rPr>
        <w:t>Quezaltepeque</w:t>
      </w:r>
      <w:proofErr w:type="spellEnd"/>
      <w:r w:rsidRPr="00992CE3">
        <w:rPr>
          <w:rFonts w:eastAsia="Times New Roman" w:cs="Times New Roman"/>
          <w:i/>
          <w:sz w:val="20"/>
          <w:szCs w:val="20"/>
          <w:lang w:val="es-ES" w:eastAsia="es-ES"/>
        </w:rPr>
        <w:t xml:space="preserve">, Jurisdicción de Nejapa, de este departamento, otorgado por el Ministerio antes referido a favor de la Sociedad Salazar Romero, S.A. de C.V., según resolución referencia No. 18325-772-2013; de fecha nueve de agosto de dos mil trece; y en caso de ya no ser procedente o de ya no encontrarse vigente, tome las medidas correspondientes, debido a las siguientes razones: a) Que el plazo establecido para la etapa de ubicación y construcción de dicho proyecto, era de un año, según consta en el cronograma de ejecución del mismo; b) Que la fianza ambiental para el desarrollo de dicha etapa estaba establecida del veinticuatro de julio de dos mil trece al veinticuatro de julio de dos mil catorce; c) Que las condiciones ambientales que fueron evaluadas han cambiado, por lo que se deberá contar con nuevos inventarios de recursos naturales.”””””””… Lo anterior, según el plazo en la misma resolución señalada. “””””…Asimismo, adviértase al Ministerio de Medio Ambiente y Recursos Naturales si decide otorgar un nuevo permiso, deberá tomar en cuenta dos elementos: a) Decreto Ejecutivo Numero 70 de fecha veintisiete de julio de mil novecientos setenta y tres, referente a la declaración de aguas de reserva para el área metropolitana de San Salvador, Atlas de Zonificación y Uso de Suelo municipal Nejapa, Categorías Zonas de Protección Ambiental, subcategorías Áreas de Uso Restringido y Áreas de Ecosistemas de Bosque y/o Cafetales; y b) Actualizar las condiciones socioeconómicas del sitio. II. Ordenase a la Unidad Ambiental de la Alcaldía Municipal de Nejapa: a) Implemente inmediatamente una campaña de limpieza o plan de saneamiento ambiental  de todos los promontorios de desechos sólidos identificados en los inmuebles inspeccionados… </w:t>
      </w:r>
      <w:r w:rsidRPr="00992CE3">
        <w:rPr>
          <w:rFonts w:eastAsia="Times New Roman" w:cs="Times New Roman"/>
          <w:b/>
          <w:i/>
          <w:sz w:val="20"/>
          <w:szCs w:val="20"/>
          <w:lang w:val="es-ES" w:eastAsia="es-ES"/>
        </w:rPr>
        <w:t>b) Implemente inmediatamente un Plan de Ordenamiento y Desarrollo Territorial</w:t>
      </w:r>
      <w:r w:rsidRPr="00992CE3">
        <w:rPr>
          <w:rFonts w:eastAsia="Times New Roman" w:cs="Times New Roman"/>
          <w:i/>
          <w:sz w:val="20"/>
          <w:szCs w:val="20"/>
          <w:lang w:val="es-ES" w:eastAsia="es-ES"/>
        </w:rPr>
        <w:t xml:space="preserve"> en coordinación con el Ministerio de Medio Ambiente y Recursos Naturales, y las municipalidades de Apopa y </w:t>
      </w:r>
      <w:proofErr w:type="spellStart"/>
      <w:r w:rsidRPr="00992CE3">
        <w:rPr>
          <w:rFonts w:eastAsia="Times New Roman" w:cs="Times New Roman"/>
          <w:i/>
          <w:sz w:val="20"/>
          <w:szCs w:val="20"/>
          <w:lang w:val="es-ES" w:eastAsia="es-ES"/>
        </w:rPr>
        <w:t>Quezaltepeque</w:t>
      </w:r>
      <w:proofErr w:type="spellEnd"/>
      <w:r w:rsidRPr="00992CE3">
        <w:rPr>
          <w:rFonts w:eastAsia="Times New Roman" w:cs="Times New Roman"/>
          <w:i/>
          <w:sz w:val="20"/>
          <w:szCs w:val="20"/>
          <w:lang w:val="es-ES" w:eastAsia="es-ES"/>
        </w:rPr>
        <w:t xml:space="preserve">, el cual </w:t>
      </w:r>
      <w:r w:rsidRPr="00992CE3">
        <w:rPr>
          <w:rFonts w:eastAsia="Times New Roman" w:cs="Times New Roman"/>
          <w:i/>
          <w:sz w:val="20"/>
          <w:szCs w:val="20"/>
          <w:lang w:val="es-ES" w:eastAsia="es-ES"/>
        </w:rPr>
        <w:lastRenderedPageBreak/>
        <w:t>debe tomar en cuenta: a) Los recursos ambientales existentes; b) Lo establecido en el Decreto Ejecutivo Numero 70 de fecha veintisiete de julio de mil novecientos setenta y tres, referente a la declaración de aguas de reserva para el área metropolitana de San Salvador, Zona A); c) Las Directrices de Zonificación Ambiental y Usos de Suelo de la Subregión Metropolitana de San Salvador, Atlas de Zonificación y uso de suelo municipal de cada municipio; d) Las condiciones socioeconómicas actuales del sitio; y e) El establecimiento de medidas ambientales estratégicas que garanticen  su manejo sostenible.””””””. Lo anterior, según los plazos en la misma resolución señalados. “””””” III. Ordenase a la Sociedad Salazar Romero, Sociedad Anónima de Capital Variable, establezca medidas de vigilancia permanente en el Proyecto “Residencial San Antonio”, de la ubicación ya señalada, que conlleve a la disminución del grado de contaminación generado por la disposición de desechos sólidos y la extracción de recursos naturales en dicho proyecto.”””””””. Lo anterior, según el plazo en la misma resolución señalada.</w:t>
      </w:r>
      <w:r w:rsidRPr="00992CE3">
        <w:rPr>
          <w:rFonts w:eastAsia="Times New Roman" w:cs="Times New Roman"/>
          <w:sz w:val="20"/>
          <w:szCs w:val="20"/>
          <w:lang w:val="es-ES" w:eastAsia="es-ES"/>
        </w:rPr>
        <w:t xml:space="preserve"> De ambas resoluciones citadas, mediante las cuales se imponen las medidas cautelares pertinentes y respectivas a cada ente, este Concejo considera que el Juez Ambiental ha motivado las mismas, conforme a derecho corresponde y según las condiciones físicas, técnicas y ambientales del sitio en que se pretende el desarrollo del referido Proyecto “Residencial San Antonio”; y sobre todo tomando en cuenta el daño inminente posible que conlleva la tala de árboles para el desarrollo del mismo Proyecto; asimismo, este Concejo advierte, que de la lectura y análisis de la segunda de las Resoluciones citadas, es decir la de fecha veintiocho de enero del corriente año, así como de la lectura y análisis de la normativa legal medioambiental aplicable, y demás instrumentos medioambientales de estricto cumplimiento, dictados en el cumplimiento de sus funciones, por el Ministerio de Medio Ambiente y Recursos Naturales, todo ello, en comparación de la lectura y análisis de algunos trámites previos otorgados a favor de la Sociedad Salazar Romero S.A. de C.V., por las instituciones competentes, ha quedado totalmente evidenciado, la falta de apego de dichos trámites previos, a la legislación vigente e instrumentos medioambientales de estricto cumplimiento que garanticen el cumplimiento del mandato constitucional, de que es deber del estado proteger los recursos naturales, así como la diversidad e integridad del medio ambiente, para garantizar el desarrollo sostenible, y que declara de interés social la protección, conservación, aprovechamiento racional, restauración o sustitución de los recursos naturales, en los términos que establezca la ley. </w:t>
      </w:r>
      <w:r w:rsidRPr="00992CE3">
        <w:rPr>
          <w:rFonts w:eastAsia="Times New Roman" w:cs="Times New Roman"/>
          <w:b/>
          <w:sz w:val="20"/>
          <w:szCs w:val="20"/>
          <w:lang w:val="es-ES" w:eastAsia="es-ES"/>
        </w:rPr>
        <w:t>VII-</w:t>
      </w:r>
      <w:r w:rsidRPr="00992CE3">
        <w:rPr>
          <w:rFonts w:eastAsia="Times New Roman" w:cs="Times New Roman"/>
          <w:sz w:val="20"/>
          <w:szCs w:val="20"/>
          <w:lang w:val="es-ES" w:eastAsia="es-ES"/>
        </w:rPr>
        <w:t xml:space="preserve"> Que según las consideraciones de este Concejo, ha quedado evidenciado además, en base al estudio y dictamen técnico medioambiental elaborado por la Jefa de la Unidad Medioambiental, de fecha veintidós de Abril del corriente año, así como dictamen jurídico de la Asesora Legal de este Concejo Municipal, ambos, sobre los vacíos técnicos---------------</w:t>
      </w:r>
    </w:p>
    <w:p w:rsidR="00992CE3" w:rsidRPr="00992CE3" w:rsidRDefault="00992CE3" w:rsidP="00992CE3">
      <w:pPr>
        <w:spacing w:after="0" w:line="360" w:lineRule="auto"/>
        <w:jc w:val="both"/>
        <w:rPr>
          <w:rFonts w:eastAsia="MS Mincho" w:cs="Arial"/>
          <w:b/>
          <w:sz w:val="20"/>
          <w:szCs w:val="20"/>
          <w:u w:val="single"/>
          <w:lang w:val="es-ES" w:eastAsia="es-ES"/>
        </w:rPr>
      </w:pPr>
      <w:r w:rsidRPr="00992CE3">
        <w:rPr>
          <w:rFonts w:eastAsia="Times New Roman" w:cs="Times New Roman"/>
          <w:sz w:val="20"/>
          <w:szCs w:val="20"/>
          <w:lang w:val="es-ES" w:eastAsia="es-ES"/>
        </w:rPr>
        <w:t xml:space="preserve">medioambientales y jurídicos que han venido generándose en la emisión de algunos acuerdos municipales y trámites previos, emitidos a favor  de la Sociedad Salazar Romero S.A. DE C.V., para el desarrollo del Proyecto “Residencial San Antonio”, así como también la falta de un Plan </w:t>
      </w:r>
      <w:r w:rsidRPr="00992CE3">
        <w:rPr>
          <w:rFonts w:eastAsia="Times New Roman" w:cs="Times New Roman"/>
          <w:b/>
          <w:i/>
          <w:sz w:val="20"/>
          <w:szCs w:val="20"/>
          <w:lang w:val="es-ES" w:eastAsia="es-ES"/>
        </w:rPr>
        <w:t>de Ordenamiento y Desarrollo Territorial</w:t>
      </w:r>
      <w:r w:rsidRPr="00992CE3">
        <w:rPr>
          <w:rFonts w:eastAsia="Times New Roman" w:cs="Times New Roman"/>
          <w:i/>
          <w:sz w:val="20"/>
          <w:szCs w:val="20"/>
          <w:lang w:val="es-ES" w:eastAsia="es-ES"/>
        </w:rPr>
        <w:t xml:space="preserve"> en coordinación con el Ministerio de Medio Ambiente y Recursos Naturales, que garanticen la protección de los</w:t>
      </w:r>
      <w:r w:rsidRPr="00992CE3">
        <w:rPr>
          <w:rFonts w:eastAsia="Times New Roman" w:cs="Times New Roman"/>
          <w:sz w:val="20"/>
          <w:szCs w:val="20"/>
          <w:lang w:val="es-ES" w:eastAsia="es-ES"/>
        </w:rPr>
        <w:t xml:space="preserve"> recursos naturales, así como la diversidad e integridad del medio ambiente, para garantizar el desarrollo sostenible; lo que podría violentar el citado Art. 117 </w:t>
      </w:r>
      <w:proofErr w:type="spellStart"/>
      <w:r w:rsidRPr="00992CE3">
        <w:rPr>
          <w:rFonts w:eastAsia="Times New Roman" w:cs="Times New Roman"/>
          <w:sz w:val="20"/>
          <w:szCs w:val="20"/>
          <w:lang w:val="es-ES" w:eastAsia="es-ES"/>
        </w:rPr>
        <w:t>Cn</w:t>
      </w:r>
      <w:proofErr w:type="spellEnd"/>
      <w:r w:rsidRPr="00992CE3">
        <w:rPr>
          <w:rFonts w:eastAsia="Times New Roman" w:cs="Times New Roman"/>
          <w:sz w:val="20"/>
          <w:szCs w:val="20"/>
          <w:lang w:val="es-ES" w:eastAsia="es-ES"/>
        </w:rPr>
        <w:t xml:space="preserve">., en relación al Art. 2 de la misma carta magna que </w:t>
      </w:r>
      <w:r w:rsidRPr="00992CE3">
        <w:rPr>
          <w:rFonts w:eastAsia="Times New Roman" w:cs="Times New Roman"/>
          <w:sz w:val="20"/>
          <w:szCs w:val="20"/>
          <w:lang w:val="es-ES" w:eastAsia="es-ES"/>
        </w:rPr>
        <w:lastRenderedPageBreak/>
        <w:t xml:space="preserve">establece: “”””””””””Toda persona tiene derecho a la vida, a la integridad física y moral, a la libertad, a la seguridad, al trabajo, a la propiedad y posesión, y a ser protegida en la conservación y defensa de los mismos.”””””””; así como ponen en peligro de vulneración de los derechos protegidos por la Declaración Universal sobre Derechos Humanos, a la vida, a la seguridad social, y a la salud y bienestar, contemplados en los Arts. 3, 22 y 25 de dicha Declaración; </w:t>
      </w:r>
      <w:r w:rsidRPr="00992CE3">
        <w:rPr>
          <w:rFonts w:eastAsia="Times New Roman" w:cs="Times New Roman"/>
          <w:b/>
          <w:sz w:val="20"/>
          <w:szCs w:val="20"/>
          <w:lang w:val="es-ES" w:eastAsia="es-ES"/>
        </w:rPr>
        <w:t>VIII-</w:t>
      </w:r>
      <w:r w:rsidRPr="00992CE3">
        <w:rPr>
          <w:rFonts w:eastAsia="Times New Roman" w:cs="Times New Roman"/>
          <w:sz w:val="20"/>
          <w:szCs w:val="20"/>
          <w:lang w:val="es-ES" w:eastAsia="es-ES"/>
        </w:rPr>
        <w:t xml:space="preserve"> Finalmente, debe tomarse en cuenta que </w:t>
      </w:r>
      <w:r w:rsidRPr="00992CE3">
        <w:rPr>
          <w:rFonts w:eastAsia="Times New Roman" w:cs="Times New Roman"/>
          <w:i/>
          <w:sz w:val="20"/>
          <w:szCs w:val="20"/>
          <w:lang w:val="es-ES" w:eastAsia="es-ES"/>
        </w:rPr>
        <w:t xml:space="preserve">las condiciones ambientales que fueron evaluadas han cambiado, por lo que se deberá contar con nuevos condiciones que garanticen el desarrollo, pero siempre en armonía con el medio ambiente, y que garantice como se ha dicho, los derechos de los habitantes del municipio de Nejapa, y de la zona metropolitana de San Salvador, ya que estos últimos tendrían afectación directa en caso de un grave impacto ambiental con la tala de la conocida “Finca </w:t>
      </w:r>
      <w:proofErr w:type="spellStart"/>
      <w:r w:rsidRPr="00992CE3">
        <w:rPr>
          <w:rFonts w:eastAsia="Times New Roman" w:cs="Times New Roman"/>
          <w:i/>
          <w:sz w:val="20"/>
          <w:szCs w:val="20"/>
          <w:lang w:val="es-ES" w:eastAsia="es-ES"/>
        </w:rPr>
        <w:t>Chevez</w:t>
      </w:r>
      <w:proofErr w:type="spellEnd"/>
      <w:r w:rsidRPr="00992CE3">
        <w:rPr>
          <w:rFonts w:eastAsia="Times New Roman" w:cs="Times New Roman"/>
          <w:i/>
          <w:sz w:val="20"/>
          <w:szCs w:val="20"/>
          <w:lang w:val="es-ES" w:eastAsia="es-ES"/>
        </w:rPr>
        <w:t>”; lo anterior, en base al mandato constitucional prescrito en el Art. 246 que expresamente señala: “””””””””””</w:t>
      </w:r>
      <w:r w:rsidRPr="00992CE3">
        <w:rPr>
          <w:rFonts w:eastAsia="Times New Roman" w:cs="Times New Roman"/>
          <w:b/>
          <w:i/>
          <w:sz w:val="20"/>
          <w:szCs w:val="20"/>
          <w:lang w:val="es-ES" w:eastAsia="es-ES"/>
        </w:rPr>
        <w:t xml:space="preserve">Los principios, derechos y obligaciones establecidos por esta Constitución no pueden ser alterados por las leyes que regulen su ejercicio… La Constitución prevalecerá sobre todas las leyes y reglamentos. </w:t>
      </w:r>
      <w:r w:rsidRPr="00992CE3">
        <w:rPr>
          <w:rFonts w:eastAsia="Times New Roman" w:cs="Times New Roman"/>
          <w:b/>
          <w:i/>
          <w:sz w:val="20"/>
          <w:szCs w:val="20"/>
          <w:u w:val="single"/>
          <w:lang w:val="es-ES" w:eastAsia="es-ES"/>
        </w:rPr>
        <w:t>El interés público tiene primacía sobre el interés privado.</w:t>
      </w:r>
      <w:r w:rsidRPr="00992CE3">
        <w:rPr>
          <w:rFonts w:eastAsia="Times New Roman" w:cs="Times New Roman"/>
          <w:b/>
          <w:i/>
          <w:sz w:val="20"/>
          <w:szCs w:val="20"/>
          <w:lang w:val="es-ES" w:eastAsia="es-ES"/>
        </w:rPr>
        <w:t xml:space="preserve">””””””””””; </w:t>
      </w:r>
      <w:r w:rsidRPr="00992CE3">
        <w:rPr>
          <w:rFonts w:eastAsia="Times New Roman" w:cs="Times New Roman"/>
          <w:sz w:val="20"/>
          <w:szCs w:val="20"/>
          <w:lang w:val="es-ES" w:eastAsia="es-ES"/>
        </w:rPr>
        <w:t xml:space="preserve">Por todo lo antes planteado, base legal citada, y en cumplimiento de las medidas cautelares impuestas, este Concejo Municipal </w:t>
      </w:r>
      <w:r w:rsidRPr="00992CE3">
        <w:rPr>
          <w:rFonts w:eastAsia="Times New Roman" w:cs="Times New Roman"/>
          <w:b/>
          <w:sz w:val="20"/>
          <w:szCs w:val="20"/>
          <w:lang w:val="es-ES" w:eastAsia="es-ES"/>
        </w:rPr>
        <w:t>ACUERDA:</w:t>
      </w:r>
      <w:r w:rsidRPr="00992CE3">
        <w:rPr>
          <w:rFonts w:eastAsia="Times New Roman" w:cs="Times New Roman"/>
          <w:sz w:val="20"/>
          <w:szCs w:val="20"/>
          <w:lang w:val="es-ES" w:eastAsia="es-ES"/>
        </w:rPr>
        <w:t xml:space="preserve"> </w:t>
      </w:r>
      <w:r w:rsidRPr="00992CE3">
        <w:rPr>
          <w:rFonts w:eastAsia="Times New Roman" w:cs="Times New Roman"/>
          <w:b/>
          <w:sz w:val="20"/>
          <w:szCs w:val="20"/>
          <w:lang w:val="es-ES" w:eastAsia="es-ES"/>
        </w:rPr>
        <w:t xml:space="preserve">I) Ordenar la implementación </w:t>
      </w:r>
      <w:r w:rsidRPr="00992CE3">
        <w:rPr>
          <w:rFonts w:eastAsia="Times New Roman" w:cs="Times New Roman"/>
          <w:b/>
          <w:i/>
          <w:sz w:val="20"/>
          <w:szCs w:val="20"/>
          <w:lang w:val="es-ES" w:eastAsia="es-ES"/>
        </w:rPr>
        <w:t>inmediata de un Plan de Ordenamiento y Desarrollo Territorial</w:t>
      </w:r>
      <w:r w:rsidRPr="00992CE3">
        <w:rPr>
          <w:rFonts w:eastAsia="Times New Roman" w:cs="Times New Roman"/>
          <w:i/>
          <w:sz w:val="20"/>
          <w:szCs w:val="20"/>
          <w:lang w:val="es-ES" w:eastAsia="es-ES"/>
        </w:rPr>
        <w:t xml:space="preserve"> </w:t>
      </w:r>
      <w:r w:rsidRPr="00992CE3">
        <w:rPr>
          <w:rFonts w:eastAsia="Times New Roman" w:cs="Times New Roman"/>
          <w:sz w:val="20"/>
          <w:szCs w:val="20"/>
          <w:lang w:val="es-ES" w:eastAsia="es-ES"/>
        </w:rPr>
        <w:t xml:space="preserve">en coordinación con el Ministerio de Medio Ambiente y Recursos Naturales, y las municipalidades de Apopa y </w:t>
      </w:r>
      <w:proofErr w:type="spellStart"/>
      <w:r w:rsidRPr="00992CE3">
        <w:rPr>
          <w:rFonts w:eastAsia="Times New Roman" w:cs="Times New Roman"/>
          <w:sz w:val="20"/>
          <w:szCs w:val="20"/>
          <w:lang w:val="es-ES" w:eastAsia="es-ES"/>
        </w:rPr>
        <w:t>Quezaltepeque</w:t>
      </w:r>
      <w:proofErr w:type="spellEnd"/>
      <w:r w:rsidRPr="00992CE3">
        <w:rPr>
          <w:rFonts w:eastAsia="Times New Roman" w:cs="Times New Roman"/>
          <w:sz w:val="20"/>
          <w:szCs w:val="20"/>
          <w:lang w:val="es-ES" w:eastAsia="es-ES"/>
        </w:rPr>
        <w:t>, el cual debe tomar en cuenta:</w:t>
      </w:r>
      <w:r w:rsidRPr="00992CE3">
        <w:rPr>
          <w:rFonts w:eastAsia="Times New Roman" w:cs="Times New Roman"/>
          <w:i/>
          <w:sz w:val="20"/>
          <w:szCs w:val="20"/>
          <w:lang w:val="es-ES" w:eastAsia="es-ES"/>
        </w:rPr>
        <w:t xml:space="preserve"> </w:t>
      </w:r>
      <w:r w:rsidRPr="00992CE3">
        <w:rPr>
          <w:rFonts w:eastAsia="Times New Roman" w:cs="Times New Roman"/>
          <w:b/>
          <w:i/>
          <w:sz w:val="20"/>
          <w:szCs w:val="20"/>
          <w:lang w:val="es-ES" w:eastAsia="es-ES"/>
        </w:rPr>
        <w:t>a)</w:t>
      </w:r>
      <w:r w:rsidRPr="00992CE3">
        <w:rPr>
          <w:rFonts w:eastAsia="Times New Roman" w:cs="Times New Roman"/>
          <w:i/>
          <w:sz w:val="20"/>
          <w:szCs w:val="20"/>
          <w:lang w:val="es-ES" w:eastAsia="es-ES"/>
        </w:rPr>
        <w:t xml:space="preserve"> Los recursos ambientales existentes; </w:t>
      </w:r>
      <w:r w:rsidRPr="00992CE3">
        <w:rPr>
          <w:rFonts w:eastAsia="Times New Roman" w:cs="Times New Roman"/>
          <w:b/>
          <w:i/>
          <w:sz w:val="20"/>
          <w:szCs w:val="20"/>
          <w:lang w:val="es-ES" w:eastAsia="es-ES"/>
        </w:rPr>
        <w:t>b)</w:t>
      </w:r>
      <w:r w:rsidRPr="00992CE3">
        <w:rPr>
          <w:rFonts w:eastAsia="Times New Roman" w:cs="Times New Roman"/>
          <w:i/>
          <w:sz w:val="20"/>
          <w:szCs w:val="20"/>
          <w:lang w:val="es-ES" w:eastAsia="es-ES"/>
        </w:rPr>
        <w:t xml:space="preserve"> Lo establecido en el Decreto Ejecutivo Numero 70 de fecha veintisiete de julio de mil novecientos ochenta y tres, referente a la declaración de aguas de reserva para el área metropolitana de San Salvador, Zona A); </w:t>
      </w:r>
      <w:r w:rsidRPr="00992CE3">
        <w:rPr>
          <w:rFonts w:eastAsia="Times New Roman" w:cs="Times New Roman"/>
          <w:b/>
          <w:i/>
          <w:sz w:val="20"/>
          <w:szCs w:val="20"/>
          <w:lang w:val="es-ES" w:eastAsia="es-ES"/>
        </w:rPr>
        <w:t>c)</w:t>
      </w:r>
      <w:r w:rsidRPr="00992CE3">
        <w:rPr>
          <w:rFonts w:eastAsia="Times New Roman" w:cs="Times New Roman"/>
          <w:i/>
          <w:sz w:val="20"/>
          <w:szCs w:val="20"/>
          <w:lang w:val="es-ES" w:eastAsia="es-ES"/>
        </w:rPr>
        <w:t xml:space="preserve"> Las Directrices de Zonificación Ambiental y Usos de Suelo de la Subregión Metropolitana de San Salvador, Atlas de Zonificación y uso de suelo municipal de cada municipio; </w:t>
      </w:r>
      <w:r w:rsidRPr="00992CE3">
        <w:rPr>
          <w:rFonts w:eastAsia="Times New Roman" w:cs="Times New Roman"/>
          <w:b/>
          <w:i/>
          <w:sz w:val="20"/>
          <w:szCs w:val="20"/>
          <w:lang w:val="es-ES" w:eastAsia="es-ES"/>
        </w:rPr>
        <w:t>d)</w:t>
      </w:r>
      <w:r w:rsidRPr="00992CE3">
        <w:rPr>
          <w:rFonts w:eastAsia="Times New Roman" w:cs="Times New Roman"/>
          <w:i/>
          <w:sz w:val="20"/>
          <w:szCs w:val="20"/>
          <w:lang w:val="es-ES" w:eastAsia="es-ES"/>
        </w:rPr>
        <w:t xml:space="preserve"> Las condiciones socioeconómicas actuales del sitio; y </w:t>
      </w:r>
      <w:r w:rsidRPr="00992CE3">
        <w:rPr>
          <w:rFonts w:eastAsia="Times New Roman" w:cs="Times New Roman"/>
          <w:b/>
          <w:i/>
          <w:sz w:val="20"/>
          <w:szCs w:val="20"/>
          <w:lang w:val="es-ES" w:eastAsia="es-ES"/>
        </w:rPr>
        <w:t>e)</w:t>
      </w:r>
      <w:r w:rsidRPr="00992CE3">
        <w:rPr>
          <w:rFonts w:eastAsia="Times New Roman" w:cs="Times New Roman"/>
          <w:i/>
          <w:sz w:val="20"/>
          <w:szCs w:val="20"/>
          <w:lang w:val="es-ES" w:eastAsia="es-ES"/>
        </w:rPr>
        <w:t xml:space="preserve"> El establecimiento de medidas ambientales estratégicas que garanticen su manejo sostenible; lo anterior, según los plazos en la misma resolución señalados, y por medio de la Unidad Medioambiental de la Municipalidad de Nejapa; así como, en coordinación con cualquiera otra institución pública con competencia en la materia, aunque no haya sido nombrada expresamente; </w:t>
      </w:r>
      <w:r w:rsidRPr="00992CE3">
        <w:rPr>
          <w:rFonts w:eastAsia="Times New Roman" w:cs="Times New Roman"/>
          <w:b/>
          <w:sz w:val="20"/>
          <w:szCs w:val="20"/>
          <w:lang w:val="es-ES" w:eastAsia="es-ES"/>
        </w:rPr>
        <w:t xml:space="preserve">II) Solicítese a </w:t>
      </w:r>
      <w:r w:rsidRPr="00992CE3">
        <w:rPr>
          <w:rFonts w:eastAsia="Times New Roman" w:cs="Times New Roman"/>
          <w:sz w:val="20"/>
          <w:szCs w:val="20"/>
          <w:lang w:val="es-ES" w:eastAsia="es-ES"/>
        </w:rPr>
        <w:t xml:space="preserve">la Oficina de Planificación del Área Metropolitana de San Salvador: </w:t>
      </w:r>
      <w:r w:rsidRPr="00992CE3">
        <w:rPr>
          <w:rFonts w:eastAsia="Times New Roman" w:cs="Times New Roman"/>
          <w:b/>
          <w:sz w:val="20"/>
          <w:szCs w:val="20"/>
          <w:lang w:val="es-ES" w:eastAsia="es-ES"/>
        </w:rPr>
        <w:t xml:space="preserve">A) </w:t>
      </w:r>
      <w:r w:rsidRPr="00992CE3">
        <w:rPr>
          <w:rFonts w:eastAsia="Times New Roman" w:cs="Times New Roman"/>
          <w:sz w:val="20"/>
          <w:szCs w:val="20"/>
          <w:lang w:val="es-ES" w:eastAsia="es-ES"/>
        </w:rPr>
        <w:t>Se abstenga de la aprobación y emisión de cualquier otro tramite y/o permiso, relacionado al Proyecto “Residencial San Antonio”, ubicado en Z4NJ1, nueva Carretera Panamericana, CA-71 (</w:t>
      </w:r>
      <w:proofErr w:type="spellStart"/>
      <w:r w:rsidRPr="00992CE3">
        <w:rPr>
          <w:rFonts w:eastAsia="Times New Roman" w:cs="Times New Roman"/>
          <w:sz w:val="20"/>
          <w:szCs w:val="20"/>
          <w:lang w:val="es-ES" w:eastAsia="es-ES"/>
        </w:rPr>
        <w:t>By</w:t>
      </w:r>
      <w:proofErr w:type="spellEnd"/>
      <w:r w:rsidRPr="00992CE3">
        <w:rPr>
          <w:rFonts w:eastAsia="Times New Roman" w:cs="Times New Roman"/>
          <w:sz w:val="20"/>
          <w:szCs w:val="20"/>
          <w:lang w:val="es-ES" w:eastAsia="es-ES"/>
        </w:rPr>
        <w:t xml:space="preserve"> Pass), y Carretera Apopa- </w:t>
      </w:r>
      <w:proofErr w:type="spellStart"/>
      <w:r w:rsidRPr="00992CE3">
        <w:rPr>
          <w:rFonts w:eastAsia="Times New Roman" w:cs="Times New Roman"/>
          <w:sz w:val="20"/>
          <w:szCs w:val="20"/>
          <w:lang w:val="es-ES" w:eastAsia="es-ES"/>
        </w:rPr>
        <w:t>Quezaltepeque</w:t>
      </w:r>
      <w:proofErr w:type="spellEnd"/>
      <w:r w:rsidRPr="00992CE3">
        <w:rPr>
          <w:rFonts w:eastAsia="Times New Roman" w:cs="Times New Roman"/>
          <w:sz w:val="20"/>
          <w:szCs w:val="20"/>
          <w:lang w:val="es-ES" w:eastAsia="es-ES"/>
        </w:rPr>
        <w:t xml:space="preserve">, Jurisdicción de Nejapa, de este departamento; y a favor de la Sociedad Salazar Romero, Sociedad Anónima de Capital Variable; cuya abstención deberá mantenerse hasta la verificación y total cumplimiento de la medida cautelar señalada; la cual mantendrá su vigencia hasta la implementación de dicho plan; así como durante la vigencia que mantengan las medidas impuestas a todas y cada una de las entidades, sea de derecho público o privado, en el referido Proceso de Imposición de Medidas Cautelares; y </w:t>
      </w:r>
      <w:r w:rsidRPr="00992CE3">
        <w:rPr>
          <w:rFonts w:eastAsia="Times New Roman" w:cs="Times New Roman"/>
          <w:b/>
          <w:sz w:val="20"/>
          <w:szCs w:val="20"/>
          <w:lang w:val="es-ES" w:eastAsia="es-ES"/>
        </w:rPr>
        <w:t>B)</w:t>
      </w:r>
      <w:r w:rsidRPr="00992CE3">
        <w:rPr>
          <w:rFonts w:eastAsia="Times New Roman" w:cs="Times New Roman"/>
          <w:sz w:val="20"/>
          <w:szCs w:val="20"/>
          <w:lang w:val="es-ES" w:eastAsia="es-ES"/>
        </w:rPr>
        <w:t xml:space="preserve"> Que emita informe técnico, respecto de si los trámites previos otorgados en relación al Proyecto “Residencial San Antonio”, </w:t>
      </w:r>
      <w:r w:rsidRPr="00992CE3">
        <w:rPr>
          <w:rFonts w:eastAsia="Times New Roman" w:cs="Times New Roman"/>
          <w:b/>
          <w:sz w:val="20"/>
          <w:szCs w:val="20"/>
          <w:lang w:val="es-ES" w:eastAsia="es-ES"/>
        </w:rPr>
        <w:t>mantienen su vigencia, así como, si mantienen su procedencia,</w:t>
      </w:r>
      <w:r w:rsidRPr="00992CE3">
        <w:rPr>
          <w:rFonts w:eastAsia="Times New Roman" w:cs="Times New Roman"/>
          <w:sz w:val="20"/>
          <w:szCs w:val="20"/>
          <w:lang w:val="es-ES" w:eastAsia="es-ES"/>
        </w:rPr>
        <w:t xml:space="preserve"> en razón, y de acuerdo a las condiciones naturales, físicas, </w:t>
      </w:r>
      <w:r w:rsidRPr="00992CE3">
        <w:rPr>
          <w:rFonts w:eastAsia="Times New Roman" w:cs="Times New Roman"/>
          <w:sz w:val="20"/>
          <w:szCs w:val="20"/>
          <w:lang w:val="es-ES" w:eastAsia="es-ES"/>
        </w:rPr>
        <w:lastRenderedPageBreak/>
        <w:t xml:space="preserve">medioambientales y socioeconómicas actuales del inmueble, y en general, del municipio de Nejapa, en donde se pretende desarrollar el Proyecto en referencia; </w:t>
      </w:r>
      <w:r w:rsidRPr="00992CE3">
        <w:rPr>
          <w:rFonts w:eastAsia="Times New Roman" w:cs="Times New Roman"/>
          <w:b/>
          <w:sz w:val="20"/>
          <w:szCs w:val="20"/>
          <w:lang w:val="es-ES" w:eastAsia="es-ES"/>
        </w:rPr>
        <w:t>III)</w:t>
      </w:r>
      <w:r w:rsidRPr="00992CE3">
        <w:rPr>
          <w:rFonts w:eastAsia="Times New Roman" w:cs="Times New Roman"/>
          <w:sz w:val="20"/>
          <w:szCs w:val="20"/>
          <w:lang w:val="es-ES" w:eastAsia="es-ES"/>
        </w:rPr>
        <w:t xml:space="preserve"> Solicítese al Ministerio de Medio Ambiente y Recursos Naturales, que emita informe técnico, respecto de si el permiso ambiental de construcción y ubicación, que corresponde al Proyecto “Residencial San Antonio”, mantiene su vigencia, así como, si mantiene su procedencia, en razón a las condiciones naturales, físicas, medioambientales y socioeconómicas actuales del inmueble, y en general, del municipio de Nejapa, en donde se pretende desarrollar el Proyecto en referencia. </w:t>
      </w:r>
      <w:proofErr w:type="spellStart"/>
      <w:r w:rsidRPr="00992CE3">
        <w:rPr>
          <w:rFonts w:eastAsia="Times New Roman" w:cs="Times New Roman"/>
          <w:sz w:val="20"/>
          <w:szCs w:val="20"/>
          <w:lang w:val="es-ES" w:eastAsia="es-ES"/>
        </w:rPr>
        <w:t>Notifíquese.”””””””””””””””””</w:t>
      </w:r>
      <w:r w:rsidRPr="00992CE3">
        <w:rPr>
          <w:rFonts w:eastAsia="Times New Roman" w:cs="Times New Roman"/>
          <w:b/>
          <w:sz w:val="20"/>
          <w:szCs w:val="20"/>
          <w:u w:val="single"/>
          <w:lang w:val="es-ES" w:eastAsia="es-ES"/>
        </w:rPr>
        <w:t>Se</w:t>
      </w:r>
      <w:proofErr w:type="spellEnd"/>
      <w:r w:rsidRPr="00992CE3">
        <w:rPr>
          <w:rFonts w:eastAsia="Times New Roman" w:cs="Times New Roman"/>
          <w:b/>
          <w:sz w:val="20"/>
          <w:szCs w:val="20"/>
          <w:u w:val="single"/>
          <w:lang w:val="es-ES" w:eastAsia="es-ES"/>
        </w:rPr>
        <w:t xml:space="preserve"> abstienen en este acuerdo los Concejales Gabriel Rivera, Eulalio Rodríguez y Wanda Calderón “porque desconocen la resolución a que se ha hecho referencia en este punto”</w:t>
      </w:r>
      <w:proofErr w:type="gramStart"/>
      <w:r w:rsidRPr="00992CE3">
        <w:rPr>
          <w:rFonts w:eastAsia="Times New Roman" w:cs="Times New Roman"/>
          <w:b/>
          <w:sz w:val="20"/>
          <w:szCs w:val="20"/>
          <w:u w:val="single"/>
          <w:lang w:val="es-ES" w:eastAsia="es-ES"/>
        </w:rPr>
        <w:t>.</w:t>
      </w:r>
      <w:r w:rsidRPr="00992CE3">
        <w:rPr>
          <w:rFonts w:eastAsia="Times New Roman" w:cs="Times New Roman"/>
          <w:sz w:val="20"/>
          <w:szCs w:val="20"/>
          <w:lang w:val="es-ES" w:eastAsia="es-ES"/>
        </w:rPr>
        <w:t>“</w:t>
      </w:r>
      <w:proofErr w:type="gramEnd"/>
      <w:r w:rsidRPr="00992CE3">
        <w:rPr>
          <w:rFonts w:eastAsia="Times New Roman" w:cs="Times New Roman"/>
          <w:sz w:val="20"/>
          <w:szCs w:val="20"/>
          <w:lang w:val="es-ES" w:eastAsia="es-ES"/>
        </w:rPr>
        <w:t>””””””””””””””””””</w:t>
      </w:r>
      <w:r w:rsidRPr="00992CE3">
        <w:rPr>
          <w:rFonts w:eastAsia="Times New Roman" w:cs="Times New Roman"/>
          <w:b/>
          <w:sz w:val="20"/>
          <w:szCs w:val="20"/>
          <w:u w:val="single"/>
          <w:lang w:val="es-ES" w:eastAsia="es-ES"/>
        </w:rPr>
        <w:t>2) Respuesta a representante de Lotificación Altamira.</w:t>
      </w:r>
      <w:r w:rsidRPr="00992CE3">
        <w:rPr>
          <w:rFonts w:eastAsia="Times New Roman" w:cs="Times New Roman"/>
          <w:sz w:val="20"/>
          <w:szCs w:val="20"/>
          <w:lang w:val="es-ES" w:eastAsia="es-ES"/>
        </w:rPr>
        <w:t xml:space="preserve"> Se refiere a la </w:t>
      </w:r>
      <w:r w:rsidRPr="00992CE3">
        <w:rPr>
          <w:rFonts w:eastAsia="MS Mincho" w:cs="Arial"/>
          <w:sz w:val="20"/>
          <w:szCs w:val="20"/>
          <w:lang w:val="es-ES" w:eastAsia="es-ES"/>
        </w:rPr>
        <w:t xml:space="preserve">solicitud presentada por Ángela María Rengifo Villada, mediante la cual manifiesta que ofrece a la Alcaldía de municipal de Nejapa la zona verde y equipamiento social de la </w:t>
      </w:r>
      <w:r w:rsidRPr="00992CE3">
        <w:rPr>
          <w:rFonts w:eastAsia="MS Mincho" w:cs="Arial"/>
          <w:b/>
          <w:sz w:val="20"/>
          <w:szCs w:val="20"/>
          <w:lang w:val="es-ES" w:eastAsia="es-ES"/>
        </w:rPr>
        <w:t xml:space="preserve">Lotificación Lomas de Altamira, </w:t>
      </w:r>
      <w:r w:rsidRPr="00992CE3">
        <w:rPr>
          <w:rFonts w:eastAsia="MS Mincho" w:cs="Arial"/>
          <w:sz w:val="20"/>
          <w:szCs w:val="20"/>
          <w:lang w:val="es-ES" w:eastAsia="es-ES"/>
        </w:rPr>
        <w:t xml:space="preserve">ante lo cual el Concejal René Canjura es de la opinión de que antes de tomar decisión se recabe </w:t>
      </w:r>
      <w:proofErr w:type="spellStart"/>
      <w:r w:rsidRPr="00992CE3">
        <w:rPr>
          <w:rFonts w:eastAsia="MS Mincho" w:cs="Arial"/>
          <w:sz w:val="20"/>
          <w:szCs w:val="20"/>
          <w:lang w:val="es-ES" w:eastAsia="es-ES"/>
        </w:rPr>
        <w:t>mas</w:t>
      </w:r>
      <w:proofErr w:type="spellEnd"/>
      <w:r w:rsidRPr="00992CE3">
        <w:rPr>
          <w:rFonts w:eastAsia="MS Mincho" w:cs="Arial"/>
          <w:sz w:val="20"/>
          <w:szCs w:val="20"/>
          <w:lang w:val="es-ES" w:eastAsia="es-ES"/>
        </w:rPr>
        <w:t xml:space="preserve"> información al respecto. Sometido a votación el dictamen, con nueve votos se toma el </w:t>
      </w:r>
      <w:r w:rsidRPr="00992CE3">
        <w:rPr>
          <w:rFonts w:eastAsia="Times New Roman" w:cs="Arial"/>
          <w:b/>
          <w:sz w:val="20"/>
          <w:szCs w:val="20"/>
          <w:lang w:val="es-ES" w:eastAsia="es-ES"/>
        </w:rPr>
        <w:t>ACUERDO NUMERO CATORCE: E</w:t>
      </w:r>
      <w:r w:rsidRPr="00992CE3">
        <w:rPr>
          <w:rFonts w:eastAsia="MS Mincho" w:cs="Arial"/>
          <w:sz w:val="20"/>
          <w:szCs w:val="20"/>
          <w:lang w:val="es-ES" w:eastAsia="es-ES"/>
        </w:rPr>
        <w:t xml:space="preserve">l Concejo Municipal de Nejapa en uso de sus facultades legales y vista la solicitud presentada por Ángela María Rengifo Villada, mediante la cual manifiesta que ofrece a la Alcaldía de municipal de Nejapa la zona verde y equipamiento social de la </w:t>
      </w:r>
      <w:r w:rsidRPr="00992CE3">
        <w:rPr>
          <w:rFonts w:eastAsia="MS Mincho" w:cs="Arial"/>
          <w:b/>
          <w:sz w:val="20"/>
          <w:szCs w:val="20"/>
          <w:lang w:val="es-ES" w:eastAsia="es-ES"/>
        </w:rPr>
        <w:t>Lotificación Lomas de Altamira</w:t>
      </w:r>
      <w:r w:rsidRPr="00992CE3">
        <w:rPr>
          <w:rFonts w:eastAsia="MS Mincho" w:cs="Arial"/>
          <w:sz w:val="20"/>
          <w:szCs w:val="20"/>
          <w:lang w:val="es-ES" w:eastAsia="es-ES"/>
        </w:rPr>
        <w:t>, que actualmente se encuentra en trámite en la OPAMSS y COAMSS, y notando que se realizaron las siguientes diligencias:</w:t>
      </w:r>
      <w:r w:rsidRPr="00992CE3">
        <w:rPr>
          <w:rFonts w:eastAsia="MS Mincho" w:cs="Arial"/>
          <w:b/>
          <w:sz w:val="20"/>
          <w:szCs w:val="20"/>
          <w:lang w:val="es-ES" w:eastAsia="es-ES"/>
        </w:rPr>
        <w:t xml:space="preserve"> I</w:t>
      </w:r>
      <w:r w:rsidRPr="00992CE3">
        <w:rPr>
          <w:rFonts w:eastAsia="MS Mincho" w:cs="Arial"/>
          <w:sz w:val="20"/>
          <w:szCs w:val="20"/>
          <w:lang w:val="es-ES" w:eastAsia="es-ES"/>
        </w:rPr>
        <w:t>. Se revisó el plano que adjuntan a la nota en mención, notando que no presenta plano de ubicación ni dirección en la cual se encuentra la Lotificación mencionada.</w:t>
      </w:r>
      <w:r w:rsidRPr="00992CE3">
        <w:rPr>
          <w:rFonts w:eastAsia="MS Mincho" w:cs="Arial"/>
          <w:b/>
          <w:sz w:val="20"/>
          <w:szCs w:val="20"/>
          <w:lang w:val="es-ES" w:eastAsia="es-ES"/>
        </w:rPr>
        <w:t xml:space="preserve"> II</w:t>
      </w:r>
      <w:r w:rsidRPr="00992CE3">
        <w:rPr>
          <w:rFonts w:eastAsia="MS Mincho" w:cs="Arial"/>
          <w:sz w:val="20"/>
          <w:szCs w:val="20"/>
          <w:lang w:val="es-ES" w:eastAsia="es-ES"/>
        </w:rPr>
        <w:t xml:space="preserve">. Se solicitó el día 02 de marzo del corriente año a OPAMSS, informara sobre los tramites de legalización que se encuentra realizando “Lotificación Lomas de Altamira”. </w:t>
      </w:r>
      <w:r w:rsidRPr="00992CE3">
        <w:rPr>
          <w:rFonts w:eastAsia="MS Mincho" w:cs="Arial"/>
          <w:b/>
          <w:sz w:val="20"/>
          <w:szCs w:val="20"/>
          <w:lang w:val="es-ES" w:eastAsia="es-ES"/>
        </w:rPr>
        <w:t xml:space="preserve">III. </w:t>
      </w:r>
      <w:r w:rsidRPr="00992CE3">
        <w:rPr>
          <w:rFonts w:eastAsia="MS Mincho" w:cs="Arial"/>
          <w:sz w:val="20"/>
          <w:szCs w:val="20"/>
          <w:lang w:val="es-ES" w:eastAsia="es-ES"/>
        </w:rPr>
        <w:t xml:space="preserve">El día  10 de marzo del corriente año, mediante nota con numero de referencia DE-061-16, OPAMSS informo que según su base de datos “Sistema de Tramites y Antecedentes” no se encontraba trámite alguno correspondiente a “Lotificación Lomas de Altamira”. </w:t>
      </w:r>
      <w:r w:rsidRPr="00992CE3">
        <w:rPr>
          <w:rFonts w:eastAsia="MS Mincho" w:cs="Arial"/>
          <w:b/>
          <w:sz w:val="20"/>
          <w:szCs w:val="20"/>
          <w:lang w:val="es-ES" w:eastAsia="es-ES"/>
        </w:rPr>
        <w:t xml:space="preserve">IV. </w:t>
      </w:r>
      <w:r w:rsidRPr="00992CE3">
        <w:rPr>
          <w:rFonts w:eastAsia="MS Mincho" w:cs="Arial"/>
          <w:sz w:val="20"/>
          <w:szCs w:val="20"/>
          <w:lang w:val="es-ES" w:eastAsia="es-ES"/>
        </w:rPr>
        <w:t xml:space="preserve">Se revisó nuestros archivos, no encontrando trámite alguno a nombre de la Lotificación relacionada. </w:t>
      </w:r>
      <w:r w:rsidRPr="00992CE3">
        <w:rPr>
          <w:rFonts w:eastAsia="MS Mincho" w:cs="Arial"/>
          <w:b/>
          <w:sz w:val="20"/>
          <w:szCs w:val="20"/>
          <w:lang w:val="es-ES_tradnl" w:eastAsia="es-ES"/>
        </w:rPr>
        <w:t>POR TANTO</w:t>
      </w:r>
      <w:r w:rsidRPr="00992CE3">
        <w:rPr>
          <w:rFonts w:eastAsia="MS Mincho" w:cs="Arial"/>
          <w:sz w:val="20"/>
          <w:szCs w:val="20"/>
          <w:lang w:val="es-ES_tradnl" w:eastAsia="es-ES"/>
        </w:rPr>
        <w:t xml:space="preserve">, por lo antes expuesto este Concejo </w:t>
      </w:r>
      <w:r w:rsidRPr="00992CE3">
        <w:rPr>
          <w:rFonts w:eastAsia="MS Mincho" w:cs="Arial"/>
          <w:b/>
          <w:sz w:val="20"/>
          <w:szCs w:val="20"/>
          <w:lang w:val="es-ES_tradnl" w:eastAsia="es-ES"/>
        </w:rPr>
        <w:t>ACUERDA</w:t>
      </w:r>
      <w:r w:rsidRPr="00992CE3">
        <w:rPr>
          <w:rFonts w:eastAsia="MS Mincho" w:cs="Arial"/>
          <w:sz w:val="20"/>
          <w:szCs w:val="20"/>
          <w:lang w:val="es-ES_tradnl" w:eastAsia="es-ES"/>
        </w:rPr>
        <w:t xml:space="preserve">: </w:t>
      </w:r>
      <w:r w:rsidRPr="00992CE3">
        <w:rPr>
          <w:rFonts w:eastAsia="MS Mincho" w:cs="Arial"/>
          <w:sz w:val="20"/>
          <w:szCs w:val="20"/>
          <w:lang w:val="es-ES" w:eastAsia="es-ES"/>
        </w:rPr>
        <w:t xml:space="preserve">Declarar no ha lugar la solicitud presentada por la Ángela María Rengifo Villada, respecto de que la municipalidad de Nejapa acepte en donación la zona verde y equipamiento social correspondiente a la Lotificación Lomas de Altamira, por no contar con tramites de legalización en OPAMSS. </w:t>
      </w:r>
      <w:proofErr w:type="spellStart"/>
      <w:r w:rsidRPr="00992CE3">
        <w:rPr>
          <w:rFonts w:eastAsia="MS Mincho" w:cs="Arial"/>
          <w:sz w:val="20"/>
          <w:szCs w:val="20"/>
          <w:lang w:val="es-ES" w:eastAsia="es-ES"/>
        </w:rPr>
        <w:t>Notifíquese.”””””””””””””””””</w:t>
      </w:r>
      <w:r w:rsidRPr="00992CE3">
        <w:rPr>
          <w:rFonts w:eastAsia="MS Mincho" w:cs="Arial"/>
          <w:b/>
          <w:sz w:val="20"/>
          <w:szCs w:val="20"/>
          <w:u w:val="single"/>
          <w:lang w:val="es-ES" w:eastAsia="es-ES"/>
        </w:rPr>
        <w:t>Se</w:t>
      </w:r>
      <w:proofErr w:type="spellEnd"/>
      <w:r w:rsidRPr="00992CE3">
        <w:rPr>
          <w:rFonts w:eastAsia="MS Mincho" w:cs="Arial"/>
          <w:b/>
          <w:sz w:val="20"/>
          <w:szCs w:val="20"/>
          <w:u w:val="single"/>
          <w:lang w:val="es-ES" w:eastAsia="es-ES"/>
        </w:rPr>
        <w:t xml:space="preserve"> abstiene en este acuerdo el</w:t>
      </w:r>
    </w:p>
    <w:p w:rsidR="00992CE3" w:rsidRPr="00992CE3" w:rsidRDefault="00992CE3" w:rsidP="00992CE3">
      <w:pPr>
        <w:spacing w:after="0" w:line="360" w:lineRule="auto"/>
        <w:jc w:val="both"/>
        <w:rPr>
          <w:rFonts w:eastAsia="Times New Roman" w:cs="Arial"/>
          <w:sz w:val="20"/>
          <w:szCs w:val="20"/>
          <w:u w:val="single"/>
          <w:lang w:val="es-ES" w:eastAsia="es-ES"/>
        </w:rPr>
      </w:pPr>
      <w:proofErr w:type="gramStart"/>
      <w:r>
        <w:rPr>
          <w:rFonts w:eastAsia="MS Mincho" w:cs="Arial"/>
          <w:b/>
          <w:sz w:val="20"/>
          <w:szCs w:val="20"/>
          <w:u w:val="single"/>
          <w:lang w:val="es-ES" w:eastAsia="es-ES"/>
        </w:rPr>
        <w:t>c</w:t>
      </w:r>
      <w:r w:rsidRPr="00992CE3">
        <w:rPr>
          <w:rFonts w:eastAsia="MS Mincho" w:cs="Arial"/>
          <w:b/>
          <w:sz w:val="20"/>
          <w:szCs w:val="20"/>
          <w:u w:val="single"/>
          <w:lang w:val="es-ES" w:eastAsia="es-ES"/>
        </w:rPr>
        <w:t>oncejal</w:t>
      </w:r>
      <w:proofErr w:type="gramEnd"/>
      <w:r w:rsidRPr="00992CE3">
        <w:rPr>
          <w:rFonts w:eastAsia="MS Mincho" w:cs="Arial"/>
          <w:b/>
          <w:sz w:val="20"/>
          <w:szCs w:val="20"/>
          <w:u w:val="single"/>
          <w:lang w:val="es-ES" w:eastAsia="es-ES"/>
        </w:rPr>
        <w:t xml:space="preserve"> René Canjura</w:t>
      </w:r>
      <w:r w:rsidRPr="00992CE3">
        <w:rPr>
          <w:rFonts w:eastAsia="MS Mincho" w:cs="Arial"/>
          <w:sz w:val="20"/>
          <w:szCs w:val="20"/>
          <w:lang w:val="es-ES" w:eastAsia="es-ES"/>
        </w:rPr>
        <w:t>.””””””””””””””””””</w:t>
      </w:r>
      <w:r w:rsidRPr="00992CE3">
        <w:rPr>
          <w:rFonts w:eastAsia="Times New Roman" w:cs="Arial"/>
          <w:b/>
          <w:sz w:val="20"/>
          <w:szCs w:val="20"/>
          <w:u w:val="single"/>
          <w:lang w:val="es-ES" w:eastAsia="es-ES"/>
        </w:rPr>
        <w:t>3) Donación de proyecto eléctrico del sector de Las Mesas.</w:t>
      </w:r>
      <w:r w:rsidRPr="00992CE3">
        <w:rPr>
          <w:rFonts w:eastAsia="Times New Roman" w:cs="Arial"/>
          <w:sz w:val="20"/>
          <w:szCs w:val="20"/>
          <w:lang w:val="es-ES" w:eastAsia="es-ES"/>
        </w:rPr>
        <w:t xml:space="preserve"> Se refiere a la donación que se propone realizar a la empresa AES de El Salvador con la finalidad de mejorar el tendido eléctrico de este sector de Nejapa, lo cual se ha remitido en razón de solicitud de la </w:t>
      </w:r>
      <w:proofErr w:type="spellStart"/>
      <w:r w:rsidRPr="00992CE3">
        <w:rPr>
          <w:rFonts w:eastAsia="Times New Roman" w:cs="Arial"/>
          <w:sz w:val="20"/>
          <w:szCs w:val="20"/>
          <w:lang w:val="es-ES" w:eastAsia="es-ES"/>
        </w:rPr>
        <w:t>Adesco</w:t>
      </w:r>
      <w:proofErr w:type="spellEnd"/>
      <w:r w:rsidRPr="00992CE3">
        <w:rPr>
          <w:rFonts w:eastAsia="Times New Roman" w:cs="Arial"/>
          <w:sz w:val="20"/>
          <w:szCs w:val="20"/>
          <w:lang w:val="es-ES" w:eastAsia="es-ES"/>
        </w:rPr>
        <w:t xml:space="preserve"> del sector; sobre lo cual Concejal René Canjura considera que debe dársele mayor taller a este tema, porque la empresa se beneficia con un proyecto que no es de ellos, en cambio el Concejal Gabriel Rivera considera que la Alcaldía no tiene la capacidad ni el recurso para darle mantenimiento a estos proyectos, por lo que es mejor hacer el traslado a la empresa ya que ellos si tienen la capacidad instalada. Después de lo cual y sometido a votación por el Alcalde, con nueve votos se toma el </w:t>
      </w:r>
      <w:r w:rsidRPr="00992CE3">
        <w:rPr>
          <w:rFonts w:eastAsia="Times New Roman" w:cs="Arial"/>
          <w:b/>
          <w:sz w:val="20"/>
          <w:szCs w:val="20"/>
          <w:lang w:val="es-ES" w:eastAsia="es-ES"/>
        </w:rPr>
        <w:t>ACUERDO NUMERO QUINCE:</w:t>
      </w:r>
      <w:r w:rsidRPr="00992CE3">
        <w:rPr>
          <w:rFonts w:eastAsia="MS Mincho" w:cs="Arial"/>
          <w:sz w:val="20"/>
          <w:szCs w:val="20"/>
          <w:lang w:val="es-ES" w:eastAsia="es-ES"/>
        </w:rPr>
        <w:t xml:space="preserve"> El Concejo Municipal de Nejapa, en </w:t>
      </w:r>
      <w:r w:rsidRPr="00992CE3">
        <w:rPr>
          <w:rFonts w:eastAsia="MS Mincho" w:cs="Arial"/>
          <w:sz w:val="20"/>
          <w:szCs w:val="20"/>
          <w:lang w:val="es-ES" w:eastAsia="es-ES"/>
        </w:rPr>
        <w:lastRenderedPageBreak/>
        <w:t xml:space="preserve">base a la  solicitud presentada por la ADESCO </w:t>
      </w:r>
      <w:r w:rsidRPr="00992CE3">
        <w:rPr>
          <w:rFonts w:eastAsia="Times New Roman" w:cs="Arial"/>
          <w:sz w:val="20"/>
          <w:szCs w:val="20"/>
          <w:lang w:val="es-ES" w:eastAsia="es-ES"/>
        </w:rPr>
        <w:t xml:space="preserve">del Caserío  Las Mesas, referente al otorgamiento de la Donación a título gratuito, del Proyecto de Tendido Eléctrico del Caserío  Las Mesas, de esta Jurisdicción, para efecto de que la empresa AESS, realice la ampliación de dicho proyecto, bajo su propio costo económico; </w:t>
      </w:r>
      <w:r w:rsidRPr="00992CE3">
        <w:rPr>
          <w:rFonts w:eastAsia="Times New Roman" w:cs="Arial"/>
          <w:b/>
          <w:sz w:val="20"/>
          <w:szCs w:val="20"/>
          <w:lang w:val="es-ES" w:eastAsia="es-ES"/>
        </w:rPr>
        <w:t>Y CONSIDERANDO:</w:t>
      </w:r>
      <w:r w:rsidRPr="00992CE3">
        <w:rPr>
          <w:rFonts w:eastAsia="MS Mincho" w:cs="Arial"/>
          <w:sz w:val="20"/>
          <w:szCs w:val="20"/>
          <w:lang w:val="es-ES" w:eastAsia="es-ES"/>
        </w:rPr>
        <w:t xml:space="preserve">  </w:t>
      </w:r>
      <w:r w:rsidRPr="00992CE3">
        <w:rPr>
          <w:rFonts w:eastAsia="MS Mincho" w:cs="Arial"/>
          <w:b/>
          <w:sz w:val="20"/>
          <w:szCs w:val="20"/>
          <w:lang w:val="es-ES" w:eastAsia="es-ES"/>
        </w:rPr>
        <w:t>I)</w:t>
      </w:r>
      <w:r w:rsidRPr="00992CE3">
        <w:rPr>
          <w:rFonts w:eastAsia="MS Mincho" w:cs="Arial"/>
          <w:sz w:val="20"/>
          <w:szCs w:val="20"/>
          <w:lang w:val="es-ES" w:eastAsia="es-ES"/>
        </w:rPr>
        <w:t xml:space="preserve"> Que </w:t>
      </w:r>
      <w:r w:rsidRPr="00992CE3">
        <w:rPr>
          <w:rFonts w:eastAsia="Times New Roman" w:cs="Arial"/>
          <w:sz w:val="20"/>
          <w:szCs w:val="20"/>
          <w:lang w:val="es-ES" w:eastAsia="es-ES"/>
        </w:rPr>
        <w:t xml:space="preserve">la comunidad solicito la donación del referido proyecto a favor de la misma ADESCO solicitante; </w:t>
      </w:r>
      <w:r w:rsidRPr="00992CE3">
        <w:rPr>
          <w:rFonts w:eastAsia="Times New Roman" w:cs="Arial"/>
          <w:b/>
          <w:sz w:val="20"/>
          <w:szCs w:val="20"/>
          <w:lang w:val="es-ES" w:eastAsia="es-ES"/>
        </w:rPr>
        <w:t xml:space="preserve">II) </w:t>
      </w:r>
      <w:r w:rsidRPr="00992CE3">
        <w:rPr>
          <w:rFonts w:eastAsia="Times New Roman" w:cs="Arial"/>
          <w:sz w:val="20"/>
          <w:szCs w:val="20"/>
          <w:lang w:val="es-ES" w:eastAsia="es-ES"/>
        </w:rPr>
        <w:t xml:space="preserve">La ADESCO ha solicitado la figura de la donación y no del comodato, por manifestar que es la figura solicitada por AESS, como requisito para la intervención de la empresa en la ampliación del tendido eléctrico; </w:t>
      </w:r>
      <w:r w:rsidRPr="00992CE3">
        <w:rPr>
          <w:rFonts w:eastAsia="Times New Roman" w:cs="Arial"/>
          <w:b/>
          <w:sz w:val="20"/>
          <w:szCs w:val="20"/>
          <w:lang w:val="es-ES" w:eastAsia="es-ES"/>
        </w:rPr>
        <w:t>III)</w:t>
      </w:r>
      <w:r w:rsidRPr="00992CE3">
        <w:rPr>
          <w:rFonts w:eastAsia="MS Mincho" w:cs="Arial"/>
          <w:sz w:val="20"/>
          <w:szCs w:val="20"/>
          <w:lang w:val="es-ES" w:eastAsia="es-ES"/>
        </w:rPr>
        <w:t xml:space="preserve"> </w:t>
      </w:r>
      <w:r w:rsidRPr="00992CE3">
        <w:rPr>
          <w:rFonts w:eastAsia="Times New Roman" w:cs="Arial"/>
          <w:sz w:val="20"/>
          <w:szCs w:val="20"/>
          <w:lang w:val="es-ES" w:eastAsia="es-ES"/>
        </w:rPr>
        <w:t>Que en el presente caso, la donataria sería una institución de derecho privado;</w:t>
      </w:r>
      <w:r w:rsidRPr="00992CE3">
        <w:rPr>
          <w:rFonts w:eastAsia="MS Mincho" w:cs="Arial"/>
          <w:sz w:val="20"/>
          <w:szCs w:val="20"/>
          <w:lang w:val="es-ES" w:eastAsia="es-ES"/>
        </w:rPr>
        <w:t xml:space="preserve"> </w:t>
      </w:r>
      <w:r w:rsidRPr="00992CE3">
        <w:rPr>
          <w:rFonts w:eastAsia="MS Mincho" w:cs="Arial"/>
          <w:b/>
          <w:sz w:val="20"/>
          <w:szCs w:val="20"/>
          <w:lang w:val="es-ES" w:eastAsia="es-ES"/>
        </w:rPr>
        <w:t xml:space="preserve">IV) </w:t>
      </w:r>
      <w:r w:rsidRPr="00992CE3">
        <w:rPr>
          <w:rFonts w:eastAsia="MS Mincho" w:cs="Arial"/>
          <w:sz w:val="20"/>
          <w:szCs w:val="20"/>
          <w:lang w:val="es-ES" w:eastAsia="es-ES"/>
        </w:rPr>
        <w:t xml:space="preserve">Que </w:t>
      </w:r>
      <w:r w:rsidRPr="00992CE3">
        <w:rPr>
          <w:rFonts w:eastAsia="Times New Roman" w:cs="Arial"/>
          <w:sz w:val="20"/>
          <w:szCs w:val="20"/>
          <w:lang w:val="es-ES" w:eastAsia="es-ES"/>
        </w:rPr>
        <w:t>existen antecedentes de que la municipalidad ha realizado donaciones de este tipo de proyectos, directamente a favor de AESS, y con lo cual se agiliza el trámite que acredita la legalidad y el cumplimiento del fin para el cual se donara el proyecto en referencia;</w:t>
      </w:r>
      <w:r w:rsidRPr="00992CE3">
        <w:rPr>
          <w:rFonts w:eastAsia="Times New Roman" w:cs="Arial"/>
          <w:b/>
          <w:sz w:val="20"/>
          <w:szCs w:val="20"/>
          <w:lang w:val="es-ES" w:eastAsia="es-ES"/>
        </w:rPr>
        <w:t xml:space="preserve"> V)</w:t>
      </w:r>
      <w:r w:rsidRPr="00992CE3">
        <w:rPr>
          <w:rFonts w:eastAsia="MS Mincho" w:cs="Arial"/>
          <w:sz w:val="20"/>
          <w:szCs w:val="20"/>
          <w:lang w:val="es-ES" w:eastAsia="es-ES"/>
        </w:rPr>
        <w:t xml:space="preserve"> Que el Servicio de Energía Eléctrica constituye una necesidad y un derecho que deben de gozar todas las personas para su desarrollo personal económico y social, por lo que el que existan familias que a la fecha no cuentan con este servicio, en razón de que </w:t>
      </w:r>
      <w:r w:rsidRPr="00992CE3">
        <w:rPr>
          <w:rFonts w:eastAsia="Times New Roman" w:cs="Arial"/>
          <w:sz w:val="20"/>
          <w:szCs w:val="20"/>
          <w:lang w:val="es-ES" w:eastAsia="es-ES"/>
        </w:rPr>
        <w:t xml:space="preserve">no pueden acceder al mismo por cuenta económica propia, por ser las mismas familias de escasos recursos económicos, constituye </w:t>
      </w:r>
      <w:r w:rsidRPr="00992CE3">
        <w:rPr>
          <w:rFonts w:eastAsia="Times New Roman" w:cs="Arial"/>
          <w:b/>
          <w:sz w:val="20"/>
          <w:szCs w:val="20"/>
          <w:lang w:val="es-ES" w:eastAsia="es-ES"/>
        </w:rPr>
        <w:t>una grave necesidad de las mismas familias</w:t>
      </w:r>
      <w:r w:rsidRPr="00992CE3">
        <w:rPr>
          <w:rFonts w:eastAsia="MS Mincho" w:cs="Arial"/>
          <w:sz w:val="20"/>
          <w:szCs w:val="20"/>
          <w:lang w:val="es-ES" w:eastAsia="es-ES"/>
        </w:rPr>
        <w:t xml:space="preserve">; </w:t>
      </w:r>
      <w:r w:rsidRPr="00992CE3">
        <w:rPr>
          <w:rFonts w:eastAsia="Times New Roman" w:cs="Arial"/>
          <w:sz w:val="20"/>
          <w:szCs w:val="20"/>
          <w:lang w:val="es-ES" w:eastAsia="es-ES"/>
        </w:rPr>
        <w:t xml:space="preserve">por lo que, por lo anterior, de conformidad a lo que establecen los Arts. 30 Numeral 18., y 68 del Código Municipal, y en uso de sus facultades legales, este Concejo </w:t>
      </w:r>
      <w:r w:rsidRPr="00992CE3">
        <w:rPr>
          <w:rFonts w:eastAsia="Times New Roman" w:cs="Arial"/>
          <w:b/>
          <w:sz w:val="20"/>
          <w:szCs w:val="20"/>
          <w:lang w:val="es-ES" w:eastAsia="es-ES"/>
        </w:rPr>
        <w:t xml:space="preserve">ACUERDA: A) </w:t>
      </w:r>
      <w:r w:rsidRPr="00992CE3">
        <w:rPr>
          <w:rFonts w:eastAsia="Times New Roman" w:cs="Arial"/>
          <w:sz w:val="20"/>
          <w:szCs w:val="20"/>
          <w:lang w:val="es-ES" w:eastAsia="es-ES"/>
        </w:rPr>
        <w:t xml:space="preserve">Dese en Donación a título gratuito, el Proyecto de Tendido Eléctrico del Caserío  Las Mesas, de esta Jurisdicción a favor de la Empresa AESS El Salvador, para efecto de que esta realice la ampliación de dicho proyecto, bajo su propio costo económico, a favor de los solicitantes; y de acuerdo a las condiciones legales que establece el referido art. 68 C.M.; y </w:t>
      </w:r>
      <w:r w:rsidRPr="00992CE3">
        <w:rPr>
          <w:rFonts w:eastAsia="Times New Roman" w:cs="Arial"/>
          <w:b/>
          <w:sz w:val="20"/>
          <w:szCs w:val="20"/>
          <w:lang w:val="es-ES" w:eastAsia="es-ES"/>
        </w:rPr>
        <w:t xml:space="preserve">B) </w:t>
      </w:r>
      <w:r w:rsidRPr="00992CE3">
        <w:rPr>
          <w:rFonts w:eastAsia="Times New Roman" w:cs="Arial"/>
          <w:sz w:val="20"/>
          <w:szCs w:val="20"/>
          <w:lang w:val="es-ES" w:eastAsia="es-ES"/>
        </w:rPr>
        <w:t>Autorizase al Síndico Municipal para que comparezca al otorgamiento de la misma.</w:t>
      </w:r>
      <w:r w:rsidRPr="00992CE3">
        <w:rPr>
          <w:rFonts w:eastAsia="Times New Roman" w:cs="Arial"/>
          <w:b/>
          <w:sz w:val="20"/>
          <w:szCs w:val="20"/>
          <w:lang w:val="es-ES" w:eastAsia="es-ES"/>
        </w:rPr>
        <w:t xml:space="preserve"> </w:t>
      </w:r>
      <w:proofErr w:type="spellStart"/>
      <w:r w:rsidRPr="00992CE3">
        <w:rPr>
          <w:rFonts w:eastAsia="Times New Roman" w:cs="Arial"/>
          <w:sz w:val="20"/>
          <w:szCs w:val="20"/>
          <w:lang w:val="es-ES" w:eastAsia="es-ES"/>
        </w:rPr>
        <w:t>Comuníquese.””””””””””””””””</w:t>
      </w:r>
      <w:r w:rsidRPr="00992CE3">
        <w:rPr>
          <w:rFonts w:eastAsia="Times New Roman" w:cs="Arial"/>
          <w:b/>
          <w:sz w:val="20"/>
          <w:szCs w:val="20"/>
          <w:u w:val="single"/>
          <w:lang w:val="es-ES" w:eastAsia="es-ES"/>
        </w:rPr>
        <w:t>Se</w:t>
      </w:r>
      <w:proofErr w:type="spellEnd"/>
      <w:r w:rsidRPr="00992CE3">
        <w:rPr>
          <w:rFonts w:eastAsia="Times New Roman" w:cs="Arial"/>
          <w:b/>
          <w:sz w:val="20"/>
          <w:szCs w:val="20"/>
          <w:u w:val="single"/>
          <w:lang w:val="es-ES" w:eastAsia="es-ES"/>
        </w:rPr>
        <w:t xml:space="preserve"> abstiene en este acuerdo el Concejal René Canjura, “porque para él esto es un robo”</w:t>
      </w:r>
      <w:r w:rsidRPr="00992CE3">
        <w:rPr>
          <w:rFonts w:eastAsia="Times New Roman" w:cs="Arial"/>
          <w:sz w:val="20"/>
          <w:szCs w:val="20"/>
          <w:lang w:val="es-ES" w:eastAsia="es-ES"/>
        </w:rPr>
        <w:t>.”””””””””””””””</w:t>
      </w:r>
      <w:r w:rsidRPr="00992CE3">
        <w:rPr>
          <w:rFonts w:eastAsia="Times New Roman" w:cs="Arial"/>
          <w:b/>
          <w:sz w:val="20"/>
          <w:szCs w:val="20"/>
          <w:u w:val="single"/>
          <w:lang w:val="es-ES" w:eastAsia="es-ES"/>
        </w:rPr>
        <w:t>4) Declaratoria de interés social.</w:t>
      </w:r>
      <w:r w:rsidRPr="00992CE3">
        <w:rPr>
          <w:rFonts w:eastAsia="Times New Roman" w:cs="Arial"/>
          <w:sz w:val="20"/>
          <w:szCs w:val="20"/>
          <w:lang w:val="es-ES" w:eastAsia="es-ES"/>
        </w:rPr>
        <w:t xml:space="preserve"> Vista y analizada la recomendación en relación a que se declare de INTERESE SOCIAL tres proyectos de mejoramiento de la infraestructura de los centros escolares de esta Municipio, con nueve votos se toma el </w:t>
      </w:r>
      <w:r w:rsidRPr="00992CE3">
        <w:rPr>
          <w:rFonts w:eastAsia="Times New Roman" w:cs="Arial"/>
          <w:b/>
          <w:sz w:val="20"/>
          <w:szCs w:val="20"/>
          <w:lang w:val="es-ES" w:eastAsia="es-ES"/>
        </w:rPr>
        <w:t xml:space="preserve">ACUERDO NUMERO DIECISEIS: </w:t>
      </w:r>
      <w:r w:rsidRPr="00992CE3">
        <w:rPr>
          <w:rFonts w:eastAsia="Times New Roman" w:cs="Arial"/>
          <w:sz w:val="20"/>
          <w:szCs w:val="20"/>
          <w:lang w:val="es-ES" w:eastAsia="es-ES"/>
        </w:rPr>
        <w:t xml:space="preserve">Vista y analizada la recomendación emitida por el Departamento Jurídico en relación a que se declare de INTERESE SOCIAL tres proyectos de mejoramiento de la infraestructura de los centros escolares de esta Municipio, y de conformidad a lo que establece el Art. 4, Numeral 4 del Código Municipal, se ACUERDA: A) Declarar PROYECTOS DE INTERES SOCIAL, las mejoras, ampliación y acondicionamiento de los Centros Escolares siguientes: 1) General Francisco Morazán; 2) José Matías Delgado y 3) Cantón Aldea de Mercedes  y B) Desafectar el área de cada uno de los inmuebles dentro de los cuales se ubican los centros escolares ya citados, por estar afectados por la Ordenanza Municipal de Recuperación, Mejora, Conservación y Protección de la Cuenca, cauce y Riberas del Rio San Antonio y por el Decreto 4-B denominado Agenda del Agua, siendo las medidas y descripción técnica de cada área a desafectar, las que según los planos correspondientes hayan sido aprobados por la OPAMSS en cada uno de los casos y C) Que la desafectación aprobada no exime  a la entidad peticionaria de cumplir con todos los trámites legales y previos antes las instituciones competentes. </w:t>
      </w:r>
      <w:proofErr w:type="spellStart"/>
      <w:r w:rsidRPr="00992CE3">
        <w:rPr>
          <w:rFonts w:eastAsia="Times New Roman" w:cs="Arial"/>
          <w:sz w:val="20"/>
          <w:szCs w:val="20"/>
          <w:lang w:val="es-ES" w:eastAsia="es-ES"/>
        </w:rPr>
        <w:t>Comuníquese.”””””””””””””””</w:t>
      </w:r>
      <w:r w:rsidRPr="00992CE3">
        <w:rPr>
          <w:rFonts w:eastAsia="Times New Roman" w:cs="Arial"/>
          <w:b/>
          <w:sz w:val="20"/>
          <w:szCs w:val="20"/>
          <w:u w:val="single"/>
          <w:lang w:val="es-ES" w:eastAsia="es-ES"/>
        </w:rPr>
        <w:t>Se</w:t>
      </w:r>
      <w:proofErr w:type="spellEnd"/>
      <w:r w:rsidRPr="00992CE3">
        <w:rPr>
          <w:rFonts w:eastAsia="Times New Roman" w:cs="Arial"/>
          <w:b/>
          <w:sz w:val="20"/>
          <w:szCs w:val="20"/>
          <w:u w:val="single"/>
          <w:lang w:val="es-ES" w:eastAsia="es-ES"/>
        </w:rPr>
        <w:t xml:space="preserve"> abstiene en este acuerdo el Concejal René </w:t>
      </w:r>
      <w:proofErr w:type="spellStart"/>
      <w:r w:rsidRPr="00992CE3">
        <w:rPr>
          <w:rFonts w:eastAsia="Times New Roman" w:cs="Arial"/>
          <w:b/>
          <w:sz w:val="20"/>
          <w:szCs w:val="20"/>
          <w:u w:val="single"/>
          <w:lang w:val="es-ES" w:eastAsia="es-ES"/>
        </w:rPr>
        <w:t>Canjura.</w:t>
      </w:r>
      <w:r w:rsidRPr="00992CE3">
        <w:rPr>
          <w:rFonts w:eastAsia="Times New Roman" w:cs="Arial"/>
          <w:sz w:val="20"/>
          <w:szCs w:val="20"/>
          <w:lang w:val="es-ES" w:eastAsia="es-ES"/>
        </w:rPr>
        <w:t>”””””””””””””””</w:t>
      </w:r>
      <w:r w:rsidRPr="00992CE3">
        <w:rPr>
          <w:rFonts w:eastAsia="Times New Roman" w:cs="Arial"/>
          <w:sz w:val="20"/>
          <w:szCs w:val="20"/>
          <w:u w:val="single"/>
          <w:lang w:val="es-ES" w:eastAsia="es-ES"/>
        </w:rPr>
        <w:t>n</w:t>
      </w:r>
      <w:proofErr w:type="spellEnd"/>
      <w:r w:rsidRPr="00992CE3">
        <w:rPr>
          <w:rFonts w:eastAsia="Times New Roman" w:cs="Arial"/>
          <w:sz w:val="20"/>
          <w:szCs w:val="20"/>
          <w:u w:val="single"/>
          <w:lang w:val="es-ES" w:eastAsia="es-ES"/>
        </w:rPr>
        <w:t xml:space="preserve">) </w:t>
      </w:r>
      <w:r w:rsidRPr="00992CE3">
        <w:rPr>
          <w:rFonts w:eastAsia="Times New Roman" w:cs="Arial"/>
          <w:sz w:val="20"/>
          <w:szCs w:val="20"/>
          <w:u w:val="single"/>
          <w:lang w:val="es-ES" w:eastAsia="es-ES"/>
        </w:rPr>
        <w:lastRenderedPageBreak/>
        <w:t>Contratación de paramédico.</w:t>
      </w:r>
      <w:r w:rsidRPr="00992CE3">
        <w:rPr>
          <w:rFonts w:eastAsia="Times New Roman" w:cs="Arial"/>
          <w:sz w:val="20"/>
          <w:szCs w:val="20"/>
          <w:lang w:val="es-ES" w:eastAsia="es-ES"/>
        </w:rPr>
        <w:t xml:space="preserve"> La Concejal Wanda Calderón le recuerda al pleno que en la carpeta de salud se contempló la contratación de paramédicos con la finalidad de dar atención a la población </w:t>
      </w:r>
      <w:proofErr w:type="spellStart"/>
      <w:r w:rsidRPr="00992CE3">
        <w:rPr>
          <w:rFonts w:eastAsia="Times New Roman" w:cs="Arial"/>
          <w:sz w:val="20"/>
          <w:szCs w:val="20"/>
          <w:lang w:val="es-ES" w:eastAsia="es-ES"/>
        </w:rPr>
        <w:t>mas</w:t>
      </w:r>
      <w:proofErr w:type="spellEnd"/>
      <w:r w:rsidRPr="00992CE3">
        <w:rPr>
          <w:rFonts w:eastAsia="Times New Roman" w:cs="Arial"/>
          <w:sz w:val="20"/>
          <w:szCs w:val="20"/>
          <w:lang w:val="es-ES" w:eastAsia="es-ES"/>
        </w:rPr>
        <w:t xml:space="preserve"> que todos en horas de la noche y en el marco del servicio que se presta con la ambulancia municipal, por lo que ella en este acto entrega al Alcalde una hoja de vida de una persona que puede desempeñar esa función, por lo que el Alcalde le manifiesta que verá esto junto con el Jefe de la </w:t>
      </w:r>
      <w:proofErr w:type="spellStart"/>
      <w:r w:rsidRPr="00992CE3">
        <w:rPr>
          <w:rFonts w:eastAsia="Times New Roman" w:cs="Arial"/>
          <w:sz w:val="20"/>
          <w:szCs w:val="20"/>
          <w:lang w:val="es-ES" w:eastAsia="es-ES"/>
        </w:rPr>
        <w:t>UACI.”””””””””””””””</w:t>
      </w:r>
      <w:r w:rsidRPr="00992CE3">
        <w:rPr>
          <w:rFonts w:eastAsia="Times New Roman" w:cs="Arial"/>
          <w:sz w:val="20"/>
          <w:szCs w:val="20"/>
          <w:u w:val="single"/>
          <w:lang w:val="es-ES" w:eastAsia="es-ES"/>
        </w:rPr>
        <w:t>o</w:t>
      </w:r>
      <w:proofErr w:type="spellEnd"/>
      <w:r w:rsidRPr="00992CE3">
        <w:rPr>
          <w:rFonts w:eastAsia="Times New Roman" w:cs="Arial"/>
          <w:sz w:val="20"/>
          <w:szCs w:val="20"/>
          <w:u w:val="single"/>
          <w:lang w:val="es-ES" w:eastAsia="es-ES"/>
        </w:rPr>
        <w:t>) Festival de logros.</w:t>
      </w:r>
      <w:r w:rsidRPr="00992CE3">
        <w:rPr>
          <w:rFonts w:eastAsia="Times New Roman" w:cs="Arial"/>
          <w:sz w:val="20"/>
          <w:szCs w:val="20"/>
          <w:lang w:val="es-ES" w:eastAsia="es-ES"/>
        </w:rPr>
        <w:t xml:space="preserve"> Atendiendo a propuesta del </w:t>
      </w:r>
      <w:proofErr w:type="spellStart"/>
      <w:r w:rsidRPr="00992CE3">
        <w:rPr>
          <w:rFonts w:eastAsia="Times New Roman" w:cs="Arial"/>
          <w:sz w:val="20"/>
          <w:szCs w:val="20"/>
          <w:lang w:val="es-ES" w:eastAsia="es-ES"/>
        </w:rPr>
        <w:t>Sindico</w:t>
      </w:r>
      <w:proofErr w:type="spellEnd"/>
      <w:r w:rsidRPr="00992CE3">
        <w:rPr>
          <w:rFonts w:eastAsia="Times New Roman" w:cs="Arial"/>
          <w:sz w:val="20"/>
          <w:szCs w:val="20"/>
          <w:lang w:val="es-ES" w:eastAsia="es-ES"/>
        </w:rPr>
        <w:t xml:space="preserve"> Municipal, por unanimidad se toma el </w:t>
      </w:r>
      <w:r w:rsidRPr="00992CE3">
        <w:rPr>
          <w:rFonts w:eastAsia="Times New Roman" w:cs="Arial"/>
          <w:b/>
          <w:sz w:val="20"/>
          <w:szCs w:val="20"/>
          <w:lang w:val="es-ES" w:eastAsia="es-ES"/>
        </w:rPr>
        <w:t xml:space="preserve">ACUERDO NUMERO DIECISIETE: </w:t>
      </w:r>
      <w:r w:rsidRPr="00992CE3">
        <w:rPr>
          <w:rFonts w:eastAsia="Times New Roman" w:cs="Arial"/>
          <w:sz w:val="20"/>
          <w:szCs w:val="20"/>
          <w:lang w:val="es-ES" w:eastAsia="es-ES"/>
        </w:rPr>
        <w:t xml:space="preserve">El Concejo Municipal de conformidad a lo que establece el Art. 125-E del Código Municipal, ACUERDA: Realizar Festival de Logros el día 29 de mayo del año en curso para informar a la población de Nejapa de la gestión realizada por el Gobierno Municipal 2015-2018 en su primer año de estar al frente de la comuna. </w:t>
      </w:r>
      <w:proofErr w:type="spellStart"/>
      <w:r w:rsidRPr="00992CE3">
        <w:rPr>
          <w:rFonts w:eastAsia="Times New Roman" w:cs="Arial"/>
          <w:sz w:val="20"/>
          <w:szCs w:val="20"/>
          <w:lang w:val="es-ES" w:eastAsia="es-ES"/>
        </w:rPr>
        <w:t>Comuníquese.””””””””””””””””Decidiéndose</w:t>
      </w:r>
      <w:proofErr w:type="spellEnd"/>
      <w:r w:rsidRPr="00992CE3">
        <w:rPr>
          <w:rFonts w:eastAsia="Times New Roman" w:cs="Arial"/>
          <w:sz w:val="20"/>
          <w:szCs w:val="20"/>
          <w:lang w:val="es-ES" w:eastAsia="es-ES"/>
        </w:rPr>
        <w:t xml:space="preserve"> para </w:t>
      </w:r>
      <w:proofErr w:type="spellStart"/>
      <w:r w:rsidRPr="00992CE3">
        <w:rPr>
          <w:rFonts w:eastAsia="Times New Roman" w:cs="Arial"/>
          <w:sz w:val="20"/>
          <w:szCs w:val="20"/>
          <w:lang w:val="es-ES" w:eastAsia="es-ES"/>
        </w:rPr>
        <w:t>operativizar</w:t>
      </w:r>
      <w:proofErr w:type="spellEnd"/>
      <w:r w:rsidRPr="00992CE3">
        <w:rPr>
          <w:rFonts w:eastAsia="Times New Roman" w:cs="Arial"/>
          <w:sz w:val="20"/>
          <w:szCs w:val="20"/>
          <w:lang w:val="es-ES" w:eastAsia="es-ES"/>
        </w:rPr>
        <w:t xml:space="preserve"> este acuerdo conformar una Comisión, que queda integrada por los Concejales </w:t>
      </w:r>
      <w:proofErr w:type="spellStart"/>
      <w:r w:rsidRPr="00992CE3">
        <w:rPr>
          <w:rFonts w:eastAsia="Times New Roman" w:cs="Arial"/>
          <w:sz w:val="20"/>
          <w:szCs w:val="20"/>
          <w:lang w:val="es-ES" w:eastAsia="es-ES"/>
        </w:rPr>
        <w:t>Hervyn</w:t>
      </w:r>
      <w:proofErr w:type="spellEnd"/>
      <w:r w:rsidRPr="00992CE3">
        <w:rPr>
          <w:rFonts w:eastAsia="Times New Roman" w:cs="Arial"/>
          <w:sz w:val="20"/>
          <w:szCs w:val="20"/>
          <w:lang w:val="es-ES" w:eastAsia="es-ES"/>
        </w:rPr>
        <w:t xml:space="preserve"> Sánchez, Carmen Flores, Luis Mena y Rocío </w:t>
      </w:r>
      <w:proofErr w:type="spellStart"/>
      <w:r w:rsidRPr="00992CE3">
        <w:rPr>
          <w:rFonts w:eastAsia="Times New Roman" w:cs="Arial"/>
          <w:sz w:val="20"/>
          <w:szCs w:val="20"/>
          <w:lang w:val="es-ES" w:eastAsia="es-ES"/>
        </w:rPr>
        <w:t>Avilés.””””””””””””””””””</w:t>
      </w:r>
      <w:r w:rsidRPr="00992CE3">
        <w:rPr>
          <w:rFonts w:eastAsia="Times New Roman" w:cs="Arial"/>
          <w:sz w:val="20"/>
          <w:szCs w:val="20"/>
          <w:u w:val="single"/>
          <w:lang w:val="es-ES" w:eastAsia="es-ES"/>
        </w:rPr>
        <w:t>p</w:t>
      </w:r>
      <w:proofErr w:type="spellEnd"/>
      <w:r w:rsidRPr="00992CE3">
        <w:rPr>
          <w:rFonts w:eastAsia="Times New Roman" w:cs="Arial"/>
          <w:sz w:val="20"/>
          <w:szCs w:val="20"/>
          <w:u w:val="single"/>
          <w:lang w:val="es-ES" w:eastAsia="es-ES"/>
        </w:rPr>
        <w:t>) Elaboración de carpeta.</w:t>
      </w:r>
      <w:r w:rsidRPr="00992CE3">
        <w:rPr>
          <w:rFonts w:eastAsia="Times New Roman" w:cs="Arial"/>
          <w:sz w:val="20"/>
          <w:szCs w:val="20"/>
          <w:lang w:val="es-ES" w:eastAsia="es-ES"/>
        </w:rPr>
        <w:t xml:space="preserve"> Atendiendo a requerimiento del Alcalde, por unanimidad se toma el </w:t>
      </w:r>
      <w:r w:rsidRPr="00992CE3">
        <w:rPr>
          <w:rFonts w:eastAsia="Times New Roman" w:cs="Arial"/>
          <w:b/>
          <w:sz w:val="20"/>
          <w:szCs w:val="20"/>
          <w:lang w:val="es-ES" w:eastAsia="es-ES"/>
        </w:rPr>
        <w:t xml:space="preserve">ACUERDO NUMERO DIECIOCHO: </w:t>
      </w:r>
      <w:r w:rsidRPr="00992CE3">
        <w:rPr>
          <w:rFonts w:eastAsia="Times New Roman" w:cs="Arial"/>
          <w:sz w:val="20"/>
          <w:szCs w:val="20"/>
          <w:lang w:val="es-ES" w:eastAsia="es-ES"/>
        </w:rPr>
        <w:t xml:space="preserve">El Concejo Municipal de conformidad a lo que establecen los Arts. 4, Numeral 25 y 31, Numeral 5 del Código Municipal, ACUERDA: Solicitar al Ing. </w:t>
      </w:r>
      <w:proofErr w:type="spellStart"/>
      <w:r w:rsidRPr="00992CE3">
        <w:rPr>
          <w:rFonts w:eastAsia="Times New Roman" w:cs="Arial"/>
          <w:sz w:val="20"/>
          <w:szCs w:val="20"/>
          <w:lang w:val="es-ES" w:eastAsia="es-ES"/>
        </w:rPr>
        <w:t>Irwin</w:t>
      </w:r>
      <w:proofErr w:type="spellEnd"/>
      <w:r w:rsidRPr="00992CE3">
        <w:rPr>
          <w:rFonts w:eastAsia="Times New Roman" w:cs="Arial"/>
          <w:sz w:val="20"/>
          <w:szCs w:val="20"/>
          <w:lang w:val="es-ES" w:eastAsia="es-ES"/>
        </w:rPr>
        <w:t xml:space="preserve"> Batres que proceda a la elaboración de la carpeta técnica para ejecutar proyecto de cordón cuneta en la Comunidad </w:t>
      </w:r>
      <w:proofErr w:type="spellStart"/>
      <w:r w:rsidRPr="00992CE3">
        <w:rPr>
          <w:rFonts w:eastAsia="Times New Roman" w:cs="Arial"/>
          <w:sz w:val="20"/>
          <w:szCs w:val="20"/>
          <w:lang w:val="es-ES" w:eastAsia="es-ES"/>
        </w:rPr>
        <w:t>Saygon</w:t>
      </w:r>
      <w:proofErr w:type="spellEnd"/>
      <w:r w:rsidRPr="00992CE3">
        <w:rPr>
          <w:rFonts w:eastAsia="Times New Roman" w:cs="Arial"/>
          <w:sz w:val="20"/>
          <w:szCs w:val="20"/>
          <w:lang w:val="es-ES" w:eastAsia="es-ES"/>
        </w:rPr>
        <w:t xml:space="preserve"> de esta ciudad la que deberá enviar en la próxima reunión del Concejo para su revisión y aprobación.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q</w:t>
      </w:r>
      <w:proofErr w:type="spellEnd"/>
      <w:r w:rsidRPr="00992CE3">
        <w:rPr>
          <w:rFonts w:eastAsia="Times New Roman" w:cs="Arial"/>
          <w:sz w:val="20"/>
          <w:szCs w:val="20"/>
          <w:u w:val="single"/>
          <w:lang w:val="es-ES" w:eastAsia="es-ES"/>
        </w:rPr>
        <w:t>) Presupuesto para remozar Alcaldía y elaboración de mural.</w:t>
      </w:r>
      <w:r w:rsidRPr="00992CE3">
        <w:rPr>
          <w:rFonts w:eastAsia="Times New Roman" w:cs="Arial"/>
          <w:sz w:val="20"/>
          <w:szCs w:val="20"/>
          <w:lang w:val="es-ES" w:eastAsia="es-ES"/>
        </w:rPr>
        <w:t xml:space="preserve"> Teniendo a la vista los presupuestos presentados por el señor RICARDO Clavel, por unanimidad se toma el </w:t>
      </w:r>
      <w:r w:rsidRPr="00992CE3">
        <w:rPr>
          <w:rFonts w:eastAsia="Times New Roman" w:cs="Arial"/>
          <w:b/>
          <w:sz w:val="20"/>
          <w:szCs w:val="20"/>
          <w:lang w:val="es-ES" w:eastAsia="es-ES"/>
        </w:rPr>
        <w:t xml:space="preserve">ACUERDO NUMERO DIECINUEVE: </w:t>
      </w:r>
      <w:r w:rsidRPr="00992CE3">
        <w:rPr>
          <w:rFonts w:eastAsia="Times New Roman" w:cs="Arial"/>
          <w:sz w:val="20"/>
          <w:szCs w:val="20"/>
          <w:lang w:val="es-ES" w:eastAsia="es-ES"/>
        </w:rPr>
        <w:t xml:space="preserve">El Concejo Municipal de conformidad a lo que establecen los Arts. 4, Numeral 25 y 31, Numeral 5 del Código Municipal, ACUERDA: Aprobar los presupuestos siguientes: 1) CUATROCIENTOS CUARENTA DOLARES ($440.00) para remozar las instalaciones de la Alcaldía Municipal de Nejapa; 2) DOS MIL DOLARES ($2,000.00) para elaboración de mural en el sector de Aldea de Mercedes (Entrada a Nejapa); 3) Contratar los servicios profesionales del señor RICARDO CLAVEL para que realice dichos trabajos, autorizando que se efectúen los pagos del fondo municipal y 4) Autorizar que la UACI y el Departamento Jurídico coordinen la elaboración de los documentos para respaldar la prestación del servicio. </w:t>
      </w:r>
      <w:proofErr w:type="spellStart"/>
      <w:r w:rsidRPr="00992CE3">
        <w:rPr>
          <w:rFonts w:eastAsia="Times New Roman" w:cs="Arial"/>
          <w:sz w:val="20"/>
          <w:szCs w:val="20"/>
          <w:lang w:val="es-ES" w:eastAsia="es-ES"/>
        </w:rPr>
        <w:t>Comuníquese.””””””””””””””””””</w:t>
      </w:r>
      <w:r w:rsidRPr="00992CE3">
        <w:rPr>
          <w:rFonts w:eastAsia="Times New Roman" w:cs="Arial"/>
          <w:sz w:val="20"/>
          <w:szCs w:val="20"/>
          <w:u w:val="single"/>
          <w:lang w:val="es-ES" w:eastAsia="es-ES"/>
        </w:rPr>
        <w:t>r</w:t>
      </w:r>
      <w:proofErr w:type="spellEnd"/>
      <w:r w:rsidRPr="00992CE3">
        <w:rPr>
          <w:rFonts w:eastAsia="Times New Roman" w:cs="Arial"/>
          <w:sz w:val="20"/>
          <w:szCs w:val="20"/>
          <w:u w:val="single"/>
          <w:lang w:val="es-ES" w:eastAsia="es-ES"/>
        </w:rPr>
        <w:t>)</w:t>
      </w:r>
    </w:p>
    <w:p w:rsidR="00992CE3" w:rsidRPr="00992CE3" w:rsidRDefault="00992CE3" w:rsidP="00992CE3">
      <w:pPr>
        <w:spacing w:after="0" w:line="360" w:lineRule="auto"/>
        <w:jc w:val="both"/>
        <w:rPr>
          <w:rFonts w:eastAsia="Times New Roman" w:cs="Arial"/>
          <w:sz w:val="20"/>
          <w:szCs w:val="20"/>
          <w:lang w:val="es-ES" w:eastAsia="es-ES"/>
        </w:rPr>
      </w:pPr>
      <w:r w:rsidRPr="00992CE3">
        <w:rPr>
          <w:rFonts w:eastAsia="Times New Roman" w:cs="Arial"/>
          <w:sz w:val="20"/>
          <w:szCs w:val="20"/>
          <w:u w:val="single"/>
          <w:lang w:val="es-ES" w:eastAsia="es-ES"/>
        </w:rPr>
        <w:t>Préstamo del autobús municipal.</w:t>
      </w:r>
      <w:r w:rsidRPr="00992CE3">
        <w:rPr>
          <w:rFonts w:eastAsia="Times New Roman" w:cs="Arial"/>
          <w:sz w:val="20"/>
          <w:szCs w:val="20"/>
          <w:lang w:val="es-ES" w:eastAsia="es-ES"/>
        </w:rPr>
        <w:t xml:space="preserve"> Leída por el suscrito la solicitud de la Junta Directiva de la </w:t>
      </w:r>
      <w:proofErr w:type="spellStart"/>
      <w:r w:rsidRPr="00992CE3">
        <w:rPr>
          <w:rFonts w:eastAsia="Times New Roman" w:cs="Arial"/>
          <w:sz w:val="20"/>
          <w:szCs w:val="20"/>
          <w:lang w:val="es-ES" w:eastAsia="es-ES"/>
        </w:rPr>
        <w:t>Adesco</w:t>
      </w:r>
      <w:proofErr w:type="spellEnd"/>
      <w:r w:rsidRPr="00992CE3">
        <w:rPr>
          <w:rFonts w:eastAsia="Times New Roman" w:cs="Arial"/>
          <w:sz w:val="20"/>
          <w:szCs w:val="20"/>
          <w:lang w:val="es-ES" w:eastAsia="es-ES"/>
        </w:rPr>
        <w:t xml:space="preserve"> de la Nuevo Ferrocarril en la piden apoyo con el autobús, incluido combustible para realizar una jornada de salud mental con los adultos mayores de los sectores de </w:t>
      </w:r>
      <w:proofErr w:type="spellStart"/>
      <w:r w:rsidRPr="00992CE3">
        <w:rPr>
          <w:rFonts w:eastAsia="Times New Roman" w:cs="Arial"/>
          <w:sz w:val="20"/>
          <w:szCs w:val="20"/>
          <w:lang w:val="es-ES" w:eastAsia="es-ES"/>
        </w:rPr>
        <w:t>Suchinango</w:t>
      </w:r>
      <w:proofErr w:type="spellEnd"/>
      <w:r w:rsidRPr="00992CE3">
        <w:rPr>
          <w:rFonts w:eastAsia="Times New Roman" w:cs="Arial"/>
          <w:sz w:val="20"/>
          <w:szCs w:val="20"/>
          <w:lang w:val="es-ES" w:eastAsia="es-ES"/>
        </w:rPr>
        <w:t xml:space="preserve"> y Nuevo Ferrocarril, por unanimidad se toma el A</w:t>
      </w:r>
      <w:r w:rsidRPr="00992CE3">
        <w:rPr>
          <w:rFonts w:eastAsia="Times New Roman" w:cs="Arial"/>
          <w:b/>
          <w:sz w:val="20"/>
          <w:szCs w:val="20"/>
          <w:lang w:val="es-ES" w:eastAsia="es-ES"/>
        </w:rPr>
        <w:t xml:space="preserve">CUERDO NUMERO VEINTE: </w:t>
      </w:r>
      <w:r w:rsidRPr="00992CE3">
        <w:rPr>
          <w:rFonts w:eastAsia="Times New Roman" w:cs="Arial"/>
          <w:sz w:val="20"/>
          <w:szCs w:val="20"/>
          <w:lang w:val="es-ES" w:eastAsia="es-ES"/>
        </w:rPr>
        <w:t xml:space="preserve">Vista y analizada la solicitud de la Junta Directiva de la </w:t>
      </w:r>
      <w:proofErr w:type="spellStart"/>
      <w:r w:rsidRPr="00992CE3">
        <w:rPr>
          <w:rFonts w:eastAsia="Times New Roman" w:cs="Arial"/>
          <w:sz w:val="20"/>
          <w:szCs w:val="20"/>
          <w:lang w:val="es-ES" w:eastAsia="es-ES"/>
        </w:rPr>
        <w:t>Adesco</w:t>
      </w:r>
      <w:proofErr w:type="spellEnd"/>
      <w:r w:rsidRPr="00992CE3">
        <w:rPr>
          <w:rFonts w:eastAsia="Times New Roman" w:cs="Arial"/>
          <w:sz w:val="20"/>
          <w:szCs w:val="20"/>
          <w:lang w:val="es-ES" w:eastAsia="es-ES"/>
        </w:rPr>
        <w:t xml:space="preserve"> de la Nuevo Ferrocarril en la piden apoyo con el autobús, incluido combustible para realizar una jornada de salud mental con los adultos mayores de los sectores de </w:t>
      </w:r>
      <w:proofErr w:type="spellStart"/>
      <w:r w:rsidRPr="00992CE3">
        <w:rPr>
          <w:rFonts w:eastAsia="Times New Roman" w:cs="Arial"/>
          <w:sz w:val="20"/>
          <w:szCs w:val="20"/>
          <w:lang w:val="es-ES" w:eastAsia="es-ES"/>
        </w:rPr>
        <w:t>Suchinango</w:t>
      </w:r>
      <w:proofErr w:type="spellEnd"/>
      <w:r w:rsidRPr="00992CE3">
        <w:rPr>
          <w:rFonts w:eastAsia="Times New Roman" w:cs="Arial"/>
          <w:sz w:val="20"/>
          <w:szCs w:val="20"/>
          <w:lang w:val="es-ES" w:eastAsia="es-ES"/>
        </w:rPr>
        <w:t xml:space="preserve"> y Nuevo Ferrocarril el 27 de mayo del año en curso en el </w:t>
      </w:r>
      <w:proofErr w:type="spellStart"/>
      <w:r w:rsidRPr="00992CE3">
        <w:rPr>
          <w:rFonts w:eastAsia="Times New Roman" w:cs="Arial"/>
          <w:sz w:val="20"/>
          <w:szCs w:val="20"/>
          <w:lang w:val="es-ES" w:eastAsia="es-ES"/>
        </w:rPr>
        <w:t>Turicentro</w:t>
      </w:r>
      <w:proofErr w:type="spellEnd"/>
      <w:r w:rsidRPr="00992CE3">
        <w:rPr>
          <w:rFonts w:eastAsia="Times New Roman" w:cs="Arial"/>
          <w:sz w:val="20"/>
          <w:szCs w:val="20"/>
          <w:lang w:val="es-ES" w:eastAsia="es-ES"/>
        </w:rPr>
        <w:t xml:space="preserve"> Entre Ríos de </w:t>
      </w:r>
      <w:proofErr w:type="spellStart"/>
      <w:r w:rsidRPr="00992CE3">
        <w:rPr>
          <w:rFonts w:eastAsia="Times New Roman" w:cs="Arial"/>
          <w:sz w:val="20"/>
          <w:szCs w:val="20"/>
          <w:lang w:val="es-ES" w:eastAsia="es-ES"/>
        </w:rPr>
        <w:t>Caluco</w:t>
      </w:r>
      <w:proofErr w:type="spellEnd"/>
      <w:r w:rsidRPr="00992CE3">
        <w:rPr>
          <w:rFonts w:eastAsia="Times New Roman" w:cs="Arial"/>
          <w:sz w:val="20"/>
          <w:szCs w:val="20"/>
          <w:lang w:val="es-ES" w:eastAsia="es-ES"/>
        </w:rPr>
        <w:t xml:space="preserve"> y valorando que las personas que van a asistir a dicho evento, son además de adultos mayores de escasos recursos económicos, se  ACUERDA: Aprobar que se apoye a los solicitantes con el autobús municipal, incluido combustible para realizar el evento ya mencionado. Hágase saber al Encargado de Transporte para los efectos legales consiguientes. </w:t>
      </w:r>
      <w:proofErr w:type="spellStart"/>
      <w:r w:rsidRPr="00992CE3">
        <w:rPr>
          <w:rFonts w:eastAsia="Times New Roman" w:cs="Arial"/>
          <w:sz w:val="20"/>
          <w:szCs w:val="20"/>
          <w:lang w:val="es-ES" w:eastAsia="es-ES"/>
        </w:rPr>
        <w:t>Comuníquese.”””””””””””””””””””</w:t>
      </w:r>
      <w:r w:rsidRPr="00992CE3">
        <w:rPr>
          <w:rFonts w:eastAsia="Times New Roman" w:cs="Arial"/>
          <w:b/>
          <w:sz w:val="20"/>
          <w:szCs w:val="20"/>
          <w:lang w:val="es-ES" w:eastAsia="es-ES"/>
        </w:rPr>
        <w:t>PUNTO</w:t>
      </w:r>
      <w:proofErr w:type="spellEnd"/>
      <w:r w:rsidRPr="00992CE3">
        <w:rPr>
          <w:rFonts w:eastAsia="Times New Roman" w:cs="Arial"/>
          <w:b/>
          <w:sz w:val="20"/>
          <w:szCs w:val="20"/>
          <w:lang w:val="es-ES" w:eastAsia="es-ES"/>
        </w:rPr>
        <w:t xml:space="preserve"> </w:t>
      </w:r>
      <w:r w:rsidRPr="00992CE3">
        <w:rPr>
          <w:rFonts w:eastAsia="Times New Roman" w:cs="Arial"/>
          <w:b/>
          <w:sz w:val="20"/>
          <w:szCs w:val="20"/>
          <w:lang w:val="es-ES" w:eastAsia="es-ES"/>
        </w:rPr>
        <w:lastRenderedPageBreak/>
        <w:t>CUATRO:</w:t>
      </w:r>
      <w:r w:rsidRPr="00992CE3">
        <w:rPr>
          <w:rFonts w:eastAsia="Times New Roman" w:cs="Arial"/>
          <w:sz w:val="20"/>
          <w:szCs w:val="20"/>
          <w:lang w:val="es-ES" w:eastAsia="es-ES"/>
        </w:rPr>
        <w:t xml:space="preserve"> VARIOS. Revisados uno a uno los requerimientos del Jefe de la UACI, por unanimidad se toman los acuerdos </w:t>
      </w:r>
      <w:proofErr w:type="spellStart"/>
      <w:r w:rsidRPr="00992CE3">
        <w:rPr>
          <w:rFonts w:eastAsia="Times New Roman" w:cs="Arial"/>
          <w:sz w:val="20"/>
          <w:szCs w:val="20"/>
          <w:lang w:val="es-ES" w:eastAsia="es-ES"/>
        </w:rPr>
        <w:t>siguientes:””””””””””””””””””</w:t>
      </w:r>
      <w:r w:rsidRPr="00992CE3">
        <w:rPr>
          <w:rFonts w:eastAsia="Times New Roman" w:cs="Arial"/>
          <w:b/>
          <w:sz w:val="20"/>
          <w:szCs w:val="20"/>
          <w:lang w:val="es-ES" w:eastAsia="es-ES"/>
        </w:rPr>
        <w:t>ACUERDO</w:t>
      </w:r>
      <w:proofErr w:type="spellEnd"/>
      <w:r w:rsidRPr="00992CE3">
        <w:rPr>
          <w:rFonts w:eastAsia="Times New Roman" w:cs="Arial"/>
          <w:b/>
          <w:sz w:val="20"/>
          <w:szCs w:val="20"/>
          <w:lang w:val="es-ES" w:eastAsia="es-ES"/>
        </w:rPr>
        <w:t xml:space="preserve"> NUMERO VEINTIUNO: </w:t>
      </w:r>
      <w:r w:rsidRPr="00992CE3">
        <w:rPr>
          <w:rFonts w:eastAsia="Times New Roman" w:cs="Arial"/>
          <w:sz w:val="20"/>
          <w:szCs w:val="20"/>
          <w:lang w:val="es-ES" w:eastAsia="es-ES"/>
        </w:rPr>
        <w:t>El</w:t>
      </w:r>
      <w:r w:rsidRPr="00992CE3">
        <w:rPr>
          <w:rFonts w:eastAsia="Times New Roman" w:cs="Arial"/>
          <w:b/>
          <w:sz w:val="20"/>
          <w:szCs w:val="20"/>
          <w:lang w:val="es-ES" w:eastAsia="es-ES"/>
        </w:rPr>
        <w:t xml:space="preserve"> </w:t>
      </w:r>
      <w:r w:rsidRPr="00992CE3">
        <w:rPr>
          <w:rFonts w:eastAsia="Times New Roman" w:cstheme="minorHAnsi"/>
          <w:sz w:val="20"/>
          <w:szCs w:val="20"/>
          <w:lang w:val="es-ES" w:eastAsia="es-ES"/>
        </w:rPr>
        <w:t xml:space="preserve">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Aprobar las solicitudes enviadas según el cuadro siguiente: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2551"/>
        <w:gridCol w:w="1276"/>
        <w:gridCol w:w="1134"/>
        <w:gridCol w:w="851"/>
      </w:tblGrid>
      <w:tr w:rsidR="00992CE3" w:rsidRPr="00992CE3" w:rsidTr="00270D96">
        <w:trPr>
          <w:trHeight w:val="561"/>
        </w:trPr>
        <w:tc>
          <w:tcPr>
            <w:tcW w:w="1985" w:type="dxa"/>
            <w:shd w:val="clear" w:color="000000" w:fill="DCE6F1"/>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NOMBRE/ PROYECTO</w:t>
            </w:r>
          </w:p>
        </w:tc>
        <w:tc>
          <w:tcPr>
            <w:tcW w:w="1134" w:type="dxa"/>
            <w:shd w:val="clear" w:color="000000" w:fill="DCE6F1"/>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SOLICITANTE</w:t>
            </w:r>
          </w:p>
        </w:tc>
        <w:tc>
          <w:tcPr>
            <w:tcW w:w="2551" w:type="dxa"/>
            <w:shd w:val="clear" w:color="000000" w:fill="DCE6F1"/>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DESCRIPCION DEL PEDIDO</w:t>
            </w:r>
          </w:p>
        </w:tc>
        <w:tc>
          <w:tcPr>
            <w:tcW w:w="1276" w:type="dxa"/>
            <w:shd w:val="clear" w:color="000000" w:fill="DCE6F1"/>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EMPRESA O PERSONA OFERTANTE</w:t>
            </w:r>
          </w:p>
        </w:tc>
        <w:tc>
          <w:tcPr>
            <w:tcW w:w="1134" w:type="dxa"/>
            <w:shd w:val="clear" w:color="000000" w:fill="DCE6F1"/>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MONTO DE OFERTA</w:t>
            </w:r>
          </w:p>
        </w:tc>
        <w:tc>
          <w:tcPr>
            <w:tcW w:w="851" w:type="dxa"/>
            <w:shd w:val="clear" w:color="000000" w:fill="DCE6F1"/>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LINEA DE TRABAJO</w:t>
            </w:r>
          </w:p>
        </w:tc>
      </w:tr>
      <w:tr w:rsidR="00992CE3" w:rsidRPr="00992CE3" w:rsidTr="00270D96">
        <w:trPr>
          <w:trHeight w:val="515"/>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INFORMATICA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BOBINA DE CABLE UTP EXTERIOR CAT 6 PARA INSTALACION DE CAMARAS</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TELNET,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263.50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0102</w:t>
            </w:r>
          </w:p>
        </w:tc>
      </w:tr>
      <w:tr w:rsidR="00992CE3" w:rsidRPr="00992CE3" w:rsidTr="00270D96">
        <w:trPr>
          <w:trHeight w:val="767"/>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INFORMATICA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BOBINA DE CABLE UTP EXTERIOR CAT 6 PARA INSTALACION DE CAMARAS</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TELNET,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263.50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0102</w:t>
            </w:r>
          </w:p>
        </w:tc>
      </w:tr>
      <w:tr w:rsidR="00992CE3" w:rsidRPr="00992CE3" w:rsidTr="00270D96">
        <w:trPr>
          <w:trHeight w:val="70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DEL CRIMEN Y LA VIOLENCIA EN EL MUNICIPIO DE NEJAPA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A LA VIOLENCIA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45 GATORADE, 45 FRITADITOS, PARA ACTIVIDAD CON MESA DE LA JUVENTUD</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POLIDEPORTIVO DE NEJAPA VITORIA GASTEIZ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49.50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904"/>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DEL CRIMEN Y LA VIOLENCIA EN EL MUNICIPIO DE NEJAPA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A LA VIOLENCIA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35 JUGOS, 4 PAQUETES DE GALLETAS PARA REUNION DEL CMPV MAPILAPA</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INGRID LILIANA AGUILAR DE MONROY</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25.00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549"/>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DEL CRIMEN Y LA VIOLENCIA EN EL MUNICIPIO DE NEJAPA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A LA VIOLENCIA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8 PAQUETES DE GALLETAS PARA ACTIVIDAD CON MESA DE LA JUVENTUD Y BACHILLERATO GENERAL MONTIEL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INGRID LILIANA AGUILAR DE MONROY</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14.40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DEL CRIMEN Y LA VIOLENCIA EN EL MUNICIPIO DE NEJAPA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A LA VIOLENCIA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20 DESAYUNOS, 10 ALMUERZOS, 15 REFRIGERIOS, PARA FERIA DE EMPLEO EN EL MUNICIPIO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POLIDEPORTIVO DE NEJAPA VITORIA GASTEIZ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60.00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31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SERCIVIO DE MUSICO (TRIO) PARA CELEBRACION DEL DIA DE LAS MADRES EN EL MERCADO MUNICIPAL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FERNANDO ESQUIVEL RODAS</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250.00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58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TARRIOS DE SORBETE Y 4 BOLSAS DE CONOS PARA CELEBRACION DEL ANIVERSARIO DEL MERCADO MUNICIPAL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DALILA DEL CARMEN SANABRIA DE PEREZ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32.00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54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SUMINISTRO DE 3 TARROS DE SORBETE Y 6 CAJAS DE CONOS PARA CELEBRACION DEL DIA DE LAS MADRES EN EL MERCADO MUNICIPAL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DALILA DEL CARMEN SANABRIA DE PEREZ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48.00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637"/>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TARRO DE SORBETE Y 2 BOLSAS DE CONOS PARA ANIVERSARIO DE PUPUSODROMO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DALILA DEL CARMEN SANABRIA DE PEREZ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16.00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618"/>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PASTEL # 4 PARA CELEBRACION DE ANIVERSARIO DE PUPUSODROMO EL LAUREL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JULIO CESAR JIMENEZ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21.00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274"/>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6 PASTELES # 4 PARA CELEBRACION DEL DIA DE LAS MADRES EN EL MERCADO MUNICIPAL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JULIO CESAR JIMENEZ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126.00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422"/>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5 PASTELES # 4 PARA CELEBRACION DE ANIVERSARIO DEL MERCADO MUNICIPAL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JULIO CESAR JIMENEZ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105.00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70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SELLO DE HULE PARA OFICINA DE DEPORTES</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ALBERTO BONILLA MARTINEZ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18.00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3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 LA UNIDAD DE EQUIDAD DE GENERO DEL MUNICIPIO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SUMNISTRO DE 20 HOT-DOG PARA SER ENTREGADOS EN TALLER SOBRE VIOLENCIA CONTRA LAS MUJERES</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MARTA CELINA PORTAL RIVAS</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685"/>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lastRenderedPageBreak/>
              <w:t>CONTRIBUCION A LA PARTICIPACION CIUDADANA EN LAS COMUNIDADES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346 HOT-DOG PARA UTILIZARSE EN ENTREGA DE ESCRUTURAS EN EL CEDRAL, EL PITARRILLO Y EL ROSARIO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MARTA CELINA PORTAL RIVAS</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346.00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638"/>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APOYO DE MATERIALES PARA PROTECCION A FAMILIAS CON EMERGENCIAS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6 LAMINAS CANAL 28 DE 3X1, 1 CUARTON DE MADERA DE 6 VARAS, 2 REGLA PACHA DE 6 VARAS PARA FAMILIA QUE SE LE INCENDIO LA CASA</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EFESA,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44.90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APOYO DE MATERIALES PARA PROTECCION A FAMILIAS CON EMERGENCIAS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20 LAMINAS CANAL 28 DE 2X1, 10 CUARTON DE MADERA DE 6 VARAS, 4 REGLA PACHA DE 6 VARAS, PARA APOYO A LA FAMILIA BERNAL LOPEZ, ALDEA DE MERCEDES</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EFESA,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251.30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035"/>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12 FARDOS DE JUGO DEL VALLE, 4 BOLSAS DE BEJIGAS DE 100 C/U, 3 BOLSAS DE BEJIGAS COLOR BLANCO, 30 PLIEGO DE PAPEL CRESPON, 50 REGALOS, CELEBRACION DEL DIA DE LAS MADRES EN EL MERCADO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INGRID LILIANA AGUILAR DE MONROY</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237.00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214"/>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5 DOCENAS DE COHETES DE VARA, PARA CELEBRACION DEL DIA DE LAS MADRES EN EL MERCADO MUNICIPAL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CARLOS ERNESTO MARTINEZ CALDERON</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52.50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10 FARDO DE GASEOSA, 6 BOLSAS DE VEJIGAS, 30 PLIEGOS DE PAPEL CRESPON, 6 PIÑATAS, 6 BOLSAS DE DULCES, PARA CELEBRACIDON DEL ANIVERSARIO DEL MERCADO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INGRID LILIANA AGUILAR DE MONROY</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176.50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25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5 DOCENAS DE COHETES DE VARA PARA CELEBRACION DEL ANIVERSARIO DEL MERCADO MUNICIPAL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CARLOS ERNESTO MARTINEZ CALDERON</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52.50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105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3  FARDOS DE GASEOSAS, 2 BOLSAS DE VEJIGAS, 20 PLIEGOS DE PAPEL CRESPON, 6 PIÑATAS, 6 BOLSAS CON DULCES PARA CELEBRACION DE ANIVERSARIO DEL PUPUSODROMO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INGRID LILIANA AGUILAR DE MONROY</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110.00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703"/>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MERCADO MUNICIPAL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5 DOCENAS DE COHETES DE VARA PARA CELEBRACION DEL ANIVERSARIO DEL PUPUSODROMO EL LAUREL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CARLOS ERNESTO MARTINEZ CALDERON</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52.50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0201</w:t>
            </w:r>
          </w:p>
        </w:tc>
      </w:tr>
      <w:tr w:rsidR="00992CE3" w:rsidRPr="00992CE3" w:rsidTr="00270D96">
        <w:trPr>
          <w:trHeight w:val="23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GESTION Y RIESGO</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55 GL DE DIESEL, 55 GL DE GASOLINA, PARA CAMPAÑAS DE FUMIGACION</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PRONEGOCIOS,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246.95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443"/>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FORTALECIMIENTO A LA GESTION Y RIESGO DEL MUNICIPIO DE NE JAPA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GESTION Y RIESGO</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18 SANDWICH MAS FRUTADO PARA PARTICIPANTES EN CAMPAÑA DE FUMIGACION</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POLIDEPORTIVO DE NEJAPA VITORIA GASTEIZ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18.00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GESTION Y RIESGO</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5 GALONES DE DELTAMETRINA DE 2.5 PARA CAMPAÑAS DE FUMIGACION</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LA CASA DEL FUMIGADOR,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175.00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82"/>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GESTION Y RIESGO</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5 FARDOS CON AGUA, 2 GALONES DE LECHE PARA CAMPAÑAS DE FUMIGACION</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INGRID LILIANA AGUILAR DE MONROY</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23.00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5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FORTALECIMIENTO A LA GESTION Y RIESGO DEL MUNICIPIO DE NE JAPA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GESTION Y RIESGO</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15 SANDWICH MAS FRUTADO PARA CAPACITACIONA LA COMISION COMUNAL DE PROTECCION CIVIL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POLIDEPORTIVO DE NEJAPA VITORIA GASTEIZ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15.00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443"/>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FORTALECIMIENTO A LA GESTION Y RIESGO DEL MUNICIPIO DE NE JAPA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GESTION Y RIESGO</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18 SANDWICH MAS FRUTADO PARA CAPACITACIONA LA COMISION COMUNAL DE PROTECCION CIVIL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POLIDEPORTIVO DE NEJAPA VITORIA GASTEIZ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18.00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260"/>
        </w:trPr>
        <w:tc>
          <w:tcPr>
            <w:tcW w:w="1985" w:type="dxa"/>
            <w:shd w:val="clear" w:color="auto" w:fill="auto"/>
            <w:noWrap/>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CUBETAS DE ACEITE FORZA 25W60 PARA CAMION DE VOLTEO AZUL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ECO-EQUIPMENTS,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153.68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845"/>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lastRenderedPageBreak/>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3 CUBETAS DE PINTURA CELESTE CIELO, 3 CUBETAS BLANCO HUEZO PARA REMODELAR IGLESIA EN TUTULTEPEQUE, POR FIESTAS PATRONALES EN HONOR A JESUS DE NAZARENO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SUMINISTROS Y FERRETERIA GENESIS,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150.00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126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REPUESTOS PARA NISSAN DOBLE CABINA, ASIGNADO A UEOC</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REPUESTOS CANAHUATI,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310.50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SERVICIOS GENERALES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SWITCH PARA FRENOS, PARA BUS BARCELONA</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REPUESTOS CANAHUATI,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23.50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0102</w:t>
            </w:r>
          </w:p>
        </w:tc>
      </w:tr>
      <w:tr w:rsidR="00992CE3" w:rsidRPr="00992CE3" w:rsidTr="00270D96">
        <w:trPr>
          <w:trHeight w:val="569"/>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4 ROLLODE PITA NYLON, 5 BROCHAS DE 5", 2 CUBETAS DE PINTURA, 1 GALON DE PINTURA VERDE, 2 BOLSAS DE CAL HIDRATADA, PARA MARCACION DE CANCHAS DEL POLIDEPORTIVO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ISRAEL MELENDEZ MARTINEZ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96.20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315"/>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SERVICIO DE RECTIFICADO DE COLANTE DE CLUTH, 1 ELABORACION DE BISHIN, ARREGLAR ALOJAMIENTO DE AGUA DE VOLANTE, PARA NISSAN DOBLE CABINA ASIGNADO A LA UEOC</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RENE ARMANDO BERRIOS PINEDA</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105.00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UNIFORMES DE 15 UNIDADES, 2 PELOTAS DE FUTBOL MIKADA # 5, PARA PREMIACION EN TORNEO DE COMUNIDAD EL ANONAL.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MARIA ANTONIA CARRANZA DE MARTINEZ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359.00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UNIFORMES DE 15 UNIDADES, 2 PELOTAS DE FUTBOL MIKADA # 5, PARA PREMIACION EN TORNEO DE COMUNIDAD EL JABALI 2</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MARIA ANTONIA CARRANZA DE MARTINEZ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359.00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UN UNIFORME DE 15 UNIDADES, PARA PREMIACION EN TORNEO DE PAPI FUTBOL DE VETERANOS EN CASCO URBANO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MARIA ANTONIA CARRANZA DE MARTINEZ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157.50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PELOTAS DE FUTBOL MARCA MIKASA, PARA TORNEO PAPI FUTBOL EN CASCO URBANO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MARIA ANTONIA CARRANZA DE MARTINEZ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44.00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94"/>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TROFEOS PARA PREMIACION DE TORNEO DE PAPI FUTBOL EN EL CASCO URBANO DE NEJAPA</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TOROGOZ,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215.20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919"/>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UNIFORME DE SOFTBOL PARA COMUNIDAD NUEVO FERROCARRIL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JOSE EDWIN RENDEROS GUTIERREZ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144.00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509"/>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AMPLIACION, REMODELACION DEL TECHO DEL RESTAURANTE LOS RANCHOS</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UEOC</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15 BISAGRA DE 3" CON TORNILLO, 2 CUCHILLA DE REPUESTO, 4 PASADOR PESADO, PARA USO EN EL PROYECTO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ISRAEL MELENDEZ MARTINEZ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23.30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14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22 ALMUERZOS PARA CAMPAÑA DE LIMPIEZA EN FINZA CHAVEZ</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POLIDEPORTIVO DE NEJAPA VITORIA GASTEIZ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44.00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9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COLOCACION DE ESTRUCTURA Y CUBIERTA DE TECHO EN IGLESIA EN CASERIO EL ANONAL</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8 POLIN C DE 4", CHAPA 14, PARA USO DEL PROYECTO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EFESA,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78.00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SUMNISTRO DE 25 TORNILLO AUTORROSCANTE Y 6 PERNOS MILIMETRICOS, PARA COLOCACION DE BASE PARA TV EN CANCHA D EBASKETBOL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ISRAEL MELENDEZ MARTINEZ</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2.70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3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lastRenderedPageBreak/>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REPUESTOS PARA REPARACIONES DE EQUIPOS ASIGNADOS A LA UEOC</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REPUESTOS CANAHUATI,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343.35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4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DEL CRIMEN Y LA VIOLENCIA EN EL MUNICIPIO DE NEJAPA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A LA VIOLENCIA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PARES DE AUDIFONOS PARA DJ, 2 CABLE DE INSERCION, 2 CABLE PAR AINSTRUMENTO, 2 CONECTOR TIPO ADAPTADOR, 2 CABLE PARA SEÑAL DE AUDIO, CABLE PÁRA BOCINA, PARA EQUIPO DE SONIDO PROPIEDAD DE LA MUNICIPALIDAD</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INVERSIONES CASA INSTRUMENTAL, S.A DE C.V.</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132.10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 LA UNIDAD DE EQUIDAD DE GENERO DEL MUNICIPIO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DE GENERO</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SELOS DE HULE, PARA USO INTERNO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ALBERTO BONILLA MARTINEZ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16.00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TORITO Y 2 DOCENAS DE COHETES DE VARA PARA APOYO A FESTEJOS PATRONALES EN CUMINIDAD NUEVO FERROCARRIL EN HONOR A SAN JOSE OBRERO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CARLOS ERNESTO MARTINEZ CALDERON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51.00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SUMINSTRO DE 9 DOCENAS DE COHETES DE VARA, 2 DOCENAS DE COHETES DE LUZ, PAQUETE DE POLVORA CHINA, PARA FESTEJOS PATRONALES EN TUTULTEPEQUE, EN HONOR A JESUS DE NAZARENO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CARLOS ERNESTO MARTINEZ CALDERON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xml:space="preserve"> $       615.50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768"/>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TORITO, 2 DOCENAS DE COHETES DE VARA DE TRES BOLAS, 1 PAQUETE DE POLVORA CHINA, PARA FESTEJOS PATRONALES EN COMUNIDAD EL ANONAL, EN HONOR A SAN JOSE OBRERO</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CARLOS ERNESTO MARTINEZ CALDERON</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361.50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359"/>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PAQUETE DE POLVORA CHINA, PARA FESTEJOS PATRONALES EN MAPILAPA, EN HONOR A MARIA AUXILIADORA</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CARLOS ERNESTO MARTINEZ CALDERON</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300.00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76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SERVICIO DE DISCOTECA PARA FESTEJOA PATRONALES EN COMUNIDAD NUEVO FERROCARRIL</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JOSE MAURICIO JIMENEZ GONZALEZ</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425.00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833"/>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134"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AMBIENTAL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BATERIAS RECORD DE 100 AM, 2 TERMINAL PARA BATERIAS, PARA EQUIPO RECOLECTOR # 6</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DIPARVEL,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234.11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44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 LA UNIDAD DE EQUIDAD DE GENERO DEL MUNICIPIO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DE GENERO</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150 REFRIGERIOS PARA REUNION CON MUJERES LIDERES PARA CONCEJOS CONSULTIVOS Y DE CONTRALORIA</w:t>
            </w:r>
          </w:p>
        </w:tc>
        <w:tc>
          <w:tcPr>
            <w:tcW w:w="1276"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MARTA CELINA PORTAL RIVAS</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150.00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40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10 BOLSAS DE CEMENTO PARA OBRAS DE MITIGACION EN CENTRO ESCOLAR EL ANONAL</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EFESA,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82.00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409"/>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GERENCIA GENERAL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COMPRA DE 200 REFRIGERIOS, PARA EVENTO DE CARRERA DE CINTAS EN CDA, CALLE VIEJA</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POLIDEPORTIVO DE NEJAPA VITORIA GASTEIZ</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200.00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0102</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50 LIBRAS DE POLLO PARA APOYO A LA FUERZA ARMANDA</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JAIRO GUSTAVO ZOMETA ALVARADO</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62.50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424"/>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RELACIONES PUBLICAS Y COMUNICACIONES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HASTA METALICA PARA BANDERA, 2 BANDERAS DE 1.5X1METRO, PARA FESTEJOS PATRIOS EN NEJAPA</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PREMIA,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154.12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109"/>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12 MASCARAS DE HULE PARA FESTEJOS PATRONALES EN NUEVO FERROCARRIL</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CARLOS FRANCISCO NERIO CABEZAS</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120.00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103"/>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SERVICIO DE DISCOMOVIL PARA FESTEJOS PATRONALES EN MAPILAPA</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SIGFREDO ALEXANDER MONTES BAIRES</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1,000.00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125"/>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8 PERNOS ROSCA FINA Y 4 ESTRIBOS PARA RESORTES, PARA VOLQUETA BLANCA</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REPUESTOS CANAHUATI,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556.00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68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PELOTAS DE FUTBOL PARA PREMIACION EN TORNEO EN LOTIFICACION ALDEA DE MERCEDES 2</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MARIA ANTONIA CARRANZA DE MARTINEZ</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44.00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lastRenderedPageBreak/>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REGISTRO DEL ESTADO FAMILIAR</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1 SERVICIO TECNICO, REPARACION DE FOTOCOPIADORA DE LA UNIDAD</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ALAN ERNESTO LOPEZ RIVAS</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30.00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0102</w:t>
            </w:r>
          </w:p>
        </w:tc>
      </w:tr>
      <w:tr w:rsidR="00992CE3" w:rsidRPr="00992CE3" w:rsidTr="00270D96">
        <w:trPr>
          <w:trHeight w:val="99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EXTRAER E INSTALAR BUJES Y REPRARAR BRAZO, 4 BUSHING, PARA REPARACIONES EN VOLQUETA BLANCA</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REPUESTOS CANAHUATI,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1,324.45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13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MEJORAMIENTO DE LA HIGIENE, ORNATO Y PROTECCION DEL RECURSO HIDRICO CONTRA LA CONTAMINACION POR DESECHOS SOLIDOS EN EL MUNICIPIO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AMBIENTAL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SERVICIO DE ANALISIS DE AGUA RESIDUAL (TRES MUESTRAS) PARA PLANTA DE TRATAMIENTO</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ESEBESA,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434.50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46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CONSTRUCCION DE CANALETAS DE AGUAS LLUVIAS Y REHABILITACION DE TRAMO DE CALLES EN CASERIO BARBA RUBIA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3 QQ DE HIERRO CORRUGADO DE 1/2", PARA USO DEL PROYECTO</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RAUL ALFONSO ALVAREZ GONZALEZ</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135.00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SERVICIOS GENERALES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PINES PARA BARRA DE TORCION, PARA NISSAN DOBLE CABINA, PLACA N12021</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REPUESTOS CANAHUATI,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36.00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0102</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SIFON PVC PARA LAVAMANOS, 1 TUBO DE ABASTO PARA LAVAMANOS, 1 CINTA TEFLON, PARA REPARAR BAÑO EN UEOC</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ISRAEL MELENDEZ MARTINEZ</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5.65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878"/>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TROFEO PRIMER LUGAR, 1 TROFEO SEGUNDO LUGAR, 2 PLACA PARA TROFEOS, PARA CONVIVIO DEPORTIVO EN COMUNIDAD CALLE VIEJA</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TOROGOZ,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72.00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TROFEO PARA PRIMER LUGAR, 1 TROFEO SEGUNDO LUGAR, 1 TROFEO TERCER LUGAR, 3 PLACA PARA TROFEOS, PREMIACION EN LOTIFICACION ALDEA DE MERCEDES</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TOROGOZ,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102.00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626"/>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ALERTA NACIONAL POR EL ZANCUDO AEDES AEGYPTI EN EL MUNICIPIO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BOLSONES CON AGUA Y 2 GALONES DE LECHE, PARA CAMPAÑAS DE FUMIGACION EN EL MUNICIPIO</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INGRID LILIANA AGUILAR DE MONROY</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15.50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GASTOS ADMINSITRATIVOS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CAMAS OLYMPIA PARA SER ENTREGADAS A FAMILIA QUE SUFRIO SINIESTRO (INCENDIO)</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SOVIPE COMERCIAL,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209.98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0101</w:t>
            </w:r>
          </w:p>
        </w:tc>
      </w:tr>
      <w:tr w:rsidR="00992CE3" w:rsidRPr="00992CE3" w:rsidTr="00270D96">
        <w:trPr>
          <w:trHeight w:val="987"/>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PARTICIPACION CIUDADANA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PAN DULCE PARA VELACION DE WILLIAN ALFREDO ALVAREZ PORTILLO, LUIS ALONSO RUIZ CABRERA, JOEL ERNESTO LEONARDO LOPEZ, JOSE ANTONIO PARADA CRUZ</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RICARDO JOSUE GARCIA TRUJILLO</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250.00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PARTICIPACION CIUDADANA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SERVICIOS FUNERARIOS PARA VERONICA REGINA ESCAMILLA NERIO, JOEL ERNESTO LEONARDO LOPEZ, TOMAS ALFARO CHAVEZ, WILLIAN ALFREDO ALVAREZ PORTILLO, POR SER DE ESCASOS RECURSOS ECONOMICOS</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DORA ALICIA MENDOZA GARCIA</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1,250.00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FUNCIONAMIENTO DEL INSTITUTO MUNICIPAL DE LOS DEPORTES Y ESCUELA MUNICI9PAL DE LOS DEPORTES,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DEPORTES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CUBETAS DE PINTURA BLANCA, 1 GL DE PINTURA VERDE, 3 BOLSAS DE CAL HIDRATADA, PARAM MARCACION DE LAS CANCHAS DEL POLIDEPORTIVO</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ISRAEL MELENDEZ MARTINEZ</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77.50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311"/>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REPUESTOS (6 ARANDELAS, PINES, BUSING, PUNTAS, EJE CENTRAL Y TERMINAL DE DIRECCION) PARA RETROEXCABADORA, MODELO 416D, PROPIEDAD DE LA MUNICIPALIDAD</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INDUSTRIAL PARTS,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3,113.50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7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SERVICIOS GENERALES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8 PINES DE VAQUELITA Y PASTILLAS REGULADORAS, PARA KIA MASTER, PLACA N10519</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RENE ARMANDO BERRIOS PINEDA</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172.80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0102</w:t>
            </w:r>
          </w:p>
        </w:tc>
      </w:tr>
      <w:tr w:rsidR="00992CE3" w:rsidRPr="00992CE3" w:rsidTr="00270D96">
        <w:trPr>
          <w:trHeight w:val="140"/>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DEL CRIMEN Y LA VIOLENCIA EN EL MUNICIPIO DE NEJAPA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PREVENCION A LA VIOLENCIA</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2 TARROS DE SORBETE, 16 PAQUETE DE VASO # 6, 16 PAQUETE SDE CUCHARAS, 4 PIÑATAS, 34 BOLSITAS PARA DULCES, 1 ARROBA DE DULCES, PARA MESA DE LA JUVENTUD</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DALILA DEL CARMEN SANABRIA DE PEREZ</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140.70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653"/>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lastRenderedPageBreak/>
              <w:t>FORTALECIMIENTO A LA GESTION Y RIESGO DEL MUNICIPIO DE NE JAPA, AÑO 2016</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GESTION Y RIESGO</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4 PARES DE BOTAS PARA PERSONAL ASIGNADO A LA UNIDAD DE GESTION Y RIESGO DE LA MUNICIPALIDAD</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INFRA DE EL SALVADOR,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194.76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r w:rsidR="00992CE3" w:rsidRPr="00992CE3" w:rsidTr="00270D96">
        <w:trPr>
          <w:trHeight w:val="1045"/>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SERVICIOS GENERALES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GL DE DESINFECTANTE PARA PISO, 2 INSECTICIDA, 15 GL DE LEJIA, 2 GL DE JABON LIQUIDO, 2 GL DE NAILS, PARA USO DE LIMPIEZA EN LAS AREAS DE LA MUNICIPALIDAD</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RC QUIMICA,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225.30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0102</w:t>
            </w:r>
          </w:p>
        </w:tc>
      </w:tr>
      <w:tr w:rsidR="00992CE3" w:rsidRPr="00992CE3" w:rsidTr="00270D96">
        <w:trPr>
          <w:trHeight w:val="692"/>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 </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GERENCIA GENERAL</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1 PANTALLA LED DE 43" SMART FHD, MARCA SAMSUNG, 1P UERTO USB, 2 ENTRADAS HDMIM, PARA OFICINA DE ALCALDE MUNICIPAL</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ALMACENES SIMAN, SA DE CV</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499.00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0102</w:t>
            </w:r>
          </w:p>
        </w:tc>
      </w:tr>
      <w:tr w:rsidR="00992CE3" w:rsidRPr="00992CE3" w:rsidTr="00270D96">
        <w:trPr>
          <w:trHeight w:val="249"/>
        </w:trPr>
        <w:tc>
          <w:tcPr>
            <w:tcW w:w="1985"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CONSTRUCCION DE CANALETAS DE AGUAS LLUVIAS Y REHABILITACION DE TRAMO DE CALLES EN CASERIO BARBA RUBIA</w:t>
            </w:r>
          </w:p>
        </w:tc>
        <w:tc>
          <w:tcPr>
            <w:tcW w:w="1134"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UNIDAD EJECUTORA DE OBRAS CIVILES</w:t>
            </w:r>
          </w:p>
        </w:tc>
        <w:tc>
          <w:tcPr>
            <w:tcW w:w="2551" w:type="dxa"/>
            <w:shd w:val="clear" w:color="auto" w:fill="auto"/>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PAGO POR SUMINISTRO DE 32 M2 PIEDRA CUARTA DE CANTERA PARA USO DEL PROYECTO</w:t>
            </w:r>
          </w:p>
        </w:tc>
        <w:tc>
          <w:tcPr>
            <w:tcW w:w="1276"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FRANCISCO ROLDAN FLORES</w:t>
            </w:r>
          </w:p>
        </w:tc>
        <w:tc>
          <w:tcPr>
            <w:tcW w:w="1134" w:type="dxa"/>
            <w:shd w:val="clear" w:color="000000" w:fill="FFFFFF"/>
            <w:vAlign w:val="center"/>
            <w:hideMark/>
          </w:tcPr>
          <w:p w:rsidR="00992CE3" w:rsidRPr="00992CE3" w:rsidRDefault="00992CE3" w:rsidP="00992CE3">
            <w:pPr>
              <w:spacing w:after="0" w:line="240" w:lineRule="auto"/>
              <w:rPr>
                <w:rFonts w:ascii="Arial Narrow" w:eastAsia="Times New Roman" w:hAnsi="Arial Narrow" w:cs="Times New Roman"/>
                <w:sz w:val="14"/>
                <w:szCs w:val="14"/>
                <w:lang w:val="es-ES" w:eastAsia="es-SV"/>
              </w:rPr>
            </w:pPr>
            <w:r w:rsidRPr="00992CE3">
              <w:rPr>
                <w:rFonts w:ascii="Arial Narrow" w:eastAsia="Times New Roman" w:hAnsi="Arial Narrow" w:cs="Times New Roman"/>
                <w:sz w:val="14"/>
                <w:szCs w:val="14"/>
                <w:lang w:val="es-ES" w:eastAsia="es-SV"/>
              </w:rPr>
              <w:t xml:space="preserve"> $       656.00 </w:t>
            </w:r>
          </w:p>
        </w:tc>
        <w:tc>
          <w:tcPr>
            <w:tcW w:w="851" w:type="dxa"/>
            <w:shd w:val="clear" w:color="auto" w:fill="auto"/>
            <w:vAlign w:val="bottom"/>
            <w:hideMark/>
          </w:tcPr>
          <w:p w:rsidR="00992CE3" w:rsidRPr="00992CE3" w:rsidRDefault="00992CE3" w:rsidP="00992CE3">
            <w:pPr>
              <w:spacing w:after="0" w:line="240" w:lineRule="auto"/>
              <w:rPr>
                <w:rFonts w:ascii="Arial Narrow" w:eastAsia="Times New Roman" w:hAnsi="Arial Narrow" w:cs="Times New Roman"/>
                <w:color w:val="000000"/>
                <w:sz w:val="14"/>
                <w:szCs w:val="14"/>
                <w:lang w:val="es-ES" w:eastAsia="es-SV"/>
              </w:rPr>
            </w:pPr>
            <w:r w:rsidRPr="00992CE3">
              <w:rPr>
                <w:rFonts w:ascii="Arial Narrow" w:eastAsia="Times New Roman" w:hAnsi="Arial Narrow" w:cs="Times New Roman"/>
                <w:color w:val="000000"/>
                <w:sz w:val="14"/>
                <w:szCs w:val="14"/>
                <w:lang w:val="es-ES" w:eastAsia="es-SV"/>
              </w:rPr>
              <w:t>0301</w:t>
            </w:r>
          </w:p>
        </w:tc>
      </w:tr>
    </w:tbl>
    <w:p w:rsidR="00992CE3" w:rsidRPr="00992CE3" w:rsidRDefault="00992CE3" w:rsidP="00992CE3">
      <w:pPr>
        <w:spacing w:after="0" w:line="360" w:lineRule="auto"/>
        <w:jc w:val="both"/>
        <w:rPr>
          <w:rFonts w:eastAsia="Times New Roman" w:cs="Arial"/>
          <w:b/>
          <w:sz w:val="20"/>
          <w:szCs w:val="20"/>
          <w:u w:val="single"/>
          <w:lang w:val="es-ES" w:eastAsia="es-ES"/>
        </w:rPr>
      </w:pPr>
      <w:proofErr w:type="spellStart"/>
      <w:r w:rsidRPr="00992CE3">
        <w:rPr>
          <w:rFonts w:eastAsia="Times New Roman" w:cs="Arial"/>
          <w:sz w:val="20"/>
          <w:szCs w:val="20"/>
          <w:lang w:val="es-ES" w:eastAsia="es-ES"/>
        </w:rPr>
        <w:t>Comuníquese.”””””””””””””””””</w:t>
      </w:r>
      <w:r w:rsidRPr="00992CE3">
        <w:rPr>
          <w:rFonts w:eastAsia="Times New Roman" w:cs="Arial"/>
          <w:b/>
          <w:sz w:val="20"/>
          <w:szCs w:val="20"/>
          <w:lang w:val="es-ES" w:eastAsia="es-ES"/>
        </w:rPr>
        <w:t>ACUERDO</w:t>
      </w:r>
      <w:proofErr w:type="spellEnd"/>
      <w:r w:rsidRPr="00992CE3">
        <w:rPr>
          <w:rFonts w:eastAsia="Times New Roman" w:cs="Arial"/>
          <w:b/>
          <w:sz w:val="20"/>
          <w:szCs w:val="20"/>
          <w:lang w:val="es-ES" w:eastAsia="es-ES"/>
        </w:rPr>
        <w:t xml:space="preserve"> NUMERO VEINTIDOS: </w:t>
      </w:r>
      <w:r w:rsidRPr="00992CE3">
        <w:rPr>
          <w:rFonts w:eastAsia="Times New Roman" w:cs="Arial"/>
          <w:sz w:val="20"/>
          <w:szCs w:val="20"/>
          <w:lang w:val="es-ES" w:eastAsia="es-ES"/>
        </w:rPr>
        <w:t xml:space="preserve">El Concejo Municipal en uso de sus facultades legales y atendiendo a requerimiento del Jefe de la UACI, ACUERDA: </w:t>
      </w:r>
      <w:r w:rsidRPr="00992CE3">
        <w:rPr>
          <w:rFonts w:eastAsia="Times New Roman" w:cs="Arial"/>
          <w:b/>
          <w:sz w:val="20"/>
          <w:szCs w:val="20"/>
          <w:u w:val="single"/>
          <w:lang w:val="es-ES" w:eastAsia="es-ES"/>
        </w:rPr>
        <w:t>Modificar el Acuerdo Número Once, tomado en la Sesión Ordinaria celebrada el veintitrés de febrero del año en curso</w:t>
      </w:r>
      <w:r w:rsidRPr="00992CE3">
        <w:rPr>
          <w:rFonts w:eastAsia="Times New Roman" w:cs="Arial"/>
          <w:sz w:val="20"/>
          <w:szCs w:val="20"/>
          <w:lang w:val="es-ES" w:eastAsia="es-ES"/>
        </w:rPr>
        <w:t xml:space="preserve">, que textualmente </w:t>
      </w:r>
      <w:proofErr w:type="spellStart"/>
      <w:r w:rsidRPr="00992CE3">
        <w:rPr>
          <w:rFonts w:eastAsia="Times New Roman" w:cs="Arial"/>
          <w:sz w:val="20"/>
          <w:szCs w:val="20"/>
          <w:lang w:val="es-ES" w:eastAsia="es-ES"/>
        </w:rPr>
        <w:t>dice:”””””””””””””””””</w:t>
      </w:r>
      <w:r w:rsidRPr="00992CE3">
        <w:rPr>
          <w:rFonts w:eastAsia="Times New Roman" w:cs="Arial"/>
          <w:b/>
          <w:sz w:val="20"/>
          <w:szCs w:val="20"/>
          <w:lang w:val="es-ES" w:eastAsia="es-ES"/>
        </w:rPr>
        <w:t>ACUERDO</w:t>
      </w:r>
      <w:proofErr w:type="spellEnd"/>
      <w:r w:rsidRPr="00992CE3">
        <w:rPr>
          <w:rFonts w:eastAsia="Times New Roman" w:cs="Arial"/>
          <w:b/>
          <w:sz w:val="20"/>
          <w:szCs w:val="20"/>
          <w:lang w:val="es-ES" w:eastAsia="es-ES"/>
        </w:rPr>
        <w:t xml:space="preserve"> NUMERO ONCE: </w:t>
      </w:r>
      <w:r w:rsidRPr="00992CE3">
        <w:rPr>
          <w:rFonts w:eastAsia="Times New Roman" w:cs="Arial"/>
          <w:sz w:val="20"/>
          <w:szCs w:val="20"/>
          <w:lang w:val="es-ES" w:eastAsia="es-ES"/>
        </w:rPr>
        <w:t xml:space="preserve">Habiendo recibido informe del Jefe de la UACI en relación a los buenos resultados obtenidos en relación al Proceso de Licitación Pública Nacional Número 03/2016 en el marco del PFGL, en el cual se ha obtenido la NO OBJECION a dicho proceso, se ACUERDA: 1) Aprobar las bases de Licitación para la </w:t>
      </w:r>
      <w:r w:rsidRPr="00992CE3">
        <w:rPr>
          <w:rFonts w:eastAsia="Times New Roman" w:cs="Arial"/>
          <w:b/>
          <w:iCs/>
          <w:color w:val="000000"/>
          <w:sz w:val="20"/>
          <w:szCs w:val="20"/>
          <w:lang w:val="es-ES" w:eastAsia="es-SV"/>
        </w:rPr>
        <w:t>“ADQUISICIÓN DE DOS VEHICULOS TIPO CAMION LIVIANO CON CAPACIDAD ENTRE 2 A 4 TONELADAS, PARA LA RECOLECCIÓN DE DESECHOS SÓLIDOS”,  MUNICIPIO DE NEJAPA, DEPARTAMENTO DE SAN SALVADOR”</w:t>
      </w:r>
      <w:r w:rsidRPr="00992CE3">
        <w:rPr>
          <w:rFonts w:eastAsia="Times New Roman" w:cs="Arial"/>
          <w:b/>
          <w:i/>
          <w:iCs/>
          <w:color w:val="000000"/>
          <w:sz w:val="20"/>
          <w:szCs w:val="20"/>
          <w:lang w:val="es-ES" w:eastAsia="es-SV"/>
        </w:rPr>
        <w:t xml:space="preserve"> </w:t>
      </w:r>
      <w:r w:rsidRPr="00992CE3">
        <w:rPr>
          <w:rFonts w:eastAsia="Times New Roman" w:cs="Arial"/>
          <w:iCs/>
          <w:color w:val="000000"/>
          <w:sz w:val="20"/>
          <w:szCs w:val="20"/>
          <w:lang w:val="es-ES" w:eastAsia="es-SV"/>
        </w:rPr>
        <w:t xml:space="preserve">y 2) Conformar la Comisión de Evaluación de Ofertas en dicho proceso, la que queda conformada por los siguientes funcionarios: 1) Ing. Celina Perla, Jefa de la Unidad de Medio Ambiente, 2) Mauricio Flores, Encargado del Área de Mecánica, 3) Lic. Glenda Cardoza, Asesora Jurídica, 4) </w:t>
      </w:r>
      <w:proofErr w:type="spellStart"/>
      <w:r w:rsidRPr="00992CE3">
        <w:rPr>
          <w:rFonts w:eastAsia="Times New Roman" w:cs="Arial"/>
          <w:iCs/>
          <w:color w:val="000000"/>
          <w:sz w:val="20"/>
          <w:szCs w:val="20"/>
          <w:lang w:val="es-ES" w:eastAsia="es-SV"/>
        </w:rPr>
        <w:t>Wilbert</w:t>
      </w:r>
      <w:proofErr w:type="spellEnd"/>
      <w:r w:rsidRPr="00992CE3">
        <w:rPr>
          <w:rFonts w:eastAsia="Times New Roman" w:cs="Arial"/>
          <w:iCs/>
          <w:color w:val="000000"/>
          <w:sz w:val="20"/>
          <w:szCs w:val="20"/>
          <w:lang w:val="es-ES" w:eastAsia="es-SV"/>
        </w:rPr>
        <w:t xml:space="preserve"> </w:t>
      </w:r>
      <w:proofErr w:type="spellStart"/>
      <w:r w:rsidRPr="00992CE3">
        <w:rPr>
          <w:rFonts w:eastAsia="Times New Roman" w:cs="Arial"/>
          <w:iCs/>
          <w:color w:val="000000"/>
          <w:sz w:val="20"/>
          <w:szCs w:val="20"/>
          <w:lang w:val="es-ES" w:eastAsia="es-SV"/>
        </w:rPr>
        <w:t>Menjivar</w:t>
      </w:r>
      <w:proofErr w:type="spellEnd"/>
      <w:r w:rsidRPr="00992CE3">
        <w:rPr>
          <w:rFonts w:eastAsia="Times New Roman" w:cs="Arial"/>
          <w:iCs/>
          <w:color w:val="000000"/>
          <w:sz w:val="20"/>
          <w:szCs w:val="20"/>
          <w:lang w:val="es-ES" w:eastAsia="es-SV"/>
        </w:rPr>
        <w:t xml:space="preserve">, Jefe de la AUCI y 5) Lic. Sonia Estela Conrado de González, Jefa del Departamento de Contabilidad. </w:t>
      </w:r>
      <w:r w:rsidRPr="00992CE3">
        <w:rPr>
          <w:rFonts w:eastAsia="Times New Roman" w:cs="Arial"/>
          <w:sz w:val="20"/>
          <w:szCs w:val="20"/>
          <w:lang w:val="es-ES" w:eastAsia="es-ES"/>
        </w:rPr>
        <w:t>Comuníquese.”””””””””””””””</w:t>
      </w:r>
      <w:proofErr w:type="spellStart"/>
      <w:r w:rsidRPr="00992CE3">
        <w:rPr>
          <w:rFonts w:eastAsia="Times New Roman" w:cs="Arial"/>
          <w:b/>
          <w:sz w:val="20"/>
          <w:szCs w:val="20"/>
          <w:u w:val="single"/>
          <w:lang w:val="es-ES" w:eastAsia="es-ES"/>
        </w:rPr>
        <w:t>Amplíase</w:t>
      </w:r>
      <w:proofErr w:type="spellEnd"/>
      <w:r w:rsidRPr="00992CE3">
        <w:rPr>
          <w:rFonts w:eastAsia="Times New Roman" w:cs="Arial"/>
          <w:b/>
          <w:sz w:val="20"/>
          <w:szCs w:val="20"/>
          <w:u w:val="single"/>
          <w:lang w:val="es-ES" w:eastAsia="es-ES"/>
        </w:rPr>
        <w:t xml:space="preserve"> dicho acuerdo en el sentido de conformar la Comisión</w:t>
      </w:r>
    </w:p>
    <w:p w:rsidR="00992CE3" w:rsidRPr="00992CE3" w:rsidRDefault="00992CE3" w:rsidP="00992CE3">
      <w:pPr>
        <w:spacing w:after="0" w:line="360" w:lineRule="auto"/>
        <w:jc w:val="both"/>
        <w:rPr>
          <w:rFonts w:eastAsia="Times New Roman" w:cs="Arial"/>
          <w:b/>
          <w:sz w:val="20"/>
          <w:szCs w:val="20"/>
          <w:lang w:val="es-ES" w:eastAsia="es-ES"/>
        </w:rPr>
      </w:pPr>
      <w:proofErr w:type="gramStart"/>
      <w:r w:rsidRPr="00992CE3">
        <w:rPr>
          <w:rFonts w:eastAsia="Times New Roman" w:cs="Arial"/>
          <w:b/>
          <w:sz w:val="20"/>
          <w:szCs w:val="20"/>
          <w:u w:val="single"/>
          <w:lang w:val="es-ES" w:eastAsia="es-ES"/>
        </w:rPr>
        <w:t>de</w:t>
      </w:r>
      <w:proofErr w:type="gramEnd"/>
      <w:r w:rsidRPr="00992CE3">
        <w:rPr>
          <w:rFonts w:eastAsia="Times New Roman" w:cs="Arial"/>
          <w:b/>
          <w:sz w:val="20"/>
          <w:szCs w:val="20"/>
          <w:u w:val="single"/>
          <w:lang w:val="es-ES" w:eastAsia="es-ES"/>
        </w:rPr>
        <w:t xml:space="preserve"> Recepción y Apertura de Ofertas, la que queda integrada por los funcionarios que conforman la Comisión de Evaluación de Ofertas en este proceso</w:t>
      </w:r>
      <w:r w:rsidRPr="00992CE3">
        <w:rPr>
          <w:rFonts w:eastAsia="Times New Roman" w:cs="Arial"/>
          <w:sz w:val="20"/>
          <w:szCs w:val="20"/>
          <w:lang w:val="es-ES" w:eastAsia="es-ES"/>
        </w:rPr>
        <w:t xml:space="preserve">, dejando vigentes los demás conceptos del acuerdo que se modifica. </w:t>
      </w:r>
      <w:proofErr w:type="spellStart"/>
      <w:r w:rsidRPr="00992CE3">
        <w:rPr>
          <w:rFonts w:eastAsia="Times New Roman" w:cs="Arial"/>
          <w:sz w:val="20"/>
          <w:szCs w:val="20"/>
          <w:lang w:val="es-ES" w:eastAsia="es-ES"/>
        </w:rPr>
        <w:t>Comuníquese.””””””””””””””””</w:t>
      </w:r>
      <w:r w:rsidRPr="00992CE3">
        <w:rPr>
          <w:rFonts w:eastAsia="Times New Roman" w:cs="Arial"/>
          <w:b/>
          <w:sz w:val="20"/>
          <w:szCs w:val="20"/>
          <w:lang w:val="es-ES" w:eastAsia="es-ES"/>
        </w:rPr>
        <w:t>ACUERDO</w:t>
      </w:r>
      <w:proofErr w:type="spellEnd"/>
      <w:r w:rsidRPr="00992CE3">
        <w:rPr>
          <w:rFonts w:eastAsia="Times New Roman" w:cs="Arial"/>
          <w:b/>
          <w:sz w:val="20"/>
          <w:szCs w:val="20"/>
          <w:lang w:val="es-ES" w:eastAsia="es-ES"/>
        </w:rPr>
        <w:t xml:space="preserve"> NUMERO VEINTITRES: </w:t>
      </w:r>
      <w:r w:rsidRPr="00992CE3">
        <w:rPr>
          <w:rFonts w:eastAsia="Times New Roman" w:cs="Arial"/>
          <w:sz w:val="20"/>
          <w:szCs w:val="20"/>
          <w:lang w:val="es-ES" w:eastAsia="es-ES"/>
        </w:rPr>
        <w:t xml:space="preserve">El Concejo Municipal en uso de sus facultades legales, ACUERDA: Autorizar que la Tesorera Municipal erogue del fondo municipal la cantidad de CINCUENTA Y CINCO DOLARES ($55.00) que serán entregados al Administrador de Mercados, señor Gregorio Hernández </w:t>
      </w:r>
      <w:proofErr w:type="spellStart"/>
      <w:r w:rsidRPr="00992CE3">
        <w:rPr>
          <w:rFonts w:eastAsia="Times New Roman" w:cs="Arial"/>
          <w:sz w:val="20"/>
          <w:szCs w:val="20"/>
          <w:lang w:val="es-ES" w:eastAsia="es-ES"/>
        </w:rPr>
        <w:t>Hernández</w:t>
      </w:r>
      <w:proofErr w:type="spellEnd"/>
      <w:r w:rsidRPr="00992CE3">
        <w:rPr>
          <w:rFonts w:eastAsia="Times New Roman" w:cs="Arial"/>
          <w:sz w:val="20"/>
          <w:szCs w:val="20"/>
          <w:lang w:val="es-ES" w:eastAsia="es-ES"/>
        </w:rPr>
        <w:t xml:space="preserve"> a efecto de que premie a las ganadores del concurso que realice en el marco del 17 Aniversario de El </w:t>
      </w:r>
      <w:proofErr w:type="spellStart"/>
      <w:r w:rsidRPr="00992CE3">
        <w:rPr>
          <w:rFonts w:eastAsia="Times New Roman" w:cs="Arial"/>
          <w:sz w:val="20"/>
          <w:szCs w:val="20"/>
          <w:lang w:val="es-ES" w:eastAsia="es-ES"/>
        </w:rPr>
        <w:t>Pupusodromo</w:t>
      </w:r>
      <w:proofErr w:type="spellEnd"/>
      <w:r w:rsidRPr="00992CE3">
        <w:rPr>
          <w:rFonts w:eastAsia="Times New Roman" w:cs="Arial"/>
          <w:sz w:val="20"/>
          <w:szCs w:val="20"/>
          <w:lang w:val="es-ES" w:eastAsia="es-ES"/>
        </w:rPr>
        <w:t xml:space="preserve"> El Laurel, debiendo dicho funcionario liquidar el monto entregado en un plazo máximo de tres días hábiles después de realizado el evento. </w:t>
      </w:r>
      <w:proofErr w:type="spellStart"/>
      <w:r w:rsidRPr="00992CE3">
        <w:rPr>
          <w:rFonts w:eastAsia="Times New Roman" w:cs="Arial"/>
          <w:sz w:val="20"/>
          <w:szCs w:val="20"/>
          <w:lang w:val="es-ES" w:eastAsia="es-ES"/>
        </w:rPr>
        <w:t>Comuníquese.”””””””””””””””””</w:t>
      </w:r>
      <w:r w:rsidRPr="00992CE3">
        <w:rPr>
          <w:rFonts w:eastAsia="Times New Roman" w:cs="Arial"/>
          <w:b/>
          <w:sz w:val="20"/>
          <w:szCs w:val="20"/>
          <w:lang w:val="es-ES" w:eastAsia="es-ES"/>
        </w:rPr>
        <w:t>PUNTO</w:t>
      </w:r>
      <w:proofErr w:type="spellEnd"/>
      <w:r w:rsidRPr="00992CE3">
        <w:rPr>
          <w:rFonts w:eastAsia="Times New Roman" w:cs="Arial"/>
          <w:b/>
          <w:sz w:val="20"/>
          <w:szCs w:val="20"/>
          <w:lang w:val="es-ES" w:eastAsia="es-ES"/>
        </w:rPr>
        <w:t xml:space="preserve"> CINCO:</w:t>
      </w:r>
      <w:r w:rsidRPr="00992CE3">
        <w:rPr>
          <w:rFonts w:eastAsia="Times New Roman" w:cs="Arial"/>
          <w:sz w:val="20"/>
          <w:szCs w:val="20"/>
          <w:lang w:val="es-ES" w:eastAsia="es-ES"/>
        </w:rPr>
        <w:t xml:space="preserve"> VARIOS. Se plantean y discuten varios temas por parte de algunos miembros del pleno, para el caso el Concejal René Canjura menciona que en relación al Administrador del Polideportivo se le ha dejado solo en la conducción, por lo que pide que se le acompañe con la finalidad de mejorar las condiciones e infraestructura del espacio, igualmente es de la idea que se instale servicio de cable para atraer </w:t>
      </w:r>
      <w:proofErr w:type="spellStart"/>
      <w:r w:rsidRPr="00992CE3">
        <w:rPr>
          <w:rFonts w:eastAsia="Times New Roman" w:cs="Arial"/>
          <w:sz w:val="20"/>
          <w:szCs w:val="20"/>
          <w:lang w:val="es-ES" w:eastAsia="es-ES"/>
        </w:rPr>
        <w:t>mas</w:t>
      </w:r>
      <w:proofErr w:type="spellEnd"/>
      <w:r w:rsidRPr="00992CE3">
        <w:rPr>
          <w:rFonts w:eastAsia="Times New Roman" w:cs="Arial"/>
          <w:sz w:val="20"/>
          <w:szCs w:val="20"/>
          <w:lang w:val="es-ES" w:eastAsia="es-ES"/>
        </w:rPr>
        <w:t xml:space="preserve"> visitantes así como el mejoramiento de la cancha engramada la cual ya presenta algún deterioro en algunas zonas, ante lo cual el </w:t>
      </w:r>
      <w:r w:rsidRPr="00992CE3">
        <w:rPr>
          <w:rFonts w:eastAsia="Times New Roman" w:cs="Arial"/>
          <w:sz w:val="20"/>
          <w:szCs w:val="20"/>
          <w:lang w:val="es-ES" w:eastAsia="es-ES"/>
        </w:rPr>
        <w:lastRenderedPageBreak/>
        <w:t xml:space="preserve">Concejal Gabriel Rivera propone que se forme una Comisión que le </w:t>
      </w:r>
      <w:proofErr w:type="spellStart"/>
      <w:r w:rsidRPr="00992CE3">
        <w:rPr>
          <w:rFonts w:eastAsia="Times New Roman" w:cs="Arial"/>
          <w:sz w:val="20"/>
          <w:szCs w:val="20"/>
          <w:lang w:val="es-ES" w:eastAsia="es-ES"/>
        </w:rPr>
        <w:t>de</w:t>
      </w:r>
      <w:proofErr w:type="spellEnd"/>
      <w:r w:rsidRPr="00992CE3">
        <w:rPr>
          <w:rFonts w:eastAsia="Times New Roman" w:cs="Arial"/>
          <w:sz w:val="20"/>
          <w:szCs w:val="20"/>
          <w:lang w:val="es-ES" w:eastAsia="es-ES"/>
        </w:rPr>
        <w:t xml:space="preserve"> seguimiento al funcionamiento del Polideportivo, el Concejal Fabricio Juárez expresa que le preocupa que el personal no le hace caso al Administrador, El Síndico dice que quien debe retomar esto es la Comisión de Desarrollo Económico Local, porque está dentro de las temas que esta debe tratar, la Concejal Roxana Acosta es de la opinión que las máximas autoridades deben reunirse con el personal para hacerles ver el compromiso que debe asumir cada uno en el funcionamiento del espacio y ponerles las reglas </w:t>
      </w:r>
      <w:proofErr w:type="spellStart"/>
      <w:r w:rsidRPr="00992CE3">
        <w:rPr>
          <w:rFonts w:eastAsia="Times New Roman" w:cs="Arial"/>
          <w:sz w:val="20"/>
          <w:szCs w:val="20"/>
          <w:lang w:val="es-ES" w:eastAsia="es-ES"/>
        </w:rPr>
        <w:t>claras.”””””””””””””””””En</w:t>
      </w:r>
      <w:proofErr w:type="spellEnd"/>
      <w:r w:rsidRPr="00992CE3">
        <w:rPr>
          <w:rFonts w:eastAsia="Times New Roman" w:cs="Arial"/>
          <w:sz w:val="20"/>
          <w:szCs w:val="20"/>
          <w:lang w:val="es-ES" w:eastAsia="es-ES"/>
        </w:rPr>
        <w:t xml:space="preserve"> otro tema la Concejal Wanda Calderón le recuerda al pleno que al inicio de esta gestión el Concejal René Canjura hizo una propuesta de aumento de la dieta y que en ese momento se dijo que dentro de seis meses se podía discutir esa propuesta de acuerdo a la realidad financiera de la municipalidad, señalando que ya pasaron </w:t>
      </w:r>
      <w:proofErr w:type="spellStart"/>
      <w:r w:rsidRPr="00992CE3">
        <w:rPr>
          <w:rFonts w:eastAsia="Times New Roman" w:cs="Arial"/>
          <w:sz w:val="20"/>
          <w:szCs w:val="20"/>
          <w:lang w:val="es-ES" w:eastAsia="es-ES"/>
        </w:rPr>
        <w:t>mas</w:t>
      </w:r>
      <w:proofErr w:type="spellEnd"/>
      <w:r w:rsidRPr="00992CE3">
        <w:rPr>
          <w:rFonts w:eastAsia="Times New Roman" w:cs="Arial"/>
          <w:sz w:val="20"/>
          <w:szCs w:val="20"/>
          <w:lang w:val="es-ES" w:eastAsia="es-ES"/>
        </w:rPr>
        <w:t xml:space="preserve"> de seis meses y a la fecha no se ha dicho nada y menciona que si no fuere posible el aumento de la dieta, hace la propuesta de que se pague en el mes una dieta por reunión extraordinaria; por lo que el Alcalde les expresa que le va a pedir al Gerente General que para la próxima reunión rinda un informe financiero al pleno y así discutir la propuesta hoy </w:t>
      </w:r>
      <w:proofErr w:type="spellStart"/>
      <w:r w:rsidRPr="00992CE3">
        <w:rPr>
          <w:rFonts w:eastAsia="Times New Roman" w:cs="Arial"/>
          <w:sz w:val="20"/>
          <w:szCs w:val="20"/>
          <w:lang w:val="es-ES" w:eastAsia="es-ES"/>
        </w:rPr>
        <w:t>planteada.”””””””””””””””Y</w:t>
      </w:r>
      <w:proofErr w:type="spellEnd"/>
      <w:r w:rsidRPr="00992CE3">
        <w:rPr>
          <w:rFonts w:eastAsia="Times New Roman" w:cs="Arial"/>
          <w:sz w:val="20"/>
          <w:szCs w:val="20"/>
          <w:lang w:val="es-ES" w:eastAsia="es-ES"/>
        </w:rPr>
        <w:t xml:space="preserve"> no habiendo nada </w:t>
      </w:r>
      <w:proofErr w:type="spellStart"/>
      <w:proofErr w:type="gramStart"/>
      <w:r w:rsidRPr="00992CE3">
        <w:rPr>
          <w:rFonts w:eastAsia="Times New Roman" w:cs="Arial"/>
          <w:sz w:val="20"/>
          <w:szCs w:val="20"/>
          <w:lang w:val="es-ES" w:eastAsia="es-ES"/>
        </w:rPr>
        <w:t>mas</w:t>
      </w:r>
      <w:proofErr w:type="spellEnd"/>
      <w:proofErr w:type="gramEnd"/>
      <w:r w:rsidRPr="00992CE3">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992CE3" w:rsidRPr="00992CE3" w:rsidRDefault="00992CE3" w:rsidP="00992CE3">
      <w:pPr>
        <w:spacing w:after="0" w:line="360" w:lineRule="auto"/>
        <w:jc w:val="both"/>
        <w:rPr>
          <w:rFonts w:ascii="Arial" w:eastAsia="Times New Roman" w:hAnsi="Arial" w:cs="Arial"/>
          <w:b/>
          <w:u w:val="single"/>
          <w:lang w:val="es-ES" w:eastAsia="es-ES"/>
        </w:rPr>
      </w:pPr>
    </w:p>
    <w:p w:rsidR="00992CE3" w:rsidRPr="00992CE3" w:rsidRDefault="00992CE3" w:rsidP="00992CE3">
      <w:pPr>
        <w:spacing w:after="0" w:line="360" w:lineRule="auto"/>
        <w:jc w:val="both"/>
        <w:rPr>
          <w:rFonts w:ascii="Arial" w:eastAsia="Times New Roman" w:hAnsi="Arial" w:cs="Arial"/>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Sergio Vladimir Quijada Cortez                                                       José Jaime Alberto Choto Chávez</w:t>
      </w: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Alcalde Municipal                                                                                   Síndico Municipal</w:t>
      </w: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Karla Priscila </w:t>
      </w:r>
      <w:proofErr w:type="spellStart"/>
      <w:r w:rsidRPr="00992CE3">
        <w:rPr>
          <w:rFonts w:eastAsia="Times New Roman" w:cstheme="minorHAnsi"/>
          <w:sz w:val="18"/>
          <w:szCs w:val="18"/>
          <w:lang w:val="es-ES" w:eastAsia="es-ES"/>
        </w:rPr>
        <w:t>Menjivar</w:t>
      </w:r>
      <w:proofErr w:type="spellEnd"/>
      <w:r w:rsidRPr="00992CE3">
        <w:rPr>
          <w:rFonts w:eastAsia="Times New Roman" w:cstheme="minorHAnsi"/>
          <w:sz w:val="18"/>
          <w:szCs w:val="18"/>
          <w:lang w:val="es-ES" w:eastAsia="es-ES"/>
        </w:rPr>
        <w:t xml:space="preserve"> Morales                                                               Señor Edwin Fabricio Juárez</w:t>
      </w: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Primera Regidora Propietaria                                                                Segundo Regidor Propietario</w:t>
      </w: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Arial"/>
          <w:b/>
          <w:sz w:val="20"/>
          <w:szCs w:val="20"/>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María Roxana Acosta de Mejía </w:t>
      </w:r>
      <w:r w:rsidRPr="00992CE3">
        <w:rPr>
          <w:rFonts w:eastAsia="Times New Roman" w:cstheme="minorHAnsi"/>
          <w:sz w:val="18"/>
          <w:szCs w:val="18"/>
          <w:lang w:val="es-ES" w:eastAsia="es-ES"/>
        </w:rPr>
        <w:tab/>
        <w:t xml:space="preserve">                                                </w:t>
      </w:r>
      <w:proofErr w:type="spellStart"/>
      <w:r w:rsidRPr="00992CE3">
        <w:rPr>
          <w:rFonts w:eastAsia="Times New Roman" w:cstheme="minorHAnsi"/>
          <w:sz w:val="18"/>
          <w:szCs w:val="18"/>
          <w:lang w:val="es-ES" w:eastAsia="es-ES"/>
        </w:rPr>
        <w:t>Hervyn</w:t>
      </w:r>
      <w:proofErr w:type="spellEnd"/>
      <w:r w:rsidRPr="00992CE3">
        <w:rPr>
          <w:rFonts w:eastAsia="Times New Roman" w:cstheme="minorHAnsi"/>
          <w:sz w:val="18"/>
          <w:szCs w:val="18"/>
          <w:lang w:val="es-ES" w:eastAsia="es-ES"/>
        </w:rPr>
        <w:t xml:space="preserve"> </w:t>
      </w:r>
      <w:proofErr w:type="spellStart"/>
      <w:r w:rsidRPr="00992CE3">
        <w:rPr>
          <w:rFonts w:eastAsia="Times New Roman" w:cstheme="minorHAnsi"/>
          <w:sz w:val="18"/>
          <w:szCs w:val="18"/>
          <w:lang w:val="es-ES" w:eastAsia="es-ES"/>
        </w:rPr>
        <w:t>Balmore</w:t>
      </w:r>
      <w:proofErr w:type="spellEnd"/>
      <w:r w:rsidRPr="00992CE3">
        <w:rPr>
          <w:rFonts w:eastAsia="Times New Roman" w:cstheme="minorHAnsi"/>
          <w:sz w:val="18"/>
          <w:szCs w:val="18"/>
          <w:lang w:val="es-ES" w:eastAsia="es-ES"/>
        </w:rPr>
        <w:t xml:space="preserve"> Sánchez Rodríguez</w:t>
      </w: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Tercera Regidora Propietaria</w:t>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t xml:space="preserve">                    Cuarto Regidor Propietario</w:t>
      </w:r>
    </w:p>
    <w:p w:rsidR="00992CE3" w:rsidRPr="00992CE3" w:rsidRDefault="00992CE3" w:rsidP="00992CE3">
      <w:pPr>
        <w:spacing w:after="0" w:line="240" w:lineRule="auto"/>
        <w:jc w:val="center"/>
        <w:rPr>
          <w:rFonts w:eastAsia="Times New Roman" w:cstheme="minorHAnsi"/>
          <w:sz w:val="18"/>
          <w:szCs w:val="18"/>
          <w:lang w:val="es-ES" w:eastAsia="es-ES"/>
        </w:rPr>
      </w:pPr>
    </w:p>
    <w:p w:rsidR="00992CE3" w:rsidRPr="00992CE3" w:rsidRDefault="00992CE3" w:rsidP="00992CE3">
      <w:pPr>
        <w:spacing w:after="0" w:line="240" w:lineRule="auto"/>
        <w:jc w:val="center"/>
        <w:rPr>
          <w:rFonts w:eastAsia="Times New Roman" w:cstheme="minorHAnsi"/>
          <w:sz w:val="18"/>
          <w:szCs w:val="18"/>
          <w:lang w:val="es-ES" w:eastAsia="es-ES"/>
        </w:rPr>
      </w:pPr>
    </w:p>
    <w:p w:rsidR="00992CE3" w:rsidRPr="00992CE3" w:rsidRDefault="00992CE3" w:rsidP="00992CE3">
      <w:pPr>
        <w:spacing w:after="0" w:line="240" w:lineRule="auto"/>
        <w:jc w:val="center"/>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Gabriel Rivera Hernández</w:t>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t xml:space="preserve">                                          Eulalio Rodríguez Flores</w:t>
      </w: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Quinto Regidor Propietario</w:t>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t xml:space="preserve">                       Sexto Regidor Propietario</w:t>
      </w:r>
    </w:p>
    <w:p w:rsidR="00992CE3" w:rsidRPr="00992CE3" w:rsidRDefault="00992CE3" w:rsidP="00992CE3">
      <w:pPr>
        <w:spacing w:after="0" w:line="360" w:lineRule="auto"/>
        <w:jc w:val="right"/>
        <w:rPr>
          <w:rFonts w:ascii="Arial" w:eastAsia="Times New Roman" w:hAnsi="Arial" w:cs="Arial"/>
          <w:b/>
          <w:sz w:val="28"/>
          <w:szCs w:val="2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Wanda del Carmen Calderón Velásquez</w:t>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t xml:space="preserve">                                                   Rene Canjura</w:t>
      </w: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Séptima Regidora Propietaria</w:t>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r>
      <w:r w:rsidRPr="00992CE3">
        <w:rPr>
          <w:rFonts w:eastAsia="Times New Roman" w:cstheme="minorHAnsi"/>
          <w:sz w:val="18"/>
          <w:szCs w:val="18"/>
          <w:lang w:val="es-ES" w:eastAsia="es-ES"/>
        </w:rPr>
        <w:tab/>
        <w:t xml:space="preserve">    Octavo Regidor Propietario</w:t>
      </w:r>
    </w:p>
    <w:p w:rsidR="00992CE3" w:rsidRPr="00992CE3" w:rsidRDefault="00992CE3" w:rsidP="00992CE3">
      <w:pPr>
        <w:spacing w:after="0" w:line="240" w:lineRule="auto"/>
        <w:jc w:val="center"/>
        <w:rPr>
          <w:rFonts w:eastAsia="Times New Roman" w:cstheme="minorHAnsi"/>
          <w:sz w:val="18"/>
          <w:szCs w:val="18"/>
          <w:lang w:val="es-ES" w:eastAsia="es-ES"/>
        </w:rPr>
      </w:pPr>
    </w:p>
    <w:p w:rsidR="00992CE3" w:rsidRPr="00992CE3" w:rsidRDefault="00992CE3" w:rsidP="00992CE3">
      <w:pPr>
        <w:spacing w:after="0" w:line="240" w:lineRule="auto"/>
        <w:jc w:val="center"/>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José </w:t>
      </w:r>
      <w:proofErr w:type="spellStart"/>
      <w:r w:rsidRPr="00992CE3">
        <w:rPr>
          <w:rFonts w:eastAsia="Times New Roman" w:cstheme="minorHAnsi"/>
          <w:sz w:val="18"/>
          <w:szCs w:val="18"/>
          <w:lang w:val="es-ES" w:eastAsia="es-ES"/>
        </w:rPr>
        <w:t>Arami</w:t>
      </w:r>
      <w:proofErr w:type="spellEnd"/>
      <w:r w:rsidRPr="00992CE3">
        <w:rPr>
          <w:rFonts w:eastAsia="Times New Roman" w:cstheme="minorHAnsi"/>
          <w:sz w:val="18"/>
          <w:szCs w:val="18"/>
          <w:lang w:val="es-ES" w:eastAsia="es-ES"/>
        </w:rPr>
        <w:t xml:space="preserve"> Paniagua                                                                                  Luis Alonso Mena Guzmán</w:t>
      </w: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Primer Regidor Suplente                                                                               Segundo Regidor Suplente</w:t>
      </w: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Carmen Flores Canjura                                                                                  Rocío </w:t>
      </w:r>
      <w:proofErr w:type="spellStart"/>
      <w:r w:rsidRPr="00992CE3">
        <w:rPr>
          <w:rFonts w:eastAsia="Times New Roman" w:cstheme="minorHAnsi"/>
          <w:sz w:val="18"/>
          <w:szCs w:val="18"/>
          <w:lang w:val="es-ES" w:eastAsia="es-ES"/>
        </w:rPr>
        <w:t>Jamileth</w:t>
      </w:r>
      <w:proofErr w:type="spellEnd"/>
      <w:r w:rsidRPr="00992CE3">
        <w:rPr>
          <w:rFonts w:eastAsia="Times New Roman" w:cstheme="minorHAnsi"/>
          <w:sz w:val="18"/>
          <w:szCs w:val="18"/>
          <w:lang w:val="es-ES" w:eastAsia="es-ES"/>
        </w:rPr>
        <w:t xml:space="preserve"> Matute Avilés</w:t>
      </w:r>
    </w:p>
    <w:p w:rsidR="00992CE3" w:rsidRPr="00992CE3" w:rsidRDefault="00992CE3" w:rsidP="00992CE3">
      <w:pPr>
        <w:spacing w:after="0" w:line="240" w:lineRule="auto"/>
        <w:rPr>
          <w:rFonts w:eastAsia="Times New Roman" w:cstheme="minorHAnsi"/>
          <w:sz w:val="18"/>
          <w:szCs w:val="18"/>
          <w:lang w:val="es-ES" w:eastAsia="es-ES"/>
        </w:rPr>
      </w:pPr>
      <w:r w:rsidRPr="00992CE3">
        <w:rPr>
          <w:rFonts w:eastAsia="Times New Roman" w:cstheme="minorHAnsi"/>
          <w:sz w:val="18"/>
          <w:szCs w:val="18"/>
          <w:lang w:val="es-ES" w:eastAsia="es-ES"/>
        </w:rPr>
        <w:t xml:space="preserve">                     Tercera Regidora Suplente                                                                                 Cuarta Regidora Suplente</w:t>
      </w: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rPr>
          <w:rFonts w:eastAsia="Times New Roman" w:cstheme="minorHAnsi"/>
          <w:sz w:val="18"/>
          <w:szCs w:val="18"/>
          <w:lang w:val="es-ES" w:eastAsia="es-ES"/>
        </w:rPr>
      </w:pPr>
    </w:p>
    <w:p w:rsidR="00992CE3" w:rsidRPr="00992CE3" w:rsidRDefault="00992CE3" w:rsidP="00992CE3">
      <w:pPr>
        <w:spacing w:after="0" w:line="240" w:lineRule="auto"/>
        <w:jc w:val="center"/>
        <w:rPr>
          <w:rFonts w:eastAsia="Times New Roman" w:cstheme="minorHAnsi"/>
          <w:sz w:val="18"/>
          <w:szCs w:val="18"/>
          <w:lang w:val="es-ES" w:eastAsia="es-ES"/>
        </w:rPr>
      </w:pPr>
      <w:proofErr w:type="spellStart"/>
      <w:r w:rsidRPr="00992CE3">
        <w:rPr>
          <w:rFonts w:eastAsia="Times New Roman" w:cstheme="minorHAnsi"/>
          <w:sz w:val="18"/>
          <w:szCs w:val="18"/>
          <w:lang w:val="es-ES" w:eastAsia="es-ES"/>
        </w:rPr>
        <w:t>Alexei</w:t>
      </w:r>
      <w:proofErr w:type="spellEnd"/>
      <w:r w:rsidRPr="00992CE3">
        <w:rPr>
          <w:rFonts w:eastAsia="Times New Roman" w:cstheme="minorHAnsi"/>
          <w:sz w:val="18"/>
          <w:szCs w:val="18"/>
          <w:lang w:val="es-ES" w:eastAsia="es-ES"/>
        </w:rPr>
        <w:t xml:space="preserve"> </w:t>
      </w:r>
      <w:proofErr w:type="spellStart"/>
      <w:r w:rsidRPr="00992CE3">
        <w:rPr>
          <w:rFonts w:eastAsia="Times New Roman" w:cstheme="minorHAnsi"/>
          <w:sz w:val="18"/>
          <w:szCs w:val="18"/>
          <w:lang w:val="es-ES" w:eastAsia="es-ES"/>
        </w:rPr>
        <w:t>Hochi</w:t>
      </w:r>
      <w:proofErr w:type="spellEnd"/>
      <w:r w:rsidRPr="00992CE3">
        <w:rPr>
          <w:rFonts w:eastAsia="Times New Roman" w:cstheme="minorHAnsi"/>
          <w:sz w:val="18"/>
          <w:szCs w:val="18"/>
          <w:lang w:val="es-ES" w:eastAsia="es-ES"/>
        </w:rPr>
        <w:t>-Min Montoya García</w:t>
      </w:r>
    </w:p>
    <w:p w:rsidR="00992CE3" w:rsidRPr="00992CE3" w:rsidRDefault="00992CE3" w:rsidP="00992CE3">
      <w:pPr>
        <w:spacing w:after="0" w:line="360" w:lineRule="auto"/>
        <w:jc w:val="center"/>
        <w:rPr>
          <w:rFonts w:eastAsia="Times New Roman" w:cs="Arial"/>
          <w:sz w:val="20"/>
          <w:szCs w:val="20"/>
          <w:lang w:val="es-ES" w:eastAsia="es-ES"/>
        </w:rPr>
      </w:pPr>
      <w:r w:rsidRPr="00992CE3">
        <w:rPr>
          <w:rFonts w:eastAsia="Times New Roman" w:cstheme="minorHAnsi"/>
          <w:sz w:val="18"/>
          <w:szCs w:val="18"/>
          <w:lang w:val="es-ES" w:eastAsia="es-ES"/>
        </w:rPr>
        <w:t>Secretario del Concejo</w:t>
      </w:r>
    </w:p>
    <w:p w:rsidR="007C73BD" w:rsidRDefault="00992CE3"/>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26B3"/>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D466EA9"/>
    <w:multiLevelType w:val="hybridMultilevel"/>
    <w:tmpl w:val="3C18B49C"/>
    <w:lvl w:ilvl="0" w:tplc="C216617A">
      <w:start w:val="1"/>
      <w:numFmt w:val="upperRoman"/>
      <w:lvlText w:val="%1."/>
      <w:lvlJc w:val="right"/>
      <w:pPr>
        <w:tabs>
          <w:tab w:val="num" w:pos="1260"/>
        </w:tabs>
        <w:ind w:left="126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47237A"/>
    <w:multiLevelType w:val="hybridMultilevel"/>
    <w:tmpl w:val="F5A8B364"/>
    <w:lvl w:ilvl="0" w:tplc="4768E68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58B1A8F"/>
    <w:multiLevelType w:val="hybridMultilevel"/>
    <w:tmpl w:val="D3620F12"/>
    <w:lvl w:ilvl="0" w:tplc="1E0E8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8E118B8"/>
    <w:multiLevelType w:val="hybridMultilevel"/>
    <w:tmpl w:val="0CE2A0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4A222C"/>
    <w:multiLevelType w:val="hybridMultilevel"/>
    <w:tmpl w:val="388CB3C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00045E6"/>
    <w:multiLevelType w:val="hybridMultilevel"/>
    <w:tmpl w:val="BA6445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2B339D0"/>
    <w:multiLevelType w:val="hybridMultilevel"/>
    <w:tmpl w:val="975E8DE8"/>
    <w:lvl w:ilvl="0" w:tplc="B7689D0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34B94841"/>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5791361"/>
    <w:multiLevelType w:val="hybridMultilevel"/>
    <w:tmpl w:val="12FCBDC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74356F"/>
    <w:multiLevelType w:val="hybridMultilevel"/>
    <w:tmpl w:val="21843A46"/>
    <w:lvl w:ilvl="0" w:tplc="B646175A">
      <w:numFmt w:val="bullet"/>
      <w:lvlText w:val="-"/>
      <w:lvlJc w:val="left"/>
      <w:pPr>
        <w:ind w:left="717" w:hanging="360"/>
      </w:pPr>
      <w:rPr>
        <w:rFonts w:ascii="Arial" w:eastAsia="Batang" w:hAnsi="Arial" w:cs="Arial" w:hint="default"/>
      </w:rPr>
    </w:lvl>
    <w:lvl w:ilvl="1" w:tplc="0C0A0003">
      <w:start w:val="1"/>
      <w:numFmt w:val="bullet"/>
      <w:lvlText w:val="o"/>
      <w:lvlJc w:val="left"/>
      <w:pPr>
        <w:ind w:left="1437" w:hanging="360"/>
      </w:pPr>
      <w:rPr>
        <w:rFonts w:ascii="Courier New" w:hAnsi="Courier New" w:cs="Courier New" w:hint="default"/>
      </w:rPr>
    </w:lvl>
    <w:lvl w:ilvl="2" w:tplc="0C0A0005">
      <w:start w:val="1"/>
      <w:numFmt w:val="bullet"/>
      <w:lvlText w:val=""/>
      <w:lvlJc w:val="left"/>
      <w:pPr>
        <w:ind w:left="2157" w:hanging="360"/>
      </w:pPr>
      <w:rPr>
        <w:rFonts w:ascii="Wingdings" w:hAnsi="Wingdings" w:hint="default"/>
      </w:rPr>
    </w:lvl>
    <w:lvl w:ilvl="3" w:tplc="0C0A0001">
      <w:start w:val="1"/>
      <w:numFmt w:val="bullet"/>
      <w:lvlText w:val=""/>
      <w:lvlJc w:val="left"/>
      <w:pPr>
        <w:ind w:left="2877" w:hanging="360"/>
      </w:pPr>
      <w:rPr>
        <w:rFonts w:ascii="Symbol" w:hAnsi="Symbol" w:hint="default"/>
      </w:rPr>
    </w:lvl>
    <w:lvl w:ilvl="4" w:tplc="0C0A0003">
      <w:start w:val="1"/>
      <w:numFmt w:val="bullet"/>
      <w:lvlText w:val="o"/>
      <w:lvlJc w:val="left"/>
      <w:pPr>
        <w:ind w:left="3597" w:hanging="360"/>
      </w:pPr>
      <w:rPr>
        <w:rFonts w:ascii="Courier New" w:hAnsi="Courier New" w:cs="Courier New" w:hint="default"/>
      </w:rPr>
    </w:lvl>
    <w:lvl w:ilvl="5" w:tplc="0C0A0005">
      <w:start w:val="1"/>
      <w:numFmt w:val="bullet"/>
      <w:lvlText w:val=""/>
      <w:lvlJc w:val="left"/>
      <w:pPr>
        <w:ind w:left="4317" w:hanging="360"/>
      </w:pPr>
      <w:rPr>
        <w:rFonts w:ascii="Wingdings" w:hAnsi="Wingdings" w:hint="default"/>
      </w:rPr>
    </w:lvl>
    <w:lvl w:ilvl="6" w:tplc="0C0A0001">
      <w:start w:val="1"/>
      <w:numFmt w:val="bullet"/>
      <w:lvlText w:val=""/>
      <w:lvlJc w:val="left"/>
      <w:pPr>
        <w:ind w:left="5037" w:hanging="360"/>
      </w:pPr>
      <w:rPr>
        <w:rFonts w:ascii="Symbol" w:hAnsi="Symbol" w:hint="default"/>
      </w:rPr>
    </w:lvl>
    <w:lvl w:ilvl="7" w:tplc="0C0A0003">
      <w:start w:val="1"/>
      <w:numFmt w:val="bullet"/>
      <w:lvlText w:val="o"/>
      <w:lvlJc w:val="left"/>
      <w:pPr>
        <w:ind w:left="5757" w:hanging="360"/>
      </w:pPr>
      <w:rPr>
        <w:rFonts w:ascii="Courier New" w:hAnsi="Courier New" w:cs="Courier New" w:hint="default"/>
      </w:rPr>
    </w:lvl>
    <w:lvl w:ilvl="8" w:tplc="0C0A0005">
      <w:start w:val="1"/>
      <w:numFmt w:val="bullet"/>
      <w:lvlText w:val=""/>
      <w:lvlJc w:val="left"/>
      <w:pPr>
        <w:ind w:left="6477" w:hanging="360"/>
      </w:pPr>
      <w:rPr>
        <w:rFonts w:ascii="Wingdings" w:hAnsi="Wingdings" w:hint="default"/>
      </w:rPr>
    </w:lvl>
  </w:abstractNum>
  <w:abstractNum w:abstractNumId="11" w15:restartNumberingAfterBreak="0">
    <w:nsid w:val="3FE04447"/>
    <w:multiLevelType w:val="hybridMultilevel"/>
    <w:tmpl w:val="B01A6A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21857FE"/>
    <w:multiLevelType w:val="hybridMultilevel"/>
    <w:tmpl w:val="8F1A632E"/>
    <w:lvl w:ilvl="0" w:tplc="78F0F6DA">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5AF355B7"/>
    <w:multiLevelType w:val="hybridMultilevel"/>
    <w:tmpl w:val="632CF4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B576CC6"/>
    <w:multiLevelType w:val="hybridMultilevel"/>
    <w:tmpl w:val="774E55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C22524C"/>
    <w:multiLevelType w:val="hybridMultilevel"/>
    <w:tmpl w:val="204C7A0E"/>
    <w:lvl w:ilvl="0" w:tplc="6F0A7006">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6" w15:restartNumberingAfterBreak="0">
    <w:nsid w:val="660D6063"/>
    <w:multiLevelType w:val="hybridMultilevel"/>
    <w:tmpl w:val="9EF80AC4"/>
    <w:lvl w:ilvl="0" w:tplc="520AA104">
      <w:start w:val="1"/>
      <w:numFmt w:val="lowerLetter"/>
      <w:lvlText w:val="%1)"/>
      <w:lvlJc w:val="left"/>
      <w:pPr>
        <w:ind w:left="1683" w:hanging="975"/>
      </w:pPr>
      <w:rPr>
        <w:rFonts w:eastAsia="Calibri" w:hint="default"/>
        <w:b w:val="0"/>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6AF86EEE"/>
    <w:multiLevelType w:val="hybridMultilevel"/>
    <w:tmpl w:val="A6CECA38"/>
    <w:lvl w:ilvl="0" w:tplc="F04080DA">
      <w:start w:val="1"/>
      <w:numFmt w:val="decimal"/>
      <w:lvlText w:val="%1)"/>
      <w:lvlJc w:val="left"/>
      <w:pPr>
        <w:ind w:left="1395" w:hanging="360"/>
      </w:pPr>
      <w:rPr>
        <w:rFonts w:hint="default"/>
      </w:rPr>
    </w:lvl>
    <w:lvl w:ilvl="1" w:tplc="440A0019" w:tentative="1">
      <w:start w:val="1"/>
      <w:numFmt w:val="lowerLetter"/>
      <w:lvlText w:val="%2."/>
      <w:lvlJc w:val="left"/>
      <w:pPr>
        <w:ind w:left="2115" w:hanging="360"/>
      </w:pPr>
    </w:lvl>
    <w:lvl w:ilvl="2" w:tplc="440A001B" w:tentative="1">
      <w:start w:val="1"/>
      <w:numFmt w:val="lowerRoman"/>
      <w:lvlText w:val="%3."/>
      <w:lvlJc w:val="right"/>
      <w:pPr>
        <w:ind w:left="2835" w:hanging="180"/>
      </w:pPr>
    </w:lvl>
    <w:lvl w:ilvl="3" w:tplc="440A000F" w:tentative="1">
      <w:start w:val="1"/>
      <w:numFmt w:val="decimal"/>
      <w:lvlText w:val="%4."/>
      <w:lvlJc w:val="left"/>
      <w:pPr>
        <w:ind w:left="3555" w:hanging="360"/>
      </w:pPr>
    </w:lvl>
    <w:lvl w:ilvl="4" w:tplc="440A0019" w:tentative="1">
      <w:start w:val="1"/>
      <w:numFmt w:val="lowerLetter"/>
      <w:lvlText w:val="%5."/>
      <w:lvlJc w:val="left"/>
      <w:pPr>
        <w:ind w:left="4275" w:hanging="360"/>
      </w:pPr>
    </w:lvl>
    <w:lvl w:ilvl="5" w:tplc="440A001B" w:tentative="1">
      <w:start w:val="1"/>
      <w:numFmt w:val="lowerRoman"/>
      <w:lvlText w:val="%6."/>
      <w:lvlJc w:val="right"/>
      <w:pPr>
        <w:ind w:left="4995" w:hanging="180"/>
      </w:pPr>
    </w:lvl>
    <w:lvl w:ilvl="6" w:tplc="440A000F" w:tentative="1">
      <w:start w:val="1"/>
      <w:numFmt w:val="decimal"/>
      <w:lvlText w:val="%7."/>
      <w:lvlJc w:val="left"/>
      <w:pPr>
        <w:ind w:left="5715" w:hanging="360"/>
      </w:pPr>
    </w:lvl>
    <w:lvl w:ilvl="7" w:tplc="440A0019" w:tentative="1">
      <w:start w:val="1"/>
      <w:numFmt w:val="lowerLetter"/>
      <w:lvlText w:val="%8."/>
      <w:lvlJc w:val="left"/>
      <w:pPr>
        <w:ind w:left="6435" w:hanging="360"/>
      </w:pPr>
    </w:lvl>
    <w:lvl w:ilvl="8" w:tplc="440A001B" w:tentative="1">
      <w:start w:val="1"/>
      <w:numFmt w:val="lowerRoman"/>
      <w:lvlText w:val="%9."/>
      <w:lvlJc w:val="right"/>
      <w:pPr>
        <w:ind w:left="7155" w:hanging="180"/>
      </w:pPr>
    </w:lvl>
  </w:abstractNum>
  <w:abstractNum w:abstractNumId="18" w15:restartNumberingAfterBreak="0">
    <w:nsid w:val="6C722BE2"/>
    <w:multiLevelType w:val="hybridMultilevel"/>
    <w:tmpl w:val="609EFF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1773A01"/>
    <w:multiLevelType w:val="hybridMultilevel"/>
    <w:tmpl w:val="F3C8F5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A43316A"/>
    <w:multiLevelType w:val="hybridMultilevel"/>
    <w:tmpl w:val="114276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5"/>
  </w:num>
  <w:num w:numId="3">
    <w:abstractNumId w:val="0"/>
  </w:num>
  <w:num w:numId="4">
    <w:abstractNumId w:val="11"/>
  </w:num>
  <w:num w:numId="5">
    <w:abstractNumId w:val="13"/>
  </w:num>
  <w:num w:numId="6">
    <w:abstractNumId w:val="8"/>
  </w:num>
  <w:num w:numId="7">
    <w:abstractNumId w:val="5"/>
  </w:num>
  <w:num w:numId="8">
    <w:abstractNumId w:val="16"/>
  </w:num>
  <w:num w:numId="9">
    <w:abstractNumId w:val="17"/>
  </w:num>
  <w:num w:numId="10">
    <w:abstractNumId w:val="7"/>
  </w:num>
  <w:num w:numId="11">
    <w:abstractNumId w:val="9"/>
  </w:num>
  <w:num w:numId="12">
    <w:abstractNumId w:val="14"/>
  </w:num>
  <w:num w:numId="13">
    <w:abstractNumId w:val="19"/>
  </w:num>
  <w:num w:numId="14">
    <w:abstractNumId w:val="2"/>
  </w:num>
  <w:num w:numId="15">
    <w:abstractNumId w:val="3"/>
  </w:num>
  <w:num w:numId="16">
    <w:abstractNumId w:val="12"/>
  </w:num>
  <w:num w:numId="17">
    <w:abstractNumId w:val="6"/>
  </w:num>
  <w:num w:numId="18">
    <w:abstractNumId w:val="4"/>
  </w:num>
  <w:num w:numId="19">
    <w:abstractNumId w:val="1"/>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E3"/>
    <w:rsid w:val="000B1192"/>
    <w:rsid w:val="003D4614"/>
    <w:rsid w:val="0084680D"/>
    <w:rsid w:val="00992CE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9C0A5-E120-42D7-97A9-AC74E21B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92CE3"/>
    <w:pPr>
      <w:keepNext/>
      <w:spacing w:after="0" w:line="240" w:lineRule="auto"/>
      <w:outlineLvl w:val="0"/>
    </w:pPr>
    <w:rPr>
      <w:rFonts w:ascii="Times New Roman" w:eastAsia="Times New Roman" w:hAnsi="Times New Roman" w:cs="Times New Roman"/>
      <w:b/>
      <w:sz w:val="2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CE3"/>
    <w:rPr>
      <w:rFonts w:ascii="Times New Roman" w:eastAsia="Times New Roman" w:hAnsi="Times New Roman" w:cs="Times New Roman"/>
      <w:b/>
      <w:sz w:val="20"/>
      <w:szCs w:val="20"/>
      <w:u w:val="single"/>
      <w:lang w:val="es-ES" w:eastAsia="es-ES"/>
    </w:rPr>
  </w:style>
  <w:style w:type="numbering" w:customStyle="1" w:styleId="Sinlista1">
    <w:name w:val="Sin lista1"/>
    <w:next w:val="Sinlista"/>
    <w:uiPriority w:val="99"/>
    <w:semiHidden/>
    <w:unhideWhenUsed/>
    <w:rsid w:val="00992CE3"/>
  </w:style>
  <w:style w:type="paragraph" w:styleId="Textoindependiente">
    <w:name w:val="Body Text"/>
    <w:basedOn w:val="Normal"/>
    <w:link w:val="TextoindependienteCar"/>
    <w:rsid w:val="00992CE3"/>
    <w:pPr>
      <w:spacing w:after="0" w:line="36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992CE3"/>
    <w:rPr>
      <w:rFonts w:ascii="Times New Roman" w:eastAsia="Times New Roman" w:hAnsi="Times New Roman" w:cs="Times New Roman"/>
      <w:sz w:val="20"/>
      <w:szCs w:val="24"/>
      <w:lang w:val="es-ES" w:eastAsia="es-ES"/>
    </w:rPr>
  </w:style>
  <w:style w:type="paragraph" w:styleId="Textodeglobo">
    <w:name w:val="Balloon Text"/>
    <w:basedOn w:val="Normal"/>
    <w:link w:val="TextodegloboCar"/>
    <w:uiPriority w:val="99"/>
    <w:semiHidden/>
    <w:unhideWhenUsed/>
    <w:rsid w:val="00992CE3"/>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992CE3"/>
    <w:rPr>
      <w:rFonts w:ascii="Segoe UI" w:eastAsia="Times New Roman" w:hAnsi="Segoe UI" w:cs="Segoe UI"/>
      <w:sz w:val="18"/>
      <w:szCs w:val="18"/>
      <w:lang w:val="es-ES" w:eastAsia="es-ES"/>
    </w:rPr>
  </w:style>
  <w:style w:type="table" w:styleId="Tablaconcuadrcula">
    <w:name w:val="Table Grid"/>
    <w:basedOn w:val="Tablanormal"/>
    <w:uiPriority w:val="59"/>
    <w:rsid w:val="0099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Negrita">
    <w:name w:val="Cuerpo del texto + Negrita"/>
    <w:basedOn w:val="Fuentedeprrafopredeter"/>
    <w:rsid w:val="00992CE3"/>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992CE3"/>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yiv7728330336msonormal">
    <w:name w:val="yiv7728330336msonormal"/>
    <w:basedOn w:val="Normal"/>
    <w:rsid w:val="00992CE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992CE3"/>
  </w:style>
  <w:style w:type="paragraph" w:styleId="NormalWeb">
    <w:name w:val="Normal (Web)"/>
    <w:basedOn w:val="Normal"/>
    <w:uiPriority w:val="99"/>
    <w:unhideWhenUsed/>
    <w:rsid w:val="00992CE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qFormat/>
    <w:rsid w:val="00992CE3"/>
    <w:pPr>
      <w:spacing w:after="200" w:line="276" w:lineRule="auto"/>
      <w:ind w:left="720"/>
      <w:contextualSpacing/>
    </w:pPr>
    <w:rPr>
      <w:rFonts w:ascii="Calibri" w:eastAsia="Calibri" w:hAnsi="Calibri" w:cs="Times New Roman"/>
    </w:rPr>
  </w:style>
  <w:style w:type="character" w:customStyle="1" w:styleId="MessageHeaderLabel">
    <w:name w:val="Message Header Label"/>
    <w:rsid w:val="00992CE3"/>
    <w:rPr>
      <w:b/>
      <w:bCs w:val="0"/>
      <w:sz w:val="18"/>
      <w:lang w:val="es-ES" w:eastAsia="es-ES" w:bidi="es-ES"/>
    </w:rPr>
  </w:style>
  <w:style w:type="paragraph" w:styleId="Encabezadodemensaje">
    <w:name w:val="Message Header"/>
    <w:basedOn w:val="Normal"/>
    <w:link w:val="EncabezadodemensajeCar"/>
    <w:unhideWhenUsed/>
    <w:rsid w:val="00992CE3"/>
    <w:pPr>
      <w:keepLines/>
      <w:spacing w:after="120" w:line="240" w:lineRule="atLeast"/>
      <w:ind w:left="1080" w:hanging="1080"/>
    </w:pPr>
    <w:rPr>
      <w:rFonts w:ascii="Garamond" w:eastAsia="Batang" w:hAnsi="Garamond" w:cs="Times New Roman"/>
      <w:caps/>
      <w:sz w:val="18"/>
      <w:szCs w:val="20"/>
      <w:lang w:val="es-PE"/>
    </w:rPr>
  </w:style>
  <w:style w:type="character" w:customStyle="1" w:styleId="EncabezadodemensajeCar">
    <w:name w:val="Encabezado de mensaje Car"/>
    <w:basedOn w:val="Fuentedeprrafopredeter"/>
    <w:link w:val="Encabezadodemensaje"/>
    <w:rsid w:val="00992CE3"/>
    <w:rPr>
      <w:rFonts w:ascii="Garamond" w:eastAsia="Batang" w:hAnsi="Garamond" w:cs="Times New Roman"/>
      <w:caps/>
      <w:sz w:val="18"/>
      <w:szCs w:val="20"/>
      <w:lang w:val="es-PE"/>
    </w:rPr>
  </w:style>
  <w:style w:type="paragraph" w:styleId="Sinespaciado">
    <w:name w:val="No Spacing"/>
    <w:uiPriority w:val="1"/>
    <w:qFormat/>
    <w:rsid w:val="00992CE3"/>
    <w:pPr>
      <w:spacing w:after="0" w:line="240" w:lineRule="auto"/>
    </w:pPr>
  </w:style>
  <w:style w:type="paragraph" w:styleId="Textosinformato">
    <w:name w:val="Plain Text"/>
    <w:basedOn w:val="Normal"/>
    <w:link w:val="TextosinformatoCar"/>
    <w:uiPriority w:val="99"/>
    <w:unhideWhenUsed/>
    <w:rsid w:val="00992CE3"/>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992CE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10287</Words>
  <Characters>56580</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2017-02-14T15:54:00Z</dcterms:created>
  <dcterms:modified xsi:type="dcterms:W3CDTF">2017-02-14T15:56:00Z</dcterms:modified>
</cp:coreProperties>
</file>