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A42" w:rsidRPr="00507A42" w:rsidRDefault="00507A42" w:rsidP="00507A42">
      <w:pPr>
        <w:spacing w:after="0" w:line="360" w:lineRule="auto"/>
        <w:jc w:val="both"/>
        <w:rPr>
          <w:rFonts w:ascii="Arial" w:eastAsia="Times New Roman" w:hAnsi="Arial" w:cs="Arial"/>
          <w:lang w:eastAsia="es-ES"/>
        </w:rPr>
      </w:pPr>
      <w:r w:rsidRPr="00507A42">
        <w:rPr>
          <w:rFonts w:ascii="Arial" w:eastAsia="Times New Roman" w:hAnsi="Arial" w:cs="Arial"/>
          <w:b/>
          <w:bCs/>
          <w:sz w:val="20"/>
          <w:szCs w:val="20"/>
          <w:lang w:eastAsia="es-ES"/>
        </w:rPr>
        <w:t>ACTA NÚMERO CUATRO. CUARTA SESIÓN ORDINARIA DEL CONCEJO MUNICIPAL DE NEJAPA.</w:t>
      </w:r>
      <w:r w:rsidRPr="00507A42">
        <w:rPr>
          <w:rFonts w:ascii="Arial" w:eastAsia="Times New Roman" w:hAnsi="Arial" w:cs="Arial"/>
          <w:sz w:val="20"/>
          <w:szCs w:val="20"/>
          <w:lang w:eastAsia="es-ES"/>
        </w:rPr>
        <w:t xml:space="preserve"> Convocada por el Alcalde Municipal, Ingeniero Adolfo Rivas Barrios, y celebrada por el Concejo Municipal en el Salón de Sesiones del Concejo Municipal de esta ciudad, desde las nueve horas del día diecinueve de febrero del año dos mil diecinueve. Contando con la asistencia del Alcalde Municipal, Ingeniero Adolfo Rivas Barrios, la  Síndica Municipal, Licenciada Carmen Flores Canjura y los regidores propietarios señores: Noé Baltazar Renderos Gutiérrez, María Roxana Acosta de Mejía, Sandra Yanira Rodríguez de Serrano, Hervyn Balmore Sanchez Rodríguez, Gabriel Rivera Hernández, Eulalio Rodríguez Flores, Jacobo Trejo Morales, Manuel Alexander Méndez Moran, y los regidores suplentes, señores: Milton Jhonatan Martinez Rodríguez, Juana Esmeralda Cruz de Sandoval, José Arami Paniagua Quijada, Delia Yanira Calderón Velásquez, así como el Gerente General, el Asesor Legal, el Jefe de UACI y la Suscrita Secretaria Municipal. ”””””””””””””””” </w:t>
      </w:r>
      <w:r w:rsidRPr="00507A42">
        <w:rPr>
          <w:rFonts w:ascii="Arial" w:eastAsia="Times New Roman" w:hAnsi="Arial" w:cs="Arial"/>
          <w:b/>
          <w:bCs/>
          <w:sz w:val="20"/>
          <w:szCs w:val="20"/>
          <w:lang w:eastAsia="es-ES"/>
        </w:rPr>
        <w:t>DESARROLLO DE LA SESION.</w:t>
      </w:r>
      <w:r w:rsidRPr="00507A42">
        <w:rPr>
          <w:rFonts w:ascii="Arial" w:eastAsia="Times New Roman" w:hAnsi="Arial" w:cs="Arial"/>
          <w:sz w:val="20"/>
          <w:szCs w:val="20"/>
          <w:lang w:eastAsia="es-ES"/>
        </w:rPr>
        <w:t xml:space="preserve"> La suscrita procedió a: </w:t>
      </w:r>
      <w:r w:rsidRPr="00507A42">
        <w:rPr>
          <w:rFonts w:ascii="Arial" w:eastAsia="Times New Roman" w:hAnsi="Arial" w:cs="Arial"/>
          <w:b/>
          <w:sz w:val="20"/>
          <w:szCs w:val="20"/>
          <w:lang w:eastAsia="es-ES"/>
        </w:rPr>
        <w:t>A)</w:t>
      </w:r>
      <w:r w:rsidRPr="00507A42">
        <w:rPr>
          <w:rFonts w:ascii="Arial" w:eastAsia="Times New Roman" w:hAnsi="Arial" w:cs="Arial"/>
          <w:sz w:val="20"/>
          <w:szCs w:val="20"/>
          <w:lang w:eastAsia="es-ES"/>
        </w:rPr>
        <w:t xml:space="preserve"> Verificación del Quórum, lo que se comprobó estando presentes, El Alcalde Municipal, la Síndica Municipal, ocho regidores propietarios y cuatro suplentes. </w:t>
      </w:r>
      <w:r w:rsidRPr="00507A42">
        <w:rPr>
          <w:rFonts w:ascii="Arial" w:eastAsia="Times New Roman" w:hAnsi="Arial" w:cs="Arial"/>
          <w:b/>
          <w:color w:val="000000" w:themeColor="text1"/>
          <w:sz w:val="20"/>
          <w:szCs w:val="20"/>
          <w:lang w:eastAsia="es-ES"/>
        </w:rPr>
        <w:t>B)</w:t>
      </w:r>
      <w:r w:rsidRPr="00507A42">
        <w:rPr>
          <w:rFonts w:ascii="Arial" w:eastAsia="Times New Roman" w:hAnsi="Arial" w:cs="Arial"/>
          <w:color w:val="000000" w:themeColor="text1"/>
          <w:sz w:val="20"/>
          <w:szCs w:val="20"/>
          <w:lang w:eastAsia="es-ES"/>
        </w:rPr>
        <w:t xml:space="preserve"> Leer correspondencia la que después de discutida se decide que unas pasen a agenda para su aprobación y otras sean enviadas a las diferentes áreas municipales y Comisiones del Concejo para su resolución o emisión de dictamen; </w:t>
      </w:r>
      <w:r w:rsidRPr="00507A42">
        <w:rPr>
          <w:rFonts w:ascii="Arial" w:eastAsia="Times New Roman" w:hAnsi="Arial" w:cs="Arial"/>
          <w:b/>
          <w:color w:val="000000" w:themeColor="text1"/>
          <w:sz w:val="20"/>
          <w:szCs w:val="20"/>
          <w:lang w:eastAsia="es-ES"/>
        </w:rPr>
        <w:t>C)</w:t>
      </w:r>
      <w:r w:rsidRPr="00507A42">
        <w:rPr>
          <w:rFonts w:ascii="Arial" w:eastAsia="Times New Roman" w:hAnsi="Arial" w:cs="Arial"/>
          <w:color w:val="000000" w:themeColor="text1"/>
          <w:sz w:val="20"/>
          <w:szCs w:val="20"/>
          <w:lang w:eastAsia="es-ES"/>
        </w:rPr>
        <w:t xml:space="preserve"> Se leyó el Acta número Tres, que corresponde a la Tercera Sesión Ordinaria del Concejo Municipal, celebrada el día cinco de febrero del año dos mil diecinueve, la que se aprobó por unanimidad; y </w:t>
      </w:r>
      <w:r w:rsidRPr="00507A42">
        <w:rPr>
          <w:rFonts w:ascii="Arial" w:eastAsia="Times New Roman" w:hAnsi="Arial" w:cs="Arial"/>
          <w:b/>
          <w:color w:val="000000" w:themeColor="text1"/>
          <w:sz w:val="20"/>
          <w:szCs w:val="20"/>
          <w:lang w:eastAsia="es-ES"/>
        </w:rPr>
        <w:t>D)</w:t>
      </w:r>
      <w:r w:rsidRPr="00507A42">
        <w:rPr>
          <w:rFonts w:ascii="Arial" w:eastAsia="Times New Roman" w:hAnsi="Arial" w:cs="Arial"/>
          <w:color w:val="000000" w:themeColor="text1"/>
          <w:sz w:val="20"/>
          <w:szCs w:val="20"/>
          <w:lang w:eastAsia="es-ES"/>
        </w:rPr>
        <w:t xml:space="preserve"> Se sometió para aprobación la siguiente agenda: </w:t>
      </w:r>
      <w:r w:rsidRPr="00507A42">
        <w:rPr>
          <w:rFonts w:ascii="Arial" w:eastAsia="Times New Roman" w:hAnsi="Arial" w:cs="Arial"/>
          <w:b/>
          <w:color w:val="000000" w:themeColor="text1"/>
          <w:sz w:val="20"/>
          <w:szCs w:val="20"/>
          <w:lang w:eastAsia="es-ES"/>
        </w:rPr>
        <w:t xml:space="preserve">PUNTO UNO: </w:t>
      </w:r>
      <w:r w:rsidRPr="00507A42">
        <w:rPr>
          <w:rFonts w:ascii="Arial" w:eastAsia="Times New Roman" w:hAnsi="Arial" w:cs="Arial"/>
          <w:color w:val="000000" w:themeColor="text1"/>
          <w:sz w:val="20"/>
          <w:szCs w:val="20"/>
          <w:lang w:eastAsia="es-ES"/>
        </w:rPr>
        <w:t xml:space="preserve">AUDIENCIAS; </w:t>
      </w:r>
      <w:r w:rsidRPr="00507A42">
        <w:rPr>
          <w:rFonts w:ascii="Arial" w:eastAsia="Times New Roman" w:hAnsi="Arial" w:cs="Arial"/>
          <w:b/>
          <w:color w:val="000000" w:themeColor="text1"/>
          <w:sz w:val="20"/>
          <w:szCs w:val="20"/>
          <w:lang w:eastAsia="es-ES"/>
        </w:rPr>
        <w:t>a)</w:t>
      </w:r>
      <w:r w:rsidRPr="00507A42">
        <w:rPr>
          <w:rFonts w:ascii="Arial" w:eastAsia="Times New Roman" w:hAnsi="Arial" w:cs="Arial"/>
          <w:color w:val="000000" w:themeColor="text1"/>
          <w:sz w:val="20"/>
          <w:szCs w:val="20"/>
          <w:lang w:eastAsia="es-ES"/>
        </w:rPr>
        <w:t xml:space="preserve"> Sub Comisionado de la Policía Nacional Civil, </w:t>
      </w:r>
      <w:r w:rsidRPr="00507A42">
        <w:rPr>
          <w:rFonts w:ascii="Arial" w:eastAsia="Times New Roman" w:hAnsi="Arial" w:cs="Arial"/>
          <w:b/>
          <w:color w:val="000000" w:themeColor="text1"/>
          <w:sz w:val="20"/>
          <w:szCs w:val="20"/>
          <w:lang w:eastAsia="es-ES"/>
        </w:rPr>
        <w:t>b)</w:t>
      </w:r>
      <w:r w:rsidRPr="00507A42">
        <w:rPr>
          <w:rFonts w:ascii="Arial" w:eastAsia="Times New Roman" w:hAnsi="Arial" w:cs="Arial"/>
          <w:color w:val="000000" w:themeColor="text1"/>
          <w:sz w:val="20"/>
          <w:szCs w:val="20"/>
          <w:lang w:eastAsia="es-ES"/>
        </w:rPr>
        <w:t xml:space="preserve"> Representantes de Fundación Inclusión para todos, </w:t>
      </w:r>
      <w:r w:rsidRPr="00507A42">
        <w:rPr>
          <w:rFonts w:ascii="Arial" w:eastAsia="Times New Roman" w:hAnsi="Arial" w:cs="Arial"/>
          <w:b/>
          <w:color w:val="000000" w:themeColor="text1"/>
          <w:sz w:val="20"/>
          <w:szCs w:val="20"/>
          <w:lang w:eastAsia="es-ES"/>
        </w:rPr>
        <w:t>c)</w:t>
      </w:r>
      <w:r w:rsidRPr="00507A42">
        <w:rPr>
          <w:rFonts w:ascii="Arial" w:eastAsia="Times New Roman" w:hAnsi="Arial" w:cs="Arial"/>
          <w:color w:val="000000" w:themeColor="text1"/>
          <w:sz w:val="20"/>
          <w:szCs w:val="20"/>
          <w:lang w:eastAsia="es-ES"/>
        </w:rPr>
        <w:t xml:space="preserve"> Comunidad Las Veguitas, </w:t>
      </w:r>
      <w:r w:rsidRPr="00507A42">
        <w:rPr>
          <w:rFonts w:ascii="Arial" w:eastAsia="Times New Roman" w:hAnsi="Arial" w:cs="Arial"/>
          <w:b/>
          <w:color w:val="000000" w:themeColor="text1"/>
          <w:sz w:val="20"/>
          <w:szCs w:val="20"/>
          <w:lang w:eastAsia="es-ES"/>
        </w:rPr>
        <w:t>d)</w:t>
      </w:r>
      <w:r w:rsidRPr="00507A42">
        <w:rPr>
          <w:rFonts w:ascii="Arial" w:eastAsia="Times New Roman" w:hAnsi="Arial" w:cs="Arial"/>
          <w:color w:val="000000" w:themeColor="text1"/>
          <w:sz w:val="20"/>
          <w:szCs w:val="20"/>
          <w:lang w:eastAsia="es-ES"/>
        </w:rPr>
        <w:t xml:space="preserve"> Comunidad El Castaño; </w:t>
      </w:r>
      <w:r w:rsidRPr="00507A42">
        <w:rPr>
          <w:rFonts w:ascii="Arial" w:eastAsia="Times New Roman" w:hAnsi="Arial" w:cs="Arial"/>
          <w:b/>
          <w:color w:val="000000" w:themeColor="text1"/>
          <w:sz w:val="20"/>
          <w:szCs w:val="20"/>
          <w:lang w:eastAsia="es-ES"/>
        </w:rPr>
        <w:t xml:space="preserve">PUNTO DOS: </w:t>
      </w:r>
      <w:r w:rsidRPr="00507A42">
        <w:rPr>
          <w:rFonts w:ascii="Arial" w:eastAsia="Times New Roman" w:hAnsi="Arial" w:cs="Arial"/>
          <w:color w:val="000000" w:themeColor="text1"/>
          <w:sz w:val="20"/>
          <w:szCs w:val="20"/>
          <w:lang w:eastAsia="es-ES"/>
        </w:rPr>
        <w:t xml:space="preserve">INFORMES; </w:t>
      </w:r>
      <w:r w:rsidRPr="00507A42">
        <w:rPr>
          <w:rFonts w:ascii="Arial" w:eastAsia="Times New Roman" w:hAnsi="Arial" w:cs="Arial"/>
          <w:b/>
          <w:color w:val="000000" w:themeColor="text1"/>
          <w:sz w:val="20"/>
          <w:szCs w:val="20"/>
          <w:lang w:eastAsia="es-ES"/>
        </w:rPr>
        <w:t>a)</w:t>
      </w:r>
      <w:r w:rsidRPr="00507A42">
        <w:rPr>
          <w:rFonts w:ascii="Arial" w:eastAsia="Times New Roman" w:hAnsi="Arial" w:cs="Arial"/>
          <w:color w:val="000000" w:themeColor="text1"/>
          <w:sz w:val="20"/>
          <w:szCs w:val="20"/>
          <w:lang w:eastAsia="es-ES"/>
        </w:rPr>
        <w:t xml:space="preserve"> Auditoria Externa; </w:t>
      </w:r>
      <w:r w:rsidRPr="00507A42">
        <w:rPr>
          <w:rFonts w:ascii="Arial" w:eastAsia="Times New Roman" w:hAnsi="Arial" w:cs="Arial"/>
          <w:b/>
          <w:color w:val="000000" w:themeColor="text1"/>
          <w:sz w:val="20"/>
          <w:szCs w:val="20"/>
          <w:lang w:eastAsia="es-ES"/>
        </w:rPr>
        <w:t>PUNTO TRES:</w:t>
      </w:r>
      <w:r w:rsidRPr="00507A42">
        <w:rPr>
          <w:rFonts w:ascii="Arial" w:eastAsia="Times New Roman" w:hAnsi="Arial" w:cs="Arial"/>
          <w:color w:val="000000" w:themeColor="text1"/>
          <w:sz w:val="20"/>
          <w:szCs w:val="20"/>
          <w:lang w:eastAsia="es-ES"/>
        </w:rPr>
        <w:t xml:space="preserve"> UACI; </w:t>
      </w:r>
      <w:r w:rsidRPr="00507A42">
        <w:rPr>
          <w:rFonts w:ascii="Arial" w:eastAsia="Times New Roman" w:hAnsi="Arial" w:cs="Arial"/>
          <w:b/>
          <w:color w:val="000000" w:themeColor="text1"/>
          <w:sz w:val="20"/>
          <w:szCs w:val="20"/>
          <w:lang w:eastAsia="es-ES"/>
        </w:rPr>
        <w:t>PUNTO CUATRO:</w:t>
      </w:r>
      <w:r w:rsidRPr="00507A42">
        <w:rPr>
          <w:rFonts w:ascii="Arial" w:eastAsia="Times New Roman" w:hAnsi="Arial" w:cs="Arial"/>
          <w:color w:val="000000" w:themeColor="text1"/>
          <w:sz w:val="20"/>
          <w:szCs w:val="20"/>
          <w:lang w:eastAsia="es-ES"/>
        </w:rPr>
        <w:t xml:space="preserve"> JURIDICO: </w:t>
      </w:r>
      <w:r w:rsidRPr="00507A42">
        <w:rPr>
          <w:rFonts w:ascii="Arial" w:eastAsia="Times New Roman" w:hAnsi="Arial" w:cs="Arial"/>
          <w:b/>
          <w:color w:val="000000" w:themeColor="text1"/>
          <w:sz w:val="20"/>
          <w:szCs w:val="20"/>
          <w:lang w:eastAsia="es-ES"/>
        </w:rPr>
        <w:t xml:space="preserve">PUNTO CINCO: </w:t>
      </w:r>
      <w:r w:rsidRPr="00507A42">
        <w:rPr>
          <w:rFonts w:ascii="Arial" w:eastAsia="Times New Roman" w:hAnsi="Arial" w:cs="Arial"/>
          <w:color w:val="000000" w:themeColor="text1"/>
          <w:sz w:val="20"/>
          <w:szCs w:val="20"/>
          <w:lang w:eastAsia="es-ES"/>
        </w:rPr>
        <w:t xml:space="preserve">ACUERDOS; </w:t>
      </w:r>
      <w:r w:rsidRPr="00507A42">
        <w:rPr>
          <w:rFonts w:ascii="Arial" w:eastAsia="Times New Roman" w:hAnsi="Arial" w:cs="Arial"/>
          <w:b/>
          <w:color w:val="000000" w:themeColor="text1"/>
          <w:sz w:val="20"/>
          <w:szCs w:val="20"/>
          <w:lang w:eastAsia="es-ES"/>
        </w:rPr>
        <w:t xml:space="preserve">a) </w:t>
      </w:r>
      <w:r w:rsidRPr="00507A42">
        <w:rPr>
          <w:rFonts w:ascii="Arial" w:eastAsia="Times New Roman" w:hAnsi="Arial" w:cs="Arial"/>
          <w:color w:val="000000" w:themeColor="text1"/>
          <w:sz w:val="20"/>
          <w:szCs w:val="20"/>
          <w:lang w:eastAsia="es-ES"/>
        </w:rPr>
        <w:t xml:space="preserve">Solicitud del Jefe de UACI: Informe de gastos, Modificación de Acuerdo por línea de trabajo, </w:t>
      </w:r>
      <w:r w:rsidRPr="00507A42">
        <w:rPr>
          <w:rFonts w:ascii="Arial" w:eastAsia="Times New Roman" w:hAnsi="Arial" w:cs="Arial"/>
          <w:b/>
          <w:color w:val="000000" w:themeColor="text1"/>
          <w:sz w:val="20"/>
          <w:szCs w:val="20"/>
          <w:lang w:eastAsia="es-ES"/>
        </w:rPr>
        <w:t>b)</w:t>
      </w:r>
      <w:r w:rsidRPr="00507A42">
        <w:rPr>
          <w:rFonts w:ascii="Arial" w:eastAsia="Times New Roman" w:hAnsi="Arial" w:cs="Arial"/>
          <w:color w:val="000000" w:themeColor="text1"/>
          <w:sz w:val="20"/>
          <w:szCs w:val="20"/>
          <w:lang w:eastAsia="es-ES"/>
        </w:rPr>
        <w:t xml:space="preserve"> Solicitud del Coordinador del Jurídico: Terminación de Convenio entre el Registro Nacional de las Personas Naturales y Municipio de Nejapa,  Informe sobre el señor Ernesto Salvador Castaneda Herrera, arrendatario del Espacio Público denominado Bar, ubicado en el Polideportivo Vitoria Gasteiz, Informe de Auditoria/Examen Especial al proceso operativo de las Fases I, II, y III de intervención del Programa de Emprendimiento Solidario, Primera Etapa, Municipio de Nejapa, </w:t>
      </w:r>
      <w:r w:rsidRPr="00507A42">
        <w:rPr>
          <w:rFonts w:ascii="Arial" w:eastAsia="Times New Roman" w:hAnsi="Arial" w:cs="Arial"/>
          <w:b/>
          <w:color w:val="000000" w:themeColor="text1"/>
          <w:sz w:val="20"/>
          <w:szCs w:val="20"/>
          <w:lang w:eastAsia="es-ES"/>
        </w:rPr>
        <w:t>c)</w:t>
      </w:r>
      <w:r w:rsidRPr="00507A42">
        <w:rPr>
          <w:rFonts w:ascii="Arial" w:eastAsia="Times New Roman" w:hAnsi="Arial" w:cs="Arial"/>
          <w:color w:val="000000" w:themeColor="text1"/>
          <w:sz w:val="20"/>
          <w:szCs w:val="20"/>
          <w:lang w:eastAsia="es-ES"/>
        </w:rPr>
        <w:t xml:space="preserve"> Solicitud suscrita por el señor Francisco Alberto Marroquín Coto, Coordinador de UMNAJ-CMPV, contratación de auxiliar de música y prorroga de contrato del maestro de música, </w:t>
      </w:r>
      <w:r w:rsidRPr="00507A42">
        <w:rPr>
          <w:rFonts w:ascii="Arial" w:eastAsia="Times New Roman" w:hAnsi="Arial" w:cs="Arial"/>
          <w:b/>
          <w:color w:val="000000" w:themeColor="text1"/>
          <w:sz w:val="20"/>
          <w:szCs w:val="20"/>
          <w:lang w:eastAsia="es-ES"/>
        </w:rPr>
        <w:t>d)</w:t>
      </w:r>
      <w:r w:rsidRPr="00507A42">
        <w:rPr>
          <w:rFonts w:ascii="Arial" w:eastAsia="Times New Roman" w:hAnsi="Arial" w:cs="Arial"/>
          <w:color w:val="000000" w:themeColor="text1"/>
          <w:sz w:val="20"/>
          <w:szCs w:val="20"/>
          <w:lang w:eastAsia="es-ES"/>
        </w:rPr>
        <w:t xml:space="preserve"> Solicitud suscrita por Representantes de la Comunidad Las Vegas, tuberías para agua potable, </w:t>
      </w:r>
      <w:r w:rsidRPr="00507A42">
        <w:rPr>
          <w:rFonts w:ascii="Arial" w:eastAsia="Times New Roman" w:hAnsi="Arial" w:cs="Arial"/>
          <w:b/>
          <w:color w:val="000000" w:themeColor="text1"/>
          <w:sz w:val="20"/>
          <w:szCs w:val="20"/>
          <w:lang w:eastAsia="es-ES"/>
        </w:rPr>
        <w:t>e)</w:t>
      </w:r>
      <w:r w:rsidRPr="00507A42">
        <w:rPr>
          <w:rFonts w:ascii="Arial" w:eastAsia="Times New Roman" w:hAnsi="Arial" w:cs="Arial"/>
          <w:color w:val="000000" w:themeColor="text1"/>
          <w:sz w:val="20"/>
          <w:szCs w:val="20"/>
          <w:lang w:eastAsia="es-ES"/>
        </w:rPr>
        <w:t xml:space="preserve"> Solicitud suscrita por representares de la MESA 4, contratación de carpetista para proyectos Mejoramiento en chacha de basquetbol y parque Morán, y Obras de Mejoramiento en Centro de Desarrollo de la Comunidad Nuevo Ferrocarril, El Salitre, y Modificación de Acuerdo tres, acta diecinueve, del día 13 de diciembre 2018, </w:t>
      </w:r>
      <w:r w:rsidRPr="00507A42">
        <w:rPr>
          <w:rFonts w:ascii="Arial" w:eastAsia="Times New Roman" w:hAnsi="Arial" w:cs="Arial"/>
          <w:b/>
          <w:color w:val="000000" w:themeColor="text1"/>
          <w:sz w:val="20"/>
          <w:szCs w:val="20"/>
          <w:lang w:eastAsia="es-ES"/>
        </w:rPr>
        <w:t>f)</w:t>
      </w:r>
      <w:r w:rsidRPr="00507A42">
        <w:rPr>
          <w:rFonts w:ascii="Arial" w:eastAsia="Times New Roman" w:hAnsi="Arial" w:cs="Arial"/>
          <w:color w:val="000000" w:themeColor="text1"/>
          <w:sz w:val="20"/>
          <w:szCs w:val="20"/>
          <w:lang w:eastAsia="es-ES"/>
        </w:rPr>
        <w:t xml:space="preserve"> Solicitud suscrita por la Licenciada Kriscia María Cortez Sanchez, Jefa de Recursos Humanos, prorroga de Contrato Individual de Trabajo del señor Luis Alfredo Ticas Najarro, </w:t>
      </w:r>
      <w:r w:rsidRPr="00507A42">
        <w:rPr>
          <w:rFonts w:ascii="Arial" w:eastAsia="Times New Roman" w:hAnsi="Arial" w:cs="Arial"/>
          <w:b/>
          <w:color w:val="000000" w:themeColor="text1"/>
          <w:sz w:val="20"/>
          <w:szCs w:val="20"/>
          <w:lang w:eastAsia="es-ES"/>
        </w:rPr>
        <w:t>g)</w:t>
      </w:r>
      <w:r w:rsidRPr="00507A42">
        <w:rPr>
          <w:rFonts w:ascii="Arial" w:eastAsia="Times New Roman" w:hAnsi="Arial" w:cs="Arial"/>
          <w:color w:val="000000" w:themeColor="text1"/>
          <w:sz w:val="20"/>
          <w:szCs w:val="20"/>
          <w:lang w:eastAsia="es-ES"/>
        </w:rPr>
        <w:t xml:space="preserve"> Solicitud del Licenciado Salvador Paredes Barrera, Gerente Financiero, Activación de Cuenta Banco Hipotecario,  </w:t>
      </w:r>
      <w:r w:rsidRPr="00507A42">
        <w:rPr>
          <w:rFonts w:ascii="Arial" w:eastAsia="Times New Roman" w:hAnsi="Arial" w:cs="Arial"/>
          <w:b/>
          <w:color w:val="000000" w:themeColor="text1"/>
          <w:sz w:val="20"/>
          <w:szCs w:val="20"/>
          <w:lang w:eastAsia="es-ES"/>
        </w:rPr>
        <w:t>h)</w:t>
      </w:r>
      <w:r w:rsidRPr="00507A42">
        <w:rPr>
          <w:rFonts w:ascii="Arial" w:eastAsia="Times New Roman" w:hAnsi="Arial" w:cs="Arial"/>
          <w:color w:val="000000" w:themeColor="text1"/>
          <w:sz w:val="20"/>
          <w:szCs w:val="20"/>
          <w:lang w:eastAsia="es-ES"/>
        </w:rPr>
        <w:t xml:space="preserve"> Solicitud suscrita por la Licenciada Flor de María Saravia de Alvarado, Jefa UATM, Renovación de Licencias 2019, venta de bebidas </w:t>
      </w:r>
      <w:r w:rsidRPr="00507A42">
        <w:rPr>
          <w:rFonts w:ascii="Arial" w:eastAsia="Times New Roman" w:hAnsi="Arial" w:cs="Arial"/>
          <w:color w:val="000000" w:themeColor="text1"/>
          <w:sz w:val="20"/>
          <w:szCs w:val="20"/>
          <w:lang w:eastAsia="es-ES"/>
        </w:rPr>
        <w:lastRenderedPageBreak/>
        <w:t xml:space="preserve">Alcohólicas, de los señores José Manuel Portillo Guzmán, Martha Gladis Ayala,  Emilia Medina de Salazar, Carlos Ernesto Salazar Medina, </w:t>
      </w:r>
      <w:r w:rsidRPr="00507A42">
        <w:rPr>
          <w:rFonts w:ascii="Arial" w:eastAsia="Times New Roman" w:hAnsi="Arial" w:cs="Arial"/>
          <w:b/>
          <w:color w:val="000000" w:themeColor="text1"/>
          <w:sz w:val="20"/>
          <w:szCs w:val="20"/>
          <w:lang w:eastAsia="es-ES"/>
        </w:rPr>
        <w:t>i)</w:t>
      </w:r>
      <w:r w:rsidRPr="00507A42">
        <w:rPr>
          <w:rFonts w:ascii="Arial" w:eastAsia="Times New Roman" w:hAnsi="Arial" w:cs="Arial"/>
          <w:color w:val="000000" w:themeColor="text1"/>
          <w:sz w:val="20"/>
          <w:szCs w:val="20"/>
          <w:lang w:eastAsia="es-ES"/>
        </w:rPr>
        <w:t xml:space="preserve"> Solicitud realizada por la Licenciada Carmen Flores Canjura, Sindica Municipal, Elaboración de Carpeta Técnica Nejapa Transitable, compra de tubería para conexión de agua a dos familias de la Comunidad El Bonete, contratación de perito valuador caso Macance, </w:t>
      </w:r>
      <w:r w:rsidRPr="00507A42">
        <w:rPr>
          <w:rFonts w:ascii="Arial" w:eastAsia="Times New Roman" w:hAnsi="Arial" w:cs="Arial"/>
          <w:b/>
          <w:color w:val="000000" w:themeColor="text1"/>
          <w:sz w:val="20"/>
          <w:szCs w:val="20"/>
          <w:lang w:eastAsia="es-ES"/>
        </w:rPr>
        <w:t>j)</w:t>
      </w:r>
      <w:r w:rsidRPr="00507A42">
        <w:rPr>
          <w:rFonts w:ascii="Arial" w:eastAsia="Times New Roman" w:hAnsi="Arial" w:cs="Arial"/>
          <w:color w:val="000000" w:themeColor="text1"/>
          <w:sz w:val="20"/>
          <w:szCs w:val="20"/>
          <w:lang w:eastAsia="es-ES"/>
        </w:rPr>
        <w:t xml:space="preserve"> Solicitud suscrita por el señor Eulalio Rodríguez Flores, presidente de la Comisión Especial Administrativa de SMARSA, autorización de convenio y préstamo económico. </w:t>
      </w:r>
      <w:r w:rsidRPr="00507A42">
        <w:rPr>
          <w:rFonts w:ascii="Arial" w:eastAsia="Times New Roman" w:hAnsi="Arial" w:cs="Arial"/>
          <w:b/>
          <w:color w:val="000000" w:themeColor="text1"/>
          <w:sz w:val="20"/>
          <w:szCs w:val="20"/>
          <w:lang w:eastAsia="es-ES"/>
        </w:rPr>
        <w:t xml:space="preserve">PUNTO SEIS: </w:t>
      </w:r>
      <w:r w:rsidRPr="00507A42">
        <w:rPr>
          <w:rFonts w:ascii="Arial" w:eastAsia="Times New Roman" w:hAnsi="Arial" w:cs="Arial"/>
          <w:color w:val="000000" w:themeColor="text1"/>
          <w:sz w:val="20"/>
          <w:szCs w:val="20"/>
          <w:lang w:eastAsia="es-ES"/>
        </w:rPr>
        <w:t xml:space="preserve">VARIOS. ””””””””””””” </w:t>
      </w:r>
      <w:r w:rsidRPr="00507A42">
        <w:rPr>
          <w:rFonts w:ascii="Arial" w:eastAsia="Times New Roman" w:hAnsi="Arial" w:cs="Arial"/>
          <w:b/>
          <w:color w:val="000000" w:themeColor="text1"/>
          <w:sz w:val="20"/>
          <w:szCs w:val="20"/>
          <w:lang w:eastAsia="es-ES"/>
        </w:rPr>
        <w:t>DISCUSION Y TOMA DE ACUERDOS.</w:t>
      </w:r>
      <w:r w:rsidRPr="00507A42">
        <w:rPr>
          <w:rFonts w:ascii="Arial" w:eastAsia="Times New Roman" w:hAnsi="Arial" w:cs="Arial"/>
          <w:color w:val="000000" w:themeColor="text1"/>
          <w:sz w:val="20"/>
          <w:szCs w:val="20"/>
          <w:lang w:eastAsia="es-ES"/>
        </w:rPr>
        <w:t xml:space="preserve">””””””””””””” </w:t>
      </w:r>
      <w:r w:rsidRPr="00507A42">
        <w:rPr>
          <w:rFonts w:ascii="Arial" w:eastAsia="Times New Roman" w:hAnsi="Arial" w:cs="Arial"/>
          <w:b/>
          <w:color w:val="000000" w:themeColor="text1"/>
          <w:sz w:val="20"/>
          <w:szCs w:val="20"/>
          <w:lang w:eastAsia="es-ES"/>
        </w:rPr>
        <w:t>PUNTO UNO:</w:t>
      </w:r>
      <w:r w:rsidRPr="00507A42">
        <w:rPr>
          <w:rFonts w:ascii="Arial" w:eastAsia="Times New Roman" w:hAnsi="Arial" w:cs="Arial"/>
          <w:color w:val="000000" w:themeColor="text1"/>
          <w:sz w:val="20"/>
          <w:szCs w:val="20"/>
          <w:lang w:eastAsia="es-ES"/>
        </w:rPr>
        <w:t xml:space="preserve"> </w:t>
      </w:r>
      <w:r w:rsidRPr="00507A42">
        <w:rPr>
          <w:rFonts w:ascii="Arial" w:eastAsia="Times New Roman" w:hAnsi="Arial" w:cs="Arial"/>
          <w:b/>
          <w:color w:val="000000" w:themeColor="text1"/>
          <w:sz w:val="20"/>
          <w:szCs w:val="20"/>
          <w:u w:val="single"/>
          <w:lang w:eastAsia="es-ES"/>
        </w:rPr>
        <w:t>AUDIENCIAS:</w:t>
      </w:r>
      <w:r w:rsidRPr="00507A42">
        <w:rPr>
          <w:rFonts w:ascii="Arial" w:eastAsia="Times New Roman" w:hAnsi="Arial" w:cs="Arial"/>
          <w:b/>
          <w:i/>
          <w:color w:val="000000" w:themeColor="text1"/>
          <w:sz w:val="20"/>
          <w:szCs w:val="20"/>
          <w:lang w:eastAsia="es-ES"/>
        </w:rPr>
        <w:t xml:space="preserve"> </w:t>
      </w:r>
      <w:r w:rsidRPr="00507A42">
        <w:rPr>
          <w:rFonts w:ascii="Arial" w:eastAsia="Times New Roman" w:hAnsi="Arial" w:cs="Arial"/>
          <w:b/>
          <w:color w:val="000000" w:themeColor="text1"/>
          <w:sz w:val="20"/>
          <w:szCs w:val="20"/>
          <w:lang w:eastAsia="es-ES"/>
        </w:rPr>
        <w:t>a)</w:t>
      </w:r>
      <w:r w:rsidRPr="00507A42">
        <w:rPr>
          <w:rFonts w:ascii="Arial" w:eastAsia="Times New Roman" w:hAnsi="Arial" w:cs="Arial"/>
          <w:color w:val="000000" w:themeColor="text1"/>
          <w:sz w:val="20"/>
          <w:szCs w:val="20"/>
          <w:lang w:eastAsia="es-ES"/>
        </w:rPr>
        <w:t xml:space="preserve"> Sub Comisionado de la Policía Nacional Civil: El Alcalde Municipal le da la bienvenida y le manifiesta que sin tener mucho conocimiento en materia de ley, considero a bien que se hiciera presenta a fin de que expusiera los criterios por los cuales solicita la Ordenanza de VEDA DE ARMAS DE FUEGO EN EL MUNICIPIO. El Sub Comisionado saluda y manifiesta que con base a exigencias realizadas por el Ministro de Seguridad Pública, en el Marco de El Salvador Seguro impulsado por el Gobierno Central, ha presentado dicha solicitud, manifiesta que la misma puede ser funcional o no, si se habla de un delincuente no va a respetar la ordenanza (en este caso se le aplica la Ley Penal), lo que se pretende es garantizar la seguridad a los ciudadanos de Nejapa, además de que todos los actores del Municipio intervengan en el tema de la prevención. Según la Constitución de la Republica a la Policía Nacional Civil, le corresponde garantizar el orden y la seguridad; la ordenanza que está solicitando es materia administrativa y han tomado como referencia otras experiencias como por ejemplo San Salvador. Dicha Ordenanza solicitada es de carácter transitorio, no es permanente y no puede decretarse en todo el Municipio, puede ser en semana santa, La Recuerda, Agosto etc, se debe de tomar en consideración lo relativo a la Ley de Armas, Ley Marco de Convivencia Ciudadana, Ley de Control de Armas, Municiones y explosivos, etc. Debe aclarar que el incumplimiento a lo regulado en la Ordenanza la pena es administrativo no se va detenido. Pide la palabra el Regidor Méndez Morán, y pregunta ¿Cuándo se habla de carácter transitorio a que se refiere?, ¿Cuándo se habla de veda será en todo el Municipio o solo en el casco urbano?,  La Sindica Municipal pregunta ¿Si tiene algunos criterios sobre la violencia? Y le contesta que sí, y el 80% de homicidios se cometen con arma de fuego. Pide la palabra el Regidor Rivera Hernández, quien manifiesta si se puede hacer algunos cambios él tiene su arma matriculada y la deja en el carro, ahí no se la podrían decomisar y al decomisarla en donde se tendría que retirar con ellos; recomienda que se vea con el jurídico que se reúnan  y la estudien a fin de que no entre en contradicción con otras leyes. Además le gustaría saber qué papel juegan los agentes del CAM. Se da por discutido el punto y el pleno solicita a la Unidad Jurídica que se reúna con el subcomisionado de la PNC, afecto de que se sienten y discutían la Ordenanza de veda de armas y una vez se tenga una propuesta se presente al pleno para su discusión y aprobación; </w:t>
      </w:r>
      <w:r w:rsidRPr="00507A42">
        <w:rPr>
          <w:rFonts w:ascii="Arial" w:eastAsia="Times New Roman" w:hAnsi="Arial" w:cs="Arial"/>
          <w:b/>
          <w:color w:val="000000" w:themeColor="text1"/>
          <w:sz w:val="20"/>
          <w:szCs w:val="20"/>
          <w:lang w:eastAsia="es-ES"/>
        </w:rPr>
        <w:t>b)</w:t>
      </w:r>
      <w:r w:rsidRPr="00507A42">
        <w:rPr>
          <w:rFonts w:ascii="Arial" w:eastAsia="Times New Roman" w:hAnsi="Arial" w:cs="Arial"/>
          <w:color w:val="000000" w:themeColor="text1"/>
          <w:sz w:val="20"/>
          <w:szCs w:val="20"/>
          <w:lang w:eastAsia="es-ES"/>
        </w:rPr>
        <w:t xml:space="preserve">  Representantes de la Fundación Inclusión para todos: Saludan al pleno y solicitan permiso para tomar fotografías y recomiendan se les busque el Facebook para que puedan ver más sobre el trabajo que ellos realizan, expresando que la fundación inclusión para todos trabaja con y para personas con discapacidad y se especializan en la discapacidad visual, que tienen varios ejes de trabajo 1. Género y Salud, en </w:t>
      </w:r>
      <w:r w:rsidRPr="00507A42">
        <w:rPr>
          <w:rFonts w:ascii="Arial" w:eastAsia="Times New Roman" w:hAnsi="Arial" w:cs="Arial"/>
          <w:color w:val="000000" w:themeColor="text1"/>
          <w:sz w:val="20"/>
          <w:szCs w:val="20"/>
          <w:lang w:eastAsia="es-ES"/>
        </w:rPr>
        <w:lastRenderedPageBreak/>
        <w:t xml:space="preserve">esta área trabajan en coordinación con otras instituciones para llevar ayuda médica  a las personas con discapacidad de escasos recursos económicos extremos, 2. Laboral, Inserción de personas con discapacidades con formación universitaria al ámbito laboral. 3. Derecho e investigación realización de investigaciones jurídicas sobre discapacidades en el país y asistencia legal a las personas con discapacidad. Que entre los talleres de capacitaciones que ellos brindan están: Braile y Lesa, Normas Labores y su relación con las Ley de Equiparación de Oportunidades y su marco Internacional, Reclutamiento, selección y contratación de personal con enfoque inclusivo, Evaluación de desempeño de personal con enfoque inclusivo, el lenguaje inclusivo en las comunicaciones y en las relaciones. Además habla sobre la importancia de la señalización además de manifestar que son más o menos 400,000 personas con discapacidad en el país. En esta oportunidad están buscando apoyo económico para impulsar dicho proyecto ayuda en cuanto a logística vienen e impartir las capacitaciones sobre la inclusión. Toma la palabra el Alcalde Municipal y agradece la presentación les manifiesta que no conocía cifras que esta consiente del rezago que se tiene como país en este tema que hay países como Bogota y Costa Rica muy avanzados en el ejercicio de los derechos de estas personas, que vale la pena acercar estas iniciativas a la población que a medida que se hagan pequeño esfuerzos se irá ganando fuerzas, argumentando además que nadie está preparado para la discapacidad, hay profesionales con discapacidad en el ámbito laboral de 25 hay 1 y se espera que con la aprobación de la nueva ley de 10 haya 1 laborando. Pide la palabra el Regidor Rodríguez Flores, quien manifiesta que cual es el coto o honorarios por la capacitaciones que ellos brinda, y manifiesta que solo solicitan el apoyo económica una única vez, y de ahí ellos cubren todo y dan asistencia legal, si debe de poner cada institución el local y refrigerio. Pide la palabra la Regidor Acosta Duran,  quien agradece el gesto y el tiempo que han tenido para incluirnos en el proyecto, ella reconoce el descuido que se ha tenido en esta área, quien manifiesta que aún se está a tiempo para retomar y meterse en el tema; </w:t>
      </w:r>
      <w:r w:rsidRPr="00507A42">
        <w:rPr>
          <w:rFonts w:ascii="Arial" w:eastAsia="Times New Roman" w:hAnsi="Arial" w:cs="Arial"/>
          <w:b/>
          <w:color w:val="000000" w:themeColor="text1"/>
          <w:sz w:val="20"/>
          <w:szCs w:val="20"/>
          <w:lang w:eastAsia="es-ES"/>
        </w:rPr>
        <w:t>c)</w:t>
      </w:r>
      <w:r w:rsidRPr="00507A42">
        <w:rPr>
          <w:rFonts w:ascii="Arial" w:eastAsia="Times New Roman" w:hAnsi="Arial" w:cs="Arial"/>
          <w:color w:val="000000" w:themeColor="text1"/>
          <w:sz w:val="20"/>
          <w:szCs w:val="20"/>
          <w:lang w:eastAsia="es-ES"/>
        </w:rPr>
        <w:t xml:space="preserve"> Representantes de la Comunidad Las Veguitas:  La señora Emérita Sanchez, se presenta y manifiesta que son 5 caseríos con la necesidad del vital líquido del agua, ellos agarran agua de un pozo, antes se abastecían del rio San Antonio pero hoy está contaminado y el pozo también, por lo que solicitan se le ayude para que se les conecte el agua potable. Pide la palabra la Sindica Municipal y manifiesta que el tema del agua es una de las necesidades básicas y la más vital, que se les va apoyar que están trabajando en eso, toma la palabra el Alcalde Municipal quien manifiesta que hay tres necesidades básicas que está requiriendo la población y la vital es el agua potable, que se está trabajando para llevarles agua; </w:t>
      </w:r>
      <w:r w:rsidRPr="00507A42">
        <w:rPr>
          <w:rFonts w:ascii="Arial" w:eastAsia="Times New Roman" w:hAnsi="Arial" w:cs="Arial"/>
          <w:b/>
          <w:color w:val="000000" w:themeColor="text1"/>
          <w:sz w:val="20"/>
          <w:szCs w:val="20"/>
          <w:lang w:eastAsia="es-ES"/>
        </w:rPr>
        <w:t>d)</w:t>
      </w:r>
      <w:r w:rsidRPr="00507A42">
        <w:rPr>
          <w:rFonts w:ascii="Arial" w:eastAsia="Times New Roman" w:hAnsi="Arial" w:cs="Arial"/>
          <w:color w:val="000000" w:themeColor="text1"/>
          <w:sz w:val="20"/>
          <w:szCs w:val="20"/>
          <w:lang w:eastAsia="es-ES"/>
        </w:rPr>
        <w:t xml:space="preserve"> Representantes de la Comunidad El Castaño: Manfredo García se presenta, agradece al pleno que lo reciban y manifiesta que está aquí con el  objetivo de darle seguimiento a la pavimentación de la calle El Castaño, que la comunidad están contestos con la primera fase y están enfocados en continuar con la calle, que ahí hay proyectos de círculos familiares con el Ministerio de Gobernación, que ya se terminó el proyecto del agua que han ido mejorando la calidad de vida y están saliendo adelante y lo están logrando por que están organizados y así van a ir tratando problema por problema así que lo que esperan tal como se  les prometió el año pasado es la continuación de la </w:t>
      </w:r>
      <w:r w:rsidRPr="00507A42">
        <w:rPr>
          <w:rFonts w:ascii="Arial" w:eastAsia="Times New Roman" w:hAnsi="Arial" w:cs="Arial"/>
          <w:color w:val="000000" w:themeColor="text1"/>
          <w:sz w:val="20"/>
          <w:szCs w:val="20"/>
          <w:lang w:eastAsia="es-ES"/>
        </w:rPr>
        <w:lastRenderedPageBreak/>
        <w:t xml:space="preserve">pavimentación de la calle. Toma la palabra el Alcalde Municipal y les da la bienvenida y manifiesta que el llamado que se hace a las comunidades es el no politizar las cosas y es una persona que le da seguimiento, que con ellos se adquirió el compromiso y reconoce que los proyectos es mejor hacerlos en verano que en invierno, se están enfrentando grandes retos, se está gastando en agua potable para las comunidades en Tutultepeque todavía hay 75 familias que se abastecen de agua del Rio Acelhuate. Que tengan paciencia que hay un compromiso de parte de este Concejo de hacer un segundo tramo que se van hacer los esfuerzos para ser más eficientes económicamente, no se va a comprometer con fecha pero si será en este año. </w:t>
      </w:r>
      <w:r w:rsidRPr="00507A42">
        <w:rPr>
          <w:rFonts w:ascii="Arial" w:eastAsia="Times New Roman" w:hAnsi="Arial" w:cs="Arial"/>
          <w:b/>
          <w:color w:val="000000" w:themeColor="text1"/>
          <w:sz w:val="20"/>
          <w:szCs w:val="20"/>
          <w:lang w:eastAsia="es-ES"/>
        </w:rPr>
        <w:t xml:space="preserve">PUNTO DOS: </w:t>
      </w:r>
      <w:r w:rsidRPr="00507A42">
        <w:rPr>
          <w:rFonts w:ascii="Arial" w:eastAsia="Times New Roman" w:hAnsi="Arial" w:cs="Arial"/>
          <w:color w:val="000000" w:themeColor="text1"/>
          <w:sz w:val="20"/>
          <w:szCs w:val="20"/>
          <w:lang w:eastAsia="es-ES"/>
        </w:rPr>
        <w:t>INFORMES: a) Auditoria Externa, Licenciado Cañenguez expone: “”Que en C</w:t>
      </w:r>
      <w:r w:rsidRPr="00507A42">
        <w:rPr>
          <w:rFonts w:ascii="Arial" w:eastAsia="Times New Roman" w:hAnsi="Arial" w:cs="Arial"/>
          <w:sz w:val="20"/>
          <w:szCs w:val="20"/>
          <w:lang w:eastAsia="es-ES"/>
        </w:rPr>
        <w:t>arta de Gerencia presenta los resultados correspondientes al primer avance de la auditoría externa del período de enero a diciembre de 2017, de la revisión relacionada con la auditoría financiera por el ejercicio que terminó el 31 de diciembre de 2017 de la</w:t>
      </w:r>
      <w:r w:rsidRPr="00507A42">
        <w:rPr>
          <w:rFonts w:ascii="Arial" w:eastAsia="Times New Roman" w:hAnsi="Arial" w:cs="Arial"/>
          <w:b/>
          <w:sz w:val="20"/>
          <w:szCs w:val="20"/>
          <w:lang w:eastAsia="es-ES"/>
        </w:rPr>
        <w:t xml:space="preserve"> </w:t>
      </w:r>
      <w:r w:rsidRPr="00507A42">
        <w:rPr>
          <w:rFonts w:ascii="Arial" w:eastAsia="Times New Roman" w:hAnsi="Arial" w:cs="Arial"/>
          <w:sz w:val="20"/>
          <w:szCs w:val="20"/>
          <w:lang w:eastAsia="es-ES"/>
        </w:rPr>
        <w:t>Alcaldía Municipal de Nejapa.</w:t>
      </w:r>
      <w:r w:rsidRPr="00507A42">
        <w:rPr>
          <w:rFonts w:ascii="Arial" w:eastAsia="Times New Roman" w:hAnsi="Arial" w:cs="Arial"/>
          <w:b/>
          <w:sz w:val="20"/>
          <w:szCs w:val="20"/>
          <w:lang w:eastAsia="es-ES"/>
        </w:rPr>
        <w:t xml:space="preserve"> </w:t>
      </w:r>
      <w:r w:rsidRPr="00507A42">
        <w:rPr>
          <w:rFonts w:ascii="Arial" w:eastAsia="Times New Roman" w:hAnsi="Arial" w:cs="Arial"/>
          <w:sz w:val="20"/>
          <w:szCs w:val="20"/>
          <w:lang w:eastAsia="es-ES"/>
        </w:rPr>
        <w:t xml:space="preserve">En la planeación y ejecución de la auditoría, considera su estructura de control interno, información financiera y el cumplimiento de leyes y regulaciones aplicables a la alcaldía; para determinar los alcances y procedimientos de auditoría, con el propósito de expresar una conclusión sobre el funcionamiento de la estructura de control interno, presentación razonable de las cifras de los estados financieros y el cumplimiento de leyes y regulaciones aplicables. Por el período de enero a diciembre de 2017, noto ciertos asuntos con relación a los aspectos antes mencionados que está remitiendo en esta Carta de Gerencia para su consideración, relacionados las recomendaciones diseñadas para el mejoramiento operativo administrativo de la institución. Los comentarios reflejan el deseo de proporcionarle asistencia continua a la Alcaldía. En este primer avance de auditoría se realizó el siguiente trabajo: 1. Evaluamos el control interno, mediante entrevistas con los diferentes funcionarios a través de cuestionario. 2. Obtuvimos evidencia de auditoría para soportar los puntos que se describen en los hallazgos de auditoría. 3. Recorrimos las instalaciones de la Alcaldía y varios inmuebles donde funcionan diferentes departamentos que corresponden a la municipalidad. 4. Se efectuó revisión del área de efectivo, que constituye las entradas y salidas de efectivo propiedad de la Alcaldía. 5. Se verificaron los egresos y que éstos cumplieran con la normativa vigente. 6. Obtuvimos confirmación directa de saldos de bancos de las diferentes cuentas que tiene la Alcaldía. 7. Solicitamos confirmación de situaciones legales al abogado de la Alcaldía. Dejando en ANEXO Los hallazgos  de la auditoria. </w:t>
      </w:r>
      <w:r w:rsidRPr="00507A42">
        <w:rPr>
          <w:rFonts w:ascii="Arial" w:eastAsia="Times New Roman" w:hAnsi="Arial" w:cs="Arial"/>
          <w:b/>
          <w:sz w:val="20"/>
          <w:szCs w:val="20"/>
          <w:lang w:eastAsia="es-ES"/>
        </w:rPr>
        <w:t>B)</w:t>
      </w:r>
      <w:r w:rsidRPr="00507A42">
        <w:rPr>
          <w:rFonts w:ascii="Arial" w:eastAsia="Times New Roman" w:hAnsi="Arial" w:cs="Arial"/>
          <w:sz w:val="20"/>
          <w:szCs w:val="20"/>
          <w:lang w:eastAsia="es-ES"/>
        </w:rPr>
        <w:t xml:space="preserve"> </w:t>
      </w:r>
      <w:r w:rsidRPr="00507A42">
        <w:rPr>
          <w:rFonts w:ascii="Arial" w:eastAsia="Times New Roman" w:hAnsi="Arial" w:cs="Arial"/>
          <w:color w:val="000000" w:themeColor="text1"/>
          <w:sz w:val="20"/>
          <w:szCs w:val="20"/>
          <w:lang w:eastAsia="es-ES"/>
        </w:rPr>
        <w:t xml:space="preserve">El Regidor Paniagua Quijada, informa: a)  De los montos que hay en las  cuentas Municipales, en el 75% de FODES hay $0.00, en el  25% $367.53, en el Fondo Municipal la cantidad de $13,488.39, b) Que en la última semana la UATM reporto recaudación por un monto de $45,108.00, y el polideportivo reporta ingresos de $1,568.70, </w:t>
      </w:r>
      <w:r w:rsidRPr="00507A42">
        <w:rPr>
          <w:rFonts w:ascii="Arial" w:eastAsia="Times New Roman" w:hAnsi="Arial" w:cs="Arial"/>
          <w:b/>
          <w:color w:val="000000" w:themeColor="text1"/>
          <w:sz w:val="20"/>
          <w:szCs w:val="20"/>
          <w:lang w:eastAsia="es-ES"/>
        </w:rPr>
        <w:t>c)</w:t>
      </w:r>
      <w:r w:rsidRPr="00507A42">
        <w:rPr>
          <w:rFonts w:ascii="Arial" w:eastAsia="Times New Roman" w:hAnsi="Arial" w:cs="Arial"/>
          <w:color w:val="000000" w:themeColor="text1"/>
          <w:sz w:val="20"/>
          <w:szCs w:val="20"/>
          <w:lang w:eastAsia="es-ES"/>
        </w:rPr>
        <w:t xml:space="preserve"> Que la contabilidad se espera se ponga al día en esta semana. </w:t>
      </w:r>
      <w:r w:rsidRPr="00507A42">
        <w:rPr>
          <w:rFonts w:ascii="Arial" w:eastAsia="Times New Roman" w:hAnsi="Arial" w:cs="Arial"/>
          <w:b/>
          <w:sz w:val="20"/>
          <w:szCs w:val="20"/>
          <w:lang w:eastAsia="es-ES"/>
        </w:rPr>
        <w:t xml:space="preserve">PUNTO TRES: UACI; </w:t>
      </w:r>
      <w:r w:rsidRPr="00507A42">
        <w:rPr>
          <w:rFonts w:ascii="Arial" w:eastAsia="Times New Roman" w:hAnsi="Arial" w:cs="Arial"/>
          <w:sz w:val="20"/>
          <w:szCs w:val="20"/>
          <w:lang w:eastAsia="es-ES"/>
        </w:rPr>
        <w:t>a) Informe de gastos, b) Modificación de Línea de.</w:t>
      </w:r>
      <w:r w:rsidRPr="00507A42">
        <w:rPr>
          <w:rFonts w:ascii="Arial" w:eastAsia="Times New Roman" w:hAnsi="Arial" w:cs="Arial"/>
          <w:b/>
          <w:sz w:val="20"/>
          <w:szCs w:val="20"/>
          <w:lang w:eastAsia="es-ES"/>
        </w:rPr>
        <w:t xml:space="preserve"> PUNTO CUATRO: </w:t>
      </w:r>
      <w:r w:rsidRPr="00507A42">
        <w:rPr>
          <w:rFonts w:ascii="Arial" w:eastAsia="Times New Roman" w:hAnsi="Arial" w:cs="Arial"/>
          <w:sz w:val="20"/>
          <w:szCs w:val="20"/>
          <w:lang w:eastAsia="es-ES"/>
        </w:rPr>
        <w:t>JURIDICO;</w:t>
      </w:r>
      <w:r w:rsidRPr="00507A42">
        <w:rPr>
          <w:rFonts w:ascii="Arial" w:eastAsia="Times New Roman" w:hAnsi="Arial" w:cs="Arial"/>
          <w:b/>
          <w:sz w:val="20"/>
          <w:szCs w:val="20"/>
          <w:lang w:eastAsia="es-ES"/>
        </w:rPr>
        <w:t xml:space="preserve"> a) </w:t>
      </w:r>
      <w:r w:rsidRPr="00507A42">
        <w:rPr>
          <w:rFonts w:ascii="Arial" w:eastAsia="Calibri" w:hAnsi="Arial" w:cs="Arial"/>
          <w:b/>
          <w:caps/>
          <w:sz w:val="20"/>
          <w:szCs w:val="20"/>
          <w:u w:val="single"/>
        </w:rPr>
        <w:t xml:space="preserve">convenio de </w:t>
      </w:r>
      <w:r w:rsidRPr="00507A42">
        <w:rPr>
          <w:rFonts w:ascii="Arial" w:eastAsia="Calibri" w:hAnsi="Arial" w:cs="Arial"/>
          <w:b/>
          <w:sz w:val="20"/>
          <w:szCs w:val="20"/>
          <w:u w:val="single"/>
        </w:rPr>
        <w:t xml:space="preserve">PRESTACION DE SERVICIOS FINANCIEROS, denominado “ANTICIPOS SALARIALES” PARA EMPLEADOS MUNICIPALES CON </w:t>
      </w:r>
      <w:r w:rsidRPr="00507A42">
        <w:rPr>
          <w:rFonts w:ascii="Arial" w:eastAsia="Calibri" w:hAnsi="Arial" w:cs="Arial"/>
          <w:b/>
          <w:caps/>
          <w:sz w:val="20"/>
          <w:szCs w:val="20"/>
          <w:u w:val="single"/>
        </w:rPr>
        <w:t xml:space="preserve"> acopacc de r.l. </w:t>
      </w:r>
      <w:r w:rsidRPr="00507A42">
        <w:rPr>
          <w:rFonts w:ascii="Arial" w:eastAsia="Calibri" w:hAnsi="Arial" w:cs="Arial"/>
          <w:b/>
          <w:sz w:val="20"/>
          <w:szCs w:val="20"/>
          <w:u w:val="single"/>
        </w:rPr>
        <w:t>Antecedente</w:t>
      </w:r>
      <w:r w:rsidRPr="00507A42">
        <w:rPr>
          <w:rFonts w:ascii="Arial" w:eastAsia="Calibri" w:hAnsi="Arial" w:cs="Arial"/>
          <w:b/>
          <w:sz w:val="20"/>
          <w:szCs w:val="20"/>
        </w:rPr>
        <w:t xml:space="preserve"> I. </w:t>
      </w:r>
      <w:r w:rsidRPr="00507A42">
        <w:rPr>
          <w:rFonts w:ascii="Arial" w:eastAsia="Calibri" w:hAnsi="Arial" w:cs="Arial"/>
          <w:sz w:val="20"/>
          <w:szCs w:val="20"/>
        </w:rPr>
        <w:t xml:space="preserve">Mediante nota enviada por la señora </w:t>
      </w:r>
      <w:r w:rsidRPr="00507A42">
        <w:rPr>
          <w:rFonts w:ascii="Arial" w:eastAsia="Calibri" w:hAnsi="Arial" w:cs="Arial"/>
          <w:b/>
          <w:sz w:val="20"/>
          <w:szCs w:val="20"/>
        </w:rPr>
        <w:t>Judith Elizabeth Cruz Hernández</w:t>
      </w:r>
      <w:r w:rsidRPr="00507A42">
        <w:rPr>
          <w:rFonts w:ascii="Arial" w:eastAsia="Calibri" w:hAnsi="Arial" w:cs="Arial"/>
          <w:sz w:val="20"/>
          <w:szCs w:val="20"/>
        </w:rPr>
        <w:t xml:space="preserve">, en su calidad de jefa de la agencia de Nejapa de la Asociación Cooperativa de Ahorro y Crédito Comunal Agrícola Alfonso </w:t>
      </w:r>
      <w:r w:rsidRPr="00507A42">
        <w:rPr>
          <w:rFonts w:ascii="Arial" w:eastAsia="Calibri" w:hAnsi="Arial" w:cs="Arial"/>
          <w:sz w:val="20"/>
          <w:szCs w:val="20"/>
        </w:rPr>
        <w:lastRenderedPageBreak/>
        <w:t xml:space="preserve">Verduzco de Responsabilidad Limitada, que se abrevia ACOPACC DE R.L., remite “Convenio de </w:t>
      </w:r>
      <w:r w:rsidRPr="00507A42">
        <w:rPr>
          <w:rFonts w:ascii="Arial" w:eastAsia="Calibri" w:hAnsi="Arial" w:cs="Arial"/>
          <w:b/>
          <w:sz w:val="20"/>
          <w:szCs w:val="20"/>
        </w:rPr>
        <w:t>PRESTACION DE SERVICIOS FINANCIEROS</w:t>
      </w:r>
      <w:r w:rsidRPr="00507A42">
        <w:rPr>
          <w:rFonts w:ascii="Arial" w:eastAsia="Calibri" w:hAnsi="Arial" w:cs="Arial"/>
          <w:sz w:val="20"/>
          <w:szCs w:val="20"/>
        </w:rPr>
        <w:t>, denominado “</w:t>
      </w:r>
      <w:r w:rsidRPr="00507A42">
        <w:rPr>
          <w:rFonts w:ascii="Arial" w:eastAsia="Calibri" w:hAnsi="Arial" w:cs="Arial"/>
          <w:b/>
          <w:sz w:val="20"/>
          <w:szCs w:val="20"/>
        </w:rPr>
        <w:t>ANTICIPOS SALARIALES”</w:t>
      </w:r>
      <w:r w:rsidRPr="00507A42">
        <w:rPr>
          <w:rFonts w:ascii="Arial" w:eastAsia="Calibri" w:hAnsi="Arial" w:cs="Arial"/>
          <w:sz w:val="20"/>
          <w:szCs w:val="20"/>
        </w:rPr>
        <w:t xml:space="preserve">, con el objetivo de brindar servicios financieros en específico los ANTICIPOS Salariales a los empleados, previamente autorizados por el encargado de Recursos Humanos y el pagador de esa municipalidad, los cuales serían descontados por medio de planillas de manera mensual, dentro del cual se establece las clausulas esenciales siguientes: </w:t>
      </w:r>
      <w:r w:rsidRPr="00507A42">
        <w:rPr>
          <w:rFonts w:ascii="Arial" w:eastAsia="Times New Roman" w:hAnsi="Arial" w:cs="Arial"/>
          <w:b/>
          <w:caps/>
          <w:sz w:val="20"/>
          <w:szCs w:val="20"/>
          <w:lang w:eastAsia="es-ES"/>
        </w:rPr>
        <w:t xml:space="preserve">“Objetivo. </w:t>
      </w:r>
      <w:r w:rsidRPr="00507A42">
        <w:rPr>
          <w:rFonts w:ascii="Arial" w:eastAsia="Times New Roman" w:hAnsi="Arial" w:cs="Arial"/>
          <w:sz w:val="20"/>
          <w:szCs w:val="20"/>
          <w:lang w:eastAsia="es-ES"/>
        </w:rPr>
        <w:t xml:space="preserve">El objetivo del presente convenio  consiste en el otorgamiento de pequeños créditos a los empleados de la municipalidad,  de conformidad a las condiciones crediticias de éstos, el cual se denominara “Anticipo Salarial”, cuyo monto a otorgar es equivalente al 50% del salario reflejado en constancia de sueldo, del empleado de la municipalidad. No obstante, el encargado de pagos de La Cooperativa recomendará el monto que se le puede otorgar al empleado, en vista de que él conoce la capacidad de pago, de acuerdo al salario devengado y él líquido a recibir. </w:t>
      </w:r>
      <w:r w:rsidRPr="00507A42">
        <w:rPr>
          <w:rFonts w:ascii="Arial" w:eastAsia="Times New Roman" w:hAnsi="Arial" w:cs="Arial"/>
          <w:b/>
          <w:caps/>
          <w:sz w:val="20"/>
          <w:szCs w:val="20"/>
          <w:lang w:eastAsia="es-ES"/>
        </w:rPr>
        <w:t xml:space="preserve">Obligaciones de la municipalidad. </w:t>
      </w:r>
      <w:r w:rsidRPr="00507A42">
        <w:rPr>
          <w:rFonts w:ascii="Arial" w:eastAsia="Times New Roman" w:hAnsi="Arial" w:cs="Arial"/>
          <w:sz w:val="20"/>
          <w:szCs w:val="20"/>
          <w:lang w:eastAsia="es-ES"/>
        </w:rPr>
        <w:t>Facilitar el permiso al personal interesado que labora dentro de la municipalidad para acercarse a la cooperativa a asociarse y hacer el trámite del préstamo. Entregar a la cooperativa en los primeros cinco días hábiles del siguiente mes el cheque de los descuentos efectuados a los empleados en concepto de préstamos, adjuntado el detalle de las aplicaciones por empleado, y  En caso de retiro o despido del empleado de la municipalidad, ésta deberá</w:t>
      </w:r>
      <w:r w:rsidRPr="00507A42">
        <w:rPr>
          <w:rFonts w:ascii="Arial" w:eastAsia="Times New Roman" w:hAnsi="Arial" w:cs="Arial"/>
          <w:b/>
          <w:sz w:val="20"/>
          <w:szCs w:val="20"/>
          <w:lang w:eastAsia="es-ES"/>
        </w:rPr>
        <w:t xml:space="preserve"> </w:t>
      </w:r>
      <w:r w:rsidRPr="00507A42">
        <w:rPr>
          <w:rFonts w:ascii="Arial" w:eastAsia="Times New Roman" w:hAnsi="Arial" w:cs="Arial"/>
          <w:sz w:val="20"/>
          <w:szCs w:val="20"/>
          <w:lang w:eastAsia="es-ES"/>
        </w:rPr>
        <w:t>notificar de inmediato a la cooperativa</w:t>
      </w:r>
      <w:r w:rsidRPr="00507A42">
        <w:rPr>
          <w:rFonts w:ascii="Arial" w:eastAsia="Times New Roman" w:hAnsi="Arial" w:cs="Arial"/>
          <w:b/>
          <w:sz w:val="20"/>
          <w:szCs w:val="20"/>
          <w:lang w:eastAsia="es-ES"/>
        </w:rPr>
        <w:t xml:space="preserve">, </w:t>
      </w:r>
      <w:r w:rsidRPr="00507A42">
        <w:rPr>
          <w:rFonts w:ascii="Arial" w:eastAsia="Times New Roman" w:hAnsi="Arial" w:cs="Arial"/>
          <w:sz w:val="20"/>
          <w:szCs w:val="20"/>
          <w:lang w:eastAsia="es-ES"/>
        </w:rPr>
        <w:t xml:space="preserve">y quedará obligado a retenerle todas las cuotas que estén pendientes de pago, el cual quedará estipulado en la orden irrevocable de descuento firmada por las partes involucradas. </w:t>
      </w:r>
      <w:r w:rsidRPr="00507A42">
        <w:rPr>
          <w:rFonts w:ascii="Arial" w:eastAsia="Times New Roman" w:hAnsi="Arial" w:cs="Arial"/>
          <w:b/>
          <w:caps/>
          <w:sz w:val="20"/>
          <w:szCs w:val="20"/>
          <w:lang w:eastAsia="es-ES"/>
        </w:rPr>
        <w:t xml:space="preserve">Obligaciones de la Cooperativa. </w:t>
      </w:r>
      <w:r w:rsidRPr="00507A42">
        <w:rPr>
          <w:rFonts w:ascii="Arial" w:eastAsia="Times New Roman" w:hAnsi="Arial" w:cs="Arial"/>
          <w:sz w:val="20"/>
          <w:szCs w:val="20"/>
          <w:lang w:eastAsia="es-ES"/>
        </w:rPr>
        <w:t xml:space="preserve">Otorgar préstamos en concepto de anticipos salarial a los empleados debidamente contratados por La Municipalidad, de conformidad a  sus condiciones crediticias.  El encargado de pagos de La Cooperativa podrá recomendar el monto que se le puede otorgar al empleado de la municipalidad, en vista de que él conoce la capacidad de pago, de acuerdo al salario devengado y él líquido a recibir. Depositar el valor autorizado en </w:t>
      </w:r>
      <w:smartTag w:uri="urn:schemas-microsoft-com:office:smarttags" w:element="PersonName">
        <w:smartTagPr>
          <w:attr w:name="ProductID" w:val="la Cuenta"/>
        </w:smartTagPr>
        <w:r w:rsidRPr="00507A42">
          <w:rPr>
            <w:rFonts w:ascii="Arial" w:eastAsia="Times New Roman" w:hAnsi="Arial" w:cs="Arial"/>
            <w:sz w:val="20"/>
            <w:szCs w:val="20"/>
            <w:lang w:eastAsia="es-ES"/>
          </w:rPr>
          <w:t>la Cuenta</w:t>
        </w:r>
      </w:smartTag>
      <w:r w:rsidRPr="00507A42">
        <w:rPr>
          <w:rFonts w:ascii="Arial" w:eastAsia="Times New Roman" w:hAnsi="Arial" w:cs="Arial"/>
          <w:sz w:val="20"/>
          <w:szCs w:val="20"/>
          <w:lang w:eastAsia="es-ES"/>
        </w:rPr>
        <w:t xml:space="preserve"> de Ahorro del usuario, el cual éste dispondrá para el retiro en efectivo. </w:t>
      </w:r>
      <w:r w:rsidRPr="00507A42">
        <w:rPr>
          <w:rFonts w:ascii="Arial" w:eastAsia="Times New Roman" w:hAnsi="Arial" w:cs="Arial"/>
          <w:b/>
          <w:caps/>
          <w:sz w:val="20"/>
          <w:szCs w:val="20"/>
          <w:lang w:eastAsia="es-ES"/>
        </w:rPr>
        <w:t xml:space="preserve">Requisitos para otorgar los Adelantos Salariales. </w:t>
      </w:r>
      <w:r w:rsidRPr="00507A42">
        <w:rPr>
          <w:rFonts w:ascii="Arial" w:eastAsia="Times New Roman" w:hAnsi="Arial" w:cs="Arial"/>
          <w:sz w:val="20"/>
          <w:szCs w:val="20"/>
          <w:lang w:eastAsia="es-ES"/>
        </w:rPr>
        <w:t xml:space="preserve">En caso de no ser asociado de La Cooperativa el empleado de la Municipalidad tendrá que hacerlo, lo cual tendrá un costo de </w:t>
      </w:r>
      <w:r w:rsidRPr="00507A42">
        <w:rPr>
          <w:rFonts w:ascii="Arial" w:eastAsia="Times New Roman" w:hAnsi="Arial" w:cs="Arial"/>
          <w:b/>
          <w:sz w:val="20"/>
          <w:szCs w:val="20"/>
          <w:lang w:eastAsia="es-ES"/>
        </w:rPr>
        <w:t xml:space="preserve">DOCE DOLARES DE LOS ESTADOS UNIDOS DE AMERICA, </w:t>
      </w:r>
      <w:r w:rsidRPr="00507A42">
        <w:rPr>
          <w:rFonts w:ascii="Arial" w:eastAsia="Times New Roman" w:hAnsi="Arial" w:cs="Arial"/>
          <w:sz w:val="20"/>
          <w:szCs w:val="20"/>
          <w:lang w:eastAsia="es-ES"/>
        </w:rPr>
        <w:t xml:space="preserve">que comprende en la apertura de la cuenta de ahorro a la vista, aportaciones, navideño, el cual quedara reflejado en libretas de las cuentas. Los solicitantes del adelanto de salario deberán presentar los documentos siguientes para adquirir el préstamo: Constancia de salario reciente, firmado y sellado por los responsables, copia de Documento Único de Identidad y de Número de Identificación Tributaria, ampliados al 150 %, orden de descuento firmado y sellado por el pagador y Recursos Humanos, a la vez firmado por el jefe de créditos de Acopacc de R. L. El empleado de La municipalidad firmara tres órdenes de descuentos, de los cuales uno de ellos le quedara al pagador de la municipalidad como respaldo para efectuar los descuentos mensuales en planilla de los préstamos a otorgar. El Plazo máximo del anticipo salarial es de tres meses, contados a partir de la fecha de desembolso, se podrá continuar con otro anticipo, únicamente habiendo cancelado en su totalidad la obligación anterior. La tasa de interés nominal del préstamo será del treinta y seis por </w:t>
      </w:r>
      <w:r w:rsidRPr="00507A42">
        <w:rPr>
          <w:rFonts w:ascii="Arial" w:eastAsia="Times New Roman" w:hAnsi="Arial" w:cs="Arial"/>
          <w:sz w:val="20"/>
          <w:szCs w:val="20"/>
          <w:lang w:eastAsia="es-ES"/>
        </w:rPr>
        <w:lastRenderedPageBreak/>
        <w:t xml:space="preserve">ciento anual; En caso de incumplimiento con las cuotas, se adicionará el tres por ciento de interés moratorio. El empleado firmara todos los documentos necesarios legales para el trámite del préstamo. </w:t>
      </w:r>
      <w:r w:rsidRPr="00507A42">
        <w:rPr>
          <w:rFonts w:ascii="Arial" w:eastAsia="Times New Roman" w:hAnsi="Arial" w:cs="Arial"/>
          <w:b/>
          <w:caps/>
          <w:sz w:val="20"/>
          <w:szCs w:val="20"/>
          <w:lang w:eastAsia="es-ES"/>
        </w:rPr>
        <w:t xml:space="preserve">Plazo del Convenio. </w:t>
      </w:r>
      <w:r w:rsidRPr="00507A42">
        <w:rPr>
          <w:rFonts w:ascii="Arial" w:eastAsia="Times New Roman" w:hAnsi="Arial" w:cs="Arial"/>
          <w:sz w:val="20"/>
          <w:szCs w:val="20"/>
          <w:lang w:eastAsia="es-ES"/>
        </w:rPr>
        <w:t xml:space="preserve">El presente convenio se firma por el plazo de TRES AÑOS contados partir de la firma del presente convenio, plazo que  podrá ser prorrogable por un periodo igual. </w:t>
      </w:r>
      <w:r w:rsidRPr="00507A42">
        <w:rPr>
          <w:rFonts w:ascii="Arial" w:eastAsia="Times New Roman" w:hAnsi="Arial" w:cs="Arial"/>
          <w:b/>
          <w:sz w:val="20"/>
          <w:szCs w:val="20"/>
          <w:lang w:eastAsia="es-ES"/>
        </w:rPr>
        <w:t xml:space="preserve"> </w:t>
      </w:r>
      <w:r w:rsidRPr="00507A42">
        <w:rPr>
          <w:rFonts w:ascii="Arial" w:eastAsia="Times New Roman" w:hAnsi="Arial" w:cs="Arial"/>
          <w:b/>
          <w:caps/>
          <w:sz w:val="20"/>
          <w:szCs w:val="20"/>
          <w:lang w:eastAsia="es-ES"/>
        </w:rPr>
        <w:t xml:space="preserve">Finalización del Convenio. </w:t>
      </w:r>
      <w:r w:rsidRPr="00507A42">
        <w:rPr>
          <w:rFonts w:ascii="Arial" w:eastAsia="Times New Roman" w:hAnsi="Arial" w:cs="Arial"/>
          <w:sz w:val="20"/>
          <w:szCs w:val="20"/>
          <w:lang w:eastAsia="es-ES"/>
        </w:rPr>
        <w:t xml:space="preserve">La cooperativa y la municipalidad podrán dar por finalizado este convenio, por acuerdo escrito entre las partes.” </w:t>
      </w:r>
      <w:r w:rsidRPr="00507A42">
        <w:rPr>
          <w:rFonts w:ascii="Arial" w:eastAsia="Calibri" w:hAnsi="Arial" w:cs="Arial"/>
          <w:b/>
          <w:sz w:val="20"/>
          <w:szCs w:val="20"/>
          <w:u w:val="single"/>
        </w:rPr>
        <w:t xml:space="preserve">Legislación Aplicable. </w:t>
      </w:r>
      <w:r w:rsidRPr="00507A42">
        <w:rPr>
          <w:rFonts w:ascii="Arial" w:eastAsia="Times New Roman" w:hAnsi="Arial" w:cs="Arial"/>
          <w:bCs/>
          <w:sz w:val="20"/>
          <w:szCs w:val="20"/>
          <w:lang w:eastAsia="es-ES"/>
        </w:rPr>
        <w:t xml:space="preserve">El articulo 30 numeral 11, del Código Municipal, establece que: </w:t>
      </w:r>
      <w:r w:rsidRPr="00507A42">
        <w:rPr>
          <w:rFonts w:ascii="Arial" w:eastAsia="Times New Roman" w:hAnsi="Arial" w:cs="Arial"/>
          <w:bCs/>
          <w:i/>
          <w:sz w:val="20"/>
          <w:szCs w:val="20"/>
          <w:lang w:eastAsia="es-ES"/>
        </w:rPr>
        <w:t>“Son facultades del Concejo: 11.Emitir los acuerdos de cooperación con otros municipios o instituciones</w:t>
      </w:r>
      <w:r w:rsidRPr="00507A42">
        <w:rPr>
          <w:rFonts w:ascii="Arial" w:eastAsia="Times New Roman" w:hAnsi="Arial" w:cs="Arial"/>
          <w:bCs/>
          <w:sz w:val="20"/>
          <w:szCs w:val="20"/>
          <w:lang w:eastAsia="es-ES"/>
        </w:rPr>
        <w:t xml:space="preserve">.” </w:t>
      </w:r>
      <w:r w:rsidRPr="00507A42">
        <w:rPr>
          <w:rFonts w:ascii="Arial" w:eastAsia="Calibri" w:hAnsi="Arial" w:cs="Arial"/>
          <w:b/>
          <w:sz w:val="20"/>
          <w:szCs w:val="20"/>
          <w:u w:val="single"/>
        </w:rPr>
        <w:t xml:space="preserve">Recomendable. </w:t>
      </w:r>
      <w:r w:rsidRPr="00507A42">
        <w:rPr>
          <w:rFonts w:ascii="Arial" w:eastAsia="Calibri" w:hAnsi="Arial" w:cs="Arial"/>
          <w:sz w:val="20"/>
          <w:szCs w:val="20"/>
        </w:rPr>
        <w:t xml:space="preserve">En base a lo anterior, el suscrito es de la opinión que con el objetivo que los trabajadores puedan optar a este tipo de prestaciones que ofrece la Asociación Cooperativa de Ahorro y Crédito Comunal Agrícola Alfonso Verduzco de Responsabilidad Limitada, que se abrevia ACOPACC DE R.L., respecto al Adelanto salarial, debiéndose para ello únicamente observar por la Jefa de Recursos Humanos que dichos créditos no sobrepase lo señalado en el artículo 136 inciso quinto del Código de Trabajo, en ese sentido se </w:t>
      </w:r>
      <w:r w:rsidRPr="00507A42">
        <w:rPr>
          <w:rFonts w:ascii="Arial" w:eastAsia="Calibri" w:hAnsi="Arial" w:cs="Arial"/>
          <w:b/>
          <w:sz w:val="20"/>
          <w:szCs w:val="20"/>
        </w:rPr>
        <w:t>recomienda</w:t>
      </w:r>
      <w:r w:rsidRPr="00507A42">
        <w:rPr>
          <w:rFonts w:ascii="Arial" w:eastAsia="Calibri" w:hAnsi="Arial" w:cs="Arial"/>
          <w:sz w:val="20"/>
          <w:szCs w:val="20"/>
        </w:rPr>
        <w:t xml:space="preserve"> que el Concejo resuelva lo siguiente:  I. Autorizar la firma del </w:t>
      </w:r>
      <w:r w:rsidRPr="00507A42">
        <w:rPr>
          <w:rFonts w:ascii="Arial" w:eastAsia="Calibri" w:hAnsi="Arial" w:cs="Arial"/>
          <w:caps/>
          <w:sz w:val="20"/>
          <w:szCs w:val="20"/>
        </w:rPr>
        <w:t xml:space="preserve">convenio de </w:t>
      </w:r>
      <w:r w:rsidRPr="00507A42">
        <w:rPr>
          <w:rFonts w:ascii="Arial" w:eastAsia="Calibri" w:hAnsi="Arial" w:cs="Arial"/>
          <w:sz w:val="20"/>
          <w:szCs w:val="20"/>
        </w:rPr>
        <w:t xml:space="preserve">PRESTACION DE SERVICIOS FINANCIEROS, denominado “ANTICIPOS SALARIALES” PARA EMPLEADOS MUNICIPALES entre el Municipio y </w:t>
      </w:r>
      <w:r w:rsidRPr="00507A42">
        <w:rPr>
          <w:rFonts w:ascii="Arial" w:eastAsia="Calibri" w:hAnsi="Arial" w:cs="Arial"/>
          <w:caps/>
          <w:sz w:val="20"/>
          <w:szCs w:val="20"/>
        </w:rPr>
        <w:t xml:space="preserve"> acopacc de r.l. II. A</w:t>
      </w:r>
      <w:r w:rsidRPr="00507A42">
        <w:rPr>
          <w:rFonts w:ascii="Arial" w:eastAsia="Calibri" w:hAnsi="Arial" w:cs="Arial"/>
          <w:sz w:val="20"/>
          <w:szCs w:val="20"/>
        </w:rPr>
        <w:t xml:space="preserve">utorizar al ingeniero Adolfo Rivas Barrios, en su calidad de Alcalde Municipal comparezca a la firma del referido convenio. Se somete el punto a discusión y no se toma acuerdo, solicitándole al referido profesional amplie o explique si dicho Convenio ya ha existido anteriormente o se ha estado trabajando directamente ACOPACC – Empleado Municipal, b) </w:t>
      </w:r>
      <w:r w:rsidRPr="00507A42">
        <w:rPr>
          <w:rFonts w:ascii="Arial" w:eastAsia="Calibri" w:hAnsi="Arial" w:cs="Arial"/>
          <w:b/>
          <w:sz w:val="20"/>
          <w:szCs w:val="20"/>
          <w:u w:val="single"/>
        </w:rPr>
        <w:t xml:space="preserve">SOLICITUD DE FIRMA DE CONTRATO LABORALES PARA PROYECTOS Y EVENTUALES. </w:t>
      </w:r>
      <w:r w:rsidRPr="00507A42">
        <w:rPr>
          <w:rFonts w:ascii="Arial" w:eastAsia="Times New Roman" w:hAnsi="Arial" w:cs="Arial"/>
          <w:bCs/>
          <w:i/>
          <w:sz w:val="20"/>
          <w:szCs w:val="20"/>
          <w:lang w:val="es-ES_tradnl" w:eastAsia="es-ES"/>
        </w:rPr>
        <w:t xml:space="preserve">Que según información verbal, proporcionada por la Jefa de Recursos Humanos de esta municipalidad, es necesario contar con un acuerdo mediante el cual se faculte al señor Alcalde la firma de contratos de personal para proyectos que se realizan de manera eventual o por temporada y que no requieren de los procesos que señala la Ley de la Carrera Administrativa Municipal por estar sujeto sus funciones a disposiciones reguladas en el Codito de Trabajo, tal es el caso de algunos trabajadores del Polideportivo Vitoria Gasteiz, los cuales no firman contrato, lo que a la postre en un determinado momento pudiera ser observado auditores de la Corte de Cuentas. Que en atención a lo anterior y considerando:  </w:t>
      </w:r>
      <w:r w:rsidRPr="00507A42">
        <w:rPr>
          <w:rFonts w:ascii="Arial" w:eastAsia="Times New Roman" w:hAnsi="Arial" w:cs="Arial"/>
          <w:bCs/>
          <w:sz w:val="20"/>
          <w:szCs w:val="20"/>
          <w:lang w:eastAsia="es-ES"/>
        </w:rPr>
        <w:t>Que el artículo 2 del Código de Trabajo, establece que: “</w:t>
      </w:r>
      <w:r w:rsidRPr="00507A42">
        <w:rPr>
          <w:rFonts w:ascii="Arial" w:eastAsia="Times New Roman" w:hAnsi="Arial" w:cs="Arial"/>
          <w:bCs/>
          <w:i/>
          <w:sz w:val="20"/>
          <w:szCs w:val="20"/>
          <w:lang w:eastAsia="es-ES"/>
        </w:rPr>
        <w:t xml:space="preserve">LAS DISPOSICIONES DE ESTE CODIGO REGULAN: a) LAS RELACIONES DE TRABAJO ENTRE LOS PATRONOS Y TRABAJADORES PRIVADOS; Y b) LAS RELACIONES DE TRABAJO ENTRE EL ESTADO, LOS MUNICIPIOS, LAS INSTITUCIONES OFICIALES AUTONOMAS Y SEMIAUTONOMAS Y SUS TRABAJADORES.  NO SE APLICA ESTE CODIGO CUANDO LA RELACION QUE UNE AL ESTADO, MUNICIPIOS E INSTITUCIONES OFICIALES AUTONOMAS O SEMIAUTONOMAS CON SUS SERVIDORES, FUERE DE CARACTER PUBLICO Y TUVIERE SU ORIGEN EN UN ACTO ADMINISTRATIVO, COMO EL NOMBRAMIENTO EN UN EMPLEO QUE APAREZCA ESPECÍFICAMENTE DETERMINADO EN LA LEY DE SALARIOS CON CARGO AL FONDO GENERAL Y FONDOS ESPECIALES DE DICHAS INSTITUCIONES O EN LOS PRESUPUESTOS MUNICIPALES; O QUE LA RELACION EMANE DE UN CONTRATO PARA LA </w:t>
      </w:r>
      <w:r w:rsidRPr="00507A42">
        <w:rPr>
          <w:rFonts w:ascii="Arial" w:eastAsia="Times New Roman" w:hAnsi="Arial" w:cs="Arial"/>
          <w:bCs/>
          <w:i/>
          <w:sz w:val="20"/>
          <w:szCs w:val="20"/>
          <w:lang w:eastAsia="es-ES"/>
        </w:rPr>
        <w:lastRenderedPageBreak/>
        <w:t>PRESTACION DE SERVICIOS PROFESIONALES O TECNICOS. PARA LOS EFECTOS DEL PRESENTE CODIGO, EL INSTITUTO SALVADOREÑO DEL SEGURO SOCIAL SE CONSIDERA COMO INSTITUCION OFICIAL AUTONOMA. LOS TRABAJADORES DE LAS INSTITUCIONES OFICIALES AUTONOMAS TIENEN EL DERECHO DE ASOCIARSE LIBREMENTE PARA LA DEFENSA DE SUS RESPECTIVOS INTERESES, FORMANDO</w:t>
      </w:r>
      <w:r w:rsidRPr="00507A42">
        <w:rPr>
          <w:rFonts w:ascii="Arial" w:eastAsia="Times New Roman" w:hAnsi="Arial" w:cs="Arial"/>
          <w:i/>
          <w:sz w:val="20"/>
          <w:szCs w:val="20"/>
          <w:lang w:eastAsia="es-ES"/>
        </w:rPr>
        <w:t xml:space="preserve"> ASOCIACIONES PROFESIONALES O SINDICATOS Y DE CELEBRAR CONTRATOS COLECTIVOS DE CONFORMIDAD A LAS DISPOSICIONES DE ESTE CODIGO</w:t>
      </w:r>
      <w:r w:rsidRPr="00507A42">
        <w:rPr>
          <w:rFonts w:ascii="Arial" w:eastAsia="Times New Roman" w:hAnsi="Arial" w:cs="Arial"/>
          <w:sz w:val="20"/>
          <w:szCs w:val="20"/>
          <w:lang w:eastAsia="es-ES"/>
        </w:rPr>
        <w:t xml:space="preserve">.” </w:t>
      </w:r>
      <w:r w:rsidRPr="00507A42">
        <w:rPr>
          <w:rFonts w:ascii="Arial" w:eastAsia="Times New Roman" w:hAnsi="Arial" w:cs="Arial"/>
          <w:bCs/>
          <w:sz w:val="20"/>
          <w:szCs w:val="20"/>
          <w:lang w:eastAsia="es-ES"/>
        </w:rPr>
        <w:t>Que el artículo 17 del Código de Trabajo, establece que: “</w:t>
      </w:r>
      <w:r w:rsidRPr="00507A42">
        <w:rPr>
          <w:rFonts w:ascii="Arial" w:eastAsia="Times New Roman" w:hAnsi="Arial" w:cs="Arial"/>
          <w:bCs/>
          <w:i/>
          <w:sz w:val="20"/>
          <w:szCs w:val="20"/>
          <w:lang w:eastAsia="es-ES"/>
        </w:rPr>
        <w:t>Contrato individual de trabajo, cualquiera que sea su denominación, es aquél por virtud del cual una o varias personas se obligan a ejecutar una obra, o a prestar un servicio, a uno o varios patronos, institución, entidad o comunidad de cualquier clase, bajo la dependencia de éstos y mediante un salario. QUIEN PRESTA EL SERVICIO O EJECUTA LA OBRA SE DENOMINA TRABAJADOR; QUIEN LO RECIBE Y REMUNERA, PATRONO O EMPLEADO. No pierde su naturaleza el contrato de trabajo, aunque se presente involucrado o en concurrencia con otro u ro u otros, como los de sociedad, arrendamiento de talleres, vehículos, secciones o dependencias de una empresa, u otros contratos innominados y, en consecuencia, les son aplicables a todos ellos las normas de este Código, siempre que una de las partes tenga las características de trabajador. En tales casos, la participación pecuniaria que éste reciba es salario; y si esa participación no se pudiere determinar, se aplicarán las reglas del Art. 415.</w:t>
      </w:r>
      <w:r w:rsidRPr="00507A42">
        <w:rPr>
          <w:rFonts w:ascii="Arial" w:eastAsia="Times New Roman" w:hAnsi="Arial" w:cs="Arial"/>
          <w:bCs/>
          <w:sz w:val="20"/>
          <w:szCs w:val="20"/>
          <w:lang w:eastAsia="es-ES"/>
        </w:rPr>
        <w:t xml:space="preserve"> Que el artículo 18 del Código de Trabajo, establece que: “</w:t>
      </w:r>
      <w:r w:rsidRPr="00507A42">
        <w:rPr>
          <w:rFonts w:ascii="Arial" w:eastAsia="Times New Roman" w:hAnsi="Arial" w:cs="Arial"/>
          <w:bCs/>
          <w:i/>
          <w:sz w:val="20"/>
          <w:szCs w:val="20"/>
          <w:lang w:eastAsia="es-ES"/>
        </w:rPr>
        <w:t xml:space="preserve">Sin perjuicio de lo que este Código dispone para los casos de excepción, el contrato individual de trabajo, así como su modificación o prórroga, deberá constar por escrito, en tres ejemplares; cada parte contratante conservará uno de éstos y el patrono remitirá el tercero a la Dirección General de Trabajo, dentro de los ocho días siguientes al de su celebración, modificación o prórroga. La omisión de las anteriores formalidades no afectará la validez del contrato. </w:t>
      </w:r>
      <w:r w:rsidRPr="00507A42">
        <w:rPr>
          <w:rFonts w:ascii="Arial" w:eastAsia="Times New Roman" w:hAnsi="Arial" w:cs="Arial"/>
          <w:bCs/>
          <w:i/>
          <w:sz w:val="20"/>
          <w:szCs w:val="20"/>
          <w:u w:val="single"/>
          <w:lang w:eastAsia="es-ES"/>
        </w:rPr>
        <w:t>El contrato escrito es una garantía en favor del trabajador, y su falta será imputable al patrono</w:t>
      </w:r>
      <w:r w:rsidRPr="00507A42">
        <w:rPr>
          <w:rFonts w:ascii="Arial" w:eastAsia="Times New Roman" w:hAnsi="Arial" w:cs="Arial"/>
          <w:bCs/>
          <w:i/>
          <w:sz w:val="20"/>
          <w:szCs w:val="20"/>
          <w:lang w:eastAsia="es-ES"/>
        </w:rPr>
        <w:t>.”</w:t>
      </w:r>
      <w:r w:rsidRPr="00507A42">
        <w:rPr>
          <w:rFonts w:ascii="Arial" w:eastAsia="Times New Roman" w:hAnsi="Arial" w:cs="Arial"/>
          <w:bCs/>
          <w:sz w:val="20"/>
          <w:szCs w:val="20"/>
          <w:lang w:eastAsia="es-ES"/>
        </w:rPr>
        <w:t xml:space="preserve">  Que el artículo 19 del Código de Trabajo, establece que: “El contrato de trabajo se probará con el documento respectivo y, en caso de no existir el documento, con cualquier clase de prueba.” Que el artículo 20 del Código de Trabajo, establece que: “</w:t>
      </w:r>
      <w:r w:rsidRPr="00507A42">
        <w:rPr>
          <w:rFonts w:ascii="Arial" w:eastAsia="Times New Roman" w:hAnsi="Arial" w:cs="Arial"/>
          <w:bCs/>
          <w:i/>
          <w:sz w:val="20"/>
          <w:szCs w:val="20"/>
          <w:lang w:eastAsia="es-ES"/>
        </w:rPr>
        <w:t>Se presume la existencia del contrato individual de trabajo, por el hecho de que una persona preste sus servicios a otra por más de dos días consecutivos. Probada la subordinación también se presume el contrato, aunque fueren por menor tiempo los servicios prestados</w:t>
      </w:r>
      <w:r w:rsidRPr="00507A42">
        <w:rPr>
          <w:rFonts w:ascii="Arial" w:eastAsia="Times New Roman" w:hAnsi="Arial" w:cs="Arial"/>
          <w:bCs/>
          <w:sz w:val="20"/>
          <w:szCs w:val="20"/>
          <w:lang w:eastAsia="es-ES"/>
        </w:rPr>
        <w:t xml:space="preserve">.” </w:t>
      </w:r>
      <w:r w:rsidRPr="00507A42">
        <w:rPr>
          <w:rFonts w:ascii="Arial" w:eastAsia="Times New Roman" w:hAnsi="Arial" w:cs="Arial"/>
          <w:bCs/>
          <w:sz w:val="20"/>
          <w:szCs w:val="20"/>
          <w:lang w:val="es-ES_tradnl" w:eastAsia="es-ES"/>
        </w:rPr>
        <w:t>Que el articulo  30 numeral 2) del Código Municipal, establece que: “</w:t>
      </w:r>
      <w:r w:rsidRPr="00507A42">
        <w:rPr>
          <w:rFonts w:ascii="Arial" w:eastAsia="Times New Roman" w:hAnsi="Arial" w:cs="Arial"/>
          <w:bCs/>
          <w:i/>
          <w:sz w:val="20"/>
          <w:szCs w:val="20"/>
          <w:lang w:val="es-ES_tradnl" w:eastAsia="es-ES"/>
        </w:rPr>
        <w:t xml:space="preserve">Son facultades del Concejo: 2. Nombrar al Tesorero, Gerentes, Directores o Jefes de las distintas dependencias de la Administración Municipal, de una terna propuesta por el Alcalde en cada caso.”  </w:t>
      </w:r>
      <w:r w:rsidRPr="00507A42">
        <w:rPr>
          <w:rFonts w:ascii="Arial" w:eastAsia="Times New Roman" w:hAnsi="Arial" w:cs="Arial"/>
          <w:bCs/>
          <w:sz w:val="20"/>
          <w:szCs w:val="20"/>
          <w:lang w:eastAsia="es-ES"/>
        </w:rPr>
        <w:t>Que el artículo 48 del Código Municipal establece que: “</w:t>
      </w:r>
      <w:r w:rsidRPr="00507A42">
        <w:rPr>
          <w:rFonts w:ascii="Arial" w:eastAsia="Times New Roman" w:hAnsi="Arial" w:cs="Arial"/>
          <w:bCs/>
          <w:i/>
          <w:sz w:val="20"/>
          <w:szCs w:val="20"/>
          <w:lang w:eastAsia="es-ES"/>
        </w:rPr>
        <w:t>Corresponde al Alcalde:</w:t>
      </w:r>
      <w:r w:rsidRPr="00507A42">
        <w:rPr>
          <w:rFonts w:ascii="Arial" w:eastAsia="Times New Roman" w:hAnsi="Arial" w:cs="Arial"/>
          <w:i/>
          <w:sz w:val="20"/>
          <w:szCs w:val="20"/>
          <w:lang w:eastAsia="es-ES"/>
        </w:rPr>
        <w:t xml:space="preserve"> 7. </w:t>
      </w:r>
      <w:r w:rsidRPr="00507A42">
        <w:rPr>
          <w:rFonts w:ascii="Arial" w:eastAsia="Times New Roman" w:hAnsi="Arial" w:cs="Arial"/>
          <w:bCs/>
          <w:i/>
          <w:sz w:val="20"/>
          <w:szCs w:val="20"/>
          <w:lang w:eastAsia="es-ES"/>
        </w:rPr>
        <w:t>NOMBRAR Y REMOVER A LOS FUNCIONARIOS Y EMPLEADOS CUYO NOMBRAMIENTO NO ESTUVIERE RESERVADO AL CONCEJO, SIGUIENDO LOS PROCEDIMIENTOS DE LEY</w:t>
      </w:r>
      <w:r w:rsidRPr="00507A42">
        <w:rPr>
          <w:rFonts w:ascii="Arial" w:eastAsia="Times New Roman" w:hAnsi="Arial" w:cs="Arial"/>
          <w:bCs/>
          <w:sz w:val="20"/>
          <w:szCs w:val="20"/>
          <w:lang w:eastAsia="es-ES"/>
        </w:rPr>
        <w:t>.”  Que el artículo 50 del Código Municipal establece que: “</w:t>
      </w:r>
      <w:r w:rsidRPr="00507A42">
        <w:rPr>
          <w:rFonts w:ascii="Arial" w:eastAsia="Times New Roman" w:hAnsi="Arial" w:cs="Arial"/>
          <w:bCs/>
          <w:i/>
          <w:sz w:val="20"/>
          <w:szCs w:val="20"/>
          <w:lang w:val="es-ES_tradnl" w:eastAsia="es-ES"/>
        </w:rPr>
        <w:t xml:space="preserve">El Alcalde puede delegar previo acuerdo del Concejo, la dirección de determinadas funciones con facultades para que firmen a su nombre a funcionarios municipales que responderán por el desempeño de las mismas ante él y el Concejo y serán además, directa y </w:t>
      </w:r>
      <w:r w:rsidRPr="00507A42">
        <w:rPr>
          <w:rFonts w:ascii="Arial" w:eastAsia="Times New Roman" w:hAnsi="Arial" w:cs="Arial"/>
          <w:bCs/>
          <w:i/>
          <w:sz w:val="20"/>
          <w:szCs w:val="20"/>
          <w:lang w:val="es-ES_tradnl" w:eastAsia="es-ES"/>
        </w:rPr>
        <w:lastRenderedPageBreak/>
        <w:t xml:space="preserve">exclusivamente responsables por cualquier faltante, malversación o defectuosa rendición de cuentas ante la Corte de Cuentas de la República.”  Por lo que con el objetivo de darle cumplimiento a lo estipulado en el  Código de Trabajo y evitar una multa por parte del Ministerio de Trabajo, o un reparo por auditores de la Corte, se </w:t>
      </w:r>
      <w:r w:rsidRPr="00507A42">
        <w:rPr>
          <w:rFonts w:ascii="Arial" w:eastAsia="Times New Roman" w:hAnsi="Arial" w:cs="Arial"/>
          <w:b/>
          <w:bCs/>
          <w:i/>
          <w:sz w:val="20"/>
          <w:szCs w:val="20"/>
          <w:u w:val="single"/>
          <w:lang w:val="es-ES_tradnl" w:eastAsia="es-ES"/>
        </w:rPr>
        <w:t>Recomienda:</w:t>
      </w:r>
      <w:r w:rsidRPr="00507A42">
        <w:rPr>
          <w:rFonts w:ascii="Arial" w:eastAsia="Times New Roman" w:hAnsi="Arial" w:cs="Arial"/>
          <w:bCs/>
          <w:sz w:val="20"/>
          <w:szCs w:val="20"/>
          <w:lang w:val="es-ES_tradnl" w:eastAsia="es-ES"/>
        </w:rPr>
        <w:t xml:space="preserve">  </w:t>
      </w:r>
      <w:r w:rsidRPr="00507A42">
        <w:rPr>
          <w:rFonts w:ascii="Arial" w:eastAsia="Times New Roman" w:hAnsi="Arial" w:cs="Arial"/>
          <w:bCs/>
          <w:i/>
          <w:sz w:val="20"/>
          <w:szCs w:val="20"/>
          <w:lang w:val="es-ES_tradnl" w:eastAsia="es-ES"/>
        </w:rPr>
        <w:t xml:space="preserve">a) Se instruya a las Unidades respectivas de que de cualquier proyecto en las que se requiera personal para periodos eventuales o por un tiempo determinado o temporadas, deberán realizarse los respectivos contratos con todas las personas que entren a laborar a la municipalidad de manera eventual a  proyectos que se estén ejecutando o al Polideportivo Vitoria Gasteiz, cuando se contrata personal para temporadas por dicha administradora. b) Se faculte al señor Alcalde para que pueda firmar dichos contratos en su calidad de titular, en los términos que antes se han especificado, a partir de la fecha. Notifíquese. En dicho punto no pasa para acuerdo, solicitándole al Licenciado Sandoval Miranda que presente un formato de Contrato Laboral y se replantee el punto. </w:t>
      </w:r>
      <w:r w:rsidRPr="00507A42">
        <w:rPr>
          <w:rFonts w:ascii="Arial" w:eastAsia="Times New Roman" w:hAnsi="Arial" w:cs="Arial"/>
          <w:b/>
          <w:sz w:val="20"/>
          <w:szCs w:val="20"/>
          <w:lang w:eastAsia="es-ES"/>
        </w:rPr>
        <w:t xml:space="preserve">PUNTO CINCO: </w:t>
      </w:r>
      <w:r w:rsidRPr="00507A42">
        <w:rPr>
          <w:rFonts w:ascii="Arial" w:eastAsia="Times New Roman" w:hAnsi="Arial" w:cs="Arial"/>
          <w:sz w:val="20"/>
          <w:szCs w:val="20"/>
          <w:lang w:eastAsia="es-ES"/>
        </w:rPr>
        <w:t>A</w:t>
      </w:r>
      <w:r w:rsidRPr="00507A42">
        <w:rPr>
          <w:rFonts w:ascii="Arial" w:eastAsia="Times New Roman" w:hAnsi="Arial" w:cs="Arial"/>
          <w:color w:val="000000" w:themeColor="text1"/>
          <w:sz w:val="20"/>
          <w:szCs w:val="20"/>
          <w:lang w:eastAsia="es-ES"/>
        </w:rPr>
        <w:t>CUERDOS:</w:t>
      </w:r>
      <w:r w:rsidRPr="00507A42">
        <w:rPr>
          <w:rFonts w:ascii="Arial" w:eastAsia="Times New Roman" w:hAnsi="Arial" w:cs="Arial"/>
          <w:b/>
          <w:color w:val="000000" w:themeColor="text1"/>
          <w:sz w:val="20"/>
          <w:szCs w:val="20"/>
          <w:lang w:eastAsia="es-ES"/>
        </w:rPr>
        <w:t xml:space="preserve"> a) </w:t>
      </w:r>
      <w:r w:rsidRPr="00507A42">
        <w:rPr>
          <w:rFonts w:ascii="Arial" w:eastAsia="Times New Roman" w:hAnsi="Arial" w:cs="Arial"/>
          <w:b/>
          <w:color w:val="000000" w:themeColor="text1"/>
          <w:sz w:val="20"/>
          <w:szCs w:val="20"/>
          <w:u w:val="single"/>
          <w:lang w:eastAsia="es-ES"/>
        </w:rPr>
        <w:t>Solicitud del Jefe de UACI: Informe de gastos, Modificación de Acuerdo por línea de trabajo:</w:t>
      </w:r>
      <w:r w:rsidRPr="00507A42">
        <w:rPr>
          <w:rFonts w:ascii="Arial" w:eastAsia="Times New Roman" w:hAnsi="Arial" w:cs="Arial"/>
          <w:b/>
          <w:color w:val="000000" w:themeColor="text1"/>
          <w:sz w:val="20"/>
          <w:szCs w:val="20"/>
          <w:lang w:eastAsia="es-ES"/>
        </w:rPr>
        <w:t xml:space="preserve"> </w:t>
      </w:r>
      <w:r w:rsidRPr="00507A42">
        <w:rPr>
          <w:rFonts w:ascii="Arial" w:eastAsia="Times New Roman" w:hAnsi="Arial" w:cs="Arial"/>
          <w:sz w:val="20"/>
          <w:szCs w:val="20"/>
          <w:lang w:eastAsia="es-ES"/>
        </w:rPr>
        <w:t xml:space="preserve">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 uno a uno el punto se toman los acuerdos siguientes: </w:t>
      </w:r>
      <w:r w:rsidRPr="00507A42">
        <w:rPr>
          <w:rFonts w:ascii="Arial" w:eastAsia="Times New Roman" w:hAnsi="Arial" w:cs="Arial"/>
          <w:b/>
          <w:sz w:val="20"/>
          <w:szCs w:val="20"/>
          <w:lang w:eastAsia="es-ES"/>
        </w:rPr>
        <w:t xml:space="preserve">ACUERDO NUMERO UNO: </w:t>
      </w:r>
      <w:r w:rsidRPr="00507A42">
        <w:rPr>
          <w:rFonts w:ascii="Arial" w:eastAsia="Times New Roman" w:hAnsi="Arial" w:cs="Arial"/>
          <w:sz w:val="20"/>
          <w:szCs w:val="20"/>
          <w:lang w:eastAsia="es-ES"/>
        </w:rPr>
        <w:t xml:space="preserve">Visto y Revisado el Informe de Adquisiciones y Contrataciones enviado por el Jefe de la Unidad de Adquisiciones y Contrataciones Institucional, que contiene las solicitudes de compra de bienes para las áreas administrativas y operativas, materiales para ejecución de proyectos, adquisición de servicios, pagos por adquisición de servicios, adjudicaciones, y suministros de bienes, en uso de sus facultades legales, </w:t>
      </w:r>
      <w:r w:rsidRPr="00507A42">
        <w:rPr>
          <w:rFonts w:ascii="Arial" w:eastAsia="Times New Roman" w:hAnsi="Arial" w:cs="Arial"/>
          <w:b/>
          <w:sz w:val="20"/>
          <w:szCs w:val="20"/>
          <w:lang w:eastAsia="es-ES"/>
        </w:rPr>
        <w:t>ACUERDA:</w:t>
      </w:r>
      <w:r w:rsidRPr="00507A42">
        <w:rPr>
          <w:rFonts w:ascii="Arial" w:eastAsia="Times New Roman" w:hAnsi="Arial" w:cs="Arial"/>
          <w:sz w:val="20"/>
          <w:szCs w:val="20"/>
          <w:lang w:eastAsia="es-ES"/>
        </w:rPr>
        <w:t xml:space="preserve"> </w:t>
      </w:r>
      <w:r w:rsidRPr="00507A42">
        <w:rPr>
          <w:rFonts w:ascii="Arial" w:eastAsia="Times New Roman" w:hAnsi="Arial" w:cs="Arial"/>
          <w:b/>
          <w:sz w:val="20"/>
          <w:szCs w:val="20"/>
          <w:lang w:eastAsia="es-ES"/>
        </w:rPr>
        <w:t>a)</w:t>
      </w:r>
      <w:r w:rsidRPr="00507A42">
        <w:rPr>
          <w:rFonts w:ascii="Arial" w:eastAsia="Times New Roman" w:hAnsi="Arial" w:cs="Arial"/>
          <w:sz w:val="20"/>
          <w:szCs w:val="20"/>
          <w:lang w:eastAsia="es-ES"/>
        </w:rPr>
        <w:t xml:space="preserve"> Aprobar el cuadro siguiente:</w:t>
      </w:r>
      <w:r w:rsidRPr="00507A42">
        <w:rPr>
          <w:rFonts w:ascii="Arial" w:eastAsia="Times New Roman" w:hAnsi="Arial" w:cs="Arial"/>
          <w:lang w:eastAsia="es-ES"/>
        </w:rPr>
        <w:t xml:space="preserve"> </w:t>
      </w:r>
    </w:p>
    <w:tbl>
      <w:tblPr>
        <w:tblStyle w:val="Tablaconcuadrcula"/>
        <w:tblW w:w="10982" w:type="dxa"/>
        <w:tblInd w:w="-856" w:type="dxa"/>
        <w:tblLook w:val="04A0" w:firstRow="1" w:lastRow="0" w:firstColumn="1" w:lastColumn="0" w:noHBand="0" w:noVBand="1"/>
      </w:tblPr>
      <w:tblGrid>
        <w:gridCol w:w="404"/>
        <w:gridCol w:w="599"/>
        <w:gridCol w:w="864"/>
        <w:gridCol w:w="2103"/>
        <w:gridCol w:w="1245"/>
        <w:gridCol w:w="2866"/>
        <w:gridCol w:w="1225"/>
        <w:gridCol w:w="901"/>
        <w:gridCol w:w="775"/>
      </w:tblGrid>
      <w:tr w:rsidR="00507A42" w:rsidRPr="00507A42" w:rsidTr="00AF7D87">
        <w:trPr>
          <w:trHeight w:val="119"/>
        </w:trPr>
        <w:tc>
          <w:tcPr>
            <w:tcW w:w="10982" w:type="dxa"/>
            <w:gridSpan w:val="9"/>
            <w:hideMark/>
          </w:tcPr>
          <w:p w:rsidR="00507A42" w:rsidRPr="00507A42" w:rsidRDefault="00507A42" w:rsidP="00507A42">
            <w:pPr>
              <w:jc w:val="center"/>
              <w:rPr>
                <w:rFonts w:ascii="Arial Narrow" w:eastAsia="Times New Roman" w:hAnsi="Arial Narrow" w:cs="Times New Roman"/>
                <w:b/>
                <w:bCs/>
                <w:sz w:val="14"/>
                <w:szCs w:val="14"/>
                <w:lang w:eastAsia="es-ES"/>
              </w:rPr>
            </w:pPr>
            <w:r w:rsidRPr="00507A42">
              <w:rPr>
                <w:rFonts w:ascii="Arial Narrow" w:eastAsia="Times New Roman" w:hAnsi="Arial Narrow" w:cs="Times New Roman"/>
                <w:b/>
                <w:bCs/>
                <w:sz w:val="14"/>
                <w:szCs w:val="14"/>
                <w:lang w:eastAsia="es-ES"/>
              </w:rPr>
              <w:t>ALCALDIA MUNICIPAL DE NEJAPA</w:t>
            </w:r>
          </w:p>
        </w:tc>
      </w:tr>
      <w:tr w:rsidR="00507A42" w:rsidRPr="00507A42" w:rsidTr="00AF7D87">
        <w:trPr>
          <w:trHeight w:val="79"/>
        </w:trPr>
        <w:tc>
          <w:tcPr>
            <w:tcW w:w="10982" w:type="dxa"/>
            <w:gridSpan w:val="9"/>
            <w:hideMark/>
          </w:tcPr>
          <w:p w:rsidR="00507A42" w:rsidRPr="00507A42" w:rsidRDefault="00507A42" w:rsidP="00507A42">
            <w:pPr>
              <w:jc w:val="center"/>
              <w:rPr>
                <w:rFonts w:ascii="Arial Narrow" w:eastAsia="Times New Roman" w:hAnsi="Arial Narrow" w:cs="Times New Roman"/>
                <w:b/>
                <w:bCs/>
                <w:sz w:val="14"/>
                <w:szCs w:val="14"/>
                <w:lang w:eastAsia="es-ES"/>
              </w:rPr>
            </w:pPr>
            <w:r w:rsidRPr="00507A42">
              <w:rPr>
                <w:rFonts w:ascii="Arial Narrow" w:eastAsia="Times New Roman" w:hAnsi="Arial Narrow" w:cs="Times New Roman"/>
                <w:b/>
                <w:bCs/>
                <w:sz w:val="14"/>
                <w:szCs w:val="14"/>
                <w:lang w:eastAsia="es-ES"/>
              </w:rPr>
              <w:t>INFORME DE ADQUISICIONES Y CONTRATACIONES</w:t>
            </w:r>
          </w:p>
        </w:tc>
      </w:tr>
      <w:tr w:rsidR="00507A42" w:rsidRPr="00507A42" w:rsidTr="00AF7D87">
        <w:trPr>
          <w:trHeight w:val="70"/>
        </w:trPr>
        <w:tc>
          <w:tcPr>
            <w:tcW w:w="3970" w:type="dxa"/>
            <w:gridSpan w:val="4"/>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b/>
                <w:bCs/>
                <w:sz w:val="14"/>
                <w:szCs w:val="14"/>
                <w:lang w:eastAsia="es-ES"/>
              </w:rPr>
              <w:t>FECHA</w:t>
            </w:r>
            <w:r w:rsidRPr="00507A42">
              <w:rPr>
                <w:rFonts w:ascii="Arial Narrow" w:eastAsia="Times New Roman" w:hAnsi="Arial Narrow" w:cs="Times New Roman"/>
                <w:sz w:val="14"/>
                <w:szCs w:val="14"/>
                <w:lang w:eastAsia="es-ES"/>
              </w:rPr>
              <w:t>:  19/02/2019</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w:t>
            </w:r>
          </w:p>
        </w:tc>
      </w:tr>
      <w:tr w:rsidR="00507A42" w:rsidRPr="00507A42" w:rsidTr="00AF7D87">
        <w:trPr>
          <w:trHeight w:val="70"/>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No.</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No REQU</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FECHA DE SOLICITUD</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NOMBRE/ PROYECTO</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UNIDAD SOLICITANTE</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DESCRIPCION DEL PEDIDO</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EMPRESA OFERTANTE</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MONTO DE OFERTA</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LINEA DE TRABAJO</w:t>
            </w:r>
          </w:p>
        </w:tc>
      </w:tr>
      <w:tr w:rsidR="00507A42" w:rsidRPr="00507A42" w:rsidTr="00AF7D87">
        <w:trPr>
          <w:trHeight w:val="117"/>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11</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10/01/2019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DEPORTE, ARTE Y CULTURA COMO INSTRUMENTO DE CAMBIO PARA EL MUNICIPIO DE NEJAPA, 2019</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DEPORTES</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17 UNIFORMES CAMISA, CALZONETA Y MEDIAS PARA VOLIBOL FEMENINO, 15 UNIFORMES CAMISA, CALZONETA Y MEDIAS PARA VOLIBOL MASCULINO, PROPUESTA PARA ADMINISTRADOR DE ORDEN DE COMPRAS: RENE GARCIA</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JOSE EDWIN RENDEROS GUTIERREZ</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576.00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030206</w:t>
            </w:r>
          </w:p>
        </w:tc>
      </w:tr>
      <w:tr w:rsidR="00507A42" w:rsidRPr="00507A42" w:rsidTr="00AF7D87">
        <w:trPr>
          <w:trHeight w:val="105"/>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2</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129</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30/01/2019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CANALIZACION DE LAS AGUAS LLUVIAS EN LA LOTIFICACION EL PITARRILLO II</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UNIDAD EJECUTORA DE OBRAS CIVILES</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100 BOLSAS DE CEMENTO, 15 COSTANERA DE 6 VARAS, 15 REGLA PACHA DE 6 VARAS, PARA USO EN PROYECTO, PROPUESTA PARA ADMINISTRADOR DE ORDEN DE COMPRAS: ROLANDO MACHUCA</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PRODIMCO, S.A DE C.V.</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973.50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030101</w:t>
            </w:r>
          </w:p>
        </w:tc>
      </w:tr>
      <w:tr w:rsidR="00507A42" w:rsidRPr="00507A42" w:rsidTr="00AF7D87">
        <w:trPr>
          <w:trHeight w:val="417"/>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3</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129</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30/01/2019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CANALIZACION DE LAS AGUAS LLUVIAS EN LA LOTIFICACION EL PITARRILLO II</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UNIDAD EJECUTORA DE OBRAS CIVILES</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18 METROS DE PIEDRA CUARTON, 12 MEROS DE ARENA DE RIO, PARA USO EN PROYECTO, PROPUESTA PARA ADMINISTRADOR DE ORDEN DE COMPRAS: ROLANDO MACHUCA</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CRISTIAN MARVIN SERMEÑO ARIAS</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540.00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030101</w:t>
            </w:r>
          </w:p>
        </w:tc>
      </w:tr>
      <w:tr w:rsidR="00507A42" w:rsidRPr="00507A42" w:rsidTr="00AF7D87">
        <w:trPr>
          <w:trHeight w:val="70"/>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4</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128</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30/01/2019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ADOQUINADO DEL PASAJE NICARAGUA, LOTIFICACION LAS AMERICAS, ETAPA IV</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UNIDAD EJECUTORA DE OBRAS CIVILES</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100 BOLSAS DE CEMENTO, 75 BLOQUE PRECASA DE 15X20X40, 42 BARILLA DE HIERRO DE 3/8 CORRUGADO, CORINCA G40, PARA USO EN PROYECTO, PROPUESTA PARA ADMINISTRADOR DE ORDEN DE COMPRAS: ROLANDO MACHUCA</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PRODIMCO, S.A DE C.V.</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988.50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030101</w:t>
            </w:r>
          </w:p>
        </w:tc>
      </w:tr>
      <w:tr w:rsidR="00507A42" w:rsidRPr="00507A42" w:rsidTr="00AF7D87">
        <w:trPr>
          <w:trHeight w:val="70"/>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5</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130</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30/01/2019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CANALIZACION DE AGUAS LLUVIAS EN COMUNIDAD SAN JORGE, CANTON ALDEA DE MERCEDES</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UNIDAD EJECUTORA DE OBRAS CIVILES</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PAGO POR SUMINISTRO DE 125 BOLSAS DE CEMENTO CESSA, 25 LIBRAS DE ALAMBRE DE AMARRE CORINCA, PARA USO EN PROYECTO, </w:t>
            </w:r>
            <w:r w:rsidRPr="00507A42">
              <w:rPr>
                <w:rFonts w:ascii="Arial Narrow" w:eastAsia="Times New Roman" w:hAnsi="Arial Narrow" w:cs="Times New Roman"/>
                <w:sz w:val="14"/>
                <w:szCs w:val="14"/>
                <w:lang w:eastAsia="es-ES"/>
              </w:rPr>
              <w:lastRenderedPageBreak/>
              <w:t>PROPUESTA PARA ADMINISTRADOR DE ORDEN DE COMPRAS: ROLANDO MACHUCA</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lastRenderedPageBreak/>
              <w:t>PRODIMCO, S.A DE C.V.</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$ 1,046.25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030101</w:t>
            </w:r>
          </w:p>
        </w:tc>
      </w:tr>
      <w:tr w:rsidR="00507A42" w:rsidRPr="00507A42" w:rsidTr="00AF7D87">
        <w:trPr>
          <w:trHeight w:val="511"/>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6</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130</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30/01/2019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CANALIZACION DE AGUAS LLUVIAS EN COMUNIDAD SAN JORGE, CANTON ALDEA DE MERCEDES</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UNIDAD EJECUTORA DE OBRAS CIVILES</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24 METROS DE ARENA DE RIO, 24 METROS DE PIEDRA CUARTON, PARA USO EN PROYECTO, PROPUESTA PARA ADMINISTRADOR DE ORDEN DE COMPRAS: ROLANDO MACHUCA</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CRISTIAN MARVIN SERMEÑO ARIAS</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816.00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030101</w:t>
            </w:r>
          </w:p>
        </w:tc>
      </w:tr>
      <w:tr w:rsidR="00507A42" w:rsidRPr="00507A42" w:rsidTr="00AF7D87">
        <w:trPr>
          <w:trHeight w:val="834"/>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7</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41</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17/01/2019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CONTRIBUCION A LA SALUD PREVENTIVA EN LAS COMUNIDADES DE NEJAPA, 2019</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CLINICA MUNICIPAL</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2 BALEROS, 2 RETENEDOR JAPONES, 1 BOMBA DE AGUA AMERICANA, 1 CRUCETA PARA CARDAN, PARA REPARACION DE AMBULANCIA LAND CRUISER, PLACA N17447, PROPUESTA PARA ADMINISTRADOR DE ORDEN DE COMPRAS: MAURICIO FLORES</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REPUESTOS CANAHUATI, S.A DE C.V.</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293.50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030208</w:t>
            </w:r>
          </w:p>
        </w:tc>
      </w:tr>
      <w:tr w:rsidR="00507A42" w:rsidRPr="00507A42" w:rsidTr="00AF7D87">
        <w:trPr>
          <w:trHeight w:val="397"/>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8</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2</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11/01/2019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ACTIVIDADES DE RECUPERACION Y PROTECCION DE LA CUENCA DEL RIO SAN ANTONIO, 2019</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UNIDAD AMBIENTAL</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1 FILTRO DE ACEITE USA, 2 FILTROS PARA COMBUSTIBLE USA, PARA REPARACION DE RECOLECTOR NISSAN UD, PLACA N16656, PROPUESTA PARA ADMINISTRADOR DE ORDEN DE COMPRAS: MAURICIO FLORES</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REPUESTOS CANAHUATI, S.A DE C.V.</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72.50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020201</w:t>
            </w:r>
          </w:p>
        </w:tc>
      </w:tr>
      <w:tr w:rsidR="00507A42" w:rsidRPr="00507A42" w:rsidTr="00AF7D87">
        <w:trPr>
          <w:trHeight w:val="992"/>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9</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136</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31/01/2019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SERVICIOS GENERALES Y TRANSPORTE</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SERVICIO DE TRANSPORTE PARA TRASLADO DE MATERIALES DE NEJAPA HACIA TUTULTEPEQUE Y DE NEJAPA HACIA SAN JERONIMO LOS PLANES, PROPUESTA PARA ADMINISTRADOR DE ORDEN DE COMPRAS: MANOLO GIRON</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RICARDO ALONSO GONZALEZ BERRIOS</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250.00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020109</w:t>
            </w:r>
          </w:p>
        </w:tc>
      </w:tr>
      <w:tr w:rsidR="00507A42" w:rsidRPr="00507A42" w:rsidTr="00AF7D87">
        <w:trPr>
          <w:trHeight w:val="494"/>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10</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142</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30/01/2019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DEPORTE, ARTE Y CULTURA COMO INSTRUMENTO DE CAMBIO PARA EL MUNICIPIO DE NEJAPA, 2019</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DEPORTES</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1 PELOTA DE FUTBOL # 4 MIKASA, 1 PELOTA DE FUTBOL # 5 MIKASA, APRA APOYO POR REALIZACION DE TORNEO DE FUTBOL EN COMUNIDAD BARBA RUBIA</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MARIA ANTONIA CARRANZA DE MARTINEZ</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57.00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030206</w:t>
            </w:r>
          </w:p>
        </w:tc>
      </w:tr>
      <w:tr w:rsidR="00507A42" w:rsidRPr="00507A42" w:rsidTr="00AF7D87">
        <w:trPr>
          <w:trHeight w:val="451"/>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11</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101</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24/01/2019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DEPORTE, ARTE Y CULTURA COMO INSTRUMENTO DE CAMBIO PARA EL MUNICIPIO DE NEJAPA, 2019</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DEPORTES</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SERVICIO DE TRANSPORTE PARA TRASLADO DE EQUIPO DE VOLIBOL HACIA QUEZALTEEPEQUE, EL DIA  27/01/2019, PROPUESTA PARA ADMINISTRADOR DE ORDEN DE COMPRAS: RENE GARCIA</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JOSUE OSMIN MORAN GUERRERO</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33.33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030206</w:t>
            </w:r>
          </w:p>
        </w:tc>
      </w:tr>
      <w:tr w:rsidR="00507A42" w:rsidRPr="00507A42" w:rsidTr="00AF7D87">
        <w:trPr>
          <w:trHeight w:val="837"/>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12</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623</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19/12/2018</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DEPORTE, ARTE Y CULTURA COMO INSTRUMENTO DE CAMBIO PARA EL MUNICIPIO DE NEJAPA, 2019</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DEPORTES</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SUMINSTRO DE 15 CAMISAS Y CALZONETA PARA APOYO EN TORNEO DE FUTBO DE LA COMUNIDAD CUESTA BLANCA, PROPUESTA PARA ADMINISTRADOR DE ORDEN DE COMPRAS: RENE GARCIA</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MARIA ANTONIA CARRANZA DE MARTINEZ</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105.00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030206</w:t>
            </w:r>
          </w:p>
        </w:tc>
      </w:tr>
      <w:tr w:rsidR="00507A42" w:rsidRPr="00507A42" w:rsidTr="00AF7D87">
        <w:trPr>
          <w:trHeight w:val="564"/>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13</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168</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8/12//2018</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SERVICIOS GENERALES Y TRANSPORTE</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REPARACION DE SISTEMA ELECTRICO QUE INCLUYE FOCOS, ARANDELAS, SWITCH MAS NANO DE OBRA, PARA BUS MERCEDES BENZ, PLACA N2816, PROPUESTA PARA ADMINISTRADOR DE ORDEN DE COMPRAS: MANOLO GIRON</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RENE ROLANDO RAMIREZ</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237.30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020109</w:t>
            </w:r>
          </w:p>
        </w:tc>
      </w:tr>
      <w:tr w:rsidR="00507A42" w:rsidRPr="00507A42" w:rsidTr="00AF7D87">
        <w:trPr>
          <w:trHeight w:val="720"/>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14</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159</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08/02/2019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SERVICIOS GENERALES Y TRANSPORTE</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1 CAJA DE VELOCIDADES, 4 BALEROS DE CAJA DE VELOCIDADES, 6 DISCOS DE PRENSA, PARA REPARACION DE MOTOCICLETA MARCA SANLG, PLACA M174798, PROPUESTA PARA ADMINISTRADOR DE ORDEN DE COMPRAS: MANOLO GIRON</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CARLOS ERNESTO  RIVAS GUARDADO</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142.00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020109</w:t>
            </w:r>
          </w:p>
        </w:tc>
      </w:tr>
      <w:tr w:rsidR="00507A42" w:rsidRPr="00507A42" w:rsidTr="00AF7D87">
        <w:trPr>
          <w:trHeight w:val="1262"/>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15</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118</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29/01/2019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FORTALECIMIENTO DE LA ORGANIZACIÓN SOCIAL, LA PARTICIPACION CIUDADANA Y LA TRANSPARENCIA EN EL MUNICIPIO DE NEJAPA, 2019</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UNIDAD DE DESARRROLLO ECONOMICO</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2 DOCENAS DE COHETES DE VARA, 1 PAQUETE DE POLVORA CHINA, PARA APOYO A COMUNIDAD LA PORTADA, CELEBRACION DE FIESTAS PATRONALES EN HONOR AL SANTO NIÑO DE ATOCHA, PROPUESTA PARA ADMINISTRADOR DE ORDEN DE COMPRAS: ALEXANDER APARICIO</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CARLOS ERNESTO MARTINEZ CALDERON</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150.00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030202</w:t>
            </w:r>
          </w:p>
        </w:tc>
      </w:tr>
      <w:tr w:rsidR="00507A42" w:rsidRPr="00507A42" w:rsidTr="00AF7D87">
        <w:trPr>
          <w:trHeight w:val="684"/>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16</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118</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29/01/2019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FORTALECIMIENTO DE LA ORGANIZACIÓN SOCIAL, LA PARTICIPACION CIUDADANA Y LA TRANSPARENCIA EN EL MUNICIPIO DE NEJAPA, 2019</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UNIDAD DE DESARRROLLO ECONOMICO</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30 POLLOS, PARA APOYO A COMUNIDAD LA PORTADA, CELEBRACION DE FIESTAS PATRONALES EN HONOR AL SANTO NIÑO DE ATOCHA, PROPUESTA PARA ADMINISTRADOR DE ORDEN DE COMPRAS: ALEXANDER APARICIO</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JOSE MOISES MELENDEZ OSORIO</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156.00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030202</w:t>
            </w:r>
          </w:p>
        </w:tc>
      </w:tr>
      <w:tr w:rsidR="00507A42" w:rsidRPr="00507A42" w:rsidTr="00AF7D87">
        <w:trPr>
          <w:trHeight w:val="698"/>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17</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145, 146</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31/01/2019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GESTION DE RIESGO Y DESASTRES DEL MUNICIPIO DE NEJAPA, 2019</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GESTION DE RIESGO</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6 RESMA DE PAPEL CARTA, 100 PAGINAS DE PAPEL BOND DE COLORES, 4 CORRECTORES, 4 MARCADOR FLUORESCENTE, 200 FOLDER CA RTA, 8 TIRRO DE 3/4, 4 TIRRO DE 2", 1 CAJA DE CLIP PEQUEÑO, 1 CAJA DE GRAPAS, PARA USO EN OFICINA, PROPUESTA PARA ADMINISTRADOR DE ORDEN DE COMPRAS: NEREYDA AGUILAR</w:t>
            </w:r>
          </w:p>
        </w:tc>
        <w:tc>
          <w:tcPr>
            <w:tcW w:w="1225" w:type="dxa"/>
            <w:hideMark/>
          </w:tcPr>
          <w:p w:rsidR="00507A42" w:rsidRPr="00507A42" w:rsidRDefault="00507A42" w:rsidP="00507A42">
            <w:pPr>
              <w:rPr>
                <w:rFonts w:ascii="Arial Narrow" w:eastAsia="Times New Roman" w:hAnsi="Arial Narrow" w:cs="Times New Roman"/>
                <w:sz w:val="14"/>
                <w:szCs w:val="14"/>
                <w:lang w:val="en-US" w:eastAsia="es-ES"/>
              </w:rPr>
            </w:pPr>
            <w:r w:rsidRPr="00507A42">
              <w:rPr>
                <w:rFonts w:ascii="Arial Narrow" w:eastAsia="Times New Roman" w:hAnsi="Arial Narrow" w:cs="Times New Roman"/>
                <w:sz w:val="14"/>
                <w:szCs w:val="14"/>
                <w:lang w:val="en-US" w:eastAsia="es-ES"/>
              </w:rPr>
              <w:t>BUSINESS CENTER, S.A DE C.V.</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val="en-US" w:eastAsia="es-ES"/>
              </w:rPr>
              <w:t xml:space="preserve"> </w:t>
            </w:r>
            <w:r w:rsidRPr="00507A42">
              <w:rPr>
                <w:rFonts w:ascii="Arial Narrow" w:eastAsia="Times New Roman" w:hAnsi="Arial Narrow" w:cs="Times New Roman"/>
                <w:sz w:val="14"/>
                <w:szCs w:val="14"/>
                <w:lang w:eastAsia="es-ES"/>
              </w:rPr>
              <w:t xml:space="preserve">$      38.35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030207</w:t>
            </w:r>
          </w:p>
        </w:tc>
      </w:tr>
      <w:tr w:rsidR="00507A42" w:rsidRPr="00507A42" w:rsidTr="00AF7D87">
        <w:trPr>
          <w:trHeight w:val="107"/>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18</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145, 146</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31/01/2019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GESTION DE RIESGO Y DESASTRES DEL MUNICIPIO DE NEJAPA, 2019</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GESTION DE RIESGO</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PAGO POR SUMINISTRO DE 3 RESMA DE PAPEL BOND TAMAÑO OFICIO, PARA USO EN </w:t>
            </w:r>
            <w:r w:rsidRPr="00507A42">
              <w:rPr>
                <w:rFonts w:ascii="Arial Narrow" w:eastAsia="Times New Roman" w:hAnsi="Arial Narrow" w:cs="Times New Roman"/>
                <w:sz w:val="14"/>
                <w:szCs w:val="14"/>
                <w:lang w:eastAsia="es-ES"/>
              </w:rPr>
              <w:lastRenderedPageBreak/>
              <w:t>OFICINA, PROPUESTA PARA ADMINISTRADOR DE ORDEN DE COMPRAS: NEREYDA AGUILAR</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lastRenderedPageBreak/>
              <w:t>RZ, S.A DE C.V.</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11.85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030207</w:t>
            </w:r>
          </w:p>
        </w:tc>
      </w:tr>
      <w:tr w:rsidR="00507A42" w:rsidRPr="00507A42" w:rsidTr="00AF7D87">
        <w:trPr>
          <w:trHeight w:val="740"/>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19</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145, 146</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31/01/2019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GESTION DE RIESGO Y DESASTRES DEL MUNICIPIO DE NEJAPA, 2019</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GESTION DE RIESGO</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12 LAPICERO AZUL, 12 LAPICERO NEGRO, 2 SCOTCH PEQUEÑO, 2 CAJA DE CLIP GRANDE, PARA USO EN OFICINA, PROPUESTA PARA ADMINISTRADOR DE ORDEN DE COMPRAS: NEREYDA AGUILAR</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L.P EL NUEVO SIGLO, S.A DE C.V.</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3.74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030207</w:t>
            </w:r>
          </w:p>
        </w:tc>
      </w:tr>
      <w:tr w:rsidR="00507A42" w:rsidRPr="00507A42" w:rsidTr="00AF7D87">
        <w:trPr>
          <w:trHeight w:val="70"/>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20</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145, 146</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31/01/2019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GESTION DE RIESGO Y DESASTRES DEL MUNICIPIO DE NEJAPA, 2019</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GESTION DE RIESGO</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8 PAQUETE DE POST IT, 1 CAJA DE FASTENER, PARA USO EN OFICINA, PROPUESTA PARA ADMINISTRADOR DE ORDEN DE COMPRAS: NEREYDA AGUILAR</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REINA DE LA PAZ RODRIGUEZ ZELAYA</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18.85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030207</w:t>
            </w:r>
          </w:p>
        </w:tc>
      </w:tr>
      <w:tr w:rsidR="00507A42" w:rsidRPr="00507A42" w:rsidTr="00AF7D87">
        <w:trPr>
          <w:trHeight w:val="664"/>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21</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145, 146</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31/01/2019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GESTION DE RIESGO Y DESASTRES DEL MUNICIPIO DE NEJAPA, 2019</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GESTION DE RIESGO</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4 TINTAS PARA IMPRESOR HP 954 NEGRO, CYAN, MAGENTA Y AMARILLO, 4 TINTA PARA IMPRESOR EPSON L-575 NEGRO, CYAN, MAGENTA Y YELLOW, 2 ROLLO DE TIRRO DOBLE CARA DE 3/4, PARA USO EN OFICINA, PROPUESTA PARA ADMINISTRADOR DE ORDEN DE COMPRAS: NEREYDA AGUILAR</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DATAPRINT DE EL SALVADOR, S.A DE C.V.</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155.44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030207</w:t>
            </w:r>
          </w:p>
        </w:tc>
      </w:tr>
      <w:tr w:rsidR="00507A42" w:rsidRPr="00507A42" w:rsidTr="00AF7D87">
        <w:trPr>
          <w:trHeight w:val="2342"/>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22</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103</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25/01/2019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MERCADO MUNNICIPAL</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1 GL DE SILICON BLANCO, 30 LB DE DETERGENTE, 12 TARRO DE LAVATRASTOS, 10 BOTES DE BAYGON, 60 PASTILLAS SANITARIAS, 3 ESCOBAS, 6 PALOS PARA TRAPEADOR, 12 TRAPEADORES, 2 PAQ DE BOLSA 1/2 JARDIN, 1 PAQ DE BOLSA JARDINERA, 10 PAQ DE BOLSA GABACHA # 4, 39 GL DE DESINFECTANTE, 20 GL DE LEJIA, 9 GL DE JABON LIQUIDO PARA MANOS, 1 GL DE ALCOHOL GEL, 5 GL DE ACEITE DE PINO, 1 GL DE CREOLINA, 1 GL DE ERA LIQUIDA, PARA USO EN INSTALACIONES DE LA MUNICIPALIDAD, PROPUESTA PARA ADMINISTRADOR DE ORDEN DE COMPRAS: GREGORIO HERNANDEZ</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QUIMICAS VISION, S.A DE C.V.</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611.54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020104</w:t>
            </w:r>
          </w:p>
        </w:tc>
      </w:tr>
      <w:tr w:rsidR="00507A42" w:rsidRPr="00507A42" w:rsidTr="00AF7D87">
        <w:trPr>
          <w:trHeight w:val="79"/>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23</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104</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25/01/2019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MERCADO MUNNICIPAL</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25 CHORRO DE 1/2 PESADO, 5 SILICON TRANSPARENTE, PARA USO EN LAS INSTALCIONES DEL MERCADO MUNICIPAL, PROPUESTA PARA ADMINISTRADOR DE ORDEN DE COMPRAS: GREGORIO HERNANDEZ</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ISRAEL MELENDEZ MARTINEZ</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186.00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020104</w:t>
            </w:r>
          </w:p>
        </w:tc>
      </w:tr>
      <w:tr w:rsidR="00507A42" w:rsidRPr="00507A42" w:rsidTr="00AF7D87">
        <w:trPr>
          <w:trHeight w:val="1086"/>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24</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150</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31/01/2019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SERVICIOS GENERALES Y TRANSPORTE</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50 GL DE DESINFECTANTE PARA PISOS, 20 AQUA HS 6% 2 EN 1, 6 GL DE JABON LIQUIDO PARA MANOS, PARA USO EN LAS INSTALACIONES DE LA MUNICIPALIDAD, PROPUESTA PARA ADMINISTRADOR DE ORDEN DE COMPRAS: MANOLO GIRON</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RC QUIMICA, S.A DE C.V.</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252.10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020109</w:t>
            </w:r>
          </w:p>
        </w:tc>
      </w:tr>
      <w:tr w:rsidR="00507A42" w:rsidRPr="00507A42" w:rsidTr="00AF7D87">
        <w:trPr>
          <w:trHeight w:val="1546"/>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25</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150</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31/01/2019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SERVICIOS GENERALES Y TRANSPORTE</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15 PASTILLAS PARA BAÑO, 6 GL DE JABON LIQUIDO, 45 PAQUETE DE BOLSA 1/2 JARADIN, 80 ROLLO DE PAPEL JUMBO ROLL, 1 FARDO DE PAPEL HIGIENICO, 2 FARDO DE SERVILLETA, 3 FARDO DE TENEDORES, 3 DISPENSADORES PARA PAPEL, 3 JABONEROS, 2 OFICE CLEANER, PARA USO EN LAS INSTALACIONES DE LA MUNICIPALIDAD, PROPUESTA PARA ADMINISTRADOR DE ORDEN DE COMPRAS: MANOLO GIRON</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DANILO DIONICIO HENRIQUEZ RECINOS</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448.75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020109</w:t>
            </w:r>
          </w:p>
        </w:tc>
      </w:tr>
      <w:tr w:rsidR="00507A42" w:rsidRPr="00507A42" w:rsidTr="00AF7D87">
        <w:trPr>
          <w:trHeight w:val="655"/>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26</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148</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05/12/2018</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FORTALECIMIENTO DE LA ORGANIZACIÓN SOCIAL, LA PARTICIPACION CIUDADANA Y LA TRANSPARENCIA EN EL MUNICIPIO DE NEJAPA, 2019</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UNIDAD DE DESARRROLLO ECONOMICO</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25 PAQUETE DE BOLSA 1/2 JARDIN, PARA USO EN OFICINA DE PARTICIPACION CIUDADANA, PROPUESTA PARA ADMINISTRADOR DE ORDEN DE COMPRAS: ALEXANDER APARICIO</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DANILO DIONICIO HENRIQUEZ RECINOS</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18.75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040101</w:t>
            </w:r>
          </w:p>
        </w:tc>
      </w:tr>
      <w:tr w:rsidR="00507A42" w:rsidRPr="00507A42" w:rsidTr="00AF7D87">
        <w:trPr>
          <w:trHeight w:val="3530"/>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lastRenderedPageBreak/>
              <w:t>27</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107, 108</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24/01/2019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UNIDAD EJECUTORA DE OBRAS CIVILES</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150 TRANSFORMADOR ADVANCE DE 240V, 300 FOTOCELDAS SENSOR VERDE, 150 FOCOS DE MERCURIO DE 175W PHILIPS, 300 CONECTOR DE COMPRESION YPC26R8U, 300 CONECTOR DE COMPRESION YPC2A8U, 70 FOCOS ESPIRAL DE 85W 240V PHILIPS, 50 FOCOS ESPIRAL DE 85W 120V PHILIPS, 50 SOQUET MOGUL, 30 CINTA AISLANTE, 50 BASES PARA FOTOCELDA, 400 SCOTCH LOOK AMARILLO, 400 SCOTCH LOOK ROJO, 2 ROLLO DE ALAMBRE TRIPLEX # 6, 2 ROLLO ALAMBRE DUPLEX # 6, 40 PREFORMADA ACSR # 6, 2 TENAZA CLEIN TOOLS DE 9", 1 TESTER DE TENAZA, 20 FUSIBLE ALTA TENSION DE 10AM, 20 FUSIBLE ALTA TENSION DE 8AM, 25 FISIBLE ALTA TENSION DE 6AM, 25 FUSIBLE ALTA TENSION DE 3AM, 300 SCOTCH LOOK AZUL, PARA MANTENIMIENTO DE LAMPARAS EN EL MUNICIPIO, PROPUESTA PARA ADMINISTRADOR DE ORDEN DE COMPRAS: JUAN OSUNA</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ROMAN JONATHAN MONTERROSA RAMIREZ</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$12,427.00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030101</w:t>
            </w:r>
          </w:p>
        </w:tc>
      </w:tr>
      <w:tr w:rsidR="00507A42" w:rsidRPr="00507A42" w:rsidTr="00AF7D87">
        <w:trPr>
          <w:trHeight w:val="419"/>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28</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62</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GERENCIA GENERAL</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SUMINSTRO DE 2 MEMORIA USB DE 32GB MARCA KINGSTON, PARA USO EN OFICINA DE GERENCIA GENERAL, PROPUESTA PARA ADMINISTRADOR DE ORDEN DE COMPRAS: FELIX MEDINA</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PBS EL SALVADOR, S.A DE C.V.</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11.96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010111</w:t>
            </w:r>
          </w:p>
        </w:tc>
      </w:tr>
      <w:tr w:rsidR="00507A42" w:rsidRPr="00507A42" w:rsidTr="00AF7D87">
        <w:trPr>
          <w:trHeight w:val="884"/>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29</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111</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05/02/2019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CONTRIBUCION A LA PARTICIPACION DEL ADULTO MAYOR EN LAS COMUNIDADES DEL MUNICIPIO DE NEJAPA, 2019</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UNIDAD DEL ADULTO MAYOR</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300 TAMALES DE POLLO, 300 BANDEJAS DESECHABLES, 300 TENEDORES DESECHABLES, PARA CONVIVIO CON PERSONAS ADULTO MAYOR EN EL MUNICIPIO DE NEJAPA, PROPUESTA PARA ADMINISTRADOR DE ORDEN DE COMPRAS: BRENDA GALVEZ</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KARLA XIOMARA RIVAS</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71.10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030204</w:t>
            </w:r>
          </w:p>
        </w:tc>
      </w:tr>
      <w:tr w:rsidR="00507A42" w:rsidRPr="00507A42" w:rsidTr="00AF7D87">
        <w:trPr>
          <w:trHeight w:val="305"/>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30</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140</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05/02/2019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CONTRIBUCION A LA SALUD PREVENTIVA EN LAS COMUNIDADES DE NEJAPA, 2019</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CLINICA MUNICIPAL</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12 AXOPRAM 20MGX30 TABLETAS, PARA APOYO A FLOR MARIA ORELLANA ARGUERA, PROPUESTA PARA ADMINISTRADOR DE ORDEN DE COMPRAS: MIRNA BRUNO</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PROMEFAR, S.A DE C.V.</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317.52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030208</w:t>
            </w:r>
          </w:p>
        </w:tc>
      </w:tr>
      <w:tr w:rsidR="00507A42" w:rsidRPr="00507A42" w:rsidTr="00AF7D87">
        <w:trPr>
          <w:trHeight w:val="70"/>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31</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141</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05/02/2019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CONTRIBUCION A LA SALUD PREVENTIVA EN LAS COMUNIDADES DE NEJAPA, 2019</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CLINICA MUNICIPAL</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1 TERMOMETRO CON RELOJ, PARA USO EN INSTALACIONES DE LA CLINICA MUNICIPAL, PROPUESTA PARA ADMINISTRADOR DE ORDEN DE COMPRAS: MIRNA BRUNO</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QUANTICO, S.A DE C.V.</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37.37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030208</w:t>
            </w:r>
          </w:p>
        </w:tc>
      </w:tr>
      <w:tr w:rsidR="00507A42" w:rsidRPr="00507A42" w:rsidTr="00AF7D87">
        <w:trPr>
          <w:trHeight w:val="88"/>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32</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147</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31/01/2019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GESTION DE RIESGO Y DESASTRES DEL MUNICIPIO DE NEJAPA, 2019</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GESTION DE RIESGO</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15 CENAS, 2 BOLSONES CON AGUA, 138 ALMUERZOS, PARA A COMANDOS DE SALVAMENTO, PNC A UTILIZARSE EN PLAN ELECCIONES PRESIDENCIALES 2019, PROPUESTA PARA ADMINISTRADOR DE ORDEN DE COMPRAS: NEREYDA AGUILAR</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POLIDEPORTIVO DE NEJAPA VITORIA GASTEIZ</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453.45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030207</w:t>
            </w:r>
          </w:p>
        </w:tc>
      </w:tr>
      <w:tr w:rsidR="00507A42" w:rsidRPr="00507A42" w:rsidTr="00AF7D87">
        <w:trPr>
          <w:trHeight w:val="129"/>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33</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103</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25/01/2019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MERCADO MUNNICIPAL</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18 FARDOS DE PAPEL HIGIENICO ENCANTO, DOBLE HOJA EXTRA GRANDE, PARA USO EN INSTALACIONES DEL MERCADO MUNIICIPAL, PROPUESTA PARA ADMINISTRADOR DE ORDEN DE COMPRAS: GREGORIO HERNANDEZ</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DATAPRINT DE EL SALVADOR, S.A DE C.V.</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405.00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020104</w:t>
            </w:r>
          </w:p>
        </w:tc>
      </w:tr>
      <w:tr w:rsidR="00507A42" w:rsidRPr="00507A42" w:rsidTr="00AF7D87">
        <w:trPr>
          <w:trHeight w:val="1109"/>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34</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101</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29/01/2019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DEPORTE, ARTE Y CULTURA COMO INSTRUMENTO DE CAMBIO PARA EL MUNICIPIO DE NEJAPA, 2019</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DEPORTES</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125 UNIFORMES PARA LOS NIVELES DESDE EL 1 AL 6 DE LA ESCUELA DE FUTBOL MUNICIPAL, 139 UNIFORMES PARA LOS NIVELES PREMINI, MINI FEMENINO, MINI MASCULINO, PASARELA MASCULINO, PREMINI MASCULINO DE LA ESCUELA DE BASKETBOL MUNICIPAL, PROPUESTA PARA ADMINISTRADOR DE ORDEN DE COMPRAS: RENE GARCIA</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JULIO CESAR GREGORIO CANO CHACON</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$ 2,508.00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030206</w:t>
            </w:r>
          </w:p>
        </w:tc>
      </w:tr>
      <w:tr w:rsidR="00507A42" w:rsidRPr="00507A42" w:rsidTr="00AF7D87">
        <w:trPr>
          <w:trHeight w:val="932"/>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35</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97</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24/01/2019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CONTRIBUCION A LA SALUD PREVENTIVA EN LAS COMUNIDADES DE NEJAPA, 2019</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CLINICA MUNICIPAL</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1 FILTRO DE ACEITE Y 1 FILTRO DE COMBUTIBLE PARA AMBULANCIA LAND CRUISER N17447, PROPUESTA PARA ADMINISTRADOR DE ORDEN DE COMPRAS: MIRNA BRUNO</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REPUESTOS CANAHUATI, S.A DE C.V.</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25.00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030208</w:t>
            </w:r>
          </w:p>
        </w:tc>
      </w:tr>
      <w:tr w:rsidR="00507A42" w:rsidRPr="00507A42" w:rsidTr="00AF7D87">
        <w:trPr>
          <w:trHeight w:val="549"/>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36</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167</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08/02/2019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CONTRIBUCION A LA SALUD PREVENTIVA EN LAS COMUNIDADES DE NEJAPA, 2019</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CLINICA MUNICIPAL</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2 AMORTIGUADORES PARA SUSPENSIÓN PARA AMBULANCIA LAND CRUISER N17447, PROPUESTA PARA ADMINISTRADOR DE ORDEN DE COMPRAS: MIRNA BRUNO</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REPUESTOS CANAHUATI, S.A DE C.V.</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210.00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030208</w:t>
            </w:r>
          </w:p>
        </w:tc>
      </w:tr>
      <w:tr w:rsidR="00507A42" w:rsidRPr="00507A42" w:rsidTr="00AF7D87">
        <w:trPr>
          <w:trHeight w:val="882"/>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lastRenderedPageBreak/>
              <w:t>37</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160</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07/02/2019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CEMENTERIO MUNICIPAL</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2 CARRETILLAS DE MANO, 12 LIMAS TRIANGULAR, 2 AZADONES, 1 MARTILLO, 1 TIJERA, 6 CHORROS PARA USO DE LAS INSTALACIONES DEL CEMENTERIO MUNICIPAL, PROPUESTA PARA ADMINISTRADOR DE ORDEN DE COMPRAS: WALTER BERMUDEZ</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ISRAEL MELENDEZ MARTINEZ</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177.15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020105</w:t>
            </w:r>
          </w:p>
        </w:tc>
      </w:tr>
      <w:tr w:rsidR="00507A42" w:rsidRPr="00507A42" w:rsidTr="00AF7D87">
        <w:trPr>
          <w:trHeight w:val="696"/>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38</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160</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07/02/2019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CEMENTERIO MUNICIPAL</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39 PLACAS FOTOGRABADAS EN ALUMINIO 8X5" PARA IDENTIFICACION DE NICHOS, PROPUESTA PARA ADMINISTRADOR DE ORDEN DE COMPRAS: WALTER BERMUDEZ</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TROFEOS VICTORIA, SA DE CV</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273.00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020105</w:t>
            </w:r>
          </w:p>
        </w:tc>
      </w:tr>
      <w:tr w:rsidR="00507A42" w:rsidRPr="00507A42" w:rsidTr="00AF7D87">
        <w:trPr>
          <w:trHeight w:val="156"/>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39</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150</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01/02/2019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SERVICIOS GENERALES Y TRANSPORTE</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180 LB DE CAFÉ Y 300 LB DE AZUCAR PARA USO EN LAS DIFERENTES UNIDADES Y ATENCION AL PUIBLICO, PROPUESTA PARA ADMINISTRADOR DE ORDEN DE COMPRAS: MANOLO GIRON</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JOSE DAVID BARAHONA</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591.00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020109</w:t>
            </w:r>
          </w:p>
        </w:tc>
      </w:tr>
      <w:tr w:rsidR="00507A42" w:rsidRPr="00507A42" w:rsidTr="00AF7D87">
        <w:trPr>
          <w:trHeight w:val="1013"/>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40</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143</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11/02/2019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DEPORTE, ARTE Y CULTURA COMO INSTRUMENTO DE CAMBIO PARA EL MUNICIPIO DE NEJAPA, 2019</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DEPORTES</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6 CLORURO DE ETILIO SPRAY, PARA USO EN LAS DIFERENTES ESCUALES DE FUTBOL Y BASKET DE ESTA MUNICIAPALIDAD, PROPUESTA PARA ADMINISTRADOR DE ORDEN DE COMPRAS: RENE GARCIA</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FASANI, SA DE CV</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146.18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030206</w:t>
            </w:r>
          </w:p>
        </w:tc>
      </w:tr>
      <w:tr w:rsidR="00507A42" w:rsidRPr="00507A42" w:rsidTr="00AF7D87">
        <w:trPr>
          <w:trHeight w:val="702"/>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41</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143</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11/02/2019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DEPORTE, ARTE Y CULTURA COMO INSTRUMENTO DE CAMBIO PARA EL MUNICIPIO DE NEJAPA, 2019</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DEPORTES</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SERVICIO DE TRANSPORTE DE LOS NIÑOS DE LOS NIVELES 1 Y 2 DE FUTBOL A TONACATEPEQUE DIA 02/02/2019, PROPUESTA PARA ADMINISTRADOR DE ORDEN DE COMPRAS: RENE GARCIA</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HERTOR ANTONIO DERAS PEREZ</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50.00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030206</w:t>
            </w:r>
          </w:p>
        </w:tc>
      </w:tr>
      <w:tr w:rsidR="00507A42" w:rsidRPr="00507A42" w:rsidTr="00AF7D87">
        <w:trPr>
          <w:trHeight w:val="459"/>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42</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143</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11/02/2019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DEPORTE, ARTE Y CULTURA COMO INSTRUMENTO DE CAMBIO PARA EL MUNICIPIO DE NEJAPA, 2019</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DEPORTES</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SERVICIO DE TRANSPORTE DE LOS NIÑOS DE NATACION A CIRCULO DEPORTIVO INTERNACIONAL 0902/2019, PROPUESTA PARA ADMINISTRADOR DE ORDEN DE COMPRAS: RENE GARCIA</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NATIVIDAD DE JESUS RECINOS HENRIQUEZ</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27.50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030206</w:t>
            </w:r>
          </w:p>
        </w:tc>
      </w:tr>
      <w:tr w:rsidR="00507A42" w:rsidRPr="00507A42" w:rsidTr="00AF7D87">
        <w:trPr>
          <w:trHeight w:val="1261"/>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43</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143</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11/02/2019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DEPORTE, ARTE Y CULTURA COMO INSTRUMENTO DE CAMBIO PARA EL MUNICIPIO DE NEJAPA, 2019</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DEPORTES</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SERVICIO DE TRANSPORTE DE LOS NIÑOS DEL NIVELES 5 Y 6 DE ESCUELA DE FUTBOL A CANCHA LINCOL, TEOFILO SIMAN Y CUMBRES DE CUSCATLAN DIA 09/02/2019, TRASNPORTE DE EQUIPO DE VOLIEVOL A QUEZALTEPEQUE DIA 10/02/2019, PROPUESTA PARA ADMINISTRADOR DE ORDEN DE COMPRAS: RENE GARCIA</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JOSUE OSMIN MORAN GUERRERO</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244.42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030206</w:t>
            </w:r>
          </w:p>
        </w:tc>
      </w:tr>
      <w:tr w:rsidR="00507A42" w:rsidRPr="00507A42" w:rsidTr="00AF7D87">
        <w:trPr>
          <w:trHeight w:val="671"/>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44</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143</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11/02/2019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DEPORTE, ARTE Y CULTURA COMO INSTRUMENTO DE CAMBIO PARA EL MUNICIPIO DE NEJAPA, 2019</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DEPORTES</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2 JGOS DE UNIFORMES DE FUTBOL (15 CADA UNO) PARA APOYO A ASOCIACION DE DESARROLLO COMUNAL NUEVO FERRROCARRIL, PROPUESTA PARA ADMINISTRADOR DE ORDEN DE COMPRAS: RENE GARCIA</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VERONICA GUADALUPE PAZ</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219.00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030206</w:t>
            </w:r>
          </w:p>
        </w:tc>
      </w:tr>
      <w:tr w:rsidR="00507A42" w:rsidRPr="00507A42" w:rsidTr="00AF7D87">
        <w:trPr>
          <w:trHeight w:val="556"/>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45</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143</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11/02/2019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DEPORTE, ARTE Y CULTURA COMO INSTRUMENTO DE CAMBIO PARA EL MUNICIPIO DE NEJAPA, 2019</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DEPORTES</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3 PELOTAS DE SOFTBOL DE CUERO PARA APOYO A EQUIPOS DEL BARRIO CONCEPCION, PROPUESTA PARA ADMINISTRADOR DE ORDEN DE COMPRAS: RENE GARCIA</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INDUSTRIAS VIKTOR, SA DE CV</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179.85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030206</w:t>
            </w:r>
          </w:p>
        </w:tc>
      </w:tr>
      <w:tr w:rsidR="00507A42" w:rsidRPr="00507A42" w:rsidTr="00AF7D87">
        <w:trPr>
          <w:trHeight w:val="70"/>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46</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143</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11/02/2019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DEPORTE, ARTE Y CULTURA COMO INSTRUMENTO DE CAMBIO PARA EL MUNICIPIO DE NEJAPA, 2019</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DEPORTES</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2 CAJAS DE HIDRATANTES Y 4 BOLSONES DE AGUA PARA ESCUELA DE FUTBOL PARA DIA 09/02/2019, PROPUESTA PARA ADMINISTRADOR DE ORDEN DE COMPRAS: RENE GARCIA</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POLIDEPORTIVO DE NEJAPA VITORIA GASTEIZ</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59.40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030206</w:t>
            </w:r>
          </w:p>
        </w:tc>
      </w:tr>
      <w:tr w:rsidR="00507A42" w:rsidRPr="00507A42" w:rsidTr="00AF7D87">
        <w:trPr>
          <w:trHeight w:val="495"/>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47</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143</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11/02/2019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DEPORTE, ARTE Y CULTURA COMO INSTRUMENTO DE CAMBIO PARA EL MUNICIPIO DE NEJAPA, 2019</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DEPORTES</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2 GL DE PINTURA BLANCO PARA MARCACION DE CANCHAS DEL POLIDEPORTIVO DIA 16/02/2016, PROPUESTA PARA ADMINISTRADOR DE ORDEN DE COMPRAS: RENE GARCIA</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ISRAEL MELENDEZ MARTINEZ</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56.00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030206</w:t>
            </w:r>
          </w:p>
        </w:tc>
      </w:tr>
      <w:tr w:rsidR="00507A42" w:rsidRPr="00507A42" w:rsidTr="00AF7D87">
        <w:trPr>
          <w:trHeight w:val="521"/>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48</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148</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12/02/2019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FORTALECIMIENTO DE LA ORGANIZACIÓN SOCIAL, LA PARTICIPACION CIUDADANA Y LA TRANSPARENCIA EN EL MUNICIPIO DE NEJAPA, 2019</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UNIDAD DE DESARRROLLO ECONOMICO</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100 LB DE CAFE Y 200 LB DE AZUCAR PARA USO DE LA UNIDAD, PROPUESTA PARA ADMINISTRADOR DE ORDEN DE COMPRAS: ALEXANDER APARICIO</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JOSE DAVID BARAHONA</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345.00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030202</w:t>
            </w:r>
          </w:p>
        </w:tc>
      </w:tr>
      <w:tr w:rsidR="00507A42" w:rsidRPr="00507A42" w:rsidTr="00AF7D87">
        <w:trPr>
          <w:trHeight w:val="882"/>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49</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131</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13/02/2019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ADOQUINADO DEL PASAJE NICARAGUA, LOTIFICACION LAS AMERICAS, ETAPA IV</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UNIDAD EJECUTORA DE OBRAS CIVILES</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130 BOLSAS DE CEMENTO, 2 QQ DE HIERRO 3/8, 12 MT DE ARENA, 850 BLOQUE DE 15X20X40, PARA USO EN PROYECTO, PROPUESTA PARA ADMINISTRADOR DE ORDEN DE COMPRAS: ROLANDO MACHUCA</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PRODIMCO, S.A DE C.V.</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$ 1,712.50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030101</w:t>
            </w:r>
          </w:p>
        </w:tc>
      </w:tr>
      <w:tr w:rsidR="00507A42" w:rsidRPr="00507A42" w:rsidTr="00AF7D87">
        <w:trPr>
          <w:trHeight w:val="1262"/>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lastRenderedPageBreak/>
              <w:t>50</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154</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13/02/2019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CANALIZACION DE AGUAS LLUVIAS EN COMUNIDAD SAN JORGE, CANTON ALDEA DE MERCEDES</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UNIDAD EJECUTORA DE OBRAS CIVILES</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200 BOLSAS DE CEMENTO, 3 QQ DE HIERRO DE 3/8, 2 HILO NYLON, 25 ALAMBRE DE AMARRE, 500 BLOQUES DE 15X20X40, 6 MT DE GRAVA, 18 MT DE PIEDRA CUARTON, 2 MANGO PARA HACHA, 6 MANGO PARA PIOCHA, 6 DISCOS DIAMANTE DE 9 PARA USO EN EL PROYECTO, PROPUESTA PARA ADMINISTRADOR DE ORDEN DE COMPRAS: ROLANDO MACHUCA</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PRODIMCO, S.A DE C.V.</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$ 2,874.45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030101</w:t>
            </w:r>
          </w:p>
        </w:tc>
      </w:tr>
      <w:tr w:rsidR="00507A42" w:rsidRPr="00507A42" w:rsidTr="00AF7D87">
        <w:trPr>
          <w:trHeight w:val="70"/>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51</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132</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13/02/2019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CANALIZACION DE LAS AGUAS LLUVIAS EN LA LOTIFICACION EL PITARRILLO II</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UNIDAD EJECUTORA DE OBRAS CIVILES</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200 BOLSAS DE CEMENTO, 24 MT DE ARENA, 30 MT DE PIEDRA CUARTON, 4 ROLLOS DE PITA NYLON, PARA USO EN PROYECTO, PROPUESTA PARA ADMINISTRADOR DE ORDEN DE COMPRAS: ROLANDO MACHUCA</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PRODIMCO, S.A DE C.V.</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$ 2,809.00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030101</w:t>
            </w:r>
          </w:p>
        </w:tc>
      </w:tr>
      <w:tr w:rsidR="00507A42" w:rsidRPr="00507A42" w:rsidTr="00AF7D87">
        <w:trPr>
          <w:trHeight w:val="1705"/>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52</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105</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24/01/2019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UNIDAD EJECUTORA DE OBRAS CIVILES</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900 BLOCK DE 20X20X40, 100 SOLERAS, 10 DADOS, 13 QQ DE HIERRO DE 5/8, 15 QQ DE HIEROO DE 1/2, 10 QQ DE HIERRO DE 3/8, 250 BOLSAS DE CEMENTO, 1 MT DE GRAVA, 1 QQ DE ALAMBRE DE AMARRE, 10 LB DE CLAVO DE 6,  10 CUARTONES DE 5 VARAS, 10 LB DE CLAVO DE 2 1/2, 10 LB DE CLAVO DE 4, 10 TABLAS DE 5 VARAS, 5 REGLAS PACHAS DE 5 VARAS, PARA APOYO A COMUNIDAD EL ANONAL, PROPUESTA PARA ADMINISTRADOR DE ORDEN DE COMPRAS: ROLANDO MACHUCA</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PRODIMCO, S.A DE C.V.</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$ 5,359.25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030101</w:t>
            </w:r>
          </w:p>
        </w:tc>
      </w:tr>
      <w:tr w:rsidR="00507A42" w:rsidRPr="00507A42" w:rsidTr="00AF7D87">
        <w:trPr>
          <w:trHeight w:val="626"/>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53</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109</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24/01/2019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UNIDAD EJECUTORA DE OBRAS CIVILES</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3 CINTAS METRICAS DE 8 MT, 1 CINTA METRICA DE 30 MT, 10 ROLLOS DE PITA NYLON Y 20 ESPONJAS PARA ALBAÑIL PARA USO DEL PERSONAL DE PROYECTOS, PROPUESTA PARA ADMINISTRADOR DE ORDEN DE COMPRAS: MISAEL MORAN</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PRODIMCO, S.A DE C.V.</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85.60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030101</w:t>
            </w:r>
          </w:p>
        </w:tc>
      </w:tr>
      <w:tr w:rsidR="00507A42" w:rsidRPr="00507A42" w:rsidTr="00AF7D87">
        <w:trPr>
          <w:trHeight w:val="270"/>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54</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125</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24/01/2019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UNIDAD EJECUTORA DE OBRAS CIVILES</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3 CINTAS METRICAS DE 8 MT, 1 CINTA METRICA DE 30 MT, 10 ROLLOS DE PITA NYLON Y 20 ESPONJAS PARA ALBAÑIL PARA USO DEL PERSONAL DE PROYECTOS, PROPUESTA PARA ADMINISTRADOR DE ORDEN DE COMPRAS: MISAEL MORAN</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PRODIMCO, S.A DE C.V.</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299.00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030101</w:t>
            </w:r>
          </w:p>
        </w:tc>
      </w:tr>
      <w:tr w:rsidR="00507A42" w:rsidRPr="00507A42" w:rsidTr="00AF7D87">
        <w:trPr>
          <w:trHeight w:val="271"/>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55</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137</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01/02/2019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ACTIVIDADES DE RECUPERACION Y PROTECCION DE LA CUENCA DEL RIO SAN ANTONIO, 2019</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UNIDAD AMBIENTAL</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4 LLANTAS 11R22.5 AT27 DE 16RP, PARA RECOLECTOR 3, PROPUESTA PARA ADMINISTRADOR DE ORDEN DE COMPRAS: MAURICIO FLORES</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DIPARVEL, SA DE CV</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856.49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020201</w:t>
            </w:r>
          </w:p>
        </w:tc>
      </w:tr>
      <w:tr w:rsidR="00507A42" w:rsidRPr="00507A42" w:rsidTr="00AF7D87">
        <w:trPr>
          <w:trHeight w:val="620"/>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56</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41</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16/01/2019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CONTRIBUCION A LA SALUD PREVENTIVA EN LAS COMUNIDADES DE NEJAPA, 2019</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CLINICA MUNICIPAL</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1 CRUCETA CON BALEROS, SEGURO Y CHUMACERA Y BASES PARA CARDAN COJINETE, PARA REPARACION DE AMBULANCIA LAND CRUISER, PLACA N17447, PROPUESTA PARA ADMINISTRADOR DE ORDEN DE COMPRAS: MAURICIO FLORES</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IMPORTADORA REYES, SA DE CV</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325.00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030208</w:t>
            </w:r>
          </w:p>
        </w:tc>
      </w:tr>
      <w:tr w:rsidR="00507A42" w:rsidRPr="00507A42" w:rsidTr="00AF7D87">
        <w:trPr>
          <w:trHeight w:val="70"/>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57</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70</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17/01/2019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UNIDAD DE ADMINISTRACION TRIBUTARIA MUNICIPAL</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1 ARCHIVO DE 4 GAVETAS PARA USO EN LA OFICINA, PROPUESTA PARA ADMINISTRADOR DE ORDEN DE COMPRAS: REGINA DE ABREGO</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REINA DE LA PAZ RODRIGUEZ ZELAYA</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160.00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010202</w:t>
            </w:r>
          </w:p>
        </w:tc>
      </w:tr>
      <w:tr w:rsidR="00507A42" w:rsidRPr="00507A42" w:rsidTr="00AF7D87">
        <w:trPr>
          <w:trHeight w:val="403"/>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58</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70</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17/01/2019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UNIDAD DE ADMINISTRACION TRIBUTARIA MUNICIPAL</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1 SILLA CON RESPALDO DE MAYA PARA USO EN LA OFICINA, PROPUESTA PARA ADMINISTRADOR DE ORDEN DE COMPRAS: REGINA DE ABREGO</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ALMACENES EZA, SA DE CV</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196.00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010201</w:t>
            </w:r>
          </w:p>
        </w:tc>
      </w:tr>
      <w:tr w:rsidR="00507A42" w:rsidRPr="00507A42" w:rsidTr="00AF7D87">
        <w:trPr>
          <w:trHeight w:val="738"/>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59</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124</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24/01/2019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UNIDAD EJECUTORA DE OBRAS CIVILES</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SERVICIO DE ELECTRISISTA COMO LINIERO PARA APOYO EN CONSTRUCCION DE LINEA ELECTRICA SECUNDARIA DE 240V EN CANTON EL ANONAL, PROPUESTA PARA ADMINISTRADOR DE ORDEN DE COMPRAS: JUAN OSUNA</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CARLOS HUMBERTO AYALA CASTANEDA</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330.00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030101</w:t>
            </w:r>
          </w:p>
        </w:tc>
      </w:tr>
      <w:tr w:rsidR="00507A42" w:rsidRPr="00507A42" w:rsidTr="00AF7D87">
        <w:trPr>
          <w:trHeight w:val="397"/>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60</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31</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22/01/2019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UNIDAD EJECUTORA DE OBRAS CIVILES</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1 CAJA DE VASOS No 8, PARA USO DE LA UNIDAD, PROPUESTA PARA ADMINISTRADOR DE ORDEN DE COMPRAS: MARLYN MORAN</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FERRODICOMER, SA DE CV</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21.90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030101</w:t>
            </w:r>
          </w:p>
        </w:tc>
      </w:tr>
      <w:tr w:rsidR="00507A42" w:rsidRPr="00507A42" w:rsidTr="00AF7D87">
        <w:trPr>
          <w:trHeight w:val="1229"/>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61</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139</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08/02/2019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CONTRIBUCION A LA SALUD PREVENTIVA EN LAS COMUNIDADES DE NEJAPA, 2019</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CLINICA MUNICIPAL</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2 SILLAS SECRETARIAL, 2 SILLAS PLASTICAS PARA NIÑO, 1 MESA PARA NIÑOS, 1 JGO. DE ROMPECABEZAS, 12 LIBROS PARA COLOREAR, 6 CAJA DE COLORES, 6 CAJAS DE CRAYALAS, 3 CAJAS DE PLASTILINA, Y MAS PARA AREA DE SPICOLOGIA EN LA CLINICA MUNICIPAL, PROPUESTA PARA ADMINISTRADOR DE ORDEN DE COMPRAS: MIRNA BRUNO</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REINA DE LA PAZ RODRIGUEZ ZELAYA</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541.40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030208</w:t>
            </w:r>
          </w:p>
        </w:tc>
      </w:tr>
      <w:tr w:rsidR="00507A42" w:rsidRPr="00507A42" w:rsidTr="00AF7D87">
        <w:trPr>
          <w:trHeight w:val="487"/>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lastRenderedPageBreak/>
              <w:t>62</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66</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22/01/2019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PLAN MUNICIPAL DE PREVENCION Y ATENCION DE VIOLENCIA CONTRA LAS MUJERES DEL MUNICIPIO DE NEJAPA, 2019</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UNIDAD DE DESARROLLO ECONOMICO LOCAL</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SERVICIO DE TRANSPORTE PARA TRASLADO DE PERSONAS  HACIA SANTA TECLA, REALIZACION DE EXAMENES MEDICOS, PROPUESTA PARA ADMINISTRADOR DE ORDEN DE COMPRAS: BERTA CARTAGENA</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CANDELARIO GUARDADO PARADA </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66.66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030203</w:t>
            </w:r>
          </w:p>
        </w:tc>
      </w:tr>
      <w:tr w:rsidR="00507A42" w:rsidRPr="00507A42" w:rsidTr="00AF7D87">
        <w:trPr>
          <w:trHeight w:val="526"/>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63</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119</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01/02/2019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FORTALECIMIENTO DE LA ORGANIZACIÓN SOCIAL, LA PARTICIPACION CIUDADANA Y LA TRANSPARENCIA EN EL MUNICIPIO DE NEJAPA, 2019</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UNIDAD DE DESARRROLLO ECONOMICO</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30 PANES CON POLLO, PARA INAGURACION DEL DISTRITO MUNICIPAL, PROPUESTA PARA ADMINISTRADOR DE ORDEN DE COMPRAS: ALEXANDER APARICIO</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JAZMIN ELIZABETH TOBIAS URRUTIA</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37.50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030202</w:t>
            </w:r>
          </w:p>
        </w:tc>
      </w:tr>
      <w:tr w:rsidR="00507A42" w:rsidRPr="00507A42" w:rsidTr="00AF7D87">
        <w:trPr>
          <w:trHeight w:val="165"/>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64</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157</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07/02/2019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FORTALECIMIENTO DE LA ORGANIZACIÓN SOCIAL, LA PARTICIPACION CIUDADANA Y LA TRANSPARENCIA EN EL MUNICIPIO DE NEJAPA, 2019</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UNIDAD DE DESARRROLLO ECONOMICO</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50 PANES CON POLLO, PARA REUNION EN CASA COMUNAL DEL CASERIO LA PORTADA PARA DAR A CONOCER PROYECTO DEL PRIDES-BID, PROPUESTA PARA ADMINISTRADOR DE ORDEN DE COMPRAS: ALEXANDER APARICIO</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JAZMIN ELIZABETH TOBIAS URRUTIA</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62.50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030202</w:t>
            </w:r>
          </w:p>
        </w:tc>
      </w:tr>
      <w:tr w:rsidR="00507A42" w:rsidRPr="00507A42" w:rsidTr="00AF7D87">
        <w:trPr>
          <w:trHeight w:val="475"/>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65</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92</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08/02/2019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PLAN MUNICIPAL DE PREVENCION Y ATENCION DE VIOLENCIA CONTRA LAS MUJERES DEL MUNICIPIO DE NEJAPA, 2019</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UNIDAD DE DESARROLLO ECONOMICO LOCAL</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40 REFRIGERIOS PARA REUNION PARA FORMAR COMITES DE MUJERES EN COMUNIDAD NUEVO FERROCARRIL DIA 108/02/2019, PROPUESTA PARA ADMINISTRADOR DE ORDEN DE COMPRAS: BERTA CARTAGENA</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POLIDEPORTIVO DE NEJAPA VITORIA GASTEIZ</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30.00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030203</w:t>
            </w:r>
          </w:p>
        </w:tc>
      </w:tr>
      <w:tr w:rsidR="00507A42" w:rsidRPr="00507A42" w:rsidTr="00AF7D87">
        <w:trPr>
          <w:trHeight w:val="70"/>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66</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92</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08/02/2019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PLAN MUNICIPAL DE PREVENCION Y ATENCION DE VIOLENCIA CONTRA LAS MUJERES DEL MUNICIPIO DE NEJAPA, 2019</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UNIDAD DE DESARROLLO ECONOMICO LOCAL</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40 REFRIGERIOS PARA REUNION PARA FORMAR COMITES DE MUJERES EN CASERIO LAS MESAS DIA 08/02/2019, PROPUESTA PARA ADMINISTRADOR DE ORDEN DE COMPRAS: BERTA CARTAGENA</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POLIDEPORTIVO DE NEJAPA VITORIA GASTEIZ</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30.00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030203</w:t>
            </w:r>
          </w:p>
        </w:tc>
      </w:tr>
      <w:tr w:rsidR="00507A42" w:rsidRPr="00507A42" w:rsidTr="00AF7D87">
        <w:trPr>
          <w:trHeight w:val="659"/>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67</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92</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08/02/2019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PLAN MUNICIPAL DE PREVENCION Y ATENCION DE VIOLENCIA CONTRA LAS MUJERES DEL MUNICIPIO DE NEJAPA, 2019</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UNIDAD DE DESARROLLO ECONOMICO LOCAL</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35 REFRIGERIOS PARA REUNION CON PRESIDENTAS DE LAS DIFERENTES COMUNIDADES DEL MUNICIPIO DIA 05/02/2019, PROPUESTA PARA ADMINISTRADOR DE ORDEN DE COMPRAS: BERTA CARTAGENA</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POLIDEPORTIVO DE NEJAPA VITORIA GASTEIZ</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35.00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030203</w:t>
            </w:r>
          </w:p>
        </w:tc>
      </w:tr>
      <w:tr w:rsidR="00507A42" w:rsidRPr="00507A42" w:rsidTr="00AF7D87">
        <w:trPr>
          <w:trHeight w:val="403"/>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68</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163</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13/02/2019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ACTIVIDADES DE RECUPERACION Y PROTECCION DE LA CUENCA DEL RIO SAN ANTONIO, 2019</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UNIDAD AMBIENTAL</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300 PAQUETES DE BOLSAS JARDIENRA Y 5 LIMAS TRIANGULAR DE 8", PARA USO DEL PERSONAL DE BARRIDO, PROPUESTA PARA ADMINISTRADOR DE ORDEN DE COMPRAS: ING. CELINA PERLA</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DANILO DIONICIO HENRIQUEZ RECINOS</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290.00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020201</w:t>
            </w:r>
          </w:p>
        </w:tc>
      </w:tr>
      <w:tr w:rsidR="00507A42" w:rsidRPr="00507A42" w:rsidTr="00AF7D87">
        <w:trPr>
          <w:trHeight w:val="145"/>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69</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184</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15/02/2019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UNIDAD EJECUTORA DE OBRAS CIVILES</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4 TIJERAS PARA SUSPENSION JAPONESAS PARA NISSAN FRONTIER N12021, PROPUESTA PARA ADMINISTRADOR DE ORDEN DE COMPRAS: ROLANDO MACHUCA</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REPUESTOS CANAHUATI, S.A DE C.V.</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476.00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030101</w:t>
            </w:r>
          </w:p>
        </w:tc>
      </w:tr>
      <w:tr w:rsidR="00507A42" w:rsidRPr="00507A42" w:rsidTr="00AF7D87">
        <w:trPr>
          <w:trHeight w:val="412"/>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70</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92</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08/02/2019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PLAN MUNICIPAL DE PREVENCION Y ATENCION DE VIOLENCIA CONTRA LAS MUJERES DEL MUNICIPIO DE NEJAPA, 2019</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UNIDAD DE DESARROLLO ECONOMICO LOCAL</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40 REFRIGERIOS PARA ASAMBLEA DE MUJERES EN CANTON ALDEA DE LAS MERCEDES DIA 21/02/2019, PROPUESTA PARA ADMINISTRADOR DE ORDEN DE COMPRAS: BERTA CARTAGENA</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POLIDEPORTIVO DE NEJAPA VITORIA GASTEIZ</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50.00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030203</w:t>
            </w:r>
          </w:p>
        </w:tc>
      </w:tr>
      <w:tr w:rsidR="00507A42" w:rsidRPr="00507A42" w:rsidTr="00AF7D87">
        <w:trPr>
          <w:trHeight w:val="678"/>
        </w:trPr>
        <w:tc>
          <w:tcPr>
            <w:tcW w:w="40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71</w:t>
            </w:r>
          </w:p>
        </w:tc>
        <w:tc>
          <w:tcPr>
            <w:tcW w:w="599"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186</w:t>
            </w:r>
          </w:p>
        </w:tc>
        <w:tc>
          <w:tcPr>
            <w:tcW w:w="86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18/02/2019</w:t>
            </w:r>
          </w:p>
        </w:tc>
        <w:tc>
          <w:tcPr>
            <w:tcW w:w="2103"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w:t>
            </w:r>
          </w:p>
        </w:tc>
        <w:tc>
          <w:tcPr>
            <w:tcW w:w="124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UACI</w:t>
            </w:r>
          </w:p>
        </w:tc>
        <w:tc>
          <w:tcPr>
            <w:tcW w:w="2866"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PAGO POR SUMINISTRO DE 20 TUBOS GALVANIZADO TIPO PESADO DE 1 1/2, Y 20 LAMINAS GALVANIZADA 3X1 CALIBRA 24, PARA ELABORACION DE ESTANTES PARA USO EN BODEGA MUNICIPAL, PROPUESTA PARA ADMINISTRADOR DE ORDEN DE COMPRAS: JAVIER NAJARRO</w:t>
            </w:r>
          </w:p>
        </w:tc>
        <w:tc>
          <w:tcPr>
            <w:tcW w:w="122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RAUL ALFONSO ALVAREZ GONZALEZ</w:t>
            </w:r>
          </w:p>
        </w:tc>
        <w:tc>
          <w:tcPr>
            <w:tcW w:w="90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$ 1,550.00 </w:t>
            </w:r>
          </w:p>
        </w:tc>
        <w:tc>
          <w:tcPr>
            <w:tcW w:w="775"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030203</w:t>
            </w:r>
          </w:p>
        </w:tc>
      </w:tr>
      <w:tr w:rsidR="00507A42" w:rsidRPr="00507A42" w:rsidTr="00AF7D87">
        <w:trPr>
          <w:trHeight w:val="986"/>
        </w:trPr>
        <w:tc>
          <w:tcPr>
            <w:tcW w:w="404" w:type="dxa"/>
          </w:tcPr>
          <w:p w:rsidR="00507A42" w:rsidRPr="00507A42" w:rsidRDefault="00507A42" w:rsidP="00507A42">
            <w:pPr>
              <w:rPr>
                <w:rFonts w:ascii="Arial Narrow" w:eastAsia="Times New Roman" w:hAnsi="Arial Narrow" w:cs="Times New Roman"/>
                <w:sz w:val="14"/>
                <w:szCs w:val="14"/>
                <w:lang w:eastAsia="es-ES"/>
              </w:rPr>
            </w:pPr>
          </w:p>
        </w:tc>
        <w:tc>
          <w:tcPr>
            <w:tcW w:w="599" w:type="dxa"/>
          </w:tcPr>
          <w:p w:rsidR="00507A42" w:rsidRPr="00507A42" w:rsidRDefault="00507A42" w:rsidP="00507A42">
            <w:pPr>
              <w:rPr>
                <w:rFonts w:ascii="Arial Narrow" w:eastAsia="Times New Roman" w:hAnsi="Arial Narrow" w:cs="Times New Roman"/>
                <w:sz w:val="14"/>
                <w:szCs w:val="14"/>
                <w:lang w:eastAsia="es-ES"/>
              </w:rPr>
            </w:pPr>
          </w:p>
        </w:tc>
        <w:tc>
          <w:tcPr>
            <w:tcW w:w="864" w:type="dxa"/>
          </w:tcPr>
          <w:p w:rsidR="00507A42" w:rsidRPr="00507A42" w:rsidRDefault="00507A42" w:rsidP="00507A42">
            <w:pPr>
              <w:rPr>
                <w:rFonts w:ascii="Arial Narrow" w:eastAsia="Times New Roman" w:hAnsi="Arial Narrow" w:cs="Times New Roman"/>
                <w:sz w:val="14"/>
                <w:szCs w:val="14"/>
                <w:lang w:eastAsia="es-ES"/>
              </w:rPr>
            </w:pPr>
          </w:p>
        </w:tc>
        <w:tc>
          <w:tcPr>
            <w:tcW w:w="2103" w:type="dxa"/>
          </w:tcPr>
          <w:p w:rsidR="00507A42" w:rsidRPr="00507A42" w:rsidRDefault="00507A42" w:rsidP="00507A42">
            <w:pPr>
              <w:rPr>
                <w:rFonts w:ascii="Arial Narrow" w:eastAsia="Times New Roman" w:hAnsi="Arial Narrow" w:cs="Times New Roman"/>
                <w:sz w:val="14"/>
                <w:szCs w:val="14"/>
                <w:lang w:eastAsia="es-ES"/>
              </w:rPr>
            </w:pPr>
          </w:p>
        </w:tc>
        <w:tc>
          <w:tcPr>
            <w:tcW w:w="1245" w:type="dxa"/>
          </w:tcPr>
          <w:p w:rsidR="00507A42" w:rsidRPr="00507A42" w:rsidRDefault="00507A42" w:rsidP="00507A42">
            <w:pPr>
              <w:rPr>
                <w:rFonts w:ascii="Arial Narrow" w:eastAsia="Times New Roman" w:hAnsi="Arial Narrow" w:cs="Times New Roman"/>
                <w:sz w:val="14"/>
                <w:szCs w:val="14"/>
                <w:lang w:eastAsia="es-ES"/>
              </w:rPr>
            </w:pPr>
          </w:p>
        </w:tc>
        <w:tc>
          <w:tcPr>
            <w:tcW w:w="2866" w:type="dxa"/>
          </w:tcPr>
          <w:p w:rsidR="00507A42" w:rsidRPr="00507A42" w:rsidRDefault="00507A42" w:rsidP="00507A42">
            <w:pPr>
              <w:rPr>
                <w:rFonts w:ascii="Arial Narrow" w:eastAsia="Times New Roman" w:hAnsi="Arial Narrow" w:cs="Times New Roman"/>
                <w:sz w:val="14"/>
                <w:szCs w:val="14"/>
                <w:lang w:eastAsia="es-ES"/>
              </w:rPr>
            </w:pPr>
          </w:p>
        </w:tc>
        <w:tc>
          <w:tcPr>
            <w:tcW w:w="1225" w:type="dxa"/>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Total:</w:t>
            </w:r>
          </w:p>
        </w:tc>
        <w:tc>
          <w:tcPr>
            <w:tcW w:w="901" w:type="dxa"/>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$45,215.10</w:t>
            </w:r>
          </w:p>
        </w:tc>
        <w:tc>
          <w:tcPr>
            <w:tcW w:w="775" w:type="dxa"/>
          </w:tcPr>
          <w:p w:rsidR="00507A42" w:rsidRPr="00507A42" w:rsidRDefault="00507A42" w:rsidP="00507A42">
            <w:pPr>
              <w:rPr>
                <w:rFonts w:ascii="Arial Narrow" w:eastAsia="Times New Roman" w:hAnsi="Arial Narrow" w:cs="Times New Roman"/>
                <w:sz w:val="14"/>
                <w:szCs w:val="14"/>
                <w:lang w:eastAsia="es-ES"/>
              </w:rPr>
            </w:pPr>
          </w:p>
        </w:tc>
      </w:tr>
    </w:tbl>
    <w:p w:rsidR="00507A42" w:rsidRPr="00507A42" w:rsidRDefault="00507A42" w:rsidP="00507A42">
      <w:pPr>
        <w:spacing w:before="100" w:beforeAutospacing="1" w:after="100" w:afterAutospacing="1" w:line="360" w:lineRule="auto"/>
        <w:jc w:val="both"/>
        <w:rPr>
          <w:rFonts w:ascii="Arial" w:eastAsia="Times New Roman" w:hAnsi="Arial" w:cs="Arial"/>
          <w:lang w:eastAsia="es-ES"/>
        </w:rPr>
      </w:pPr>
      <w:r w:rsidRPr="00507A42">
        <w:rPr>
          <w:rFonts w:ascii="Arial" w:eastAsia="Times New Roman" w:hAnsi="Arial" w:cs="Arial"/>
          <w:b/>
          <w:sz w:val="20"/>
          <w:szCs w:val="20"/>
          <w:lang w:eastAsia="es-ES"/>
        </w:rPr>
        <w:t xml:space="preserve">b) </w:t>
      </w:r>
      <w:r w:rsidRPr="00507A42">
        <w:rPr>
          <w:rFonts w:ascii="Arial" w:eastAsia="Times New Roman" w:hAnsi="Arial" w:cs="Arial"/>
          <w:sz w:val="20"/>
          <w:szCs w:val="20"/>
          <w:lang w:eastAsia="es-ES"/>
        </w:rPr>
        <w:t xml:space="preserve">Ratificar a cada uno de los Administradores de Ordenes de Compras propuestos en el cuadro de Adquisiciones y Contrataciones  </w:t>
      </w:r>
      <w:r w:rsidRPr="00507A42">
        <w:rPr>
          <w:rFonts w:ascii="Arial" w:eastAsia="Times New Roman" w:hAnsi="Arial" w:cs="Arial"/>
          <w:b/>
          <w:sz w:val="20"/>
          <w:szCs w:val="20"/>
          <w:u w:val="single"/>
          <w:lang w:eastAsia="es-ES"/>
        </w:rPr>
        <w:t>Votación Unánime.</w:t>
      </w:r>
      <w:r w:rsidRPr="00507A42">
        <w:rPr>
          <w:rFonts w:ascii="Arial" w:eastAsia="Times New Roman" w:hAnsi="Arial" w:cs="Arial"/>
          <w:sz w:val="20"/>
          <w:szCs w:val="20"/>
          <w:lang w:eastAsia="es-ES"/>
        </w:rPr>
        <w:t xml:space="preserve"> Comuníquese.””””””, </w:t>
      </w:r>
      <w:r w:rsidRPr="00507A42">
        <w:rPr>
          <w:rFonts w:ascii="Arial" w:eastAsia="Times New Roman" w:hAnsi="Arial" w:cs="Arial"/>
          <w:b/>
          <w:sz w:val="20"/>
          <w:szCs w:val="20"/>
          <w:lang w:eastAsia="es-ES"/>
        </w:rPr>
        <w:t xml:space="preserve">ACUERDO NUMERO DOS: </w:t>
      </w:r>
      <w:r w:rsidRPr="00507A42">
        <w:rPr>
          <w:rFonts w:ascii="Arial" w:eastAsia="Times New Roman" w:hAnsi="Arial" w:cs="Arial"/>
          <w:sz w:val="20"/>
          <w:szCs w:val="20"/>
          <w:lang w:eastAsia="es-ES"/>
        </w:rPr>
        <w:t xml:space="preserve">El Concejo Municipal en atención a requerimiento presentado por el Jefe de la Unidad de Adquisiciones y Contrataciones Institucional, mediante el cual solicita modificación del Acuerdo número Trece que consta en Acta número Veinte, de fecha dieciocho de diciembre del año dos mil dieciocho, en cuanto a tres numerales del mismo, y en uso de las facultades legales conferidas, </w:t>
      </w:r>
      <w:r w:rsidRPr="00507A42">
        <w:rPr>
          <w:rFonts w:ascii="Arial" w:eastAsia="Times New Roman" w:hAnsi="Arial" w:cs="Arial"/>
          <w:b/>
          <w:sz w:val="20"/>
          <w:szCs w:val="20"/>
          <w:lang w:eastAsia="es-ES"/>
        </w:rPr>
        <w:lastRenderedPageBreak/>
        <w:t>ACUERDA:</w:t>
      </w:r>
      <w:r w:rsidRPr="00507A42">
        <w:rPr>
          <w:rFonts w:ascii="Arial" w:eastAsia="Times New Roman" w:hAnsi="Arial" w:cs="Arial"/>
          <w:sz w:val="20"/>
          <w:szCs w:val="20"/>
          <w:lang w:eastAsia="es-ES"/>
        </w:rPr>
        <w:t xml:space="preserve"> </w:t>
      </w:r>
      <w:r w:rsidRPr="00507A42">
        <w:rPr>
          <w:rFonts w:ascii="Arial" w:eastAsia="Times New Roman" w:hAnsi="Arial" w:cs="Arial"/>
          <w:b/>
          <w:sz w:val="20"/>
          <w:szCs w:val="20"/>
          <w:lang w:eastAsia="es-ES"/>
        </w:rPr>
        <w:t>a)</w:t>
      </w:r>
      <w:r w:rsidRPr="00507A42">
        <w:rPr>
          <w:rFonts w:ascii="Arial" w:eastAsia="Times New Roman" w:hAnsi="Arial" w:cs="Arial"/>
          <w:sz w:val="20"/>
          <w:szCs w:val="20"/>
          <w:lang w:eastAsia="es-ES"/>
        </w:rPr>
        <w:t xml:space="preserve"> Modificar el Acuerdo número TRECE, que consta en Acta número VEINTE, de fecha dieciocho de diciembre del año dos mil dieciocho</w:t>
      </w:r>
      <w:r w:rsidRPr="00507A42">
        <w:rPr>
          <w:rFonts w:ascii="Arial" w:eastAsia="Times New Roman" w:hAnsi="Arial" w:cs="Arial"/>
          <w:lang w:eastAsia="es-ES"/>
        </w:rPr>
        <w:t>.</w:t>
      </w:r>
    </w:p>
    <w:tbl>
      <w:tblPr>
        <w:tblStyle w:val="Tablaconcuadrcula"/>
        <w:tblW w:w="9776" w:type="dxa"/>
        <w:tblLook w:val="04A0" w:firstRow="1" w:lastRow="0" w:firstColumn="1" w:lastColumn="0" w:noHBand="0" w:noVBand="1"/>
      </w:tblPr>
      <w:tblGrid>
        <w:gridCol w:w="417"/>
        <w:gridCol w:w="993"/>
        <w:gridCol w:w="854"/>
        <w:gridCol w:w="861"/>
        <w:gridCol w:w="2824"/>
        <w:gridCol w:w="1417"/>
        <w:gridCol w:w="1560"/>
        <w:gridCol w:w="850"/>
      </w:tblGrid>
      <w:tr w:rsidR="00507A42" w:rsidRPr="00507A42" w:rsidTr="00AF7D87">
        <w:trPr>
          <w:trHeight w:val="70"/>
        </w:trPr>
        <w:tc>
          <w:tcPr>
            <w:tcW w:w="9776" w:type="dxa"/>
            <w:gridSpan w:val="8"/>
            <w:noWrap/>
            <w:hideMark/>
          </w:tcPr>
          <w:p w:rsidR="00507A42" w:rsidRPr="00507A42" w:rsidRDefault="00507A42" w:rsidP="00507A42">
            <w:pPr>
              <w:jc w:val="center"/>
              <w:rPr>
                <w:rFonts w:ascii="Arial Narrow" w:eastAsia="Times New Roman" w:hAnsi="Arial Narrow" w:cs="Times New Roman"/>
                <w:b/>
                <w:bCs/>
                <w:sz w:val="14"/>
                <w:szCs w:val="14"/>
                <w:lang w:eastAsia="es-ES"/>
              </w:rPr>
            </w:pPr>
            <w:r w:rsidRPr="00507A42">
              <w:rPr>
                <w:rFonts w:ascii="Arial Narrow" w:eastAsia="Times New Roman" w:hAnsi="Arial Narrow" w:cs="Times New Roman"/>
                <w:b/>
                <w:bCs/>
                <w:sz w:val="14"/>
                <w:szCs w:val="14"/>
                <w:lang w:eastAsia="es-ES"/>
              </w:rPr>
              <w:t>MODIFICACIONES POR LINEA DE TRABAJO</w:t>
            </w:r>
          </w:p>
        </w:tc>
      </w:tr>
      <w:tr w:rsidR="00507A42" w:rsidRPr="00507A42" w:rsidTr="00AF7D87">
        <w:trPr>
          <w:trHeight w:val="70"/>
        </w:trPr>
        <w:tc>
          <w:tcPr>
            <w:tcW w:w="2264" w:type="dxa"/>
            <w:gridSpan w:val="3"/>
            <w:noWrap/>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b/>
                <w:bCs/>
                <w:sz w:val="14"/>
                <w:szCs w:val="14"/>
                <w:lang w:eastAsia="es-ES"/>
              </w:rPr>
              <w:t>FECHA</w:t>
            </w:r>
            <w:r w:rsidRPr="00507A42">
              <w:rPr>
                <w:rFonts w:ascii="Arial Narrow" w:eastAsia="Times New Roman" w:hAnsi="Arial Narrow" w:cs="Times New Roman"/>
                <w:sz w:val="14"/>
                <w:szCs w:val="14"/>
                <w:lang w:eastAsia="es-ES"/>
              </w:rPr>
              <w:t>:  19/02/2019</w:t>
            </w:r>
          </w:p>
        </w:tc>
        <w:tc>
          <w:tcPr>
            <w:tcW w:w="861" w:type="dxa"/>
            <w:noWrap/>
            <w:hideMark/>
          </w:tcPr>
          <w:p w:rsidR="00507A42" w:rsidRPr="00507A42" w:rsidRDefault="00507A42" w:rsidP="00507A42">
            <w:pPr>
              <w:rPr>
                <w:rFonts w:ascii="Arial Narrow" w:eastAsia="Times New Roman" w:hAnsi="Arial Narrow" w:cs="Times New Roman"/>
                <w:sz w:val="14"/>
                <w:szCs w:val="14"/>
                <w:lang w:eastAsia="es-ES"/>
              </w:rPr>
            </w:pPr>
          </w:p>
        </w:tc>
        <w:tc>
          <w:tcPr>
            <w:tcW w:w="2824" w:type="dxa"/>
            <w:hideMark/>
          </w:tcPr>
          <w:p w:rsidR="00507A42" w:rsidRPr="00507A42" w:rsidRDefault="00507A42" w:rsidP="00507A42">
            <w:pPr>
              <w:rPr>
                <w:rFonts w:ascii="Arial Narrow" w:eastAsia="Times New Roman" w:hAnsi="Arial Narrow" w:cs="Times New Roman"/>
                <w:sz w:val="14"/>
                <w:szCs w:val="14"/>
                <w:lang w:eastAsia="es-ES"/>
              </w:rPr>
            </w:pPr>
          </w:p>
        </w:tc>
        <w:tc>
          <w:tcPr>
            <w:tcW w:w="1417" w:type="dxa"/>
            <w:noWrap/>
            <w:hideMark/>
          </w:tcPr>
          <w:p w:rsidR="00507A42" w:rsidRPr="00507A42" w:rsidRDefault="00507A42" w:rsidP="00507A42">
            <w:pPr>
              <w:rPr>
                <w:rFonts w:ascii="Arial Narrow" w:eastAsia="Times New Roman" w:hAnsi="Arial Narrow" w:cs="Times New Roman"/>
                <w:sz w:val="14"/>
                <w:szCs w:val="14"/>
                <w:lang w:eastAsia="es-ES"/>
              </w:rPr>
            </w:pPr>
          </w:p>
        </w:tc>
        <w:tc>
          <w:tcPr>
            <w:tcW w:w="1560" w:type="dxa"/>
            <w:noWrap/>
            <w:hideMark/>
          </w:tcPr>
          <w:p w:rsidR="00507A42" w:rsidRPr="00507A42" w:rsidRDefault="00507A42" w:rsidP="00507A42">
            <w:pPr>
              <w:rPr>
                <w:rFonts w:ascii="Arial Narrow" w:eastAsia="Times New Roman" w:hAnsi="Arial Narrow" w:cs="Times New Roman"/>
                <w:sz w:val="14"/>
                <w:szCs w:val="14"/>
                <w:lang w:eastAsia="es-ES"/>
              </w:rPr>
            </w:pPr>
          </w:p>
        </w:tc>
        <w:tc>
          <w:tcPr>
            <w:tcW w:w="850" w:type="dxa"/>
            <w:noWrap/>
            <w:hideMark/>
          </w:tcPr>
          <w:p w:rsidR="00507A42" w:rsidRPr="00507A42" w:rsidRDefault="00507A42" w:rsidP="00507A42">
            <w:pPr>
              <w:rPr>
                <w:rFonts w:ascii="Arial Narrow" w:eastAsia="Times New Roman" w:hAnsi="Arial Narrow" w:cs="Times New Roman"/>
                <w:sz w:val="14"/>
                <w:szCs w:val="14"/>
                <w:lang w:eastAsia="es-ES"/>
              </w:rPr>
            </w:pPr>
          </w:p>
        </w:tc>
      </w:tr>
      <w:tr w:rsidR="00507A42" w:rsidRPr="00507A42" w:rsidTr="00AF7D87">
        <w:trPr>
          <w:trHeight w:val="70"/>
        </w:trPr>
        <w:tc>
          <w:tcPr>
            <w:tcW w:w="417" w:type="dxa"/>
            <w:noWrap/>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No.</w:t>
            </w:r>
          </w:p>
        </w:tc>
        <w:tc>
          <w:tcPr>
            <w:tcW w:w="993" w:type="dxa"/>
            <w:noWrap/>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ACTA/ACDO A MODIFICAR</w:t>
            </w:r>
          </w:p>
        </w:tc>
        <w:tc>
          <w:tcPr>
            <w:tcW w:w="854" w:type="dxa"/>
            <w:noWrap/>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FECHA</w:t>
            </w:r>
          </w:p>
        </w:tc>
        <w:tc>
          <w:tcPr>
            <w:tcW w:w="861" w:type="dxa"/>
            <w:noWrap/>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MOTIVO</w:t>
            </w:r>
          </w:p>
        </w:tc>
        <w:tc>
          <w:tcPr>
            <w:tcW w:w="282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DESCRIPCION DEL PEDIDO</w:t>
            </w:r>
          </w:p>
        </w:tc>
        <w:tc>
          <w:tcPr>
            <w:tcW w:w="1417" w:type="dxa"/>
            <w:noWrap/>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EMPRESA OFERTANTE</w:t>
            </w:r>
          </w:p>
        </w:tc>
        <w:tc>
          <w:tcPr>
            <w:tcW w:w="1560" w:type="dxa"/>
            <w:noWrap/>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MONTO DE OFERTA</w:t>
            </w:r>
          </w:p>
        </w:tc>
        <w:tc>
          <w:tcPr>
            <w:tcW w:w="850" w:type="dxa"/>
            <w:noWrap/>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LINEA DE TRABAJO</w:t>
            </w:r>
          </w:p>
        </w:tc>
      </w:tr>
      <w:tr w:rsidR="00507A42" w:rsidRPr="00507A42" w:rsidTr="00AF7D87">
        <w:trPr>
          <w:trHeight w:val="790"/>
        </w:trPr>
        <w:tc>
          <w:tcPr>
            <w:tcW w:w="417"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w:t>
            </w:r>
          </w:p>
        </w:tc>
        <w:tc>
          <w:tcPr>
            <w:tcW w:w="993" w:type="dxa"/>
            <w:noWrap/>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20/13</w:t>
            </w:r>
          </w:p>
        </w:tc>
        <w:tc>
          <w:tcPr>
            <w:tcW w:w="85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18/12/2018</w:t>
            </w:r>
          </w:p>
        </w:tc>
        <w:tc>
          <w:tcPr>
            <w:tcW w:w="86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PLAZO DEL CONTRATO</w:t>
            </w:r>
          </w:p>
        </w:tc>
        <w:tc>
          <w:tcPr>
            <w:tcW w:w="282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POR ERROR INVOLUNTARIO SE INCORPORO EN EL CONTRATO CON LA EMPRESA RILAZ, SA DE CV, EL PLAZO DE 12 MESES DEBIENDO SER SOLO POR 3 MESES YA QUE SE GENERARIA UNA NUEVA PROPUESTA POR PARTE DE GERENCIA GENERAL</w:t>
            </w:r>
          </w:p>
        </w:tc>
        <w:tc>
          <w:tcPr>
            <w:tcW w:w="1417"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RILAZ, SA DE CV</w:t>
            </w:r>
          </w:p>
        </w:tc>
        <w:tc>
          <w:tcPr>
            <w:tcW w:w="1560"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$320.00 MENSUAL X 3 MESES $960.00 EN TOTAL </w:t>
            </w:r>
          </w:p>
        </w:tc>
        <w:tc>
          <w:tcPr>
            <w:tcW w:w="850" w:type="dxa"/>
            <w:noWrap/>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FONDOS PROPIOS</w:t>
            </w:r>
          </w:p>
        </w:tc>
      </w:tr>
      <w:tr w:rsidR="00507A42" w:rsidRPr="00507A42" w:rsidTr="00AF7D87">
        <w:trPr>
          <w:trHeight w:val="804"/>
        </w:trPr>
        <w:tc>
          <w:tcPr>
            <w:tcW w:w="417"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2</w:t>
            </w:r>
          </w:p>
        </w:tc>
        <w:tc>
          <w:tcPr>
            <w:tcW w:w="993" w:type="dxa"/>
            <w:noWrap/>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20/13</w:t>
            </w:r>
          </w:p>
        </w:tc>
        <w:tc>
          <w:tcPr>
            <w:tcW w:w="85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18/12/2018</w:t>
            </w:r>
          </w:p>
        </w:tc>
        <w:tc>
          <w:tcPr>
            <w:tcW w:w="86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PLAZO DEL CONTRATO</w:t>
            </w:r>
          </w:p>
        </w:tc>
        <w:tc>
          <w:tcPr>
            <w:tcW w:w="282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POR ERROR INVOLUNTARIO SE INCORPORO, EL PLAZO DE 12 MESES DEBIENDO SER SOLO POR 3 MESES YA QUE SE GENERARIA UNA NUEVA PROPUESTA POR PARTE DE GERENCIA GENERAL</w:t>
            </w:r>
          </w:p>
        </w:tc>
        <w:tc>
          <w:tcPr>
            <w:tcW w:w="1417"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SEGURO DE VIDA DE LOS AGENTES MUNICIPALES (CAM) BANCO AGRICOLA S.A.</w:t>
            </w:r>
          </w:p>
        </w:tc>
        <w:tc>
          <w:tcPr>
            <w:tcW w:w="1560"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$232.65 MENSUAL X 3 MESES $697.95 EN TOTAL </w:t>
            </w:r>
          </w:p>
        </w:tc>
        <w:tc>
          <w:tcPr>
            <w:tcW w:w="850" w:type="dxa"/>
            <w:noWrap/>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FONDOS PROPIOS</w:t>
            </w:r>
          </w:p>
        </w:tc>
      </w:tr>
      <w:tr w:rsidR="00507A42" w:rsidRPr="00507A42" w:rsidTr="00AF7D87">
        <w:trPr>
          <w:trHeight w:val="1552"/>
        </w:trPr>
        <w:tc>
          <w:tcPr>
            <w:tcW w:w="417"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3</w:t>
            </w:r>
          </w:p>
        </w:tc>
        <w:tc>
          <w:tcPr>
            <w:tcW w:w="993" w:type="dxa"/>
            <w:noWrap/>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20/13</w:t>
            </w:r>
          </w:p>
        </w:tc>
        <w:tc>
          <w:tcPr>
            <w:tcW w:w="85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18/12/2018</w:t>
            </w:r>
          </w:p>
        </w:tc>
        <w:tc>
          <w:tcPr>
            <w:tcW w:w="861"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CAMBIO DE RAZON SOCIAL</w:t>
            </w:r>
          </w:p>
        </w:tc>
        <w:tc>
          <w:tcPr>
            <w:tcW w:w="2824"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AL MOMENTO DE COTIZAR EN EL MES DE DICIEMBRE LA EMPRESA REMITIO SU OFERTA COMO GRUPO SATELITE, SA DE CV, Y AL MOMENTO DE FACTURAR EN EL MES DE ENERO NOTIFICA A LIC. DAVID ABREGO COMO ADMINISTRADOR DEL CONTRATO EL CAMBIO DE LA RAZON SOCIAL A  SATELITE SOFTWARE, SA DE CV; MANTENIENDO LO DEMAS EN TODAS SUS PARTES</w:t>
            </w:r>
          </w:p>
        </w:tc>
        <w:tc>
          <w:tcPr>
            <w:tcW w:w="1417"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SATELITE SOFTWARE, SA DE CV</w:t>
            </w:r>
          </w:p>
        </w:tc>
        <w:tc>
          <w:tcPr>
            <w:tcW w:w="1560" w:type="dxa"/>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 xml:space="preserve"> 11 MESES </w:t>
            </w:r>
          </w:p>
        </w:tc>
        <w:tc>
          <w:tcPr>
            <w:tcW w:w="850" w:type="dxa"/>
            <w:noWrap/>
            <w:hideMark/>
          </w:tcPr>
          <w:p w:rsidR="00507A42" w:rsidRPr="00507A42" w:rsidRDefault="00507A42" w:rsidP="00507A42">
            <w:pPr>
              <w:rPr>
                <w:rFonts w:ascii="Arial Narrow" w:eastAsia="Times New Roman" w:hAnsi="Arial Narrow" w:cs="Times New Roman"/>
                <w:sz w:val="14"/>
                <w:szCs w:val="14"/>
                <w:lang w:eastAsia="es-ES"/>
              </w:rPr>
            </w:pPr>
            <w:r w:rsidRPr="00507A42">
              <w:rPr>
                <w:rFonts w:ascii="Arial Narrow" w:eastAsia="Times New Roman" w:hAnsi="Arial Narrow" w:cs="Times New Roman"/>
                <w:sz w:val="14"/>
                <w:szCs w:val="14"/>
                <w:lang w:eastAsia="es-ES"/>
              </w:rPr>
              <w:t>PROPIOS</w:t>
            </w:r>
          </w:p>
        </w:tc>
      </w:tr>
    </w:tbl>
    <w:p w:rsidR="00507A42" w:rsidRPr="00507A42" w:rsidRDefault="00507A42" w:rsidP="00507A42">
      <w:pPr>
        <w:spacing w:after="0" w:line="360" w:lineRule="auto"/>
        <w:jc w:val="both"/>
        <w:rPr>
          <w:rFonts w:ascii="Arial" w:eastAsia="Times New Roman" w:hAnsi="Arial" w:cs="Arial"/>
          <w:b/>
          <w:lang w:eastAsia="es-ES"/>
        </w:rPr>
      </w:pPr>
    </w:p>
    <w:p w:rsidR="00507A42" w:rsidRPr="00507A42" w:rsidRDefault="00507A42" w:rsidP="00507A42">
      <w:pPr>
        <w:spacing w:after="0" w:line="360" w:lineRule="auto"/>
        <w:jc w:val="both"/>
        <w:rPr>
          <w:rFonts w:ascii="Arial" w:eastAsia="Times New Roman" w:hAnsi="Arial" w:cs="Arial"/>
          <w:b/>
          <w:sz w:val="20"/>
          <w:szCs w:val="20"/>
          <w:lang w:eastAsia="es-ES"/>
        </w:rPr>
      </w:pPr>
      <w:r w:rsidRPr="00507A42">
        <w:rPr>
          <w:rFonts w:ascii="Arial" w:eastAsia="Times New Roman" w:hAnsi="Arial" w:cs="Arial"/>
          <w:b/>
          <w:lang w:eastAsia="es-ES"/>
        </w:rPr>
        <w:t xml:space="preserve">b) </w:t>
      </w:r>
      <w:r w:rsidRPr="00507A42">
        <w:rPr>
          <w:rFonts w:ascii="Arial" w:eastAsia="Times New Roman" w:hAnsi="Arial" w:cs="Arial"/>
          <w:lang w:eastAsia="es-ES"/>
        </w:rPr>
        <w:t xml:space="preserve">Ratificar todos los demás términos del referido acuerdo. </w:t>
      </w:r>
      <w:r w:rsidRPr="00507A42">
        <w:rPr>
          <w:rFonts w:ascii="Arial" w:eastAsia="Times New Roman" w:hAnsi="Arial" w:cs="Arial"/>
          <w:b/>
          <w:u w:val="single"/>
          <w:lang w:eastAsia="es-ES"/>
        </w:rPr>
        <w:t>Votación Unánime.</w:t>
      </w:r>
      <w:r w:rsidRPr="00507A42">
        <w:rPr>
          <w:rFonts w:ascii="Arial" w:eastAsia="Times New Roman" w:hAnsi="Arial" w:cs="Arial"/>
          <w:lang w:eastAsia="es-ES"/>
        </w:rPr>
        <w:t xml:space="preserve"> Comuníquese. </w:t>
      </w:r>
      <w:r w:rsidRPr="00507A42">
        <w:rPr>
          <w:rFonts w:ascii="Arial" w:eastAsia="Times New Roman" w:hAnsi="Arial" w:cs="Arial"/>
          <w:sz w:val="20"/>
          <w:szCs w:val="20"/>
          <w:lang w:eastAsia="es-ES"/>
        </w:rPr>
        <w:t xml:space="preserve">“””””, </w:t>
      </w:r>
      <w:r w:rsidRPr="00507A42">
        <w:rPr>
          <w:rFonts w:ascii="Arial" w:eastAsia="Times New Roman" w:hAnsi="Arial" w:cs="Arial"/>
          <w:b/>
          <w:color w:val="000000" w:themeColor="text1"/>
          <w:sz w:val="20"/>
          <w:szCs w:val="20"/>
          <w:lang w:eastAsia="es-ES"/>
        </w:rPr>
        <w:t xml:space="preserve">b) </w:t>
      </w:r>
      <w:r w:rsidRPr="00507A42">
        <w:rPr>
          <w:rFonts w:ascii="Arial" w:eastAsia="Times New Roman" w:hAnsi="Arial" w:cs="Arial"/>
          <w:color w:val="000000" w:themeColor="text1"/>
          <w:sz w:val="20"/>
          <w:szCs w:val="20"/>
          <w:lang w:eastAsia="es-ES"/>
        </w:rPr>
        <w:t>Rendidos los Recomendables por parte Asesor Legal, Licenciado Hector Mauricio Sandoval Miranda sobre los puntos: Terminación de Convenio entre el Registro Nacional de las Personas Naturales y Municipio de Nejapa,  Informe sobre el señor Ernesto Salvador Castaneda Herrera, arrendatario del Espacio Público denominado Bar, ubicado en el Polideportivo Vitoria Gasteiz, Informe de Auditoria/Examen Especial al proceso operativo de las Fases I, II, y III de intervención del Programa de Emprendimiento Solidario, Primera Etapa, Municipio de Nejapa; se toman los acuerdos siguientes: “””</w:t>
      </w:r>
      <w:r w:rsidRPr="00507A42">
        <w:rPr>
          <w:rFonts w:ascii="Arial" w:eastAsia="Times New Roman" w:hAnsi="Arial" w:cs="Arial"/>
          <w:b/>
          <w:sz w:val="20"/>
          <w:szCs w:val="20"/>
          <w:lang w:eastAsia="es-ES"/>
        </w:rPr>
        <w:t xml:space="preserve">ACUERDO NUMERO TRES: </w:t>
      </w:r>
      <w:r w:rsidRPr="00507A42">
        <w:rPr>
          <w:rFonts w:ascii="Arial" w:eastAsia="Times New Roman" w:hAnsi="Arial" w:cs="Arial"/>
          <w:sz w:val="20"/>
          <w:szCs w:val="20"/>
          <w:lang w:eastAsia="es-ES"/>
        </w:rPr>
        <w:t>Escuchado y discutido el informe presentado por el Licenciado Hector Mauricio Sandoval Miranda, Asesor Legal de esta Municipalidad, en el cual expresa</w:t>
      </w:r>
      <w:r w:rsidRPr="00507A42">
        <w:rPr>
          <w:rFonts w:ascii="Arial" w:eastAsia="Times New Roman" w:hAnsi="Arial" w:cs="Arial"/>
          <w:b/>
          <w:sz w:val="20"/>
          <w:szCs w:val="20"/>
          <w:lang w:eastAsia="es-ES"/>
        </w:rPr>
        <w:t xml:space="preserve"> I</w:t>
      </w:r>
      <w:r w:rsidRPr="00507A42">
        <w:rPr>
          <w:rFonts w:ascii="Arial" w:eastAsia="Times New Roman" w:hAnsi="Arial" w:cs="Arial"/>
          <w:b/>
          <w:bCs/>
          <w:sz w:val="20"/>
          <w:szCs w:val="20"/>
          <w:lang w:eastAsia="es-ES"/>
        </w:rPr>
        <w:t xml:space="preserve">. </w:t>
      </w:r>
      <w:r w:rsidRPr="00507A42">
        <w:rPr>
          <w:rFonts w:ascii="Arial" w:eastAsia="Times New Roman" w:hAnsi="Arial" w:cs="Arial"/>
          <w:bCs/>
          <w:sz w:val="20"/>
          <w:szCs w:val="20"/>
          <w:lang w:eastAsia="es-ES"/>
        </w:rPr>
        <w:t>Que m</w:t>
      </w:r>
      <w:r w:rsidRPr="00507A42">
        <w:rPr>
          <w:rFonts w:ascii="Arial" w:eastAsia="Calibri" w:hAnsi="Arial" w:cs="Arial"/>
          <w:sz w:val="20"/>
          <w:szCs w:val="20"/>
        </w:rPr>
        <w:t xml:space="preserve">ediante nota de fecha 21 de enero del corriente año, enviada por la licenciada Maria Margarita Velado Puentes, Presidenta- Registradora Nacional, referencia </w:t>
      </w:r>
      <w:r w:rsidRPr="00507A42">
        <w:rPr>
          <w:rFonts w:ascii="Arial" w:eastAsia="Calibri" w:hAnsi="Arial" w:cs="Arial"/>
          <w:b/>
          <w:sz w:val="20"/>
          <w:szCs w:val="20"/>
        </w:rPr>
        <w:t xml:space="preserve">N-PRE-20/2019, </w:t>
      </w:r>
      <w:r w:rsidRPr="00507A42">
        <w:rPr>
          <w:rFonts w:ascii="Arial" w:eastAsia="Calibri" w:hAnsi="Arial" w:cs="Arial"/>
          <w:sz w:val="20"/>
          <w:szCs w:val="20"/>
        </w:rPr>
        <w:t>manifiesta: “</w:t>
      </w:r>
      <w:r w:rsidRPr="00507A42">
        <w:rPr>
          <w:rFonts w:ascii="Arial" w:eastAsia="Calibri" w:hAnsi="Arial" w:cs="Arial"/>
          <w:i/>
          <w:sz w:val="20"/>
          <w:szCs w:val="20"/>
        </w:rPr>
        <w:t xml:space="preserve">El Registro Nacional de las Personas Naturales (RNPN), agradece al Concejo Municipal y la Registradora del Estado Familiar su cooperación para cumplir  el convenio de Cooperación entre el RNPN y la Alcaldía Municipal de Nejapa, suscrito el 29 de noviembre de 2013, mediante acuerdo municipal N° 7, acta 44 del día 12 de noviembre de 2013, a través del cual el RNPN remitía al Registro del Estado Familiar los plantares y datos vitales, de los recién nacidos capturados en el hospital del departamento, para que cuando los padres, la madre o informantes, llegaran a inscribir a sus hijas e hijos tuvieran adelantados los plantares del recién nacido y datos del mismo. El Ministerio de Salud Pública desde el año 2016, inicio el proceso para implementar el Registro Único de Nacimiento, mediante el cual cada recién nacido es identificado y remitido plantares y ficha médica y otros datos vitales a cada Registro del Estado Familiar, por lo que las actividades que realizo el RNPN mediante el programa de Registro Civil Hospitalario, las está </w:t>
      </w:r>
      <w:r w:rsidRPr="00507A42">
        <w:rPr>
          <w:rFonts w:ascii="Arial" w:eastAsia="Calibri" w:hAnsi="Arial" w:cs="Arial"/>
          <w:i/>
          <w:sz w:val="20"/>
          <w:szCs w:val="20"/>
        </w:rPr>
        <w:lastRenderedPageBreak/>
        <w:t xml:space="preserve">desarrollando cada hospital a través la unidad de estadísticas vitales. El Ministerio de Salud está comprometido con vigilar e informar sobre el asentamiento oportuno de los niños y niñas en cada hospital. Ustedes mejor que nadie saben  que el RNPN, aunque el programa tiene el nombre de Registro Civil Hospitalario, nunca registró nacimientos dado que no está facultado para ello, lo que hacíamos era trasladar de los hospitales a los registros la documentación de los nacimientos, lo cual hará ahora cada hospital. Así como lo establece art. 76 de la Ley de Protección Integral de la Niñez y Adolescencia (LEPINA). Las instituciones de salud remitirán directamente al Registro del Estado Familiar del respectivo municipio una constancia del registro y ficha medica de nacimiento, a más tardar en el plazo de 90 días, con la cual se realizara el asiento respectivo. Además, librara mensualmente al registro del Estado Familiar un informe consolidado de todos los nacimientos producidos en dicha institución hospitalaria. Como ustedes conocen la LEPINA en su art. 74 garantiza el derecho a la identificación estableciendo que el nacimiento de una persona debe ser inscrito de forma inmediata y gratuita en el  REGISTRO DEL ESTADO FAMILIAR. Es obligación del Estado que las personas recién nacidas sean identificadas oportunamente. El estado garantizara el derecho a la identificación mediante el servicio del Registro del Estado Familiar con procedimientos agiles y sencillos para la inscripción de los nacimientos, los cuales deberán fundamentarse en las disposiciones de los siguientes artículos. El art. 75 del mismo cuerpo normativo establece que la dirección o administración de las instituciones hospitalarias, sean públicas o privadas, deben llevar un registro de los nacimientos que se produzcan en los mismos por medio de fichas médicas individuales, en las cuales se incluirá la siguiente información. Datos médicos relacionados con el nacimiento, identificación del recién nacido, nombre y apellidos, según indicaciones de la madre, con firma y huellas, registro de la impresión plantar de la persona recién nacida, datos de identificación de la madre con firma y huella, fecha y hora del nacimiento. Lo anterior ahora será realizado de manera integral por los hospitales. Por lo que parte del trabajo del trabajo que hacia el RNPN será retomado y reforzado por los hospitales con un moderno sistema de asignación del número único de nacimiento y el traslado de los datos vitales a cada registro. Por lo que consideramos estamos dando un paso adelante en la protección de la niñez en la garantía del derecho a la identidad desde su nacimiento al facilitar que cada institución cumpla con lo que la ley le faculta. </w:t>
      </w:r>
      <w:r w:rsidRPr="00507A42">
        <w:rPr>
          <w:rFonts w:ascii="Arial" w:eastAsia="Calibri" w:hAnsi="Arial" w:cs="Arial"/>
          <w:b/>
          <w:i/>
          <w:sz w:val="20"/>
          <w:szCs w:val="20"/>
        </w:rPr>
        <w:t>Por lo que les comunicamos que de manera unilateral como lo posibilita la cláusula Sexta Modificación, del convenio y con base al acta de sesión ordinaria de Junta Directiva del RNPN N° 1015 celebrada el día 08 de noviembre de 2018, punto número cuatro, damos por terminado el convenio suscrito con el Concejo Municipal de Nejapa, que nos facultaba para llevar los documentos respectivos del recién nacido al registro del estado familiar, función que ahora realizara el hospital, así como lo hacen en todos los demás Registros del Estado Familiar con los cuales el RNPN no tiene convenios</w:t>
      </w:r>
      <w:r w:rsidRPr="00507A42">
        <w:rPr>
          <w:rFonts w:ascii="Arial" w:eastAsia="Calibri" w:hAnsi="Arial" w:cs="Arial"/>
          <w:i/>
          <w:sz w:val="20"/>
          <w:szCs w:val="20"/>
        </w:rPr>
        <w:t xml:space="preserve">.” </w:t>
      </w:r>
      <w:r w:rsidRPr="00507A42">
        <w:rPr>
          <w:rFonts w:ascii="Arial" w:eastAsia="Calibri" w:hAnsi="Arial" w:cs="Arial"/>
          <w:b/>
          <w:sz w:val="20"/>
          <w:szCs w:val="20"/>
        </w:rPr>
        <w:t xml:space="preserve">II. </w:t>
      </w:r>
      <w:r w:rsidRPr="00507A42">
        <w:rPr>
          <w:rFonts w:ascii="Arial" w:eastAsia="Calibri" w:hAnsi="Arial" w:cs="Arial"/>
          <w:sz w:val="20"/>
          <w:szCs w:val="20"/>
        </w:rPr>
        <w:t>Que</w:t>
      </w:r>
      <w:r w:rsidRPr="00507A42">
        <w:rPr>
          <w:rFonts w:ascii="Arial" w:eastAsia="Calibri" w:hAnsi="Arial" w:cs="Arial"/>
          <w:b/>
          <w:sz w:val="20"/>
          <w:szCs w:val="20"/>
        </w:rPr>
        <w:t xml:space="preserve"> </w:t>
      </w:r>
      <w:r w:rsidRPr="00507A42">
        <w:rPr>
          <w:rFonts w:ascii="Arial" w:eastAsia="Calibri" w:hAnsi="Arial" w:cs="Arial"/>
          <w:sz w:val="20"/>
          <w:szCs w:val="20"/>
        </w:rPr>
        <w:t xml:space="preserve">mediante memorándum de fecha 12 de febrero del corriente año, enviada por la señora Ana Evelin Castillo, Jefa Interina del Registro del Estado Familiar, de esta municipalidad manifiesta que se ha buscado copia del documento relacionado en el numeral anterior no encontrándose documento alguno, por lo que le ha solicitado una copia al RNPN, sin obtener </w:t>
      </w:r>
      <w:r w:rsidRPr="00507A42">
        <w:rPr>
          <w:rFonts w:ascii="Arial" w:eastAsia="Calibri" w:hAnsi="Arial" w:cs="Arial"/>
          <w:sz w:val="20"/>
          <w:szCs w:val="20"/>
        </w:rPr>
        <w:lastRenderedPageBreak/>
        <w:t xml:space="preserve">respuesta a la fecha. Anexa copia del correo electrónico enviado a dicha institución. </w:t>
      </w:r>
      <w:r w:rsidRPr="00507A42">
        <w:rPr>
          <w:rFonts w:ascii="Arial" w:eastAsia="Calibri" w:hAnsi="Arial" w:cs="Arial"/>
          <w:b/>
          <w:sz w:val="20"/>
          <w:szCs w:val="20"/>
          <w:u w:val="single"/>
        </w:rPr>
        <w:t>Legislación Aplicable.</w:t>
      </w:r>
      <w:r w:rsidRPr="00507A42">
        <w:rPr>
          <w:rFonts w:ascii="Arial" w:eastAsia="Calibri" w:hAnsi="Arial" w:cs="Arial"/>
          <w:sz w:val="20"/>
          <w:szCs w:val="20"/>
        </w:rPr>
        <w:t xml:space="preserve"> </w:t>
      </w:r>
      <w:r w:rsidRPr="00507A42">
        <w:rPr>
          <w:rFonts w:ascii="Arial" w:eastAsia="Times New Roman" w:hAnsi="Arial" w:cs="Arial"/>
          <w:bCs/>
          <w:sz w:val="20"/>
          <w:szCs w:val="20"/>
          <w:lang w:eastAsia="es-ES"/>
        </w:rPr>
        <w:t xml:space="preserve">El articulo 30 numeral 11, del Código Municipal, establece que: </w:t>
      </w:r>
      <w:r w:rsidRPr="00507A42">
        <w:rPr>
          <w:rFonts w:ascii="Arial" w:eastAsia="Times New Roman" w:hAnsi="Arial" w:cs="Arial"/>
          <w:bCs/>
          <w:i/>
          <w:sz w:val="20"/>
          <w:szCs w:val="20"/>
          <w:lang w:eastAsia="es-ES"/>
        </w:rPr>
        <w:t>“Son facultades del Concejo: 11.Emitir los acuerdos de cooperación con otros municipios o instituciones</w:t>
      </w:r>
      <w:r w:rsidRPr="00507A42">
        <w:rPr>
          <w:rFonts w:ascii="Arial" w:eastAsia="Times New Roman" w:hAnsi="Arial" w:cs="Arial"/>
          <w:bCs/>
          <w:sz w:val="20"/>
          <w:szCs w:val="20"/>
          <w:lang w:eastAsia="es-ES"/>
        </w:rPr>
        <w:t xml:space="preserve">.” El artículo 75 de la Ley de Protección Integral de la Niñez y Adolescencia (LEPINA), establece que: </w:t>
      </w:r>
      <w:r w:rsidRPr="00507A42">
        <w:rPr>
          <w:rFonts w:ascii="Arial" w:eastAsia="Times New Roman" w:hAnsi="Arial" w:cs="Arial"/>
          <w:bCs/>
          <w:i/>
          <w:sz w:val="20"/>
          <w:szCs w:val="20"/>
          <w:lang w:eastAsia="es-ES"/>
        </w:rPr>
        <w:t>“La dirección o administración de las instituciones hospitalarias, sean públicas o privadas, deben llevar un registro de los nacimientos que se produzcan en los mismos por medio de fichas médicas individuales, en las cuales se incluya la siguiente información...</w:t>
      </w:r>
      <w:r w:rsidRPr="00507A42">
        <w:rPr>
          <w:rFonts w:ascii="Arial" w:eastAsia="Times New Roman" w:hAnsi="Arial" w:cs="Arial"/>
          <w:bCs/>
          <w:sz w:val="20"/>
          <w:szCs w:val="20"/>
          <w:lang w:eastAsia="es-ES"/>
        </w:rPr>
        <w:t>” El artículo 76 de la Ley de Protección Integral de la Niñez y Adolescencia (LEPINA), establece que: “</w:t>
      </w:r>
      <w:r w:rsidRPr="00507A42">
        <w:rPr>
          <w:rFonts w:ascii="Arial" w:eastAsia="Times New Roman" w:hAnsi="Arial" w:cs="Arial"/>
          <w:b/>
          <w:bCs/>
          <w:i/>
          <w:sz w:val="20"/>
          <w:szCs w:val="20"/>
          <w:u w:val="single"/>
          <w:lang w:eastAsia="es-ES"/>
        </w:rPr>
        <w:t xml:space="preserve">Las instituciones a que se refiere el artículo anterior remitirán directamente al Registro del Estado Familiar del respectivo municipio una constancia del registro y ficha médica de nacimiento, a más tardar en el plazo de noventa días, con la cual se realizará el asiento respectivo. </w:t>
      </w:r>
      <w:r w:rsidRPr="00507A42">
        <w:rPr>
          <w:rFonts w:ascii="Arial" w:eastAsia="Times New Roman" w:hAnsi="Arial" w:cs="Arial"/>
          <w:bCs/>
          <w:i/>
          <w:sz w:val="20"/>
          <w:szCs w:val="20"/>
          <w:lang w:eastAsia="es-ES"/>
        </w:rPr>
        <w:t>Además, librarán mensualmente al Registro del Estado Familiar un informe consolidado de todos los nacimientos producidos en dicha institución hospitalaria. Los médicos y parteras que hubiesen asistido en un parto fuera de una institución hospitalaria</w:t>
      </w:r>
      <w:r w:rsidRPr="00507A42">
        <w:rPr>
          <w:rFonts w:ascii="Arial" w:eastAsia="Times New Roman" w:hAnsi="Arial" w:cs="Arial"/>
          <w:bCs/>
          <w:sz w:val="20"/>
          <w:szCs w:val="20"/>
          <w:lang w:eastAsia="es-ES"/>
        </w:rPr>
        <w:t xml:space="preserve">, </w:t>
      </w:r>
      <w:r w:rsidRPr="00507A42">
        <w:rPr>
          <w:rFonts w:ascii="Arial" w:eastAsia="Times New Roman" w:hAnsi="Arial" w:cs="Arial"/>
          <w:bCs/>
          <w:i/>
          <w:sz w:val="20"/>
          <w:szCs w:val="20"/>
          <w:lang w:eastAsia="es-ES"/>
        </w:rPr>
        <w:t xml:space="preserve">deberán informar de los nacimientos que atiendan, a más tardar en el plazo de noventa días al puesto de salud pública de su localidad, quien a su vez, informará al Registro del Estado Familiar correspondiente conforme lo dispuesto en el inciso anterior.” </w:t>
      </w:r>
      <w:r w:rsidRPr="00507A42">
        <w:rPr>
          <w:rFonts w:ascii="Arial" w:eastAsia="Times New Roman" w:hAnsi="Arial" w:cs="Arial"/>
          <w:b/>
          <w:bCs/>
          <w:sz w:val="20"/>
          <w:szCs w:val="20"/>
          <w:u w:val="single"/>
          <w:lang w:eastAsia="es-ES"/>
        </w:rPr>
        <w:t>Recomendable</w:t>
      </w:r>
      <w:r w:rsidRPr="00507A42">
        <w:rPr>
          <w:rFonts w:ascii="Arial" w:eastAsia="Times New Roman" w:hAnsi="Arial" w:cs="Arial"/>
          <w:bCs/>
          <w:sz w:val="20"/>
          <w:szCs w:val="20"/>
          <w:lang w:eastAsia="es-ES"/>
        </w:rPr>
        <w:t>. Q</w:t>
      </w:r>
      <w:r w:rsidRPr="00507A42">
        <w:rPr>
          <w:rFonts w:ascii="Arial" w:eastAsia="Calibri" w:hAnsi="Arial" w:cs="Arial"/>
          <w:sz w:val="20"/>
          <w:szCs w:val="20"/>
        </w:rPr>
        <w:t>ue según consta en la nota enviada por RNPN, manifiesta que de manera unilateral dan por terminado el convenio suscrito con ellos el día 29 de noviembre de 2013, autorizado mediante acuerdo municipal N° 7, acta 44 del día 12 de noviembre de 2013, en el cual se establecía que  el RNPN remitiría al Registro del Estado Familiar los plantares y datos vitales, de los recién nacidos capturados en el hospital del departamento, para que cuando los padres, la madre o informantes, llegaran a inscribir a sus hijas e hijos tuvieran adelantados los plantares del recién nacido y datos del</w:t>
      </w:r>
      <w:r w:rsidRPr="00507A42">
        <w:rPr>
          <w:rFonts w:ascii="Arial" w:eastAsia="Calibri" w:hAnsi="Arial" w:cs="Arial"/>
          <w:i/>
          <w:sz w:val="20"/>
          <w:szCs w:val="20"/>
        </w:rPr>
        <w:t xml:space="preserve"> </w:t>
      </w:r>
      <w:r w:rsidRPr="00507A42">
        <w:rPr>
          <w:rFonts w:ascii="Arial" w:eastAsia="Calibri" w:hAnsi="Arial" w:cs="Arial"/>
          <w:sz w:val="20"/>
          <w:szCs w:val="20"/>
        </w:rPr>
        <w:t xml:space="preserve">mismo, debido a que desde el año 2016 el Ministerio de Salud Pública  ha implementado el Registro Único de Nacimientos, dentro del cual remiten todos los datos vitales del recién nacido a cada Registro del Estado Familiar, y en cumplimento a lo estipulado en los artículos 75 y </w:t>
      </w:r>
      <w:r w:rsidRPr="00507A42">
        <w:rPr>
          <w:rFonts w:ascii="Arial" w:eastAsia="Times New Roman" w:hAnsi="Arial" w:cs="Arial"/>
          <w:bCs/>
          <w:sz w:val="20"/>
          <w:szCs w:val="20"/>
          <w:lang w:eastAsia="es-ES"/>
        </w:rPr>
        <w:t xml:space="preserve">76 de la Ley de Protección Integral de la Niñez y Adolescencia (LEPINA), los cuales hacen referencia que las instituciones hospitalarias remitirán directamente al Registro del Estado Familiar de cada municipio la ficha medica de cada recién nacido, en ese sentido resulta inoperante el convenio, por lo tanto se </w:t>
      </w:r>
      <w:r w:rsidRPr="00507A42">
        <w:rPr>
          <w:rFonts w:ascii="Arial" w:eastAsia="Times New Roman" w:hAnsi="Arial" w:cs="Arial"/>
          <w:b/>
          <w:bCs/>
          <w:sz w:val="20"/>
          <w:szCs w:val="20"/>
          <w:lang w:eastAsia="es-ES"/>
        </w:rPr>
        <w:t>recomienda</w:t>
      </w:r>
      <w:r w:rsidRPr="00507A42">
        <w:rPr>
          <w:rFonts w:ascii="Arial" w:eastAsia="Times New Roman" w:hAnsi="Arial" w:cs="Arial"/>
          <w:bCs/>
          <w:sz w:val="20"/>
          <w:szCs w:val="20"/>
          <w:lang w:eastAsia="es-ES"/>
        </w:rPr>
        <w:t xml:space="preserve"> que este Concejo de por terminado el convenio ya relacionado. </w:t>
      </w:r>
      <w:r w:rsidRPr="00507A42">
        <w:rPr>
          <w:rFonts w:ascii="Arial" w:eastAsia="Times New Roman" w:hAnsi="Arial" w:cs="Arial"/>
          <w:sz w:val="20"/>
          <w:szCs w:val="20"/>
          <w:lang w:val="es-ES_tradnl" w:eastAsia="es-ES"/>
        </w:rPr>
        <w:t xml:space="preserve">Este Concejo Municipal de conformidad a lo recomendado por el Asesor Legal, Licenciado Sandoval Miranda, y con base a las facultades legales conferidas </w:t>
      </w:r>
      <w:r w:rsidRPr="00507A42">
        <w:rPr>
          <w:rFonts w:ascii="Arial" w:eastAsia="Times New Roman" w:hAnsi="Arial" w:cs="Arial"/>
          <w:b/>
          <w:sz w:val="20"/>
          <w:szCs w:val="20"/>
          <w:lang w:val="es-ES_tradnl" w:eastAsia="es-ES"/>
        </w:rPr>
        <w:t>ACUERDA: a)</w:t>
      </w:r>
      <w:r w:rsidRPr="00507A42">
        <w:rPr>
          <w:rFonts w:ascii="Arial" w:eastAsia="Times New Roman" w:hAnsi="Arial" w:cs="Arial"/>
          <w:sz w:val="20"/>
          <w:szCs w:val="20"/>
          <w:lang w:val="es-ES_tradnl" w:eastAsia="es-ES"/>
        </w:rPr>
        <w:t xml:space="preserve"> </w:t>
      </w:r>
      <w:r w:rsidRPr="00507A42">
        <w:rPr>
          <w:rFonts w:ascii="Arial" w:eastAsia="Times New Roman" w:hAnsi="Arial" w:cs="Arial"/>
          <w:bCs/>
          <w:sz w:val="20"/>
          <w:szCs w:val="20"/>
          <w:lang w:eastAsia="es-ES"/>
        </w:rPr>
        <w:t xml:space="preserve">Tener por recibida la nota de fecha 21 de enero del corriente año, </w:t>
      </w:r>
      <w:r w:rsidRPr="00507A42">
        <w:rPr>
          <w:rFonts w:ascii="Arial" w:eastAsia="Calibri" w:hAnsi="Arial" w:cs="Arial"/>
          <w:sz w:val="20"/>
          <w:szCs w:val="20"/>
        </w:rPr>
        <w:t xml:space="preserve">enviada por la licenciada Maria Margarita Velado Puentes, Presidenta- Registradora Nacional, referencia </w:t>
      </w:r>
      <w:r w:rsidRPr="00507A42">
        <w:rPr>
          <w:rFonts w:ascii="Arial" w:eastAsia="Calibri" w:hAnsi="Arial" w:cs="Arial"/>
          <w:b/>
          <w:sz w:val="20"/>
          <w:szCs w:val="20"/>
        </w:rPr>
        <w:t xml:space="preserve">N-PRE-20/2019, b) </w:t>
      </w:r>
      <w:r w:rsidRPr="00507A42">
        <w:rPr>
          <w:rFonts w:ascii="Arial" w:eastAsia="Calibri" w:hAnsi="Arial" w:cs="Arial"/>
          <w:sz w:val="20"/>
          <w:szCs w:val="20"/>
        </w:rPr>
        <w:t xml:space="preserve">Dar por terminado el Convenio suscrito entre el RNPN y el Municipio de Nejapa, suscrito el día 29 de noviembre de 2013, por las razones expuestas, </w:t>
      </w:r>
      <w:r w:rsidRPr="00507A42">
        <w:rPr>
          <w:rFonts w:ascii="Arial" w:eastAsia="Calibri" w:hAnsi="Arial" w:cs="Arial"/>
          <w:b/>
          <w:sz w:val="20"/>
          <w:szCs w:val="20"/>
        </w:rPr>
        <w:t>c)</w:t>
      </w:r>
      <w:r w:rsidRPr="00507A42">
        <w:rPr>
          <w:rFonts w:ascii="Arial" w:eastAsia="Calibri" w:hAnsi="Arial" w:cs="Arial"/>
          <w:sz w:val="20"/>
          <w:szCs w:val="20"/>
        </w:rPr>
        <w:t xml:space="preserve"> Instruir a la Jefa del Registro del Estado Familiar de esta municipalidad para que coordine con el RNPN y obtenga una copia certificada del convenio al que hace referencia en su nota la presidenta del RNPN.</w:t>
      </w:r>
      <w:r w:rsidRPr="00507A42">
        <w:rPr>
          <w:rFonts w:ascii="Arial" w:eastAsia="Times New Roman" w:hAnsi="Arial" w:cs="Arial"/>
          <w:sz w:val="20"/>
          <w:szCs w:val="20"/>
          <w:lang w:val="es-ES_tradnl" w:eastAsia="es-ES"/>
        </w:rPr>
        <w:t xml:space="preserve"> </w:t>
      </w:r>
      <w:r w:rsidRPr="00507A42">
        <w:rPr>
          <w:rFonts w:ascii="Arial" w:eastAsia="Times New Roman" w:hAnsi="Arial" w:cs="Arial"/>
          <w:sz w:val="20"/>
          <w:szCs w:val="20"/>
          <w:lang w:eastAsia="es-ES"/>
        </w:rPr>
        <w:t xml:space="preserve"> </w:t>
      </w:r>
      <w:r w:rsidRPr="00507A42">
        <w:rPr>
          <w:rFonts w:ascii="Arial" w:eastAsia="Times New Roman" w:hAnsi="Arial" w:cs="Arial"/>
          <w:b/>
          <w:sz w:val="20"/>
          <w:szCs w:val="20"/>
          <w:u w:val="single"/>
          <w:lang w:eastAsia="es-ES"/>
        </w:rPr>
        <w:t>Votación Unánime.</w:t>
      </w:r>
      <w:r w:rsidRPr="00507A42">
        <w:rPr>
          <w:rFonts w:ascii="Arial" w:eastAsia="Times New Roman" w:hAnsi="Arial" w:cs="Arial"/>
          <w:sz w:val="20"/>
          <w:szCs w:val="20"/>
          <w:lang w:eastAsia="es-ES"/>
        </w:rPr>
        <w:t xml:space="preserve">  Comuníquese”””” </w:t>
      </w:r>
      <w:r w:rsidRPr="00507A42">
        <w:rPr>
          <w:rFonts w:ascii="Arial" w:eastAsia="Times New Roman" w:hAnsi="Arial" w:cs="Arial"/>
          <w:b/>
          <w:sz w:val="20"/>
          <w:szCs w:val="20"/>
          <w:lang w:eastAsia="es-ES"/>
        </w:rPr>
        <w:t xml:space="preserve">ACUERDO NUMERO CUATRO: </w:t>
      </w:r>
      <w:r w:rsidRPr="00507A42">
        <w:rPr>
          <w:rFonts w:ascii="Arial" w:eastAsia="Times New Roman" w:hAnsi="Arial" w:cs="Arial"/>
          <w:sz w:val="20"/>
          <w:szCs w:val="20"/>
          <w:lang w:eastAsia="es-ES"/>
        </w:rPr>
        <w:t xml:space="preserve">Escuchado y discutido el informe presentado por el Licenciado Hector Mauricio Sandoval Miranda, Asesor Legal de esta </w:t>
      </w:r>
      <w:r w:rsidRPr="00507A42">
        <w:rPr>
          <w:rFonts w:ascii="Arial" w:eastAsia="Times New Roman" w:hAnsi="Arial" w:cs="Arial"/>
          <w:sz w:val="20"/>
          <w:szCs w:val="20"/>
          <w:lang w:eastAsia="es-ES"/>
        </w:rPr>
        <w:lastRenderedPageBreak/>
        <w:t>Municipal, en el cual expresa</w:t>
      </w:r>
      <w:r w:rsidRPr="00507A42">
        <w:rPr>
          <w:rFonts w:ascii="Arial" w:eastAsia="Times New Roman" w:hAnsi="Arial" w:cs="Arial"/>
          <w:b/>
          <w:sz w:val="20"/>
          <w:szCs w:val="20"/>
          <w:lang w:eastAsia="es-ES"/>
        </w:rPr>
        <w:t xml:space="preserve"> I</w:t>
      </w:r>
      <w:r w:rsidRPr="00507A42">
        <w:rPr>
          <w:rFonts w:ascii="Arial" w:eastAsia="Times New Roman" w:hAnsi="Arial" w:cs="Arial"/>
          <w:b/>
          <w:bCs/>
          <w:sz w:val="20"/>
          <w:szCs w:val="20"/>
          <w:lang w:eastAsia="es-ES"/>
        </w:rPr>
        <w:t>.</w:t>
      </w:r>
      <w:r w:rsidRPr="00507A42">
        <w:rPr>
          <w:rFonts w:ascii="Arial" w:eastAsia="Times New Roman" w:hAnsi="Arial" w:cs="Arial"/>
          <w:bCs/>
          <w:sz w:val="20"/>
          <w:szCs w:val="20"/>
          <w:lang w:eastAsia="es-ES"/>
        </w:rPr>
        <w:t xml:space="preserve"> Que mediante memorándum de fecha 18 de febrero del corriente año, informa la señora Mercedes Hernández, Administradora Interina del Polideportivo Vitoria Gasteiz, lo siguiente: “</w:t>
      </w:r>
      <w:r w:rsidRPr="00507A42">
        <w:rPr>
          <w:rFonts w:ascii="Arial" w:eastAsia="Times New Roman" w:hAnsi="Arial" w:cs="Arial"/>
          <w:bCs/>
          <w:i/>
          <w:sz w:val="20"/>
          <w:szCs w:val="20"/>
          <w:lang w:eastAsia="es-ES" w:bidi="es-ES"/>
        </w:rPr>
        <w:t>El motivo del presente es para informar sobre deuda pendiente del señor Ernesto Salvador Castaneda Herrera</w:t>
      </w:r>
      <w:r w:rsidRPr="00507A42">
        <w:rPr>
          <w:rFonts w:ascii="Arial" w:eastAsia="Times New Roman" w:hAnsi="Arial" w:cs="Arial"/>
          <w:bCs/>
          <w:i/>
          <w:sz w:val="20"/>
          <w:szCs w:val="20"/>
          <w:lang w:eastAsia="es-ES"/>
        </w:rPr>
        <w:t>, del punto de ventas denominado Bar, el cual no Cuenta con el pago de Energía eléctrica, ya que el consumo de su local es grande.  El  Adeudamiento  con  la municipalidad es  de $500.00 dólares exactos,  hasta la fecha, además el incumple al horario establecido del cierre del local que es de 8.00 a.m. hasta las 5:00 p.m., siendo el único arrendatario que se queda hasta más tarde de lo acordado.  Además él no tiene control de la personas que consumen dentro de las instalaciones de su lugar arrendado, permitiéndoles el ingreso de licores a las instalaciones, y se ha podido observar  que el señor Castaneda la mayoría del tiempo se encuentra en estado de ebriedad,  acción no permitida según el reglamento del polideportivo, por dar una mala imagen a los turistas que nos visitan. Buscando en el contrato del seños Castaneda no se encuentra ningún pagare para hacer efectiva la deuda</w:t>
      </w:r>
      <w:r w:rsidRPr="00507A42">
        <w:rPr>
          <w:rFonts w:ascii="Arial" w:eastAsia="Times New Roman" w:hAnsi="Arial" w:cs="Arial"/>
          <w:bCs/>
          <w:sz w:val="20"/>
          <w:szCs w:val="20"/>
          <w:lang w:eastAsia="es-ES"/>
        </w:rPr>
        <w:t xml:space="preserve">.” II. Que el día doce de mayo de dos mil diecisiete, se otorgó contrato de arrendamiento de espacio público denominado Bar, ubicado en el Polideportivo Vitoria Gasteiz, ante los oficios notariales del licenciado Hugo Alberto Avalos Canjura, a favor del señor Ernesto Salvador Castaneda Herrera, dentro del cual se estipulo lo siguiente: </w:t>
      </w:r>
      <w:r w:rsidRPr="00507A42">
        <w:rPr>
          <w:rFonts w:ascii="Arial" w:eastAsia="Times New Roman" w:hAnsi="Arial" w:cs="Arial"/>
          <w:b/>
          <w:bCs/>
          <w:sz w:val="20"/>
          <w:szCs w:val="20"/>
          <w:lang w:eastAsia="es-ES"/>
        </w:rPr>
        <w:t xml:space="preserve">“III) PLAZO: </w:t>
      </w:r>
      <w:r w:rsidRPr="00507A42">
        <w:rPr>
          <w:rFonts w:ascii="Arial" w:eastAsia="Times New Roman" w:hAnsi="Arial" w:cs="Arial"/>
          <w:sz w:val="20"/>
          <w:szCs w:val="20"/>
          <w:lang w:eastAsia="es-ES"/>
        </w:rPr>
        <w:t xml:space="preserve">El plazo del arrendamiento será de UN AÑO,  prorrogable por periodos iguales, contado dicho plazo a partir del mes de marzo del año dos mil dieciséis, por ser esta la fecha en que el Concejo Municipal autorizo la adjudicación el espacio dado en arrendamiento, según consta en acuerdo número </w:t>
      </w:r>
      <w:r w:rsidRPr="00507A42">
        <w:rPr>
          <w:rFonts w:ascii="Arial" w:eastAsia="Times New Roman" w:hAnsi="Arial" w:cs="Arial"/>
          <w:b/>
          <w:bCs/>
          <w:sz w:val="20"/>
          <w:szCs w:val="20"/>
          <w:lang w:eastAsia="es-ES"/>
        </w:rPr>
        <w:t>TRES,</w:t>
      </w:r>
      <w:r w:rsidRPr="00507A42">
        <w:rPr>
          <w:rFonts w:ascii="Arial" w:eastAsia="Times New Roman" w:hAnsi="Arial" w:cs="Arial"/>
          <w:sz w:val="20"/>
          <w:szCs w:val="20"/>
          <w:lang w:eastAsia="es-ES"/>
        </w:rPr>
        <w:t xml:space="preserve"> que consta en Acta </w:t>
      </w:r>
      <w:r w:rsidRPr="00507A42">
        <w:rPr>
          <w:rFonts w:ascii="Arial" w:eastAsia="Times New Roman" w:hAnsi="Arial" w:cs="Arial"/>
          <w:b/>
          <w:bCs/>
          <w:sz w:val="20"/>
          <w:szCs w:val="20"/>
          <w:lang w:eastAsia="es-ES"/>
        </w:rPr>
        <w:t xml:space="preserve">VEINTICINCO </w:t>
      </w:r>
      <w:r w:rsidRPr="00507A42">
        <w:rPr>
          <w:rFonts w:ascii="Arial" w:eastAsia="Times New Roman" w:hAnsi="Arial" w:cs="Arial"/>
          <w:sz w:val="20"/>
          <w:szCs w:val="20"/>
          <w:lang w:eastAsia="es-ES"/>
        </w:rPr>
        <w:t xml:space="preserve">correspondiente a la Vigésima Segunda Sesión Ordinaria celebrada por el Concejo Municipal de Nejapa el día veintidós de noviembre de dos mil dieciséis, siempre y cuando la parte arrendataria cumpliere con todas las estipulaciones de este contrato y que ninguna de las partes manifieste a la otra su deseo de darlo por terminado. </w:t>
      </w:r>
      <w:r w:rsidRPr="00507A42">
        <w:rPr>
          <w:rFonts w:ascii="Arial" w:eastAsia="Times New Roman" w:hAnsi="Arial" w:cs="Arial"/>
          <w:b/>
          <w:sz w:val="20"/>
          <w:szCs w:val="20"/>
          <w:u w:val="single"/>
          <w:lang w:eastAsia="es-ES"/>
        </w:rPr>
        <w:t>Transcurrido el primer año, cuyo plazo es de duración obligatoria para el arrendatario, este podrá rescindir el contrato anticipadamente, sin esperar a su finalización, siempre y cuando lo notifique fehacientemente a la parte arrendante  con un aviso mínimo de dos meses de antelación a la fecha de desalojo viéndose obligado a abonar el recibo de alquiler hasta la fecha del desalojo</w:t>
      </w:r>
      <w:r w:rsidRPr="00507A42">
        <w:rPr>
          <w:rFonts w:ascii="Arial" w:eastAsia="Times New Roman" w:hAnsi="Arial" w:cs="Arial"/>
          <w:sz w:val="20"/>
          <w:szCs w:val="20"/>
          <w:lang w:eastAsia="es-ES"/>
        </w:rPr>
        <w:t xml:space="preserve">. </w:t>
      </w:r>
      <w:r w:rsidRPr="00507A42">
        <w:rPr>
          <w:rFonts w:ascii="Arial" w:eastAsia="Times New Roman" w:hAnsi="Arial" w:cs="Arial"/>
          <w:b/>
          <w:bCs/>
          <w:sz w:val="20"/>
          <w:szCs w:val="20"/>
          <w:lang w:eastAsia="es-ES"/>
        </w:rPr>
        <w:t>IV) PRECIO:</w:t>
      </w:r>
      <w:r w:rsidRPr="00507A42">
        <w:rPr>
          <w:rFonts w:ascii="Arial" w:eastAsia="Times New Roman" w:hAnsi="Arial" w:cs="Arial"/>
          <w:sz w:val="20"/>
          <w:szCs w:val="20"/>
          <w:lang w:eastAsia="es-ES"/>
        </w:rPr>
        <w:t xml:space="preserve"> El precio total del arrendamiento será de </w:t>
      </w:r>
      <w:r w:rsidRPr="00507A42">
        <w:rPr>
          <w:rFonts w:ascii="Arial" w:eastAsia="Times New Roman" w:hAnsi="Arial" w:cs="Arial"/>
          <w:b/>
          <w:sz w:val="20"/>
          <w:szCs w:val="20"/>
          <w:lang w:eastAsia="es-ES"/>
        </w:rPr>
        <w:t>UN MIL DOSCIENTOS</w:t>
      </w:r>
      <w:r w:rsidRPr="00507A42">
        <w:rPr>
          <w:rFonts w:ascii="Arial" w:eastAsia="Times New Roman" w:hAnsi="Arial" w:cs="Arial"/>
          <w:b/>
          <w:bCs/>
          <w:sz w:val="20"/>
          <w:szCs w:val="20"/>
          <w:lang w:eastAsia="es-ES"/>
        </w:rPr>
        <w:t xml:space="preserve"> DOLARES DE LOS ESTADOS UNIDOS DE AMERICA ANUALES</w:t>
      </w:r>
      <w:r w:rsidRPr="00507A42">
        <w:rPr>
          <w:rFonts w:ascii="Arial" w:eastAsia="Times New Roman" w:hAnsi="Arial" w:cs="Arial"/>
          <w:sz w:val="20"/>
          <w:szCs w:val="20"/>
          <w:lang w:eastAsia="es-ES"/>
        </w:rPr>
        <w:t xml:space="preserve">, pagaderas en cuotas mensuales, anticipadas, fijas y sucesivas de </w:t>
      </w:r>
      <w:r w:rsidRPr="00507A42">
        <w:rPr>
          <w:rFonts w:ascii="Arial" w:eastAsia="Times New Roman" w:hAnsi="Arial" w:cs="Arial"/>
          <w:b/>
          <w:bCs/>
          <w:sz w:val="20"/>
          <w:szCs w:val="20"/>
          <w:lang w:eastAsia="es-ES"/>
        </w:rPr>
        <w:t>CIEN DOLARES DE LOS ESTADOS UNIDOS DE AMERICA</w:t>
      </w:r>
      <w:r w:rsidRPr="00507A42">
        <w:rPr>
          <w:rFonts w:ascii="Arial" w:eastAsia="Times New Roman" w:hAnsi="Arial" w:cs="Arial"/>
          <w:sz w:val="20"/>
          <w:szCs w:val="20"/>
          <w:lang w:eastAsia="es-ES"/>
        </w:rPr>
        <w:t xml:space="preserve">, pagadero en forma mensual en las oficinas administrativas del Polideportivo, para lo cual el arrendatario deberá llevar un libro de ingresos, debidamente foliados y autorizados por la administración del polideportivo. </w:t>
      </w:r>
      <w:r w:rsidRPr="00507A42">
        <w:rPr>
          <w:rFonts w:ascii="Arial" w:eastAsia="Times New Roman" w:hAnsi="Arial" w:cs="Arial"/>
          <w:b/>
          <w:bCs/>
          <w:sz w:val="20"/>
          <w:szCs w:val="20"/>
          <w:lang w:eastAsia="es-ES"/>
        </w:rPr>
        <w:t>V) OBLIGACIONES:</w:t>
      </w:r>
      <w:r w:rsidRPr="00507A42">
        <w:rPr>
          <w:rFonts w:ascii="Arial" w:eastAsia="Times New Roman" w:hAnsi="Arial" w:cs="Arial"/>
          <w:sz w:val="20"/>
          <w:szCs w:val="20"/>
          <w:lang w:eastAsia="es-ES"/>
        </w:rPr>
        <w:t xml:space="preserve"> a) EL ARRENDANTE: se obliga a garantizar al arrendatario, todos los derechos que le nacen en virtud de la celebración de este contrato, ofreciéndole condiciones propias de ejercicio de la actividad comercial, así también vigilancia para su seguridad; b) EL ARRENDATARIO por su parte se obliga a: a) Destinar el espacio arrendado para el fin indicado en la cláusula primera de este contrato; b) No sub-arrendar total o parcialmente el espacio recibido en arrendamiento, sin permiso del arrendante; c) No establecer ni permitir que se </w:t>
      </w:r>
      <w:r w:rsidRPr="00507A42">
        <w:rPr>
          <w:rFonts w:ascii="Arial" w:eastAsia="Times New Roman" w:hAnsi="Arial" w:cs="Arial"/>
          <w:sz w:val="20"/>
          <w:szCs w:val="20"/>
          <w:lang w:eastAsia="es-ES"/>
        </w:rPr>
        <w:lastRenderedPageBreak/>
        <w:t xml:space="preserve">establezca en el citado espacio y construcciones que contenga negocios reputados como ilícitos o inmorales y a no ejercer ni permitir que se ejecuten obras o actos que perjudiquen la salud o bienestar de los usuarios o el resto de las instalaciones del polideportivo; d) Mantener el local instalado en el espacio arrendado dentro de las condiciones higiénicas; e) Mantener el  local instalado dentro del espacio arrendado en buenas y habituales condiciones, exceptuando aquellos inevitables que provengan de actos o hechos independientes de la voluntad humana, como son los causados por insurrección y terremoto;  f) Cumplir fielmente con las disposiciones legales vigentes en el Municipio aplicables en el Polideportivo como Leyes, Reglamentos, Ordenanzas y Acuerdos, disposiciones que se consideran incorporadas al presente contrato; g) No instalar transmisiones, motores, maquinas, etc., que produzcan vibraciones o ruidos molestos, no almacenar o manipular en el local materiales explosivos, inflamables, incomodas o insalubres y observar en todo momento las disposiciones vigentes; h) Permitir el acceso en el local, al arrendante o Administrador del Polideportivo y a los técnicos mandado por esta Municipalidad, para la realización de inspecciones, de salubridad e higiene; i) A la expiración del contrato, la parte arrendataria está obligada a desalojar el inmueble dejándolo libre, vacío y a disposición del arrendante; j) Mantener en buen estado de uso y conservación el espacio arrendado, así como todas las instalaciones en el existentes, debiendo realizar por su cuenta y cargo los trabajos necesarios para la conservación, reparación y reposición de todos los elementos arrendados, tales como: instalaciones eléctricas, aire acondicionado, agua, puertas, ventanas, cristales, etc., en la medida necesaria para su uso normal. Además será responsable de la reparación de todos los elementos que se estropeen, incluidas instalaciones generales del polideportivo, como consecuencia de un uso negligente o inapropiado de las mismas. En todo caso las reparaciones y reposiciones serán previamente coordinadas con el Administrador del Polideportivo. Aclarando que si el arrendatario no efectuara los trabajos necesarios de mantenimiento, conservación y reparación, el arrendante notificará dicha circunstancia al arrendatario. Si en los quince días siguientes a la recepción de la notificación el arrendatario no hubiere realizado dichas obras, estas podrán ser realizadas por el arrendante que facturara su importe al arrendatario. Si el arrendatario se negare a abonar al arrendante los gastos de mantenimiento, incurrirá en causal de incumplimiento y el arrendante tendrá el derecho de disolver el contrato; k) Especialmente convienen a partir del presente contrato la administración del polideportivo dentro de sus decisiones propias o por instrucciones de la administración municipal decida individualizar especialmente el servicio de energía eléctrica, es decir colocar contadores individuales a los comerciantes instalados en los espacios como el que nos ocupa, y particularmente al del Arrendatario, éste acepta y se obliga a tramitar dicho servicio cuando le sea requerido por la administración del polideportivo a su costo, a efecto de que la administración Municipalidad no subsidie el consumo dicho, y sea por cuenta del arrendatario el pago de dicho servicio; lo cual  ambos comparecientes estamos plenamente entendidos, l) Que las bebidas que serán comercializadas por el Arrendatario, serán compradas única y exclusivamente a un punto de venta manejado por la administración del polideportivo y aun precio sugerido por el Arrendante, y m) Respeta el horario de </w:t>
      </w:r>
      <w:r w:rsidRPr="00507A42">
        <w:rPr>
          <w:rFonts w:ascii="Arial" w:eastAsia="Times New Roman" w:hAnsi="Arial" w:cs="Arial"/>
          <w:sz w:val="20"/>
          <w:szCs w:val="20"/>
          <w:lang w:eastAsia="es-ES"/>
        </w:rPr>
        <w:lastRenderedPageBreak/>
        <w:t xml:space="preserve">servicio del Polideportivo es decir podrá comercializar su producto de lunes a domingo, de ocho de la mañana hasta las cinco de la tarde. </w:t>
      </w:r>
      <w:r w:rsidRPr="00507A42">
        <w:rPr>
          <w:rFonts w:ascii="Arial" w:eastAsia="Times New Roman" w:hAnsi="Arial" w:cs="Arial"/>
          <w:b/>
          <w:bCs/>
          <w:sz w:val="20"/>
          <w:szCs w:val="20"/>
          <w:lang w:eastAsia="es-ES"/>
        </w:rPr>
        <w:t xml:space="preserve">VI) CAUSALES DE TERMINACION DEL CONTRATO: </w:t>
      </w:r>
      <w:r w:rsidRPr="00507A42">
        <w:rPr>
          <w:rFonts w:ascii="Arial" w:eastAsia="Times New Roman" w:hAnsi="Arial" w:cs="Arial"/>
          <w:sz w:val="20"/>
          <w:szCs w:val="20"/>
          <w:lang w:eastAsia="es-ES"/>
        </w:rPr>
        <w:t xml:space="preserve">El presente contrato podrá darse por terminado unilateralmente por el arrendante sin ninguna responsabilidad, en los casos siguientes: a) Por incumplimiento o contravención de cualquiera de las obligaciones establecidas en el presente contrato de parte del arrendatario; b) Por fuerza mayor o caso fortuito; c) Por mutuo acuerdo de las partes; d) Las demás que al efecto se establezcan en el presente contrato, y la Ley aunque no se mencionen expresamente en este contrato.” </w:t>
      </w:r>
      <w:r w:rsidRPr="00507A42">
        <w:rPr>
          <w:rFonts w:ascii="Arial" w:eastAsia="Times New Roman" w:hAnsi="Arial" w:cs="Arial"/>
          <w:b/>
          <w:bCs/>
          <w:sz w:val="20"/>
          <w:szCs w:val="20"/>
          <w:lang w:eastAsia="es-ES"/>
        </w:rPr>
        <w:t>II.</w:t>
      </w:r>
      <w:r w:rsidRPr="00507A42">
        <w:rPr>
          <w:rFonts w:ascii="Arial" w:eastAsia="Times New Roman" w:hAnsi="Arial" w:cs="Arial"/>
          <w:bCs/>
          <w:sz w:val="20"/>
          <w:szCs w:val="20"/>
          <w:lang w:eastAsia="es-ES"/>
        </w:rPr>
        <w:t xml:space="preserve"> Que mediante memorándum de fecha 18 de febrero del corriente año, informa la señora Mercedes Hernández, Administradora Interina del Polideportivo Vitoria Gasteiz, lo siguiente: “</w:t>
      </w:r>
      <w:r w:rsidRPr="00507A42">
        <w:rPr>
          <w:rFonts w:ascii="Arial" w:eastAsia="Times New Roman" w:hAnsi="Arial" w:cs="Arial"/>
          <w:bCs/>
          <w:i/>
          <w:sz w:val="20"/>
          <w:szCs w:val="20"/>
          <w:lang w:eastAsia="es-ES"/>
        </w:rPr>
        <w:t>Que el señor Ernesto Salvador Castaneda Herrera, del punto de ventas denominado Bar, no cuenta con el pago de Energía Eléctrica, ya que el consumo de su local es grande. Además el señor Ernesto Castaneda tiene una deuda de $500.00 hasta la fecha…También no teniendo el, control de la personas que consumen dentro de las instalaciones de su lugar arrendado y permitiéndoles el ingreso de licores a las instalaciones, ya en muchas ocasiones han tenido que intervenir los agentes del CAM, quien los agrede de no tener ellos autoridad en las instalaciones ya que el señor Castaneda todo el tiempo se encuentra en estado de ebriedad, acción que no permitida según el reglamento del polideportivo, por dar una mala imagen a los turistas que nos visitan</w:t>
      </w:r>
      <w:r w:rsidRPr="00507A42">
        <w:rPr>
          <w:rFonts w:ascii="Arial" w:eastAsia="Times New Roman" w:hAnsi="Arial" w:cs="Arial"/>
          <w:bCs/>
          <w:sz w:val="20"/>
          <w:szCs w:val="20"/>
          <w:lang w:eastAsia="es-ES"/>
        </w:rPr>
        <w:t xml:space="preserve">.” </w:t>
      </w:r>
      <w:r w:rsidRPr="00507A42">
        <w:rPr>
          <w:rFonts w:ascii="Arial" w:eastAsia="Calibri" w:hAnsi="Arial" w:cs="Arial"/>
          <w:b/>
          <w:sz w:val="20"/>
          <w:szCs w:val="20"/>
          <w:u w:val="single"/>
        </w:rPr>
        <w:t>LEGISLACION APLICABLE</w:t>
      </w:r>
      <w:r w:rsidRPr="00507A42">
        <w:rPr>
          <w:rFonts w:ascii="Arial" w:eastAsia="Calibri" w:hAnsi="Arial" w:cs="Arial"/>
          <w:sz w:val="20"/>
          <w:szCs w:val="20"/>
        </w:rPr>
        <w:t>. Artículo 1,703 del Código Civil, establece que: “</w:t>
      </w:r>
      <w:r w:rsidRPr="00507A42">
        <w:rPr>
          <w:rFonts w:ascii="Arial" w:eastAsia="Calibri" w:hAnsi="Arial" w:cs="Arial"/>
          <w:i/>
          <w:sz w:val="20"/>
          <w:szCs w:val="20"/>
        </w:rPr>
        <w:t>El arrendamiento es un contrato en que las dos partes se obligan recíprocamente, la una a conceder el goce de una cosa, o a ejecutar una obra o prestar un servicio, y la otra a pagar por este goce, obra o servicio un precio determinado..</w:t>
      </w:r>
      <w:r w:rsidRPr="00507A42">
        <w:rPr>
          <w:rFonts w:ascii="Arial" w:eastAsia="Calibri" w:hAnsi="Arial" w:cs="Arial"/>
          <w:sz w:val="20"/>
          <w:szCs w:val="20"/>
        </w:rPr>
        <w:t>.”  Artículo 1,711 del Código Civil, establece que: “</w:t>
      </w:r>
      <w:r w:rsidRPr="00507A42">
        <w:rPr>
          <w:rFonts w:ascii="Arial" w:eastAsia="Calibri" w:hAnsi="Arial" w:cs="Arial"/>
          <w:i/>
          <w:sz w:val="20"/>
          <w:szCs w:val="20"/>
        </w:rPr>
        <w:t xml:space="preserve">Los arrendamientos de bienes nacionales, municipales o de establecimientos públicos, están sujetos a reglamentos particulares, y en lo que no lo estuvieren, a las disposiciones del presente título.” </w:t>
      </w:r>
      <w:r w:rsidRPr="00507A42">
        <w:rPr>
          <w:rFonts w:ascii="Arial" w:eastAsia="Calibri" w:hAnsi="Arial" w:cs="Arial"/>
          <w:sz w:val="20"/>
          <w:szCs w:val="20"/>
        </w:rPr>
        <w:t>Artículo 2 de la “Ordenanza de Organización y Funcionamiento del Complejo Deportivo “Vitoria Gasteiz” y Hostal y Restaurante “Los Ranchos” en el municipio de Nejapa, Departamento de San Salvador”, establece que: “</w:t>
      </w:r>
      <w:r w:rsidRPr="00507A42">
        <w:rPr>
          <w:rFonts w:ascii="Arial" w:eastAsia="Calibri" w:hAnsi="Arial" w:cs="Arial"/>
          <w:i/>
          <w:sz w:val="20"/>
          <w:szCs w:val="20"/>
        </w:rPr>
        <w:t>Esta Ordenanza es de aplicación a todos los usuarios, arrendatarios, administrador y demás empleados, que interactúan en el complejo deportivo y en Los Ranchos</w:t>
      </w:r>
      <w:r w:rsidRPr="00507A42">
        <w:rPr>
          <w:rFonts w:ascii="Arial" w:eastAsia="Calibri" w:hAnsi="Arial" w:cs="Arial"/>
          <w:sz w:val="20"/>
          <w:szCs w:val="20"/>
        </w:rPr>
        <w:t>.” Artículo 17 de la “Ordenanza de Organización y Funcionamiento del Complejo Deportivo “Vitoria Gasteiz” y Hostal y Restaurante “Los Ranchos” en el municipio de Nejapa, Departamento de San Salvador”, establece que: “</w:t>
      </w:r>
      <w:r w:rsidRPr="00507A42">
        <w:rPr>
          <w:rFonts w:ascii="Arial" w:eastAsia="Calibri" w:hAnsi="Arial" w:cs="Arial"/>
          <w:i/>
          <w:sz w:val="20"/>
          <w:szCs w:val="20"/>
        </w:rPr>
        <w:t>La relación entre arrendatarios (as) de espacios públicos e instalaciones en el  Polideportivo  y Los Ranchos en adelante áreas y la municipalidad de forma permanente o que impliquen un grado de riesgo para esta última, se regirá mediante contrato de arrendamiento</w:t>
      </w:r>
      <w:r w:rsidRPr="00507A42">
        <w:rPr>
          <w:rFonts w:ascii="Arial" w:eastAsia="Calibri" w:hAnsi="Arial" w:cs="Arial"/>
          <w:sz w:val="20"/>
          <w:szCs w:val="20"/>
        </w:rPr>
        <w:t>…” Artículo 23 a), d) y l), de la “Ordenanza de Organización y Funcionamiento del Complejo Deportivo “Vitoria Gasteiz” y Hostal y Restaurante “Los Ranchos” en el municipio de Nejapa, Departamento de San Salvador”, establece que: “</w:t>
      </w:r>
      <w:r w:rsidRPr="00507A42">
        <w:rPr>
          <w:rFonts w:ascii="Arial" w:eastAsia="Calibri" w:hAnsi="Arial" w:cs="Arial"/>
          <w:b/>
          <w:i/>
          <w:sz w:val="20"/>
          <w:szCs w:val="20"/>
        </w:rPr>
        <w:t>El Contrato de arrendamiento se dará por terminado sin responsabilidad de ningún tipo para la municipalidad cuando el usuario</w:t>
      </w:r>
      <w:r w:rsidRPr="00507A42">
        <w:rPr>
          <w:rFonts w:ascii="Arial" w:eastAsia="Calibri" w:hAnsi="Arial" w:cs="Arial"/>
          <w:i/>
          <w:sz w:val="20"/>
          <w:szCs w:val="20"/>
        </w:rPr>
        <w:t xml:space="preserve"> (a) de las áreas mencionadas incurra en una o más de las causales siguientes: </w:t>
      </w:r>
      <w:r w:rsidRPr="00507A42">
        <w:rPr>
          <w:rFonts w:ascii="Arial" w:eastAsia="Calibri" w:hAnsi="Arial" w:cs="Arial"/>
          <w:b/>
          <w:i/>
          <w:sz w:val="20"/>
          <w:szCs w:val="20"/>
        </w:rPr>
        <w:t>a)</w:t>
      </w:r>
      <w:r w:rsidRPr="00507A42">
        <w:rPr>
          <w:rFonts w:ascii="Arial" w:eastAsia="Calibri" w:hAnsi="Arial" w:cs="Arial"/>
          <w:i/>
          <w:sz w:val="20"/>
          <w:szCs w:val="20"/>
        </w:rPr>
        <w:t xml:space="preserve"> Por incumplimiento de las obligaciones que le impone el contrato de arrendamiento y esta ordenanza, </w:t>
      </w:r>
      <w:r w:rsidRPr="00507A42">
        <w:rPr>
          <w:rFonts w:ascii="Arial" w:eastAsia="Calibri" w:hAnsi="Arial" w:cs="Arial"/>
          <w:b/>
          <w:i/>
          <w:sz w:val="20"/>
          <w:szCs w:val="20"/>
        </w:rPr>
        <w:t xml:space="preserve">d) </w:t>
      </w:r>
      <w:r w:rsidRPr="00507A42">
        <w:rPr>
          <w:rFonts w:ascii="Arial" w:eastAsia="Calibri" w:hAnsi="Arial" w:cs="Arial"/>
          <w:i/>
          <w:sz w:val="20"/>
          <w:szCs w:val="20"/>
        </w:rPr>
        <w:t xml:space="preserve">Por mora en el pago de tasas por servicios municipales generadas por el arrendamiento de las áreas, superior a </w:t>
      </w:r>
      <w:r w:rsidRPr="00507A42">
        <w:rPr>
          <w:rFonts w:ascii="Arial" w:eastAsia="Calibri" w:hAnsi="Arial" w:cs="Arial"/>
          <w:i/>
          <w:sz w:val="20"/>
          <w:szCs w:val="20"/>
        </w:rPr>
        <w:lastRenderedPageBreak/>
        <w:t>treinta días</w:t>
      </w:r>
      <w:r w:rsidRPr="00507A42">
        <w:rPr>
          <w:rFonts w:ascii="Arial" w:eastAsia="Calibri" w:hAnsi="Arial" w:cs="Arial"/>
          <w:sz w:val="20"/>
          <w:szCs w:val="20"/>
        </w:rPr>
        <w:t xml:space="preserve">, </w:t>
      </w:r>
      <w:r w:rsidRPr="00507A42">
        <w:rPr>
          <w:rFonts w:ascii="Arial" w:eastAsia="Calibri" w:hAnsi="Arial" w:cs="Arial"/>
          <w:b/>
          <w:sz w:val="20"/>
          <w:szCs w:val="20"/>
        </w:rPr>
        <w:t>l)</w:t>
      </w:r>
      <w:r w:rsidRPr="00507A42">
        <w:rPr>
          <w:rFonts w:ascii="Arial" w:eastAsia="Calibri" w:hAnsi="Arial" w:cs="Arial"/>
          <w:sz w:val="20"/>
          <w:szCs w:val="20"/>
        </w:rPr>
        <w:t xml:space="preserve"> Por las demás causales que de común acuerdo hayan sido pactadas en el contrato de arrendamiento respectivo. ” Artículo 30 numeral 8, 17 del Código Municipal establece que son facultades del Concejo</w:t>
      </w:r>
      <w:r w:rsidRPr="00507A42">
        <w:rPr>
          <w:rFonts w:ascii="Arial" w:eastAsia="Calibri" w:hAnsi="Arial" w:cs="Arial"/>
          <w:b/>
          <w:sz w:val="20"/>
          <w:szCs w:val="20"/>
        </w:rPr>
        <w:t>:</w:t>
      </w:r>
      <w:r w:rsidRPr="00507A42">
        <w:rPr>
          <w:rFonts w:ascii="Arial" w:eastAsia="Times New Roman" w:hAnsi="Arial" w:cs="Arial"/>
          <w:sz w:val="20"/>
          <w:szCs w:val="20"/>
          <w:lang w:eastAsia="es-ES"/>
        </w:rPr>
        <w:t xml:space="preserve"> “</w:t>
      </w:r>
      <w:r w:rsidRPr="00507A42">
        <w:rPr>
          <w:rFonts w:ascii="Arial" w:eastAsia="Times New Roman" w:hAnsi="Arial" w:cs="Arial"/>
          <w:b/>
          <w:sz w:val="20"/>
          <w:szCs w:val="20"/>
          <w:lang w:eastAsia="es-ES"/>
        </w:rPr>
        <w:t>8</w:t>
      </w:r>
      <w:r w:rsidRPr="00507A42">
        <w:rPr>
          <w:rFonts w:ascii="Arial" w:eastAsia="Calibri" w:hAnsi="Arial" w:cs="Arial"/>
          <w:i/>
          <w:sz w:val="20"/>
          <w:szCs w:val="20"/>
        </w:rPr>
        <w:t>) Aprobar los contratos administrativos y de interés local cuya celebración convenga al municipio</w:t>
      </w:r>
      <w:r w:rsidRPr="00507A42">
        <w:rPr>
          <w:rFonts w:ascii="Arial" w:eastAsia="Calibri" w:hAnsi="Arial" w:cs="Arial"/>
          <w:sz w:val="20"/>
          <w:szCs w:val="20"/>
        </w:rPr>
        <w:t>;</w:t>
      </w:r>
      <w:r w:rsidRPr="00507A42">
        <w:rPr>
          <w:rFonts w:ascii="Arial" w:eastAsia="Calibri" w:hAnsi="Arial" w:cs="Arial"/>
          <w:b/>
          <w:sz w:val="20"/>
          <w:szCs w:val="20"/>
        </w:rPr>
        <w:t xml:space="preserve"> </w:t>
      </w:r>
      <w:r w:rsidRPr="00507A42">
        <w:rPr>
          <w:rFonts w:ascii="Arial" w:eastAsia="Calibri" w:hAnsi="Arial" w:cs="Arial"/>
          <w:b/>
          <w:i/>
          <w:sz w:val="20"/>
          <w:szCs w:val="20"/>
        </w:rPr>
        <w:t xml:space="preserve">17) </w:t>
      </w:r>
      <w:r w:rsidRPr="00507A42">
        <w:rPr>
          <w:rFonts w:ascii="Arial" w:eastAsia="Calibri" w:hAnsi="Arial" w:cs="Arial"/>
          <w:i/>
          <w:sz w:val="20"/>
          <w:szCs w:val="20"/>
        </w:rPr>
        <w:t xml:space="preserve">Autorizar las demandas que deban interponerse, el desistimiento de acciones y recursos en materias laborales y de tránsito, la renuncia de plazos, la celebración de transacciones y la designación de árbitros de hecho y de derecho”. </w:t>
      </w:r>
      <w:r w:rsidRPr="00507A42">
        <w:rPr>
          <w:rFonts w:ascii="Arial" w:eastAsia="Calibri" w:hAnsi="Arial" w:cs="Arial"/>
          <w:b/>
          <w:sz w:val="20"/>
          <w:szCs w:val="20"/>
          <w:u w:val="single"/>
        </w:rPr>
        <w:t>Recomendable</w:t>
      </w:r>
      <w:r w:rsidRPr="00507A42">
        <w:rPr>
          <w:rFonts w:ascii="Arial" w:eastAsia="Calibri" w:hAnsi="Arial" w:cs="Arial"/>
          <w:sz w:val="20"/>
          <w:szCs w:val="20"/>
        </w:rPr>
        <w:t xml:space="preserve">.  Considerando el suscrito que: a) El contrato relacionado en el romano II del presente dictamen, en su cláusula </w:t>
      </w:r>
      <w:r w:rsidRPr="00507A42">
        <w:rPr>
          <w:rFonts w:ascii="Arial" w:eastAsia="Calibri" w:hAnsi="Arial" w:cs="Arial"/>
          <w:b/>
          <w:bCs/>
          <w:sz w:val="20"/>
          <w:szCs w:val="20"/>
        </w:rPr>
        <w:t xml:space="preserve">III) </w:t>
      </w:r>
      <w:r w:rsidRPr="00507A42">
        <w:rPr>
          <w:rFonts w:ascii="Arial" w:eastAsia="Calibri" w:hAnsi="Arial" w:cs="Arial"/>
          <w:bCs/>
          <w:sz w:val="20"/>
          <w:szCs w:val="20"/>
        </w:rPr>
        <w:t xml:space="preserve">establece que el plazo del contrato </w:t>
      </w:r>
      <w:r w:rsidRPr="00507A42">
        <w:rPr>
          <w:rFonts w:ascii="Arial" w:eastAsia="Calibri" w:hAnsi="Arial" w:cs="Arial"/>
          <w:sz w:val="20"/>
          <w:szCs w:val="20"/>
        </w:rPr>
        <w:t xml:space="preserve">del arrendamiento será de UN AÑO, prorrogable por periodos iguales, contado dicho plazo a partir del mes de marzo del año dos mil dieciséis, y su segunda prórroga vence en el mes de marzo del corriente año, b) Que el señor Castaneda, se encuentra en mora, en el pago del arrendamiento del espacio público denominado Bar, c) Que no existe, según lo manifestado por la encargada del Polideportivo, Pagare firmado por el señor Castaneda, a favor del municipio, en consecuencia no existe documento con el cual podría hacerse efectivo el pago de la deuda que este tiene a la fecha con la municipalidad en concepto de arrendamiento, d) Que el señor Castaneda, a la fecha  incumple con el horario establecido en el contrato de arrendamiento relacionado, así mismo, debido a que se encuentra en estado de ebriedad, según informe de la encargada del Polideportivo, esta conducta podría traer problemas a la institución o a los usuarios del Polideportivo. Por lo manifestado anteriormente y las disposiciones legales citadas, se </w:t>
      </w:r>
      <w:r w:rsidRPr="00507A42">
        <w:rPr>
          <w:rFonts w:ascii="Arial" w:eastAsia="Calibri" w:hAnsi="Arial" w:cs="Arial"/>
          <w:b/>
          <w:sz w:val="20"/>
          <w:szCs w:val="20"/>
        </w:rPr>
        <w:t>recomienda</w:t>
      </w:r>
      <w:r w:rsidRPr="00507A42">
        <w:rPr>
          <w:rFonts w:ascii="Arial" w:eastAsia="Calibri" w:hAnsi="Arial" w:cs="Arial"/>
          <w:sz w:val="20"/>
          <w:szCs w:val="20"/>
        </w:rPr>
        <w:t xml:space="preserve"> que el Concejo Municipal emita acuerdo en el siguiente sentido de dar por terminado el Contrato ya relacionado. Este Concejo Municipal con base a la recomendación realizada por el Asesor Legal, Licenciado Sandoval Miranda: </w:t>
      </w:r>
      <w:r w:rsidRPr="00507A42">
        <w:rPr>
          <w:rFonts w:ascii="Arial" w:eastAsia="Calibri" w:hAnsi="Arial" w:cs="Arial"/>
          <w:b/>
          <w:sz w:val="20"/>
          <w:szCs w:val="20"/>
        </w:rPr>
        <w:t>ACUERDA: a)</w:t>
      </w:r>
      <w:r w:rsidRPr="00507A42">
        <w:rPr>
          <w:rFonts w:ascii="Arial" w:eastAsia="Calibri" w:hAnsi="Arial" w:cs="Arial"/>
          <w:sz w:val="20"/>
          <w:szCs w:val="20"/>
        </w:rPr>
        <w:t xml:space="preserve"> Notificar al señor </w:t>
      </w:r>
      <w:r w:rsidRPr="00507A42">
        <w:rPr>
          <w:rFonts w:ascii="Arial" w:eastAsia="Calibri" w:hAnsi="Arial" w:cs="Arial"/>
          <w:bCs/>
          <w:sz w:val="20"/>
          <w:szCs w:val="20"/>
        </w:rPr>
        <w:t xml:space="preserve">Ernesto Salvador Castaneda Herrera, que ya no se prorrogara el contrato </w:t>
      </w:r>
      <w:r w:rsidRPr="00507A42">
        <w:rPr>
          <w:rFonts w:ascii="Arial" w:eastAsia="Times New Roman" w:hAnsi="Arial" w:cs="Arial"/>
          <w:bCs/>
          <w:sz w:val="20"/>
          <w:szCs w:val="20"/>
          <w:lang w:eastAsia="es-ES"/>
        </w:rPr>
        <w:t xml:space="preserve">de arrendamiento del espacio público denominado Bar, ubicado en el Polideportivo Vitoria Gasteiz, otorgado ante los oficios notariales del Licenciado Hugo Alberto Avalos Canjura, el día doce de mayo de dos mil diecisiete, plazo que vence el día 31 de marzo del presente año, debiendo cancelar antes de esa fecha los cánones adeudados por el arrendamiento, </w:t>
      </w:r>
      <w:r w:rsidRPr="00507A42">
        <w:rPr>
          <w:rFonts w:ascii="Arial" w:eastAsia="Times New Roman" w:hAnsi="Arial" w:cs="Arial"/>
          <w:b/>
          <w:bCs/>
          <w:sz w:val="20"/>
          <w:szCs w:val="20"/>
          <w:lang w:eastAsia="es-ES"/>
        </w:rPr>
        <w:t>b)</w:t>
      </w:r>
      <w:r w:rsidRPr="00507A42">
        <w:rPr>
          <w:rFonts w:ascii="Arial" w:eastAsia="Times New Roman" w:hAnsi="Arial" w:cs="Arial"/>
          <w:bCs/>
          <w:sz w:val="20"/>
          <w:szCs w:val="20"/>
          <w:lang w:eastAsia="es-ES"/>
        </w:rPr>
        <w:t xml:space="preserve"> Dar por terminado el contrato relacionado y se le ordena al señor </w:t>
      </w:r>
      <w:r w:rsidRPr="00507A42">
        <w:rPr>
          <w:rFonts w:ascii="Arial" w:eastAsia="Calibri" w:hAnsi="Arial" w:cs="Arial"/>
          <w:bCs/>
          <w:sz w:val="20"/>
          <w:szCs w:val="20"/>
        </w:rPr>
        <w:t>Ernesto Salvador Castaneda Herrera</w:t>
      </w:r>
      <w:r w:rsidRPr="00507A42">
        <w:rPr>
          <w:rFonts w:ascii="Arial" w:eastAsia="Times New Roman" w:hAnsi="Arial" w:cs="Arial"/>
          <w:bCs/>
          <w:sz w:val="20"/>
          <w:szCs w:val="20"/>
          <w:lang w:eastAsia="es-ES"/>
        </w:rPr>
        <w:t xml:space="preserve">, desalojar el espacio público arrendado a más tardar el día treinta y uno de marzo del corriente año, debiendo entregar dicho espacio público o local a la Administradora Interina del Polideportivo señora MERCEDES ALBINA HERNANDEZ MARROQUIN, so pena que de no cumplir con lo establecido, se procederá de conformidad a la ley, </w:t>
      </w:r>
      <w:r w:rsidRPr="00507A42">
        <w:rPr>
          <w:rFonts w:ascii="Arial" w:eastAsia="Times New Roman" w:hAnsi="Arial" w:cs="Arial"/>
          <w:b/>
          <w:bCs/>
          <w:sz w:val="20"/>
          <w:szCs w:val="20"/>
          <w:lang w:eastAsia="es-ES"/>
        </w:rPr>
        <w:t>c)</w:t>
      </w:r>
      <w:r w:rsidRPr="00507A42">
        <w:rPr>
          <w:rFonts w:ascii="Arial" w:eastAsia="Calibri" w:hAnsi="Arial" w:cs="Arial"/>
          <w:sz w:val="20"/>
          <w:szCs w:val="20"/>
        </w:rPr>
        <w:t xml:space="preserve">  </w:t>
      </w:r>
      <w:r w:rsidRPr="00507A42">
        <w:rPr>
          <w:rFonts w:ascii="Arial" w:eastAsia="Times New Roman" w:hAnsi="Arial" w:cs="Arial"/>
          <w:bCs/>
          <w:sz w:val="20"/>
          <w:szCs w:val="20"/>
          <w:lang w:eastAsia="es-ES"/>
        </w:rPr>
        <w:t xml:space="preserve">Instrúyase a la señora MERCEDES ALBINA HERNANDEZ MARROQUIN, para que notifique la decisión de este Concejo y coordine con el arrendatario la entrega del local, de lo cual deberá informar a este Concejo su cumplimiento. </w:t>
      </w:r>
      <w:r w:rsidRPr="00507A42">
        <w:rPr>
          <w:rFonts w:ascii="Arial" w:eastAsia="Times New Roman" w:hAnsi="Arial" w:cs="Arial"/>
          <w:b/>
          <w:sz w:val="20"/>
          <w:szCs w:val="20"/>
          <w:u w:val="single"/>
          <w:lang w:eastAsia="es-ES"/>
        </w:rPr>
        <w:t>Votación Unánime.</w:t>
      </w:r>
      <w:r w:rsidRPr="00507A42">
        <w:rPr>
          <w:rFonts w:ascii="Arial" w:eastAsia="Times New Roman" w:hAnsi="Arial" w:cs="Arial"/>
          <w:sz w:val="20"/>
          <w:szCs w:val="20"/>
          <w:lang w:eastAsia="es-ES"/>
        </w:rPr>
        <w:t xml:space="preserve"> Comuníquese”””” </w:t>
      </w:r>
      <w:r w:rsidRPr="00507A42">
        <w:rPr>
          <w:rFonts w:ascii="Arial" w:eastAsia="Times New Roman" w:hAnsi="Arial" w:cs="Arial"/>
          <w:b/>
          <w:sz w:val="20"/>
          <w:szCs w:val="20"/>
          <w:lang w:eastAsia="es-ES"/>
        </w:rPr>
        <w:t xml:space="preserve">ACUERDO NUMERO CINCO: </w:t>
      </w:r>
      <w:r w:rsidRPr="00507A42">
        <w:rPr>
          <w:rFonts w:ascii="Arial" w:eastAsia="Times New Roman" w:hAnsi="Arial" w:cs="Arial"/>
          <w:sz w:val="20"/>
          <w:szCs w:val="20"/>
          <w:lang w:eastAsia="es-ES"/>
        </w:rPr>
        <w:t>Escuchado y discutido el informe presentado por el Licenciado Hector Mauricio Sandoval Miranda, Asesor Legal de esta Municipal, en el cual expresa</w:t>
      </w:r>
      <w:r w:rsidRPr="00507A42">
        <w:rPr>
          <w:rFonts w:ascii="Arial" w:eastAsia="Times New Roman" w:hAnsi="Arial" w:cs="Arial"/>
          <w:b/>
          <w:sz w:val="20"/>
          <w:szCs w:val="20"/>
          <w:lang w:eastAsia="es-ES"/>
        </w:rPr>
        <w:t xml:space="preserve"> I</w:t>
      </w:r>
      <w:r w:rsidRPr="00507A42">
        <w:rPr>
          <w:rFonts w:ascii="Arial" w:eastAsia="Times New Roman" w:hAnsi="Arial" w:cs="Arial"/>
          <w:b/>
          <w:bCs/>
          <w:sz w:val="20"/>
          <w:szCs w:val="20"/>
          <w:lang w:eastAsia="es-ES"/>
        </w:rPr>
        <w:t>.</w:t>
      </w:r>
      <w:r w:rsidRPr="00507A42">
        <w:rPr>
          <w:rFonts w:ascii="Arial" w:eastAsia="Times New Roman" w:hAnsi="Arial" w:cs="Arial"/>
          <w:bCs/>
          <w:sz w:val="20"/>
          <w:szCs w:val="20"/>
          <w:lang w:eastAsia="es-ES"/>
        </w:rPr>
        <w:t xml:space="preserve"> Que mediante </w:t>
      </w:r>
      <w:r w:rsidRPr="00507A42">
        <w:rPr>
          <w:rFonts w:ascii="Arial" w:eastAsia="Calibri" w:hAnsi="Arial" w:cs="Arial"/>
          <w:sz w:val="20"/>
          <w:szCs w:val="20"/>
        </w:rPr>
        <w:t xml:space="preserve">Informe de Auditoría/ Examen Especial al proceso operativo de las Fases I, II y III de intervención del Programa Emprendimiento Solidario Primera Etapa, Municipio de Nejapa, Departamento de San Salvador, códigos 308620 y 308621, financiado con recursos de la fuente 71-P Fondo General - Emprendimiento Productivo - 2015, por </w:t>
      </w:r>
      <w:r w:rsidRPr="00507A42">
        <w:rPr>
          <w:rFonts w:ascii="Arial" w:eastAsia="Calibri" w:hAnsi="Arial" w:cs="Arial"/>
          <w:sz w:val="20"/>
          <w:szCs w:val="20"/>
        </w:rPr>
        <w:lastRenderedPageBreak/>
        <w:t xml:space="preserve">el período del 13 de Agosto de 2015  al 22 de Agosto de 2018. (AUDITORIA INTERNA FISDL). No se superaron los hallazgos siguientes: 1. Inconsistencia entre los firmantes beneficiarios que aparecen en el Convenio de Corresponsabilidad respecto a las personas que realmente recibieron la Transferencia en Especies. 2. Incumpliendo en el tiempo de ejecución de la Fase II. 3. Información y documentación incompleta en los expedientes que sustentan los 12 Informes Ejecutivos, desarrollados durante la ejecución del Programa Emprendimiento Solidario PES. Concluyendo que los procedimientos llevados a cabo no son razonables debido a la existencia de hallazgos que son responsabilidad del Concejo Municipal de Nejapa, de ese entonces. Dicho informe se elaboró para informar al Concejo de Administración del Fondo de Inversión Social para el Desarrollo Local de El Salvador, (FISDL) y a los servidores públicos). Por lo que recomienda que se giren instrucciones a quien corresponda para que se dé seguimiento al programa ya relacionado. Este Concejo Municipal de conformidad a lo informado por el Asesor Legal, Licenciado Sandoval Miranda, </w:t>
      </w:r>
      <w:r w:rsidRPr="00507A42">
        <w:rPr>
          <w:rFonts w:ascii="Arial" w:eastAsia="Calibri" w:hAnsi="Arial" w:cs="Arial"/>
          <w:b/>
          <w:sz w:val="20"/>
          <w:szCs w:val="20"/>
        </w:rPr>
        <w:t>ACUERDA:</w:t>
      </w:r>
      <w:r w:rsidRPr="00507A42">
        <w:rPr>
          <w:rFonts w:ascii="Arial" w:eastAsia="Calibri" w:hAnsi="Arial" w:cs="Arial"/>
          <w:sz w:val="20"/>
          <w:szCs w:val="20"/>
        </w:rPr>
        <w:t xml:space="preserve"> Girar instrucciones</w:t>
      </w:r>
      <w:r w:rsidRPr="00507A42">
        <w:rPr>
          <w:rFonts w:ascii="Arial" w:eastAsia="Calibri" w:hAnsi="Arial" w:cs="Arial"/>
          <w:b/>
          <w:sz w:val="20"/>
          <w:szCs w:val="20"/>
        </w:rPr>
        <w:t xml:space="preserve"> </w:t>
      </w:r>
      <w:r w:rsidRPr="00507A42">
        <w:rPr>
          <w:rFonts w:ascii="Arial" w:eastAsia="Calibri" w:hAnsi="Arial" w:cs="Arial"/>
          <w:sz w:val="20"/>
          <w:szCs w:val="20"/>
        </w:rPr>
        <w:t xml:space="preserve">al Gerente de Desarrollo Social de esta Alcaldía, y a la Referente del Proyecto Aminta Elizabeth Hernández,  a efecto de que tomen nota de las observaciones o hallazgos que se describen en el informe antes relacionado y en lo sucesivo se corrijan las deficiencias encontradas por los auditores internos del FISDL. </w:t>
      </w:r>
      <w:r w:rsidRPr="00507A42">
        <w:rPr>
          <w:rFonts w:ascii="Arial" w:eastAsia="Times New Roman" w:hAnsi="Arial" w:cs="Arial"/>
          <w:b/>
          <w:sz w:val="20"/>
          <w:szCs w:val="20"/>
          <w:u w:val="single"/>
          <w:lang w:eastAsia="es-ES"/>
        </w:rPr>
        <w:t>Votación Unánime.</w:t>
      </w:r>
      <w:r w:rsidRPr="00507A42">
        <w:rPr>
          <w:rFonts w:ascii="Arial" w:eastAsia="Times New Roman" w:hAnsi="Arial" w:cs="Arial"/>
          <w:sz w:val="20"/>
          <w:szCs w:val="20"/>
          <w:lang w:eastAsia="es-ES"/>
        </w:rPr>
        <w:t xml:space="preserve"> Comuníquese”””” </w:t>
      </w:r>
      <w:r w:rsidRPr="00507A42">
        <w:rPr>
          <w:rFonts w:ascii="Arial" w:eastAsia="Times New Roman" w:hAnsi="Arial" w:cs="Arial"/>
          <w:b/>
          <w:sz w:val="20"/>
          <w:szCs w:val="20"/>
          <w:lang w:eastAsia="es-ES"/>
        </w:rPr>
        <w:t xml:space="preserve">ACUERDO NUMERO SEIS: </w:t>
      </w:r>
      <w:r w:rsidRPr="00507A42">
        <w:rPr>
          <w:rFonts w:ascii="Arial" w:eastAsia="Times New Roman" w:hAnsi="Arial" w:cs="Arial"/>
          <w:sz w:val="20"/>
          <w:szCs w:val="20"/>
          <w:shd w:val="clear" w:color="auto" w:fill="FFFFFF"/>
          <w:lang w:eastAsia="es-ES"/>
        </w:rPr>
        <w:t xml:space="preserve">Este Concejo Municipal habiendo recibido informe sobre los diferentes Procedimientos Sancionatorios realizados por representantes </w:t>
      </w:r>
      <w:r w:rsidRPr="00507A42">
        <w:rPr>
          <w:rFonts w:ascii="Arial" w:eastAsia="Calibri" w:hAnsi="Arial" w:cs="Arial"/>
          <w:sz w:val="20"/>
          <w:szCs w:val="20"/>
        </w:rPr>
        <w:t xml:space="preserve">de la Unidad de Salud de Nejapa y con el objetivo de tramitar los permisos correspondientes para el funcionamiento de “Restaurante Los Ranchos” y “Restaurante El Ranchón” del Polideportivo Vitoria Gasteiz, y con el objetivo de evitarnos multas y cualquier otra sanción atinente al caso, </w:t>
      </w:r>
      <w:r w:rsidRPr="00507A42">
        <w:rPr>
          <w:rFonts w:ascii="Arial" w:eastAsia="Times New Roman" w:hAnsi="Arial" w:cs="Arial"/>
          <w:sz w:val="20"/>
          <w:szCs w:val="20"/>
          <w:lang w:eastAsia="es-ES"/>
        </w:rPr>
        <w:t xml:space="preserve"> </w:t>
      </w:r>
      <w:r w:rsidRPr="00507A42">
        <w:rPr>
          <w:rFonts w:ascii="Arial" w:eastAsia="Times New Roman" w:hAnsi="Arial" w:cs="Arial"/>
          <w:b/>
          <w:sz w:val="20"/>
          <w:szCs w:val="20"/>
          <w:lang w:eastAsia="es-ES"/>
        </w:rPr>
        <w:t xml:space="preserve">ACUERDA: </w:t>
      </w:r>
      <w:r w:rsidRPr="00507A42">
        <w:rPr>
          <w:rFonts w:ascii="Arial" w:eastAsia="Calibri" w:hAnsi="Arial" w:cs="Arial"/>
          <w:sz w:val="20"/>
          <w:szCs w:val="20"/>
        </w:rPr>
        <w:t xml:space="preserve">Autorizar al Alcalde Municipal, Ingeniero Adolfo Rivas Barrios, </w:t>
      </w:r>
      <w:r w:rsidRPr="00507A42">
        <w:rPr>
          <w:rFonts w:ascii="Arial" w:eastAsia="Times New Roman" w:hAnsi="Arial" w:cs="Arial"/>
          <w:bCs/>
          <w:sz w:val="20"/>
          <w:szCs w:val="20"/>
          <w:lang w:val="es-PE" w:eastAsia="es-ES"/>
        </w:rPr>
        <w:t>para que en nombre y representación del Municipio de Nejapa, departamento de San Salvador</w:t>
      </w:r>
      <w:r w:rsidRPr="00507A42">
        <w:rPr>
          <w:rFonts w:ascii="Arial" w:eastAsia="Calibri" w:hAnsi="Arial" w:cs="Arial"/>
          <w:sz w:val="20"/>
          <w:szCs w:val="20"/>
        </w:rPr>
        <w:t xml:space="preserve">, otorgue </w:t>
      </w:r>
      <w:r w:rsidRPr="00507A42">
        <w:rPr>
          <w:rFonts w:ascii="Arial" w:eastAsia="Times New Roman" w:hAnsi="Arial" w:cs="Arial"/>
          <w:bCs/>
          <w:sz w:val="20"/>
          <w:szCs w:val="20"/>
          <w:lang w:val="es-PE" w:eastAsia="es-ES"/>
        </w:rPr>
        <w:t xml:space="preserve">Poder Especial Administrativo a favor de </w:t>
      </w:r>
      <w:r w:rsidRPr="00507A42">
        <w:rPr>
          <w:rFonts w:ascii="Arial" w:eastAsia="Times New Roman" w:hAnsi="Arial" w:cs="Arial"/>
          <w:b/>
          <w:bCs/>
          <w:sz w:val="20"/>
          <w:szCs w:val="20"/>
          <w:lang w:val="es-PE" w:eastAsia="es-ES"/>
        </w:rPr>
        <w:t>MERCEDES ALBINA HERNANDEZ MARROQUIN</w:t>
      </w:r>
      <w:r w:rsidRPr="00507A42">
        <w:rPr>
          <w:rFonts w:ascii="Arial" w:eastAsia="Times New Roman" w:hAnsi="Arial" w:cs="Arial"/>
          <w:bCs/>
          <w:sz w:val="20"/>
          <w:szCs w:val="20"/>
          <w:lang w:val="es-PE" w:eastAsia="es-ES"/>
        </w:rPr>
        <w:t>, para que realice y firme en nombre de la municipalidad todos los tramites referentes a Permisos de Funcionamiento emitidos por el Ministerio de Salud, de los establecimientos relacionados, revocando cualquier poder que haya sido otorgado con anterioridad.</w:t>
      </w:r>
      <w:r w:rsidRPr="00507A42">
        <w:rPr>
          <w:rFonts w:ascii="Arial" w:eastAsia="Times New Roman" w:hAnsi="Arial" w:cs="Arial"/>
          <w:sz w:val="20"/>
          <w:szCs w:val="20"/>
          <w:lang w:eastAsia="es-ES"/>
        </w:rPr>
        <w:t xml:space="preserve"> </w:t>
      </w:r>
      <w:r w:rsidRPr="00507A42">
        <w:rPr>
          <w:rFonts w:ascii="Arial" w:eastAsia="Times New Roman" w:hAnsi="Arial" w:cs="Arial"/>
          <w:b/>
          <w:bCs/>
          <w:sz w:val="20"/>
          <w:szCs w:val="20"/>
          <w:u w:val="single"/>
          <w:lang w:eastAsia="es-ES"/>
        </w:rPr>
        <w:t>Votación Unánime.</w:t>
      </w:r>
      <w:r w:rsidRPr="00507A42">
        <w:rPr>
          <w:rFonts w:ascii="Arial" w:eastAsia="Times New Roman" w:hAnsi="Arial" w:cs="Arial"/>
          <w:bCs/>
          <w:sz w:val="20"/>
          <w:szCs w:val="20"/>
          <w:lang w:eastAsia="es-ES"/>
        </w:rPr>
        <w:t xml:space="preserve"> </w:t>
      </w:r>
      <w:r w:rsidRPr="00507A42">
        <w:rPr>
          <w:rFonts w:ascii="Arial" w:eastAsia="Times New Roman" w:hAnsi="Arial" w:cs="Arial"/>
          <w:sz w:val="20"/>
          <w:szCs w:val="20"/>
          <w:lang w:eastAsia="es-ES"/>
        </w:rPr>
        <w:t xml:space="preserve"> Comuníquese”””” </w:t>
      </w:r>
      <w:r w:rsidRPr="00507A42">
        <w:rPr>
          <w:rFonts w:ascii="Arial" w:eastAsia="Times New Roman" w:hAnsi="Arial" w:cs="Arial"/>
          <w:b/>
          <w:color w:val="000000" w:themeColor="text1"/>
          <w:sz w:val="20"/>
          <w:szCs w:val="20"/>
          <w:lang w:eastAsia="es-ES"/>
        </w:rPr>
        <w:t>c)</w:t>
      </w:r>
      <w:r w:rsidRPr="00507A42">
        <w:rPr>
          <w:rFonts w:ascii="Arial" w:eastAsia="Times New Roman" w:hAnsi="Arial" w:cs="Arial"/>
          <w:color w:val="000000" w:themeColor="text1"/>
          <w:sz w:val="20"/>
          <w:szCs w:val="20"/>
          <w:lang w:eastAsia="es-ES"/>
        </w:rPr>
        <w:t xml:space="preserve"> </w:t>
      </w:r>
      <w:r w:rsidRPr="00507A42">
        <w:rPr>
          <w:rFonts w:ascii="Arial" w:eastAsia="Times New Roman" w:hAnsi="Arial" w:cs="Arial"/>
          <w:b/>
          <w:color w:val="000000" w:themeColor="text1"/>
          <w:sz w:val="20"/>
          <w:szCs w:val="20"/>
          <w:u w:val="single"/>
          <w:lang w:eastAsia="es-ES"/>
        </w:rPr>
        <w:t>Solicitud suscrita por el señor Francisco Alberto Marroquín Coto, Coordinador de UMNAJ-CMPV, contratación de auxiliar de música y prorroga de contrato del maestro de música:</w:t>
      </w:r>
      <w:r w:rsidRPr="00507A42">
        <w:rPr>
          <w:rFonts w:ascii="Arial" w:eastAsia="Times New Roman" w:hAnsi="Arial" w:cs="Arial"/>
          <w:sz w:val="20"/>
          <w:szCs w:val="20"/>
          <w:lang w:eastAsia="es-ES"/>
        </w:rPr>
        <w:t xml:space="preserve"> El Concejo Municipal habiendo escuchado la lectura de la solicitud presentada y discutida la misma se toma el acuerdo siguiente: </w:t>
      </w:r>
      <w:r w:rsidRPr="00507A42">
        <w:rPr>
          <w:rFonts w:ascii="Arial" w:eastAsia="Times New Roman" w:hAnsi="Arial" w:cs="Arial"/>
          <w:b/>
          <w:sz w:val="20"/>
          <w:szCs w:val="20"/>
          <w:lang w:eastAsia="es-ES"/>
        </w:rPr>
        <w:t xml:space="preserve">ACUERDO NUMERO SIETE: </w:t>
      </w:r>
      <w:r w:rsidRPr="00507A42">
        <w:rPr>
          <w:rFonts w:ascii="Arial" w:eastAsia="Times New Roman" w:hAnsi="Arial" w:cs="Arial"/>
          <w:sz w:val="20"/>
          <w:szCs w:val="20"/>
          <w:lang w:eastAsia="es-ES"/>
        </w:rPr>
        <w:t xml:space="preserve">Habiendo escuchado el requerimiento realizado por el Gerente General, Licenciado Felix Alfredo Medina Cerna, mediante el cual solicita: a) Contratación de un maestro auxiliar de música a medio tiempo, b) Aprobación de la extensión de horarios de funcionamiento de la Escuela Municipal Musical, con noventa horas clases mensuales, debido a la gran demanda de niñez, adolescencia y juventud que ha mostrado interés en participar, c) Prórroga del Contrato del maestro de música Jorge Alberto Campos Morales, cuyo contrato venció el día 31 de enero del corriente año. Este Concejo Municipal </w:t>
      </w:r>
      <w:r w:rsidRPr="00507A42">
        <w:rPr>
          <w:rFonts w:ascii="Arial" w:eastAsia="Times New Roman" w:hAnsi="Arial" w:cs="Arial"/>
          <w:b/>
          <w:sz w:val="20"/>
          <w:szCs w:val="20"/>
          <w:lang w:eastAsia="es-ES"/>
        </w:rPr>
        <w:t>CONSIDERANDO: I.</w:t>
      </w:r>
      <w:r w:rsidRPr="00507A42">
        <w:rPr>
          <w:rFonts w:ascii="Arial" w:eastAsia="Times New Roman" w:hAnsi="Arial" w:cs="Arial"/>
          <w:sz w:val="20"/>
          <w:szCs w:val="20"/>
          <w:lang w:eastAsia="es-ES"/>
        </w:rPr>
        <w:t xml:space="preserve"> Que el artículo 4 numeral 4 del Código Municipal literalmente dice: Compete a los Municipios 4. La promoción de la educación, la cultura, el deporte, la recreación, las </w:t>
      </w:r>
      <w:r w:rsidRPr="00507A42">
        <w:rPr>
          <w:rFonts w:ascii="Arial" w:eastAsia="Times New Roman" w:hAnsi="Arial" w:cs="Arial"/>
          <w:sz w:val="20"/>
          <w:szCs w:val="20"/>
          <w:lang w:eastAsia="es-ES"/>
        </w:rPr>
        <w:lastRenderedPageBreak/>
        <w:t xml:space="preserve">ciencias y las artes. </w:t>
      </w:r>
      <w:r w:rsidRPr="00507A42">
        <w:rPr>
          <w:rFonts w:ascii="Arial" w:eastAsia="Times New Roman" w:hAnsi="Arial" w:cs="Arial"/>
          <w:b/>
          <w:sz w:val="20"/>
          <w:szCs w:val="20"/>
          <w:lang w:eastAsia="es-ES"/>
        </w:rPr>
        <w:t>II.</w:t>
      </w:r>
      <w:r w:rsidRPr="00507A42">
        <w:rPr>
          <w:rFonts w:ascii="Arial" w:eastAsia="Times New Roman" w:hAnsi="Arial" w:cs="Arial"/>
          <w:sz w:val="20"/>
          <w:szCs w:val="20"/>
          <w:lang w:eastAsia="es-ES"/>
        </w:rPr>
        <w:t xml:space="preserve"> Que este Concejo, </w:t>
      </w:r>
      <w:r w:rsidRPr="00507A42">
        <w:rPr>
          <w:rFonts w:ascii="Arial" w:eastAsia="Times New Roman" w:hAnsi="Arial" w:cs="Arial"/>
          <w:sz w:val="20"/>
          <w:szCs w:val="20"/>
          <w:shd w:val="clear" w:color="auto" w:fill="FFFFFF"/>
          <w:lang w:eastAsia="es-ES"/>
        </w:rPr>
        <w:t xml:space="preserve">considera que la práctica colectiva de la música, es una herramienta efectiva para la promoción del arte y la cultura, fundamentalmente, para la prevención de la violencia, siendo este uno de los principales desafíos que afronta el municipio. Además de venir a fortalecer la Orquesta Municipal filarmónica, pudiendo desarrollar talleres de capacitación, y conciertos internos y externos, </w:t>
      </w:r>
      <w:r w:rsidRPr="00507A42">
        <w:rPr>
          <w:rFonts w:ascii="Arial" w:eastAsia="Times New Roman" w:hAnsi="Arial" w:cs="Arial"/>
          <w:noProof/>
          <w:sz w:val="20"/>
          <w:szCs w:val="20"/>
          <w:lang w:eastAsia="es-SV"/>
        </w:rPr>
        <w:t xml:space="preserve"> por tanto en uso de las facultades legales conferidas,  </w:t>
      </w:r>
      <w:r w:rsidRPr="00507A42">
        <w:rPr>
          <w:rFonts w:ascii="Arial" w:eastAsia="Times New Roman" w:hAnsi="Arial" w:cs="Arial"/>
          <w:b/>
          <w:noProof/>
          <w:sz w:val="20"/>
          <w:szCs w:val="20"/>
          <w:lang w:eastAsia="es-SV"/>
        </w:rPr>
        <w:t xml:space="preserve">ACUERDA: a) </w:t>
      </w:r>
      <w:r w:rsidRPr="00507A42">
        <w:rPr>
          <w:rFonts w:ascii="Arial" w:eastAsia="Times New Roman" w:hAnsi="Arial" w:cs="Arial"/>
          <w:sz w:val="20"/>
          <w:szCs w:val="20"/>
          <w:lang w:eastAsia="es-ES"/>
        </w:rPr>
        <w:t xml:space="preserve">Contratar a un maestro auxiliar de música, en el horario siguiente: Martes y Jueves de 8:00 a 12:00 del mediodía, Lunes, miércoles y viernes de 1:30 a 4:30 de la tarde y los domingos de 1:30 a 4:30 de la tarde, con un salario de $2.50 por horas con un promedio de 90 horas mensuales, por un plazo de diez meses, contados a partir del uno de marzo del corriente año,  </w:t>
      </w:r>
      <w:r w:rsidRPr="00507A42">
        <w:rPr>
          <w:rFonts w:ascii="Arial" w:eastAsia="Times New Roman" w:hAnsi="Arial" w:cs="Arial"/>
          <w:b/>
          <w:sz w:val="20"/>
          <w:szCs w:val="20"/>
          <w:lang w:eastAsia="es-ES"/>
        </w:rPr>
        <w:t>b)</w:t>
      </w:r>
      <w:r w:rsidRPr="00507A42">
        <w:rPr>
          <w:rFonts w:ascii="Arial" w:eastAsia="Times New Roman" w:hAnsi="Arial" w:cs="Arial"/>
          <w:sz w:val="20"/>
          <w:szCs w:val="20"/>
          <w:lang w:eastAsia="es-ES"/>
        </w:rPr>
        <w:t xml:space="preserve"> Prorrogar el Contrato Individual de Trabajo del maestro de música Jorge Alberto Campos Morales, por un plazo de once meses es decir hasta el 31 de diciembre del corriente año, en el horario siguiente: Martes y Jueves de 8:00 a 12:00 del mediodía, Lunes, miércoles y viernes de 1:30 a 4:30 de la tarde y los domingos de 1:30 a 4:30 de la tarde, con un salario de $4.00 por hora, con un promedio de 90 horas mensuales, </w:t>
      </w:r>
      <w:r w:rsidRPr="00507A42">
        <w:rPr>
          <w:rFonts w:ascii="Arial" w:eastAsia="Times New Roman" w:hAnsi="Arial" w:cs="Arial"/>
          <w:b/>
          <w:sz w:val="20"/>
          <w:szCs w:val="20"/>
          <w:lang w:eastAsia="es-ES"/>
        </w:rPr>
        <w:t>c)</w:t>
      </w:r>
      <w:r w:rsidRPr="00507A42">
        <w:rPr>
          <w:rFonts w:ascii="Arial" w:eastAsia="Times New Roman" w:hAnsi="Arial" w:cs="Arial"/>
          <w:sz w:val="20"/>
          <w:szCs w:val="20"/>
          <w:lang w:eastAsia="es-ES"/>
        </w:rPr>
        <w:t xml:space="preserve"> Instruir al Gerente de Desarrollo Social, para que le dé seguimiento al programa de música, debiendo presentar informes mensuales sobre el funcionamiento del mismo, </w:t>
      </w:r>
      <w:r w:rsidRPr="00507A42">
        <w:rPr>
          <w:rFonts w:ascii="Arial" w:eastAsia="Times New Roman" w:hAnsi="Arial" w:cs="Arial"/>
          <w:b/>
          <w:sz w:val="20"/>
          <w:szCs w:val="20"/>
          <w:lang w:eastAsia="es-ES"/>
        </w:rPr>
        <w:t>d)</w:t>
      </w:r>
      <w:r w:rsidRPr="00507A42">
        <w:rPr>
          <w:rFonts w:ascii="Arial" w:eastAsia="Times New Roman" w:hAnsi="Arial" w:cs="Arial"/>
          <w:sz w:val="20"/>
          <w:szCs w:val="20"/>
          <w:lang w:eastAsia="es-ES"/>
        </w:rPr>
        <w:t xml:space="preserve"> Autorizar a la Sindica Municipal para que firme los contratos respectivos y al jurídico para que los elabore. Comuníquese. “””””””, </w:t>
      </w:r>
      <w:r w:rsidRPr="00507A42">
        <w:rPr>
          <w:rFonts w:ascii="Arial" w:eastAsia="Times New Roman" w:hAnsi="Arial" w:cs="Arial"/>
          <w:b/>
          <w:color w:val="000000" w:themeColor="text1"/>
          <w:sz w:val="20"/>
          <w:szCs w:val="20"/>
          <w:lang w:eastAsia="es-ES"/>
        </w:rPr>
        <w:t>d)</w:t>
      </w:r>
      <w:r w:rsidRPr="00507A42">
        <w:rPr>
          <w:rFonts w:ascii="Arial" w:eastAsia="Times New Roman" w:hAnsi="Arial" w:cs="Arial"/>
          <w:color w:val="000000" w:themeColor="text1"/>
          <w:sz w:val="20"/>
          <w:szCs w:val="20"/>
          <w:lang w:eastAsia="es-ES"/>
        </w:rPr>
        <w:t xml:space="preserve"> </w:t>
      </w:r>
      <w:r w:rsidRPr="00507A42">
        <w:rPr>
          <w:rFonts w:ascii="Arial" w:eastAsia="Times New Roman" w:hAnsi="Arial" w:cs="Arial"/>
          <w:b/>
          <w:color w:val="000000" w:themeColor="text1"/>
          <w:sz w:val="20"/>
          <w:szCs w:val="20"/>
          <w:u w:val="single"/>
          <w:lang w:eastAsia="es-ES"/>
        </w:rPr>
        <w:t>Solicitud suscrita por Representantes de la Comunidad Las Vegas, tuberías para agua potable:</w:t>
      </w:r>
      <w:r w:rsidRPr="00507A42">
        <w:rPr>
          <w:rFonts w:ascii="Arial" w:eastAsia="Times New Roman" w:hAnsi="Arial" w:cs="Arial"/>
          <w:b/>
          <w:sz w:val="20"/>
          <w:szCs w:val="20"/>
          <w:lang w:eastAsia="es-ES"/>
        </w:rPr>
        <w:t xml:space="preserve"> </w:t>
      </w:r>
      <w:r w:rsidRPr="00507A42">
        <w:rPr>
          <w:rFonts w:ascii="Arial" w:eastAsia="Times New Roman" w:hAnsi="Arial" w:cs="Arial"/>
          <w:color w:val="000000" w:themeColor="text1"/>
          <w:sz w:val="20"/>
          <w:szCs w:val="20"/>
          <w:lang w:eastAsia="es-ES"/>
        </w:rPr>
        <w:t xml:space="preserve">Leída por la suscrita la solicitud presentada y discutida la misma se toma el acuerdo siguiente: </w:t>
      </w:r>
      <w:r w:rsidRPr="00507A42">
        <w:rPr>
          <w:rFonts w:ascii="Arial" w:eastAsia="Times New Roman" w:hAnsi="Arial" w:cs="Arial"/>
          <w:b/>
          <w:sz w:val="20"/>
          <w:szCs w:val="20"/>
          <w:lang w:eastAsia="es-ES"/>
        </w:rPr>
        <w:t xml:space="preserve">ACUERDO NUMERO OCHO: </w:t>
      </w:r>
      <w:r w:rsidRPr="00507A42">
        <w:rPr>
          <w:rFonts w:ascii="Arial" w:eastAsia="Times New Roman" w:hAnsi="Arial" w:cs="Arial"/>
          <w:sz w:val="20"/>
          <w:szCs w:val="20"/>
          <w:lang w:eastAsia="es-ES"/>
        </w:rPr>
        <w:t xml:space="preserve">El Concejo Municipal habiendo escuchado a los representantes de la Comunidad Las Vegas, sobre la necesidad del agua potable, manifestando que anteriormente usaban el agua del rio San Antonio y a la fecha está totalmente contaminado por lo que no tienen de donde abastecerse causando enfermedades en especio y en la población en general, por lo que solicitan la donación de tubería para poder abastecerse del agua que brinda SMARSA. y Considerando:  </w:t>
      </w:r>
      <w:r w:rsidRPr="00507A42">
        <w:rPr>
          <w:rFonts w:ascii="Arial" w:eastAsia="Times New Roman" w:hAnsi="Arial" w:cs="Arial"/>
          <w:b/>
          <w:sz w:val="20"/>
          <w:szCs w:val="20"/>
          <w:lang w:eastAsia="es-ES"/>
        </w:rPr>
        <w:t>I.</w:t>
      </w:r>
      <w:r w:rsidRPr="00507A42">
        <w:rPr>
          <w:rFonts w:ascii="Arial" w:eastAsia="Times New Roman" w:hAnsi="Arial" w:cs="Arial"/>
          <w:sz w:val="20"/>
          <w:szCs w:val="20"/>
          <w:lang w:eastAsia="es-ES"/>
        </w:rPr>
        <w:t xml:space="preserve"> </w:t>
      </w:r>
      <w:r w:rsidRPr="00507A42">
        <w:rPr>
          <w:rFonts w:ascii="Arial" w:eastAsia="Times New Roman" w:hAnsi="Arial" w:cs="Arial"/>
          <w:b/>
          <w:i/>
          <w:sz w:val="20"/>
          <w:szCs w:val="20"/>
          <w:lang w:eastAsia="es-SV"/>
        </w:rPr>
        <w:t>Que la Constitución de la Republica</w:t>
      </w:r>
      <w:r w:rsidRPr="00507A42">
        <w:rPr>
          <w:rFonts w:ascii="Arial" w:eastAsia="Times New Roman" w:hAnsi="Arial" w:cs="Arial"/>
          <w:sz w:val="20"/>
          <w:szCs w:val="20"/>
          <w:lang w:eastAsia="es-SV"/>
        </w:rPr>
        <w:t xml:space="preserve"> reconoce en su </w:t>
      </w:r>
      <w:r w:rsidRPr="00507A42">
        <w:rPr>
          <w:rFonts w:ascii="Arial" w:eastAsia="Times New Roman" w:hAnsi="Arial" w:cs="Arial"/>
          <w:sz w:val="20"/>
          <w:szCs w:val="20"/>
          <w:shd w:val="clear" w:color="auto" w:fill="FFFFFF"/>
          <w:lang w:eastAsia="es-SV"/>
        </w:rPr>
        <w:t>artículo</w:t>
      </w:r>
      <w:r w:rsidRPr="00507A42">
        <w:rPr>
          <w:rFonts w:ascii="Arial" w:eastAsia="Times New Roman" w:hAnsi="Arial" w:cs="Arial"/>
          <w:b/>
          <w:bCs/>
          <w:sz w:val="20"/>
          <w:szCs w:val="20"/>
          <w:shd w:val="clear" w:color="auto" w:fill="FFFFFF"/>
          <w:lang w:eastAsia="es-SV"/>
        </w:rPr>
        <w:t> </w:t>
      </w:r>
      <w:r w:rsidRPr="00507A42">
        <w:rPr>
          <w:rFonts w:ascii="Arial" w:eastAsia="Times New Roman" w:hAnsi="Arial" w:cs="Arial"/>
          <w:bCs/>
          <w:sz w:val="20"/>
          <w:szCs w:val="20"/>
          <w:shd w:val="clear" w:color="auto" w:fill="FFFFFF"/>
          <w:lang w:eastAsia="es-SV"/>
        </w:rPr>
        <w:t>1, que la persona humana es el</w:t>
      </w:r>
      <w:r w:rsidRPr="00507A42">
        <w:rPr>
          <w:rFonts w:ascii="Arial" w:eastAsia="Times New Roman" w:hAnsi="Arial" w:cs="Arial"/>
          <w:sz w:val="20"/>
          <w:szCs w:val="20"/>
          <w:shd w:val="clear" w:color="auto" w:fill="FFFFFF"/>
          <w:lang w:eastAsia="es-SV"/>
        </w:rPr>
        <w:t xml:space="preserve"> origen y el fin de la actividad del Estado, el cual está organizado para la consecución de la justicia, de la seguridad jurídica y del bien común y asegurar entre otros bienes la salud de la población; </w:t>
      </w:r>
      <w:r w:rsidRPr="00507A42">
        <w:rPr>
          <w:rFonts w:ascii="Arial" w:eastAsia="Times New Roman" w:hAnsi="Arial" w:cs="Arial"/>
          <w:b/>
          <w:sz w:val="20"/>
          <w:szCs w:val="20"/>
          <w:shd w:val="clear" w:color="auto" w:fill="FFFFFF"/>
          <w:lang w:eastAsia="es-SV"/>
        </w:rPr>
        <w:t>II.</w:t>
      </w:r>
      <w:r w:rsidRPr="00507A42">
        <w:rPr>
          <w:rFonts w:ascii="Arial" w:eastAsia="Times New Roman" w:hAnsi="Arial" w:cs="Arial"/>
          <w:sz w:val="20"/>
          <w:szCs w:val="20"/>
          <w:shd w:val="clear" w:color="auto" w:fill="FFFFFF"/>
          <w:lang w:eastAsia="es-SV"/>
        </w:rPr>
        <w:t xml:space="preserve"> </w:t>
      </w:r>
      <w:r w:rsidRPr="00507A42">
        <w:rPr>
          <w:rFonts w:ascii="Arial" w:eastAsia="Times New Roman" w:hAnsi="Arial" w:cs="Arial"/>
          <w:b/>
          <w:i/>
          <w:sz w:val="20"/>
          <w:szCs w:val="20"/>
          <w:shd w:val="clear" w:color="auto" w:fill="FFFFFF"/>
          <w:lang w:eastAsia="es-SV"/>
        </w:rPr>
        <w:t>Que la Constitución de la Republica</w:t>
      </w:r>
      <w:r w:rsidRPr="00507A42">
        <w:rPr>
          <w:rFonts w:ascii="Arial" w:eastAsia="Times New Roman" w:hAnsi="Arial" w:cs="Arial"/>
          <w:sz w:val="20"/>
          <w:szCs w:val="20"/>
          <w:shd w:val="clear" w:color="auto" w:fill="FFFFFF"/>
          <w:lang w:eastAsia="es-SV"/>
        </w:rPr>
        <w:t xml:space="preserve"> en sus artículos 203, 204, reconoce la autonomía de los Municipios, así como el Código Municipal en su artículo 2 vuelve a establecer la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 es competencia del Concejo Municipal. </w:t>
      </w:r>
      <w:r w:rsidRPr="00507A42">
        <w:rPr>
          <w:rFonts w:ascii="Arial" w:eastAsia="Times New Roman" w:hAnsi="Arial" w:cs="Arial"/>
          <w:b/>
          <w:sz w:val="20"/>
          <w:szCs w:val="20"/>
          <w:shd w:val="clear" w:color="auto" w:fill="FFFFFF"/>
          <w:lang w:eastAsia="es-SV"/>
        </w:rPr>
        <w:t>III.</w:t>
      </w:r>
      <w:r w:rsidRPr="00507A42">
        <w:rPr>
          <w:rFonts w:ascii="Arial" w:eastAsia="Times New Roman" w:hAnsi="Arial" w:cs="Arial"/>
          <w:sz w:val="20"/>
          <w:szCs w:val="20"/>
          <w:shd w:val="clear" w:color="auto" w:fill="FFFFFF"/>
          <w:lang w:eastAsia="es-SV"/>
        </w:rPr>
        <w:t xml:space="preserve"> </w:t>
      </w:r>
      <w:r w:rsidRPr="00507A42">
        <w:rPr>
          <w:rFonts w:ascii="Arial" w:eastAsia="Times New Roman" w:hAnsi="Arial" w:cs="Arial"/>
          <w:b/>
          <w:i/>
          <w:sz w:val="20"/>
          <w:szCs w:val="20"/>
          <w:shd w:val="clear" w:color="auto" w:fill="FFFFFF"/>
          <w:lang w:eastAsia="es-SV"/>
        </w:rPr>
        <w:t>Que el Código Municipal</w:t>
      </w:r>
      <w:r w:rsidRPr="00507A42">
        <w:rPr>
          <w:rFonts w:ascii="Arial" w:eastAsia="Times New Roman" w:hAnsi="Arial" w:cs="Arial"/>
          <w:sz w:val="20"/>
          <w:szCs w:val="20"/>
          <w:shd w:val="clear" w:color="auto" w:fill="FFFFFF"/>
          <w:lang w:eastAsia="es-SV"/>
        </w:rPr>
        <w:t xml:space="preserve"> en su artículo 4 numeral 5 establece que Compete a los Municipio “La promoción y desarrollo de programas de salud, como saneamiento ambiental, prevención combate de enfermedades. </w:t>
      </w:r>
      <w:r w:rsidRPr="00507A42">
        <w:rPr>
          <w:rFonts w:ascii="Arial" w:eastAsia="Times New Roman" w:hAnsi="Arial" w:cs="Arial"/>
          <w:b/>
          <w:sz w:val="20"/>
          <w:szCs w:val="20"/>
          <w:shd w:val="clear" w:color="auto" w:fill="FFFFFF"/>
          <w:lang w:eastAsia="es-SV"/>
        </w:rPr>
        <w:t xml:space="preserve">IV. </w:t>
      </w:r>
      <w:r w:rsidRPr="00507A42">
        <w:rPr>
          <w:rFonts w:ascii="Arial" w:eastAsia="Times New Roman" w:hAnsi="Arial" w:cs="Arial"/>
          <w:b/>
          <w:i/>
          <w:sz w:val="20"/>
          <w:szCs w:val="20"/>
          <w:shd w:val="clear" w:color="auto" w:fill="FFFFFF"/>
          <w:lang w:eastAsia="es-SV"/>
        </w:rPr>
        <w:t>Que la </w:t>
      </w:r>
      <w:r w:rsidRPr="00507A42">
        <w:rPr>
          <w:rFonts w:ascii="Arial" w:eastAsia="Times New Roman" w:hAnsi="Arial" w:cs="Arial"/>
          <w:b/>
          <w:i/>
          <w:sz w:val="20"/>
          <w:szCs w:val="20"/>
          <w:lang w:eastAsia="es-SV"/>
        </w:rPr>
        <w:t xml:space="preserve">Asamblea General </w:t>
      </w:r>
      <w:r w:rsidRPr="00507A42">
        <w:rPr>
          <w:rFonts w:ascii="Arial" w:eastAsia="Times New Roman" w:hAnsi="Arial" w:cs="Arial"/>
          <w:sz w:val="20"/>
          <w:szCs w:val="20"/>
          <w:lang w:eastAsia="es-SV"/>
        </w:rPr>
        <w:t xml:space="preserve">de las Naciones Unidas ha reconocido el derecho al agua potable y al saneamiento como un derecho humano esencial para el pleno disfrute de la vida y de todos los derechos humanos,  señalando que se deriva del derecho a un nivel adecuado de vida y está indisolublemente asociado al derecho al más alto nivel posible de salud física y mental, así </w:t>
      </w:r>
      <w:r w:rsidRPr="00507A42">
        <w:rPr>
          <w:rFonts w:ascii="Arial" w:eastAsia="Times New Roman" w:hAnsi="Arial" w:cs="Arial"/>
          <w:sz w:val="20"/>
          <w:szCs w:val="20"/>
          <w:lang w:eastAsia="es-SV"/>
        </w:rPr>
        <w:lastRenderedPageBreak/>
        <w:t>como al derecho a la vida y la dignidad humana,</w:t>
      </w:r>
      <w:r w:rsidRPr="00507A42">
        <w:rPr>
          <w:rFonts w:ascii="Arial" w:eastAsia="Times New Roman" w:hAnsi="Arial" w:cs="Arial"/>
          <w:sz w:val="20"/>
          <w:szCs w:val="20"/>
          <w:lang w:val="es-ES" w:eastAsia="es-SV"/>
        </w:rPr>
        <w:t xml:space="preserve">  por tanto, </w:t>
      </w:r>
      <w:r w:rsidRPr="00507A42">
        <w:rPr>
          <w:rFonts w:ascii="Arial" w:eastAsia="Times New Roman" w:hAnsi="Arial" w:cs="Arial"/>
          <w:b/>
          <w:sz w:val="20"/>
          <w:szCs w:val="20"/>
          <w:lang w:eastAsia="es-ES"/>
        </w:rPr>
        <w:t xml:space="preserve">ACUERDA: a) </w:t>
      </w:r>
      <w:r w:rsidRPr="00507A42">
        <w:rPr>
          <w:rFonts w:ascii="Arial" w:eastAsia="Times New Roman" w:hAnsi="Arial" w:cs="Arial"/>
          <w:sz w:val="20"/>
          <w:szCs w:val="20"/>
          <w:lang w:eastAsia="es-ES"/>
        </w:rPr>
        <w:t xml:space="preserve">Aprobar la propuesta económica presentada por Durman S.A. DE C.V. por un monto de CUATROCIENTOS VEINTISIETE DOLARES CON SESENTA Y CINCO CENTAVOS DE DÓLAR DE LOS ESTADOS UNIDOS DE AMERICA ($427.65), que contiene el suministro de tuberías  y accesorios de PVC marca DURMAN para proporcionarles el agua potable a cinco familias de la Comunidad Las Vegas, Cantón Camotepeque, Nejapa, </w:t>
      </w:r>
      <w:r w:rsidRPr="00507A42">
        <w:rPr>
          <w:rFonts w:ascii="Arial" w:eastAsia="Times New Roman" w:hAnsi="Arial" w:cs="Arial"/>
          <w:b/>
          <w:sz w:val="20"/>
          <w:szCs w:val="20"/>
          <w:lang w:eastAsia="es-ES"/>
        </w:rPr>
        <w:t>b)</w:t>
      </w:r>
      <w:r w:rsidRPr="00507A42">
        <w:rPr>
          <w:rFonts w:ascii="Arial" w:eastAsia="Times New Roman" w:hAnsi="Arial" w:cs="Arial"/>
          <w:sz w:val="20"/>
          <w:szCs w:val="20"/>
          <w:lang w:eastAsia="es-ES"/>
        </w:rPr>
        <w:t xml:space="preserve"> Instrúyase a la Unidad de Adquisiciones y Contrataciones Institucional para que realice el trámite de compra respectivo, </w:t>
      </w:r>
      <w:r w:rsidRPr="00507A42">
        <w:rPr>
          <w:rFonts w:ascii="Arial" w:eastAsia="Times New Roman" w:hAnsi="Arial" w:cs="Arial"/>
          <w:b/>
          <w:color w:val="000000"/>
          <w:sz w:val="20"/>
          <w:szCs w:val="20"/>
          <w:lang w:eastAsia="es-SV"/>
        </w:rPr>
        <w:t>c)</w:t>
      </w:r>
      <w:r w:rsidRPr="00507A42">
        <w:rPr>
          <w:rFonts w:ascii="Arial" w:eastAsia="Times New Roman" w:hAnsi="Arial" w:cs="Arial"/>
          <w:color w:val="000000"/>
          <w:sz w:val="20"/>
          <w:szCs w:val="20"/>
          <w:lang w:eastAsia="es-SV"/>
        </w:rPr>
        <w:t xml:space="preserve"> Instruir a la Tesorera Municipal para que erogue el pago del Fondo Municipal, </w:t>
      </w:r>
      <w:r w:rsidRPr="00507A42">
        <w:rPr>
          <w:rFonts w:ascii="Arial" w:eastAsia="Times New Roman" w:hAnsi="Arial" w:cs="Arial"/>
          <w:b/>
          <w:color w:val="000000"/>
          <w:sz w:val="20"/>
          <w:szCs w:val="20"/>
          <w:lang w:eastAsia="es-SV"/>
        </w:rPr>
        <w:t>d)</w:t>
      </w:r>
      <w:r w:rsidRPr="00507A42">
        <w:rPr>
          <w:rFonts w:ascii="Arial" w:eastAsia="Times New Roman" w:hAnsi="Arial" w:cs="Arial"/>
          <w:color w:val="000000"/>
          <w:sz w:val="20"/>
          <w:szCs w:val="20"/>
          <w:lang w:eastAsia="es-SV"/>
        </w:rPr>
        <w:t xml:space="preserve"> Instruir al Ingeniero Alexander Aparicio Bautista, Gerente de Desarrollo Social para que ejecute el presente </w:t>
      </w:r>
      <w:r w:rsidRPr="00507A42">
        <w:rPr>
          <w:rFonts w:ascii="Arial" w:eastAsia="Times New Roman" w:hAnsi="Arial" w:cs="Arial"/>
          <w:sz w:val="20"/>
          <w:szCs w:val="20"/>
          <w:lang w:eastAsia="es-ES"/>
        </w:rPr>
        <w:t xml:space="preserve">acuerdo, </w:t>
      </w:r>
      <w:r w:rsidRPr="00507A42">
        <w:rPr>
          <w:rFonts w:ascii="Arial" w:eastAsia="Times New Roman" w:hAnsi="Arial" w:cs="Arial"/>
          <w:b/>
          <w:sz w:val="20"/>
          <w:szCs w:val="20"/>
          <w:lang w:eastAsia="es-ES"/>
        </w:rPr>
        <w:t>e)</w:t>
      </w:r>
      <w:r w:rsidRPr="00507A42">
        <w:rPr>
          <w:rFonts w:ascii="Arial" w:eastAsia="Times New Roman" w:hAnsi="Arial" w:cs="Arial"/>
          <w:sz w:val="20"/>
          <w:szCs w:val="20"/>
          <w:lang w:eastAsia="es-ES"/>
        </w:rPr>
        <w:t xml:space="preserve"> Nómbrese como Administradora de Orden de Compra a la señora Carmen Elena Peñate Salazar. </w:t>
      </w:r>
      <w:r w:rsidRPr="00507A42">
        <w:rPr>
          <w:rFonts w:ascii="Arial" w:eastAsia="Times New Roman" w:hAnsi="Arial" w:cs="Arial"/>
          <w:b/>
          <w:sz w:val="20"/>
          <w:szCs w:val="20"/>
          <w:u w:val="single"/>
          <w:lang w:eastAsia="es-ES"/>
        </w:rPr>
        <w:t>Votación Unánime.</w:t>
      </w:r>
      <w:r w:rsidRPr="00507A42">
        <w:rPr>
          <w:rFonts w:ascii="Arial" w:eastAsia="Times New Roman" w:hAnsi="Arial" w:cs="Arial"/>
          <w:sz w:val="20"/>
          <w:szCs w:val="20"/>
          <w:lang w:eastAsia="es-ES"/>
        </w:rPr>
        <w:t xml:space="preserve"> Comuníquese.””””, </w:t>
      </w:r>
      <w:r w:rsidRPr="00507A42">
        <w:rPr>
          <w:rFonts w:ascii="Arial" w:eastAsia="Times New Roman" w:hAnsi="Arial" w:cs="Arial"/>
          <w:b/>
          <w:color w:val="000000" w:themeColor="text1"/>
          <w:sz w:val="20"/>
          <w:szCs w:val="20"/>
          <w:lang w:eastAsia="es-ES"/>
        </w:rPr>
        <w:t>e)</w:t>
      </w:r>
      <w:r w:rsidRPr="00507A42">
        <w:rPr>
          <w:rFonts w:ascii="Arial" w:eastAsia="Times New Roman" w:hAnsi="Arial" w:cs="Arial"/>
          <w:color w:val="000000" w:themeColor="text1"/>
          <w:sz w:val="20"/>
          <w:szCs w:val="20"/>
          <w:lang w:eastAsia="es-ES"/>
        </w:rPr>
        <w:t xml:space="preserve"> </w:t>
      </w:r>
      <w:r w:rsidRPr="00507A42">
        <w:rPr>
          <w:rFonts w:ascii="Arial" w:eastAsia="Times New Roman" w:hAnsi="Arial" w:cs="Arial"/>
          <w:b/>
          <w:color w:val="000000" w:themeColor="text1"/>
          <w:sz w:val="20"/>
          <w:szCs w:val="20"/>
          <w:u w:val="single"/>
          <w:lang w:eastAsia="es-ES"/>
        </w:rPr>
        <w:t>Solicitud suscrita por representares de la MESA 4, contratación de carpetista para proyectos Mejoramiento en chacha de basquetbol y parque Morán, y Obras de Mejoramiento en Centro de Desarrollo de la Comunidad Nuevo Ferrocarril, El Salitre, y Modificación de Acuerdo tres, acta diecinueve, del día 13 de diciembre 2018</w:t>
      </w:r>
      <w:r w:rsidRPr="00507A42">
        <w:rPr>
          <w:rFonts w:ascii="Arial" w:eastAsia="Times New Roman" w:hAnsi="Arial" w:cs="Arial"/>
          <w:b/>
          <w:sz w:val="20"/>
          <w:szCs w:val="20"/>
          <w:u w:val="single"/>
          <w:lang w:eastAsia="es-ES"/>
        </w:rPr>
        <w:t>:</w:t>
      </w:r>
      <w:r w:rsidRPr="00507A42">
        <w:rPr>
          <w:rFonts w:ascii="Arial" w:eastAsia="Times New Roman" w:hAnsi="Arial" w:cs="Arial"/>
          <w:sz w:val="20"/>
          <w:szCs w:val="20"/>
          <w:lang w:eastAsia="es-ES"/>
        </w:rPr>
        <w:t xml:space="preserve"> </w:t>
      </w:r>
      <w:r w:rsidRPr="00507A42">
        <w:rPr>
          <w:rFonts w:ascii="Arial" w:eastAsia="Times New Roman" w:hAnsi="Arial" w:cs="Arial"/>
          <w:color w:val="000000" w:themeColor="text1"/>
          <w:sz w:val="20"/>
          <w:szCs w:val="20"/>
          <w:lang w:eastAsia="es-ES"/>
        </w:rPr>
        <w:t xml:space="preserve"> Leída por la suscrita las solicitudes presentadas, se toman los acuerdos siguientes: </w:t>
      </w:r>
      <w:r w:rsidRPr="00507A42">
        <w:rPr>
          <w:rFonts w:ascii="Arial" w:eastAsia="Times New Roman" w:hAnsi="Arial" w:cs="Arial"/>
          <w:b/>
          <w:sz w:val="20"/>
          <w:szCs w:val="20"/>
          <w:lang w:eastAsia="es-ES"/>
        </w:rPr>
        <w:t xml:space="preserve">ACUERDO NUMERO NUEVE: </w:t>
      </w:r>
      <w:r w:rsidRPr="00507A42">
        <w:rPr>
          <w:rFonts w:ascii="Arial" w:eastAsia="Times New Roman" w:hAnsi="Arial" w:cs="Arial"/>
          <w:sz w:val="20"/>
          <w:szCs w:val="20"/>
          <w:lang w:eastAsia="es-ES"/>
        </w:rPr>
        <w:t>Leída por la suscrita la solicitud presentada por miembros representantes de la mesa 4, del Programa El Salvador Seguro, mediante la cual manifiestan que en reunión celebrada con el Viceministro de Seguridad y Alcaldes de los diez municipios pertenecientes a dicho programa, se les notifico la disposición económica para desarrollar dos proyectos en el Municipio de Nejapa, a financiarse con Fondos de la Unión Europea según convenio LA/2017/40-134 PESS, por lo que solicitan como</w:t>
      </w:r>
      <w:r w:rsidRPr="00507A42">
        <w:rPr>
          <w:rFonts w:ascii="Arial" w:eastAsia="Times New Roman" w:hAnsi="Arial" w:cs="Arial"/>
          <w:color w:val="000000" w:themeColor="text1"/>
          <w:sz w:val="20"/>
          <w:szCs w:val="20"/>
          <w:lang w:eastAsia="es-ES"/>
        </w:rPr>
        <w:t xml:space="preserve"> contrapartida de la Municipalidad la elaboración de las carpetas técnicas: 1. Mejoramiento en cancha de basquetbol y parque Morán, ubicado en Avenida Norberto Morán de la ciudad de Nejapa, San Salvador, 2. Obras de mejoramiento en Centro de Desarrollo de la Comunidad Nuevo Ferrocarril, Cantón El Salitre, Municipio de Nejapa, San Salvador, manifestando que la inversión que PREPAZ hará en ambos proyectos será de DOSCIENTOS VEINTE MIL DOLARES DE LOS ESTADOS UNIDOS DE AMERICA ($220,000.00)</w:t>
      </w:r>
      <w:r w:rsidRPr="00507A42">
        <w:rPr>
          <w:rFonts w:ascii="Arial" w:eastAsia="Times New Roman" w:hAnsi="Arial" w:cs="Arial"/>
          <w:sz w:val="20"/>
          <w:szCs w:val="20"/>
          <w:lang w:eastAsia="es-ES"/>
        </w:rPr>
        <w:t xml:space="preserve">. Este Concejo Municipal, viendo la solicitud presentada y de conformidad a lo que establece el artículo 4 numerales 3 del Código Municipal que literalmente dice: Compete a los Municipios: 3. El desarrollo y control de la nomenclatura y ornato público, y el articulo 30 numeral 11 del Código Municipal que establece: Son facultades del Concejo: 11. Emitir los acuerdos de cooperación con otros municipios o instituciones, </w:t>
      </w:r>
      <w:r w:rsidRPr="00507A42">
        <w:rPr>
          <w:rFonts w:ascii="Arial" w:eastAsia="Times New Roman" w:hAnsi="Arial" w:cs="Arial"/>
          <w:b/>
          <w:sz w:val="20"/>
          <w:szCs w:val="20"/>
          <w:lang w:eastAsia="es-ES"/>
        </w:rPr>
        <w:t>ACUERDA:</w:t>
      </w:r>
      <w:r w:rsidRPr="00507A42">
        <w:rPr>
          <w:rFonts w:ascii="Arial" w:eastAsia="Times New Roman" w:hAnsi="Arial" w:cs="Arial"/>
          <w:sz w:val="20"/>
          <w:szCs w:val="20"/>
          <w:lang w:eastAsia="es-ES"/>
        </w:rPr>
        <w:t xml:space="preserve"> Instruir al Jefe de la Unidad de Adquisiciones y Contrataciones Institucional, para que inicie el proceso de contratación de prestación de servicios para la elaboración de las carpetas técnicas de los proyectos </w:t>
      </w:r>
      <w:r w:rsidRPr="00507A42">
        <w:rPr>
          <w:rFonts w:ascii="Arial" w:eastAsia="Times New Roman" w:hAnsi="Arial" w:cs="Arial"/>
          <w:color w:val="000000" w:themeColor="text1"/>
          <w:sz w:val="20"/>
          <w:szCs w:val="20"/>
          <w:lang w:eastAsia="es-ES"/>
        </w:rPr>
        <w:t>1. Mejoramiento en cancha de basquetbol y parque Morán, ubicado en Avenida Norberto Morán de la ciudad de Nejapa, San Salvador, 2. Obras de mejoramiento en Centro de Desarrollo de la Comunidad Nuevo Ferrocarril, Cantón El Salitre, Municipio de Nejapa, San Salvador, b) Instrúyase al Arquitecto José Heriberto Monroy Aguilar, Encargado de Ordenamiento Territorial, para que llene la requisición respectiva y le dé seguimiento al presente acuerdo</w:t>
      </w:r>
      <w:r w:rsidRPr="00507A42">
        <w:rPr>
          <w:rFonts w:ascii="Arial" w:eastAsia="Times New Roman" w:hAnsi="Arial" w:cs="Arial"/>
          <w:sz w:val="20"/>
          <w:szCs w:val="20"/>
          <w:lang w:eastAsia="es-ES"/>
        </w:rPr>
        <w:t xml:space="preserve">. </w:t>
      </w:r>
      <w:r w:rsidRPr="00507A42">
        <w:rPr>
          <w:rFonts w:ascii="Arial" w:eastAsia="Times New Roman" w:hAnsi="Arial" w:cs="Arial"/>
          <w:b/>
          <w:sz w:val="20"/>
          <w:szCs w:val="20"/>
          <w:u w:val="single"/>
          <w:lang w:eastAsia="es-ES"/>
        </w:rPr>
        <w:t>Votación Unánime.</w:t>
      </w:r>
      <w:r w:rsidRPr="00507A42">
        <w:rPr>
          <w:rFonts w:ascii="Arial" w:eastAsia="Times New Roman" w:hAnsi="Arial" w:cs="Arial"/>
          <w:sz w:val="20"/>
          <w:szCs w:val="20"/>
          <w:lang w:eastAsia="es-ES"/>
        </w:rPr>
        <w:t xml:space="preserve"> Comuníquese”””””, </w:t>
      </w:r>
      <w:r w:rsidRPr="00507A42">
        <w:rPr>
          <w:rFonts w:ascii="Arial" w:eastAsia="Times New Roman" w:hAnsi="Arial" w:cs="Arial"/>
          <w:b/>
          <w:sz w:val="20"/>
          <w:szCs w:val="20"/>
          <w:lang w:eastAsia="es-ES"/>
        </w:rPr>
        <w:t xml:space="preserve">ACUERDO NUMERO DIEZ: </w:t>
      </w:r>
      <w:r w:rsidRPr="00507A42">
        <w:rPr>
          <w:rFonts w:ascii="Arial" w:eastAsia="Times New Roman" w:hAnsi="Arial" w:cs="Arial"/>
          <w:sz w:val="20"/>
          <w:szCs w:val="20"/>
          <w:lang w:eastAsia="es-ES"/>
        </w:rPr>
        <w:t xml:space="preserve">En atención a requerimiento suscrito por el Ingeniero Rolando Eduardo González Machuca, </w:t>
      </w:r>
      <w:r w:rsidRPr="00507A42">
        <w:rPr>
          <w:rFonts w:ascii="Arial" w:eastAsia="Times New Roman" w:hAnsi="Arial" w:cs="Arial"/>
          <w:sz w:val="20"/>
          <w:szCs w:val="20"/>
          <w:lang w:eastAsia="es-ES"/>
        </w:rPr>
        <w:lastRenderedPageBreak/>
        <w:t xml:space="preserve">Gerente de Obras Civiles de esta Municipalidad y el señor Daniel Martinez, de la Mesa 4, Plan Nejapa Seguro, mediante el cual solicitan la Modificación del Acuerdo número TRES, que consta en Acta número DIECINUEVE de la Cuarta Sesión Extra Ordinaria, celebrada el día trece de diciembre del año dos mil dieciocho, dicha modificación la solicitan en cuanto al monto asignado al proyecto “Obras de Mejoramiento y Centro de Desarrollo, Comunidad El Cedral, Cantón Aldea de Las Mercedes, Municipio de Nejapa”. Este Concejo Municipal, CONSIDERANDO:  </w:t>
      </w:r>
      <w:r w:rsidRPr="00507A42">
        <w:rPr>
          <w:rFonts w:ascii="Arial" w:eastAsia="Times New Roman" w:hAnsi="Arial" w:cs="Arial"/>
          <w:b/>
          <w:sz w:val="20"/>
          <w:szCs w:val="20"/>
          <w:lang w:eastAsia="es-ES"/>
        </w:rPr>
        <w:t xml:space="preserve">I. </w:t>
      </w:r>
      <w:r w:rsidRPr="00507A42">
        <w:rPr>
          <w:rFonts w:ascii="Arial" w:eastAsia="Times New Roman" w:hAnsi="Arial" w:cs="Arial"/>
          <w:sz w:val="20"/>
          <w:szCs w:val="20"/>
          <w:lang w:eastAsia="es-ES"/>
        </w:rPr>
        <w:t>Que según Acuerdo número  QUINCE, que consta en Acta número SIETE de la Sexta Sesión Ordinaria, celebrada el día diecisiete de julio del año dos mil dieciocho, se aprobó</w:t>
      </w:r>
      <w:r w:rsidRPr="00507A42">
        <w:rPr>
          <w:rFonts w:ascii="Arial" w:eastAsia="Times New Roman" w:hAnsi="Arial" w:cs="Arial"/>
          <w:b/>
          <w:sz w:val="20"/>
          <w:szCs w:val="20"/>
          <w:lang w:eastAsia="es-ES"/>
        </w:rPr>
        <w:t>: “a)</w:t>
      </w:r>
      <w:r w:rsidRPr="00507A42">
        <w:rPr>
          <w:rFonts w:ascii="Arial" w:eastAsia="Times New Roman" w:hAnsi="Arial" w:cs="Arial"/>
          <w:sz w:val="20"/>
          <w:szCs w:val="20"/>
          <w:lang w:eastAsia="es-ES"/>
        </w:rPr>
        <w:t xml:space="preserve">  Aceptar el Proyecto “Parque Recreativo SAMARIA” y “Obra de Mejoramiento en cancha de futbol y Centro de Desarrollo Comunitaria en la Comunidad El Cedral”, ambos en el marco del Plan Nejapa Seguro, </w:t>
      </w:r>
      <w:r w:rsidRPr="00507A42">
        <w:rPr>
          <w:rFonts w:ascii="Arial" w:eastAsia="Times New Roman" w:hAnsi="Arial" w:cs="Arial"/>
          <w:b/>
          <w:sz w:val="20"/>
          <w:szCs w:val="20"/>
          <w:lang w:eastAsia="es-ES"/>
        </w:rPr>
        <w:t xml:space="preserve">b) </w:t>
      </w:r>
      <w:r w:rsidRPr="00507A42">
        <w:rPr>
          <w:rFonts w:ascii="Arial" w:eastAsia="Times New Roman" w:hAnsi="Arial" w:cs="Arial"/>
          <w:sz w:val="20"/>
          <w:szCs w:val="20"/>
          <w:lang w:eastAsia="es-ES"/>
        </w:rPr>
        <w:t xml:space="preserve">Contratar a los profesionales que formularán las carpetas técnicas de los dos proyectos, ya que la Municipalidad no cuenta con las herramientas idóneas para ese tipo de levantamiento topográficos, </w:t>
      </w:r>
      <w:r w:rsidRPr="00507A42">
        <w:rPr>
          <w:rFonts w:ascii="Arial" w:eastAsia="Times New Roman" w:hAnsi="Arial" w:cs="Arial"/>
          <w:b/>
          <w:sz w:val="20"/>
          <w:szCs w:val="20"/>
          <w:lang w:eastAsia="es-ES"/>
        </w:rPr>
        <w:t>c)</w:t>
      </w:r>
      <w:r w:rsidRPr="00507A42">
        <w:rPr>
          <w:rFonts w:ascii="Arial" w:eastAsia="Times New Roman" w:hAnsi="Arial" w:cs="Arial"/>
          <w:sz w:val="20"/>
          <w:szCs w:val="20"/>
          <w:lang w:eastAsia="es-ES"/>
        </w:rPr>
        <w:t xml:space="preserve"> Declarar de Interés Social los proyectos “</w:t>
      </w:r>
      <w:r w:rsidRPr="00507A42">
        <w:rPr>
          <w:rFonts w:ascii="Arial" w:eastAsia="Times New Roman" w:hAnsi="Arial" w:cs="Arial"/>
          <w:b/>
          <w:sz w:val="20"/>
          <w:szCs w:val="20"/>
          <w:lang w:eastAsia="es-ES"/>
        </w:rPr>
        <w:t>Parque Recreativo SAMARIA</w:t>
      </w:r>
      <w:r w:rsidRPr="00507A42">
        <w:rPr>
          <w:rFonts w:ascii="Arial" w:eastAsia="Times New Roman" w:hAnsi="Arial" w:cs="Arial"/>
          <w:sz w:val="20"/>
          <w:szCs w:val="20"/>
          <w:lang w:eastAsia="es-ES"/>
        </w:rPr>
        <w:t>” y “</w:t>
      </w:r>
      <w:r w:rsidRPr="00507A42">
        <w:rPr>
          <w:rFonts w:ascii="Arial" w:eastAsia="Times New Roman" w:hAnsi="Arial" w:cs="Arial"/>
          <w:b/>
          <w:sz w:val="20"/>
          <w:szCs w:val="20"/>
          <w:lang w:eastAsia="es-ES"/>
        </w:rPr>
        <w:t>Obra de Mejoramiento en cancha de futbol y Centro de Desarrollo Comunitaria en la Comunidad El Cedral</w:t>
      </w:r>
      <w:r w:rsidRPr="00507A42">
        <w:rPr>
          <w:rFonts w:ascii="Arial" w:eastAsia="Times New Roman" w:hAnsi="Arial" w:cs="Arial"/>
          <w:sz w:val="20"/>
          <w:szCs w:val="20"/>
          <w:lang w:eastAsia="es-ES"/>
        </w:rPr>
        <w:t xml:space="preserve">”, (…) </w:t>
      </w:r>
      <w:r w:rsidRPr="00507A42">
        <w:rPr>
          <w:rFonts w:ascii="Arial" w:eastAsia="Times New Roman" w:hAnsi="Arial" w:cs="Arial"/>
          <w:b/>
          <w:sz w:val="20"/>
          <w:szCs w:val="20"/>
          <w:lang w:eastAsia="es-ES"/>
        </w:rPr>
        <w:t>II.</w:t>
      </w:r>
      <w:r w:rsidRPr="00507A42">
        <w:rPr>
          <w:rFonts w:ascii="Arial" w:eastAsia="Times New Roman" w:hAnsi="Arial" w:cs="Arial"/>
          <w:sz w:val="20"/>
          <w:szCs w:val="20"/>
          <w:lang w:eastAsia="es-ES"/>
        </w:rPr>
        <w:t xml:space="preserve"> Que según Acuerdo número TREINTA,  que consta en Acta número DIECIOCHO, de la Décima Quinta Sesión Ordinaria, celebrada por el Concejo Municipal, el día cuatro de diciembre del año dos mil dieciocho, se acordó: “</w:t>
      </w:r>
      <w:r w:rsidRPr="00507A42">
        <w:rPr>
          <w:rFonts w:ascii="Arial" w:eastAsia="Calibri" w:hAnsi="Arial" w:cs="Arial"/>
          <w:sz w:val="20"/>
          <w:szCs w:val="20"/>
        </w:rPr>
        <w:t xml:space="preserve">Autorizar al Alcalde Municipal Ingeniero Adolfo Rivas Barrios, para que pueda firmar el Convenio de Cooperación entre el Ministerio de Justicia y Seguridad Publica del Gobierno de El Salvador y la Alcaldía Municipal de Nejapa, departamento de San Salvador, para la ejecución de los proyectos: 1. Construcción de parque Ecológico de SAMARIA, con una inversión de CIEN MIL DOLARES DE LOS ESTADOS UNIDOS DE AMERICA ($100,000.00) 2. Obras de mejoramiento y Centro de Desarrollo, Comunidad El Cedral, Cantón Aldea de Mercedes, jurisdicción de Nejapa, con una inversión de CIENTO CINCUENTA MIL DOLARES DE LOS ESTADOS UNIDOS DE AMERICA ($150,000.00), que será financiados por la Unión Europea.””. </w:t>
      </w:r>
      <w:r w:rsidRPr="00507A42">
        <w:rPr>
          <w:rFonts w:ascii="Arial" w:eastAsia="Calibri" w:hAnsi="Arial" w:cs="Arial"/>
          <w:b/>
          <w:sz w:val="20"/>
          <w:szCs w:val="20"/>
        </w:rPr>
        <w:t>III.</w:t>
      </w:r>
      <w:r w:rsidRPr="00507A42">
        <w:rPr>
          <w:rFonts w:ascii="Arial" w:eastAsia="Calibri" w:hAnsi="Arial" w:cs="Arial"/>
          <w:sz w:val="20"/>
          <w:szCs w:val="20"/>
        </w:rPr>
        <w:t xml:space="preserve"> </w:t>
      </w:r>
      <w:r w:rsidRPr="00507A42">
        <w:rPr>
          <w:rFonts w:ascii="Arial" w:eastAsia="Times New Roman" w:hAnsi="Arial" w:cs="Arial"/>
          <w:sz w:val="20"/>
          <w:szCs w:val="20"/>
          <w:lang w:eastAsia="es-ES"/>
        </w:rPr>
        <w:t>Que según Acuerdo número TRES que consta en Acta número DIECINUEVE, Cuarta Sesión Extraordinaria, celebrada el día trece de diciembre del año dos mil dieciocho, se aprobó: “</w:t>
      </w:r>
      <w:r w:rsidRPr="00507A42">
        <w:rPr>
          <w:rFonts w:ascii="Arial" w:eastAsia="Times New Roman" w:hAnsi="Arial" w:cs="Arial"/>
          <w:b/>
          <w:sz w:val="20"/>
          <w:szCs w:val="20"/>
          <w:lang w:eastAsia="es-ES"/>
        </w:rPr>
        <w:t>a)</w:t>
      </w:r>
      <w:r w:rsidRPr="00507A42">
        <w:rPr>
          <w:rFonts w:ascii="Arial" w:eastAsia="Times New Roman" w:hAnsi="Arial" w:cs="Arial"/>
          <w:sz w:val="20"/>
          <w:szCs w:val="20"/>
          <w:lang w:eastAsia="es-ES"/>
        </w:rPr>
        <w:t xml:space="preserve"> Modificar el acuerdo número QUINCE, que consta en Acta número SIETE de la Sexta Sesión Ordinaria, celebrada el día diecisiete de julio del año dos mil dieciocho, en el sentido siguiente: “”Que el nombre completo de los proyectos son: a) Construcción de Parque Ecológico de Samaria, Municipio de Nejapa, por  un  monto de CIEN MIL DOLARES  DE  LOS  ESTADOS  UNIDOS  DE  AMERICA,  b)  Obras  de  Mejoramiento  y  Centro  de Desarrollo, Comunidad El Cedral, Cantón Aldea de Las Mercedes, Municipio de Nejapa, por un monto de CIENTO CINCUENTA MIL DOLARES DE LOS ESTADOS UNIDOS DE AMERICA, </w:t>
      </w:r>
      <w:r w:rsidRPr="00507A42">
        <w:rPr>
          <w:rFonts w:ascii="Arial" w:eastAsia="Times New Roman" w:hAnsi="Arial" w:cs="Arial"/>
          <w:b/>
          <w:sz w:val="20"/>
          <w:szCs w:val="20"/>
          <w:lang w:eastAsia="es-ES"/>
        </w:rPr>
        <w:t>b)</w:t>
      </w:r>
      <w:r w:rsidRPr="00507A42">
        <w:rPr>
          <w:rFonts w:ascii="Arial" w:eastAsia="Times New Roman" w:hAnsi="Arial" w:cs="Arial"/>
          <w:sz w:val="20"/>
          <w:szCs w:val="20"/>
          <w:lang w:eastAsia="es-ES"/>
        </w:rPr>
        <w:t xml:space="preserve"> Ratifíquese todos los demás términos del acuerdo relacionado.”” </w:t>
      </w:r>
      <w:r w:rsidRPr="00507A42">
        <w:rPr>
          <w:rFonts w:ascii="Arial" w:eastAsia="Times New Roman" w:hAnsi="Arial" w:cs="Arial"/>
          <w:b/>
          <w:sz w:val="20"/>
          <w:szCs w:val="20"/>
          <w:lang w:eastAsia="es-ES"/>
        </w:rPr>
        <w:t>IV.</w:t>
      </w:r>
      <w:r w:rsidRPr="00507A42">
        <w:rPr>
          <w:rFonts w:ascii="Arial" w:eastAsia="Times New Roman" w:hAnsi="Arial" w:cs="Arial"/>
          <w:sz w:val="20"/>
          <w:szCs w:val="20"/>
          <w:lang w:eastAsia="es-ES"/>
        </w:rPr>
        <w:t xml:space="preserve"> Que con el objetivo de darle seguimiento a los proyectos relacionados solicita la modificación del acuerdo Tres, que consta en Acta número DIECINUEVE, de la Cuarta Sesión Extraordinaria, de fecha trece de diciembre del año dos mil dieciocho. Este concejo Municipal en atención a requerimiento realizado, convenios y acuerdos suscritos y de conformidad a lo que establece el artículo 30 numeral 11 del Código Municipal, que literalmente dice: “Son facultades del Concejo, 11) Emitir los acuerdos de cooperación con otros </w:t>
      </w:r>
      <w:r w:rsidRPr="00507A42">
        <w:rPr>
          <w:rFonts w:ascii="Arial" w:eastAsia="Times New Roman" w:hAnsi="Arial" w:cs="Arial"/>
          <w:sz w:val="20"/>
          <w:szCs w:val="20"/>
          <w:lang w:eastAsia="es-ES"/>
        </w:rPr>
        <w:lastRenderedPageBreak/>
        <w:t xml:space="preserve">municipios o instituciones en uso de sus facultades legales, </w:t>
      </w:r>
      <w:r w:rsidRPr="00507A42">
        <w:rPr>
          <w:rFonts w:ascii="Arial" w:eastAsia="Times New Roman" w:hAnsi="Arial" w:cs="Arial"/>
          <w:b/>
          <w:sz w:val="20"/>
          <w:szCs w:val="20"/>
          <w:lang w:eastAsia="es-ES"/>
        </w:rPr>
        <w:t>ACUERDA: a)</w:t>
      </w:r>
      <w:r w:rsidRPr="00507A42">
        <w:rPr>
          <w:rFonts w:ascii="Arial" w:eastAsia="Times New Roman" w:hAnsi="Arial" w:cs="Arial"/>
          <w:sz w:val="20"/>
          <w:szCs w:val="20"/>
          <w:lang w:eastAsia="es-ES"/>
        </w:rPr>
        <w:t xml:space="preserve"> Modificar el acuerdo número TRES, que consta en Acta número DIECINUEVE de la Cuarta Sesión Extra Ordinaria, celebrada el día trece de diciembre del año dos mil dieciocho, en el sentido siguiente: “”Que el monto de inversión del proyecto “Obras de Mejoramiento y Centro de Desarrollo, Comunidad El Cedral, Cantón Aldea de Las Mercedes, Municipio de Nejapa” es por el monto de CIENTO SESENTA Y CUATRO MIL SEISCIENTOS CINCUENTA Y NUEVE DOLARES CON CERO OCHO CENTAVOS DE DÓLAR DE LOS ESTADOS UNIDOS DE AMERICA ($164,659.08), y no como se había establecido, </w:t>
      </w:r>
      <w:r w:rsidRPr="00507A42">
        <w:rPr>
          <w:rFonts w:ascii="Arial" w:eastAsia="Times New Roman" w:hAnsi="Arial" w:cs="Arial"/>
          <w:b/>
          <w:sz w:val="20"/>
          <w:szCs w:val="20"/>
          <w:lang w:eastAsia="es-ES"/>
        </w:rPr>
        <w:t>b)</w:t>
      </w:r>
      <w:r w:rsidRPr="00507A42">
        <w:rPr>
          <w:rFonts w:ascii="Arial" w:eastAsia="Times New Roman" w:hAnsi="Arial" w:cs="Arial"/>
          <w:sz w:val="20"/>
          <w:szCs w:val="20"/>
          <w:lang w:eastAsia="es-ES"/>
        </w:rPr>
        <w:t xml:space="preserve"> Ratifíquese todos los demás términos del acuerdo relacionado.  </w:t>
      </w:r>
      <w:r w:rsidRPr="00507A42">
        <w:rPr>
          <w:rFonts w:ascii="Arial" w:eastAsia="Times New Roman" w:hAnsi="Arial" w:cs="Arial"/>
          <w:b/>
          <w:sz w:val="20"/>
          <w:szCs w:val="20"/>
          <w:u w:val="single"/>
          <w:lang w:eastAsia="es-ES"/>
        </w:rPr>
        <w:t>Votación Unánime</w:t>
      </w:r>
      <w:r w:rsidRPr="00507A42">
        <w:rPr>
          <w:rFonts w:ascii="Arial" w:eastAsia="Times New Roman" w:hAnsi="Arial" w:cs="Arial"/>
          <w:sz w:val="20"/>
          <w:szCs w:val="20"/>
          <w:lang w:eastAsia="es-ES"/>
        </w:rPr>
        <w:t xml:space="preserve">. “”””””,  En este momento se retira el Regidor Propietario Gabriel Rivera Hernández, y asume la Regidora Juana Esmeralda Cruz de Sandoval; </w:t>
      </w:r>
      <w:r w:rsidRPr="00507A42">
        <w:rPr>
          <w:rFonts w:ascii="Arial" w:eastAsia="Times New Roman" w:hAnsi="Arial" w:cs="Arial"/>
          <w:b/>
          <w:color w:val="000000" w:themeColor="text1"/>
          <w:sz w:val="20"/>
          <w:szCs w:val="20"/>
          <w:lang w:eastAsia="es-ES"/>
        </w:rPr>
        <w:t>f)</w:t>
      </w:r>
      <w:r w:rsidRPr="00507A42">
        <w:rPr>
          <w:rFonts w:ascii="Arial" w:eastAsia="Times New Roman" w:hAnsi="Arial" w:cs="Arial"/>
          <w:color w:val="000000" w:themeColor="text1"/>
          <w:sz w:val="20"/>
          <w:szCs w:val="20"/>
          <w:lang w:eastAsia="es-ES"/>
        </w:rPr>
        <w:t xml:space="preserve"> </w:t>
      </w:r>
      <w:r w:rsidRPr="00507A42">
        <w:rPr>
          <w:rFonts w:ascii="Arial" w:eastAsia="Times New Roman" w:hAnsi="Arial" w:cs="Arial"/>
          <w:b/>
          <w:color w:val="000000" w:themeColor="text1"/>
          <w:sz w:val="20"/>
          <w:szCs w:val="20"/>
          <w:u w:val="single"/>
          <w:lang w:eastAsia="es-ES"/>
        </w:rPr>
        <w:t>Solicitud suscrita por la Licenciada Kriscia María Cortez Sanchez, Jefa de Recursos Humanos, prorroga de Contrato Individual de Trabajo del señor Luis Alfredo Ticas Najarro</w:t>
      </w:r>
      <w:r w:rsidRPr="00507A42">
        <w:rPr>
          <w:rFonts w:ascii="Arial" w:eastAsia="Times New Roman" w:hAnsi="Arial" w:cs="Arial"/>
          <w:b/>
          <w:sz w:val="20"/>
          <w:szCs w:val="20"/>
          <w:u w:val="single"/>
          <w:lang w:eastAsia="es-ES"/>
        </w:rPr>
        <w:t>:</w:t>
      </w:r>
      <w:r w:rsidRPr="00507A42">
        <w:rPr>
          <w:rFonts w:ascii="Arial" w:eastAsia="Times New Roman" w:hAnsi="Arial" w:cs="Arial"/>
          <w:b/>
          <w:sz w:val="20"/>
          <w:szCs w:val="20"/>
          <w:lang w:eastAsia="es-ES"/>
        </w:rPr>
        <w:t xml:space="preserve"> </w:t>
      </w:r>
      <w:r w:rsidRPr="00507A42">
        <w:rPr>
          <w:rFonts w:ascii="Arial" w:eastAsia="Times New Roman" w:hAnsi="Arial" w:cs="Arial"/>
          <w:sz w:val="20"/>
          <w:szCs w:val="20"/>
          <w:lang w:eastAsia="es-ES"/>
        </w:rPr>
        <w:t xml:space="preserve">Leída por la suscrita la solicitud presentada </w:t>
      </w:r>
      <w:r w:rsidRPr="00507A42">
        <w:rPr>
          <w:rFonts w:ascii="Arial" w:eastAsia="Times New Roman" w:hAnsi="Arial" w:cs="Arial"/>
          <w:color w:val="000000" w:themeColor="text1"/>
          <w:sz w:val="20"/>
          <w:szCs w:val="20"/>
          <w:lang w:eastAsia="es-ES"/>
        </w:rPr>
        <w:t xml:space="preserve">y discutida el misma se toma el acuerdo siguiente: </w:t>
      </w:r>
      <w:r w:rsidRPr="00507A42">
        <w:rPr>
          <w:rFonts w:ascii="Arial" w:eastAsia="Times New Roman" w:hAnsi="Arial" w:cs="Arial"/>
          <w:b/>
          <w:sz w:val="20"/>
          <w:szCs w:val="20"/>
          <w:lang w:eastAsia="es-ES"/>
        </w:rPr>
        <w:t xml:space="preserve">ACUERDO NUMERO ONCE: </w:t>
      </w:r>
      <w:r w:rsidRPr="00507A42">
        <w:rPr>
          <w:rFonts w:ascii="Arial" w:eastAsia="Times New Roman" w:hAnsi="Arial" w:cs="Arial"/>
          <w:sz w:val="20"/>
          <w:szCs w:val="20"/>
          <w:lang w:eastAsia="es-ES"/>
        </w:rPr>
        <w:t xml:space="preserve">El Concejo Municipal en atención a requerimiento realizado por la Jefa del Departamento de Recursos Humanos, Licenciada Kriscia María Cortez Sanchez, en el cual manifiesta que el Contrato del Instructor de Basquetbol señor Luis Alfredo Ticas Najarro, finalizó el día treinta y uno de enero del año dos mil diecinueve, por lo que solicita la prórroga por tres meses más a efecto de continuar con el proyecto para el cual ha sido contratado, por tanto en uso de las facultades legales, este Concejo </w:t>
      </w:r>
      <w:r w:rsidRPr="00507A42">
        <w:rPr>
          <w:rFonts w:ascii="Arial" w:eastAsia="Times New Roman" w:hAnsi="Arial" w:cs="Arial"/>
          <w:b/>
          <w:sz w:val="20"/>
          <w:szCs w:val="20"/>
          <w:lang w:eastAsia="es-ES"/>
        </w:rPr>
        <w:t>ACUERDA: a)</w:t>
      </w:r>
      <w:r w:rsidRPr="00507A42">
        <w:rPr>
          <w:rFonts w:ascii="Arial" w:eastAsia="Times New Roman" w:hAnsi="Arial" w:cs="Arial"/>
          <w:sz w:val="20"/>
          <w:szCs w:val="20"/>
          <w:lang w:eastAsia="es-ES"/>
        </w:rPr>
        <w:t xml:space="preserve"> Aprobar la prórroga del contrato del señor Luis Alfredo Ticas Najarro, Instructor de basquetbol, por tres meses más, es decir hasta el día treinta de abril del año dos mil diecinueve, </w:t>
      </w:r>
      <w:r w:rsidRPr="00507A42">
        <w:rPr>
          <w:rFonts w:ascii="Arial" w:eastAsia="Times New Roman" w:hAnsi="Arial" w:cs="Arial"/>
          <w:b/>
          <w:sz w:val="20"/>
          <w:szCs w:val="20"/>
          <w:lang w:eastAsia="es-ES"/>
        </w:rPr>
        <w:t>b)</w:t>
      </w:r>
      <w:r w:rsidRPr="00507A42">
        <w:rPr>
          <w:rFonts w:ascii="Arial" w:eastAsia="Times New Roman" w:hAnsi="Arial" w:cs="Arial"/>
          <w:sz w:val="20"/>
          <w:szCs w:val="20"/>
          <w:lang w:eastAsia="es-ES"/>
        </w:rPr>
        <w:t xml:space="preserve"> Autorícese a la Síndica Municipal Licenciada Carmen Flores Canjura, para que firme la prorroga respectiva y al departamento jurídico para que la elabore. </w:t>
      </w:r>
      <w:r w:rsidRPr="00507A42">
        <w:rPr>
          <w:rFonts w:ascii="Arial" w:eastAsia="Times New Roman" w:hAnsi="Arial" w:cs="Arial"/>
          <w:b/>
          <w:sz w:val="20"/>
          <w:szCs w:val="20"/>
          <w:u w:val="single"/>
          <w:lang w:eastAsia="es-ES"/>
        </w:rPr>
        <w:t>Votación Unánime.</w:t>
      </w:r>
      <w:r w:rsidRPr="00507A42">
        <w:rPr>
          <w:rFonts w:ascii="Arial" w:eastAsia="Times New Roman" w:hAnsi="Arial" w:cs="Arial"/>
          <w:sz w:val="20"/>
          <w:szCs w:val="20"/>
          <w:lang w:eastAsia="es-ES"/>
        </w:rPr>
        <w:t xml:space="preserve"> Comuníquese”””””,  </w:t>
      </w:r>
      <w:r w:rsidRPr="00507A42">
        <w:rPr>
          <w:rFonts w:ascii="Arial" w:eastAsia="Times New Roman" w:hAnsi="Arial" w:cs="Arial"/>
          <w:b/>
          <w:color w:val="000000" w:themeColor="text1"/>
          <w:sz w:val="20"/>
          <w:szCs w:val="20"/>
          <w:lang w:eastAsia="es-ES"/>
        </w:rPr>
        <w:t>g)</w:t>
      </w:r>
      <w:r w:rsidRPr="00507A42">
        <w:rPr>
          <w:rFonts w:ascii="Arial" w:eastAsia="Times New Roman" w:hAnsi="Arial" w:cs="Arial"/>
          <w:color w:val="000000" w:themeColor="text1"/>
          <w:sz w:val="20"/>
          <w:szCs w:val="20"/>
          <w:lang w:eastAsia="es-ES"/>
        </w:rPr>
        <w:t xml:space="preserve"> </w:t>
      </w:r>
      <w:r w:rsidRPr="00507A42">
        <w:rPr>
          <w:rFonts w:ascii="Arial" w:eastAsia="Times New Roman" w:hAnsi="Arial" w:cs="Arial"/>
          <w:b/>
          <w:color w:val="000000" w:themeColor="text1"/>
          <w:sz w:val="20"/>
          <w:szCs w:val="20"/>
          <w:u w:val="single"/>
          <w:lang w:eastAsia="es-ES"/>
        </w:rPr>
        <w:t>Solicitud del Licenciado Salvador Paredes Barrera, Gerente Financiero, Activación de Cuenta Banco Hipotecario:</w:t>
      </w:r>
      <w:r w:rsidRPr="00507A42">
        <w:rPr>
          <w:rFonts w:ascii="Arial" w:eastAsia="Times New Roman" w:hAnsi="Arial" w:cs="Arial"/>
          <w:color w:val="000000" w:themeColor="text1"/>
          <w:sz w:val="20"/>
          <w:szCs w:val="20"/>
          <w:lang w:eastAsia="es-ES"/>
        </w:rPr>
        <w:t xml:space="preserve"> Leída por la suscrita la solicitud presentada, se toma el acuerdo siguiente: </w:t>
      </w:r>
      <w:r w:rsidRPr="00507A42">
        <w:rPr>
          <w:rFonts w:ascii="Arial" w:eastAsia="Times New Roman" w:hAnsi="Arial" w:cs="Arial"/>
          <w:b/>
          <w:sz w:val="20"/>
          <w:szCs w:val="20"/>
          <w:lang w:eastAsia="es-ES"/>
        </w:rPr>
        <w:t xml:space="preserve">ACUERDO NUMERO DOCE: </w:t>
      </w:r>
      <w:r w:rsidRPr="00507A42">
        <w:rPr>
          <w:rFonts w:ascii="Arial" w:eastAsia="Times New Roman" w:hAnsi="Arial" w:cs="Arial"/>
          <w:sz w:val="20"/>
          <w:szCs w:val="20"/>
          <w:lang w:eastAsia="es-ES"/>
        </w:rPr>
        <w:t xml:space="preserve">En atención a requerimiento realizado por el Gerente Financiero, Licenciado Salvador Paredes Barrera, mediante el cual solicita se autorice al Banco Hipotecario realizar el proceso de Activación de una Cuenta Bancaria Corriente, número 00460004840 Alcaldía Municipal de Nejapa /FISDL/PFGL/Adquisición de dos pickup para la recolección de desechos sólidos, ya que se encuentra inactiva. Este Concejo Municipal con base a las facultades conferidas </w:t>
      </w:r>
      <w:r w:rsidRPr="00507A42">
        <w:rPr>
          <w:rFonts w:ascii="Arial" w:eastAsia="Times New Roman" w:hAnsi="Arial" w:cs="Arial"/>
          <w:b/>
          <w:sz w:val="20"/>
          <w:szCs w:val="20"/>
          <w:lang w:eastAsia="es-ES"/>
        </w:rPr>
        <w:t>ACUERDA:</w:t>
      </w:r>
      <w:r w:rsidRPr="00507A42">
        <w:rPr>
          <w:rFonts w:ascii="Arial" w:eastAsia="Times New Roman" w:hAnsi="Arial" w:cs="Arial"/>
          <w:sz w:val="20"/>
          <w:szCs w:val="20"/>
          <w:lang w:eastAsia="es-ES"/>
        </w:rPr>
        <w:t xml:space="preserve"> </w:t>
      </w:r>
      <w:r w:rsidRPr="00507A42">
        <w:rPr>
          <w:rFonts w:ascii="Arial" w:eastAsia="Times New Roman" w:hAnsi="Arial" w:cs="Arial"/>
          <w:b/>
          <w:sz w:val="20"/>
          <w:szCs w:val="20"/>
          <w:lang w:eastAsia="es-ES"/>
        </w:rPr>
        <w:t>a)</w:t>
      </w:r>
      <w:r w:rsidRPr="00507A42">
        <w:rPr>
          <w:rFonts w:ascii="Arial" w:eastAsia="Times New Roman" w:hAnsi="Arial" w:cs="Arial"/>
          <w:sz w:val="20"/>
          <w:szCs w:val="20"/>
          <w:lang w:eastAsia="es-ES"/>
        </w:rPr>
        <w:t xml:space="preserve"> Solicitar la Activación de la Cuenta Bancaria Corriente, número 00460004840 Alcaldía Municipal de Nejapa /FISDL/PFGL/Adquisición de dos pickup para la recolección de desechos sólidos, del Banco Hipotecario S.A., </w:t>
      </w:r>
      <w:r w:rsidRPr="00507A42">
        <w:rPr>
          <w:rFonts w:ascii="Arial" w:eastAsia="Times New Roman" w:hAnsi="Arial" w:cs="Arial"/>
          <w:b/>
          <w:sz w:val="20"/>
          <w:szCs w:val="20"/>
          <w:lang w:eastAsia="es-ES"/>
        </w:rPr>
        <w:t>b)</w:t>
      </w:r>
      <w:r w:rsidRPr="00507A42">
        <w:rPr>
          <w:rFonts w:ascii="Arial" w:eastAsia="Times New Roman" w:hAnsi="Arial" w:cs="Arial"/>
          <w:sz w:val="20"/>
          <w:szCs w:val="20"/>
          <w:lang w:eastAsia="es-ES"/>
        </w:rPr>
        <w:t xml:space="preserve"> Instruir al Licenciado Salvador Paredes Barrera, Gerente Financiero, para que ejecute el presente acuerdo. </w:t>
      </w:r>
      <w:r w:rsidRPr="00507A42">
        <w:rPr>
          <w:rFonts w:ascii="Arial" w:eastAsia="Times New Roman" w:hAnsi="Arial" w:cs="Arial"/>
          <w:b/>
          <w:sz w:val="20"/>
          <w:szCs w:val="20"/>
          <w:u w:val="single"/>
          <w:lang w:eastAsia="es-ES"/>
        </w:rPr>
        <w:t>Votación Unánime.</w:t>
      </w:r>
      <w:r w:rsidRPr="00507A42">
        <w:rPr>
          <w:rFonts w:ascii="Arial" w:eastAsia="Times New Roman" w:hAnsi="Arial" w:cs="Arial"/>
          <w:sz w:val="20"/>
          <w:szCs w:val="20"/>
          <w:lang w:eastAsia="es-ES"/>
        </w:rPr>
        <w:t xml:space="preserve"> Comuníquese</w:t>
      </w:r>
      <w:r w:rsidRPr="00507A42">
        <w:rPr>
          <w:rFonts w:ascii="Arial" w:eastAsia="Times New Roman" w:hAnsi="Arial" w:cs="Arial"/>
          <w:b/>
          <w:sz w:val="20"/>
          <w:szCs w:val="20"/>
          <w:lang w:eastAsia="es-ES"/>
        </w:rPr>
        <w:t>. “””””,</w:t>
      </w:r>
      <w:r w:rsidRPr="00507A42">
        <w:rPr>
          <w:rFonts w:ascii="Arial" w:eastAsia="Times New Roman" w:hAnsi="Arial" w:cs="Arial"/>
          <w:sz w:val="20"/>
          <w:szCs w:val="20"/>
          <w:lang w:eastAsia="es-ES"/>
        </w:rPr>
        <w:t xml:space="preserve"> </w:t>
      </w:r>
      <w:r w:rsidRPr="00507A42">
        <w:rPr>
          <w:rFonts w:ascii="Arial" w:eastAsia="Times New Roman" w:hAnsi="Arial" w:cs="Arial"/>
          <w:b/>
          <w:color w:val="000000" w:themeColor="text1"/>
          <w:sz w:val="20"/>
          <w:szCs w:val="20"/>
          <w:lang w:eastAsia="es-ES"/>
        </w:rPr>
        <w:t>h)</w:t>
      </w:r>
      <w:r w:rsidRPr="00507A42">
        <w:rPr>
          <w:rFonts w:ascii="Arial" w:eastAsia="Times New Roman" w:hAnsi="Arial" w:cs="Arial"/>
          <w:color w:val="000000" w:themeColor="text1"/>
          <w:sz w:val="20"/>
          <w:szCs w:val="20"/>
          <w:lang w:eastAsia="es-ES"/>
        </w:rPr>
        <w:t xml:space="preserve"> </w:t>
      </w:r>
      <w:r w:rsidRPr="00507A42">
        <w:rPr>
          <w:rFonts w:ascii="Arial" w:eastAsia="Times New Roman" w:hAnsi="Arial" w:cs="Arial"/>
          <w:b/>
          <w:color w:val="000000" w:themeColor="text1"/>
          <w:sz w:val="20"/>
          <w:szCs w:val="20"/>
          <w:u w:val="single"/>
          <w:lang w:eastAsia="es-ES"/>
        </w:rPr>
        <w:t>Solicitud suscrita por la Licenciada Flor de María Saravia de Alvarado, Jefa UATM, Renovación de Licencias 2019, venta de bebidas Alcohólicas, de los señores José Manuel Portillo Guzmán, Martha Gladis Ayala,  Emilia Medina de Salazar, Carlos Ernesto Salazar Medina:</w:t>
      </w:r>
      <w:r w:rsidRPr="00507A42">
        <w:rPr>
          <w:rFonts w:ascii="Arial" w:eastAsia="Times New Roman" w:hAnsi="Arial" w:cs="Arial"/>
          <w:color w:val="000000" w:themeColor="text1"/>
          <w:sz w:val="20"/>
          <w:szCs w:val="20"/>
          <w:lang w:eastAsia="es-ES"/>
        </w:rPr>
        <w:t xml:space="preserve"> Leída por la suscrita las solicitudes presentadas y discutidas una por una se toman los acuerdos siguientes: </w:t>
      </w:r>
      <w:r w:rsidRPr="00507A42">
        <w:rPr>
          <w:rFonts w:ascii="Arial" w:eastAsia="Times New Roman" w:hAnsi="Arial" w:cs="Arial"/>
          <w:b/>
          <w:sz w:val="20"/>
          <w:szCs w:val="20"/>
          <w:lang w:eastAsia="es-ES"/>
        </w:rPr>
        <w:t xml:space="preserve">ACUERDO NUMERO TRECE: </w:t>
      </w:r>
      <w:r w:rsidRPr="00507A42">
        <w:rPr>
          <w:rFonts w:ascii="Arial" w:eastAsia="Times New Roman" w:hAnsi="Arial" w:cs="Arial"/>
          <w:sz w:val="20"/>
          <w:szCs w:val="20"/>
          <w:lang w:eastAsia="es-ES"/>
        </w:rPr>
        <w:t xml:space="preserve">Visto y discutido el informe y recomendaciones enviados por la Jefa de la Unidad </w:t>
      </w:r>
      <w:r w:rsidRPr="00507A42">
        <w:rPr>
          <w:rFonts w:ascii="Arial" w:eastAsia="Times New Roman" w:hAnsi="Arial" w:cs="Arial"/>
          <w:sz w:val="20"/>
          <w:szCs w:val="20"/>
          <w:lang w:eastAsia="es-ES"/>
        </w:rPr>
        <w:lastRenderedPageBreak/>
        <w:t xml:space="preserve">de Administración Tributaria, en relación a solicitud de RENOVACION DE LICENCIA 2019 para la venta de bebidas alcohólicas envasadas presentada por el señor </w:t>
      </w:r>
      <w:r w:rsidRPr="00507A42">
        <w:rPr>
          <w:rFonts w:ascii="Arial" w:eastAsia="Times New Roman" w:hAnsi="Arial" w:cs="Arial"/>
          <w:b/>
          <w:sz w:val="20"/>
          <w:szCs w:val="20"/>
          <w:lang w:eastAsia="es-ES"/>
        </w:rPr>
        <w:t>José Manuel Portillo Guzmán</w:t>
      </w:r>
      <w:r w:rsidRPr="00507A42">
        <w:rPr>
          <w:rFonts w:ascii="Arial" w:eastAsia="Times New Roman" w:hAnsi="Arial" w:cs="Arial"/>
          <w:sz w:val="20"/>
          <w:szCs w:val="20"/>
          <w:lang w:eastAsia="es-ES"/>
        </w:rPr>
        <w:t xml:space="preserve">, “Expendio” Final Avenida Isaac Esquivel, contiguo a lavaderos públicos en las riveras del rio de Nejapa conocidos como “Tres Piedras”. Manifestando que en la inspección se verificó el cumplimiento de la Ley Reguladora de Producción y Comercialización de las bebidas alcohólicas, la cual dio los resultados siguientes: “al llegar al lugar se encontró al propietario del negocio quien manifestó que abre el negocio a las 6:00 am y cierra a las 8:00 pm., se observa botellas de licor y cigarros, no se encontraron niños, tampoco personas ebrias fuera del lugar, no se encuentran iglesias, ni parques ni establecimientos públicos cerca del negocio, se observó limpio y ordenado. Este Concejo de conformidad al presente informe y a lo que establece el Artículo No. 2. de la Ley Reguladora de la Producción y Comercialización del Alcohol y de las Bebidas Alcohólicas, </w:t>
      </w:r>
      <w:r w:rsidRPr="00507A42">
        <w:rPr>
          <w:rFonts w:ascii="Arial" w:eastAsia="Times New Roman" w:hAnsi="Arial" w:cs="Arial"/>
          <w:b/>
          <w:sz w:val="20"/>
          <w:szCs w:val="20"/>
          <w:lang w:eastAsia="es-ES"/>
        </w:rPr>
        <w:t>ACUERDA:</w:t>
      </w:r>
      <w:r w:rsidRPr="00507A42">
        <w:rPr>
          <w:rFonts w:ascii="Arial" w:eastAsia="Times New Roman" w:hAnsi="Arial" w:cs="Arial"/>
          <w:sz w:val="20"/>
          <w:szCs w:val="20"/>
          <w:lang w:eastAsia="es-ES"/>
        </w:rPr>
        <w:t xml:space="preserve"> </w:t>
      </w:r>
      <w:r w:rsidRPr="00507A42">
        <w:rPr>
          <w:rFonts w:ascii="Arial" w:eastAsia="Times New Roman" w:hAnsi="Arial" w:cs="Arial"/>
          <w:b/>
          <w:sz w:val="20"/>
          <w:szCs w:val="20"/>
          <w:lang w:eastAsia="es-ES"/>
        </w:rPr>
        <w:t>a)</w:t>
      </w:r>
      <w:r w:rsidRPr="00507A42">
        <w:rPr>
          <w:rFonts w:ascii="Arial" w:eastAsia="Times New Roman" w:hAnsi="Arial" w:cs="Arial"/>
          <w:sz w:val="20"/>
          <w:szCs w:val="20"/>
          <w:lang w:eastAsia="es-ES"/>
        </w:rPr>
        <w:t xml:space="preserve"> Autorizar la licencia para la venta de bebidas alcohólicas envasadas para el año dos mil diecinueve al señor JOSE MANUEL PORTILLO GUZMAN, “Expendio” Final Avenida Isaac Esquivel, contiguo a lavaderos públicos en las riveras del rio de Nejapa conocidos como “Tres Piedras”. </w:t>
      </w:r>
      <w:r w:rsidRPr="00507A42">
        <w:rPr>
          <w:rFonts w:ascii="Arial" w:eastAsia="Times New Roman" w:hAnsi="Arial" w:cs="Arial"/>
          <w:b/>
          <w:sz w:val="20"/>
          <w:szCs w:val="20"/>
          <w:lang w:eastAsia="es-ES"/>
        </w:rPr>
        <w:t>b)</w:t>
      </w:r>
      <w:r w:rsidRPr="00507A42">
        <w:rPr>
          <w:rFonts w:ascii="Arial" w:eastAsia="Times New Roman" w:hAnsi="Arial" w:cs="Arial"/>
          <w:sz w:val="20"/>
          <w:szCs w:val="20"/>
          <w:lang w:eastAsia="es-ES"/>
        </w:rPr>
        <w:t xml:space="preserve"> Instrúyase al Director del Cuerpo de Agentes Municipales Interino, para que periódicamente realice verificaciones en dicho lugar y que rinda los informes pertinentes a fin de verificar el cumplimiento de la Ley correspondiente, </w:t>
      </w:r>
      <w:r w:rsidRPr="00507A42">
        <w:rPr>
          <w:rFonts w:ascii="Arial" w:eastAsia="Times New Roman" w:hAnsi="Arial" w:cs="Arial"/>
          <w:b/>
          <w:sz w:val="20"/>
          <w:szCs w:val="20"/>
          <w:lang w:eastAsia="es-ES"/>
        </w:rPr>
        <w:t>c)</w:t>
      </w:r>
      <w:r w:rsidRPr="00507A42">
        <w:rPr>
          <w:rFonts w:ascii="Arial" w:eastAsia="Times New Roman" w:hAnsi="Arial" w:cs="Arial"/>
          <w:sz w:val="20"/>
          <w:szCs w:val="20"/>
          <w:lang w:eastAsia="es-ES"/>
        </w:rPr>
        <w:t xml:space="preserve"> Hágase saber a Unidad de Administración Tributaria Municipal y al Cuerpo de Agentes Municipales para los efectos legales consiguientes. </w:t>
      </w:r>
      <w:r w:rsidRPr="00507A42">
        <w:rPr>
          <w:rFonts w:ascii="Arial" w:eastAsia="Times New Roman" w:hAnsi="Arial" w:cs="Arial"/>
          <w:b/>
          <w:sz w:val="20"/>
          <w:szCs w:val="20"/>
          <w:u w:val="single"/>
          <w:lang w:eastAsia="es-ES"/>
        </w:rPr>
        <w:t>Votación Unánime.</w:t>
      </w:r>
      <w:r w:rsidRPr="00507A42">
        <w:rPr>
          <w:rFonts w:ascii="Arial" w:eastAsia="Times New Roman" w:hAnsi="Arial" w:cs="Arial"/>
          <w:sz w:val="20"/>
          <w:szCs w:val="20"/>
          <w:lang w:eastAsia="es-ES"/>
        </w:rPr>
        <w:t xml:space="preserve"> Comuníquese.””””, </w:t>
      </w:r>
      <w:r w:rsidRPr="00507A42">
        <w:rPr>
          <w:rFonts w:ascii="Arial" w:eastAsia="Times New Roman" w:hAnsi="Arial" w:cs="Arial"/>
          <w:b/>
          <w:sz w:val="20"/>
          <w:szCs w:val="20"/>
          <w:lang w:eastAsia="es-ES"/>
        </w:rPr>
        <w:t xml:space="preserve">ACUERDO NUMERO CATORCE: </w:t>
      </w:r>
      <w:r w:rsidRPr="00507A42">
        <w:rPr>
          <w:rFonts w:ascii="Arial" w:eastAsia="Times New Roman" w:hAnsi="Arial" w:cs="Arial"/>
          <w:sz w:val="20"/>
          <w:szCs w:val="20"/>
          <w:lang w:eastAsia="es-ES"/>
        </w:rPr>
        <w:t xml:space="preserve">Visto y discutido el informe y recomendaciones enviados por la Jefa de la Unidad de Administración Tributaria, en relación a solicitud de RENOVACION DE LICENCIA 2019 para la venta de bebidas alcohólicas envasadas y fraccionadas presentada por la señora </w:t>
      </w:r>
      <w:r w:rsidRPr="00507A42">
        <w:rPr>
          <w:rFonts w:ascii="Arial" w:eastAsia="Times New Roman" w:hAnsi="Arial" w:cs="Arial"/>
          <w:b/>
          <w:sz w:val="20"/>
          <w:szCs w:val="20"/>
          <w:lang w:eastAsia="es-ES"/>
        </w:rPr>
        <w:t>Martha Gladis Ayala</w:t>
      </w:r>
      <w:r w:rsidRPr="00507A42">
        <w:rPr>
          <w:rFonts w:ascii="Arial" w:eastAsia="Times New Roman" w:hAnsi="Arial" w:cs="Arial"/>
          <w:sz w:val="20"/>
          <w:szCs w:val="20"/>
          <w:lang w:eastAsia="es-ES"/>
        </w:rPr>
        <w:t>,</w:t>
      </w:r>
      <w:r w:rsidRPr="00507A42">
        <w:rPr>
          <w:rFonts w:ascii="Arial" w:eastAsia="Times New Roman" w:hAnsi="Arial" w:cs="Arial"/>
          <w:b/>
          <w:sz w:val="20"/>
          <w:szCs w:val="20"/>
          <w:lang w:eastAsia="es-ES"/>
        </w:rPr>
        <w:t xml:space="preserve"> “Expendio” </w:t>
      </w:r>
      <w:r w:rsidRPr="00507A42">
        <w:rPr>
          <w:rFonts w:ascii="Arial" w:eastAsia="Times New Roman" w:hAnsi="Arial" w:cs="Arial"/>
          <w:sz w:val="20"/>
          <w:szCs w:val="20"/>
          <w:lang w:eastAsia="es-ES"/>
        </w:rPr>
        <w:t xml:space="preserve">Carretera a Quezaltepeque Kilometro 18 ½, Nejapa. Solicitando dos licencias,  para producto envasado y fraccionado. Manifestando que se realizó inspección y dio el resultado siguiente: “se observó que el negocio tiene un estante con producto como botellas de licor de diferentes marcas, una cámara refrigerante con sodas, jugos y cervezas; en el lugar no se observaron personas ebrias al momento de la inspección, no se encontraron menores de edad al interior del negocio, se verificó que no se encuentran escuelas, ni iglesias cerca del lugar”. Se le hizo la recomendación de mantener alejadas a las personas en estado de ebriedad. Recomendando que solo se le otorgue la Licencia de venta de bebidas alcohólicas envasadas, ya que la fraccionada generaría aglomeración de personas ebrias en dicho negocio y habría quejas por parte de los vecinos. Este Concejo de conformidad al presente informe y a lo que establece el Artículo No. 2. de la Ley Reguladora de la Producción y Comercialización del Alcohol y de las Bebidas Alcohólicas, </w:t>
      </w:r>
      <w:r w:rsidRPr="00507A42">
        <w:rPr>
          <w:rFonts w:ascii="Arial" w:eastAsia="Times New Roman" w:hAnsi="Arial" w:cs="Arial"/>
          <w:b/>
          <w:sz w:val="20"/>
          <w:szCs w:val="20"/>
          <w:lang w:eastAsia="es-ES"/>
        </w:rPr>
        <w:t>ACUERDA:</w:t>
      </w:r>
      <w:r w:rsidRPr="00507A42">
        <w:rPr>
          <w:rFonts w:ascii="Arial" w:eastAsia="Times New Roman" w:hAnsi="Arial" w:cs="Arial"/>
          <w:sz w:val="20"/>
          <w:szCs w:val="20"/>
          <w:lang w:eastAsia="es-ES"/>
        </w:rPr>
        <w:t xml:space="preserve"> </w:t>
      </w:r>
      <w:r w:rsidRPr="00507A42">
        <w:rPr>
          <w:rFonts w:ascii="Arial" w:eastAsia="Times New Roman" w:hAnsi="Arial" w:cs="Arial"/>
          <w:b/>
          <w:sz w:val="20"/>
          <w:szCs w:val="20"/>
          <w:lang w:eastAsia="es-ES"/>
        </w:rPr>
        <w:t>a)</w:t>
      </w:r>
      <w:r w:rsidRPr="00507A42">
        <w:rPr>
          <w:rFonts w:ascii="Arial" w:eastAsia="Times New Roman" w:hAnsi="Arial" w:cs="Arial"/>
          <w:sz w:val="20"/>
          <w:szCs w:val="20"/>
          <w:lang w:eastAsia="es-ES"/>
        </w:rPr>
        <w:t xml:space="preserve"> Autorizar la licencia para la venta de bebidas alcohólicas únicamente envasadas para el año dos mil diecinueve a la señora MARTHA GLADIS AYALA, “Expendio” ubicado en Carretera a Quezaltepeque Kilometro 18 ½, Nejapa. </w:t>
      </w:r>
      <w:r w:rsidRPr="00507A42">
        <w:rPr>
          <w:rFonts w:ascii="Arial" w:eastAsia="Times New Roman" w:hAnsi="Arial" w:cs="Arial"/>
          <w:b/>
          <w:sz w:val="20"/>
          <w:szCs w:val="20"/>
          <w:lang w:eastAsia="es-ES"/>
        </w:rPr>
        <w:t>b)</w:t>
      </w:r>
      <w:r w:rsidRPr="00507A42">
        <w:rPr>
          <w:rFonts w:ascii="Arial" w:eastAsia="Times New Roman" w:hAnsi="Arial" w:cs="Arial"/>
          <w:sz w:val="20"/>
          <w:szCs w:val="20"/>
          <w:lang w:eastAsia="es-ES"/>
        </w:rPr>
        <w:t xml:space="preserve"> Instrúyase al Director del Cuerpo de Agentes Municipales Interino, para que periódicamente realice verificaciones en dicho lugar y que rinda los informes pertinentes a fin de verificar el cumplimiento de la Ley correspondiente, </w:t>
      </w:r>
      <w:r w:rsidRPr="00507A42">
        <w:rPr>
          <w:rFonts w:ascii="Arial" w:eastAsia="Times New Roman" w:hAnsi="Arial" w:cs="Arial"/>
          <w:b/>
          <w:sz w:val="20"/>
          <w:szCs w:val="20"/>
          <w:lang w:eastAsia="es-ES"/>
        </w:rPr>
        <w:t>c)</w:t>
      </w:r>
      <w:r w:rsidRPr="00507A42">
        <w:rPr>
          <w:rFonts w:ascii="Arial" w:eastAsia="Times New Roman" w:hAnsi="Arial" w:cs="Arial"/>
          <w:sz w:val="20"/>
          <w:szCs w:val="20"/>
          <w:lang w:eastAsia="es-ES"/>
        </w:rPr>
        <w:t xml:space="preserve"> Hágase saber a Unidad de Administración </w:t>
      </w:r>
      <w:r w:rsidRPr="00507A42">
        <w:rPr>
          <w:rFonts w:ascii="Arial" w:eastAsia="Times New Roman" w:hAnsi="Arial" w:cs="Arial"/>
          <w:sz w:val="20"/>
          <w:szCs w:val="20"/>
          <w:lang w:eastAsia="es-ES"/>
        </w:rPr>
        <w:lastRenderedPageBreak/>
        <w:t xml:space="preserve">Tributaria Municipal y al Cuerpo de Agentes Municipales para los efectos legales consiguientes. </w:t>
      </w:r>
      <w:r w:rsidRPr="00507A42">
        <w:rPr>
          <w:rFonts w:ascii="Arial" w:eastAsia="Times New Roman" w:hAnsi="Arial" w:cs="Arial"/>
          <w:b/>
          <w:sz w:val="20"/>
          <w:szCs w:val="20"/>
          <w:u w:val="single"/>
          <w:lang w:eastAsia="es-ES"/>
        </w:rPr>
        <w:t>Votación Unánime.</w:t>
      </w:r>
      <w:r w:rsidRPr="00507A42">
        <w:rPr>
          <w:rFonts w:ascii="Arial" w:eastAsia="Times New Roman" w:hAnsi="Arial" w:cs="Arial"/>
          <w:sz w:val="20"/>
          <w:szCs w:val="20"/>
          <w:lang w:eastAsia="es-ES"/>
        </w:rPr>
        <w:t xml:space="preserve"> Comuníquese”””””””, </w:t>
      </w:r>
      <w:r w:rsidRPr="00507A42">
        <w:rPr>
          <w:rFonts w:ascii="Arial" w:eastAsia="Times New Roman" w:hAnsi="Arial" w:cs="Arial"/>
          <w:b/>
          <w:sz w:val="20"/>
          <w:szCs w:val="20"/>
          <w:lang w:eastAsia="es-ES"/>
        </w:rPr>
        <w:t xml:space="preserve">ACUERDO NUMERO QUINCE: </w:t>
      </w:r>
      <w:r w:rsidRPr="00507A42">
        <w:rPr>
          <w:rFonts w:ascii="Arial" w:eastAsia="Times New Roman" w:hAnsi="Arial" w:cs="Arial"/>
          <w:sz w:val="20"/>
          <w:szCs w:val="20"/>
          <w:lang w:eastAsia="es-ES"/>
        </w:rPr>
        <w:t xml:space="preserve">Visto y discutido el informe y recomendaciones enviados por la Jefa de la Unidad de Administración Tributaria, en relación a solicitud de RENOVACION DE LICENCIA 2019 para la venta de bebidas alcohólicas envasadas presentada por la señora </w:t>
      </w:r>
      <w:r w:rsidRPr="00507A42">
        <w:rPr>
          <w:rFonts w:ascii="Arial" w:eastAsia="Times New Roman" w:hAnsi="Arial" w:cs="Arial"/>
          <w:b/>
          <w:sz w:val="20"/>
          <w:szCs w:val="20"/>
          <w:lang w:eastAsia="es-ES"/>
        </w:rPr>
        <w:t>Emilia Medina de Salazar, “Abarrotería El Pueblo”</w:t>
      </w:r>
      <w:r w:rsidRPr="00507A42">
        <w:rPr>
          <w:rFonts w:ascii="Arial" w:eastAsia="Times New Roman" w:hAnsi="Arial" w:cs="Arial"/>
          <w:sz w:val="20"/>
          <w:szCs w:val="20"/>
          <w:lang w:eastAsia="es-ES"/>
        </w:rPr>
        <w:t xml:space="preserve">, Avenida Isaac Esquivel Numero veinticuatro, Nejapa. Manifestando que realizo inspección dando el resultado siguiente: “Al llegar al lugar nos atendió la encargada quien nos manifiesta que abre el negocio a las 7:00 am  y cierra a las 9:00 pm., en el lugar se observaron botellas de licor cervezas y sodas, no se observan menores de edad, no se encontraron personas ebrias al interior ni fuera del negocio, el lugar está limpio y ordenado, a 10 metros están las oficinas de la PNC y  a 20 metros esta una iglesia evangélica. Este Concejo de conformidad al presente informe y a lo que establece el Artículo No. 2. de la Ley Reguladora de la Producción y Comercialización del Alcohol y de las Bebidas Alcohólicas, </w:t>
      </w:r>
      <w:r w:rsidRPr="00507A42">
        <w:rPr>
          <w:rFonts w:ascii="Arial" w:eastAsia="Times New Roman" w:hAnsi="Arial" w:cs="Arial"/>
          <w:b/>
          <w:sz w:val="20"/>
          <w:szCs w:val="20"/>
          <w:lang w:eastAsia="es-ES"/>
        </w:rPr>
        <w:t>ACUERDA:</w:t>
      </w:r>
      <w:r w:rsidRPr="00507A42">
        <w:rPr>
          <w:rFonts w:ascii="Arial" w:eastAsia="Times New Roman" w:hAnsi="Arial" w:cs="Arial"/>
          <w:sz w:val="20"/>
          <w:szCs w:val="20"/>
          <w:lang w:eastAsia="es-ES"/>
        </w:rPr>
        <w:t xml:space="preserve"> </w:t>
      </w:r>
      <w:r w:rsidRPr="00507A42">
        <w:rPr>
          <w:rFonts w:ascii="Arial" w:eastAsia="Times New Roman" w:hAnsi="Arial" w:cs="Arial"/>
          <w:b/>
          <w:sz w:val="20"/>
          <w:szCs w:val="20"/>
          <w:lang w:eastAsia="es-ES"/>
        </w:rPr>
        <w:t>a)</w:t>
      </w:r>
      <w:r w:rsidRPr="00507A42">
        <w:rPr>
          <w:rFonts w:ascii="Arial" w:eastAsia="Times New Roman" w:hAnsi="Arial" w:cs="Arial"/>
          <w:sz w:val="20"/>
          <w:szCs w:val="20"/>
          <w:lang w:eastAsia="es-ES"/>
        </w:rPr>
        <w:t xml:space="preserve"> Autorizar la licencia para la venta de bebidas alcohólicas envasadas para el año dos mil diecinueve a la señora EMILIA MEDINA DE SALAZAR, “Abarrotería El Pueblo”, ubicada en Avenida Isaac Esquivel Numero veinticuatro, Nejapa. </w:t>
      </w:r>
      <w:r w:rsidRPr="00507A42">
        <w:rPr>
          <w:rFonts w:ascii="Arial" w:eastAsia="Times New Roman" w:hAnsi="Arial" w:cs="Arial"/>
          <w:b/>
          <w:sz w:val="20"/>
          <w:szCs w:val="20"/>
          <w:lang w:eastAsia="es-ES"/>
        </w:rPr>
        <w:t>b)</w:t>
      </w:r>
      <w:r w:rsidRPr="00507A42">
        <w:rPr>
          <w:rFonts w:ascii="Arial" w:eastAsia="Times New Roman" w:hAnsi="Arial" w:cs="Arial"/>
          <w:sz w:val="20"/>
          <w:szCs w:val="20"/>
          <w:lang w:eastAsia="es-ES"/>
        </w:rPr>
        <w:t xml:space="preserve"> Instrúyase al Director del Cuerpo de Agentes Municipales Interino, para que periódicamente realice verificaciones en dicho lugar y que rinda los informes pertinentes a fin de verificar el cumplimiento de la Ley correspondiente, </w:t>
      </w:r>
      <w:r w:rsidRPr="00507A42">
        <w:rPr>
          <w:rFonts w:ascii="Arial" w:eastAsia="Times New Roman" w:hAnsi="Arial" w:cs="Arial"/>
          <w:b/>
          <w:sz w:val="20"/>
          <w:szCs w:val="20"/>
          <w:lang w:eastAsia="es-ES"/>
        </w:rPr>
        <w:t>c)</w:t>
      </w:r>
      <w:r w:rsidRPr="00507A42">
        <w:rPr>
          <w:rFonts w:ascii="Arial" w:eastAsia="Times New Roman" w:hAnsi="Arial" w:cs="Arial"/>
          <w:sz w:val="20"/>
          <w:szCs w:val="20"/>
          <w:lang w:eastAsia="es-ES"/>
        </w:rPr>
        <w:t xml:space="preserve"> Hágase saber a Unidad de Administración Tributaria Municipal y al Cuerpo de Agentes Municipales para los efectos legales consiguientes. </w:t>
      </w:r>
      <w:r w:rsidRPr="00507A42">
        <w:rPr>
          <w:rFonts w:ascii="Arial" w:eastAsia="Times New Roman" w:hAnsi="Arial" w:cs="Arial"/>
          <w:b/>
          <w:sz w:val="20"/>
          <w:szCs w:val="20"/>
          <w:u w:val="single"/>
          <w:lang w:eastAsia="es-ES"/>
        </w:rPr>
        <w:t>Votación Unánime.</w:t>
      </w:r>
      <w:r w:rsidRPr="00507A42">
        <w:rPr>
          <w:rFonts w:ascii="Arial" w:eastAsia="Times New Roman" w:hAnsi="Arial" w:cs="Arial"/>
          <w:sz w:val="20"/>
          <w:szCs w:val="20"/>
          <w:lang w:eastAsia="es-ES"/>
        </w:rPr>
        <w:t xml:space="preserve"> Comuníquese””””””, </w:t>
      </w:r>
      <w:r w:rsidRPr="00507A42">
        <w:rPr>
          <w:rFonts w:ascii="Arial" w:eastAsia="Times New Roman" w:hAnsi="Arial" w:cs="Arial"/>
          <w:b/>
          <w:sz w:val="20"/>
          <w:szCs w:val="20"/>
          <w:lang w:eastAsia="es-ES"/>
        </w:rPr>
        <w:t xml:space="preserve">ACUERDO NUMERO DIECISEIS: </w:t>
      </w:r>
      <w:r w:rsidRPr="00507A42">
        <w:rPr>
          <w:rFonts w:ascii="Arial" w:eastAsia="Times New Roman" w:hAnsi="Arial" w:cs="Arial"/>
          <w:sz w:val="20"/>
          <w:szCs w:val="20"/>
          <w:lang w:eastAsia="es-ES"/>
        </w:rPr>
        <w:t xml:space="preserve">Visto y discutido el informe y recomendaciones enviados por la Jefa de la Unidad de Administración Tributaria, en relación a solicitud de RENOVACION DE LICENCIA 2019 para la venta de bebidas alcohólicas fraccionadas presentada por el señor </w:t>
      </w:r>
      <w:r w:rsidRPr="00507A42">
        <w:rPr>
          <w:rFonts w:ascii="Arial" w:eastAsia="Times New Roman" w:hAnsi="Arial" w:cs="Arial"/>
          <w:b/>
          <w:sz w:val="20"/>
          <w:szCs w:val="20"/>
          <w:lang w:eastAsia="es-ES"/>
        </w:rPr>
        <w:t>Carlos Ernesto Salazar Medina, Restaurante “El Rinconcito de la Séptima”,</w:t>
      </w:r>
      <w:r w:rsidRPr="00507A42">
        <w:rPr>
          <w:rFonts w:ascii="Arial" w:eastAsia="Times New Roman" w:hAnsi="Arial" w:cs="Arial"/>
          <w:sz w:val="20"/>
          <w:szCs w:val="20"/>
          <w:lang w:eastAsia="es-ES"/>
        </w:rPr>
        <w:t xml:space="preserve"> Séptima Calle Oriente, Numero Siete, Nejapa. Manifestando que se realizó inspección la cual se dio como resultado siguiente: “En el lugar nos atendió el propietario y manifestó que abre a las 11:00 a.m.  y cierra a las 2:00 de la madruga. En el establecimiento se observaron botellas de licor, sodas, jugos, además comida a la carta y comida rápida, manifestó el propietario que solicita la licencia para vender bebidas alcohólicas fraccionadas por que vende platos de comida y los clientes solicitan tragos servidos, se observa aparatos de sonidos y tres pantallas televisivas, 50 mesas para atención al cliente, a 50 metros del final de la calle llamada la chinaca se encuentra una iglesia evangélica la cual desde el establecimiento no está a la vista. No se observa desordenes en el establecimiento, está limpio y ordenado. No se encontraron menores de edad dentro del establecimiento.”   Este Concejo de conformidad al presente informe y a lo que establece el Artículo No. 2. de la Ley Reguladora de la Producción y Comercialización del Alcohol y de las Bebidas Alcohólicas, </w:t>
      </w:r>
      <w:r w:rsidRPr="00507A42">
        <w:rPr>
          <w:rFonts w:ascii="Arial" w:eastAsia="Times New Roman" w:hAnsi="Arial" w:cs="Arial"/>
          <w:b/>
          <w:sz w:val="20"/>
          <w:szCs w:val="20"/>
          <w:lang w:eastAsia="es-ES"/>
        </w:rPr>
        <w:t>ACUERDA:</w:t>
      </w:r>
      <w:r w:rsidRPr="00507A42">
        <w:rPr>
          <w:rFonts w:ascii="Arial" w:eastAsia="Times New Roman" w:hAnsi="Arial" w:cs="Arial"/>
          <w:sz w:val="20"/>
          <w:szCs w:val="20"/>
          <w:lang w:eastAsia="es-ES"/>
        </w:rPr>
        <w:t xml:space="preserve"> </w:t>
      </w:r>
      <w:r w:rsidRPr="00507A42">
        <w:rPr>
          <w:rFonts w:ascii="Arial" w:eastAsia="Times New Roman" w:hAnsi="Arial" w:cs="Arial"/>
          <w:b/>
          <w:sz w:val="20"/>
          <w:szCs w:val="20"/>
          <w:lang w:eastAsia="es-ES"/>
        </w:rPr>
        <w:t>a)</w:t>
      </w:r>
      <w:r w:rsidRPr="00507A42">
        <w:rPr>
          <w:rFonts w:ascii="Arial" w:eastAsia="Times New Roman" w:hAnsi="Arial" w:cs="Arial"/>
          <w:sz w:val="20"/>
          <w:szCs w:val="20"/>
          <w:lang w:eastAsia="es-ES"/>
        </w:rPr>
        <w:t xml:space="preserve"> Autorizar la licencia para la venta de bebidas alcohólicas envasadas para el año dos mil diecinueve al señor </w:t>
      </w:r>
      <w:r w:rsidRPr="00507A42">
        <w:rPr>
          <w:rFonts w:ascii="Arial" w:eastAsia="Times New Roman" w:hAnsi="Arial" w:cs="Arial"/>
          <w:b/>
          <w:sz w:val="20"/>
          <w:szCs w:val="20"/>
          <w:lang w:eastAsia="es-ES"/>
        </w:rPr>
        <w:t>CARLOS ERNESTO SALAZAR MEDINA, Restaurante “El Rinconcito de la Séptima”,</w:t>
      </w:r>
      <w:r w:rsidRPr="00507A42">
        <w:rPr>
          <w:rFonts w:ascii="Arial" w:eastAsia="Times New Roman" w:hAnsi="Arial" w:cs="Arial"/>
          <w:sz w:val="20"/>
          <w:szCs w:val="20"/>
          <w:lang w:eastAsia="es-ES"/>
        </w:rPr>
        <w:t xml:space="preserve">  ubicado en Séptima Calle Oriente, Numero Siete, Nejapa. </w:t>
      </w:r>
      <w:r w:rsidRPr="00507A42">
        <w:rPr>
          <w:rFonts w:ascii="Arial" w:eastAsia="Times New Roman" w:hAnsi="Arial" w:cs="Arial"/>
          <w:b/>
          <w:sz w:val="20"/>
          <w:szCs w:val="20"/>
          <w:lang w:eastAsia="es-ES"/>
        </w:rPr>
        <w:t>b)</w:t>
      </w:r>
      <w:r w:rsidRPr="00507A42">
        <w:rPr>
          <w:rFonts w:ascii="Arial" w:eastAsia="Times New Roman" w:hAnsi="Arial" w:cs="Arial"/>
          <w:sz w:val="20"/>
          <w:szCs w:val="20"/>
          <w:lang w:eastAsia="es-ES"/>
        </w:rPr>
        <w:t xml:space="preserve"> Instrúyase al Director del Cuerpo de Agentes Municipales Interino, para que periódicamente realice verificaciones en dicho lugar y que rinda los informes pertinentes a fin de </w:t>
      </w:r>
      <w:r w:rsidRPr="00507A42">
        <w:rPr>
          <w:rFonts w:ascii="Arial" w:eastAsia="Times New Roman" w:hAnsi="Arial" w:cs="Arial"/>
          <w:sz w:val="20"/>
          <w:szCs w:val="20"/>
          <w:lang w:eastAsia="es-ES"/>
        </w:rPr>
        <w:lastRenderedPageBreak/>
        <w:t xml:space="preserve">verificar el cumplimiento de la Ley correspondiente, </w:t>
      </w:r>
      <w:r w:rsidRPr="00507A42">
        <w:rPr>
          <w:rFonts w:ascii="Arial" w:eastAsia="Times New Roman" w:hAnsi="Arial" w:cs="Arial"/>
          <w:b/>
          <w:sz w:val="20"/>
          <w:szCs w:val="20"/>
          <w:lang w:eastAsia="es-ES"/>
        </w:rPr>
        <w:t>c)</w:t>
      </w:r>
      <w:r w:rsidRPr="00507A42">
        <w:rPr>
          <w:rFonts w:ascii="Arial" w:eastAsia="Times New Roman" w:hAnsi="Arial" w:cs="Arial"/>
          <w:sz w:val="20"/>
          <w:szCs w:val="20"/>
          <w:lang w:eastAsia="es-ES"/>
        </w:rPr>
        <w:t xml:space="preserve"> Hágase saber a Unidad de Administración Tributaria Municipal y al Cuerpo de Agentes Municipales para los efectos legales consiguientes. </w:t>
      </w:r>
      <w:r w:rsidRPr="00507A42">
        <w:rPr>
          <w:rFonts w:ascii="Arial" w:eastAsia="Times New Roman" w:hAnsi="Arial" w:cs="Arial"/>
          <w:b/>
          <w:sz w:val="20"/>
          <w:szCs w:val="20"/>
          <w:u w:val="single"/>
          <w:lang w:eastAsia="es-ES"/>
        </w:rPr>
        <w:t>Votación Unánime.</w:t>
      </w:r>
      <w:r w:rsidRPr="00507A42">
        <w:rPr>
          <w:rFonts w:ascii="Arial" w:eastAsia="Times New Roman" w:hAnsi="Arial" w:cs="Arial"/>
          <w:sz w:val="20"/>
          <w:szCs w:val="20"/>
          <w:lang w:eastAsia="es-ES"/>
        </w:rPr>
        <w:t xml:space="preserve"> Comuníquese””””””, </w:t>
      </w:r>
      <w:r w:rsidRPr="00507A42">
        <w:rPr>
          <w:rFonts w:ascii="Arial" w:eastAsia="Times New Roman" w:hAnsi="Arial" w:cs="Arial"/>
          <w:b/>
          <w:color w:val="000000" w:themeColor="text1"/>
          <w:sz w:val="20"/>
          <w:szCs w:val="20"/>
          <w:lang w:eastAsia="es-ES"/>
        </w:rPr>
        <w:t>i)</w:t>
      </w:r>
      <w:r w:rsidRPr="00507A42">
        <w:rPr>
          <w:rFonts w:ascii="Arial" w:eastAsia="Times New Roman" w:hAnsi="Arial" w:cs="Arial"/>
          <w:color w:val="000000" w:themeColor="text1"/>
          <w:sz w:val="20"/>
          <w:szCs w:val="20"/>
          <w:lang w:eastAsia="es-ES"/>
        </w:rPr>
        <w:t xml:space="preserve"> </w:t>
      </w:r>
      <w:r w:rsidRPr="00507A42">
        <w:rPr>
          <w:rFonts w:ascii="Arial" w:eastAsia="Times New Roman" w:hAnsi="Arial" w:cs="Arial"/>
          <w:b/>
          <w:color w:val="000000" w:themeColor="text1"/>
          <w:sz w:val="20"/>
          <w:szCs w:val="20"/>
          <w:u w:val="single"/>
          <w:lang w:eastAsia="es-ES"/>
        </w:rPr>
        <w:t>Solicitud realizada por la Licenciada Carmen Flores Canjura, Sindica Municipal, Elaboración de Carpeta Técnica Nejapa Transitable, compra de tubería para conexión de agua a dos familias de la Comunidad El Bonete, contratación de perito valuador caso Macance:</w:t>
      </w:r>
      <w:r w:rsidRPr="00507A42">
        <w:rPr>
          <w:rFonts w:ascii="Arial" w:eastAsia="Times New Roman" w:hAnsi="Arial" w:cs="Arial"/>
          <w:sz w:val="20"/>
          <w:szCs w:val="20"/>
          <w:lang w:eastAsia="es-ES"/>
        </w:rPr>
        <w:t xml:space="preserve"> Expuestos por la Sindica Municipal cada uno de los requerimientos solicitados y discutidos los mismos se toman los acuerdos siguientes: </w:t>
      </w:r>
      <w:r w:rsidRPr="00507A42">
        <w:rPr>
          <w:rFonts w:ascii="Arial" w:eastAsia="Times New Roman" w:hAnsi="Arial" w:cs="Arial"/>
          <w:b/>
          <w:sz w:val="20"/>
          <w:szCs w:val="20"/>
          <w:lang w:eastAsia="es-ES"/>
        </w:rPr>
        <w:t xml:space="preserve">ACUERDO NUMERO DIECISIETE: </w:t>
      </w:r>
      <w:r w:rsidRPr="00507A42">
        <w:rPr>
          <w:rFonts w:ascii="Arial" w:eastAsia="Times New Roman" w:hAnsi="Arial" w:cs="Arial"/>
          <w:sz w:val="20"/>
          <w:szCs w:val="20"/>
          <w:lang w:eastAsia="es-ES"/>
        </w:rPr>
        <w:t xml:space="preserve">En atención a recomendable suscrito por la Sindica Municipal, mediante el cual expone que la Plataforma de Gobierno Nejapa Tiene Futuro 2018-2021, plantea entre sus ejes de trabajo, la Apuesta Nejapa Transitable, que la define: Ampliar el acceso y la conexión vial de las comunidades rurales del municipio de Nejapa, por medio del mantenimiento preventivo y correctivo de calles y construcción de obras de paso, y con el objetivo de cumplirle a las comunidades de manera eficiente, ordenada y consecutiva, solicita la elaboración de la carpeta técnica que deberá contener: 1. Alquiler de maquinaria en caso de ser necesario, 2. Compra de material selecto para calles rurales y sub urbanas, 3. Compra de diésel y gasolina para maquinaria, 4. Horas hombre, 5. Materiales de construcción para pequeñas obras de paso, debiendo además contener las calles a intervenir, con obras de paso que se puedan reparar o reconstruir, previamente identificadas. Este concejo Municipal considerando que el artículo 4 numeral 3, del Código Municipal establece: Compete a los Municipios 3. El desarrollo y control de la nomenclatura y ornato públicos. Asimismo el artículo 31 numeral 3 y 5 del mismo cuerpo legal, literalmente dice: Son obligaciones del Concejo 3. Elaborar y controlar la ejecución del plan y programas de desarrollo local, 5. Construir las obras necesarias para el mejoramiento y progreso de la comunidad y la prestación de servicios públicos locales en forma eficiente y económica, por tanto </w:t>
      </w:r>
      <w:r w:rsidRPr="00507A42">
        <w:rPr>
          <w:rFonts w:ascii="Arial" w:eastAsia="Times New Roman" w:hAnsi="Arial" w:cs="Arial"/>
          <w:b/>
          <w:sz w:val="20"/>
          <w:szCs w:val="20"/>
          <w:lang w:eastAsia="es-ES"/>
        </w:rPr>
        <w:t>ACUERDA: a)</w:t>
      </w:r>
      <w:r w:rsidRPr="00507A42">
        <w:rPr>
          <w:rFonts w:ascii="Arial" w:eastAsia="Times New Roman" w:hAnsi="Arial" w:cs="Arial"/>
          <w:sz w:val="20"/>
          <w:szCs w:val="20"/>
          <w:lang w:eastAsia="es-ES"/>
        </w:rPr>
        <w:t xml:space="preserve"> Instruir al Ingeniero </w:t>
      </w:r>
      <w:r w:rsidRPr="00507A42">
        <w:rPr>
          <w:rFonts w:ascii="Arial" w:eastAsia="Times New Roman" w:hAnsi="Arial" w:cs="Arial"/>
          <w:b/>
          <w:sz w:val="20"/>
          <w:szCs w:val="20"/>
          <w:lang w:eastAsia="es-ES"/>
        </w:rPr>
        <w:t xml:space="preserve">ROLANDO EDUARDO GONZALEZ MACHUCA, </w:t>
      </w:r>
      <w:r w:rsidRPr="00507A42">
        <w:rPr>
          <w:rFonts w:ascii="Arial" w:eastAsia="Times New Roman" w:hAnsi="Arial" w:cs="Arial"/>
          <w:sz w:val="20"/>
          <w:szCs w:val="20"/>
          <w:lang w:eastAsia="es-ES"/>
        </w:rPr>
        <w:t xml:space="preserve">Gerente de Obras Civiles, para que elabore la Carpeta Técnica Social, debiendo considerar todo lo relacionado por la Sindica Municipal, misma que deberá presentar en un plazo de cuarenta y cinco días (45). </w:t>
      </w:r>
      <w:r w:rsidRPr="00507A42">
        <w:rPr>
          <w:rFonts w:ascii="Arial" w:eastAsia="Times New Roman" w:hAnsi="Arial" w:cs="Arial"/>
          <w:b/>
          <w:sz w:val="20"/>
          <w:szCs w:val="20"/>
          <w:u w:val="single"/>
          <w:lang w:eastAsia="es-ES"/>
        </w:rPr>
        <w:t>Votación Unánime</w:t>
      </w:r>
      <w:r w:rsidRPr="00507A42">
        <w:rPr>
          <w:rFonts w:ascii="Arial" w:eastAsia="Times New Roman" w:hAnsi="Arial" w:cs="Arial"/>
          <w:sz w:val="20"/>
          <w:szCs w:val="20"/>
          <w:lang w:eastAsia="es-ES"/>
        </w:rPr>
        <w:t>. Comuníquese. “”””””,</w:t>
      </w:r>
      <w:r w:rsidRPr="00507A42">
        <w:rPr>
          <w:rFonts w:ascii="Arial" w:eastAsia="Times New Roman" w:hAnsi="Arial" w:cs="Arial"/>
          <w:b/>
          <w:sz w:val="20"/>
          <w:szCs w:val="20"/>
          <w:lang w:eastAsia="es-ES"/>
        </w:rPr>
        <w:t xml:space="preserve"> ACUERDO NUMERO DIECIOCHO: </w:t>
      </w:r>
      <w:r w:rsidRPr="00507A42">
        <w:rPr>
          <w:rFonts w:ascii="Arial" w:eastAsia="Times New Roman" w:hAnsi="Arial" w:cs="Arial"/>
          <w:sz w:val="20"/>
          <w:szCs w:val="20"/>
          <w:lang w:eastAsia="es-ES"/>
        </w:rPr>
        <w:t xml:space="preserve">En atención a recomendable suscrito por la Sindica Municipal, mediante el cual solicita la aprobación del presupuesto de tubería para dar agua del sistema Municipal de Rio San Antonio (SMARSA), a dos familias de la Comunidad El Bonete, Caserío El Relámpago, quienes solicitaron a este Concejo se les apoyara con ese derecho humano del agua en reunión de fecha 05 de febrero del presente año. Exponiendo que solo se compraría el material ya que la mano de obra estaría a cargo del técnico Cristóbal Zeledón, debiéndoseles recomendar a las familias beneficiarias que el agua tendrá que ser exclusivo para consumo.  Este Concejo Considerando: </w:t>
      </w:r>
      <w:r w:rsidRPr="00507A42">
        <w:rPr>
          <w:rFonts w:ascii="Arial" w:eastAsia="Times New Roman" w:hAnsi="Arial" w:cs="Arial"/>
          <w:b/>
          <w:sz w:val="20"/>
          <w:szCs w:val="20"/>
          <w:lang w:eastAsia="es-ES"/>
        </w:rPr>
        <w:t>I.</w:t>
      </w:r>
      <w:r w:rsidRPr="00507A42">
        <w:rPr>
          <w:rFonts w:ascii="Arial" w:eastAsia="Times New Roman" w:hAnsi="Arial" w:cs="Arial"/>
          <w:sz w:val="20"/>
          <w:szCs w:val="20"/>
          <w:lang w:eastAsia="es-ES"/>
        </w:rPr>
        <w:t xml:space="preserve"> </w:t>
      </w:r>
      <w:r w:rsidRPr="00507A42">
        <w:rPr>
          <w:rFonts w:ascii="Arial" w:eastAsia="Times New Roman" w:hAnsi="Arial" w:cs="Arial"/>
          <w:b/>
          <w:i/>
          <w:sz w:val="20"/>
          <w:szCs w:val="20"/>
          <w:lang w:eastAsia="es-SV"/>
        </w:rPr>
        <w:t>Que la Constitución de la Republica</w:t>
      </w:r>
      <w:r w:rsidRPr="00507A42">
        <w:rPr>
          <w:rFonts w:ascii="Arial" w:eastAsia="Times New Roman" w:hAnsi="Arial" w:cs="Arial"/>
          <w:sz w:val="20"/>
          <w:szCs w:val="20"/>
          <w:lang w:eastAsia="es-SV"/>
        </w:rPr>
        <w:t xml:space="preserve"> reconoce en su </w:t>
      </w:r>
      <w:r w:rsidRPr="00507A42">
        <w:rPr>
          <w:rFonts w:ascii="Arial" w:eastAsia="Times New Roman" w:hAnsi="Arial" w:cs="Arial"/>
          <w:sz w:val="20"/>
          <w:szCs w:val="20"/>
          <w:shd w:val="clear" w:color="auto" w:fill="FFFFFF"/>
          <w:lang w:eastAsia="es-SV"/>
        </w:rPr>
        <w:t>artículo</w:t>
      </w:r>
      <w:r w:rsidRPr="00507A42">
        <w:rPr>
          <w:rFonts w:ascii="Arial" w:eastAsia="Times New Roman" w:hAnsi="Arial" w:cs="Arial"/>
          <w:b/>
          <w:bCs/>
          <w:sz w:val="20"/>
          <w:szCs w:val="20"/>
          <w:shd w:val="clear" w:color="auto" w:fill="FFFFFF"/>
          <w:lang w:eastAsia="es-SV"/>
        </w:rPr>
        <w:t> </w:t>
      </w:r>
      <w:r w:rsidRPr="00507A42">
        <w:rPr>
          <w:rFonts w:ascii="Arial" w:eastAsia="Times New Roman" w:hAnsi="Arial" w:cs="Arial"/>
          <w:bCs/>
          <w:sz w:val="20"/>
          <w:szCs w:val="20"/>
          <w:shd w:val="clear" w:color="auto" w:fill="FFFFFF"/>
          <w:lang w:eastAsia="es-SV"/>
        </w:rPr>
        <w:t>1, que la persona humana es el</w:t>
      </w:r>
      <w:r w:rsidRPr="00507A42">
        <w:rPr>
          <w:rFonts w:ascii="Arial" w:eastAsia="Times New Roman" w:hAnsi="Arial" w:cs="Arial"/>
          <w:sz w:val="20"/>
          <w:szCs w:val="20"/>
          <w:shd w:val="clear" w:color="auto" w:fill="FFFFFF"/>
          <w:lang w:eastAsia="es-SV"/>
        </w:rPr>
        <w:t xml:space="preserve"> origen y el fin de la actividad del Estado, el cual está organizado para la consecución de la justicia, de la seguridad jurídica y del bien común y asegurar entre otros bienes la salud de la población; </w:t>
      </w:r>
      <w:r w:rsidRPr="00507A42">
        <w:rPr>
          <w:rFonts w:ascii="Arial" w:eastAsia="Times New Roman" w:hAnsi="Arial" w:cs="Arial"/>
          <w:b/>
          <w:sz w:val="20"/>
          <w:szCs w:val="20"/>
          <w:shd w:val="clear" w:color="auto" w:fill="FFFFFF"/>
          <w:lang w:eastAsia="es-SV"/>
        </w:rPr>
        <w:t>II.</w:t>
      </w:r>
      <w:r w:rsidRPr="00507A42">
        <w:rPr>
          <w:rFonts w:ascii="Arial" w:eastAsia="Times New Roman" w:hAnsi="Arial" w:cs="Arial"/>
          <w:sz w:val="20"/>
          <w:szCs w:val="20"/>
          <w:shd w:val="clear" w:color="auto" w:fill="FFFFFF"/>
          <w:lang w:eastAsia="es-SV"/>
        </w:rPr>
        <w:t xml:space="preserve"> </w:t>
      </w:r>
      <w:r w:rsidRPr="00507A42">
        <w:rPr>
          <w:rFonts w:ascii="Arial" w:eastAsia="Times New Roman" w:hAnsi="Arial" w:cs="Arial"/>
          <w:b/>
          <w:i/>
          <w:sz w:val="20"/>
          <w:szCs w:val="20"/>
          <w:shd w:val="clear" w:color="auto" w:fill="FFFFFF"/>
          <w:lang w:eastAsia="es-SV"/>
        </w:rPr>
        <w:t>Que la Constitución de la Republica</w:t>
      </w:r>
      <w:r w:rsidRPr="00507A42">
        <w:rPr>
          <w:rFonts w:ascii="Arial" w:eastAsia="Times New Roman" w:hAnsi="Arial" w:cs="Arial"/>
          <w:sz w:val="20"/>
          <w:szCs w:val="20"/>
          <w:shd w:val="clear" w:color="auto" w:fill="FFFFFF"/>
          <w:lang w:eastAsia="es-SV"/>
        </w:rPr>
        <w:t xml:space="preserve"> en sus artículos 203, 204, reconoce la autonomía de los Municipios, así como el Código Municipal en su artículo 2 vuelve a establecer la autonomía para darse su propio </w:t>
      </w:r>
      <w:r w:rsidRPr="00507A42">
        <w:rPr>
          <w:rFonts w:ascii="Arial" w:eastAsia="Times New Roman" w:hAnsi="Arial" w:cs="Arial"/>
          <w:sz w:val="20"/>
          <w:szCs w:val="20"/>
          <w:shd w:val="clear" w:color="auto" w:fill="FFFFFF"/>
          <w:lang w:eastAsia="es-SV"/>
        </w:rPr>
        <w:lastRenderedPageBreak/>
        <w:t xml:space="preserve">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 es competencia del Concejo Municipal. </w:t>
      </w:r>
      <w:r w:rsidRPr="00507A42">
        <w:rPr>
          <w:rFonts w:ascii="Arial" w:eastAsia="Times New Roman" w:hAnsi="Arial" w:cs="Arial"/>
          <w:b/>
          <w:sz w:val="20"/>
          <w:szCs w:val="20"/>
          <w:shd w:val="clear" w:color="auto" w:fill="FFFFFF"/>
          <w:lang w:eastAsia="es-SV"/>
        </w:rPr>
        <w:t>III.</w:t>
      </w:r>
      <w:r w:rsidRPr="00507A42">
        <w:rPr>
          <w:rFonts w:ascii="Arial" w:eastAsia="Times New Roman" w:hAnsi="Arial" w:cs="Arial"/>
          <w:sz w:val="20"/>
          <w:szCs w:val="20"/>
          <w:shd w:val="clear" w:color="auto" w:fill="FFFFFF"/>
          <w:lang w:eastAsia="es-SV"/>
        </w:rPr>
        <w:t xml:space="preserve"> </w:t>
      </w:r>
      <w:r w:rsidRPr="00507A42">
        <w:rPr>
          <w:rFonts w:ascii="Arial" w:eastAsia="Times New Roman" w:hAnsi="Arial" w:cs="Arial"/>
          <w:b/>
          <w:i/>
          <w:sz w:val="20"/>
          <w:szCs w:val="20"/>
          <w:shd w:val="clear" w:color="auto" w:fill="FFFFFF"/>
          <w:lang w:eastAsia="es-SV"/>
        </w:rPr>
        <w:t>Que el Código Municipal</w:t>
      </w:r>
      <w:r w:rsidRPr="00507A42">
        <w:rPr>
          <w:rFonts w:ascii="Arial" w:eastAsia="Times New Roman" w:hAnsi="Arial" w:cs="Arial"/>
          <w:sz w:val="20"/>
          <w:szCs w:val="20"/>
          <w:shd w:val="clear" w:color="auto" w:fill="FFFFFF"/>
          <w:lang w:eastAsia="es-SV"/>
        </w:rPr>
        <w:t xml:space="preserve"> en su artículo 4 numeral 5 establece que Compete a los Municipio “La promoción y desarrollo de programas de salud, como saneamiento ambiental, prevención combate de enfermedades. </w:t>
      </w:r>
      <w:r w:rsidRPr="00507A42">
        <w:rPr>
          <w:rFonts w:ascii="Arial" w:eastAsia="Times New Roman" w:hAnsi="Arial" w:cs="Arial"/>
          <w:b/>
          <w:sz w:val="20"/>
          <w:szCs w:val="20"/>
          <w:shd w:val="clear" w:color="auto" w:fill="FFFFFF"/>
          <w:lang w:eastAsia="es-SV"/>
        </w:rPr>
        <w:t xml:space="preserve">IV. </w:t>
      </w:r>
      <w:r w:rsidRPr="00507A42">
        <w:rPr>
          <w:rFonts w:ascii="Arial" w:eastAsia="Times New Roman" w:hAnsi="Arial" w:cs="Arial"/>
          <w:b/>
          <w:i/>
          <w:sz w:val="20"/>
          <w:szCs w:val="20"/>
          <w:shd w:val="clear" w:color="auto" w:fill="FFFFFF"/>
          <w:lang w:eastAsia="es-SV"/>
        </w:rPr>
        <w:t>Que la </w:t>
      </w:r>
      <w:r w:rsidRPr="00507A42">
        <w:rPr>
          <w:rFonts w:ascii="Arial" w:eastAsia="Times New Roman" w:hAnsi="Arial" w:cs="Arial"/>
          <w:b/>
          <w:i/>
          <w:sz w:val="20"/>
          <w:szCs w:val="20"/>
          <w:lang w:eastAsia="es-SV"/>
        </w:rPr>
        <w:t xml:space="preserve">Asamblea General </w:t>
      </w:r>
      <w:r w:rsidRPr="00507A42">
        <w:rPr>
          <w:rFonts w:ascii="Arial" w:eastAsia="Times New Roman" w:hAnsi="Arial" w:cs="Arial"/>
          <w:sz w:val="20"/>
          <w:szCs w:val="20"/>
          <w:lang w:eastAsia="es-SV"/>
        </w:rPr>
        <w:t>de las Naciones Unidas ha reconocido el derecho al agua potable y al saneamiento como un derecho humano esencial para el pleno disfrute de la vida y de todos los derechos humanos,  señalando que se deriva del derecho a un nivel adecuado de vida y está indisolublemente asociado al derecho al más alto nivel posible de salud física y mental, así como al derecho a la vida y la dignidad humana,</w:t>
      </w:r>
      <w:r w:rsidRPr="00507A42">
        <w:rPr>
          <w:rFonts w:ascii="Arial" w:eastAsia="Times New Roman" w:hAnsi="Arial" w:cs="Arial"/>
          <w:sz w:val="20"/>
          <w:szCs w:val="20"/>
          <w:lang w:val="es-ES" w:eastAsia="es-SV"/>
        </w:rPr>
        <w:t xml:space="preserve">  por tanto, </w:t>
      </w:r>
      <w:r w:rsidRPr="00507A42">
        <w:rPr>
          <w:rFonts w:ascii="Arial" w:eastAsia="Times New Roman" w:hAnsi="Arial" w:cs="Arial"/>
          <w:b/>
          <w:sz w:val="20"/>
          <w:szCs w:val="20"/>
          <w:lang w:eastAsia="es-ES"/>
        </w:rPr>
        <w:t xml:space="preserve">ACUERDA: a) </w:t>
      </w:r>
      <w:r w:rsidRPr="00507A42">
        <w:rPr>
          <w:rFonts w:ascii="Arial" w:eastAsia="Times New Roman" w:hAnsi="Arial" w:cs="Arial"/>
          <w:sz w:val="20"/>
          <w:szCs w:val="20"/>
          <w:lang w:eastAsia="es-ES"/>
        </w:rPr>
        <w:t xml:space="preserve">Aprobar la propuesta económica presentada por Durman S.A. DE C.V. por un monto de QUINIENTOS CINCUENTA Y SEIS DOLARES CON SETENTA Y UN CENTAVOS DE DÓLAR DE LOS ESTADOS UNIDOS DE AMERICA ($556.71), que contiene el suministro de tuberías  y accesorios de PVC marca DURMAN para proporcionarles el agua potable a dos familias de la Comunidad El Bonete, Caserío El Relámpago, Nejapa, </w:t>
      </w:r>
      <w:r w:rsidRPr="00507A42">
        <w:rPr>
          <w:rFonts w:ascii="Arial" w:eastAsia="Times New Roman" w:hAnsi="Arial" w:cs="Arial"/>
          <w:b/>
          <w:sz w:val="20"/>
          <w:szCs w:val="20"/>
          <w:lang w:eastAsia="es-ES"/>
        </w:rPr>
        <w:t>b)</w:t>
      </w:r>
      <w:r w:rsidRPr="00507A42">
        <w:rPr>
          <w:rFonts w:ascii="Arial" w:eastAsia="Times New Roman" w:hAnsi="Arial" w:cs="Arial"/>
          <w:sz w:val="20"/>
          <w:szCs w:val="20"/>
          <w:lang w:eastAsia="es-ES"/>
        </w:rPr>
        <w:t xml:space="preserve"> Instrúyase a la Unidad de Adquisiciones y Contrataciones Institucional para que realice el trámite de compra respectivo, </w:t>
      </w:r>
      <w:r w:rsidRPr="00507A42">
        <w:rPr>
          <w:rFonts w:ascii="Arial" w:eastAsia="Times New Roman" w:hAnsi="Arial" w:cs="Arial"/>
          <w:b/>
          <w:color w:val="000000"/>
          <w:sz w:val="20"/>
          <w:szCs w:val="20"/>
          <w:lang w:eastAsia="es-SV"/>
        </w:rPr>
        <w:t>c)</w:t>
      </w:r>
      <w:r w:rsidRPr="00507A42">
        <w:rPr>
          <w:rFonts w:ascii="Arial" w:eastAsia="Times New Roman" w:hAnsi="Arial" w:cs="Arial"/>
          <w:color w:val="000000"/>
          <w:sz w:val="20"/>
          <w:szCs w:val="20"/>
          <w:lang w:eastAsia="es-SV"/>
        </w:rPr>
        <w:t xml:space="preserve"> Instruir a la Tesorera Municipal para que erogue el pago del Fondo Municipal, </w:t>
      </w:r>
      <w:r w:rsidRPr="00507A42">
        <w:rPr>
          <w:rFonts w:ascii="Arial" w:eastAsia="Times New Roman" w:hAnsi="Arial" w:cs="Arial"/>
          <w:b/>
          <w:color w:val="000000"/>
          <w:sz w:val="20"/>
          <w:szCs w:val="20"/>
          <w:lang w:eastAsia="es-SV"/>
        </w:rPr>
        <w:t>d)</w:t>
      </w:r>
      <w:r w:rsidRPr="00507A42">
        <w:rPr>
          <w:rFonts w:ascii="Arial" w:eastAsia="Times New Roman" w:hAnsi="Arial" w:cs="Arial"/>
          <w:color w:val="000000"/>
          <w:sz w:val="20"/>
          <w:szCs w:val="20"/>
          <w:lang w:eastAsia="es-SV"/>
        </w:rPr>
        <w:t xml:space="preserve"> Instruir al Ingeniero Alexander Aparicio Bautista, Gerente de Desarrollo Social para que ejecute el presente </w:t>
      </w:r>
      <w:r w:rsidRPr="00507A42">
        <w:rPr>
          <w:rFonts w:ascii="Arial" w:eastAsia="Times New Roman" w:hAnsi="Arial" w:cs="Arial"/>
          <w:sz w:val="20"/>
          <w:szCs w:val="20"/>
          <w:lang w:eastAsia="es-ES"/>
        </w:rPr>
        <w:t xml:space="preserve">acuerdo, </w:t>
      </w:r>
      <w:r w:rsidRPr="00507A42">
        <w:rPr>
          <w:rFonts w:ascii="Arial" w:eastAsia="Times New Roman" w:hAnsi="Arial" w:cs="Arial"/>
          <w:b/>
          <w:sz w:val="20"/>
          <w:szCs w:val="20"/>
          <w:lang w:eastAsia="es-ES"/>
        </w:rPr>
        <w:t>e)</w:t>
      </w:r>
      <w:r w:rsidRPr="00507A42">
        <w:rPr>
          <w:rFonts w:ascii="Arial" w:eastAsia="Times New Roman" w:hAnsi="Arial" w:cs="Arial"/>
          <w:sz w:val="20"/>
          <w:szCs w:val="20"/>
          <w:lang w:eastAsia="es-ES"/>
        </w:rPr>
        <w:t xml:space="preserve"> Nómbrese como Administradora de Orden de Compra a la señora Carmen Elena Peñate Salazar. </w:t>
      </w:r>
      <w:r w:rsidRPr="00507A42">
        <w:rPr>
          <w:rFonts w:ascii="Arial" w:eastAsia="Times New Roman" w:hAnsi="Arial" w:cs="Arial"/>
          <w:b/>
          <w:sz w:val="20"/>
          <w:szCs w:val="20"/>
          <w:u w:val="single"/>
          <w:lang w:eastAsia="es-ES"/>
        </w:rPr>
        <w:t>Votación Unánime.</w:t>
      </w:r>
      <w:r w:rsidRPr="00507A42">
        <w:rPr>
          <w:rFonts w:ascii="Arial" w:eastAsia="Times New Roman" w:hAnsi="Arial" w:cs="Arial"/>
          <w:sz w:val="20"/>
          <w:szCs w:val="20"/>
          <w:lang w:eastAsia="es-ES"/>
        </w:rPr>
        <w:t xml:space="preserve"> Comuníquese. “””””””, </w:t>
      </w:r>
      <w:r w:rsidRPr="00507A42">
        <w:rPr>
          <w:rFonts w:ascii="Arial" w:eastAsia="Times New Roman" w:hAnsi="Arial" w:cs="Arial"/>
          <w:b/>
          <w:sz w:val="20"/>
          <w:szCs w:val="20"/>
          <w:lang w:eastAsia="es-ES"/>
        </w:rPr>
        <w:t xml:space="preserve">ACUERDO NUMERO DIECINUEVE: </w:t>
      </w:r>
      <w:r w:rsidRPr="00507A42">
        <w:rPr>
          <w:rFonts w:ascii="Arial" w:eastAsia="Times New Roman" w:hAnsi="Arial" w:cs="Arial"/>
          <w:sz w:val="20"/>
          <w:szCs w:val="20"/>
          <w:lang w:eastAsia="es-ES"/>
        </w:rPr>
        <w:t xml:space="preserve">Leída por la suscrita el Recomendable presentado por la Sindica Municipal, Carmen Flores Canjura, mediante la cual expone: </w:t>
      </w:r>
      <w:r w:rsidRPr="00507A42">
        <w:rPr>
          <w:rFonts w:ascii="Arial" w:eastAsia="Times New Roman" w:hAnsi="Arial" w:cs="Arial"/>
          <w:b/>
          <w:sz w:val="20"/>
          <w:szCs w:val="20"/>
          <w:lang w:eastAsia="es-ES"/>
        </w:rPr>
        <w:t>I.</w:t>
      </w:r>
      <w:r w:rsidRPr="00507A42">
        <w:rPr>
          <w:rFonts w:ascii="Arial" w:eastAsia="Times New Roman" w:hAnsi="Arial" w:cs="Arial"/>
          <w:sz w:val="20"/>
          <w:szCs w:val="20"/>
          <w:lang w:eastAsia="es-ES"/>
        </w:rPr>
        <w:t xml:space="preserve"> “Que como parte de los esfuerzos que se están realizando con el único objetivo de resolver el conflicto de años que se tiene con el señor Siliezar Cañas, propietario de la Lotificación El Macance, Alcaldía y Comunidad, se han realizado levantamiento topográficos y visitas de campo en acompañamiento de personal de la Defensoría del Consumidor, el señor Carlos Rafael Siliezar Cañas  y la Junta directiva de la Lotificación Macance, habiéndose identificado las áreas que están en posesión del Polideportivo de Nejapa, Vitoria Gasteiz, en las cuales hay construcciones a favor del Municipio de Nejapa y según lo expresado por el señor Siliezar Cañas registralmente pertenecen a la Empresa Inter Holiday Real State, S.A. DE C.V., </w:t>
      </w:r>
      <w:r w:rsidRPr="00507A42">
        <w:rPr>
          <w:rFonts w:ascii="Arial" w:eastAsia="Times New Roman" w:hAnsi="Arial" w:cs="Arial"/>
          <w:b/>
          <w:sz w:val="20"/>
          <w:szCs w:val="20"/>
          <w:lang w:eastAsia="es-ES"/>
        </w:rPr>
        <w:t>II.</w:t>
      </w:r>
      <w:r w:rsidRPr="00507A42">
        <w:rPr>
          <w:rFonts w:ascii="Arial" w:eastAsia="Times New Roman" w:hAnsi="Arial" w:cs="Arial"/>
          <w:sz w:val="20"/>
          <w:szCs w:val="20"/>
          <w:lang w:eastAsia="es-ES"/>
        </w:rPr>
        <w:t xml:space="preserve"> Que con el objetivo de poder llegar a acuerdos finales sobre las porciones de terreno en posesión del referido Polideportivo Vitoria Gasteiz, se vuelve necesario  realizar un avalúo de las mismas, siendo estas de una extensión superficial de DIEZ MIL CIENTO CINCUENTA Y SIETE PUNTO CERO DOS METROS CUADRADOS (10,157.02 M2), según lo detallado por el Encargado de Ordenamiento y Desarrollo Territorial de esta Alcaldía, Arquitecto José Heriberto Monroy Aguilar, </w:t>
      </w:r>
      <w:r w:rsidRPr="00507A42">
        <w:rPr>
          <w:rFonts w:ascii="Arial" w:eastAsia="Times New Roman" w:hAnsi="Arial" w:cs="Arial"/>
          <w:b/>
          <w:sz w:val="20"/>
          <w:szCs w:val="20"/>
          <w:lang w:eastAsia="es-ES"/>
        </w:rPr>
        <w:t>III.</w:t>
      </w:r>
      <w:r w:rsidRPr="00507A42">
        <w:rPr>
          <w:rFonts w:ascii="Arial" w:eastAsia="Times New Roman" w:hAnsi="Arial" w:cs="Arial"/>
          <w:sz w:val="20"/>
          <w:szCs w:val="20"/>
          <w:lang w:eastAsia="es-ES"/>
        </w:rPr>
        <w:t xml:space="preserve"> Por lo que solicita la contratación de los Servicios Profesionales de un perito valuador con el objetivo de propiciar negociación con las partes involucradas y se consolide un acuerdo en beneficio de la comunidad y el Municipio y con ellos generar seguridad jurídica a los Nejapenses que han adquirido sus lotes en la Lotificación El Macance y para el Municipio en cuanto a las porciones en posesión. </w:t>
      </w:r>
      <w:r w:rsidRPr="00507A42">
        <w:rPr>
          <w:rFonts w:ascii="Arial" w:eastAsia="Times New Roman" w:hAnsi="Arial" w:cs="Arial"/>
          <w:sz w:val="20"/>
          <w:szCs w:val="20"/>
          <w:lang w:eastAsia="es-ES"/>
        </w:rPr>
        <w:lastRenderedPageBreak/>
        <w:t xml:space="preserve">Este Concejo Municipal de conformidad a lo que establece </w:t>
      </w:r>
      <w:r w:rsidRPr="00507A42">
        <w:rPr>
          <w:rFonts w:ascii="Arial" w:eastAsia="Times New Roman" w:hAnsi="Arial" w:cs="Arial"/>
          <w:i/>
          <w:sz w:val="20"/>
          <w:szCs w:val="20"/>
          <w:lang w:eastAsia="es-SV"/>
        </w:rPr>
        <w:t>la Constitución de la Republica</w:t>
      </w:r>
      <w:r w:rsidRPr="00507A42">
        <w:rPr>
          <w:rFonts w:ascii="Arial" w:eastAsia="Times New Roman" w:hAnsi="Arial" w:cs="Arial"/>
          <w:sz w:val="20"/>
          <w:szCs w:val="20"/>
          <w:lang w:eastAsia="es-SV"/>
        </w:rPr>
        <w:t xml:space="preserve"> que en su </w:t>
      </w:r>
      <w:r w:rsidRPr="00507A42">
        <w:rPr>
          <w:rFonts w:ascii="Arial" w:eastAsia="Times New Roman" w:hAnsi="Arial" w:cs="Arial"/>
          <w:sz w:val="20"/>
          <w:szCs w:val="20"/>
          <w:shd w:val="clear" w:color="auto" w:fill="FFFFFF"/>
          <w:lang w:eastAsia="es-SV"/>
        </w:rPr>
        <w:t>artículo</w:t>
      </w:r>
      <w:r w:rsidRPr="00507A42">
        <w:rPr>
          <w:rFonts w:ascii="Arial" w:eastAsia="Times New Roman" w:hAnsi="Arial" w:cs="Arial"/>
          <w:b/>
          <w:bCs/>
          <w:sz w:val="20"/>
          <w:szCs w:val="20"/>
          <w:shd w:val="clear" w:color="auto" w:fill="FFFFFF"/>
          <w:lang w:eastAsia="es-SV"/>
        </w:rPr>
        <w:t> </w:t>
      </w:r>
      <w:r w:rsidRPr="00507A42">
        <w:rPr>
          <w:rFonts w:ascii="Arial" w:eastAsia="Times New Roman" w:hAnsi="Arial" w:cs="Arial"/>
          <w:bCs/>
          <w:sz w:val="20"/>
          <w:szCs w:val="20"/>
          <w:shd w:val="clear" w:color="auto" w:fill="FFFFFF"/>
          <w:lang w:eastAsia="es-SV"/>
        </w:rPr>
        <w:t>1, reconoce que la persona humana es el</w:t>
      </w:r>
      <w:r w:rsidRPr="00507A42">
        <w:rPr>
          <w:rFonts w:ascii="Arial" w:eastAsia="Times New Roman" w:hAnsi="Arial" w:cs="Arial"/>
          <w:sz w:val="20"/>
          <w:szCs w:val="20"/>
          <w:shd w:val="clear" w:color="auto" w:fill="FFFFFF"/>
          <w:lang w:eastAsia="es-SV"/>
        </w:rPr>
        <w:t> origen y el fin de la actividad del Estado, el cual está organizado para la consecución de la justicia, de la seguridad jurídica y del bien común y asegurar entre otros bienes la salud de la población; además en sus artículos 203, 204, reconoce la autonomía de los Municipios, así como el Código Municipal en su artículo 2 vuelve a establecer la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 por tanto este Concejo Municipal</w:t>
      </w:r>
      <w:r w:rsidRPr="00507A42">
        <w:rPr>
          <w:rFonts w:ascii="Arial" w:eastAsia="Times New Roman" w:hAnsi="Arial" w:cs="Arial"/>
          <w:sz w:val="20"/>
          <w:szCs w:val="20"/>
          <w:lang w:eastAsia="es-ES"/>
        </w:rPr>
        <w:t xml:space="preserve">, </w:t>
      </w:r>
      <w:r w:rsidRPr="00507A42">
        <w:rPr>
          <w:rFonts w:ascii="Arial" w:eastAsia="Times New Roman" w:hAnsi="Arial" w:cs="Arial"/>
          <w:b/>
          <w:sz w:val="20"/>
          <w:szCs w:val="20"/>
          <w:lang w:eastAsia="es-ES"/>
        </w:rPr>
        <w:t>ACUERDA: a)</w:t>
      </w:r>
      <w:r w:rsidRPr="00507A42">
        <w:rPr>
          <w:rFonts w:ascii="Arial" w:eastAsia="Times New Roman" w:hAnsi="Arial" w:cs="Arial"/>
          <w:sz w:val="20"/>
          <w:szCs w:val="20"/>
          <w:lang w:eastAsia="es-ES"/>
        </w:rPr>
        <w:t xml:space="preserve"> Instruir al Jefe de la Unidad de Adquisiciones y Contrataciones Institucional, para que inicie el proceso de contratación de prestación de servicios para la realización de un avalúo de la porciones de terreno en posesión del Polideportivo Vitoria Gasteiz, de una extensión superficial de DIEZ MIL CIENTO CINCUENTA Y SIETE PUNTO CERO DOS METROS CUADRADOS (10,157.02 M2</w:t>
      </w:r>
      <w:r w:rsidRPr="00507A42">
        <w:rPr>
          <w:rFonts w:ascii="Arial" w:eastAsia="Times New Roman" w:hAnsi="Arial" w:cs="Arial"/>
          <w:color w:val="000000" w:themeColor="text1"/>
          <w:sz w:val="20"/>
          <w:szCs w:val="20"/>
          <w:lang w:eastAsia="es-ES"/>
        </w:rPr>
        <w:t xml:space="preserve">, </w:t>
      </w:r>
      <w:r w:rsidRPr="00507A42">
        <w:rPr>
          <w:rFonts w:ascii="Arial" w:eastAsia="Times New Roman" w:hAnsi="Arial" w:cs="Arial"/>
          <w:b/>
          <w:color w:val="000000" w:themeColor="text1"/>
          <w:sz w:val="20"/>
          <w:szCs w:val="20"/>
          <w:lang w:eastAsia="es-ES"/>
        </w:rPr>
        <w:t>b)</w:t>
      </w:r>
      <w:r w:rsidRPr="00507A42">
        <w:rPr>
          <w:rFonts w:ascii="Arial" w:eastAsia="Times New Roman" w:hAnsi="Arial" w:cs="Arial"/>
          <w:color w:val="000000" w:themeColor="text1"/>
          <w:sz w:val="20"/>
          <w:szCs w:val="20"/>
          <w:lang w:eastAsia="es-ES"/>
        </w:rPr>
        <w:t xml:space="preserve"> Instrúyase al Arquitecto José Heriberto Monroy Aguilar, Encargado de Ordenamiento Territorial, para que llene la requisición respectiva y le dé seguimiento al presente acuerdo</w:t>
      </w:r>
      <w:r w:rsidRPr="00507A42">
        <w:rPr>
          <w:rFonts w:ascii="Arial" w:eastAsia="Times New Roman" w:hAnsi="Arial" w:cs="Arial"/>
          <w:sz w:val="20"/>
          <w:szCs w:val="20"/>
          <w:lang w:eastAsia="es-ES"/>
        </w:rPr>
        <w:t xml:space="preserve">. </w:t>
      </w:r>
      <w:r w:rsidRPr="00507A42">
        <w:rPr>
          <w:rFonts w:ascii="Arial" w:eastAsia="Times New Roman" w:hAnsi="Arial" w:cs="Arial"/>
          <w:b/>
          <w:sz w:val="20"/>
          <w:szCs w:val="20"/>
          <w:u w:val="single"/>
          <w:lang w:eastAsia="es-ES"/>
        </w:rPr>
        <w:t>Votación Unánime.</w:t>
      </w:r>
      <w:r w:rsidRPr="00507A42">
        <w:rPr>
          <w:rFonts w:ascii="Arial" w:eastAsia="Times New Roman" w:hAnsi="Arial" w:cs="Arial"/>
          <w:sz w:val="20"/>
          <w:szCs w:val="20"/>
          <w:lang w:eastAsia="es-ES"/>
        </w:rPr>
        <w:t xml:space="preserve"> Comuníquese.”””””, </w:t>
      </w:r>
      <w:r w:rsidRPr="00507A42">
        <w:rPr>
          <w:rFonts w:ascii="Arial" w:eastAsia="Times New Roman" w:hAnsi="Arial" w:cs="Arial"/>
          <w:color w:val="000000" w:themeColor="text1"/>
          <w:sz w:val="20"/>
          <w:szCs w:val="20"/>
          <w:lang w:eastAsia="es-ES"/>
        </w:rPr>
        <w:t xml:space="preserve"> </w:t>
      </w:r>
      <w:r w:rsidRPr="00507A42">
        <w:rPr>
          <w:rFonts w:ascii="Arial" w:eastAsia="Times New Roman" w:hAnsi="Arial" w:cs="Arial"/>
          <w:b/>
          <w:color w:val="000000" w:themeColor="text1"/>
          <w:sz w:val="20"/>
          <w:szCs w:val="20"/>
          <w:lang w:eastAsia="es-ES"/>
        </w:rPr>
        <w:t>j)</w:t>
      </w:r>
      <w:r w:rsidRPr="00507A42">
        <w:rPr>
          <w:rFonts w:ascii="Arial" w:eastAsia="Times New Roman" w:hAnsi="Arial" w:cs="Arial"/>
          <w:color w:val="000000" w:themeColor="text1"/>
          <w:sz w:val="20"/>
          <w:szCs w:val="20"/>
          <w:lang w:eastAsia="es-ES"/>
        </w:rPr>
        <w:t xml:space="preserve"> </w:t>
      </w:r>
      <w:r w:rsidRPr="00507A42">
        <w:rPr>
          <w:rFonts w:ascii="Arial" w:eastAsia="Times New Roman" w:hAnsi="Arial" w:cs="Arial"/>
          <w:b/>
          <w:color w:val="000000" w:themeColor="text1"/>
          <w:sz w:val="20"/>
          <w:szCs w:val="20"/>
          <w:u w:val="single"/>
          <w:lang w:eastAsia="es-ES"/>
        </w:rPr>
        <w:t>Solicitud suscrita por el señor Eulalio Rodríguez Flores, presidente de la Comisión Especial Administrativa de SMARSA, autorización de convenio y préstamo económico:</w:t>
      </w:r>
      <w:r w:rsidRPr="00507A42">
        <w:rPr>
          <w:rFonts w:ascii="Arial" w:eastAsia="Times New Roman" w:hAnsi="Arial" w:cs="Arial"/>
          <w:color w:val="000000" w:themeColor="text1"/>
          <w:sz w:val="20"/>
          <w:szCs w:val="20"/>
          <w:lang w:eastAsia="es-ES"/>
        </w:rPr>
        <w:t xml:space="preserve"> </w:t>
      </w:r>
      <w:r w:rsidRPr="00507A42">
        <w:rPr>
          <w:rFonts w:ascii="Arial" w:eastAsia="Times New Roman" w:hAnsi="Arial" w:cs="Arial"/>
          <w:sz w:val="20"/>
          <w:szCs w:val="20"/>
          <w:lang w:eastAsia="es-ES"/>
        </w:rPr>
        <w:t xml:space="preserve">Expuestos uno por uno los puntos presentados y discutidos los mismos se toman los acuerdos siguientes: </w:t>
      </w:r>
      <w:r w:rsidRPr="00507A42">
        <w:rPr>
          <w:rFonts w:ascii="Arial" w:eastAsia="Times New Roman" w:hAnsi="Arial" w:cs="Arial"/>
          <w:b/>
          <w:sz w:val="20"/>
          <w:szCs w:val="20"/>
          <w:lang w:eastAsia="es-ES"/>
        </w:rPr>
        <w:t xml:space="preserve">ACUERDO NUMERO VEINTE: </w:t>
      </w:r>
      <w:r w:rsidRPr="00507A42">
        <w:rPr>
          <w:rFonts w:ascii="Arial" w:eastAsia="Times New Roman" w:hAnsi="Arial" w:cs="Arial"/>
          <w:sz w:val="20"/>
          <w:szCs w:val="20"/>
          <w:lang w:eastAsia="es-ES"/>
        </w:rPr>
        <w:t xml:space="preserve">Leída por la suscrita la solicitud presentada por el Presidente de la Comisión Especial Administrativa del Sistema Municipal de Agua (SMARSA), Eulalio Rodríguez Flores, mediante el cual expone: </w:t>
      </w:r>
      <w:r w:rsidRPr="00507A42">
        <w:rPr>
          <w:rFonts w:ascii="Arial" w:eastAsia="Times New Roman" w:hAnsi="Arial" w:cs="Arial"/>
          <w:b/>
          <w:sz w:val="20"/>
          <w:szCs w:val="20"/>
          <w:lang w:eastAsia="es-ES"/>
        </w:rPr>
        <w:t>I.</w:t>
      </w:r>
      <w:r w:rsidRPr="00507A42">
        <w:rPr>
          <w:rFonts w:ascii="Arial" w:eastAsia="Times New Roman" w:hAnsi="Arial" w:cs="Arial"/>
          <w:sz w:val="20"/>
          <w:szCs w:val="20"/>
          <w:lang w:eastAsia="es-ES"/>
        </w:rPr>
        <w:t xml:space="preserve"> “Que según Acta número DOS, de Sesión Ordinaria celebrada por la Comisión Especial Administrativa, el día trece de febrero del corriente año, se resolvió, “solicitar un Convenio de Cooperación de Prestación de Servicios con la Municipalidad, hasta el día treinta de abril del año dos mil veintiuno, debido a inconvenientes que se han tenido con la institución financiera que ha estado realizando el cobro de los servicios que presta SMARSA. </w:t>
      </w:r>
      <w:r w:rsidRPr="00507A42">
        <w:rPr>
          <w:rFonts w:ascii="Arial" w:eastAsia="Times New Roman" w:hAnsi="Arial" w:cs="Arial"/>
          <w:b/>
          <w:sz w:val="20"/>
          <w:szCs w:val="20"/>
          <w:lang w:eastAsia="es-ES"/>
        </w:rPr>
        <w:t>II.</w:t>
      </w:r>
      <w:r w:rsidRPr="00507A42">
        <w:rPr>
          <w:rFonts w:ascii="Arial" w:eastAsia="Times New Roman" w:hAnsi="Arial" w:cs="Arial"/>
          <w:sz w:val="20"/>
          <w:szCs w:val="20"/>
          <w:lang w:eastAsia="es-ES"/>
        </w:rPr>
        <w:t xml:space="preserve"> Que dentro de las clausulas entre otras que deberá contener el Convenio suscrito por la Municipalidad – SMARSA están: 1. Que la Municipalidad a traves de su dependencia idónea, prestará el servicio de cobro de agua, conexión, reconexión, inspección u otras, 2. La Municipalidad recibirá en concepto de comisión por cada recibo que cobre la cantidad de $0.10 más el impuesto sobre fiestas patronales. 3. La Municipalidad deberá realizar dicho cobro por medio de recibos, que contendrá tres ejemplares uno para el cliente, uno para colecturía de la Municipalidad y otra para el archivo de SMARSA. Este Concejo Municipal, CONSIDERANDO: </w:t>
      </w:r>
      <w:r w:rsidRPr="00507A42">
        <w:rPr>
          <w:rFonts w:ascii="Arial" w:eastAsia="Times New Roman" w:hAnsi="Arial" w:cs="Arial"/>
          <w:b/>
          <w:sz w:val="20"/>
          <w:szCs w:val="20"/>
          <w:lang w:eastAsia="es-ES"/>
        </w:rPr>
        <w:t>I.</w:t>
      </w:r>
      <w:r w:rsidRPr="00507A42">
        <w:rPr>
          <w:rFonts w:ascii="Arial" w:eastAsia="Times New Roman" w:hAnsi="Arial" w:cs="Arial"/>
          <w:sz w:val="20"/>
          <w:szCs w:val="20"/>
          <w:lang w:eastAsia="es-ES"/>
        </w:rPr>
        <w:t xml:space="preserve"> Que los artículos</w:t>
      </w:r>
      <w:r w:rsidRPr="00507A42">
        <w:rPr>
          <w:rFonts w:ascii="Arial" w:eastAsia="Times New Roman" w:hAnsi="Arial" w:cs="Arial"/>
          <w:sz w:val="20"/>
          <w:szCs w:val="20"/>
          <w:shd w:val="clear" w:color="auto" w:fill="FFFFFF"/>
          <w:lang w:eastAsia="es-SV"/>
        </w:rPr>
        <w:t xml:space="preserve"> 203, 204, de la Constitución de la República reconoce la autonomía de los Municipios. </w:t>
      </w:r>
      <w:r w:rsidRPr="00507A42">
        <w:rPr>
          <w:rFonts w:ascii="Arial" w:eastAsia="Times New Roman" w:hAnsi="Arial" w:cs="Arial"/>
          <w:b/>
          <w:sz w:val="20"/>
          <w:szCs w:val="20"/>
          <w:shd w:val="clear" w:color="auto" w:fill="FFFFFF"/>
          <w:lang w:eastAsia="es-SV"/>
        </w:rPr>
        <w:t>II.</w:t>
      </w:r>
      <w:r w:rsidRPr="00507A42">
        <w:rPr>
          <w:rFonts w:ascii="Arial" w:eastAsia="Times New Roman" w:hAnsi="Arial" w:cs="Arial"/>
          <w:sz w:val="20"/>
          <w:szCs w:val="20"/>
          <w:shd w:val="clear" w:color="auto" w:fill="FFFFFF"/>
          <w:lang w:eastAsia="es-SV"/>
        </w:rPr>
        <w:t xml:space="preserve"> Que el Código Municipal en su artículo 2 establece la autonomía de los Municipios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 </w:t>
      </w:r>
      <w:r w:rsidRPr="00507A42">
        <w:rPr>
          <w:rFonts w:ascii="Arial" w:eastAsia="Times New Roman" w:hAnsi="Arial" w:cs="Arial"/>
          <w:b/>
          <w:sz w:val="20"/>
          <w:szCs w:val="20"/>
          <w:shd w:val="clear" w:color="auto" w:fill="FFFFFF"/>
          <w:lang w:eastAsia="es-SV"/>
        </w:rPr>
        <w:t>III</w:t>
      </w:r>
      <w:r w:rsidRPr="00507A42">
        <w:rPr>
          <w:rFonts w:ascii="Arial" w:eastAsia="Times New Roman" w:hAnsi="Arial" w:cs="Arial"/>
          <w:sz w:val="20"/>
          <w:szCs w:val="20"/>
          <w:shd w:val="clear" w:color="auto" w:fill="FFFFFF"/>
          <w:lang w:eastAsia="es-SV"/>
        </w:rPr>
        <w:t>. Que el artículo 8 de la R</w:t>
      </w:r>
      <w:r w:rsidRPr="00507A42">
        <w:rPr>
          <w:rFonts w:ascii="Arial" w:eastAsia="Times New Roman" w:hAnsi="Arial" w:cs="Arial"/>
          <w:sz w:val="20"/>
          <w:szCs w:val="20"/>
          <w:lang w:eastAsia="es-ES"/>
        </w:rPr>
        <w:t xml:space="preserve">eforma a la Ordenanza de Creación del Sistema Municipal descentralizada para el </w:t>
      </w:r>
      <w:r w:rsidRPr="00507A42">
        <w:rPr>
          <w:rFonts w:ascii="Arial" w:eastAsia="Times New Roman" w:hAnsi="Arial" w:cs="Arial"/>
          <w:sz w:val="20"/>
          <w:szCs w:val="20"/>
          <w:lang w:eastAsia="es-ES"/>
        </w:rPr>
        <w:lastRenderedPageBreak/>
        <w:t>manejo y el uso del agua potable en el Municipio de Nejapa denominada Sistema Municipal de Aguas rio San Antonio. Establece: Son Funciones de la Comisión Especial Administrativa entre otras son las siguientes: Solicitar audiencia al Concejo Municipal, para exponer</w:t>
      </w:r>
      <w:r w:rsidRPr="00507A42">
        <w:rPr>
          <w:rFonts w:ascii="Arial" w:eastAsia="Times New Roman" w:hAnsi="Arial" w:cs="Arial"/>
          <w:color w:val="538135" w:themeColor="accent6" w:themeShade="BF"/>
          <w:sz w:val="20"/>
          <w:szCs w:val="20"/>
          <w:lang w:eastAsia="es-ES"/>
        </w:rPr>
        <w:t xml:space="preserve"> </w:t>
      </w:r>
      <w:r w:rsidRPr="00507A42">
        <w:rPr>
          <w:rFonts w:ascii="Arial" w:eastAsia="Times New Roman" w:hAnsi="Arial" w:cs="Arial"/>
          <w:sz w:val="20"/>
          <w:szCs w:val="20"/>
          <w:lang w:eastAsia="es-ES"/>
        </w:rPr>
        <w:t xml:space="preserve">asuntos relacionados con SMARSA, Aprobar y dar a conocer al Concejo Municipal el plan anual de trabajo, el presupuesto anual y la memoria anual de labores.  Rendir cuentas en forma semestral al Concejo Municipal sobre los resultados obtenidos en la función financiera, operativa y administrativa, o cuando lo solicite el Concejo, </w:t>
      </w:r>
      <w:r w:rsidRPr="00507A42">
        <w:rPr>
          <w:rFonts w:ascii="Arial" w:eastAsia="Times New Roman" w:hAnsi="Arial" w:cs="Arial"/>
          <w:sz w:val="20"/>
          <w:szCs w:val="20"/>
          <w:shd w:val="clear" w:color="auto" w:fill="FFFFFF"/>
          <w:lang w:eastAsia="es-SV"/>
        </w:rPr>
        <w:t>por tanto este Concejo Municipal</w:t>
      </w:r>
      <w:r w:rsidRPr="00507A42">
        <w:rPr>
          <w:rFonts w:ascii="Arial" w:eastAsia="Times New Roman" w:hAnsi="Arial" w:cs="Arial"/>
          <w:sz w:val="20"/>
          <w:szCs w:val="20"/>
          <w:lang w:eastAsia="es-ES"/>
        </w:rPr>
        <w:t xml:space="preserve">, </w:t>
      </w:r>
      <w:r w:rsidRPr="00507A42">
        <w:rPr>
          <w:rFonts w:ascii="Arial" w:eastAsia="Times New Roman" w:hAnsi="Arial" w:cs="Arial"/>
          <w:b/>
          <w:sz w:val="20"/>
          <w:szCs w:val="20"/>
          <w:lang w:eastAsia="es-ES"/>
        </w:rPr>
        <w:t>ACUERDA: a)</w:t>
      </w:r>
      <w:r w:rsidRPr="00507A42">
        <w:rPr>
          <w:rFonts w:ascii="Arial" w:eastAsia="Times New Roman" w:hAnsi="Arial" w:cs="Arial"/>
          <w:sz w:val="20"/>
          <w:szCs w:val="20"/>
          <w:lang w:eastAsia="es-ES"/>
        </w:rPr>
        <w:t xml:space="preserve"> Suscribir un convenio de Cooperación entre el Municipio de Nejapa, y el Sistema Municipal de Agua del Rio San Antonio SMARSA, que entre otras cláusulas deberá contener: “”1. Que la Municipalidad a través de su dependencia idónea, prestará el servicio de cobro de agua, conexión, reconexión, inspección u otras, 2. La Municipalidad recibirá en concepto de comisión por cada recibo que cobre la cantidad de $0.10 más el impuesto sobre fiestas patronales. 3. La Municipalidad deberá realizar dicho cobro por medio de recibos, que contendrá tres ejemplares uno para el cliente, uno para colecturía de la Municipalidad y otra para el archivo de SMARSA “””, </w:t>
      </w:r>
      <w:r w:rsidRPr="00507A42">
        <w:rPr>
          <w:rFonts w:ascii="Arial" w:eastAsia="Times New Roman" w:hAnsi="Arial" w:cs="Arial"/>
          <w:b/>
          <w:sz w:val="20"/>
          <w:szCs w:val="20"/>
          <w:lang w:eastAsia="es-ES"/>
        </w:rPr>
        <w:t>b)</w:t>
      </w:r>
      <w:r w:rsidRPr="00507A42">
        <w:rPr>
          <w:rFonts w:ascii="Arial" w:eastAsia="Times New Roman" w:hAnsi="Arial" w:cs="Arial"/>
          <w:sz w:val="20"/>
          <w:szCs w:val="20"/>
          <w:lang w:eastAsia="es-ES"/>
        </w:rPr>
        <w:t xml:space="preserve"> Autorizar al Ingeniero Adolfo Rivas Barrios, Alcalde Municipal para que firme el documento respectivo, y al departamento jurídico para que lo elabore. </w:t>
      </w:r>
      <w:r w:rsidRPr="00507A42">
        <w:rPr>
          <w:rFonts w:ascii="Arial" w:eastAsia="Times New Roman" w:hAnsi="Arial" w:cs="Arial"/>
          <w:b/>
          <w:sz w:val="20"/>
          <w:szCs w:val="20"/>
          <w:u w:val="single"/>
          <w:lang w:eastAsia="es-ES"/>
        </w:rPr>
        <w:t>Votación Unánime.</w:t>
      </w:r>
      <w:r w:rsidRPr="00507A42">
        <w:rPr>
          <w:rFonts w:ascii="Arial" w:eastAsia="Times New Roman" w:hAnsi="Arial" w:cs="Arial"/>
          <w:sz w:val="20"/>
          <w:szCs w:val="20"/>
          <w:lang w:eastAsia="es-ES"/>
        </w:rPr>
        <w:t xml:space="preserve"> Comuníquese.”””””, </w:t>
      </w:r>
      <w:r w:rsidRPr="00507A42">
        <w:rPr>
          <w:rFonts w:ascii="Arial" w:eastAsia="Times New Roman" w:hAnsi="Arial" w:cs="Arial"/>
          <w:b/>
          <w:sz w:val="20"/>
          <w:szCs w:val="20"/>
          <w:lang w:eastAsia="es-ES"/>
        </w:rPr>
        <w:t xml:space="preserve">ACUERDO NUMERO VEINTIUNO: </w:t>
      </w:r>
      <w:r w:rsidRPr="00507A42">
        <w:rPr>
          <w:rFonts w:ascii="Arial" w:eastAsia="Times New Roman" w:hAnsi="Arial" w:cs="Arial"/>
          <w:sz w:val="20"/>
          <w:szCs w:val="20"/>
          <w:lang w:eastAsia="es-ES"/>
        </w:rPr>
        <w:t xml:space="preserve">Leída por la suscrita la solicitud presentada por el Presidente de la Comisión Especial Administrativa del Sistema Municipal de Agua (SMARSA), Eulalio Rodríguez Flores, mediante el cual expone: “Que a finales del año 2018, recibió carta de renuncia del señor Ricardo Alfredo Avelar Ardón, Ex Contador de SMARSA, y siendo que de conformidad a lo que establece la Ley de la Carrera Administrativa Municipal en su artículo 53-A, que establece: “Las y los empleados Municipales, gozarán de una Prestación Económica por la Renuncia Voluntaria a su empleo (…)” y articulo 53-B, Las y los empleados Municipales que renuncien a su empleo recibirán una prestación económica equivalente a quince días del salario básico por cada año de servicio y proporcional por fracciones de año (…)” aplicable al referido señor, y debido a que SMARSA, por el momento no tiene la liquidez para cancelarle la totalidad de la indemnización y a efecto de no caer en ilegalidades vulnerando derechos fundamentales del trabajador, solicita a este Concejo se le autorice un préstamo por un monto de UN MIL QUINIENTOS DOLARES DE LOS ESTADOS UNIDOS DE AMERICA ($1,500.00), quienes se comprometen a cancelarlo a la municipalidad por medio de cuotas mensuales hasta el completo pago.  El Concejo Municipal CONSIDERANDO: </w:t>
      </w:r>
      <w:r w:rsidRPr="00507A42">
        <w:rPr>
          <w:rFonts w:ascii="Arial" w:eastAsia="Times New Roman" w:hAnsi="Arial" w:cs="Arial"/>
          <w:b/>
          <w:sz w:val="20"/>
          <w:szCs w:val="20"/>
          <w:lang w:eastAsia="es-ES"/>
        </w:rPr>
        <w:t>I.</w:t>
      </w:r>
      <w:r w:rsidRPr="00507A42">
        <w:rPr>
          <w:rFonts w:ascii="Arial" w:eastAsia="Times New Roman" w:hAnsi="Arial" w:cs="Arial"/>
          <w:sz w:val="20"/>
          <w:szCs w:val="20"/>
          <w:lang w:eastAsia="es-ES"/>
        </w:rPr>
        <w:t xml:space="preserve"> Que los artículos</w:t>
      </w:r>
      <w:r w:rsidRPr="00507A42">
        <w:rPr>
          <w:rFonts w:ascii="Arial" w:eastAsia="Times New Roman" w:hAnsi="Arial" w:cs="Arial"/>
          <w:sz w:val="20"/>
          <w:szCs w:val="20"/>
          <w:shd w:val="clear" w:color="auto" w:fill="FFFFFF"/>
          <w:lang w:eastAsia="es-SV"/>
        </w:rPr>
        <w:t xml:space="preserve"> 203, 204, de la Constitución de la República reconoce la autonomía de los Municipios. </w:t>
      </w:r>
      <w:r w:rsidRPr="00507A42">
        <w:rPr>
          <w:rFonts w:ascii="Arial" w:eastAsia="Times New Roman" w:hAnsi="Arial" w:cs="Arial"/>
          <w:b/>
          <w:sz w:val="20"/>
          <w:szCs w:val="20"/>
          <w:shd w:val="clear" w:color="auto" w:fill="FFFFFF"/>
          <w:lang w:eastAsia="es-SV"/>
        </w:rPr>
        <w:t>II.</w:t>
      </w:r>
      <w:r w:rsidRPr="00507A42">
        <w:rPr>
          <w:rFonts w:ascii="Arial" w:eastAsia="Times New Roman" w:hAnsi="Arial" w:cs="Arial"/>
          <w:sz w:val="20"/>
          <w:szCs w:val="20"/>
          <w:shd w:val="clear" w:color="auto" w:fill="FFFFFF"/>
          <w:lang w:eastAsia="es-SV"/>
        </w:rPr>
        <w:t xml:space="preserve"> Que el Código Municipal en su artículo 2 establece la autonomía de los Municipios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 </w:t>
      </w:r>
      <w:r w:rsidRPr="00507A42">
        <w:rPr>
          <w:rFonts w:ascii="Arial" w:eastAsia="Times New Roman" w:hAnsi="Arial" w:cs="Arial"/>
          <w:b/>
          <w:sz w:val="20"/>
          <w:szCs w:val="20"/>
          <w:shd w:val="clear" w:color="auto" w:fill="FFFFFF"/>
          <w:lang w:eastAsia="es-SV"/>
        </w:rPr>
        <w:t>III</w:t>
      </w:r>
      <w:r w:rsidRPr="00507A42">
        <w:rPr>
          <w:rFonts w:ascii="Arial" w:eastAsia="Times New Roman" w:hAnsi="Arial" w:cs="Arial"/>
          <w:sz w:val="20"/>
          <w:szCs w:val="20"/>
          <w:shd w:val="clear" w:color="auto" w:fill="FFFFFF"/>
          <w:lang w:eastAsia="es-SV"/>
        </w:rPr>
        <w:t>. Que el artículo 8 de la R</w:t>
      </w:r>
      <w:r w:rsidRPr="00507A42">
        <w:rPr>
          <w:rFonts w:ascii="Arial" w:eastAsia="Times New Roman" w:hAnsi="Arial" w:cs="Arial"/>
          <w:sz w:val="20"/>
          <w:szCs w:val="20"/>
          <w:lang w:eastAsia="es-ES"/>
        </w:rPr>
        <w:t xml:space="preserve">eforma a la Ordenanza de Creación del Sistema Municipal descentralizada para el manejo y el uso del agua potable en el Municipio de Nejapa denominada Sistema Municipal de Aguas rio San Antonio. Establece: Son Funciones de la Comisión Especial Administrativa entre otras son las siguientes: </w:t>
      </w:r>
      <w:r w:rsidRPr="00507A42">
        <w:rPr>
          <w:rFonts w:ascii="Arial" w:eastAsia="Times New Roman" w:hAnsi="Arial" w:cs="Arial"/>
          <w:sz w:val="20"/>
          <w:szCs w:val="20"/>
          <w:lang w:eastAsia="es-ES"/>
        </w:rPr>
        <w:lastRenderedPageBreak/>
        <w:t>Solicitar audiencia al Concejo Municipal, para exponer</w:t>
      </w:r>
      <w:r w:rsidRPr="00507A42">
        <w:rPr>
          <w:rFonts w:ascii="Arial" w:eastAsia="Times New Roman" w:hAnsi="Arial" w:cs="Arial"/>
          <w:color w:val="538135" w:themeColor="accent6" w:themeShade="BF"/>
          <w:sz w:val="20"/>
          <w:szCs w:val="20"/>
          <w:lang w:eastAsia="es-ES"/>
        </w:rPr>
        <w:t xml:space="preserve"> </w:t>
      </w:r>
      <w:r w:rsidRPr="00507A42">
        <w:rPr>
          <w:rFonts w:ascii="Arial" w:eastAsia="Times New Roman" w:hAnsi="Arial" w:cs="Arial"/>
          <w:sz w:val="20"/>
          <w:szCs w:val="20"/>
          <w:lang w:eastAsia="es-ES"/>
        </w:rPr>
        <w:t xml:space="preserve">asuntos relacionados con SMARSA, Aprobar y dar a conocer al Concejo Municipal el plan anual de trabajo, el presupuesto anual y la memoria anual de labores. Rendir cuentas en forma semestral al Concejo Municipal sobre los resultados obtenidos en la función financiera, operativa y administrativa, o cuando lo solicite el Concejo, </w:t>
      </w:r>
      <w:r w:rsidRPr="00507A42">
        <w:rPr>
          <w:rFonts w:ascii="Arial" w:eastAsia="Times New Roman" w:hAnsi="Arial" w:cs="Arial"/>
          <w:sz w:val="20"/>
          <w:szCs w:val="20"/>
          <w:shd w:val="clear" w:color="auto" w:fill="FFFFFF"/>
          <w:lang w:eastAsia="es-SV"/>
        </w:rPr>
        <w:t>por tanto este Concejo Municipal</w:t>
      </w:r>
      <w:r w:rsidRPr="00507A42">
        <w:rPr>
          <w:rFonts w:ascii="Arial" w:eastAsia="Times New Roman" w:hAnsi="Arial" w:cs="Arial"/>
          <w:sz w:val="20"/>
          <w:szCs w:val="20"/>
          <w:lang w:eastAsia="es-ES"/>
        </w:rPr>
        <w:t xml:space="preserve">, </w:t>
      </w:r>
      <w:r w:rsidRPr="00507A42">
        <w:rPr>
          <w:rFonts w:ascii="Arial" w:eastAsia="Times New Roman" w:hAnsi="Arial" w:cs="Arial"/>
          <w:b/>
          <w:sz w:val="20"/>
          <w:szCs w:val="20"/>
          <w:lang w:eastAsia="es-ES"/>
        </w:rPr>
        <w:t>ACUERDA: a)</w:t>
      </w:r>
      <w:r w:rsidRPr="00507A42">
        <w:rPr>
          <w:rFonts w:ascii="Arial" w:eastAsia="Times New Roman" w:hAnsi="Arial" w:cs="Arial"/>
          <w:sz w:val="20"/>
          <w:szCs w:val="20"/>
          <w:lang w:eastAsia="es-ES"/>
        </w:rPr>
        <w:t xml:space="preserve"> Aprobar el Préstamo  solicitado por el Sistema Municipal de Agua Rio San Antonio SMARSA, por la cantidad de UN MIL QUINIENTOS DOLARES DE LOS ESTADOS UNIDOS DE AMERICA ($1,500.00), que lo deberán cancelar por medio de cuotas mensuales de DOSCIENTOS DOLARES DE LOS ESTADOS UNIDOS DE AMERICA ($200.00) más los intereses legales, hasta su completo pago, que les servirá exclusivamente para el pago de la indemnización del señor Ricardo Alfredo Avelar Ardón</w:t>
      </w:r>
      <w:r w:rsidRPr="00507A42">
        <w:rPr>
          <w:rFonts w:ascii="Arial" w:eastAsia="Times New Roman" w:hAnsi="Arial" w:cs="Arial"/>
          <w:b/>
          <w:sz w:val="20"/>
          <w:szCs w:val="20"/>
          <w:lang w:eastAsia="es-ES"/>
        </w:rPr>
        <w:t xml:space="preserve">, b)  </w:t>
      </w:r>
      <w:r w:rsidRPr="00507A42">
        <w:rPr>
          <w:rFonts w:ascii="Arial" w:eastAsia="Times New Roman" w:hAnsi="Arial" w:cs="Arial"/>
          <w:sz w:val="20"/>
          <w:szCs w:val="20"/>
          <w:lang w:eastAsia="es-ES"/>
        </w:rPr>
        <w:t xml:space="preserve">Autorizar a la Tesorera Municipal a realizar la erogación respectiva del Fondo Municipal; c) Instruir al Gerente Financiero para que ejecute y le dé seguimiento al presente acuerdo. </w:t>
      </w:r>
      <w:r w:rsidRPr="00507A42">
        <w:rPr>
          <w:rFonts w:ascii="Arial" w:eastAsia="Times New Roman" w:hAnsi="Arial" w:cs="Arial"/>
          <w:b/>
          <w:sz w:val="20"/>
          <w:szCs w:val="20"/>
          <w:u w:val="single"/>
          <w:lang w:eastAsia="es-ES"/>
        </w:rPr>
        <w:t>Votación Unánime.</w:t>
      </w:r>
      <w:r w:rsidRPr="00507A42">
        <w:rPr>
          <w:rFonts w:ascii="Arial" w:eastAsia="Times New Roman" w:hAnsi="Arial" w:cs="Arial"/>
          <w:sz w:val="20"/>
          <w:szCs w:val="20"/>
          <w:lang w:eastAsia="es-ES"/>
        </w:rPr>
        <w:t xml:space="preserve"> Comuníquese. ””””. </w:t>
      </w:r>
      <w:r w:rsidRPr="00507A42">
        <w:rPr>
          <w:rFonts w:ascii="Arial" w:eastAsia="Times New Roman" w:hAnsi="Arial" w:cs="Arial"/>
          <w:b/>
          <w:sz w:val="20"/>
          <w:szCs w:val="20"/>
          <w:lang w:eastAsia="es-ES"/>
        </w:rPr>
        <w:t xml:space="preserve">PUNTO SEIS: </w:t>
      </w:r>
      <w:r w:rsidRPr="00507A42">
        <w:rPr>
          <w:rFonts w:ascii="Arial" w:eastAsia="Times New Roman" w:hAnsi="Arial" w:cs="Arial"/>
          <w:b/>
          <w:sz w:val="20"/>
          <w:szCs w:val="20"/>
          <w:u w:val="single"/>
          <w:lang w:eastAsia="es-ES"/>
        </w:rPr>
        <w:t>VARIOS:</w:t>
      </w:r>
      <w:r w:rsidRPr="00507A42">
        <w:rPr>
          <w:rFonts w:ascii="Arial" w:eastAsia="Times New Roman" w:hAnsi="Arial" w:cs="Arial"/>
          <w:sz w:val="20"/>
          <w:szCs w:val="20"/>
          <w:lang w:eastAsia="es-ES"/>
        </w:rPr>
        <w:t xml:space="preserve"> </w:t>
      </w:r>
      <w:r w:rsidRPr="00507A42">
        <w:rPr>
          <w:rFonts w:ascii="Arial" w:eastAsia="Times New Roman" w:hAnsi="Arial" w:cs="Arial"/>
          <w:bCs/>
          <w:sz w:val="20"/>
          <w:szCs w:val="20"/>
          <w:lang w:eastAsia="es-ES"/>
        </w:rPr>
        <w:t>a</w:t>
      </w:r>
      <w:r w:rsidRPr="00507A42">
        <w:rPr>
          <w:rFonts w:ascii="Arial" w:eastAsia="Times New Roman" w:hAnsi="Arial" w:cs="Arial"/>
          <w:b/>
          <w:bCs/>
          <w:sz w:val="20"/>
          <w:szCs w:val="20"/>
          <w:lang w:eastAsia="es-ES"/>
        </w:rPr>
        <w:t>)</w:t>
      </w:r>
      <w:r w:rsidRPr="00507A42">
        <w:rPr>
          <w:rFonts w:ascii="Arial" w:eastAsia="Times New Roman" w:hAnsi="Arial" w:cs="Arial"/>
          <w:bCs/>
          <w:sz w:val="20"/>
          <w:szCs w:val="20"/>
          <w:lang w:eastAsia="es-ES"/>
        </w:rPr>
        <w:t xml:space="preserve"> El Regidor Rodríguez Flores, manifiesta que estuvo reunido con la directiva del Llano  dice que ya está conformada y manifiesta que discutiendo el tema del ECO, acá se dijo que ya estaba escriturado y ellos manifiestan que no hay escritura lo que hay es Comodato, a lo que el Alcalde Municipal manifiesta que hasta donde él sabe la Doctora Ivon es muy exigente de los procesos y ella solo hable de La Portada y Tutultepeque, Se le dará seguimiento a las cosas para definir. </w:t>
      </w:r>
      <w:r w:rsidRPr="00507A42">
        <w:rPr>
          <w:rFonts w:ascii="Arial" w:eastAsia="Times New Roman" w:hAnsi="Arial" w:cs="Arial"/>
          <w:sz w:val="20"/>
          <w:szCs w:val="20"/>
          <w:lang w:eastAsia="es-ES"/>
        </w:rPr>
        <w:t>“”””””.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507A42" w:rsidRPr="00507A42" w:rsidRDefault="00507A42" w:rsidP="00507A42">
      <w:pPr>
        <w:spacing w:after="0" w:line="360" w:lineRule="auto"/>
        <w:jc w:val="both"/>
        <w:rPr>
          <w:rFonts w:ascii="Arial" w:eastAsia="Times New Roman" w:hAnsi="Arial" w:cs="Arial"/>
          <w:b/>
          <w:lang w:eastAsia="es-ES"/>
        </w:rPr>
      </w:pPr>
    </w:p>
    <w:p w:rsidR="00507A42" w:rsidRPr="00507A42" w:rsidRDefault="00507A42" w:rsidP="00507A42">
      <w:pPr>
        <w:spacing w:after="0" w:line="240" w:lineRule="auto"/>
        <w:rPr>
          <w:rFonts w:ascii="Arial" w:eastAsia="Times New Roman" w:hAnsi="Arial" w:cs="Arial"/>
          <w:b/>
          <w:color w:val="000000" w:themeColor="text1"/>
          <w:sz w:val="20"/>
          <w:szCs w:val="20"/>
          <w:lang w:eastAsia="es-ES"/>
        </w:rPr>
      </w:pPr>
      <w:r w:rsidRPr="00507A42">
        <w:rPr>
          <w:rFonts w:ascii="Arial" w:eastAsia="Times New Roman" w:hAnsi="Arial" w:cs="Arial"/>
          <w:b/>
          <w:color w:val="000000" w:themeColor="text1"/>
          <w:sz w:val="20"/>
          <w:szCs w:val="20"/>
          <w:lang w:eastAsia="es-ES"/>
        </w:rPr>
        <w:t>ADOLFO RIVAS BARRIOS                                                              CARMEN FLORES CANJURA</w:t>
      </w:r>
    </w:p>
    <w:p w:rsidR="00507A42" w:rsidRPr="00507A42" w:rsidRDefault="00507A42" w:rsidP="00507A42">
      <w:pPr>
        <w:spacing w:after="0" w:line="240" w:lineRule="auto"/>
        <w:rPr>
          <w:rFonts w:ascii="Arial" w:eastAsia="Times New Roman" w:hAnsi="Arial" w:cs="Arial"/>
          <w:b/>
          <w:color w:val="000000" w:themeColor="text1"/>
          <w:sz w:val="20"/>
          <w:szCs w:val="20"/>
          <w:lang w:eastAsia="es-ES"/>
        </w:rPr>
      </w:pPr>
      <w:r w:rsidRPr="00507A42">
        <w:rPr>
          <w:rFonts w:ascii="Arial" w:eastAsia="Times New Roman" w:hAnsi="Arial" w:cs="Arial"/>
          <w:b/>
          <w:color w:val="000000" w:themeColor="text1"/>
          <w:sz w:val="20"/>
          <w:szCs w:val="20"/>
          <w:lang w:eastAsia="es-ES"/>
        </w:rPr>
        <w:t xml:space="preserve">   ALCALDE MUNICIPAL                                                                        SINDICA  MUNICIPAL</w:t>
      </w:r>
    </w:p>
    <w:p w:rsidR="00507A42" w:rsidRPr="00507A42" w:rsidRDefault="00507A42" w:rsidP="00507A42">
      <w:pPr>
        <w:spacing w:after="0" w:line="240" w:lineRule="auto"/>
        <w:jc w:val="center"/>
        <w:rPr>
          <w:rFonts w:ascii="Arial" w:eastAsia="Times New Roman" w:hAnsi="Arial" w:cs="Arial"/>
          <w:b/>
          <w:color w:val="000000" w:themeColor="text1"/>
          <w:sz w:val="20"/>
          <w:szCs w:val="20"/>
          <w:lang w:eastAsia="es-ES"/>
        </w:rPr>
      </w:pPr>
    </w:p>
    <w:p w:rsidR="00507A42" w:rsidRPr="00507A42" w:rsidRDefault="00507A42" w:rsidP="00507A42">
      <w:pPr>
        <w:spacing w:after="0" w:line="240" w:lineRule="auto"/>
        <w:rPr>
          <w:rFonts w:ascii="Arial" w:eastAsia="Times New Roman" w:hAnsi="Arial" w:cs="Arial"/>
          <w:b/>
          <w:color w:val="000000" w:themeColor="text1"/>
          <w:sz w:val="20"/>
          <w:szCs w:val="20"/>
          <w:lang w:eastAsia="es-ES"/>
        </w:rPr>
      </w:pPr>
    </w:p>
    <w:p w:rsidR="00507A42" w:rsidRPr="00507A42" w:rsidRDefault="00507A42" w:rsidP="00507A42">
      <w:pPr>
        <w:spacing w:after="0" w:line="240" w:lineRule="auto"/>
        <w:rPr>
          <w:rFonts w:ascii="Arial" w:eastAsia="Times New Roman" w:hAnsi="Arial" w:cs="Arial"/>
          <w:b/>
          <w:color w:val="000000" w:themeColor="text1"/>
          <w:sz w:val="20"/>
          <w:szCs w:val="20"/>
          <w:lang w:eastAsia="es-ES"/>
        </w:rPr>
      </w:pPr>
    </w:p>
    <w:p w:rsidR="00507A42" w:rsidRPr="00507A42" w:rsidRDefault="00507A42" w:rsidP="00507A42">
      <w:pPr>
        <w:spacing w:after="0" w:line="240" w:lineRule="auto"/>
        <w:rPr>
          <w:rFonts w:ascii="Arial" w:eastAsia="Times New Roman" w:hAnsi="Arial" w:cs="Arial"/>
          <w:b/>
          <w:color w:val="000000" w:themeColor="text1"/>
          <w:sz w:val="20"/>
          <w:szCs w:val="20"/>
          <w:lang w:eastAsia="es-ES"/>
        </w:rPr>
      </w:pPr>
    </w:p>
    <w:p w:rsidR="00507A42" w:rsidRPr="00507A42" w:rsidRDefault="00507A42" w:rsidP="00507A42">
      <w:pPr>
        <w:spacing w:after="0" w:line="240" w:lineRule="auto"/>
        <w:rPr>
          <w:rFonts w:ascii="Arial" w:eastAsia="Times New Roman" w:hAnsi="Arial" w:cs="Arial"/>
          <w:b/>
          <w:color w:val="000000" w:themeColor="text1"/>
          <w:sz w:val="20"/>
          <w:szCs w:val="20"/>
          <w:lang w:eastAsia="es-ES"/>
        </w:rPr>
      </w:pPr>
    </w:p>
    <w:p w:rsidR="00507A42" w:rsidRPr="00507A42" w:rsidRDefault="00507A42" w:rsidP="00507A42">
      <w:pPr>
        <w:spacing w:after="0" w:line="240" w:lineRule="auto"/>
        <w:rPr>
          <w:rFonts w:ascii="Arial" w:eastAsia="Times New Roman" w:hAnsi="Arial" w:cs="Arial"/>
          <w:b/>
          <w:color w:val="000000" w:themeColor="text1"/>
          <w:sz w:val="20"/>
          <w:szCs w:val="20"/>
          <w:lang w:eastAsia="es-ES"/>
        </w:rPr>
      </w:pPr>
      <w:r w:rsidRPr="00507A42">
        <w:rPr>
          <w:rFonts w:ascii="Arial" w:eastAsia="Times New Roman" w:hAnsi="Arial" w:cs="Arial"/>
          <w:b/>
          <w:color w:val="000000" w:themeColor="text1"/>
          <w:sz w:val="20"/>
          <w:szCs w:val="20"/>
          <w:lang w:eastAsia="es-ES"/>
        </w:rPr>
        <w:t>NOE BALTAZAR RENDEROS GUTIERREZ                       MARIA ROXANA ACOSTA DURAN</w:t>
      </w:r>
    </w:p>
    <w:p w:rsidR="00507A42" w:rsidRPr="00507A42" w:rsidRDefault="00507A42" w:rsidP="00507A42">
      <w:pPr>
        <w:spacing w:after="0" w:line="240" w:lineRule="auto"/>
        <w:rPr>
          <w:rFonts w:ascii="Arial" w:eastAsia="Times New Roman" w:hAnsi="Arial" w:cs="Arial"/>
          <w:b/>
          <w:color w:val="000000" w:themeColor="text1"/>
          <w:sz w:val="20"/>
          <w:szCs w:val="20"/>
          <w:lang w:eastAsia="es-ES"/>
        </w:rPr>
      </w:pPr>
      <w:r w:rsidRPr="00507A42">
        <w:rPr>
          <w:rFonts w:ascii="Arial" w:eastAsia="Times New Roman" w:hAnsi="Arial" w:cs="Arial"/>
          <w:b/>
          <w:color w:val="000000" w:themeColor="text1"/>
          <w:sz w:val="20"/>
          <w:szCs w:val="20"/>
          <w:lang w:eastAsia="es-ES"/>
        </w:rPr>
        <w:t xml:space="preserve">            REGIDOR PROPIETARIO   </w:t>
      </w:r>
      <w:r w:rsidRPr="00507A42">
        <w:rPr>
          <w:rFonts w:ascii="Arial" w:eastAsia="Times New Roman" w:hAnsi="Arial" w:cs="Arial"/>
          <w:b/>
          <w:color w:val="000000" w:themeColor="text1"/>
          <w:sz w:val="20"/>
          <w:szCs w:val="20"/>
          <w:lang w:eastAsia="es-ES"/>
        </w:rPr>
        <w:tab/>
        <w:t xml:space="preserve">                                        REGIDORA PROPIETARIA</w:t>
      </w:r>
    </w:p>
    <w:p w:rsidR="00507A42" w:rsidRPr="00507A42" w:rsidRDefault="00507A42" w:rsidP="00507A42">
      <w:pPr>
        <w:spacing w:after="0" w:line="240" w:lineRule="auto"/>
        <w:jc w:val="center"/>
        <w:rPr>
          <w:rFonts w:ascii="Arial" w:eastAsia="Times New Roman" w:hAnsi="Arial" w:cs="Arial"/>
          <w:b/>
          <w:color w:val="000000" w:themeColor="text1"/>
          <w:sz w:val="20"/>
          <w:szCs w:val="20"/>
          <w:lang w:eastAsia="es-ES"/>
        </w:rPr>
      </w:pPr>
    </w:p>
    <w:p w:rsidR="00507A42" w:rsidRPr="00507A42" w:rsidRDefault="00507A42" w:rsidP="00507A42">
      <w:pPr>
        <w:spacing w:after="0" w:line="240" w:lineRule="auto"/>
        <w:rPr>
          <w:rFonts w:ascii="Arial" w:eastAsia="Times New Roman" w:hAnsi="Arial" w:cs="Arial"/>
          <w:b/>
          <w:color w:val="000000" w:themeColor="text1"/>
          <w:sz w:val="20"/>
          <w:szCs w:val="20"/>
          <w:lang w:eastAsia="es-ES"/>
        </w:rPr>
      </w:pPr>
    </w:p>
    <w:p w:rsidR="00507A42" w:rsidRPr="00507A42" w:rsidRDefault="00507A42" w:rsidP="00507A42">
      <w:pPr>
        <w:spacing w:after="0" w:line="240" w:lineRule="auto"/>
        <w:rPr>
          <w:rFonts w:ascii="Arial" w:eastAsia="Times New Roman" w:hAnsi="Arial" w:cs="Arial"/>
          <w:b/>
          <w:color w:val="000000" w:themeColor="text1"/>
          <w:sz w:val="20"/>
          <w:szCs w:val="20"/>
          <w:lang w:eastAsia="es-ES"/>
        </w:rPr>
      </w:pPr>
    </w:p>
    <w:p w:rsidR="00507A42" w:rsidRPr="00507A42" w:rsidRDefault="00507A42" w:rsidP="00507A42">
      <w:pPr>
        <w:spacing w:after="0" w:line="240" w:lineRule="auto"/>
        <w:rPr>
          <w:rFonts w:ascii="Arial" w:eastAsia="Times New Roman" w:hAnsi="Arial" w:cs="Arial"/>
          <w:b/>
          <w:color w:val="000000" w:themeColor="text1"/>
          <w:sz w:val="20"/>
          <w:szCs w:val="20"/>
          <w:lang w:eastAsia="es-ES"/>
        </w:rPr>
      </w:pPr>
    </w:p>
    <w:p w:rsidR="00507A42" w:rsidRPr="00507A42" w:rsidRDefault="00507A42" w:rsidP="00507A42">
      <w:pPr>
        <w:spacing w:after="0" w:line="240" w:lineRule="auto"/>
        <w:rPr>
          <w:rFonts w:ascii="Arial" w:eastAsia="Times New Roman" w:hAnsi="Arial" w:cs="Arial"/>
          <w:b/>
          <w:color w:val="000000" w:themeColor="text1"/>
          <w:sz w:val="20"/>
          <w:szCs w:val="20"/>
          <w:lang w:eastAsia="es-ES"/>
        </w:rPr>
      </w:pPr>
      <w:r w:rsidRPr="00507A42">
        <w:rPr>
          <w:rFonts w:ascii="Arial" w:eastAsia="Times New Roman" w:hAnsi="Arial" w:cs="Arial"/>
          <w:b/>
          <w:color w:val="000000" w:themeColor="text1"/>
          <w:sz w:val="20"/>
          <w:szCs w:val="20"/>
          <w:lang w:eastAsia="es-ES"/>
        </w:rPr>
        <w:t>SANDRA YANIRA RODRIGUEZ DE SERRANO     HERVYN BALMORE SANCHEZ RODRIGUEZ</w:t>
      </w:r>
    </w:p>
    <w:p w:rsidR="00507A42" w:rsidRPr="00507A42" w:rsidRDefault="00507A42" w:rsidP="00507A42">
      <w:pPr>
        <w:spacing w:after="0" w:line="240" w:lineRule="auto"/>
        <w:rPr>
          <w:rFonts w:ascii="Arial" w:eastAsia="Times New Roman" w:hAnsi="Arial" w:cs="Arial"/>
          <w:b/>
          <w:color w:val="000000" w:themeColor="text1"/>
          <w:sz w:val="20"/>
          <w:szCs w:val="20"/>
          <w:lang w:eastAsia="es-ES"/>
        </w:rPr>
      </w:pPr>
      <w:r w:rsidRPr="00507A42">
        <w:rPr>
          <w:rFonts w:ascii="Arial" w:eastAsia="Times New Roman" w:hAnsi="Arial" w:cs="Arial"/>
          <w:b/>
          <w:color w:val="000000" w:themeColor="text1"/>
          <w:sz w:val="20"/>
          <w:szCs w:val="20"/>
          <w:lang w:eastAsia="es-ES"/>
        </w:rPr>
        <w:t xml:space="preserve">          REGIDORA PROPIETARIA</w:t>
      </w:r>
      <w:r w:rsidRPr="00507A42">
        <w:rPr>
          <w:rFonts w:ascii="Arial" w:eastAsia="Times New Roman" w:hAnsi="Arial" w:cs="Arial"/>
          <w:b/>
          <w:color w:val="000000" w:themeColor="text1"/>
          <w:sz w:val="20"/>
          <w:szCs w:val="20"/>
          <w:lang w:eastAsia="es-ES"/>
        </w:rPr>
        <w:tab/>
        <w:t xml:space="preserve">                                   REGIDOR PROPIETARIO</w:t>
      </w:r>
    </w:p>
    <w:p w:rsidR="00507A42" w:rsidRPr="00507A42" w:rsidRDefault="00507A42" w:rsidP="00507A42">
      <w:pPr>
        <w:spacing w:after="0" w:line="240" w:lineRule="auto"/>
        <w:jc w:val="both"/>
        <w:rPr>
          <w:rFonts w:ascii="Arial" w:eastAsia="Times New Roman" w:hAnsi="Arial" w:cs="Arial"/>
          <w:b/>
          <w:bCs/>
          <w:color w:val="000000" w:themeColor="text1"/>
          <w:sz w:val="20"/>
          <w:szCs w:val="20"/>
          <w:lang w:eastAsia="es-ES"/>
        </w:rPr>
      </w:pPr>
    </w:p>
    <w:p w:rsidR="00507A42" w:rsidRPr="00507A42" w:rsidRDefault="00507A42" w:rsidP="00507A42">
      <w:pPr>
        <w:spacing w:after="0" w:line="240" w:lineRule="auto"/>
        <w:rPr>
          <w:rFonts w:ascii="Arial" w:eastAsia="Times New Roman" w:hAnsi="Arial" w:cs="Arial"/>
          <w:b/>
          <w:bCs/>
          <w:color w:val="000000" w:themeColor="text1"/>
          <w:sz w:val="20"/>
          <w:szCs w:val="20"/>
          <w:lang w:eastAsia="es-ES"/>
        </w:rPr>
      </w:pPr>
    </w:p>
    <w:p w:rsidR="00507A42" w:rsidRPr="00507A42" w:rsidRDefault="00507A42" w:rsidP="00507A42">
      <w:pPr>
        <w:spacing w:after="0" w:line="240" w:lineRule="auto"/>
        <w:rPr>
          <w:rFonts w:ascii="Arial" w:eastAsia="Times New Roman" w:hAnsi="Arial" w:cs="Arial"/>
          <w:b/>
          <w:bCs/>
          <w:color w:val="000000" w:themeColor="text1"/>
          <w:sz w:val="20"/>
          <w:szCs w:val="20"/>
          <w:lang w:eastAsia="es-ES"/>
        </w:rPr>
      </w:pPr>
    </w:p>
    <w:p w:rsidR="00507A42" w:rsidRPr="00507A42" w:rsidRDefault="00507A42" w:rsidP="00507A42">
      <w:pPr>
        <w:spacing w:after="0" w:line="240" w:lineRule="auto"/>
        <w:rPr>
          <w:rFonts w:ascii="Arial" w:eastAsia="Times New Roman" w:hAnsi="Arial" w:cs="Arial"/>
          <w:b/>
          <w:color w:val="000000" w:themeColor="text1"/>
          <w:sz w:val="20"/>
          <w:szCs w:val="20"/>
          <w:lang w:eastAsia="es-ES"/>
        </w:rPr>
      </w:pPr>
    </w:p>
    <w:p w:rsidR="00507A42" w:rsidRPr="00507A42" w:rsidRDefault="00507A42" w:rsidP="00507A42">
      <w:pPr>
        <w:spacing w:after="0" w:line="240" w:lineRule="auto"/>
        <w:rPr>
          <w:rFonts w:ascii="Arial" w:eastAsia="Times New Roman" w:hAnsi="Arial" w:cs="Arial"/>
          <w:b/>
          <w:color w:val="000000" w:themeColor="text1"/>
          <w:sz w:val="20"/>
          <w:szCs w:val="20"/>
          <w:lang w:eastAsia="es-ES"/>
        </w:rPr>
      </w:pPr>
      <w:r w:rsidRPr="00507A42">
        <w:rPr>
          <w:rFonts w:ascii="Arial" w:eastAsia="Times New Roman" w:hAnsi="Arial" w:cs="Arial"/>
          <w:b/>
          <w:color w:val="000000" w:themeColor="text1"/>
          <w:sz w:val="20"/>
          <w:szCs w:val="20"/>
          <w:lang w:eastAsia="es-ES"/>
        </w:rPr>
        <w:t>GABRIEL RIVERA HERNANDEZ</w:t>
      </w:r>
      <w:r w:rsidRPr="00507A42">
        <w:rPr>
          <w:rFonts w:ascii="Arial" w:eastAsia="Times New Roman" w:hAnsi="Arial" w:cs="Arial"/>
          <w:b/>
          <w:color w:val="000000" w:themeColor="text1"/>
          <w:sz w:val="20"/>
          <w:szCs w:val="20"/>
          <w:lang w:eastAsia="es-ES"/>
        </w:rPr>
        <w:tab/>
        <w:t xml:space="preserve">                                     EULALIO RODRIGUEZ FLORES</w:t>
      </w:r>
    </w:p>
    <w:p w:rsidR="00507A42" w:rsidRPr="00507A42" w:rsidRDefault="00507A42" w:rsidP="00507A42">
      <w:pPr>
        <w:spacing w:after="0" w:line="240" w:lineRule="auto"/>
        <w:rPr>
          <w:rFonts w:ascii="Arial" w:eastAsia="Times New Roman" w:hAnsi="Arial" w:cs="Arial"/>
          <w:b/>
          <w:color w:val="000000" w:themeColor="text1"/>
          <w:sz w:val="20"/>
          <w:szCs w:val="20"/>
          <w:lang w:eastAsia="es-ES"/>
        </w:rPr>
      </w:pPr>
      <w:r w:rsidRPr="00507A42">
        <w:rPr>
          <w:rFonts w:ascii="Arial" w:eastAsia="Times New Roman" w:hAnsi="Arial" w:cs="Arial"/>
          <w:b/>
          <w:color w:val="000000" w:themeColor="text1"/>
          <w:sz w:val="20"/>
          <w:szCs w:val="20"/>
          <w:lang w:eastAsia="es-ES"/>
        </w:rPr>
        <w:t xml:space="preserve">     REGIDOR PROPIETARIO</w:t>
      </w:r>
      <w:r w:rsidRPr="00507A42">
        <w:rPr>
          <w:rFonts w:ascii="Arial" w:eastAsia="Times New Roman" w:hAnsi="Arial" w:cs="Arial"/>
          <w:b/>
          <w:color w:val="000000" w:themeColor="text1"/>
          <w:sz w:val="20"/>
          <w:szCs w:val="20"/>
          <w:lang w:eastAsia="es-ES"/>
        </w:rPr>
        <w:tab/>
      </w:r>
      <w:r w:rsidRPr="00507A42">
        <w:rPr>
          <w:rFonts w:ascii="Arial" w:eastAsia="Times New Roman" w:hAnsi="Arial" w:cs="Arial"/>
          <w:b/>
          <w:color w:val="000000" w:themeColor="text1"/>
          <w:sz w:val="20"/>
          <w:szCs w:val="20"/>
          <w:lang w:eastAsia="es-ES"/>
        </w:rPr>
        <w:tab/>
        <w:t xml:space="preserve">                                          REGIDOR PROPIETARIO</w:t>
      </w:r>
    </w:p>
    <w:p w:rsidR="00507A42" w:rsidRPr="00507A42" w:rsidRDefault="00507A42" w:rsidP="00507A42">
      <w:pPr>
        <w:spacing w:after="0" w:line="240" w:lineRule="auto"/>
        <w:rPr>
          <w:rFonts w:ascii="Arial" w:eastAsia="Times New Roman" w:hAnsi="Arial" w:cs="Arial"/>
          <w:b/>
          <w:color w:val="000000" w:themeColor="text1"/>
          <w:sz w:val="20"/>
          <w:szCs w:val="20"/>
          <w:lang w:eastAsia="es-ES"/>
        </w:rPr>
      </w:pPr>
      <w:r w:rsidRPr="00507A42">
        <w:rPr>
          <w:rFonts w:ascii="Arial" w:eastAsia="Times New Roman" w:hAnsi="Arial" w:cs="Arial"/>
          <w:b/>
          <w:color w:val="000000" w:themeColor="text1"/>
          <w:sz w:val="20"/>
          <w:szCs w:val="20"/>
          <w:lang w:eastAsia="es-ES"/>
        </w:rPr>
        <w:t xml:space="preserve">             </w:t>
      </w:r>
    </w:p>
    <w:p w:rsidR="00507A42" w:rsidRPr="00507A42" w:rsidRDefault="00507A42" w:rsidP="00507A42">
      <w:pPr>
        <w:spacing w:after="0" w:line="240" w:lineRule="auto"/>
        <w:rPr>
          <w:rFonts w:ascii="Arial" w:eastAsia="Times New Roman" w:hAnsi="Arial" w:cs="Arial"/>
          <w:b/>
          <w:color w:val="000000" w:themeColor="text1"/>
          <w:sz w:val="20"/>
          <w:szCs w:val="20"/>
          <w:lang w:eastAsia="es-ES"/>
        </w:rPr>
      </w:pPr>
    </w:p>
    <w:p w:rsidR="00507A42" w:rsidRPr="00507A42" w:rsidRDefault="00507A42" w:rsidP="00507A42">
      <w:pPr>
        <w:spacing w:after="0" w:line="240" w:lineRule="auto"/>
        <w:rPr>
          <w:rFonts w:ascii="Arial" w:eastAsia="Times New Roman" w:hAnsi="Arial" w:cs="Arial"/>
          <w:b/>
          <w:color w:val="000000" w:themeColor="text1"/>
          <w:sz w:val="20"/>
          <w:szCs w:val="20"/>
          <w:lang w:eastAsia="es-ES"/>
        </w:rPr>
      </w:pPr>
    </w:p>
    <w:p w:rsidR="00507A42" w:rsidRPr="00507A42" w:rsidRDefault="00507A42" w:rsidP="00507A42">
      <w:pPr>
        <w:spacing w:after="0" w:line="240" w:lineRule="auto"/>
        <w:rPr>
          <w:rFonts w:ascii="Arial" w:eastAsia="Times New Roman" w:hAnsi="Arial" w:cs="Arial"/>
          <w:b/>
          <w:color w:val="000000" w:themeColor="text1"/>
          <w:sz w:val="20"/>
          <w:szCs w:val="20"/>
          <w:lang w:eastAsia="es-ES"/>
        </w:rPr>
      </w:pPr>
    </w:p>
    <w:p w:rsidR="00507A42" w:rsidRPr="00507A42" w:rsidRDefault="00507A42" w:rsidP="00507A42">
      <w:pPr>
        <w:spacing w:after="0" w:line="240" w:lineRule="auto"/>
        <w:rPr>
          <w:rFonts w:ascii="Arial" w:eastAsia="Times New Roman" w:hAnsi="Arial" w:cs="Arial"/>
          <w:b/>
          <w:color w:val="000000" w:themeColor="text1"/>
          <w:sz w:val="20"/>
          <w:szCs w:val="20"/>
          <w:lang w:eastAsia="es-ES"/>
        </w:rPr>
      </w:pPr>
      <w:r w:rsidRPr="00507A42">
        <w:rPr>
          <w:rFonts w:ascii="Arial" w:eastAsia="Times New Roman" w:hAnsi="Arial" w:cs="Arial"/>
          <w:b/>
          <w:color w:val="000000" w:themeColor="text1"/>
          <w:sz w:val="20"/>
          <w:szCs w:val="20"/>
          <w:lang w:eastAsia="es-ES"/>
        </w:rPr>
        <w:t xml:space="preserve">JACOBO TREJO MORALES                                         MANUEL ALEXANDER MENDEZ MORAN      REGIDOR PROPIETARIO                                                       REGIDOR PROPIETARIO                                     </w:t>
      </w:r>
    </w:p>
    <w:p w:rsidR="00507A42" w:rsidRPr="00507A42" w:rsidRDefault="00507A42" w:rsidP="00507A42">
      <w:pPr>
        <w:spacing w:after="0" w:line="240" w:lineRule="auto"/>
        <w:jc w:val="center"/>
        <w:rPr>
          <w:rFonts w:ascii="Arial" w:eastAsia="Times New Roman" w:hAnsi="Arial" w:cs="Arial"/>
          <w:b/>
          <w:color w:val="000000" w:themeColor="text1"/>
          <w:sz w:val="20"/>
          <w:szCs w:val="20"/>
          <w:lang w:eastAsia="es-ES"/>
        </w:rPr>
      </w:pPr>
    </w:p>
    <w:p w:rsidR="00507A42" w:rsidRPr="00507A42" w:rsidRDefault="00507A42" w:rsidP="00507A42">
      <w:pPr>
        <w:spacing w:after="0" w:line="240" w:lineRule="auto"/>
        <w:rPr>
          <w:rFonts w:ascii="Arial" w:eastAsia="Times New Roman" w:hAnsi="Arial" w:cs="Arial"/>
          <w:b/>
          <w:color w:val="000000" w:themeColor="text1"/>
          <w:sz w:val="20"/>
          <w:szCs w:val="20"/>
          <w:lang w:eastAsia="es-ES"/>
        </w:rPr>
      </w:pPr>
    </w:p>
    <w:p w:rsidR="00507A42" w:rsidRPr="00507A42" w:rsidRDefault="00507A42" w:rsidP="00507A42">
      <w:pPr>
        <w:spacing w:after="0" w:line="240" w:lineRule="auto"/>
        <w:rPr>
          <w:rFonts w:ascii="Arial" w:eastAsia="Times New Roman" w:hAnsi="Arial" w:cs="Arial"/>
          <w:b/>
          <w:color w:val="000000" w:themeColor="text1"/>
          <w:sz w:val="20"/>
          <w:szCs w:val="20"/>
          <w:lang w:eastAsia="es-ES"/>
        </w:rPr>
      </w:pPr>
    </w:p>
    <w:p w:rsidR="00507A42" w:rsidRPr="00507A42" w:rsidRDefault="00507A42" w:rsidP="00507A42">
      <w:pPr>
        <w:spacing w:after="0" w:line="240" w:lineRule="auto"/>
        <w:rPr>
          <w:rFonts w:ascii="Arial" w:eastAsia="Times New Roman" w:hAnsi="Arial" w:cs="Arial"/>
          <w:b/>
          <w:color w:val="000000" w:themeColor="text1"/>
          <w:sz w:val="20"/>
          <w:szCs w:val="20"/>
          <w:lang w:eastAsia="es-ES"/>
        </w:rPr>
      </w:pPr>
    </w:p>
    <w:p w:rsidR="00507A42" w:rsidRPr="00507A42" w:rsidRDefault="00507A42" w:rsidP="00507A42">
      <w:pPr>
        <w:spacing w:after="0" w:line="240" w:lineRule="auto"/>
        <w:rPr>
          <w:rFonts w:ascii="Arial" w:eastAsia="Times New Roman" w:hAnsi="Arial" w:cs="Arial"/>
          <w:b/>
          <w:color w:val="000000" w:themeColor="text1"/>
          <w:sz w:val="20"/>
          <w:szCs w:val="20"/>
          <w:lang w:eastAsia="es-ES"/>
        </w:rPr>
      </w:pPr>
    </w:p>
    <w:p w:rsidR="00507A42" w:rsidRPr="00507A42" w:rsidRDefault="00507A42" w:rsidP="00507A42">
      <w:pPr>
        <w:spacing w:after="0" w:line="240" w:lineRule="auto"/>
        <w:rPr>
          <w:rFonts w:ascii="Arial" w:eastAsia="Times New Roman" w:hAnsi="Arial" w:cs="Arial"/>
          <w:b/>
          <w:color w:val="000000" w:themeColor="text1"/>
          <w:sz w:val="20"/>
          <w:szCs w:val="20"/>
          <w:lang w:eastAsia="es-ES"/>
        </w:rPr>
      </w:pPr>
      <w:r w:rsidRPr="00507A42">
        <w:rPr>
          <w:rFonts w:ascii="Arial" w:eastAsia="Times New Roman" w:hAnsi="Arial" w:cs="Arial"/>
          <w:b/>
          <w:color w:val="000000" w:themeColor="text1"/>
          <w:sz w:val="20"/>
          <w:szCs w:val="20"/>
          <w:lang w:eastAsia="es-ES"/>
        </w:rPr>
        <w:t xml:space="preserve">MILTON JONATHAN MARTINEZ RODRIGUEZ     JUANA ESMERALDA CRUZ DE SANDOVAL                                                                                                                                                                                                               </w:t>
      </w:r>
    </w:p>
    <w:p w:rsidR="00507A42" w:rsidRPr="00507A42" w:rsidRDefault="00507A42" w:rsidP="00507A42">
      <w:pPr>
        <w:spacing w:after="0" w:line="240" w:lineRule="auto"/>
        <w:rPr>
          <w:rFonts w:ascii="Arial" w:eastAsia="Times New Roman" w:hAnsi="Arial" w:cs="Arial"/>
          <w:b/>
          <w:color w:val="000000" w:themeColor="text1"/>
          <w:sz w:val="20"/>
          <w:szCs w:val="20"/>
          <w:lang w:eastAsia="es-ES"/>
        </w:rPr>
      </w:pPr>
      <w:r w:rsidRPr="00507A42">
        <w:rPr>
          <w:rFonts w:ascii="Arial" w:eastAsia="Times New Roman" w:hAnsi="Arial" w:cs="Arial"/>
          <w:b/>
          <w:color w:val="000000" w:themeColor="text1"/>
          <w:sz w:val="20"/>
          <w:szCs w:val="20"/>
          <w:lang w:eastAsia="es-ES"/>
        </w:rPr>
        <w:t xml:space="preserve">            REGIDOR SUPLENTE                                                 REGIDORA SUPLENTE</w:t>
      </w:r>
    </w:p>
    <w:p w:rsidR="00507A42" w:rsidRPr="00507A42" w:rsidRDefault="00507A42" w:rsidP="00507A42">
      <w:pPr>
        <w:spacing w:after="0" w:line="240" w:lineRule="auto"/>
        <w:rPr>
          <w:rFonts w:ascii="Arial" w:eastAsia="Times New Roman" w:hAnsi="Arial" w:cs="Arial"/>
          <w:b/>
          <w:color w:val="000000" w:themeColor="text1"/>
          <w:sz w:val="20"/>
          <w:szCs w:val="20"/>
          <w:lang w:eastAsia="es-ES"/>
        </w:rPr>
      </w:pPr>
    </w:p>
    <w:p w:rsidR="00507A42" w:rsidRPr="00507A42" w:rsidRDefault="00507A42" w:rsidP="00507A42">
      <w:pPr>
        <w:spacing w:after="0" w:line="240" w:lineRule="auto"/>
        <w:rPr>
          <w:rFonts w:ascii="Arial" w:eastAsia="Times New Roman" w:hAnsi="Arial" w:cs="Arial"/>
          <w:b/>
          <w:color w:val="000000" w:themeColor="text1"/>
          <w:sz w:val="20"/>
          <w:szCs w:val="20"/>
          <w:lang w:eastAsia="es-ES"/>
        </w:rPr>
      </w:pPr>
    </w:p>
    <w:p w:rsidR="00507A42" w:rsidRPr="00507A42" w:rsidRDefault="00507A42" w:rsidP="00507A42">
      <w:pPr>
        <w:spacing w:after="0" w:line="240" w:lineRule="auto"/>
        <w:rPr>
          <w:rFonts w:ascii="Arial" w:eastAsia="Times New Roman" w:hAnsi="Arial" w:cs="Arial"/>
          <w:b/>
          <w:color w:val="000000" w:themeColor="text1"/>
          <w:sz w:val="20"/>
          <w:szCs w:val="20"/>
          <w:lang w:eastAsia="es-ES"/>
        </w:rPr>
      </w:pPr>
    </w:p>
    <w:p w:rsidR="00507A42" w:rsidRPr="00507A42" w:rsidRDefault="00507A42" w:rsidP="00507A42">
      <w:pPr>
        <w:spacing w:after="0" w:line="240" w:lineRule="auto"/>
        <w:rPr>
          <w:rFonts w:ascii="Arial" w:eastAsia="Times New Roman" w:hAnsi="Arial" w:cs="Arial"/>
          <w:b/>
          <w:color w:val="000000" w:themeColor="text1"/>
          <w:sz w:val="20"/>
          <w:szCs w:val="20"/>
          <w:lang w:eastAsia="es-ES"/>
        </w:rPr>
      </w:pPr>
    </w:p>
    <w:p w:rsidR="00507A42" w:rsidRPr="00507A42" w:rsidRDefault="00507A42" w:rsidP="00507A42">
      <w:pPr>
        <w:spacing w:after="0" w:line="240" w:lineRule="auto"/>
        <w:rPr>
          <w:rFonts w:ascii="Arial" w:eastAsia="Times New Roman" w:hAnsi="Arial" w:cs="Arial"/>
          <w:b/>
          <w:color w:val="000000" w:themeColor="text1"/>
          <w:sz w:val="20"/>
          <w:szCs w:val="20"/>
          <w:lang w:eastAsia="es-ES"/>
        </w:rPr>
      </w:pPr>
    </w:p>
    <w:p w:rsidR="00507A42" w:rsidRPr="00507A42" w:rsidRDefault="00507A42" w:rsidP="00507A42">
      <w:pPr>
        <w:spacing w:after="0" w:line="240" w:lineRule="auto"/>
        <w:rPr>
          <w:rFonts w:ascii="Arial" w:eastAsia="Times New Roman" w:hAnsi="Arial" w:cs="Arial"/>
          <w:b/>
          <w:color w:val="000000" w:themeColor="text1"/>
          <w:sz w:val="20"/>
          <w:szCs w:val="20"/>
          <w:lang w:eastAsia="es-ES"/>
        </w:rPr>
      </w:pPr>
      <w:r w:rsidRPr="00507A42">
        <w:rPr>
          <w:rFonts w:ascii="Arial" w:eastAsia="Times New Roman" w:hAnsi="Arial" w:cs="Arial"/>
          <w:b/>
          <w:color w:val="000000" w:themeColor="text1"/>
          <w:sz w:val="20"/>
          <w:szCs w:val="20"/>
          <w:lang w:eastAsia="es-ES"/>
        </w:rPr>
        <w:t xml:space="preserve"> JOSE ARAMI PANIAGUA QUIJADA                           DELIA YANIRA CALDERON VELASQUEZ</w:t>
      </w:r>
    </w:p>
    <w:p w:rsidR="00507A42" w:rsidRPr="00507A42" w:rsidRDefault="00507A42" w:rsidP="00507A42">
      <w:pPr>
        <w:spacing w:after="0" w:line="240" w:lineRule="auto"/>
        <w:rPr>
          <w:rFonts w:ascii="Arial" w:eastAsia="Times New Roman" w:hAnsi="Arial" w:cs="Arial"/>
          <w:b/>
          <w:color w:val="000000" w:themeColor="text1"/>
          <w:sz w:val="20"/>
          <w:szCs w:val="20"/>
          <w:lang w:eastAsia="es-ES"/>
        </w:rPr>
      </w:pPr>
      <w:r w:rsidRPr="00507A42">
        <w:rPr>
          <w:rFonts w:ascii="Arial" w:eastAsia="Times New Roman" w:hAnsi="Arial" w:cs="Arial"/>
          <w:b/>
          <w:color w:val="000000" w:themeColor="text1"/>
          <w:sz w:val="20"/>
          <w:szCs w:val="20"/>
          <w:lang w:eastAsia="es-ES"/>
        </w:rPr>
        <w:t xml:space="preserve">  REGIDOR SUPLENTE                                                              REGIDORA SUPLENTE                                                             </w:t>
      </w:r>
    </w:p>
    <w:p w:rsidR="00507A42" w:rsidRPr="00507A42" w:rsidRDefault="00507A42" w:rsidP="00507A42">
      <w:pPr>
        <w:spacing w:after="0" w:line="240" w:lineRule="auto"/>
        <w:rPr>
          <w:rFonts w:ascii="Arial" w:eastAsia="Times New Roman" w:hAnsi="Arial" w:cs="Arial"/>
          <w:b/>
          <w:color w:val="000000" w:themeColor="text1"/>
          <w:sz w:val="20"/>
          <w:szCs w:val="20"/>
          <w:lang w:eastAsia="es-ES"/>
        </w:rPr>
      </w:pPr>
    </w:p>
    <w:p w:rsidR="00507A42" w:rsidRPr="00507A42" w:rsidRDefault="00507A42" w:rsidP="00507A42">
      <w:pPr>
        <w:spacing w:after="0" w:line="240" w:lineRule="auto"/>
        <w:jc w:val="center"/>
        <w:rPr>
          <w:rFonts w:ascii="Arial" w:eastAsia="Times New Roman" w:hAnsi="Arial" w:cs="Arial"/>
          <w:b/>
          <w:color w:val="000000" w:themeColor="text1"/>
          <w:sz w:val="20"/>
          <w:szCs w:val="20"/>
          <w:lang w:eastAsia="es-ES"/>
        </w:rPr>
      </w:pPr>
    </w:p>
    <w:p w:rsidR="00507A42" w:rsidRPr="00507A42" w:rsidRDefault="00507A42" w:rsidP="00507A42">
      <w:pPr>
        <w:spacing w:after="0" w:line="240" w:lineRule="auto"/>
        <w:jc w:val="center"/>
        <w:rPr>
          <w:rFonts w:ascii="Arial" w:eastAsia="Times New Roman" w:hAnsi="Arial" w:cs="Arial"/>
          <w:b/>
          <w:color w:val="000000" w:themeColor="text1"/>
          <w:sz w:val="20"/>
          <w:szCs w:val="20"/>
          <w:lang w:eastAsia="es-ES"/>
        </w:rPr>
      </w:pPr>
    </w:p>
    <w:p w:rsidR="00507A42" w:rsidRPr="00507A42" w:rsidRDefault="00507A42" w:rsidP="00507A42">
      <w:pPr>
        <w:spacing w:after="0" w:line="240" w:lineRule="auto"/>
        <w:jc w:val="center"/>
        <w:rPr>
          <w:rFonts w:ascii="Arial" w:eastAsia="Times New Roman" w:hAnsi="Arial" w:cs="Arial"/>
          <w:b/>
          <w:color w:val="000000" w:themeColor="text1"/>
          <w:sz w:val="20"/>
          <w:szCs w:val="20"/>
          <w:lang w:eastAsia="es-ES"/>
        </w:rPr>
      </w:pPr>
    </w:p>
    <w:p w:rsidR="00507A42" w:rsidRPr="00507A42" w:rsidRDefault="00507A42" w:rsidP="00507A42">
      <w:pPr>
        <w:spacing w:after="0" w:line="240" w:lineRule="auto"/>
        <w:jc w:val="center"/>
        <w:rPr>
          <w:rFonts w:ascii="Arial" w:eastAsia="Times New Roman" w:hAnsi="Arial" w:cs="Arial"/>
          <w:b/>
          <w:color w:val="000000" w:themeColor="text1"/>
          <w:sz w:val="20"/>
          <w:szCs w:val="20"/>
          <w:lang w:eastAsia="es-ES"/>
        </w:rPr>
      </w:pPr>
    </w:p>
    <w:p w:rsidR="00507A42" w:rsidRPr="00507A42" w:rsidRDefault="00507A42" w:rsidP="00507A42">
      <w:pPr>
        <w:spacing w:after="0" w:line="240" w:lineRule="auto"/>
        <w:jc w:val="center"/>
        <w:rPr>
          <w:rFonts w:ascii="Arial" w:eastAsia="Times New Roman" w:hAnsi="Arial" w:cs="Arial"/>
          <w:b/>
          <w:color w:val="000000" w:themeColor="text1"/>
          <w:sz w:val="20"/>
          <w:szCs w:val="20"/>
          <w:lang w:eastAsia="es-ES"/>
        </w:rPr>
      </w:pPr>
    </w:p>
    <w:p w:rsidR="00507A42" w:rsidRPr="00507A42" w:rsidRDefault="00507A42" w:rsidP="00507A42">
      <w:pPr>
        <w:spacing w:after="0" w:line="240" w:lineRule="auto"/>
        <w:jc w:val="center"/>
        <w:rPr>
          <w:rFonts w:ascii="Arial" w:eastAsia="Times New Roman" w:hAnsi="Arial" w:cs="Arial"/>
          <w:b/>
          <w:color w:val="000000" w:themeColor="text1"/>
          <w:sz w:val="20"/>
          <w:szCs w:val="20"/>
          <w:lang w:eastAsia="es-ES"/>
        </w:rPr>
      </w:pPr>
    </w:p>
    <w:p w:rsidR="00507A42" w:rsidRPr="00507A42" w:rsidRDefault="00507A42" w:rsidP="00507A42">
      <w:pPr>
        <w:spacing w:after="0" w:line="240" w:lineRule="auto"/>
        <w:jc w:val="center"/>
        <w:rPr>
          <w:rFonts w:ascii="Arial" w:eastAsia="Times New Roman" w:hAnsi="Arial" w:cs="Arial"/>
          <w:b/>
          <w:color w:val="000000" w:themeColor="text1"/>
          <w:sz w:val="20"/>
          <w:szCs w:val="20"/>
          <w:lang w:eastAsia="es-ES"/>
        </w:rPr>
      </w:pPr>
      <w:r w:rsidRPr="00507A42">
        <w:rPr>
          <w:rFonts w:ascii="Arial" w:eastAsia="Times New Roman" w:hAnsi="Arial" w:cs="Arial"/>
          <w:b/>
          <w:color w:val="000000" w:themeColor="text1"/>
          <w:sz w:val="20"/>
          <w:szCs w:val="20"/>
          <w:lang w:eastAsia="es-ES"/>
        </w:rPr>
        <w:t>SILVIA NOEMY AYALA GUILLEN</w:t>
      </w:r>
    </w:p>
    <w:p w:rsidR="00507A42" w:rsidRPr="00507A42" w:rsidRDefault="00507A42" w:rsidP="00507A42">
      <w:pPr>
        <w:spacing w:after="0" w:line="240" w:lineRule="auto"/>
        <w:jc w:val="center"/>
        <w:rPr>
          <w:rFonts w:ascii="Arial" w:eastAsia="Times New Roman" w:hAnsi="Arial" w:cs="Arial"/>
          <w:b/>
          <w:color w:val="000000" w:themeColor="text1"/>
          <w:sz w:val="20"/>
          <w:szCs w:val="20"/>
          <w:lang w:eastAsia="es-ES"/>
        </w:rPr>
      </w:pPr>
      <w:r w:rsidRPr="00507A42">
        <w:rPr>
          <w:rFonts w:ascii="Arial" w:eastAsia="Times New Roman" w:hAnsi="Arial" w:cs="Arial"/>
          <w:b/>
          <w:color w:val="000000" w:themeColor="text1"/>
          <w:sz w:val="20"/>
          <w:szCs w:val="20"/>
          <w:lang w:eastAsia="es-ES"/>
        </w:rPr>
        <w:t>SECRETARIA DEL CONCEJO</w:t>
      </w:r>
    </w:p>
    <w:p w:rsidR="00513E1B" w:rsidRDefault="00513E1B">
      <w:bookmarkStart w:id="0" w:name="_GoBack"/>
      <w:bookmarkEnd w:id="0"/>
    </w:p>
    <w:sectPr w:rsidR="00513E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A42"/>
    <w:rsid w:val="00507A42"/>
    <w:rsid w:val="00513E1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7A539C4-8625-46FB-9F07-EC80AFD9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07A42"/>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3">
    <w:name w:val="heading 3"/>
    <w:basedOn w:val="Normal"/>
    <w:link w:val="Ttulo3Car"/>
    <w:uiPriority w:val="9"/>
    <w:qFormat/>
    <w:rsid w:val="00507A42"/>
    <w:pPr>
      <w:spacing w:before="100" w:beforeAutospacing="1" w:after="100" w:afterAutospacing="1" w:line="240" w:lineRule="auto"/>
      <w:outlineLvl w:val="2"/>
    </w:pPr>
    <w:rPr>
      <w:rFonts w:ascii="Times New Roman" w:eastAsia="Times New Roman" w:hAnsi="Times New Roman" w:cs="Times New Roman"/>
      <w:b/>
      <w:bCs/>
      <w:sz w:val="27"/>
      <w:szCs w:val="27"/>
      <w:lang w:eastAsia="es-SV"/>
    </w:rPr>
  </w:style>
  <w:style w:type="paragraph" w:styleId="Ttulo7">
    <w:name w:val="heading 7"/>
    <w:aliases w:val=" Car5"/>
    <w:basedOn w:val="Normal"/>
    <w:next w:val="Normal"/>
    <w:link w:val="Ttulo7Car"/>
    <w:qFormat/>
    <w:rsid w:val="00507A42"/>
    <w:pPr>
      <w:spacing w:before="240" w:after="60" w:line="240" w:lineRule="auto"/>
      <w:outlineLvl w:val="6"/>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07A42"/>
    <w:rPr>
      <w:rFonts w:asciiTheme="majorHAnsi" w:eastAsiaTheme="majorEastAsia" w:hAnsiTheme="majorHAnsi" w:cstheme="majorBidi"/>
      <w:color w:val="2E74B5" w:themeColor="accent1" w:themeShade="BF"/>
      <w:sz w:val="32"/>
      <w:szCs w:val="32"/>
      <w:lang w:eastAsia="es-ES"/>
    </w:rPr>
  </w:style>
  <w:style w:type="character" w:customStyle="1" w:styleId="Ttulo3Car">
    <w:name w:val="Título 3 Car"/>
    <w:basedOn w:val="Fuentedeprrafopredeter"/>
    <w:link w:val="Ttulo3"/>
    <w:uiPriority w:val="9"/>
    <w:rsid w:val="00507A42"/>
    <w:rPr>
      <w:rFonts w:ascii="Times New Roman" w:eastAsia="Times New Roman" w:hAnsi="Times New Roman" w:cs="Times New Roman"/>
      <w:b/>
      <w:bCs/>
      <w:sz w:val="27"/>
      <w:szCs w:val="27"/>
      <w:lang w:eastAsia="es-SV"/>
    </w:rPr>
  </w:style>
  <w:style w:type="character" w:customStyle="1" w:styleId="Ttulo7Car">
    <w:name w:val="Título 7 Car"/>
    <w:aliases w:val=" Car5 Car"/>
    <w:basedOn w:val="Fuentedeprrafopredeter"/>
    <w:link w:val="Ttulo7"/>
    <w:rsid w:val="00507A42"/>
    <w:rPr>
      <w:rFonts w:ascii="Times New Roman" w:eastAsia="Times New Roman" w:hAnsi="Times New Roman" w:cs="Times New Roman"/>
      <w:sz w:val="24"/>
      <w:szCs w:val="24"/>
      <w:lang w:val="es-ES" w:eastAsia="es-ES"/>
    </w:rPr>
  </w:style>
  <w:style w:type="numbering" w:customStyle="1" w:styleId="Sinlista1">
    <w:name w:val="Sin lista1"/>
    <w:next w:val="Sinlista"/>
    <w:uiPriority w:val="99"/>
    <w:semiHidden/>
    <w:unhideWhenUsed/>
    <w:rsid w:val="00507A42"/>
  </w:style>
  <w:style w:type="paragraph" w:styleId="Textoindependiente">
    <w:name w:val="Body Text"/>
    <w:basedOn w:val="Normal"/>
    <w:link w:val="TextoindependienteCar"/>
    <w:qFormat/>
    <w:rsid w:val="00507A42"/>
    <w:pPr>
      <w:spacing w:after="0" w:line="360" w:lineRule="auto"/>
      <w:jc w:val="both"/>
    </w:pPr>
    <w:rPr>
      <w:rFonts w:ascii="Times New Roman" w:eastAsia="Times New Roman" w:hAnsi="Times New Roman" w:cs="Times New Roman"/>
      <w:sz w:val="20"/>
      <w:szCs w:val="24"/>
      <w:lang w:eastAsia="es-ES"/>
    </w:rPr>
  </w:style>
  <w:style w:type="character" w:customStyle="1" w:styleId="TextoindependienteCar">
    <w:name w:val="Texto independiente Car"/>
    <w:basedOn w:val="Fuentedeprrafopredeter"/>
    <w:link w:val="Textoindependiente"/>
    <w:rsid w:val="00507A42"/>
    <w:rPr>
      <w:rFonts w:ascii="Times New Roman" w:eastAsia="Times New Roman" w:hAnsi="Times New Roman" w:cs="Times New Roman"/>
      <w:sz w:val="20"/>
      <w:szCs w:val="24"/>
      <w:lang w:eastAsia="es-ES"/>
    </w:rPr>
  </w:style>
  <w:style w:type="paragraph" w:styleId="Encabezado">
    <w:name w:val="header"/>
    <w:basedOn w:val="Normal"/>
    <w:link w:val="EncabezadoCar"/>
    <w:uiPriority w:val="99"/>
    <w:unhideWhenUsed/>
    <w:rsid w:val="00507A42"/>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507A42"/>
    <w:rPr>
      <w:rFonts w:ascii="Times New Roman" w:eastAsia="Times New Roman" w:hAnsi="Times New Roman" w:cs="Times New Roman"/>
      <w:sz w:val="24"/>
      <w:szCs w:val="24"/>
      <w:lang w:eastAsia="es-ES"/>
    </w:rPr>
  </w:style>
  <w:style w:type="table" w:styleId="Tablaconcuadrcula">
    <w:name w:val="Table Grid"/>
    <w:basedOn w:val="Tablanormal"/>
    <w:uiPriority w:val="39"/>
    <w:rsid w:val="00507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07A42"/>
    <w:pPr>
      <w:spacing w:after="0" w:line="240" w:lineRule="auto"/>
    </w:pPr>
    <w:rPr>
      <w:rFonts w:ascii="Segoe UI" w:eastAsia="Times New Roman" w:hAnsi="Segoe UI" w:cs="Segoe UI"/>
      <w:sz w:val="18"/>
      <w:szCs w:val="18"/>
      <w:lang w:eastAsia="es-ES"/>
    </w:rPr>
  </w:style>
  <w:style w:type="character" w:customStyle="1" w:styleId="TextodegloboCar">
    <w:name w:val="Texto de globo Car"/>
    <w:basedOn w:val="Fuentedeprrafopredeter"/>
    <w:link w:val="Textodeglobo"/>
    <w:uiPriority w:val="99"/>
    <w:semiHidden/>
    <w:rsid w:val="00507A42"/>
    <w:rPr>
      <w:rFonts w:ascii="Segoe UI" w:eastAsia="Times New Roman" w:hAnsi="Segoe UI" w:cs="Segoe UI"/>
      <w:sz w:val="18"/>
      <w:szCs w:val="18"/>
      <w:lang w:eastAsia="es-ES"/>
    </w:rPr>
  </w:style>
  <w:style w:type="character" w:customStyle="1" w:styleId="TextodegloboCar1">
    <w:name w:val="Texto de globo Car1"/>
    <w:basedOn w:val="Fuentedeprrafopredeter"/>
    <w:uiPriority w:val="99"/>
    <w:semiHidden/>
    <w:rsid w:val="00507A42"/>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507A42"/>
    <w:pPr>
      <w:spacing w:after="200" w:line="276" w:lineRule="auto"/>
      <w:ind w:left="720"/>
      <w:contextualSpacing/>
    </w:pPr>
    <w:rPr>
      <w:rFonts w:ascii="Calibri" w:eastAsia="Calibri" w:hAnsi="Calibri" w:cs="Times New Roman"/>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507A42"/>
    <w:rPr>
      <w:rFonts w:ascii="Calibri" w:eastAsia="Calibri" w:hAnsi="Calibri" w:cs="Times New Roman"/>
    </w:rPr>
  </w:style>
  <w:style w:type="character" w:customStyle="1" w:styleId="apple-converted-space">
    <w:name w:val="apple-converted-space"/>
    <w:basedOn w:val="Fuentedeprrafopredeter"/>
    <w:rsid w:val="00507A42"/>
  </w:style>
  <w:style w:type="paragraph" w:customStyle="1" w:styleId="gmail-msolistparagraph">
    <w:name w:val="gmail-msolistparagraph"/>
    <w:basedOn w:val="Normal"/>
    <w:rsid w:val="00507A42"/>
    <w:pPr>
      <w:spacing w:before="100" w:beforeAutospacing="1" w:after="100" w:afterAutospacing="1" w:line="240" w:lineRule="auto"/>
    </w:pPr>
    <w:rPr>
      <w:rFonts w:ascii="Times New Roman" w:hAnsi="Times New Roman" w:cs="Times New Roman"/>
      <w:sz w:val="24"/>
      <w:szCs w:val="24"/>
      <w:lang w:eastAsia="es-SV"/>
    </w:rPr>
  </w:style>
  <w:style w:type="character" w:customStyle="1" w:styleId="apple-tab-span">
    <w:name w:val="apple-tab-span"/>
    <w:basedOn w:val="Fuentedeprrafopredeter"/>
    <w:rsid w:val="00507A42"/>
  </w:style>
  <w:style w:type="paragraph" w:customStyle="1" w:styleId="Standard">
    <w:name w:val="Standard"/>
    <w:rsid w:val="00507A42"/>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Piedepgina">
    <w:name w:val="footer"/>
    <w:basedOn w:val="Normal"/>
    <w:link w:val="PiedepginaCar"/>
    <w:uiPriority w:val="99"/>
    <w:unhideWhenUsed/>
    <w:rsid w:val="00507A42"/>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507A42"/>
    <w:rPr>
      <w:rFonts w:ascii="Times New Roman" w:eastAsia="Times New Roman" w:hAnsi="Times New Roman" w:cs="Times New Roman"/>
      <w:sz w:val="24"/>
      <w:szCs w:val="24"/>
      <w:lang w:eastAsia="es-ES"/>
    </w:rPr>
  </w:style>
  <w:style w:type="paragraph" w:customStyle="1" w:styleId="font5">
    <w:name w:val="font5"/>
    <w:basedOn w:val="Normal"/>
    <w:rsid w:val="00507A42"/>
    <w:pPr>
      <w:spacing w:before="100" w:beforeAutospacing="1" w:after="100" w:afterAutospacing="1" w:line="240" w:lineRule="auto"/>
    </w:pPr>
    <w:rPr>
      <w:rFonts w:ascii="Arial Narrow" w:eastAsia="Times New Roman" w:hAnsi="Arial Narrow" w:cs="Times New Roman"/>
      <w:b/>
      <w:bCs/>
      <w:color w:val="000000"/>
      <w:sz w:val="28"/>
      <w:szCs w:val="28"/>
      <w:lang w:eastAsia="es-SV"/>
    </w:rPr>
  </w:style>
  <w:style w:type="paragraph" w:customStyle="1" w:styleId="font6">
    <w:name w:val="font6"/>
    <w:basedOn w:val="Normal"/>
    <w:rsid w:val="00507A42"/>
    <w:pPr>
      <w:spacing w:before="100" w:beforeAutospacing="1" w:after="100" w:afterAutospacing="1" w:line="240" w:lineRule="auto"/>
    </w:pPr>
    <w:rPr>
      <w:rFonts w:ascii="Arial Narrow" w:eastAsia="Times New Roman" w:hAnsi="Arial Narrow" w:cs="Times New Roman"/>
      <w:color w:val="000000"/>
      <w:sz w:val="28"/>
      <w:szCs w:val="28"/>
      <w:lang w:eastAsia="es-SV"/>
    </w:rPr>
  </w:style>
  <w:style w:type="paragraph" w:customStyle="1" w:styleId="xl65">
    <w:name w:val="xl65"/>
    <w:basedOn w:val="Normal"/>
    <w:rsid w:val="00507A42"/>
    <w:pPr>
      <w:spacing w:before="100" w:beforeAutospacing="1" w:after="100" w:afterAutospacing="1" w:line="240" w:lineRule="auto"/>
    </w:pPr>
    <w:rPr>
      <w:rFonts w:ascii="Times New Roman" w:eastAsia="Times New Roman" w:hAnsi="Times New Roman" w:cs="Times New Roman"/>
      <w:sz w:val="28"/>
      <w:szCs w:val="28"/>
      <w:lang w:eastAsia="es-SV"/>
    </w:rPr>
  </w:style>
  <w:style w:type="paragraph" w:customStyle="1" w:styleId="xl66">
    <w:name w:val="xl66"/>
    <w:basedOn w:val="Normal"/>
    <w:rsid w:val="00507A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7">
    <w:name w:val="xl67"/>
    <w:basedOn w:val="Normal"/>
    <w:rsid w:val="00507A4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68">
    <w:name w:val="xl68"/>
    <w:basedOn w:val="Normal"/>
    <w:rsid w:val="00507A4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9">
    <w:name w:val="xl69"/>
    <w:basedOn w:val="Normal"/>
    <w:rsid w:val="00507A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70">
    <w:name w:val="xl70"/>
    <w:basedOn w:val="Normal"/>
    <w:rsid w:val="00507A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1">
    <w:name w:val="xl71"/>
    <w:basedOn w:val="Normal"/>
    <w:rsid w:val="00507A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2">
    <w:name w:val="xl72"/>
    <w:basedOn w:val="Normal"/>
    <w:rsid w:val="00507A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3">
    <w:name w:val="xl73"/>
    <w:basedOn w:val="Normal"/>
    <w:rsid w:val="00507A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4">
    <w:name w:val="xl74"/>
    <w:basedOn w:val="Normal"/>
    <w:rsid w:val="00507A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5">
    <w:name w:val="xl75"/>
    <w:basedOn w:val="Normal"/>
    <w:rsid w:val="00507A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6">
    <w:name w:val="xl76"/>
    <w:basedOn w:val="Normal"/>
    <w:rsid w:val="00507A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7">
    <w:name w:val="xl77"/>
    <w:basedOn w:val="Normal"/>
    <w:rsid w:val="00507A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8">
    <w:name w:val="xl78"/>
    <w:basedOn w:val="Normal"/>
    <w:rsid w:val="00507A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9">
    <w:name w:val="xl79"/>
    <w:basedOn w:val="Normal"/>
    <w:rsid w:val="00507A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0">
    <w:name w:val="xl80"/>
    <w:basedOn w:val="Normal"/>
    <w:rsid w:val="00507A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1">
    <w:name w:val="xl81"/>
    <w:basedOn w:val="Normal"/>
    <w:rsid w:val="00507A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2">
    <w:name w:val="xl82"/>
    <w:basedOn w:val="Normal"/>
    <w:rsid w:val="00507A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3">
    <w:name w:val="xl83"/>
    <w:basedOn w:val="Normal"/>
    <w:rsid w:val="00507A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4">
    <w:name w:val="xl84"/>
    <w:basedOn w:val="Normal"/>
    <w:rsid w:val="00507A4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5">
    <w:name w:val="xl85"/>
    <w:basedOn w:val="Normal"/>
    <w:rsid w:val="00507A42"/>
    <w:pPr>
      <w:pBdr>
        <w:top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6">
    <w:name w:val="xl86"/>
    <w:basedOn w:val="Normal"/>
    <w:rsid w:val="00507A4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7">
    <w:name w:val="xl87"/>
    <w:basedOn w:val="Normal"/>
    <w:rsid w:val="00507A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8">
    <w:name w:val="xl88"/>
    <w:basedOn w:val="Normal"/>
    <w:rsid w:val="00507A42"/>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9">
    <w:name w:val="xl89"/>
    <w:basedOn w:val="Normal"/>
    <w:rsid w:val="00507A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90">
    <w:name w:val="xl90"/>
    <w:basedOn w:val="Normal"/>
    <w:rsid w:val="00507A42"/>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1">
    <w:name w:val="xl91"/>
    <w:basedOn w:val="Normal"/>
    <w:rsid w:val="00507A42"/>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2">
    <w:name w:val="xl92"/>
    <w:basedOn w:val="Normal"/>
    <w:rsid w:val="00507A42"/>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3">
    <w:name w:val="xl93"/>
    <w:basedOn w:val="Normal"/>
    <w:rsid w:val="00507A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94">
    <w:name w:val="xl94"/>
    <w:basedOn w:val="Normal"/>
    <w:rsid w:val="00507A4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character" w:styleId="Hipervnculo">
    <w:name w:val="Hyperlink"/>
    <w:basedOn w:val="Fuentedeprrafopredeter"/>
    <w:uiPriority w:val="99"/>
    <w:semiHidden/>
    <w:unhideWhenUsed/>
    <w:rsid w:val="00507A42"/>
    <w:rPr>
      <w:color w:val="0000FF"/>
      <w:u w:val="single"/>
    </w:rPr>
  </w:style>
  <w:style w:type="numbering" w:customStyle="1" w:styleId="Sinlista11">
    <w:name w:val="Sin lista11"/>
    <w:next w:val="Sinlista"/>
    <w:uiPriority w:val="99"/>
    <w:semiHidden/>
    <w:unhideWhenUsed/>
    <w:rsid w:val="00507A42"/>
  </w:style>
  <w:style w:type="character" w:styleId="Hipervnculovisitado">
    <w:name w:val="FollowedHyperlink"/>
    <w:basedOn w:val="Fuentedeprrafopredeter"/>
    <w:uiPriority w:val="99"/>
    <w:semiHidden/>
    <w:unhideWhenUsed/>
    <w:rsid w:val="00507A42"/>
    <w:rPr>
      <w:color w:val="800080"/>
      <w:u w:val="single"/>
    </w:rPr>
  </w:style>
  <w:style w:type="paragraph" w:customStyle="1" w:styleId="font7">
    <w:name w:val="font7"/>
    <w:basedOn w:val="Normal"/>
    <w:rsid w:val="00507A42"/>
    <w:pPr>
      <w:spacing w:before="100" w:beforeAutospacing="1" w:after="100" w:afterAutospacing="1" w:line="240" w:lineRule="auto"/>
    </w:pPr>
    <w:rPr>
      <w:rFonts w:ascii="Arial Narrow" w:eastAsia="Times New Roman" w:hAnsi="Arial Narrow" w:cs="Times New Roman"/>
      <w:color w:val="000000"/>
      <w:sz w:val="24"/>
      <w:szCs w:val="24"/>
      <w:lang w:eastAsia="es-SV"/>
    </w:rPr>
  </w:style>
  <w:style w:type="paragraph" w:customStyle="1" w:styleId="font8">
    <w:name w:val="font8"/>
    <w:basedOn w:val="Normal"/>
    <w:rsid w:val="00507A42"/>
    <w:pPr>
      <w:spacing w:before="100" w:beforeAutospacing="1" w:after="100" w:afterAutospacing="1" w:line="240" w:lineRule="auto"/>
    </w:pPr>
    <w:rPr>
      <w:rFonts w:ascii="Calibri" w:eastAsia="Times New Roman" w:hAnsi="Calibri" w:cs="Times New Roman"/>
      <w:color w:val="000000"/>
      <w:sz w:val="24"/>
      <w:szCs w:val="24"/>
      <w:lang w:eastAsia="es-SV"/>
    </w:rPr>
  </w:style>
  <w:style w:type="character" w:customStyle="1" w:styleId="gmail-msocommentreference">
    <w:name w:val="gmail-msocommentreference"/>
    <w:basedOn w:val="Fuentedeprrafopredeter"/>
    <w:rsid w:val="00507A42"/>
  </w:style>
  <w:style w:type="character" w:styleId="nfasissutil">
    <w:name w:val="Subtle Emphasis"/>
    <w:basedOn w:val="Fuentedeprrafopredeter"/>
    <w:uiPriority w:val="19"/>
    <w:qFormat/>
    <w:rsid w:val="00507A42"/>
    <w:rPr>
      <w:i/>
      <w:iCs/>
      <w:color w:val="404040" w:themeColor="text1" w:themeTint="BF"/>
    </w:rPr>
  </w:style>
  <w:style w:type="paragraph" w:customStyle="1" w:styleId="gmail-msonormal">
    <w:name w:val="gmail-msonormal"/>
    <w:basedOn w:val="Normal"/>
    <w:rsid w:val="00507A42"/>
    <w:pPr>
      <w:spacing w:before="100" w:beforeAutospacing="1" w:after="100" w:afterAutospacing="1" w:line="240" w:lineRule="auto"/>
    </w:pPr>
    <w:rPr>
      <w:rFonts w:ascii="Times New Roman" w:hAnsi="Times New Roman" w:cs="Times New Roman"/>
      <w:sz w:val="24"/>
      <w:szCs w:val="24"/>
      <w:lang w:eastAsia="es-SV"/>
    </w:rPr>
  </w:style>
  <w:style w:type="paragraph" w:customStyle="1" w:styleId="Default">
    <w:name w:val="Default"/>
    <w:rsid w:val="00507A42"/>
    <w:pPr>
      <w:autoSpaceDE w:val="0"/>
      <w:autoSpaceDN w:val="0"/>
      <w:adjustRightInd w:val="0"/>
      <w:spacing w:after="0" w:line="240" w:lineRule="auto"/>
    </w:pPr>
    <w:rPr>
      <w:rFonts w:ascii="Tahoma" w:eastAsia="Calibri" w:hAnsi="Tahoma" w:cs="Tahoma"/>
      <w:color w:val="000000"/>
      <w:sz w:val="24"/>
      <w:szCs w:val="24"/>
      <w:lang w:eastAsia="es-SV"/>
    </w:rPr>
  </w:style>
  <w:style w:type="paragraph" w:styleId="Sinespaciado">
    <w:name w:val="No Spacing"/>
    <w:uiPriority w:val="1"/>
    <w:qFormat/>
    <w:rsid w:val="00507A42"/>
    <w:pPr>
      <w:spacing w:after="0" w:line="240" w:lineRule="auto"/>
    </w:pPr>
    <w:rPr>
      <w:sz w:val="20"/>
      <w:szCs w:val="20"/>
      <w:lang w:val="es-ES"/>
    </w:rPr>
  </w:style>
  <w:style w:type="character" w:styleId="Textoennegrita">
    <w:name w:val="Strong"/>
    <w:basedOn w:val="Fuentedeprrafopredeter"/>
    <w:uiPriority w:val="22"/>
    <w:qFormat/>
    <w:rsid w:val="00507A42"/>
    <w:rPr>
      <w:b/>
      <w:bCs/>
    </w:rPr>
  </w:style>
  <w:style w:type="paragraph" w:customStyle="1" w:styleId="xl64">
    <w:name w:val="xl64"/>
    <w:basedOn w:val="Normal"/>
    <w:rsid w:val="00507A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styleId="Textosinformato">
    <w:name w:val="Plain Text"/>
    <w:basedOn w:val="Normal"/>
    <w:link w:val="TextosinformatoCar"/>
    <w:uiPriority w:val="99"/>
    <w:unhideWhenUsed/>
    <w:rsid w:val="00507A42"/>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rsid w:val="00507A42"/>
    <w:rPr>
      <w:rFonts w:ascii="Calibri" w:hAnsi="Calibri"/>
      <w:szCs w:val="21"/>
    </w:rPr>
  </w:style>
  <w:style w:type="numbering" w:customStyle="1" w:styleId="Sinlista2">
    <w:name w:val="Sin lista2"/>
    <w:next w:val="Sinlista"/>
    <w:uiPriority w:val="99"/>
    <w:semiHidden/>
    <w:unhideWhenUsed/>
    <w:rsid w:val="00507A42"/>
  </w:style>
  <w:style w:type="paragraph" w:customStyle="1" w:styleId="Contenidodelatabla">
    <w:name w:val="Contenido de la tabla"/>
    <w:basedOn w:val="Normal"/>
    <w:rsid w:val="00507A42"/>
    <w:pPr>
      <w:widowControl w:val="0"/>
      <w:suppressLineNumbers/>
      <w:suppressAutoHyphens/>
      <w:spacing w:after="0" w:line="240" w:lineRule="auto"/>
    </w:pPr>
    <w:rPr>
      <w:rFonts w:ascii="Liberation Serif" w:eastAsia="DejaVu Sans" w:hAnsi="Liberation Serif" w:cs="Lohit Hindi"/>
      <w:kern w:val="1"/>
      <w:sz w:val="24"/>
      <w:szCs w:val="24"/>
      <w:lang w:eastAsia="zh-CN" w:bidi="hi-IN"/>
    </w:rPr>
  </w:style>
  <w:style w:type="character" w:customStyle="1" w:styleId="MessageHeaderLabel">
    <w:name w:val="Message Header Label"/>
    <w:rsid w:val="00507A42"/>
    <w:rPr>
      <w:b/>
      <w:bCs w:val="0"/>
      <w:sz w:val="18"/>
      <w:lang w:val="es-ES" w:eastAsia="es-ES" w:bidi="es-ES"/>
    </w:rPr>
  </w:style>
  <w:style w:type="paragraph" w:styleId="Puesto">
    <w:name w:val="Title"/>
    <w:basedOn w:val="Normal"/>
    <w:next w:val="Normal"/>
    <w:link w:val="PuestoCar"/>
    <w:uiPriority w:val="10"/>
    <w:qFormat/>
    <w:rsid w:val="00507A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507A42"/>
    <w:rPr>
      <w:rFonts w:asciiTheme="majorHAnsi" w:eastAsiaTheme="majorEastAsia" w:hAnsiTheme="majorHAnsi" w:cstheme="majorBidi"/>
      <w:spacing w:val="-10"/>
      <w:kern w:val="28"/>
      <w:sz w:val="56"/>
      <w:szCs w:val="56"/>
    </w:rPr>
  </w:style>
  <w:style w:type="paragraph" w:styleId="Listaconvietas">
    <w:name w:val="List Bullet"/>
    <w:basedOn w:val="Normal"/>
    <w:autoRedefine/>
    <w:semiHidden/>
    <w:rsid w:val="00507A42"/>
    <w:pPr>
      <w:tabs>
        <w:tab w:val="left" w:pos="360"/>
        <w:tab w:val="left" w:pos="6120"/>
        <w:tab w:val="right" w:pos="8460"/>
      </w:tabs>
      <w:spacing w:after="0" w:line="240" w:lineRule="auto"/>
      <w:ind w:left="360"/>
      <w:jc w:val="both"/>
    </w:pPr>
    <w:rPr>
      <w:rFonts w:ascii="Times New Roman" w:eastAsia="Times New Roman" w:hAnsi="Times New Roman" w:cs="Times New Roman"/>
      <w:bCs/>
      <w:sz w:val="24"/>
      <w:szCs w:val="24"/>
      <w:lang w:val="es-ES" w:eastAsia="es-ES"/>
    </w:rPr>
  </w:style>
  <w:style w:type="paragraph" w:styleId="Textonotapie">
    <w:name w:val="footnote text"/>
    <w:basedOn w:val="Normal"/>
    <w:link w:val="TextonotapieCar"/>
    <w:uiPriority w:val="99"/>
    <w:semiHidden/>
    <w:unhideWhenUsed/>
    <w:rsid w:val="00507A42"/>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507A42"/>
    <w:rPr>
      <w:rFonts w:ascii="Calibri" w:eastAsia="Calibri" w:hAnsi="Calibri" w:cs="Times New Roman"/>
      <w:sz w:val="20"/>
      <w:szCs w:val="20"/>
    </w:rPr>
  </w:style>
  <w:style w:type="character" w:styleId="Refdenotaalpie">
    <w:name w:val="footnote reference"/>
    <w:uiPriority w:val="99"/>
    <w:semiHidden/>
    <w:unhideWhenUsed/>
    <w:rsid w:val="00507A42"/>
    <w:rPr>
      <w:vertAlign w:val="superscript"/>
    </w:rPr>
  </w:style>
  <w:style w:type="paragraph" w:styleId="Textonotaalfinal">
    <w:name w:val="endnote text"/>
    <w:basedOn w:val="Normal"/>
    <w:link w:val="TextonotaalfinalCar"/>
    <w:uiPriority w:val="99"/>
    <w:semiHidden/>
    <w:unhideWhenUsed/>
    <w:rsid w:val="00507A42"/>
    <w:pPr>
      <w:spacing w:after="0" w:line="240" w:lineRule="auto"/>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uiPriority w:val="99"/>
    <w:semiHidden/>
    <w:rsid w:val="00507A42"/>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507A42"/>
    <w:rPr>
      <w:vertAlign w:val="superscript"/>
    </w:rPr>
  </w:style>
  <w:style w:type="paragraph" w:styleId="NormalWeb">
    <w:name w:val="Normal (Web)"/>
    <w:basedOn w:val="Normal"/>
    <w:uiPriority w:val="99"/>
    <w:unhideWhenUsed/>
    <w:rsid w:val="00507A42"/>
    <w:pPr>
      <w:spacing w:before="100" w:beforeAutospacing="1" w:after="119" w:line="240" w:lineRule="auto"/>
    </w:pPr>
    <w:rPr>
      <w:rFonts w:ascii="Times New Roman" w:eastAsia="Times New Roman" w:hAnsi="Times New Roman" w:cs="Times New Roman"/>
      <w:color w:val="000000"/>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18840</Words>
  <Characters>103621</Characters>
  <Application>Microsoft Office Word</Application>
  <DocSecurity>0</DocSecurity>
  <Lines>863</Lines>
  <Paragraphs>244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2019-10-01T16:27:00Z</dcterms:created>
  <dcterms:modified xsi:type="dcterms:W3CDTF">2019-10-01T16:27:00Z</dcterms:modified>
</cp:coreProperties>
</file>