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D7" w:rsidRDefault="00F76FD7" w:rsidP="00F76FD7">
      <w:r w:rsidRPr="00AE47BA">
        <w:rPr>
          <w:b/>
        </w:rPr>
        <w:t>ALCALDIA MUNICIPAL DE LA CIUDAD DE NEJAPA, UNIDAD DE ACCESO A LA INFORMACION PUBLICA</w:t>
      </w:r>
      <w:bookmarkStart w:id="0" w:name="_GoBack"/>
      <w:bookmarkEnd w:id="0"/>
      <w:r w:rsidR="006B0004">
        <w:t>, a</w:t>
      </w:r>
      <w:r>
        <w:t xml:space="preserve"> los veinte días del mes de marzo de dos mil diecinueve.-</w:t>
      </w:r>
    </w:p>
    <w:p w:rsidR="00F76FD7" w:rsidRDefault="00F76FD7" w:rsidP="00F76FD7"/>
    <w:p w:rsidR="00F76FD7" w:rsidRDefault="00F76FD7" w:rsidP="00F76FD7">
      <w:pPr>
        <w:rPr>
          <w:b/>
        </w:rPr>
      </w:pPr>
      <w:r>
        <w:t xml:space="preserve">La suscrita Oficial de Información </w:t>
      </w:r>
      <w:r w:rsidRPr="00F132E5">
        <w:rPr>
          <w:b/>
        </w:rPr>
        <w:t>CONSIDERANDO:</w:t>
      </w:r>
    </w:p>
    <w:p w:rsidR="00F76FD7" w:rsidRDefault="00F76FD7" w:rsidP="00F76FD7">
      <w:pPr>
        <w:rPr>
          <w:b/>
        </w:rPr>
      </w:pPr>
    </w:p>
    <w:p w:rsidR="00F76FD7" w:rsidRPr="00F76FD7" w:rsidRDefault="00F76FD7" w:rsidP="00F76FD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>
        <w:t xml:space="preserve">Que se ha recibido escrito de solicitud de información vía correo electrónico por parte del señor </w:t>
      </w:r>
      <w:r w:rsidR="006B0004">
        <w:t>_____________________________</w:t>
      </w:r>
      <w:r>
        <w:t xml:space="preserve">, quien se identifica por medio de su documento único de identidad número </w:t>
      </w:r>
      <w:r w:rsidR="006B0004">
        <w:t>______________________________________</w:t>
      </w:r>
      <w:r>
        <w:t>; el cual ha solicitado se dé acceso a la información “Presupuesto General de ingresos y egresos desde 2000 al 2018 2. Presupuesto del cuerpo de agentes municipales desde el 2000 al 2018 2</w:t>
      </w:r>
      <w:r w:rsidRPr="00F76FD7">
        <w:rPr>
          <w:color w:val="auto"/>
        </w:rPr>
        <w:t xml:space="preserve">. </w:t>
      </w:r>
      <w:r>
        <w:rPr>
          <w:color w:val="auto"/>
        </w:rPr>
        <w:t xml:space="preserve">3. </w:t>
      </w:r>
      <w:r w:rsidRPr="00F76FD7">
        <w:rPr>
          <w:color w:val="auto"/>
        </w:rPr>
        <w:t xml:space="preserve">Ingresos per cápita por habitante, desde el 2000 al 2018 3. </w:t>
      </w:r>
      <w:r>
        <w:rPr>
          <w:color w:val="auto"/>
        </w:rPr>
        <w:t xml:space="preserve">4. </w:t>
      </w:r>
      <w:r w:rsidRPr="00F76FD7">
        <w:rPr>
          <w:color w:val="auto"/>
        </w:rPr>
        <w:t>Tasa de empleo, desempleo y sub empleo desde el 2000 al 2018</w:t>
      </w:r>
    </w:p>
    <w:p w:rsidR="00F76FD7" w:rsidRDefault="00F76FD7" w:rsidP="00F76FD7">
      <w:pPr>
        <w:pStyle w:val="Prrafodelista"/>
        <w:numPr>
          <w:ilvl w:val="0"/>
          <w:numId w:val="1"/>
        </w:numPr>
        <w:jc w:val="both"/>
      </w:pPr>
      <w:r>
        <w:t xml:space="preserve">Que se le pidió al solicitante se diera un plazo de cinco días hábiles para la búsqueda de </w:t>
      </w:r>
      <w:r w:rsidR="00534ABF">
        <w:t>información y</w:t>
      </w:r>
      <w:r>
        <w:t xml:space="preserve"> se han realizados las respectivas gestiones administrativas para dar respuesta a la solicitud de información presentada y anteriormente expresada, a los departamentos siguientes: Unidad de Presupuesto de la Municipalidad, Archivo Municipal, Unidad Financiera, y CAM.</w:t>
      </w:r>
    </w:p>
    <w:p w:rsidR="00F76FD7" w:rsidRDefault="00F76FD7" w:rsidP="00F76FD7">
      <w:pPr>
        <w:pStyle w:val="Prrafodelista"/>
        <w:numPr>
          <w:ilvl w:val="0"/>
          <w:numId w:val="1"/>
        </w:numPr>
        <w:jc w:val="both"/>
      </w:pPr>
      <w:r>
        <w:t xml:space="preserve">Que la información en el numeral 1 y 2 han sido sustentadas en virtud de no existen resguardos el archivo municipal de esta </w:t>
      </w:r>
      <w:r w:rsidR="00534ABF">
        <w:t>municipalidad dando</w:t>
      </w:r>
      <w:r>
        <w:t xml:space="preserve"> referencia</w:t>
      </w:r>
      <w:r w:rsidR="00534ABF">
        <w:t xml:space="preserve"> de inexistencia los departamentos de Archivo Municipal y CAM.</w:t>
      </w:r>
    </w:p>
    <w:p w:rsidR="00534ABF" w:rsidRDefault="00534ABF" w:rsidP="00F76FD7">
      <w:pPr>
        <w:pStyle w:val="Prrafodelista"/>
        <w:numPr>
          <w:ilvl w:val="0"/>
          <w:numId w:val="1"/>
        </w:numPr>
        <w:jc w:val="both"/>
      </w:pPr>
      <w:r>
        <w:t>Que la información referente a los numerales 3 y 4 estos el solicitante puede orientar su solicitud a los archivos de la DIGESTIC O AL BANCO CENTRAL DE RESERVA BCR.</w:t>
      </w:r>
    </w:p>
    <w:p w:rsidR="00534ABF" w:rsidRDefault="00534ABF" w:rsidP="00F76FD7">
      <w:pPr>
        <w:pStyle w:val="Prrafodelista"/>
        <w:numPr>
          <w:ilvl w:val="0"/>
          <w:numId w:val="1"/>
        </w:numPr>
        <w:jc w:val="both"/>
      </w:pPr>
      <w:r>
        <w:t>Que en los archivos de esta unida administrativa se han encontrado los libros de actas de los años relacionados 2013-2014 y 2007, 2008 del presupuesto aprobado por el concejo Municipal.</w:t>
      </w:r>
    </w:p>
    <w:p w:rsidR="00F76FD7" w:rsidRDefault="00F76FD7" w:rsidP="00F76FD7">
      <w:pPr>
        <w:pStyle w:val="Prrafodelista"/>
        <w:ind w:left="1080"/>
        <w:jc w:val="both"/>
      </w:pPr>
    </w:p>
    <w:p w:rsidR="00F76FD7" w:rsidRDefault="00F76FD7" w:rsidP="00F76FD7">
      <w:pPr>
        <w:pStyle w:val="Prrafodelista"/>
        <w:numPr>
          <w:ilvl w:val="0"/>
          <w:numId w:val="1"/>
        </w:numPr>
        <w:jc w:val="both"/>
      </w:pPr>
      <w:r>
        <w:t xml:space="preserve">Por consiguiente y en uso de sus facultades legales contempladas en la Ley de acceso a la Información </w:t>
      </w:r>
      <w:r w:rsidR="00534ABF">
        <w:t>Pública</w:t>
      </w:r>
      <w:r>
        <w:t xml:space="preserve">, la Oficial de Información de la Alcaldía Municipal de Nejapa RESUELVE: I. De conformidad al Art. 72 </w:t>
      </w:r>
      <w:proofErr w:type="spellStart"/>
      <w:r>
        <w:t>lit.</w:t>
      </w:r>
      <w:proofErr w:type="spellEnd"/>
      <w:r>
        <w:t xml:space="preserve"> c, de la LAIP, Entregase información pública en formato Digital y enviado al correo electrónico de la solicitante quien consigo en la solicitud para recibir respuesta de su solicitud. NOTIFIQUESE.-</w:t>
      </w:r>
    </w:p>
    <w:p w:rsidR="00F76FD7" w:rsidRDefault="00F76FD7" w:rsidP="00F76FD7">
      <w:pPr>
        <w:jc w:val="both"/>
      </w:pPr>
    </w:p>
    <w:p w:rsidR="00F76FD7" w:rsidRDefault="00F76FD7" w:rsidP="00F76FD7">
      <w:pPr>
        <w:jc w:val="both"/>
      </w:pPr>
    </w:p>
    <w:p w:rsidR="00F76FD7" w:rsidRDefault="00F76FD7" w:rsidP="00F76FD7">
      <w:pPr>
        <w:jc w:val="both"/>
      </w:pPr>
    </w:p>
    <w:p w:rsidR="00F76FD7" w:rsidRDefault="00F76FD7" w:rsidP="00F76FD7">
      <w:pPr>
        <w:spacing w:after="0" w:line="240" w:lineRule="auto"/>
        <w:jc w:val="both"/>
      </w:pPr>
      <w:r>
        <w:t>LICDA. JACQUELINE GEORGINA SURA LUNA</w:t>
      </w:r>
    </w:p>
    <w:p w:rsidR="00F76FD7" w:rsidRDefault="00F76FD7" w:rsidP="00F76FD7">
      <w:pPr>
        <w:spacing w:after="0" w:line="240" w:lineRule="auto"/>
        <w:jc w:val="both"/>
      </w:pPr>
      <w:r>
        <w:t xml:space="preserve">OFICIAL DE INFORMACION </w:t>
      </w:r>
    </w:p>
    <w:sectPr w:rsidR="00F76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42156"/>
    <w:multiLevelType w:val="hybridMultilevel"/>
    <w:tmpl w:val="7F1A992A"/>
    <w:lvl w:ilvl="0" w:tplc="844269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5236AC2"/>
    <w:multiLevelType w:val="hybridMultilevel"/>
    <w:tmpl w:val="06346308"/>
    <w:lvl w:ilvl="0" w:tplc="C688DE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D7"/>
    <w:rsid w:val="00534ABF"/>
    <w:rsid w:val="006B0004"/>
    <w:rsid w:val="007B2684"/>
    <w:rsid w:val="00F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DBC4A-AC72-4017-8738-B14F386D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F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FD7"/>
    <w:pPr>
      <w:ind w:left="720"/>
      <w:contextualSpacing/>
    </w:pPr>
  </w:style>
  <w:style w:type="paragraph" w:customStyle="1" w:styleId="Default">
    <w:name w:val="Default"/>
    <w:rsid w:val="00F76F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2019-05-14T20:38:00Z</dcterms:created>
  <dcterms:modified xsi:type="dcterms:W3CDTF">2019-05-14T20:38:00Z</dcterms:modified>
</cp:coreProperties>
</file>