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D6CA7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7ADE2FAF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38D857CB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5EACCD1A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26454DCA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4BC61513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092359D0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2C394739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2C6E1433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1609AEBD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0C8143B5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560F2F53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1F976250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0DA364C4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505D748A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2C4CBAF6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16AD2744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0BC82284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17E0C805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256625C9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5AC44BD0" w14:textId="77777777" w:rsidR="00587AF8" w:rsidRDefault="00587AF8">
      <w:pPr>
        <w:rPr>
          <w:rFonts w:ascii="Lucida Bright" w:hAnsi="Lucida Bright"/>
          <w:sz w:val="24"/>
          <w:szCs w:val="24"/>
        </w:rPr>
      </w:pPr>
    </w:p>
    <w:p w14:paraId="379D4274" w14:textId="77777777" w:rsidR="00587AF8" w:rsidRDefault="00587AF8" w:rsidP="00587AF8">
      <w:pPr>
        <w:jc w:val="right"/>
        <w:rPr>
          <w:rFonts w:ascii="Lucida Bright" w:hAnsi="Lucida Bright"/>
          <w:sz w:val="24"/>
          <w:szCs w:val="24"/>
        </w:rPr>
      </w:pPr>
      <w:r w:rsidRPr="00587AF8">
        <w:rPr>
          <w:rFonts w:ascii="Lucida Bright" w:hAnsi="Lucida Bright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9CCF0C" wp14:editId="69BFCB66">
            <wp:simplePos x="0" y="0"/>
            <wp:positionH relativeFrom="page">
              <wp:posOffset>5941921</wp:posOffset>
            </wp:positionH>
            <wp:positionV relativeFrom="paragraph">
              <wp:posOffset>287149</wp:posOffset>
            </wp:positionV>
            <wp:extent cx="1092200" cy="1144270"/>
            <wp:effectExtent l="0" t="0" r="0" b="0"/>
            <wp:wrapSquare wrapText="bothSides"/>
            <wp:docPr id="1" name="Imagen 1" descr="Imagen que contiene reloj, obje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N-ADORA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B3874" w14:textId="77777777" w:rsidR="00587AF8" w:rsidRPr="00587AF8" w:rsidRDefault="00587AF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</w:p>
    <w:p w14:paraId="74818B96" w14:textId="77777777" w:rsidR="00390891" w:rsidRPr="00587AF8" w:rsidRDefault="00587AF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  <w:r w:rsidRPr="00587AF8">
        <w:rPr>
          <w:rFonts w:ascii="Lucida Bright" w:hAnsi="Lucida Bright"/>
          <w:b/>
          <w:bCs/>
          <w:sz w:val="24"/>
          <w:szCs w:val="24"/>
        </w:rPr>
        <w:t>ALCALDIA MUNICIPAL DE METAPÁN</w:t>
      </w:r>
    </w:p>
    <w:p w14:paraId="28D4E457" w14:textId="77777777" w:rsidR="00587AF8" w:rsidRPr="00587AF8" w:rsidRDefault="00587AF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  <w:r w:rsidRPr="00587AF8">
        <w:rPr>
          <w:rFonts w:ascii="Lucida Bright" w:hAnsi="Lucida Bright"/>
          <w:b/>
          <w:bCs/>
          <w:sz w:val="24"/>
          <w:szCs w:val="24"/>
        </w:rPr>
        <w:t xml:space="preserve">UNIDAD DE COMUNICACIONES </w:t>
      </w:r>
    </w:p>
    <w:p w14:paraId="0A48B859" w14:textId="77777777" w:rsidR="00587AF8" w:rsidRPr="00587AF8" w:rsidRDefault="00587AF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  <w:r w:rsidRPr="00587AF8">
        <w:rPr>
          <w:rFonts w:ascii="Lucida Bright" w:hAnsi="Lucida Bright"/>
          <w:b/>
          <w:bCs/>
          <w:sz w:val="24"/>
          <w:szCs w:val="24"/>
        </w:rPr>
        <w:t>RECOPILACIÓN DE MATERIAL AUDIOVISUAL</w:t>
      </w:r>
    </w:p>
    <w:p w14:paraId="22D4E089" w14:textId="7B28217F" w:rsidR="00587AF8" w:rsidRDefault="00DE0CD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>10</w:t>
      </w:r>
      <w:bookmarkStart w:id="0" w:name="_GoBack"/>
      <w:bookmarkEnd w:id="0"/>
      <w:r w:rsidR="00587AF8" w:rsidRPr="00587AF8">
        <w:rPr>
          <w:rFonts w:ascii="Lucida Bright" w:hAnsi="Lucida Bright"/>
          <w:b/>
          <w:bCs/>
          <w:sz w:val="24"/>
          <w:szCs w:val="24"/>
        </w:rPr>
        <w:t xml:space="preserve"> DE ENERO DE 2020</w:t>
      </w:r>
    </w:p>
    <w:p w14:paraId="5BB6B611" w14:textId="77777777" w:rsidR="00587AF8" w:rsidRDefault="00587AF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  <w:r w:rsidRPr="00587AF8">
        <w:rPr>
          <w:rFonts w:ascii="Lucida Bright" w:hAnsi="Lucida Brigh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B0704" wp14:editId="3C792FD2">
                <wp:simplePos x="0" y="0"/>
                <wp:positionH relativeFrom="column">
                  <wp:posOffset>-482859</wp:posOffset>
                </wp:positionH>
                <wp:positionV relativeFrom="paragraph">
                  <wp:posOffset>257390</wp:posOffset>
                </wp:positionV>
                <wp:extent cx="6408204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20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6FA41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20.25pt" to="466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Pr="00587AF8">
        <w:rPr>
          <w:rFonts w:ascii="Lucida Bright" w:hAnsi="Lucida Brigh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C5F70" wp14:editId="1155FE7E">
                <wp:simplePos x="0" y="0"/>
                <wp:positionH relativeFrom="column">
                  <wp:posOffset>-467834</wp:posOffset>
                </wp:positionH>
                <wp:positionV relativeFrom="paragraph">
                  <wp:posOffset>203200</wp:posOffset>
                </wp:positionV>
                <wp:extent cx="6408204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20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45A04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16pt" to="467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" strokecolor="black [3200]" strokeweight="1pt">
                <v:stroke joinstyle="miter"/>
              </v:line>
            </w:pict>
          </mc:Fallback>
        </mc:AlternateContent>
      </w:r>
    </w:p>
    <w:p w14:paraId="0B73A343" w14:textId="77777777" w:rsidR="00587AF8" w:rsidRDefault="00587AF8" w:rsidP="00587AF8">
      <w:pPr>
        <w:spacing w:after="0"/>
        <w:jc w:val="right"/>
        <w:rPr>
          <w:rFonts w:ascii="Lucida Bright" w:hAnsi="Lucida Bright"/>
          <w:b/>
          <w:bCs/>
          <w:sz w:val="24"/>
          <w:szCs w:val="24"/>
        </w:rPr>
      </w:pPr>
    </w:p>
    <w:p w14:paraId="6E4B0932" w14:textId="77777777" w:rsidR="00587AF8" w:rsidRDefault="00587AF8" w:rsidP="00587AF8">
      <w:pPr>
        <w:spacing w:after="0"/>
        <w:jc w:val="center"/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 xml:space="preserve">                                            LICDA. JUDITH ZEPEDA</w:t>
      </w:r>
    </w:p>
    <w:p w14:paraId="69B60CD8" w14:textId="0D8176C7" w:rsidR="006D355D" w:rsidRDefault="00587AF8" w:rsidP="006D355D">
      <w:pPr>
        <w:jc w:val="center"/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br w:type="page"/>
      </w:r>
      <w:r w:rsidR="006D355D">
        <w:rPr>
          <w:rFonts w:ascii="Lucida Bright" w:hAnsi="Lucida Bright"/>
          <w:b/>
          <w:bCs/>
          <w:sz w:val="24"/>
          <w:szCs w:val="24"/>
        </w:rPr>
        <w:lastRenderedPageBreak/>
        <w:t>INTRODUCCIÓN</w:t>
      </w:r>
    </w:p>
    <w:p w14:paraId="248CAAD1" w14:textId="6D162256" w:rsidR="006D355D" w:rsidRDefault="006D355D" w:rsidP="00C44119">
      <w:p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La Alcaldía Municipal de Meta</w:t>
      </w:r>
      <w:r w:rsidR="00C44119">
        <w:rPr>
          <w:rFonts w:ascii="Lucida Bright" w:hAnsi="Lucida Bright"/>
          <w:sz w:val="24"/>
          <w:szCs w:val="24"/>
        </w:rPr>
        <w:t>pán realiza una fuerte incidencia en el progreso del Municipio, comprometidos en lograr el bienestar de los habitantes, abriendo espacios para que exista oportunidad de desarrollo y ser reconocidos como un territorio con las oportunidades para la mejora de calidad de vida de los ciudadanos.</w:t>
      </w:r>
    </w:p>
    <w:p w14:paraId="05302984" w14:textId="07535BDC" w:rsidR="00C44119" w:rsidRDefault="00C44119" w:rsidP="00C44119">
      <w:p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Por tal razón, se es necesario hacer del conocimiento de las actividades y proyectos que se realizan a través de las diferentes plataformas que permiten transparentar esta labor con la labor de la Unidad de Comunicación, encargada de reunir y promover el material audiovisual que contenga todos los datos necesarios obteniendo como resultado una información efectiva.</w:t>
      </w:r>
    </w:p>
    <w:p w14:paraId="7989A1DF" w14:textId="1FB2909E" w:rsidR="00587AF8" w:rsidRDefault="00C44119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A continuación, se presenta un listado de material realizado en el periodo de marzo a septiembre del 2019 publicado a través del Canal Oficial de </w:t>
      </w:r>
      <w:r w:rsidR="00DE0CD8">
        <w:rPr>
          <w:rFonts w:ascii="Lucida Bright" w:hAnsi="Lucida Bright"/>
          <w:sz w:val="24"/>
          <w:szCs w:val="24"/>
        </w:rPr>
        <w:t>YouTube</w:t>
      </w:r>
      <w:r>
        <w:rPr>
          <w:rFonts w:ascii="Lucida Bright" w:hAnsi="Lucida Bright"/>
          <w:sz w:val="24"/>
          <w:szCs w:val="24"/>
        </w:rPr>
        <w:t>, el cual también se ha divulgado en Redes Sociales.</w:t>
      </w:r>
    </w:p>
    <w:p w14:paraId="2062D1C5" w14:textId="0A163A47" w:rsidR="00DE0CD8" w:rsidRDefault="00DE0CD8">
      <w:pPr>
        <w:rPr>
          <w:rFonts w:ascii="Lucida Bright" w:hAnsi="Lucida Bright"/>
          <w:b/>
          <w:bCs/>
          <w:sz w:val="24"/>
          <w:szCs w:val="24"/>
        </w:rPr>
      </w:pPr>
    </w:p>
    <w:p w14:paraId="11C662C1" w14:textId="75559327" w:rsidR="00DE0CD8" w:rsidRDefault="00DE0CD8" w:rsidP="00DE0CD8">
      <w:pPr>
        <w:jc w:val="center"/>
        <w:rPr>
          <w:rFonts w:ascii="Lucida Bright" w:hAnsi="Lucida Bright"/>
          <w:b/>
          <w:bCs/>
          <w:sz w:val="24"/>
          <w:szCs w:val="24"/>
        </w:rPr>
      </w:pPr>
      <w:r>
        <w:rPr>
          <w:rFonts w:ascii="Lucida Bright" w:hAnsi="Lucida Bright"/>
          <w:b/>
          <w:bCs/>
          <w:sz w:val="24"/>
          <w:szCs w:val="24"/>
        </w:rPr>
        <w:t>PUBLICACIONES</w:t>
      </w: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1190"/>
        <w:gridCol w:w="2213"/>
        <w:gridCol w:w="2536"/>
        <w:gridCol w:w="4835"/>
      </w:tblGrid>
      <w:tr w:rsidR="00587AF8" w14:paraId="67F19967" w14:textId="77777777" w:rsidTr="00DE0CD8">
        <w:trPr>
          <w:trHeight w:val="416"/>
        </w:trPr>
        <w:tc>
          <w:tcPr>
            <w:tcW w:w="1190" w:type="dxa"/>
          </w:tcPr>
          <w:p w14:paraId="2D2C9462" w14:textId="77777777" w:rsidR="00587AF8" w:rsidRDefault="00587AF8" w:rsidP="00587AF8">
            <w:pPr>
              <w:jc w:val="center"/>
              <w:rPr>
                <w:rFonts w:ascii="Lucida Bright" w:hAnsi="Lucida Bright"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 xml:space="preserve">Número </w:t>
            </w:r>
          </w:p>
        </w:tc>
        <w:tc>
          <w:tcPr>
            <w:tcW w:w="2213" w:type="dxa"/>
          </w:tcPr>
          <w:p w14:paraId="22454294" w14:textId="77777777" w:rsidR="00587AF8" w:rsidRDefault="00587AF8" w:rsidP="00587AF8">
            <w:pPr>
              <w:jc w:val="center"/>
              <w:rPr>
                <w:rFonts w:ascii="Lucida Bright" w:hAnsi="Lucida Bright"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Acto</w:t>
            </w:r>
          </w:p>
        </w:tc>
        <w:tc>
          <w:tcPr>
            <w:tcW w:w="2536" w:type="dxa"/>
          </w:tcPr>
          <w:p w14:paraId="5617EC79" w14:textId="77777777" w:rsidR="00587AF8" w:rsidRDefault="00587AF8" w:rsidP="00587AF8">
            <w:pPr>
              <w:jc w:val="center"/>
              <w:rPr>
                <w:rFonts w:ascii="Lucida Bright" w:hAnsi="Lucida Bright"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4835" w:type="dxa"/>
          </w:tcPr>
          <w:p w14:paraId="6ED7CD73" w14:textId="77777777" w:rsidR="00587AF8" w:rsidRDefault="00587AF8" w:rsidP="00587AF8">
            <w:pPr>
              <w:jc w:val="center"/>
              <w:rPr>
                <w:rFonts w:ascii="Lucida Bright" w:hAnsi="Lucida Bright"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Registro</w:t>
            </w:r>
          </w:p>
        </w:tc>
      </w:tr>
      <w:tr w:rsidR="00587AF8" w:rsidRPr="00587AF8" w14:paraId="4A437F2D" w14:textId="77777777" w:rsidTr="00DE0CD8">
        <w:trPr>
          <w:trHeight w:val="559"/>
        </w:trPr>
        <w:tc>
          <w:tcPr>
            <w:tcW w:w="1190" w:type="dxa"/>
          </w:tcPr>
          <w:p w14:paraId="3A970286" w14:textId="77777777" w:rsidR="00587AF8" w:rsidRPr="00587AF8" w:rsidRDefault="00587AF8" w:rsidP="00663887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 w:rsidRPr="00587AF8">
              <w:rPr>
                <w:rFonts w:ascii="Lucida Bright" w:hAnsi="Lucida Bright"/>
                <w:sz w:val="24"/>
                <w:szCs w:val="24"/>
              </w:rPr>
              <w:t>1</w:t>
            </w:r>
          </w:p>
        </w:tc>
        <w:tc>
          <w:tcPr>
            <w:tcW w:w="2213" w:type="dxa"/>
          </w:tcPr>
          <w:p w14:paraId="4E489D0E" w14:textId="77777777" w:rsidR="00587AF8" w:rsidRPr="00587AF8" w:rsidRDefault="00587AF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Desarrollo de Fiestas Patronales </w:t>
            </w:r>
          </w:p>
        </w:tc>
        <w:tc>
          <w:tcPr>
            <w:tcW w:w="2536" w:type="dxa"/>
          </w:tcPr>
          <w:p w14:paraId="52BDFBC6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Dar a conocer las actividades que se realizaron durante el período del 20 al 29 de junio.</w:t>
            </w:r>
          </w:p>
        </w:tc>
        <w:tc>
          <w:tcPr>
            <w:tcW w:w="4835" w:type="dxa"/>
          </w:tcPr>
          <w:p w14:paraId="5D70C507" w14:textId="77777777" w:rsidR="00587AF8" w:rsidRPr="00587AF8" w:rsidRDefault="00DE0CD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5" w:history="1">
              <w:r w:rsidR="00663887">
                <w:rPr>
                  <w:rStyle w:val="Hipervnculo"/>
                </w:rPr>
                <w:t>https://www.youtube.com/watch?v=PQ5rWC1fr9U</w:t>
              </w:r>
            </w:hyperlink>
          </w:p>
        </w:tc>
      </w:tr>
      <w:tr w:rsidR="00587AF8" w:rsidRPr="00587AF8" w14:paraId="19A4A101" w14:textId="77777777" w:rsidTr="00DE0CD8">
        <w:trPr>
          <w:trHeight w:val="1600"/>
        </w:trPr>
        <w:tc>
          <w:tcPr>
            <w:tcW w:w="1190" w:type="dxa"/>
          </w:tcPr>
          <w:p w14:paraId="1A72AED3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2</w:t>
            </w:r>
          </w:p>
        </w:tc>
        <w:tc>
          <w:tcPr>
            <w:tcW w:w="2213" w:type="dxa"/>
          </w:tcPr>
          <w:p w14:paraId="3CA9A773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Tercer Festival de la Leche </w:t>
            </w:r>
          </w:p>
        </w:tc>
        <w:tc>
          <w:tcPr>
            <w:tcW w:w="2536" w:type="dxa"/>
          </w:tcPr>
          <w:p w14:paraId="5389B59A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Hacer la invitación para que los habitantes presenciar dicho festival.</w:t>
            </w:r>
          </w:p>
        </w:tc>
        <w:tc>
          <w:tcPr>
            <w:tcW w:w="4835" w:type="dxa"/>
          </w:tcPr>
          <w:p w14:paraId="6508B214" w14:textId="77777777" w:rsidR="00587AF8" w:rsidRPr="00587AF8" w:rsidRDefault="00DE0CD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6" w:history="1">
              <w:r w:rsidR="00663887">
                <w:rPr>
                  <w:rStyle w:val="Hipervnculo"/>
                </w:rPr>
                <w:t>https://www.youtube.com/watch?v=IjfEN20RGgw</w:t>
              </w:r>
            </w:hyperlink>
          </w:p>
        </w:tc>
      </w:tr>
      <w:tr w:rsidR="00587AF8" w:rsidRPr="00587AF8" w14:paraId="39AD70AC" w14:textId="77777777" w:rsidTr="00DE0CD8">
        <w:trPr>
          <w:trHeight w:val="1600"/>
        </w:trPr>
        <w:tc>
          <w:tcPr>
            <w:tcW w:w="1190" w:type="dxa"/>
          </w:tcPr>
          <w:p w14:paraId="5BC160E1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3</w:t>
            </w:r>
          </w:p>
        </w:tc>
        <w:tc>
          <w:tcPr>
            <w:tcW w:w="2213" w:type="dxa"/>
          </w:tcPr>
          <w:p w14:paraId="24AE7673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Promoción de Programas Municipales </w:t>
            </w:r>
          </w:p>
        </w:tc>
        <w:tc>
          <w:tcPr>
            <w:tcW w:w="2536" w:type="dxa"/>
          </w:tcPr>
          <w:p w14:paraId="5402E408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Con el objetivo de dar a conocer los programas que benefician a lo Metapanecos.</w:t>
            </w:r>
          </w:p>
        </w:tc>
        <w:tc>
          <w:tcPr>
            <w:tcW w:w="4835" w:type="dxa"/>
          </w:tcPr>
          <w:p w14:paraId="0DF2E0F9" w14:textId="77777777" w:rsidR="00587AF8" w:rsidRPr="00587AF8" w:rsidRDefault="00DE0CD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7" w:history="1">
              <w:r w:rsidR="00663887">
                <w:rPr>
                  <w:rStyle w:val="Hipervnculo"/>
                </w:rPr>
                <w:t>https://www.youtube.com/watch?v=Pkdo2Gv8gAE</w:t>
              </w:r>
            </w:hyperlink>
          </w:p>
        </w:tc>
      </w:tr>
      <w:tr w:rsidR="00587AF8" w:rsidRPr="00587AF8" w14:paraId="479F6B5C" w14:textId="77777777" w:rsidTr="00DE0CD8">
        <w:trPr>
          <w:trHeight w:val="1600"/>
        </w:trPr>
        <w:tc>
          <w:tcPr>
            <w:tcW w:w="1190" w:type="dxa"/>
          </w:tcPr>
          <w:p w14:paraId="4DC84383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4</w:t>
            </w:r>
          </w:p>
        </w:tc>
        <w:tc>
          <w:tcPr>
            <w:tcW w:w="2213" w:type="dxa"/>
          </w:tcPr>
          <w:p w14:paraId="16D2C7F1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Talleres Vocacionales </w:t>
            </w:r>
          </w:p>
        </w:tc>
        <w:tc>
          <w:tcPr>
            <w:tcW w:w="2536" w:type="dxa"/>
          </w:tcPr>
          <w:p w14:paraId="2F4D29BD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Motivar a los habitantes para formar parte de los diferentes Talleres bajo el programa de INSAFORP</w:t>
            </w:r>
          </w:p>
        </w:tc>
        <w:tc>
          <w:tcPr>
            <w:tcW w:w="4835" w:type="dxa"/>
          </w:tcPr>
          <w:p w14:paraId="3E47128C" w14:textId="77777777" w:rsidR="00587AF8" w:rsidRPr="007639CF" w:rsidRDefault="00DE0CD8" w:rsidP="00587AF8">
            <w:pPr>
              <w:jc w:val="center"/>
              <w:rPr>
                <w:rFonts w:ascii="Lucida Bright" w:hAnsi="Lucida Bright"/>
                <w:color w:val="2F5496" w:themeColor="accent1" w:themeShade="BF"/>
                <w:sz w:val="24"/>
                <w:szCs w:val="24"/>
              </w:rPr>
            </w:pPr>
            <w:hyperlink r:id="rId8" w:history="1">
              <w:r w:rsidR="007639CF">
                <w:rPr>
                  <w:rStyle w:val="Hipervnculo"/>
                </w:rPr>
                <w:t>https://www.youtube.com/watch?v=ofvnibz7QS4</w:t>
              </w:r>
            </w:hyperlink>
          </w:p>
        </w:tc>
      </w:tr>
      <w:tr w:rsidR="00587AF8" w:rsidRPr="00587AF8" w14:paraId="519E3FE8" w14:textId="77777777" w:rsidTr="00DE0CD8">
        <w:trPr>
          <w:trHeight w:val="1600"/>
        </w:trPr>
        <w:tc>
          <w:tcPr>
            <w:tcW w:w="1190" w:type="dxa"/>
          </w:tcPr>
          <w:p w14:paraId="49E694D8" w14:textId="77777777" w:rsidR="00587AF8" w:rsidRPr="00587AF8" w:rsidRDefault="00663887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3" w:type="dxa"/>
          </w:tcPr>
          <w:p w14:paraId="2DE8F5F1" w14:textId="77777777" w:rsidR="00587AF8" w:rsidRPr="00587AF8" w:rsidRDefault="007639CF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Entrega de Vivienda</w:t>
            </w:r>
          </w:p>
        </w:tc>
        <w:tc>
          <w:tcPr>
            <w:tcW w:w="2536" w:type="dxa"/>
          </w:tcPr>
          <w:p w14:paraId="5D2FDF5D" w14:textId="77777777" w:rsidR="00587AF8" w:rsidRPr="00587AF8" w:rsidRDefault="007639CF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Se realiza la entrega de vivienda a familia Carpio Morán para mejorar la calidad de vida de la niña Ximena Carpio.</w:t>
            </w:r>
          </w:p>
        </w:tc>
        <w:tc>
          <w:tcPr>
            <w:tcW w:w="4835" w:type="dxa"/>
          </w:tcPr>
          <w:p w14:paraId="1098D133" w14:textId="77777777" w:rsidR="00587AF8" w:rsidRPr="00587AF8" w:rsidRDefault="00DE0CD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9" w:history="1">
              <w:r w:rsidR="007639CF">
                <w:rPr>
                  <w:rStyle w:val="Hipervnculo"/>
                </w:rPr>
                <w:t>https://www.youtube.com/watch?v=tU1gHSS_0AU</w:t>
              </w:r>
            </w:hyperlink>
          </w:p>
        </w:tc>
      </w:tr>
      <w:tr w:rsidR="00587AF8" w:rsidRPr="00587AF8" w14:paraId="1412CD4C" w14:textId="77777777" w:rsidTr="00DE0CD8">
        <w:trPr>
          <w:trHeight w:val="1600"/>
        </w:trPr>
        <w:tc>
          <w:tcPr>
            <w:tcW w:w="1190" w:type="dxa"/>
          </w:tcPr>
          <w:p w14:paraId="3F0691D4" w14:textId="77777777" w:rsidR="00587AF8" w:rsidRPr="00587AF8" w:rsidRDefault="007639CF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6</w:t>
            </w:r>
          </w:p>
        </w:tc>
        <w:tc>
          <w:tcPr>
            <w:tcW w:w="2213" w:type="dxa"/>
          </w:tcPr>
          <w:p w14:paraId="7A155717" w14:textId="77777777" w:rsidR="00587AF8" w:rsidRPr="00587AF8" w:rsidRDefault="007639CF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Entrega de Seguro de Vida</w:t>
            </w:r>
          </w:p>
        </w:tc>
        <w:tc>
          <w:tcPr>
            <w:tcW w:w="2536" w:type="dxa"/>
          </w:tcPr>
          <w:p w14:paraId="1FBB0ED5" w14:textId="77777777" w:rsidR="00587AF8" w:rsidRPr="00587AF8" w:rsidRDefault="007639CF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Como parte de las prestaciones que la institución ofrece a los empleados se hace efectiva la entrega de seguro a familia doliente. </w:t>
            </w:r>
          </w:p>
        </w:tc>
        <w:tc>
          <w:tcPr>
            <w:tcW w:w="4835" w:type="dxa"/>
          </w:tcPr>
          <w:p w14:paraId="6634D66C" w14:textId="77777777" w:rsidR="00587AF8" w:rsidRPr="00587AF8" w:rsidRDefault="00DE0CD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0" w:history="1">
              <w:r w:rsidR="007639CF">
                <w:rPr>
                  <w:rStyle w:val="Hipervnculo"/>
                </w:rPr>
                <w:t>https://www.youtube.com/watch?v=w5Gj_YgBP6A</w:t>
              </w:r>
            </w:hyperlink>
          </w:p>
        </w:tc>
      </w:tr>
      <w:tr w:rsidR="00587AF8" w:rsidRPr="00587AF8" w14:paraId="5801E6FA" w14:textId="77777777" w:rsidTr="00DE0CD8">
        <w:trPr>
          <w:trHeight w:val="1600"/>
        </w:trPr>
        <w:tc>
          <w:tcPr>
            <w:tcW w:w="1190" w:type="dxa"/>
          </w:tcPr>
          <w:p w14:paraId="305A8AD7" w14:textId="77777777" w:rsidR="00587AF8" w:rsidRPr="00587AF8" w:rsidRDefault="007639CF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7</w:t>
            </w:r>
          </w:p>
        </w:tc>
        <w:tc>
          <w:tcPr>
            <w:tcW w:w="2213" w:type="dxa"/>
          </w:tcPr>
          <w:p w14:paraId="1C8D36B8" w14:textId="77777777" w:rsidR="00587AF8" w:rsidRPr="00587AF8" w:rsidRDefault="00D751A0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Entrega de árboles </w:t>
            </w:r>
          </w:p>
        </w:tc>
        <w:tc>
          <w:tcPr>
            <w:tcW w:w="2536" w:type="dxa"/>
          </w:tcPr>
          <w:p w14:paraId="7078F7CC" w14:textId="77777777" w:rsidR="00587AF8" w:rsidRPr="00587AF8" w:rsidRDefault="00D751A0" w:rsidP="00D751A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Con el objetivo de mejorar el Medio Ambiente en el Municipio.</w:t>
            </w:r>
          </w:p>
        </w:tc>
        <w:tc>
          <w:tcPr>
            <w:tcW w:w="4835" w:type="dxa"/>
          </w:tcPr>
          <w:p w14:paraId="6BC74DD5" w14:textId="77777777" w:rsidR="00587AF8" w:rsidRPr="00587AF8" w:rsidRDefault="00DE0CD8" w:rsidP="00587AF8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1" w:history="1">
              <w:r w:rsidR="00D751A0">
                <w:rPr>
                  <w:rStyle w:val="Hipervnculo"/>
                </w:rPr>
                <w:t>https://www.youtube.com/watch?v=Tji6Kw9I8uM</w:t>
              </w:r>
            </w:hyperlink>
          </w:p>
        </w:tc>
      </w:tr>
      <w:tr w:rsidR="00DE0CD8" w:rsidRPr="00587AF8" w14:paraId="6176AE63" w14:textId="77777777" w:rsidTr="00DE0CD8">
        <w:trPr>
          <w:trHeight w:val="538"/>
        </w:trPr>
        <w:tc>
          <w:tcPr>
            <w:tcW w:w="1190" w:type="dxa"/>
          </w:tcPr>
          <w:p w14:paraId="6A6798B2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8</w:t>
            </w:r>
          </w:p>
        </w:tc>
        <w:tc>
          <w:tcPr>
            <w:tcW w:w="2213" w:type="dxa"/>
          </w:tcPr>
          <w:p w14:paraId="2359CB2B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Delimitación Territorial</w:t>
            </w:r>
          </w:p>
        </w:tc>
        <w:tc>
          <w:tcPr>
            <w:tcW w:w="2536" w:type="dxa"/>
          </w:tcPr>
          <w:p w14:paraId="46D3F6AE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Brindar la información sobre los límites con los que colinda nuestro Municipio.  </w:t>
            </w:r>
          </w:p>
        </w:tc>
        <w:tc>
          <w:tcPr>
            <w:tcW w:w="4835" w:type="dxa"/>
          </w:tcPr>
          <w:p w14:paraId="4CAB44AE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2" w:history="1">
              <w:r>
                <w:rPr>
                  <w:rStyle w:val="Hipervnculo"/>
                </w:rPr>
                <w:t>https://www.youtube.com/watch?v=s31lWjq5wqQ</w:t>
              </w:r>
            </w:hyperlink>
          </w:p>
        </w:tc>
      </w:tr>
      <w:tr w:rsidR="00DE0CD8" w:rsidRPr="00587AF8" w14:paraId="51651F63" w14:textId="77777777" w:rsidTr="00DE0CD8">
        <w:trPr>
          <w:trHeight w:val="1542"/>
        </w:trPr>
        <w:tc>
          <w:tcPr>
            <w:tcW w:w="1190" w:type="dxa"/>
          </w:tcPr>
          <w:p w14:paraId="210CEA60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9</w:t>
            </w:r>
          </w:p>
        </w:tc>
        <w:tc>
          <w:tcPr>
            <w:tcW w:w="2213" w:type="dxa"/>
          </w:tcPr>
          <w:p w14:paraId="0788399F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Camiones Industriales</w:t>
            </w:r>
          </w:p>
        </w:tc>
        <w:tc>
          <w:tcPr>
            <w:tcW w:w="2536" w:type="dxa"/>
          </w:tcPr>
          <w:p w14:paraId="10174CF3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Buscar el desarrollo del Municipio a través de la reparación de calles y acceso al agua potable.</w:t>
            </w:r>
          </w:p>
        </w:tc>
        <w:tc>
          <w:tcPr>
            <w:tcW w:w="4835" w:type="dxa"/>
          </w:tcPr>
          <w:p w14:paraId="68EFC4FD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3" w:history="1">
              <w:r>
                <w:rPr>
                  <w:rStyle w:val="Hipervnculo"/>
                </w:rPr>
                <w:t>https://www.youtube.com/watch?v=u2di79tJp0M</w:t>
              </w:r>
            </w:hyperlink>
          </w:p>
        </w:tc>
      </w:tr>
      <w:tr w:rsidR="00DE0CD8" w:rsidRPr="00587AF8" w14:paraId="1D969344" w14:textId="77777777" w:rsidTr="00DE0CD8">
        <w:trPr>
          <w:trHeight w:val="1542"/>
        </w:trPr>
        <w:tc>
          <w:tcPr>
            <w:tcW w:w="1190" w:type="dxa"/>
          </w:tcPr>
          <w:p w14:paraId="2F71EE03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10</w:t>
            </w:r>
          </w:p>
        </w:tc>
        <w:tc>
          <w:tcPr>
            <w:tcW w:w="2213" w:type="dxa"/>
          </w:tcPr>
          <w:p w14:paraId="40C4A2C9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Camión Pocero </w:t>
            </w:r>
          </w:p>
        </w:tc>
        <w:tc>
          <w:tcPr>
            <w:tcW w:w="2536" w:type="dxa"/>
          </w:tcPr>
          <w:p w14:paraId="52A5CD9D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Poner en marcha el proyecto de acceso al agua potable, partiendo desde Hacienda San Francisco </w:t>
            </w:r>
          </w:p>
        </w:tc>
        <w:tc>
          <w:tcPr>
            <w:tcW w:w="4835" w:type="dxa"/>
          </w:tcPr>
          <w:p w14:paraId="3DCDDCA6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4" w:history="1">
              <w:r>
                <w:rPr>
                  <w:rStyle w:val="Hipervnculo"/>
                </w:rPr>
                <w:t>https://www.youtube.com/watch?v=Go6HKBT2sS8</w:t>
              </w:r>
            </w:hyperlink>
          </w:p>
        </w:tc>
      </w:tr>
      <w:tr w:rsidR="00DE0CD8" w:rsidRPr="00587AF8" w14:paraId="715314D5" w14:textId="77777777" w:rsidTr="00DE0CD8">
        <w:trPr>
          <w:trHeight w:val="1542"/>
        </w:trPr>
        <w:tc>
          <w:tcPr>
            <w:tcW w:w="1190" w:type="dxa"/>
          </w:tcPr>
          <w:p w14:paraId="349C4BB4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11</w:t>
            </w:r>
          </w:p>
        </w:tc>
        <w:tc>
          <w:tcPr>
            <w:tcW w:w="2213" w:type="dxa"/>
          </w:tcPr>
          <w:p w14:paraId="6B11147A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Centro Municipal de Formación y Desarrollo Integral </w:t>
            </w:r>
          </w:p>
        </w:tc>
        <w:tc>
          <w:tcPr>
            <w:tcW w:w="2536" w:type="dxa"/>
          </w:tcPr>
          <w:p w14:paraId="094B6F3B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Impulsar el desarrollo intelectual de los Metapanecos con espacio que permitan el desarrollo de Talleres Vocacionales.</w:t>
            </w:r>
          </w:p>
        </w:tc>
        <w:tc>
          <w:tcPr>
            <w:tcW w:w="4835" w:type="dxa"/>
          </w:tcPr>
          <w:p w14:paraId="2DF6D4EB" w14:textId="77777777" w:rsidR="00DE0CD8" w:rsidRPr="007639CF" w:rsidRDefault="00DE0CD8" w:rsidP="003E2C00">
            <w:pPr>
              <w:jc w:val="center"/>
              <w:rPr>
                <w:rFonts w:ascii="Lucida Bright" w:hAnsi="Lucida Bright"/>
                <w:color w:val="2F5496" w:themeColor="accent1" w:themeShade="BF"/>
                <w:sz w:val="24"/>
                <w:szCs w:val="24"/>
              </w:rPr>
            </w:pPr>
            <w:hyperlink r:id="rId15" w:history="1">
              <w:r>
                <w:rPr>
                  <w:rStyle w:val="Hipervnculo"/>
                </w:rPr>
                <w:t>https://www.youtube.com/watch?v=jVmd1soAxjw</w:t>
              </w:r>
            </w:hyperlink>
          </w:p>
        </w:tc>
      </w:tr>
      <w:tr w:rsidR="00DE0CD8" w:rsidRPr="00587AF8" w14:paraId="04DB41AC" w14:textId="77777777" w:rsidTr="00DE0CD8">
        <w:trPr>
          <w:trHeight w:val="1542"/>
        </w:trPr>
        <w:tc>
          <w:tcPr>
            <w:tcW w:w="1190" w:type="dxa"/>
          </w:tcPr>
          <w:p w14:paraId="1B532AF0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3" w:type="dxa"/>
          </w:tcPr>
          <w:p w14:paraId="60A300E4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Programa de Becas Universitarias</w:t>
            </w:r>
          </w:p>
        </w:tc>
        <w:tc>
          <w:tcPr>
            <w:tcW w:w="2536" w:type="dxa"/>
          </w:tcPr>
          <w:p w14:paraId="68662482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Generar oportunidades para los jóvenes que desean optar a una educación superior.</w:t>
            </w:r>
          </w:p>
        </w:tc>
        <w:tc>
          <w:tcPr>
            <w:tcW w:w="4835" w:type="dxa"/>
          </w:tcPr>
          <w:p w14:paraId="31938ED5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6" w:history="1">
              <w:r>
                <w:rPr>
                  <w:rStyle w:val="Hipervnculo"/>
                </w:rPr>
                <w:t>https://www.youtube.com/watch?v=Lz2ElCYQI_Y</w:t>
              </w:r>
            </w:hyperlink>
          </w:p>
        </w:tc>
      </w:tr>
      <w:tr w:rsidR="00DE0CD8" w:rsidRPr="00587AF8" w14:paraId="3B4568C1" w14:textId="77777777" w:rsidTr="00DE0CD8">
        <w:trPr>
          <w:trHeight w:val="1542"/>
        </w:trPr>
        <w:tc>
          <w:tcPr>
            <w:tcW w:w="1190" w:type="dxa"/>
          </w:tcPr>
          <w:p w14:paraId="6A73111D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13</w:t>
            </w:r>
          </w:p>
        </w:tc>
        <w:tc>
          <w:tcPr>
            <w:tcW w:w="2213" w:type="dxa"/>
          </w:tcPr>
          <w:p w14:paraId="5B647720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Programa de Mejora de Vivienda </w:t>
            </w:r>
          </w:p>
        </w:tc>
        <w:tc>
          <w:tcPr>
            <w:tcW w:w="2536" w:type="dxa"/>
          </w:tcPr>
          <w:p w14:paraId="383AEE8D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Brindar una solución habitacional a las personas de escasos recursos económicos.</w:t>
            </w:r>
          </w:p>
        </w:tc>
        <w:tc>
          <w:tcPr>
            <w:tcW w:w="4835" w:type="dxa"/>
          </w:tcPr>
          <w:p w14:paraId="47DE6E97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7" w:history="1">
              <w:r>
                <w:rPr>
                  <w:rStyle w:val="Hipervnculo"/>
                </w:rPr>
                <w:t>https://www.youtube.com/watch?v=_SNcAGHZr-4</w:t>
              </w:r>
            </w:hyperlink>
          </w:p>
        </w:tc>
      </w:tr>
      <w:tr w:rsidR="00DE0CD8" w:rsidRPr="00587AF8" w14:paraId="7A52B799" w14:textId="77777777" w:rsidTr="00DE0CD8">
        <w:trPr>
          <w:trHeight w:val="1542"/>
        </w:trPr>
        <w:tc>
          <w:tcPr>
            <w:tcW w:w="1190" w:type="dxa"/>
          </w:tcPr>
          <w:p w14:paraId="70D07C0B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15</w:t>
            </w:r>
          </w:p>
        </w:tc>
        <w:tc>
          <w:tcPr>
            <w:tcW w:w="2213" w:type="dxa"/>
          </w:tcPr>
          <w:p w14:paraId="09339A3A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Compra de balones </w:t>
            </w:r>
          </w:p>
        </w:tc>
        <w:tc>
          <w:tcPr>
            <w:tcW w:w="2536" w:type="dxa"/>
          </w:tcPr>
          <w:p w14:paraId="1BB049A9" w14:textId="77777777" w:rsidR="00DE0CD8" w:rsidRPr="00587AF8" w:rsidRDefault="00DE0CD8" w:rsidP="003E2C00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Impulsar el deporte beneficiando a la niñez Metapaneca.</w:t>
            </w:r>
          </w:p>
        </w:tc>
        <w:tc>
          <w:tcPr>
            <w:tcW w:w="4835" w:type="dxa"/>
          </w:tcPr>
          <w:p w14:paraId="5506A0C6" w14:textId="77777777" w:rsidR="00DE0CD8" w:rsidRPr="00587AF8" w:rsidRDefault="00DE0CD8" w:rsidP="003E2C00">
            <w:pPr>
              <w:jc w:val="center"/>
              <w:rPr>
                <w:rFonts w:ascii="Lucida Bright" w:hAnsi="Lucida Bright"/>
                <w:sz w:val="24"/>
                <w:szCs w:val="24"/>
              </w:rPr>
            </w:pPr>
            <w:hyperlink r:id="rId18" w:history="1">
              <w:r>
                <w:rPr>
                  <w:rStyle w:val="Hipervnculo"/>
                </w:rPr>
                <w:t>https://www.youtube.com/watch?v=ZqAJP5mwIE4</w:t>
              </w:r>
            </w:hyperlink>
          </w:p>
        </w:tc>
      </w:tr>
    </w:tbl>
    <w:p w14:paraId="0A73E820" w14:textId="77777777" w:rsidR="00587AF8" w:rsidRPr="00587AF8" w:rsidRDefault="00587AF8" w:rsidP="006D355D">
      <w:pPr>
        <w:spacing w:after="0"/>
        <w:rPr>
          <w:rFonts w:ascii="Lucida Bright" w:hAnsi="Lucida Bright"/>
          <w:sz w:val="24"/>
          <w:szCs w:val="24"/>
        </w:rPr>
      </w:pPr>
    </w:p>
    <w:sectPr w:rsidR="00587AF8" w:rsidRPr="00587A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F8"/>
    <w:rsid w:val="001C5DEF"/>
    <w:rsid w:val="00344B32"/>
    <w:rsid w:val="00390891"/>
    <w:rsid w:val="00587AF8"/>
    <w:rsid w:val="00663887"/>
    <w:rsid w:val="006810F4"/>
    <w:rsid w:val="006D355D"/>
    <w:rsid w:val="007639CF"/>
    <w:rsid w:val="00881BAB"/>
    <w:rsid w:val="00900784"/>
    <w:rsid w:val="00C44119"/>
    <w:rsid w:val="00D751A0"/>
    <w:rsid w:val="00D9754B"/>
    <w:rsid w:val="00DE0CD8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82DD6"/>
  <w15:chartTrackingRefBased/>
  <w15:docId w15:val="{50E55A0D-96C0-481D-A149-600CDD84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6388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39C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1A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vnibz7QS4" TargetMode="External"/><Relationship Id="rId13" Type="http://schemas.openxmlformats.org/officeDocument/2006/relationships/hyperlink" Target="https://www.youtube.com/watch?v=u2di79tJp0M" TargetMode="External"/><Relationship Id="rId18" Type="http://schemas.openxmlformats.org/officeDocument/2006/relationships/hyperlink" Target="https://www.youtube.com/watch?v=ZqAJP5mwIE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kdo2Gv8gAE" TargetMode="External"/><Relationship Id="rId12" Type="http://schemas.openxmlformats.org/officeDocument/2006/relationships/hyperlink" Target="https://www.youtube.com/watch?v=s31lWjq5wqQ" TargetMode="External"/><Relationship Id="rId17" Type="http://schemas.openxmlformats.org/officeDocument/2006/relationships/hyperlink" Target="https://www.youtube.com/watch?v=_SNcAGHZr-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z2ElCYQI_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jfEN20RGgw" TargetMode="External"/><Relationship Id="rId11" Type="http://schemas.openxmlformats.org/officeDocument/2006/relationships/hyperlink" Target="https://www.youtube.com/watch?v=Tji6Kw9I8uM" TargetMode="External"/><Relationship Id="rId5" Type="http://schemas.openxmlformats.org/officeDocument/2006/relationships/hyperlink" Target="https://www.youtube.com/watch?v=PQ5rWC1fr9U" TargetMode="External"/><Relationship Id="rId15" Type="http://schemas.openxmlformats.org/officeDocument/2006/relationships/hyperlink" Target="https://www.youtube.com/watch?v=jVmd1soAxjw" TargetMode="External"/><Relationship Id="rId10" Type="http://schemas.openxmlformats.org/officeDocument/2006/relationships/hyperlink" Target="https://www.youtube.com/watch?v=w5Gj_YgBP6A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tU1gHSS_0AU" TargetMode="External"/><Relationship Id="rId14" Type="http://schemas.openxmlformats.org/officeDocument/2006/relationships/hyperlink" Target="https://www.youtube.com/watch?v=Go6HKBT2sS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</cp:lastModifiedBy>
  <cp:revision>2</cp:revision>
  <cp:lastPrinted>2020-01-10T16:40:00Z</cp:lastPrinted>
  <dcterms:created xsi:type="dcterms:W3CDTF">2020-01-10T16:42:00Z</dcterms:created>
  <dcterms:modified xsi:type="dcterms:W3CDTF">2020-01-10T16:42:00Z</dcterms:modified>
</cp:coreProperties>
</file>