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CA4" w:rsidRDefault="004E5CA4" w:rsidP="00CE6329">
      <w:pPr>
        <w:jc w:val="both"/>
      </w:pPr>
    </w:p>
    <w:sdt>
      <w:sdtPr>
        <w:id w:val="-547301457"/>
        <w:docPartObj>
          <w:docPartGallery w:val="Cover Pages"/>
          <w:docPartUnique/>
        </w:docPartObj>
      </w:sdtPr>
      <w:sdtEndPr>
        <w:rPr>
          <w:sz w:val="28"/>
          <w:szCs w:val="24"/>
          <w:lang w:val="es-MX"/>
        </w:rPr>
      </w:sdtEndPr>
      <w:sdtContent>
        <w:p w:rsidR="00A03006" w:rsidRDefault="00235CB8" w:rsidP="00CE6329">
          <w:pPr>
            <w:jc w:val="both"/>
          </w:pPr>
          <w:r w:rsidRPr="00235CB8">
            <w:rPr>
              <w:noProof/>
              <w:lang w:eastAsia="es-SV"/>
            </w:rPr>
            <w:pict>
              <v:rect id="Rectángulo 130" o:spid="_x0000_s1031" style="position:absolute;left:0;text-align:left;margin-left:375.95pt;margin-top:83.75pt;width:60.65pt;height:80.25pt;z-index:251660288;visibility:visible;mso-position-horizontal-relative:margin;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" fillcolor="#5b9bd5 [3204]" stroked="f" strokeweight="1pt">
                <v:path arrowok="t"/>
                <o:lock v:ext="edit" aspectratio="t"/>
                <v:textbox style="mso-next-textbox:#Rectángulo 130" inset="3.6pt,,3.6pt">
                  <w:txbxContent>
                    <w:sdt>
                      <w:sdtPr>
                        <w:rPr>
                          <w:color w:val="FFFFFF" w:themeColor="background1"/>
                          <w:sz w:val="36"/>
                          <w:szCs w:val="24"/>
                        </w:rPr>
                        <w:alias w:val="Año"/>
                        <w:tag w:val=""/>
                        <w:id w:val="5262329"/>
                        <w:dataBinding w:prefixMappings="xmlns:ns0='http://schemas.microsoft.com/office/2006/coverPageProps' " w:xpath="/ns0:CoverPageProperties[1]/ns0:PublishDate[1]" w:storeItemID="{55AF091B-3C7A-41E3-B477-F2FDAA23CFDA}"/>
                        <w:date w:fullDate="2019-09-10T00:00:00Z">
                          <w:dateFormat w:val="yyyy"/>
                          <w:lid w:val="es-ES"/>
                          <w:storeMappedDataAs w:val="dateTime"/>
                          <w:calendar w:val="gregorian"/>
                        </w:date>
                      </w:sdtPr>
                      <w:sdtContent>
                        <w:p w:rsidR="008D6707" w:rsidRPr="00A03006" w:rsidRDefault="008D6707" w:rsidP="00A03006">
                          <w:pPr>
                            <w:pStyle w:val="Sinespaciado"/>
                            <w:jc w:val="center"/>
                            <w:rPr>
                              <w:color w:val="FFFFFF" w:themeColor="background1"/>
                              <w:sz w:val="36"/>
                              <w:szCs w:val="24"/>
                            </w:rPr>
                          </w:pPr>
                          <w:r>
                            <w:rPr>
                              <w:color w:val="FFFFFF" w:themeColor="background1"/>
                              <w:sz w:val="36"/>
                              <w:szCs w:val="24"/>
                              <w:lang w:val="es-ES"/>
                            </w:rPr>
                            <w:t>2019</w:t>
                          </w:r>
                        </w:p>
                      </w:sdtContent>
                    </w:sdt>
                  </w:txbxContent>
                </v:textbox>
                <w10:wrap anchorx="margin" anchory="page"/>
              </v:rect>
            </w:pict>
          </w:r>
          <w:proofErr w:type="gramStart"/>
          <w:r w:rsidR="00CD5AA0">
            <w:t>original</w:t>
          </w:r>
          <w:proofErr w:type="gramEnd"/>
        </w:p>
        <w:p w:rsidR="00A03006" w:rsidRDefault="00062611" w:rsidP="00CE6329">
          <w:pPr>
            <w:spacing w:after="160" w:line="259" w:lineRule="auto"/>
            <w:jc w:val="both"/>
            <w:rPr>
              <w:sz w:val="28"/>
              <w:szCs w:val="24"/>
              <w:lang w:val="es-MX"/>
            </w:rPr>
          </w:pPr>
          <w:r>
            <w:rPr>
              <w:noProof/>
              <w:lang w:val="es-MX" w:eastAsia="es-MX"/>
            </w:rPr>
            <w:drawing>
              <wp:anchor distT="0" distB="0" distL="114300" distR="114300" simplePos="0" relativeHeight="251669504" behindDoc="0" locked="0" layoutInCell="1" allowOverlap="1">
                <wp:simplePos x="0" y="0"/>
                <wp:positionH relativeFrom="column">
                  <wp:posOffset>360045</wp:posOffset>
                </wp:positionH>
                <wp:positionV relativeFrom="paragraph">
                  <wp:posOffset>732790</wp:posOffset>
                </wp:positionV>
                <wp:extent cx="1710055" cy="1450975"/>
                <wp:effectExtent l="19050" t="0" r="4445" b="0"/>
                <wp:wrapSquare wrapText="bothSides"/>
                <wp:docPr id="1" name="Imagen 14" descr="https://lh3.googleusercontent.com/iIWXm4YsdaKOD0Up91W_2UrBJr5Abu9pJWAPI56lo37xBUn6gufY0GksW5vLyZrhOFU5Pt8=s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lh3.googleusercontent.com/iIWXm4YsdaKOD0Up91W_2UrBJr5Abu9pJWAPI56lo37xBUn6gufY0GksW5vLyZrhOFU5Pt8=s90"/>
                        <pic:cNvPicPr>
                          <a:picLocks noChangeAspect="1" noChangeArrowheads="1"/>
                        </pic:cNvPicPr>
                      </pic:nvPicPr>
                      <pic:blipFill>
                        <a:blip r:embed="rId9"/>
                        <a:srcRect/>
                        <a:stretch>
                          <a:fillRect/>
                        </a:stretch>
                      </pic:blipFill>
                      <pic:spPr bwMode="auto">
                        <a:xfrm>
                          <a:off x="0" y="0"/>
                          <a:ext cx="1710055" cy="1450975"/>
                        </a:xfrm>
                        <a:prstGeom prst="rect">
                          <a:avLst/>
                        </a:prstGeom>
                        <a:noFill/>
                        <a:ln w="9525">
                          <a:noFill/>
                          <a:miter lim="800000"/>
                          <a:headEnd/>
                          <a:tailEnd/>
                        </a:ln>
                      </pic:spPr>
                    </pic:pic>
                  </a:graphicData>
                </a:graphic>
              </wp:anchor>
            </w:drawing>
          </w:r>
          <w:r w:rsidR="00235CB8" w:rsidRPr="00235CB8">
            <w:rPr>
              <w:noProof/>
              <w:lang w:eastAsia="es-SV"/>
            </w:rPr>
            <w:pict>
              <v:shapetype id="_x0000_t202" coordsize="21600,21600" o:spt="202" path="m,l,21600r21600,l21600,xe">
                <v:stroke joinstyle="miter"/>
                <v:path gradientshapeok="t" o:connecttype="rect"/>
              </v:shapetype>
              <v:shape id="Cuadro de texto 4" o:spid="_x0000_s1026" type="#_x0000_t202" style="position:absolute;left:0;text-align:left;margin-left:17.15pt;margin-top:53.7pt;width:388.6pt;height:125.8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" fillcolor="white [3201]" strokeweight=".5pt">
                <v:textbox style="mso-next-textbox:#Cuadro de texto 4">
                  <w:txbxContent>
                    <w:p w:rsidR="008D6707" w:rsidRPr="00C05961" w:rsidRDefault="008D6707" w:rsidP="00F7308F">
                      <w:pPr>
                        <w:jc w:val="right"/>
                      </w:pPr>
                      <w:r w:rsidRPr="00F7308F">
                        <w:rPr>
                          <w:noProof/>
                          <w:lang w:val="es-MX" w:eastAsia="es-MX"/>
                        </w:rPr>
                        <w:drawing>
                          <wp:inline distT="0" distB="0" distL="0" distR="0">
                            <wp:extent cx="1878496" cy="1500809"/>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lcaldia municipal de izalco logo"/>
                                    <pic:cNvPicPr>
                                      <a:picLocks noChangeAspect="1" noChangeArrowheads="1"/>
                                    </pic:cNvPicPr>
                                  </pic:nvPicPr>
                                  <pic:blipFill>
                                    <a:blip r:embed="rId10"/>
                                    <a:srcRect/>
                                    <a:stretch>
                                      <a:fillRect/>
                                    </a:stretch>
                                  </pic:blipFill>
                                  <pic:spPr bwMode="auto">
                                    <a:xfrm>
                                      <a:off x="0" y="0"/>
                                      <a:ext cx="1880288" cy="1502240"/>
                                    </a:xfrm>
                                    <a:prstGeom prst="rect">
                                      <a:avLst/>
                                    </a:prstGeom>
                                    <a:noFill/>
                                    <a:ln w="9525">
                                      <a:noFill/>
                                      <a:miter lim="800000"/>
                                      <a:headEnd/>
                                      <a:tailEnd/>
                                    </a:ln>
                                  </pic:spPr>
                                </pic:pic>
                              </a:graphicData>
                            </a:graphic>
                          </wp:inline>
                        </w:drawing>
                      </w:r>
                    </w:p>
                  </w:txbxContent>
                </v:textbox>
              </v:shape>
            </w:pict>
          </w:r>
          <w:r w:rsidR="00235CB8" w:rsidRPr="00235CB8">
            <w:rPr>
              <w:noProof/>
              <w:lang w:eastAsia="es-SV"/>
            </w:rPr>
            <w:pict>
              <v:group id="Grupo 125" o:spid="_x0000_s1028" style="position:absolute;left:0;text-align:left;margin-left:-12.25pt;margin-top:126.75pt;width:448.85pt;height:466.2pt;z-index:-251657216;mso-position-horizontal-relative:margin;mso-position-vertical-relative:page;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">
                <o:lock v:ext="edit" aspectratio="t"/>
                <v:shape id="Forma libre 10" o:spid="_x0000_s1029" style="position:absolute;width:55575;height:54044;visibility:visible;v-text-anchor:bottom" coordsize="720,7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K4cIA&#10;AADcAAAADwAAAGRycy9kb3ducmV2LnhtbERP22rCQBB9F/yHZQTfdGOwotFVRBGKUKhXfByyYxLM&#10;zobsNqb9+m6h4NscznUWq9aUoqHaFZYVjIYRCOLU6oIzBefTbjAF4TyyxtIyKfgmB6tlt7PARNsn&#10;H6g5+kyEEHYJKsi9rxIpXZqTQTe0FXHg7rY26AOsM6lrfIZwU8o4iibSYMGhIceKNjmlj+OXUXB9&#10;G19ml+1tf//IPvkn3rumlalS/V67noPw1PqX+N/9rsP8eAJ/z4QL5PI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b8rhwgAAANwAAAAPAAAAAAAAAAAAAAAAAJgCAABkcnMvZG93&#10;bnJldi54bWxQSwUGAAAAAAQABAD1AAAAhwMAAAAA&#10;" adj="-11796480,,5400" path="m,c,644,,644,,644v23,6,62,14,113,21c250,685,476,700,720,644v,-27,,-27,,-27c720,,720,,720,,,,,,,e" filled="f" strokecolor="#2e74b5 [2404]">
                  <v:stroke joinstyle="miter"/>
                  <v:formulas/>
                  <v:path arrowok="t" o:connecttype="custom" o:connectlocs="0,0;0,4972126;872222,5134261;5557520,4972126;5557520,4763667;5557520,0;0,0" o:connectangles="0,0,0,0,0,0,0" textboxrect="0,0,720,700"/>
                  <v:textbox style="mso-next-textbox:#Forma libre 10" inset="1in,86.4pt,86.4pt,86.4pt">
                    <w:txbxContent>
                      <w:p w:rsidR="008D6707" w:rsidRPr="00C72C04" w:rsidRDefault="008D6707" w:rsidP="0044134C">
                        <w:pPr>
                          <w:jc w:val="center"/>
                          <w:rPr>
                            <w:color w:val="1F3864" w:themeColor="accent5" w:themeShade="80"/>
                            <w:sz w:val="36"/>
                            <w:szCs w:val="72"/>
                          </w:rPr>
                        </w:pPr>
                        <w:r>
                          <w:rPr>
                            <w:b/>
                            <w:color w:val="1F3864" w:themeColor="accent5" w:themeShade="80"/>
                            <w:sz w:val="36"/>
                            <w:szCs w:val="60"/>
                          </w:rPr>
                          <w:t>PLAN ESPECIAL DE TRABAJO PARA LA IMPLEMENTACIÓN DEL SISTEMA INSTITUCIONAL DE GESTIÓN DOCUMENTAL EN LA MUNICIPALIDAD DE</w:t>
                        </w:r>
                        <w:r w:rsidR="00F96105">
                          <w:rPr>
                            <w:b/>
                            <w:color w:val="1F3864" w:themeColor="accent5" w:themeShade="80"/>
                            <w:sz w:val="36"/>
                            <w:szCs w:val="60"/>
                          </w:rPr>
                          <w:t xml:space="preserve"> IZALCO.</w:t>
                        </w:r>
                      </w:p>
                    </w:txbxContent>
                  </v:textbox>
                </v:shape>
                <v:shape id="Forma libre 11" o:spid="_x0000_s1030" style="position:absolute;left:8763;top:47697;width:46850;height:5099;visibility:visible;mso-wrap-style:square;v-text-anchor:bottom" coordsize="607,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83cIA&#10;AADcAAAADwAAAGRycy9kb3ducmV2LnhtbERPTYvCMBC9L/gfwgje1rQeXOkaRQRhD4torQu9Dc3Y&#10;FptJaWKt/34jCN7m8T5nuR5MI3rqXG1ZQTyNQBAXVtdcKshOu88FCOeRNTaWScGDHKxXo48lJtre&#10;+Uh96ksRQtglqKDyvk2kdEVFBt3UtsSBu9jOoA+wK6Xu8B7CTSNnUTSXBmsODRW2tK2ouKY3o2Cz&#10;yP9uv9Se8/6Q7/fH9JzFWazUZDxsvkF4Gvxb/HL/6DB/9gXPZ8IF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7/zdwgAAANwAAAAPAAAAAAAAAAAAAAAAAJgCAABkcnMvZG93&#10;bnJldi54bWxQSwUGAAAAAAQABAD1AAAAhwM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w:r>
          <w:r w:rsidR="00235CB8" w:rsidRPr="00235CB8">
            <w:rPr>
              <w:noProof/>
              <w:lang w:eastAsia="es-SV"/>
            </w:rPr>
            <w:pict>
              <v:shape id="Cuadro de texto 129" o:spid="_x0000_s1027" type="#_x0000_t202" style="position:absolute;left:0;text-align:left;margin-left:18.75pt;margin-top:603.75pt;width:573.75pt;height:84pt;z-index:25166131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" filled="f" stroked="f" strokeweight=".5pt">
                <v:textbox style="mso-next-textbox:#Cuadro de texto 129" inset="1in,0,86.4pt,0">
                  <w:txbxContent>
                    <w:sdt>
                      <w:sdtPr>
                        <w:rPr>
                          <w:b/>
                          <w:caps/>
                          <w:color w:val="002060"/>
                          <w:sz w:val="28"/>
                          <w:szCs w:val="28"/>
                        </w:rPr>
                        <w:alias w:val="Subtítulo"/>
                        <w:tag w:val=""/>
                        <w:id w:val="5262330"/>
                        <w:dataBinding w:prefixMappings="xmlns:ns0='http://purl.org/dc/elements/1.1/' xmlns:ns1='http://schemas.openxmlformats.org/package/2006/metadata/core-properties' " w:xpath="/ns1:coreProperties[1]/ns0:subject[1]" w:storeItemID="{6C3C8BC8-F283-45AE-878A-BAB7291924A1}"/>
                        <w:text/>
                      </w:sdtPr>
                      <w:sdtContent>
                        <w:p w:rsidR="008D6707" w:rsidRPr="005944F2" w:rsidRDefault="008D6707">
                          <w:pPr>
                            <w:pStyle w:val="Sinespaciado"/>
                            <w:spacing w:before="40" w:after="40"/>
                            <w:rPr>
                              <w:b/>
                              <w:caps/>
                              <w:color w:val="002060"/>
                              <w:sz w:val="28"/>
                              <w:szCs w:val="28"/>
                            </w:rPr>
                          </w:pPr>
                          <w:r>
                            <w:rPr>
                              <w:b/>
                              <w:caps/>
                              <w:color w:val="002060"/>
                              <w:sz w:val="28"/>
                              <w:szCs w:val="28"/>
                            </w:rPr>
                            <w:t>presentan</w:t>
                          </w:r>
                          <w:r w:rsidRPr="005944F2">
                            <w:rPr>
                              <w:b/>
                              <w:caps/>
                              <w:color w:val="002060"/>
                              <w:sz w:val="28"/>
                              <w:szCs w:val="28"/>
                            </w:rPr>
                            <w:t>:</w:t>
                          </w:r>
                        </w:p>
                      </w:sdtContent>
                    </w:sdt>
                    <w:p w:rsidR="008D6707" w:rsidRDefault="00235CB8">
                      <w:pPr>
                        <w:pStyle w:val="Sinespaciado"/>
                        <w:spacing w:before="40" w:after="40"/>
                        <w:rPr>
                          <w:b/>
                          <w:caps/>
                          <w:color w:val="002060"/>
                          <w:sz w:val="24"/>
                          <w:szCs w:val="24"/>
                        </w:rPr>
                      </w:pPr>
                      <w:sdt>
                        <w:sdtPr>
                          <w:rPr>
                            <w:b/>
                            <w:caps/>
                            <w:color w:val="002060"/>
                            <w:sz w:val="24"/>
                            <w:szCs w:val="24"/>
                          </w:rPr>
                          <w:alias w:val="Autor"/>
                          <w:tag w:val=""/>
                          <w:id w:val="5262331"/>
                          <w:dataBinding w:prefixMappings="xmlns:ns0='http://purl.org/dc/elements/1.1/' xmlns:ns1='http://schemas.openxmlformats.org/package/2006/metadata/core-properties' " w:xpath="/ns1:coreProperties[1]/ns0:creator[1]" w:storeItemID="{6C3C8BC8-F283-45AE-878A-BAB7291924A1}"/>
                          <w:text/>
                        </w:sdtPr>
                        <w:sdtContent>
                          <w:r w:rsidR="008D6707">
                            <w:rPr>
                              <w:b/>
                              <w:caps/>
                              <w:color w:val="002060"/>
                              <w:sz w:val="24"/>
                              <w:szCs w:val="24"/>
                              <w:lang w:val="es-MX"/>
                            </w:rPr>
                            <w:t>NOMBRE /UNIDAD DE GESTIÓN DOCUMENTAL Y ARCHIVOS</w:t>
                          </w:r>
                        </w:sdtContent>
                      </w:sdt>
                    </w:p>
                    <w:p w:rsidR="008D6707" w:rsidRPr="005944F2" w:rsidRDefault="008D6707">
                      <w:pPr>
                        <w:pStyle w:val="Sinespaciado"/>
                        <w:spacing w:before="40" w:after="40"/>
                        <w:rPr>
                          <w:b/>
                          <w:caps/>
                          <w:color w:val="002060"/>
                          <w:sz w:val="24"/>
                          <w:szCs w:val="24"/>
                        </w:rPr>
                      </w:pPr>
                      <w:r>
                        <w:rPr>
                          <w:b/>
                          <w:caps/>
                          <w:color w:val="002060"/>
                          <w:sz w:val="24"/>
                          <w:szCs w:val="24"/>
                        </w:rPr>
                        <w:t>jefatura inmediata de la ugda</w:t>
                      </w:r>
                    </w:p>
                  </w:txbxContent>
                </v:textbox>
                <w10:wrap type="square" anchorx="page" anchory="page"/>
              </v:shape>
            </w:pict>
          </w:r>
          <w:r w:rsidR="00A03006">
            <w:rPr>
              <w:sz w:val="28"/>
              <w:szCs w:val="24"/>
              <w:lang w:val="es-MX"/>
            </w:rPr>
            <w:br w:type="page"/>
          </w:r>
        </w:p>
      </w:sdtContent>
    </w:sdt>
    <w:p w:rsidR="009C7C6A" w:rsidRDefault="009C7C6A" w:rsidP="00CE6329">
      <w:pPr>
        <w:pStyle w:val="Encabezadodemensaje"/>
        <w:spacing w:after="0" w:line="0" w:lineRule="atLeast"/>
        <w:ind w:left="0" w:right="-234" w:firstLine="0"/>
        <w:jc w:val="both"/>
        <w:rPr>
          <w:rFonts w:cs="Arial"/>
          <w:b/>
          <w:sz w:val="24"/>
          <w:szCs w:val="24"/>
          <w:lang w:val="es-SV" w:eastAsia="es-SV"/>
        </w:rPr>
      </w:pPr>
    </w:p>
    <w:p w:rsidR="009C7C6A" w:rsidRDefault="009C7C6A" w:rsidP="00CE6329">
      <w:pPr>
        <w:pStyle w:val="Encabezadodemensaje"/>
        <w:spacing w:after="0" w:line="0" w:lineRule="atLeast"/>
        <w:ind w:left="0" w:right="-234" w:firstLine="0"/>
        <w:jc w:val="both"/>
        <w:rPr>
          <w:rFonts w:cs="Arial"/>
          <w:b/>
          <w:sz w:val="24"/>
          <w:szCs w:val="24"/>
          <w:lang w:val="es-SV" w:eastAsia="es-SV"/>
        </w:rPr>
      </w:pPr>
    </w:p>
    <w:p w:rsidR="009C7C6A" w:rsidRDefault="009C7C6A" w:rsidP="00CE6329">
      <w:pPr>
        <w:pStyle w:val="Encabezadodemensaje"/>
        <w:spacing w:after="0" w:line="0" w:lineRule="atLeast"/>
        <w:ind w:left="0" w:right="-234" w:firstLine="0"/>
        <w:jc w:val="both"/>
        <w:rPr>
          <w:rFonts w:cs="Arial"/>
          <w:b/>
          <w:sz w:val="24"/>
          <w:szCs w:val="24"/>
          <w:lang w:val="es-SV" w:eastAsia="es-SV"/>
        </w:rPr>
      </w:pPr>
    </w:p>
    <w:p w:rsidR="009C7C6A" w:rsidRDefault="009C7C6A" w:rsidP="00CE6329">
      <w:pPr>
        <w:pStyle w:val="Encabezadodemensaje"/>
        <w:spacing w:after="0" w:line="0" w:lineRule="atLeast"/>
        <w:ind w:left="0" w:right="-234" w:firstLine="0"/>
        <w:jc w:val="both"/>
        <w:rPr>
          <w:rFonts w:cs="Arial"/>
          <w:b/>
          <w:sz w:val="24"/>
          <w:szCs w:val="24"/>
          <w:lang w:val="es-SV" w:eastAsia="es-SV"/>
        </w:rPr>
      </w:pPr>
    </w:p>
    <w:p w:rsidR="009C7C6A" w:rsidRDefault="009C7C6A" w:rsidP="00CE6329">
      <w:pPr>
        <w:pStyle w:val="Encabezadodemensaje"/>
        <w:spacing w:after="0" w:line="0" w:lineRule="atLeast"/>
        <w:ind w:left="0" w:right="-234" w:firstLine="0"/>
        <w:jc w:val="both"/>
        <w:rPr>
          <w:rFonts w:cs="Arial"/>
          <w:b/>
          <w:sz w:val="24"/>
          <w:szCs w:val="24"/>
          <w:lang w:val="es-SV" w:eastAsia="es-SV"/>
        </w:rPr>
      </w:pPr>
    </w:p>
    <w:p w:rsidR="009C7C6A" w:rsidRDefault="009C7C6A" w:rsidP="00CE6329">
      <w:pPr>
        <w:pStyle w:val="Encabezadodemensaje"/>
        <w:spacing w:after="0" w:line="0" w:lineRule="atLeast"/>
        <w:ind w:left="0" w:right="-234" w:firstLine="0"/>
        <w:jc w:val="both"/>
        <w:rPr>
          <w:rFonts w:cs="Arial"/>
          <w:b/>
          <w:sz w:val="24"/>
          <w:szCs w:val="24"/>
          <w:lang w:val="es-SV" w:eastAsia="es-SV"/>
        </w:rPr>
      </w:pPr>
    </w:p>
    <w:p w:rsidR="009C7C6A" w:rsidRDefault="009C7C6A" w:rsidP="00CE6329">
      <w:pPr>
        <w:pStyle w:val="Encabezadodemensaje"/>
        <w:spacing w:after="0" w:line="0" w:lineRule="atLeast"/>
        <w:ind w:left="0" w:right="-234" w:firstLine="0"/>
        <w:jc w:val="both"/>
        <w:rPr>
          <w:rFonts w:cs="Arial"/>
          <w:b/>
          <w:sz w:val="24"/>
          <w:szCs w:val="24"/>
          <w:lang w:val="es-SV" w:eastAsia="es-SV"/>
        </w:rPr>
      </w:pPr>
    </w:p>
    <w:p w:rsidR="009C7C6A" w:rsidRDefault="009C7C6A" w:rsidP="00CE6329">
      <w:pPr>
        <w:pStyle w:val="Encabezadodemensaje"/>
        <w:spacing w:after="0" w:line="0" w:lineRule="atLeast"/>
        <w:ind w:left="0" w:right="-234" w:firstLine="0"/>
        <w:jc w:val="both"/>
        <w:rPr>
          <w:rFonts w:cs="Arial"/>
          <w:b/>
          <w:sz w:val="24"/>
          <w:szCs w:val="24"/>
          <w:lang w:val="es-SV" w:eastAsia="es-SV"/>
        </w:rPr>
      </w:pPr>
    </w:p>
    <w:p w:rsidR="00CC0B73" w:rsidRDefault="00CC0B73" w:rsidP="00CE6329">
      <w:pPr>
        <w:pStyle w:val="Encabezadodemensaje"/>
        <w:spacing w:after="0" w:line="0" w:lineRule="atLeast"/>
        <w:ind w:left="0" w:right="-234" w:firstLine="0"/>
        <w:jc w:val="both"/>
        <w:rPr>
          <w:rFonts w:cs="Arial"/>
          <w:b/>
          <w:sz w:val="24"/>
          <w:szCs w:val="24"/>
          <w:lang w:val="es-SV" w:eastAsia="es-SV"/>
        </w:rPr>
      </w:pPr>
      <w:r w:rsidRPr="00787B95">
        <w:rPr>
          <w:rFonts w:cs="Arial"/>
          <w:b/>
          <w:sz w:val="24"/>
          <w:szCs w:val="24"/>
          <w:lang w:val="es-SV" w:eastAsia="es-SV"/>
        </w:rPr>
        <w:t xml:space="preserve"> </w:t>
      </w:r>
    </w:p>
    <w:p w:rsidR="00CC0B73" w:rsidRPr="00787B95" w:rsidRDefault="00CC0B73" w:rsidP="00CE6329">
      <w:pPr>
        <w:pStyle w:val="Encabezadodemensaje"/>
        <w:spacing w:after="0" w:line="0" w:lineRule="atLeast"/>
        <w:ind w:left="0" w:right="-234" w:firstLine="0"/>
        <w:jc w:val="both"/>
        <w:rPr>
          <w:rFonts w:cs="Arial"/>
          <w:b/>
          <w:sz w:val="24"/>
          <w:szCs w:val="24"/>
          <w:lang w:val="es-SV" w:eastAsia="es-SV"/>
        </w:rPr>
      </w:pPr>
    </w:p>
    <w:p w:rsidR="00CC0B73" w:rsidRPr="00787B95" w:rsidRDefault="00CC0B73" w:rsidP="00CE6329">
      <w:pPr>
        <w:pStyle w:val="Encabezadodemensaje"/>
        <w:spacing w:after="0" w:line="0" w:lineRule="atLeast"/>
        <w:ind w:left="0" w:right="-234" w:firstLine="0"/>
        <w:jc w:val="both"/>
        <w:rPr>
          <w:rFonts w:cs="Arial"/>
          <w:b/>
          <w:sz w:val="24"/>
          <w:szCs w:val="24"/>
          <w:lang w:val="es-SV" w:eastAsia="es-SV"/>
        </w:rPr>
      </w:pPr>
    </w:p>
    <w:tbl>
      <w:tblPr>
        <w:tblpPr w:leftFromText="141" w:rightFromText="141" w:vertAnchor="text" w:horzAnchor="margin" w:tblpXSpec="center" w:tblpY="43"/>
        <w:tblW w:w="34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6"/>
        <w:gridCol w:w="3267"/>
      </w:tblGrid>
      <w:tr w:rsidR="00560F6E" w:rsidRPr="00D10EA5" w:rsidTr="00560F6E">
        <w:trPr>
          <w:trHeight w:val="1539"/>
        </w:trPr>
        <w:tc>
          <w:tcPr>
            <w:tcW w:w="2400" w:type="pct"/>
            <w:shd w:val="clear" w:color="auto" w:fill="FFFFFF" w:themeFill="background1"/>
          </w:tcPr>
          <w:p w:rsidR="00560F6E" w:rsidRDefault="00560F6E" w:rsidP="00CE6329">
            <w:pPr>
              <w:pStyle w:val="Encabezadodemensaje"/>
              <w:spacing w:after="0" w:line="0" w:lineRule="atLeast"/>
              <w:ind w:left="0" w:right="833" w:firstLine="0"/>
              <w:jc w:val="both"/>
              <w:rPr>
                <w:rFonts w:cs="Arial"/>
                <w:b/>
                <w:bCs/>
                <w:sz w:val="24"/>
                <w:szCs w:val="24"/>
                <w:lang w:val="es-SV" w:eastAsia="es-SV"/>
              </w:rPr>
            </w:pPr>
          </w:p>
          <w:p w:rsidR="00560F6E" w:rsidRDefault="00560F6E" w:rsidP="00CE6329">
            <w:pPr>
              <w:pStyle w:val="Encabezadodemensaje"/>
              <w:spacing w:after="0" w:line="0" w:lineRule="atLeast"/>
              <w:ind w:left="0" w:right="833" w:firstLine="0"/>
              <w:jc w:val="both"/>
              <w:rPr>
                <w:rFonts w:cs="Arial"/>
                <w:b/>
                <w:bCs/>
                <w:sz w:val="24"/>
                <w:szCs w:val="24"/>
                <w:lang w:val="es-SV" w:eastAsia="es-SV"/>
              </w:rPr>
            </w:pPr>
          </w:p>
          <w:p w:rsidR="00560F6E" w:rsidRDefault="00560F6E" w:rsidP="00CE6329">
            <w:pPr>
              <w:pStyle w:val="Encabezadodemensaje"/>
              <w:spacing w:after="0" w:line="0" w:lineRule="atLeast"/>
              <w:ind w:left="0" w:right="833" w:firstLine="0"/>
              <w:jc w:val="both"/>
              <w:rPr>
                <w:rFonts w:cs="Arial"/>
                <w:b/>
                <w:bCs/>
                <w:sz w:val="24"/>
                <w:szCs w:val="24"/>
                <w:lang w:val="es-SV" w:eastAsia="es-SV"/>
              </w:rPr>
            </w:pPr>
          </w:p>
          <w:p w:rsidR="00560F6E" w:rsidRDefault="00560F6E" w:rsidP="00CE6329">
            <w:pPr>
              <w:pStyle w:val="Encabezadodemensaje"/>
              <w:spacing w:after="0" w:line="0" w:lineRule="atLeast"/>
              <w:ind w:left="0" w:right="833" w:firstLine="0"/>
              <w:jc w:val="both"/>
              <w:rPr>
                <w:rFonts w:cs="Arial"/>
                <w:b/>
                <w:bCs/>
                <w:sz w:val="24"/>
                <w:szCs w:val="24"/>
                <w:lang w:val="es-SV" w:eastAsia="es-SV"/>
              </w:rPr>
            </w:pPr>
          </w:p>
          <w:p w:rsidR="00560F6E" w:rsidRDefault="00560F6E" w:rsidP="00CE6329">
            <w:pPr>
              <w:pStyle w:val="Encabezadodemensaje"/>
              <w:spacing w:after="0" w:line="0" w:lineRule="atLeast"/>
              <w:ind w:left="0" w:right="833" w:firstLine="0"/>
              <w:jc w:val="both"/>
              <w:rPr>
                <w:rFonts w:cs="Arial"/>
                <w:b/>
                <w:bCs/>
                <w:sz w:val="24"/>
                <w:szCs w:val="24"/>
                <w:lang w:val="es-SV" w:eastAsia="es-SV"/>
              </w:rPr>
            </w:pPr>
          </w:p>
          <w:p w:rsidR="00560F6E" w:rsidRDefault="00560F6E" w:rsidP="00CE6329">
            <w:pPr>
              <w:pStyle w:val="Encabezadodemensaje"/>
              <w:spacing w:after="0" w:line="0" w:lineRule="atLeast"/>
              <w:ind w:left="0" w:right="833" w:firstLine="0"/>
              <w:jc w:val="both"/>
              <w:rPr>
                <w:rFonts w:cs="Arial"/>
                <w:b/>
                <w:bCs/>
                <w:sz w:val="24"/>
                <w:szCs w:val="24"/>
                <w:lang w:val="es-SV" w:eastAsia="es-SV"/>
              </w:rPr>
            </w:pPr>
          </w:p>
          <w:p w:rsidR="00560F6E" w:rsidRDefault="00560F6E" w:rsidP="00CE6329">
            <w:pPr>
              <w:pStyle w:val="Encabezadodemensaje"/>
              <w:spacing w:after="0" w:line="0" w:lineRule="atLeast"/>
              <w:ind w:left="0" w:right="833" w:firstLine="0"/>
              <w:jc w:val="both"/>
              <w:rPr>
                <w:rFonts w:cs="Arial"/>
                <w:b/>
                <w:bCs/>
                <w:sz w:val="24"/>
                <w:szCs w:val="24"/>
                <w:lang w:val="es-SV" w:eastAsia="es-SV"/>
              </w:rPr>
            </w:pPr>
          </w:p>
          <w:p w:rsidR="00560F6E" w:rsidRDefault="00560F6E" w:rsidP="00CE6329">
            <w:pPr>
              <w:pStyle w:val="Encabezadodemensaje"/>
              <w:spacing w:after="0" w:line="0" w:lineRule="atLeast"/>
              <w:ind w:left="0" w:right="833" w:firstLine="0"/>
              <w:jc w:val="both"/>
              <w:rPr>
                <w:rFonts w:cs="Arial"/>
                <w:b/>
                <w:bCs/>
                <w:sz w:val="24"/>
                <w:szCs w:val="24"/>
                <w:lang w:val="es-SV" w:eastAsia="es-SV"/>
              </w:rPr>
            </w:pPr>
          </w:p>
          <w:p w:rsidR="00560F6E" w:rsidRDefault="00560F6E" w:rsidP="00CE6329">
            <w:pPr>
              <w:pStyle w:val="Encabezadodemensaje"/>
              <w:spacing w:after="0" w:line="0" w:lineRule="atLeast"/>
              <w:ind w:left="0" w:right="833" w:firstLine="0"/>
              <w:jc w:val="both"/>
              <w:rPr>
                <w:rFonts w:cs="Arial"/>
                <w:b/>
                <w:bCs/>
                <w:sz w:val="24"/>
                <w:szCs w:val="24"/>
                <w:lang w:val="es-SV" w:eastAsia="es-SV"/>
              </w:rPr>
            </w:pPr>
          </w:p>
        </w:tc>
        <w:tc>
          <w:tcPr>
            <w:tcW w:w="2600" w:type="pct"/>
            <w:shd w:val="clear" w:color="auto" w:fill="FFFFFF" w:themeFill="background1"/>
            <w:vAlign w:val="center"/>
          </w:tcPr>
          <w:p w:rsidR="00560F6E" w:rsidRPr="00382CB5" w:rsidRDefault="00560F6E" w:rsidP="00CE6329">
            <w:pPr>
              <w:pStyle w:val="Encabezadodemensaje"/>
              <w:spacing w:after="0" w:line="0" w:lineRule="atLeast"/>
              <w:ind w:left="0" w:right="833" w:firstLine="0"/>
              <w:jc w:val="both"/>
              <w:rPr>
                <w:rFonts w:cs="Arial"/>
                <w:b/>
                <w:bCs/>
                <w:sz w:val="24"/>
                <w:szCs w:val="24"/>
                <w:lang w:val="es-SV" w:eastAsia="es-SV"/>
              </w:rPr>
            </w:pPr>
          </w:p>
        </w:tc>
      </w:tr>
      <w:tr w:rsidR="00560F6E" w:rsidRPr="00D10EA5" w:rsidTr="00560F6E">
        <w:trPr>
          <w:trHeight w:val="66"/>
        </w:trPr>
        <w:tc>
          <w:tcPr>
            <w:tcW w:w="2400" w:type="pct"/>
            <w:shd w:val="clear" w:color="auto" w:fill="FFFFFF" w:themeFill="background1"/>
          </w:tcPr>
          <w:p w:rsidR="00560F6E" w:rsidRDefault="00560F6E" w:rsidP="00CE6329">
            <w:pPr>
              <w:pStyle w:val="Encabezadodemensaje"/>
              <w:tabs>
                <w:tab w:val="left" w:pos="2399"/>
              </w:tabs>
              <w:spacing w:after="0" w:line="0" w:lineRule="atLeast"/>
              <w:ind w:left="0" w:right="0" w:firstLine="0"/>
              <w:jc w:val="both"/>
              <w:rPr>
                <w:rFonts w:cs="Arial"/>
                <w:b/>
                <w:bCs/>
                <w:sz w:val="18"/>
                <w:szCs w:val="18"/>
                <w:lang w:val="es-SV" w:eastAsia="es-SV"/>
              </w:rPr>
            </w:pPr>
            <w:r>
              <w:rPr>
                <w:rFonts w:cs="Arial"/>
                <w:b/>
                <w:bCs/>
                <w:sz w:val="18"/>
                <w:szCs w:val="18"/>
                <w:lang w:val="es-SV" w:eastAsia="es-SV"/>
              </w:rPr>
              <w:t>Elaboró</w:t>
            </w:r>
            <w:r w:rsidRPr="00382CB5">
              <w:rPr>
                <w:rFonts w:cs="Arial"/>
                <w:b/>
                <w:bCs/>
                <w:sz w:val="18"/>
                <w:szCs w:val="18"/>
                <w:lang w:val="es-SV" w:eastAsia="es-SV"/>
              </w:rPr>
              <w:t>:</w:t>
            </w:r>
          </w:p>
          <w:p w:rsidR="00560F6E" w:rsidRPr="00382CB5" w:rsidRDefault="009A48C5" w:rsidP="00CE6329">
            <w:pPr>
              <w:pStyle w:val="Encabezadodemensaje"/>
              <w:tabs>
                <w:tab w:val="left" w:pos="2399"/>
              </w:tabs>
              <w:spacing w:after="0" w:line="0" w:lineRule="atLeast"/>
              <w:ind w:left="0" w:right="0" w:firstLine="0"/>
              <w:jc w:val="both"/>
              <w:rPr>
                <w:rFonts w:cs="Arial"/>
                <w:bCs/>
                <w:sz w:val="18"/>
                <w:szCs w:val="18"/>
                <w:lang w:val="es-SV" w:eastAsia="es-SV"/>
              </w:rPr>
            </w:pPr>
            <w:r>
              <w:rPr>
                <w:rFonts w:cs="Arial"/>
                <w:bCs/>
                <w:sz w:val="18"/>
                <w:szCs w:val="18"/>
                <w:lang w:val="es-SV" w:eastAsia="es-SV"/>
              </w:rPr>
              <w:t xml:space="preserve">Nombre: Mauricio </w:t>
            </w:r>
            <w:r w:rsidR="00356ED0">
              <w:rPr>
                <w:rFonts w:cs="Arial"/>
                <w:bCs/>
                <w:sz w:val="18"/>
                <w:szCs w:val="18"/>
                <w:lang w:val="es-SV" w:eastAsia="es-SV"/>
              </w:rPr>
              <w:t>Benjamín</w:t>
            </w:r>
            <w:r>
              <w:rPr>
                <w:rFonts w:cs="Arial"/>
                <w:bCs/>
                <w:sz w:val="18"/>
                <w:szCs w:val="18"/>
                <w:lang w:val="es-SV" w:eastAsia="es-SV"/>
              </w:rPr>
              <w:t xml:space="preserve"> Bautista Arucha.</w:t>
            </w:r>
          </w:p>
          <w:p w:rsidR="00560F6E" w:rsidRPr="00502F22" w:rsidRDefault="009A48C5" w:rsidP="00CE6329">
            <w:pPr>
              <w:pStyle w:val="Encabezadodemensaje"/>
              <w:tabs>
                <w:tab w:val="left" w:pos="2399"/>
              </w:tabs>
              <w:spacing w:after="0" w:line="0" w:lineRule="atLeast"/>
              <w:ind w:left="0" w:right="0" w:firstLine="0"/>
              <w:jc w:val="both"/>
              <w:rPr>
                <w:rFonts w:cs="Arial"/>
                <w:bCs/>
                <w:sz w:val="18"/>
                <w:szCs w:val="18"/>
                <w:lang w:val="es-SV" w:eastAsia="es-SV"/>
              </w:rPr>
            </w:pPr>
            <w:r w:rsidRPr="00502F22">
              <w:rPr>
                <w:rFonts w:cs="Arial"/>
                <w:bCs/>
                <w:sz w:val="18"/>
                <w:szCs w:val="18"/>
                <w:lang w:val="es-SV" w:eastAsia="es-SV"/>
              </w:rPr>
              <w:t>C</w:t>
            </w:r>
            <w:r w:rsidR="00560F6E" w:rsidRPr="00502F22">
              <w:rPr>
                <w:rFonts w:cs="Arial"/>
                <w:bCs/>
                <w:sz w:val="18"/>
                <w:szCs w:val="18"/>
                <w:lang w:val="es-SV" w:eastAsia="es-SV"/>
              </w:rPr>
              <w:t>argo</w:t>
            </w:r>
            <w:r>
              <w:rPr>
                <w:rFonts w:cs="Arial"/>
                <w:bCs/>
                <w:sz w:val="18"/>
                <w:szCs w:val="18"/>
                <w:lang w:val="es-SV" w:eastAsia="es-SV"/>
              </w:rPr>
              <w:t xml:space="preserve">: Encargado de </w:t>
            </w:r>
            <w:r w:rsidR="00356ED0">
              <w:rPr>
                <w:rFonts w:cs="Arial"/>
                <w:bCs/>
                <w:sz w:val="18"/>
                <w:szCs w:val="18"/>
                <w:lang w:val="es-SV" w:eastAsia="es-SV"/>
              </w:rPr>
              <w:t>archivo</w:t>
            </w:r>
            <w:r>
              <w:rPr>
                <w:rFonts w:cs="Arial"/>
                <w:bCs/>
                <w:sz w:val="18"/>
                <w:szCs w:val="18"/>
                <w:lang w:val="es-SV" w:eastAsia="es-SV"/>
              </w:rPr>
              <w:t>.</w:t>
            </w:r>
          </w:p>
          <w:p w:rsidR="00560F6E" w:rsidRDefault="00560F6E" w:rsidP="00CE6329">
            <w:pPr>
              <w:pStyle w:val="Encabezadodemensaje"/>
              <w:tabs>
                <w:tab w:val="left" w:pos="2399"/>
              </w:tabs>
              <w:spacing w:after="0" w:line="0" w:lineRule="atLeast"/>
              <w:ind w:left="0" w:right="0" w:firstLine="0"/>
              <w:jc w:val="both"/>
              <w:rPr>
                <w:rFonts w:cs="Arial"/>
                <w:b/>
                <w:bCs/>
                <w:sz w:val="18"/>
                <w:szCs w:val="18"/>
                <w:lang w:val="es-SV" w:eastAsia="es-SV"/>
              </w:rPr>
            </w:pPr>
            <w:r>
              <w:rPr>
                <w:rFonts w:cs="Arial"/>
                <w:bCs/>
                <w:szCs w:val="18"/>
                <w:lang w:val="es-SV" w:eastAsia="es-SV"/>
              </w:rPr>
              <w:t>Fecha:</w:t>
            </w:r>
            <w:r w:rsidR="00F96105">
              <w:rPr>
                <w:rFonts w:cs="Arial"/>
                <w:bCs/>
                <w:szCs w:val="18"/>
                <w:lang w:val="es-SV" w:eastAsia="es-SV"/>
              </w:rPr>
              <w:t xml:space="preserve"> 18 de diciembre de 2019.</w:t>
            </w:r>
          </w:p>
        </w:tc>
        <w:tc>
          <w:tcPr>
            <w:tcW w:w="2600" w:type="pct"/>
            <w:shd w:val="clear" w:color="auto" w:fill="FFFFFF" w:themeFill="background1"/>
            <w:vAlign w:val="center"/>
          </w:tcPr>
          <w:p w:rsidR="00560F6E" w:rsidRDefault="00560F6E" w:rsidP="00CE6329">
            <w:pPr>
              <w:pStyle w:val="Encabezadodemensaje"/>
              <w:spacing w:after="0" w:line="0" w:lineRule="atLeast"/>
              <w:ind w:left="0" w:right="-108" w:firstLine="0"/>
              <w:jc w:val="both"/>
              <w:rPr>
                <w:rFonts w:cs="Arial"/>
                <w:sz w:val="18"/>
                <w:szCs w:val="18"/>
                <w:lang w:val="es-SV" w:eastAsia="es-SV"/>
              </w:rPr>
            </w:pPr>
            <w:r>
              <w:rPr>
                <w:rFonts w:cs="Arial"/>
                <w:b/>
                <w:sz w:val="18"/>
                <w:szCs w:val="18"/>
                <w:lang w:val="es-SV" w:eastAsia="es-SV"/>
              </w:rPr>
              <w:t>Aprobó</w:t>
            </w:r>
            <w:r w:rsidRPr="00382CB5">
              <w:rPr>
                <w:rFonts w:cs="Arial"/>
                <w:b/>
                <w:sz w:val="18"/>
                <w:szCs w:val="18"/>
                <w:lang w:val="es-SV" w:eastAsia="es-SV"/>
              </w:rPr>
              <w:t>:</w:t>
            </w:r>
          </w:p>
          <w:p w:rsidR="00560F6E" w:rsidRDefault="00F96105" w:rsidP="00CE6329">
            <w:pPr>
              <w:pStyle w:val="Encabezadodemensaje"/>
              <w:tabs>
                <w:tab w:val="left" w:pos="2795"/>
              </w:tabs>
              <w:spacing w:after="0" w:line="0" w:lineRule="atLeast"/>
              <w:ind w:left="-40" w:right="-108" w:firstLine="0"/>
              <w:jc w:val="both"/>
              <w:rPr>
                <w:rFonts w:cs="Arial"/>
                <w:szCs w:val="18"/>
                <w:lang w:val="es-SV" w:eastAsia="es-SV"/>
              </w:rPr>
            </w:pPr>
            <w:r>
              <w:rPr>
                <w:rFonts w:cs="Arial"/>
                <w:szCs w:val="18"/>
                <w:lang w:val="es-SV" w:eastAsia="es-SV"/>
              </w:rPr>
              <w:t>Nombre:</w:t>
            </w:r>
          </w:p>
          <w:p w:rsidR="008B399B" w:rsidRPr="00382CB5" w:rsidRDefault="00F96105" w:rsidP="00CE6329">
            <w:pPr>
              <w:pStyle w:val="Encabezadodemensaje"/>
              <w:tabs>
                <w:tab w:val="left" w:pos="2795"/>
              </w:tabs>
              <w:spacing w:after="0" w:line="0" w:lineRule="atLeast"/>
              <w:ind w:left="-40" w:right="-108" w:firstLine="0"/>
              <w:jc w:val="both"/>
              <w:rPr>
                <w:rFonts w:cs="Arial"/>
                <w:szCs w:val="18"/>
                <w:lang w:val="es-SV" w:eastAsia="es-SV"/>
              </w:rPr>
            </w:pPr>
            <w:r>
              <w:rPr>
                <w:rFonts w:cs="Arial"/>
                <w:szCs w:val="18"/>
                <w:lang w:val="es-SV" w:eastAsia="es-SV"/>
              </w:rPr>
              <w:t>Cargo:</w:t>
            </w:r>
          </w:p>
          <w:p w:rsidR="00560F6E" w:rsidRPr="00382CB5" w:rsidRDefault="00560F6E" w:rsidP="00CE6329">
            <w:pPr>
              <w:pStyle w:val="Encabezadodemensaje"/>
              <w:spacing w:after="0" w:line="0" w:lineRule="atLeast"/>
              <w:ind w:left="0" w:right="833" w:firstLine="0"/>
              <w:jc w:val="both"/>
              <w:rPr>
                <w:rFonts w:cs="Arial"/>
                <w:sz w:val="18"/>
                <w:szCs w:val="18"/>
                <w:lang w:val="es-SV" w:eastAsia="es-SV"/>
              </w:rPr>
            </w:pPr>
            <w:r>
              <w:rPr>
                <w:rFonts w:cs="Arial"/>
                <w:bCs/>
                <w:szCs w:val="18"/>
                <w:lang w:val="es-SV" w:eastAsia="es-SV"/>
              </w:rPr>
              <w:t>Fecha:</w:t>
            </w:r>
          </w:p>
        </w:tc>
      </w:tr>
    </w:tbl>
    <w:p w:rsidR="00CC0B73" w:rsidRDefault="00CC0B73" w:rsidP="00CE6329">
      <w:pPr>
        <w:spacing w:line="360" w:lineRule="auto"/>
        <w:ind w:right="532"/>
        <w:jc w:val="both"/>
        <w:rPr>
          <w:rFonts w:ascii="Arial" w:hAnsi="Arial" w:cs="Arial"/>
          <w:b/>
        </w:rPr>
      </w:pPr>
    </w:p>
    <w:p w:rsidR="00CC0B73" w:rsidRDefault="00CC0B73" w:rsidP="00CE6329">
      <w:pPr>
        <w:pStyle w:val="Encabezadodemensaje"/>
        <w:spacing w:after="0" w:line="0" w:lineRule="atLeast"/>
        <w:ind w:left="0" w:right="-569" w:firstLine="0"/>
        <w:jc w:val="both"/>
        <w:rPr>
          <w:rFonts w:cs="Arial"/>
          <w:b/>
          <w:sz w:val="24"/>
          <w:szCs w:val="24"/>
          <w:lang w:val="es-SV" w:eastAsia="es-SV"/>
        </w:rPr>
      </w:pPr>
    </w:p>
    <w:p w:rsidR="00CC0B73" w:rsidRDefault="00CC0B73" w:rsidP="00CE6329">
      <w:pPr>
        <w:pStyle w:val="Encabezadodemensaje"/>
        <w:spacing w:after="0" w:line="0" w:lineRule="atLeast"/>
        <w:ind w:left="0" w:right="-569" w:firstLine="0"/>
        <w:jc w:val="both"/>
        <w:rPr>
          <w:rFonts w:cs="Arial"/>
          <w:b/>
          <w:sz w:val="24"/>
          <w:szCs w:val="24"/>
          <w:lang w:val="es-SV" w:eastAsia="es-SV"/>
        </w:rPr>
      </w:pPr>
    </w:p>
    <w:p w:rsidR="00CC0B73" w:rsidRDefault="00CC0B73" w:rsidP="00CE6329">
      <w:pPr>
        <w:pStyle w:val="Encabezadodemensaje"/>
        <w:spacing w:after="0" w:line="0" w:lineRule="atLeast"/>
        <w:ind w:left="0" w:right="-569" w:firstLine="0"/>
        <w:jc w:val="both"/>
        <w:rPr>
          <w:rFonts w:cs="Arial"/>
          <w:b/>
          <w:sz w:val="24"/>
          <w:szCs w:val="24"/>
          <w:lang w:val="es-SV" w:eastAsia="es-SV"/>
        </w:rPr>
      </w:pPr>
    </w:p>
    <w:p w:rsidR="00CC0B73" w:rsidRPr="00787B95" w:rsidRDefault="00CC0B73" w:rsidP="00CE6329">
      <w:pPr>
        <w:pStyle w:val="Encabezadodemensaje"/>
        <w:spacing w:after="0" w:line="0" w:lineRule="atLeast"/>
        <w:ind w:left="0" w:right="-569" w:firstLine="0"/>
        <w:jc w:val="both"/>
        <w:rPr>
          <w:rFonts w:cs="Arial"/>
          <w:sz w:val="24"/>
          <w:szCs w:val="24"/>
          <w:lang w:val="es-SV" w:eastAsia="es-SV"/>
        </w:rPr>
      </w:pPr>
    </w:p>
    <w:p w:rsidR="00A03006" w:rsidRDefault="00A03006" w:rsidP="00CE6329">
      <w:pPr>
        <w:spacing w:after="160" w:line="259" w:lineRule="auto"/>
        <w:jc w:val="both"/>
        <w:rPr>
          <w:sz w:val="28"/>
          <w:szCs w:val="24"/>
          <w:lang w:val="es-MX"/>
        </w:rPr>
      </w:pPr>
    </w:p>
    <w:p w:rsidR="0044134C" w:rsidRDefault="0044134C" w:rsidP="00CE6329">
      <w:pPr>
        <w:spacing w:after="160" w:line="259" w:lineRule="auto"/>
        <w:jc w:val="both"/>
        <w:rPr>
          <w:sz w:val="28"/>
          <w:szCs w:val="24"/>
          <w:lang w:val="es-MX"/>
        </w:rPr>
      </w:pPr>
    </w:p>
    <w:p w:rsidR="0044134C" w:rsidRDefault="0044134C" w:rsidP="00CE6329">
      <w:pPr>
        <w:spacing w:after="160" w:line="259" w:lineRule="auto"/>
        <w:jc w:val="both"/>
        <w:rPr>
          <w:sz w:val="28"/>
          <w:szCs w:val="24"/>
          <w:lang w:val="es-MX"/>
        </w:rPr>
      </w:pPr>
    </w:p>
    <w:p w:rsidR="0044134C" w:rsidRDefault="0044134C" w:rsidP="00CE6329">
      <w:pPr>
        <w:spacing w:after="160" w:line="259" w:lineRule="auto"/>
        <w:jc w:val="both"/>
        <w:rPr>
          <w:sz w:val="28"/>
          <w:szCs w:val="24"/>
          <w:lang w:val="es-MX"/>
        </w:rPr>
      </w:pPr>
    </w:p>
    <w:p w:rsidR="0044134C" w:rsidRDefault="0044134C" w:rsidP="00CE6329">
      <w:pPr>
        <w:spacing w:after="160" w:line="259" w:lineRule="auto"/>
        <w:jc w:val="both"/>
        <w:rPr>
          <w:sz w:val="28"/>
          <w:szCs w:val="24"/>
          <w:lang w:val="es-MX"/>
        </w:rPr>
      </w:pPr>
    </w:p>
    <w:p w:rsidR="0044134C" w:rsidRDefault="0044134C" w:rsidP="00CE6329">
      <w:pPr>
        <w:spacing w:after="160" w:line="259" w:lineRule="auto"/>
        <w:jc w:val="both"/>
        <w:rPr>
          <w:sz w:val="28"/>
          <w:szCs w:val="24"/>
          <w:lang w:val="es-MX"/>
        </w:rPr>
      </w:pPr>
    </w:p>
    <w:p w:rsidR="0044134C" w:rsidRDefault="0044134C" w:rsidP="00CE6329">
      <w:pPr>
        <w:spacing w:after="160" w:line="259" w:lineRule="auto"/>
        <w:jc w:val="both"/>
        <w:rPr>
          <w:sz w:val="28"/>
          <w:szCs w:val="24"/>
          <w:lang w:val="es-MX"/>
        </w:rPr>
      </w:pPr>
    </w:p>
    <w:p w:rsidR="0044134C" w:rsidRDefault="0044134C" w:rsidP="00CE6329">
      <w:pPr>
        <w:spacing w:after="160" w:line="259" w:lineRule="auto"/>
        <w:jc w:val="both"/>
        <w:rPr>
          <w:sz w:val="28"/>
          <w:szCs w:val="24"/>
          <w:lang w:val="es-MX"/>
        </w:rPr>
      </w:pPr>
    </w:p>
    <w:p w:rsidR="0044134C" w:rsidRDefault="0044134C" w:rsidP="00CE6329">
      <w:pPr>
        <w:spacing w:after="160" w:line="259" w:lineRule="auto"/>
        <w:jc w:val="both"/>
        <w:rPr>
          <w:sz w:val="28"/>
          <w:szCs w:val="24"/>
          <w:lang w:val="es-MX"/>
        </w:rPr>
      </w:pPr>
    </w:p>
    <w:p w:rsidR="0044134C" w:rsidRDefault="0044134C" w:rsidP="00CE6329">
      <w:pPr>
        <w:spacing w:after="160" w:line="259" w:lineRule="auto"/>
        <w:jc w:val="both"/>
        <w:rPr>
          <w:sz w:val="28"/>
          <w:szCs w:val="24"/>
          <w:lang w:val="es-MX"/>
        </w:rPr>
      </w:pPr>
    </w:p>
    <w:p w:rsidR="0044134C" w:rsidRDefault="0044134C" w:rsidP="00CE6329">
      <w:pPr>
        <w:spacing w:after="160" w:line="259" w:lineRule="auto"/>
        <w:jc w:val="both"/>
        <w:rPr>
          <w:sz w:val="28"/>
          <w:szCs w:val="24"/>
          <w:lang w:val="es-MX"/>
        </w:rPr>
      </w:pPr>
    </w:p>
    <w:p w:rsidR="0044134C" w:rsidRDefault="0044134C" w:rsidP="00CE6329">
      <w:pPr>
        <w:spacing w:after="160" w:line="259" w:lineRule="auto"/>
        <w:jc w:val="both"/>
        <w:rPr>
          <w:sz w:val="28"/>
          <w:szCs w:val="24"/>
          <w:lang w:val="es-MX"/>
        </w:rPr>
      </w:pPr>
    </w:p>
    <w:p w:rsidR="0044134C" w:rsidRDefault="0044134C" w:rsidP="00CE6329">
      <w:pPr>
        <w:spacing w:after="160" w:line="259" w:lineRule="auto"/>
        <w:jc w:val="both"/>
        <w:rPr>
          <w:sz w:val="28"/>
          <w:szCs w:val="24"/>
          <w:lang w:val="es-MX"/>
        </w:rPr>
      </w:pPr>
    </w:p>
    <w:p w:rsidR="00560F6E" w:rsidRDefault="00560F6E" w:rsidP="00CE6329">
      <w:pPr>
        <w:spacing w:after="160" w:line="259" w:lineRule="auto"/>
        <w:jc w:val="both"/>
        <w:rPr>
          <w:sz w:val="28"/>
          <w:szCs w:val="24"/>
          <w:lang w:val="es-MX"/>
        </w:rPr>
      </w:pPr>
    </w:p>
    <w:p w:rsidR="00560F6E" w:rsidRDefault="00560F6E" w:rsidP="00CE6329">
      <w:pPr>
        <w:spacing w:after="160" w:line="259" w:lineRule="auto"/>
        <w:jc w:val="both"/>
        <w:rPr>
          <w:sz w:val="28"/>
          <w:szCs w:val="24"/>
          <w:lang w:val="es-MX"/>
        </w:rPr>
      </w:pPr>
    </w:p>
    <w:p w:rsidR="00560F6E" w:rsidRDefault="00560F6E" w:rsidP="00CE6329">
      <w:pPr>
        <w:spacing w:after="160" w:line="259" w:lineRule="auto"/>
        <w:jc w:val="both"/>
        <w:rPr>
          <w:sz w:val="28"/>
          <w:szCs w:val="24"/>
          <w:lang w:val="es-MX"/>
        </w:rPr>
      </w:pPr>
    </w:p>
    <w:p w:rsidR="00560F6E" w:rsidRDefault="00560F6E" w:rsidP="00CE6329">
      <w:pPr>
        <w:spacing w:after="160" w:line="259" w:lineRule="auto"/>
        <w:jc w:val="both"/>
        <w:rPr>
          <w:sz w:val="28"/>
          <w:szCs w:val="24"/>
          <w:lang w:val="es-MX"/>
        </w:rPr>
      </w:pPr>
    </w:p>
    <w:p w:rsidR="002E2F4D" w:rsidRDefault="00774E80" w:rsidP="00CE6329">
      <w:pPr>
        <w:pStyle w:val="Prrafodelista"/>
        <w:numPr>
          <w:ilvl w:val="0"/>
          <w:numId w:val="1"/>
        </w:numPr>
        <w:spacing w:line="360" w:lineRule="auto"/>
        <w:jc w:val="both"/>
        <w:rPr>
          <w:b/>
          <w:sz w:val="24"/>
          <w:szCs w:val="24"/>
          <w:lang w:val="es-MX"/>
        </w:rPr>
      </w:pPr>
      <w:r>
        <w:rPr>
          <w:b/>
          <w:sz w:val="24"/>
          <w:szCs w:val="24"/>
          <w:lang w:val="es-MX"/>
        </w:rPr>
        <w:t>Introduc</w:t>
      </w:r>
      <w:r w:rsidR="00616486">
        <w:rPr>
          <w:b/>
          <w:sz w:val="24"/>
          <w:szCs w:val="24"/>
          <w:lang w:val="es-MX"/>
        </w:rPr>
        <w:t xml:space="preserve">ción </w:t>
      </w:r>
    </w:p>
    <w:p w:rsidR="0002721C" w:rsidRDefault="0002721C" w:rsidP="00F96105">
      <w:pPr>
        <w:pStyle w:val="Prrafodelista"/>
        <w:spacing w:line="360" w:lineRule="auto"/>
        <w:ind w:left="360"/>
        <w:rPr>
          <w:b/>
          <w:sz w:val="24"/>
          <w:szCs w:val="24"/>
          <w:lang w:val="es-MX"/>
        </w:rPr>
      </w:pPr>
      <w:r>
        <w:rPr>
          <w:sz w:val="24"/>
          <w:szCs w:val="24"/>
          <w:lang w:val="es-MX"/>
        </w:rPr>
        <w:t xml:space="preserve">Los </w:t>
      </w:r>
      <w:r w:rsidR="00384AD6">
        <w:rPr>
          <w:sz w:val="24"/>
          <w:szCs w:val="24"/>
          <w:lang w:val="es-MX"/>
        </w:rPr>
        <w:t>archivos</w:t>
      </w:r>
      <w:r>
        <w:rPr>
          <w:sz w:val="24"/>
          <w:szCs w:val="24"/>
          <w:lang w:val="es-MX"/>
        </w:rPr>
        <w:t xml:space="preserve"> son parte fundamental y necesaria </w:t>
      </w:r>
      <w:r w:rsidR="00CE7FD2">
        <w:rPr>
          <w:sz w:val="24"/>
          <w:szCs w:val="24"/>
          <w:lang w:val="es-MX"/>
        </w:rPr>
        <w:t>en</w:t>
      </w:r>
      <w:r>
        <w:rPr>
          <w:sz w:val="24"/>
          <w:szCs w:val="24"/>
          <w:lang w:val="es-MX"/>
        </w:rPr>
        <w:t xml:space="preserve">  nuestra administración  pública   ya que como institución pública municipal, crea con  los documentos y archivos  su propio lenguaje que le garantiza un instrumento para</w:t>
      </w:r>
      <w:r w:rsidR="00592A69">
        <w:rPr>
          <w:sz w:val="24"/>
          <w:szCs w:val="24"/>
          <w:lang w:val="es-MX"/>
        </w:rPr>
        <w:t xml:space="preserve"> su conservación, y operación. </w:t>
      </w:r>
      <w:proofErr w:type="gramStart"/>
      <w:r w:rsidR="00592A69">
        <w:rPr>
          <w:sz w:val="24"/>
          <w:szCs w:val="24"/>
          <w:lang w:val="es-MX"/>
        </w:rPr>
        <w:t>por</w:t>
      </w:r>
      <w:proofErr w:type="gramEnd"/>
      <w:r w:rsidR="00592A69">
        <w:rPr>
          <w:sz w:val="24"/>
          <w:szCs w:val="24"/>
          <w:lang w:val="es-MX"/>
        </w:rPr>
        <w:t xml:space="preserve"> lo que es necesario  la creación de mecanismos de control Documental como el manejo de resguardo de toda la documentación, que </w:t>
      </w:r>
      <w:r w:rsidR="00F859FE">
        <w:rPr>
          <w:sz w:val="24"/>
          <w:szCs w:val="24"/>
          <w:lang w:val="es-MX"/>
        </w:rPr>
        <w:t xml:space="preserve">existe como la   que </w:t>
      </w:r>
      <w:r w:rsidR="00592A69">
        <w:rPr>
          <w:sz w:val="24"/>
          <w:szCs w:val="24"/>
          <w:lang w:val="es-MX"/>
        </w:rPr>
        <w:t>s</w:t>
      </w:r>
      <w:r w:rsidR="00F859FE">
        <w:rPr>
          <w:sz w:val="24"/>
          <w:szCs w:val="24"/>
          <w:lang w:val="es-MX"/>
        </w:rPr>
        <w:t>e eta generando. En el cumplimiento de la Ley de Acceso  a la información Pública ( IAIP)</w:t>
      </w:r>
      <w:r w:rsidR="007D4E0C">
        <w:rPr>
          <w:sz w:val="24"/>
          <w:szCs w:val="24"/>
          <w:lang w:val="es-MX"/>
        </w:rPr>
        <w:t xml:space="preserve"> Según  título IV funcionamiento de archivos </w:t>
      </w:r>
      <w:r w:rsidR="007D4E0C" w:rsidRPr="00D87476">
        <w:rPr>
          <w:b/>
          <w:sz w:val="24"/>
          <w:szCs w:val="24"/>
          <w:lang w:val="es-MX"/>
        </w:rPr>
        <w:t>articulo 42</w:t>
      </w:r>
      <w:r w:rsidR="007D4E0C">
        <w:rPr>
          <w:sz w:val="24"/>
          <w:szCs w:val="24"/>
          <w:lang w:val="es-MX"/>
        </w:rPr>
        <w:t xml:space="preserve">  expresa lo siguiente” L</w:t>
      </w:r>
      <w:r w:rsidR="00D87476">
        <w:rPr>
          <w:sz w:val="24"/>
          <w:szCs w:val="24"/>
          <w:lang w:val="es-MX"/>
        </w:rPr>
        <w:t>o</w:t>
      </w:r>
      <w:r w:rsidR="007D4E0C">
        <w:rPr>
          <w:sz w:val="24"/>
          <w:szCs w:val="24"/>
          <w:lang w:val="es-MX"/>
        </w:rPr>
        <w:t xml:space="preserve">s entes obligados, de conformidad  con las disposiciones  aplicables, deberán asegurar el adecuado funcionamientos  de  los archivos, con el fin:  1 ) </w:t>
      </w:r>
      <w:r w:rsidR="007D4E0C" w:rsidRPr="00D87476">
        <w:rPr>
          <w:b/>
          <w:sz w:val="24"/>
          <w:szCs w:val="24"/>
          <w:lang w:val="es-MX"/>
        </w:rPr>
        <w:t>cre</w:t>
      </w:r>
      <w:r w:rsidR="00D87476" w:rsidRPr="00D87476">
        <w:rPr>
          <w:b/>
          <w:sz w:val="24"/>
          <w:szCs w:val="24"/>
          <w:lang w:val="es-MX"/>
        </w:rPr>
        <w:t>aran un sistema de archivo  que permita  localizar con prontitud  y seguridad los datos  que genere,</w:t>
      </w:r>
      <w:r w:rsidR="00D87476">
        <w:rPr>
          <w:sz w:val="24"/>
          <w:szCs w:val="24"/>
          <w:lang w:val="es-MX"/>
        </w:rPr>
        <w:t xml:space="preserve"> procese o reciba con motivo del   desempeño de sus función, el cual de beberá mantener ese actualizado;  2) </w:t>
      </w:r>
      <w:r w:rsidR="00D87476" w:rsidRPr="00D87476">
        <w:rPr>
          <w:b/>
          <w:sz w:val="24"/>
          <w:szCs w:val="24"/>
          <w:lang w:val="es-MX"/>
        </w:rPr>
        <w:t xml:space="preserve">Se guiaran  por los lineamientos  y observaciones     emita el Instituto de Informacion Publica.”  </w:t>
      </w:r>
    </w:p>
    <w:p w:rsidR="008B714A" w:rsidRPr="00701179" w:rsidRDefault="008B714A" w:rsidP="00D87476">
      <w:pPr>
        <w:pStyle w:val="Prrafodelista"/>
        <w:numPr>
          <w:ilvl w:val="0"/>
          <w:numId w:val="1"/>
        </w:numPr>
        <w:spacing w:line="360" w:lineRule="auto"/>
        <w:rPr>
          <w:b/>
          <w:sz w:val="32"/>
          <w:szCs w:val="24"/>
          <w:lang w:val="es-MX"/>
        </w:rPr>
      </w:pPr>
      <w:r w:rsidRPr="00254037">
        <w:rPr>
          <w:b/>
          <w:sz w:val="28"/>
          <w:szCs w:val="24"/>
          <w:lang w:val="es-MX"/>
        </w:rPr>
        <w:t xml:space="preserve">Justificación </w:t>
      </w:r>
    </w:p>
    <w:p w:rsidR="006D2C21" w:rsidRDefault="00254037" w:rsidP="00F96105">
      <w:pPr>
        <w:pStyle w:val="Prrafodelista"/>
        <w:spacing w:line="360" w:lineRule="auto"/>
        <w:ind w:left="360"/>
        <w:rPr>
          <w:sz w:val="24"/>
          <w:szCs w:val="24"/>
          <w:lang w:val="es-MX"/>
        </w:rPr>
      </w:pPr>
      <w:r w:rsidRPr="00F96105">
        <w:rPr>
          <w:sz w:val="24"/>
          <w:szCs w:val="24"/>
          <w:lang w:val="es-MX"/>
        </w:rPr>
        <w:t>S</w:t>
      </w:r>
      <w:r w:rsidR="008B714A" w:rsidRPr="00F96105">
        <w:rPr>
          <w:sz w:val="24"/>
          <w:szCs w:val="24"/>
          <w:lang w:val="es-MX"/>
        </w:rPr>
        <w:t xml:space="preserve">iendo una  de las normativas institucionales importante  la Ley  de Acceso a la Informacion Publica,  que en el artículo   </w:t>
      </w:r>
      <w:proofErr w:type="gramStart"/>
      <w:r w:rsidR="008B714A" w:rsidRPr="00F96105">
        <w:rPr>
          <w:sz w:val="24"/>
          <w:szCs w:val="24"/>
          <w:lang w:val="es-MX"/>
        </w:rPr>
        <w:t>107 ,</w:t>
      </w:r>
      <w:proofErr w:type="gramEnd"/>
      <w:r w:rsidR="008B714A" w:rsidRPr="00F96105">
        <w:rPr>
          <w:sz w:val="24"/>
          <w:szCs w:val="24"/>
          <w:lang w:val="es-MX"/>
        </w:rPr>
        <w:t xml:space="preserve"> pagina 46 expresa</w:t>
      </w:r>
      <w:r w:rsidR="00F660F9" w:rsidRPr="00F96105">
        <w:rPr>
          <w:sz w:val="24"/>
          <w:szCs w:val="24"/>
          <w:lang w:val="es-MX"/>
        </w:rPr>
        <w:t>:”</w:t>
      </w:r>
      <w:r w:rsidR="008B714A" w:rsidRPr="00F96105">
        <w:rPr>
          <w:sz w:val="24"/>
          <w:szCs w:val="24"/>
          <w:lang w:val="es-MX"/>
        </w:rPr>
        <w:t xml:space="preserve"> lo siguiente </w:t>
      </w:r>
      <w:r w:rsidR="00F660F9" w:rsidRPr="00F96105">
        <w:rPr>
          <w:sz w:val="24"/>
          <w:szCs w:val="24"/>
          <w:lang w:val="es-MX"/>
        </w:rPr>
        <w:t xml:space="preserve">Dentro de un plazo de trescientos sesenta y cinco días a partir de la vigencias  de la Ley, los entes obligados beberán  completar la organización  y funcionamiento de sus archivo. </w:t>
      </w:r>
      <w:r w:rsidR="00F96105" w:rsidRPr="00F96105">
        <w:rPr>
          <w:sz w:val="24"/>
          <w:szCs w:val="24"/>
          <w:lang w:val="es-MX"/>
        </w:rPr>
        <w:t>“</w:t>
      </w:r>
      <w:r w:rsidR="00F660F9" w:rsidRPr="00F96105">
        <w:rPr>
          <w:sz w:val="24"/>
          <w:szCs w:val="24"/>
          <w:lang w:val="es-MX"/>
        </w:rPr>
        <w:t xml:space="preserve">Lineamiento de Gestión Documental   y Archivos” publicado en el Diario Oficial de República de El Salvador, el 17 de agosto del año 2015, tomo N° 40, numero 147, página de la 70 a la 88. </w:t>
      </w:r>
      <w:r w:rsidR="006B5DA3" w:rsidRPr="00F96105">
        <w:rPr>
          <w:sz w:val="24"/>
          <w:szCs w:val="24"/>
          <w:lang w:val="es-MX"/>
        </w:rPr>
        <w:t xml:space="preserve">Establecido en el lineamiento N° 1 laceración  del sistema Institucional  de Gestión Documental y Archivos(SIGDA)  y </w:t>
      </w:r>
      <w:r w:rsidR="00CE7FD2" w:rsidRPr="00F96105">
        <w:rPr>
          <w:sz w:val="24"/>
          <w:szCs w:val="24"/>
          <w:lang w:val="es-MX"/>
        </w:rPr>
        <w:t>l</w:t>
      </w:r>
      <w:r w:rsidR="006B5DA3" w:rsidRPr="00F96105">
        <w:rPr>
          <w:sz w:val="24"/>
          <w:szCs w:val="24"/>
          <w:lang w:val="es-MX"/>
        </w:rPr>
        <w:t>a creación de la “ Unidad  que será la encargara de dirigir este sistema;  de la Unidad de Gestión Documental  y Archivos””UGDA”</w:t>
      </w:r>
      <w:r w:rsidR="00376C5D" w:rsidRPr="00F96105">
        <w:rPr>
          <w:sz w:val="24"/>
          <w:szCs w:val="24"/>
          <w:lang w:val="es-MX"/>
        </w:rPr>
        <w:t xml:space="preserve">de igual forma,  la normativa  Nacional  de </w:t>
      </w:r>
      <w:r w:rsidR="00CE7FD2" w:rsidRPr="00F96105">
        <w:rPr>
          <w:sz w:val="24"/>
          <w:szCs w:val="24"/>
          <w:lang w:val="es-MX"/>
        </w:rPr>
        <w:t>Archivo</w:t>
      </w:r>
      <w:r w:rsidR="00376C5D" w:rsidRPr="00F96105">
        <w:rPr>
          <w:sz w:val="24"/>
          <w:szCs w:val="24"/>
          <w:lang w:val="es-MX"/>
        </w:rPr>
        <w:t xml:space="preserve">, emitida  por el Archivo General de </w:t>
      </w:r>
      <w:r w:rsidR="009B268E" w:rsidRPr="00F96105">
        <w:rPr>
          <w:sz w:val="24"/>
          <w:szCs w:val="24"/>
          <w:lang w:val="es-MX"/>
        </w:rPr>
        <w:t>Nación (</w:t>
      </w:r>
      <w:r w:rsidR="00384AD6" w:rsidRPr="00F96105">
        <w:rPr>
          <w:sz w:val="24"/>
          <w:szCs w:val="24"/>
          <w:lang w:val="es-MX"/>
        </w:rPr>
        <w:t>ANG</w:t>
      </w:r>
      <w:r w:rsidR="00376C5D" w:rsidRPr="00F96105">
        <w:rPr>
          <w:sz w:val="24"/>
          <w:szCs w:val="24"/>
          <w:lang w:val="es-MX"/>
        </w:rPr>
        <w:t xml:space="preserve">) </w:t>
      </w:r>
      <w:r w:rsidR="00CE7FD2" w:rsidRPr="00F96105">
        <w:rPr>
          <w:sz w:val="24"/>
          <w:szCs w:val="24"/>
          <w:lang w:val="es-MX"/>
        </w:rPr>
        <w:t xml:space="preserve">en el año 2013  </w:t>
      </w:r>
      <w:r w:rsidR="00376C5D" w:rsidRPr="00F96105">
        <w:rPr>
          <w:sz w:val="24"/>
          <w:szCs w:val="24"/>
          <w:lang w:val="es-MX"/>
        </w:rPr>
        <w:t>es tambi</w:t>
      </w:r>
      <w:r w:rsidR="00384AD6" w:rsidRPr="00F96105">
        <w:rPr>
          <w:sz w:val="24"/>
          <w:szCs w:val="24"/>
          <w:lang w:val="es-MX"/>
        </w:rPr>
        <w:t>én ente rector y fiscalizador.</w:t>
      </w:r>
    </w:p>
    <w:p w:rsidR="00F96105" w:rsidRDefault="00F96105" w:rsidP="00F96105">
      <w:pPr>
        <w:pStyle w:val="Prrafodelista"/>
        <w:spacing w:line="360" w:lineRule="auto"/>
        <w:ind w:left="360"/>
        <w:rPr>
          <w:sz w:val="24"/>
          <w:szCs w:val="24"/>
          <w:lang w:val="es-MX"/>
        </w:rPr>
      </w:pPr>
    </w:p>
    <w:p w:rsidR="00F96105" w:rsidRPr="00F96105" w:rsidRDefault="00F96105" w:rsidP="00F96105">
      <w:pPr>
        <w:pStyle w:val="Prrafodelista"/>
        <w:spacing w:line="360" w:lineRule="auto"/>
        <w:ind w:left="360"/>
        <w:rPr>
          <w:sz w:val="24"/>
          <w:szCs w:val="24"/>
          <w:lang w:val="es-MX"/>
        </w:rPr>
      </w:pPr>
    </w:p>
    <w:p w:rsidR="00616486" w:rsidRPr="00AF3DD7" w:rsidRDefault="00AF3DD7" w:rsidP="00AF3DD7">
      <w:pPr>
        <w:spacing w:after="160" w:line="259" w:lineRule="auto"/>
        <w:rPr>
          <w:sz w:val="24"/>
          <w:szCs w:val="24"/>
          <w:lang w:val="es-MX"/>
        </w:rPr>
      </w:pPr>
      <w:r>
        <w:rPr>
          <w:b/>
          <w:sz w:val="24"/>
          <w:szCs w:val="24"/>
          <w:lang w:val="es-MX"/>
        </w:rPr>
        <w:lastRenderedPageBreak/>
        <w:t>Objetivos</w:t>
      </w:r>
    </w:p>
    <w:p w:rsidR="00AF3DD7" w:rsidRDefault="00AF3DD7" w:rsidP="00CE6329">
      <w:pPr>
        <w:spacing w:line="360" w:lineRule="auto"/>
        <w:jc w:val="both"/>
        <w:rPr>
          <w:b/>
          <w:sz w:val="24"/>
          <w:szCs w:val="24"/>
          <w:lang w:val="es-MX"/>
        </w:rPr>
      </w:pPr>
      <w:r>
        <w:rPr>
          <w:b/>
          <w:sz w:val="24"/>
          <w:szCs w:val="24"/>
          <w:lang w:val="es-MX"/>
        </w:rPr>
        <w:t>Objetivo General.</w:t>
      </w:r>
    </w:p>
    <w:p w:rsidR="00193E6D" w:rsidRPr="00193E6D" w:rsidRDefault="003E4321" w:rsidP="00CE6329">
      <w:pPr>
        <w:spacing w:line="360" w:lineRule="auto"/>
        <w:jc w:val="both"/>
        <w:rPr>
          <w:sz w:val="24"/>
          <w:szCs w:val="24"/>
          <w:lang w:val="es-MX"/>
        </w:rPr>
      </w:pPr>
      <w:r>
        <w:rPr>
          <w:sz w:val="24"/>
          <w:szCs w:val="24"/>
          <w:lang w:val="es-MX"/>
        </w:rPr>
        <w:t xml:space="preserve">Dirigir la implementación del sistema Institucional  de Gestión Documenta y Archivo (SIGDA ), para garantizar el  apoyo  a la organización ,sistematizar  y facilitar los procesos  administrativos acondicionando la documentación del Archivo institucional, para satisfacer las diversas demandas  que requiere    la Ley de Acceso de la  información </w:t>
      </w:r>
      <w:r w:rsidR="00677A69">
        <w:rPr>
          <w:sz w:val="24"/>
          <w:szCs w:val="24"/>
          <w:lang w:val="es-MX"/>
        </w:rPr>
        <w:t>Pública</w:t>
      </w:r>
      <w:r>
        <w:rPr>
          <w:sz w:val="24"/>
          <w:szCs w:val="24"/>
          <w:lang w:val="es-MX"/>
        </w:rPr>
        <w:t>, en cuanto al cuidado, conservación y consulta de estos; los</w:t>
      </w:r>
      <w:r w:rsidR="00254037">
        <w:rPr>
          <w:sz w:val="24"/>
          <w:szCs w:val="24"/>
          <w:lang w:val="es-MX"/>
        </w:rPr>
        <w:t xml:space="preserve"> que </w:t>
      </w:r>
      <w:r>
        <w:rPr>
          <w:sz w:val="24"/>
          <w:szCs w:val="24"/>
          <w:lang w:val="es-MX"/>
        </w:rPr>
        <w:t xml:space="preserve"> están al servicios de la </w:t>
      </w:r>
      <w:r w:rsidR="00677A69">
        <w:rPr>
          <w:sz w:val="24"/>
          <w:szCs w:val="24"/>
          <w:lang w:val="es-MX"/>
        </w:rPr>
        <w:t>g</w:t>
      </w:r>
      <w:r>
        <w:rPr>
          <w:sz w:val="24"/>
          <w:szCs w:val="24"/>
          <w:lang w:val="es-MX"/>
        </w:rPr>
        <w:t xml:space="preserve">estión </w:t>
      </w:r>
      <w:r w:rsidR="00677A69">
        <w:rPr>
          <w:sz w:val="24"/>
          <w:szCs w:val="24"/>
          <w:lang w:val="es-MX"/>
        </w:rPr>
        <w:t xml:space="preserve">administrativa, la información, la investigación  y cultura de  municipio. </w:t>
      </w:r>
    </w:p>
    <w:p w:rsidR="00AF3DD7" w:rsidRPr="00AF3DD7" w:rsidRDefault="00AF3DD7" w:rsidP="00AF3DD7">
      <w:pPr>
        <w:pStyle w:val="Prrafodelista"/>
        <w:numPr>
          <w:ilvl w:val="0"/>
          <w:numId w:val="21"/>
        </w:numPr>
        <w:spacing w:line="360" w:lineRule="auto"/>
        <w:jc w:val="both"/>
        <w:rPr>
          <w:sz w:val="24"/>
          <w:szCs w:val="24"/>
          <w:lang w:val="es-MX"/>
        </w:rPr>
      </w:pPr>
      <w:r w:rsidRPr="00AF3DD7">
        <w:rPr>
          <w:sz w:val="24"/>
          <w:szCs w:val="24"/>
          <w:lang w:val="es-MX"/>
        </w:rPr>
        <w:t>Garantizar el derecho de acceso a la información pública mediante procesos sencillos y expeditos y una correcta administración de gestión documental y archivos en la Alcaldía Municipal de Izalco.</w:t>
      </w:r>
    </w:p>
    <w:p w:rsidR="00AF3DD7" w:rsidRDefault="00AF3DD7" w:rsidP="00CE6329">
      <w:pPr>
        <w:spacing w:line="360" w:lineRule="auto"/>
        <w:jc w:val="both"/>
        <w:rPr>
          <w:b/>
          <w:sz w:val="24"/>
          <w:szCs w:val="24"/>
          <w:lang w:val="es-MX"/>
        </w:rPr>
      </w:pPr>
      <w:r>
        <w:rPr>
          <w:b/>
          <w:sz w:val="24"/>
          <w:szCs w:val="24"/>
          <w:lang w:val="es-MX"/>
        </w:rPr>
        <w:t>Objetivos específicos.</w:t>
      </w:r>
    </w:p>
    <w:p w:rsidR="00AF3DD7" w:rsidRPr="00427A61" w:rsidRDefault="009B268E" w:rsidP="00427A61">
      <w:pPr>
        <w:pStyle w:val="Prrafodelista"/>
        <w:numPr>
          <w:ilvl w:val="0"/>
          <w:numId w:val="21"/>
        </w:numPr>
        <w:spacing w:line="360" w:lineRule="auto"/>
        <w:jc w:val="both"/>
        <w:rPr>
          <w:sz w:val="24"/>
          <w:szCs w:val="24"/>
          <w:lang w:val="es-MX"/>
        </w:rPr>
      </w:pPr>
      <w:r w:rsidRPr="00427A61">
        <w:rPr>
          <w:sz w:val="24"/>
          <w:szCs w:val="24"/>
          <w:lang w:val="es-MX"/>
        </w:rPr>
        <w:t>Prepara</w:t>
      </w:r>
      <w:r w:rsidR="00427A61" w:rsidRPr="00427A61">
        <w:rPr>
          <w:sz w:val="24"/>
          <w:szCs w:val="24"/>
          <w:lang w:val="es-MX"/>
        </w:rPr>
        <w:t>r</w:t>
      </w:r>
      <w:r w:rsidRPr="00427A61">
        <w:rPr>
          <w:sz w:val="24"/>
          <w:szCs w:val="24"/>
          <w:lang w:val="es-MX"/>
        </w:rPr>
        <w:t xml:space="preserve"> la propuesta  de los criterios  para implementar  una buena  Gestión Documental  de Archivo  institucional en el año 2020  elaborar las normas   y las instrucciones técnicas </w:t>
      </w:r>
      <w:r w:rsidR="00193E6D" w:rsidRPr="00427A61">
        <w:rPr>
          <w:sz w:val="24"/>
          <w:szCs w:val="24"/>
          <w:lang w:val="es-MX"/>
        </w:rPr>
        <w:t xml:space="preserve">de los </w:t>
      </w:r>
      <w:r w:rsidR="00427A61" w:rsidRPr="00427A61">
        <w:rPr>
          <w:sz w:val="24"/>
          <w:szCs w:val="24"/>
          <w:lang w:val="es-MX"/>
        </w:rPr>
        <w:t>procesos del SIGDA, para poder c</w:t>
      </w:r>
      <w:r w:rsidR="00AF3DD7" w:rsidRPr="00427A61">
        <w:rPr>
          <w:sz w:val="24"/>
          <w:szCs w:val="24"/>
          <w:lang w:val="es-MX"/>
        </w:rPr>
        <w:t>umplir con lo establecido en la Ley de Acceso a la Información Pública y los nueve lineamientos emitidos por el Instituto de Acceso a la Informacion Pública en materia de gestión documental.</w:t>
      </w:r>
    </w:p>
    <w:p w:rsidR="00AF3DD7" w:rsidRPr="00AF3DD7" w:rsidRDefault="00AF3DD7" w:rsidP="00AF3DD7">
      <w:pPr>
        <w:pStyle w:val="Prrafodelista"/>
        <w:numPr>
          <w:ilvl w:val="0"/>
          <w:numId w:val="21"/>
        </w:numPr>
        <w:spacing w:line="360" w:lineRule="auto"/>
        <w:jc w:val="both"/>
        <w:rPr>
          <w:sz w:val="24"/>
          <w:szCs w:val="24"/>
          <w:lang w:val="es-MX"/>
        </w:rPr>
      </w:pPr>
      <w:r w:rsidRPr="00AF3DD7">
        <w:rPr>
          <w:sz w:val="24"/>
          <w:szCs w:val="24"/>
          <w:lang w:val="es-MX"/>
        </w:rPr>
        <w:t>Establecer lazos de comunicación con el instituto de Acceso a la Informacion Pública, de esta forma solicitar asesorías para realizar u</w:t>
      </w:r>
      <w:r w:rsidR="00193E6D">
        <w:rPr>
          <w:sz w:val="24"/>
          <w:szCs w:val="24"/>
          <w:lang w:val="es-MX"/>
        </w:rPr>
        <w:t>n adecuado trabajo en la institucional municipal  de la ciudad de Izalco.</w:t>
      </w:r>
    </w:p>
    <w:p w:rsidR="00C1171D" w:rsidRPr="00AF3DD7" w:rsidRDefault="00AF3DD7" w:rsidP="00AF3DD7">
      <w:pPr>
        <w:pStyle w:val="Prrafodelista"/>
        <w:numPr>
          <w:ilvl w:val="0"/>
          <w:numId w:val="21"/>
        </w:numPr>
        <w:spacing w:line="360" w:lineRule="auto"/>
        <w:jc w:val="both"/>
        <w:rPr>
          <w:sz w:val="24"/>
          <w:szCs w:val="24"/>
          <w:lang w:val="es-MX"/>
        </w:rPr>
      </w:pPr>
      <w:r w:rsidRPr="00AF3DD7">
        <w:rPr>
          <w:sz w:val="24"/>
          <w:szCs w:val="24"/>
          <w:lang w:val="es-MX"/>
        </w:rPr>
        <w:t>Trabajar de la mano con el Consejo Municipal, el Comité Institucional de Sele</w:t>
      </w:r>
      <w:r w:rsidR="00193E6D">
        <w:rPr>
          <w:sz w:val="24"/>
          <w:szCs w:val="24"/>
          <w:lang w:val="es-MX"/>
        </w:rPr>
        <w:t xml:space="preserve">cción y Eliminación Documental, el comité de identificaron documental  y  con </w:t>
      </w:r>
      <w:r w:rsidRPr="00AF3DD7">
        <w:rPr>
          <w:sz w:val="24"/>
          <w:szCs w:val="24"/>
          <w:lang w:val="es-MX"/>
        </w:rPr>
        <w:t xml:space="preserve"> los jefes de las unidades productoras de documentos para desarrollar una eficiente y adecuada gestión documental en la municipalidad.</w:t>
      </w:r>
    </w:p>
    <w:p w:rsidR="00AF3DD7" w:rsidRDefault="00AF3DD7" w:rsidP="00AF3DD7">
      <w:pPr>
        <w:pStyle w:val="Prrafodelista"/>
        <w:numPr>
          <w:ilvl w:val="0"/>
          <w:numId w:val="21"/>
        </w:numPr>
        <w:spacing w:line="360" w:lineRule="auto"/>
        <w:jc w:val="both"/>
        <w:rPr>
          <w:sz w:val="24"/>
          <w:szCs w:val="24"/>
          <w:lang w:val="es-MX"/>
        </w:rPr>
      </w:pPr>
      <w:r w:rsidRPr="00AF3DD7">
        <w:rPr>
          <w:sz w:val="24"/>
          <w:szCs w:val="24"/>
          <w:lang w:val="es-MX"/>
        </w:rPr>
        <w:t>Mejorar el desarrollo continuo en la implementación y formación del Sistema Institucional de Gestión y Archivos.</w:t>
      </w:r>
    </w:p>
    <w:p w:rsidR="00AF3DD7" w:rsidRDefault="00AF3DD7">
      <w:pPr>
        <w:spacing w:after="160" w:line="259" w:lineRule="auto"/>
        <w:rPr>
          <w:sz w:val="24"/>
          <w:szCs w:val="24"/>
          <w:lang w:val="es-MX"/>
        </w:rPr>
      </w:pPr>
    </w:p>
    <w:p w:rsidR="009C7C6A" w:rsidRDefault="009C7C6A">
      <w:pPr>
        <w:spacing w:after="160" w:line="259" w:lineRule="auto"/>
        <w:rPr>
          <w:sz w:val="24"/>
          <w:szCs w:val="24"/>
          <w:lang w:val="es-MX"/>
        </w:rPr>
      </w:pPr>
    </w:p>
    <w:p w:rsidR="009C7C6A" w:rsidRDefault="009C7C6A">
      <w:pPr>
        <w:spacing w:after="160" w:line="259" w:lineRule="auto"/>
        <w:rPr>
          <w:sz w:val="24"/>
          <w:szCs w:val="24"/>
          <w:lang w:val="es-MX"/>
        </w:rPr>
      </w:pPr>
    </w:p>
    <w:p w:rsidR="0056473B" w:rsidRDefault="0056473B">
      <w:pPr>
        <w:spacing w:after="160" w:line="259" w:lineRule="auto"/>
        <w:rPr>
          <w:sz w:val="24"/>
          <w:szCs w:val="24"/>
          <w:lang w:val="es-MX"/>
        </w:rPr>
      </w:pPr>
    </w:p>
    <w:p w:rsidR="00C326DB" w:rsidRPr="009C7C6A" w:rsidRDefault="00706BC9" w:rsidP="009C7C6A">
      <w:pPr>
        <w:pStyle w:val="Prrafodelista"/>
        <w:numPr>
          <w:ilvl w:val="0"/>
          <w:numId w:val="1"/>
        </w:numPr>
        <w:spacing w:line="360" w:lineRule="auto"/>
        <w:jc w:val="both"/>
        <w:rPr>
          <w:b/>
          <w:sz w:val="24"/>
          <w:szCs w:val="24"/>
          <w:lang w:val="es-MX"/>
        </w:rPr>
      </w:pPr>
      <w:r w:rsidRPr="009C7C6A">
        <w:rPr>
          <w:b/>
          <w:sz w:val="24"/>
          <w:szCs w:val="24"/>
          <w:lang w:val="es-MX"/>
        </w:rPr>
        <w:t xml:space="preserve">Base legal </w:t>
      </w:r>
    </w:p>
    <w:p w:rsidR="00CB1B5A" w:rsidRPr="00D3393C" w:rsidRDefault="00AF3DD7" w:rsidP="0056473B">
      <w:pPr>
        <w:pStyle w:val="Prrafodelista"/>
        <w:numPr>
          <w:ilvl w:val="0"/>
          <w:numId w:val="22"/>
        </w:numPr>
        <w:spacing w:line="480" w:lineRule="auto"/>
        <w:jc w:val="both"/>
        <w:rPr>
          <w:sz w:val="24"/>
          <w:szCs w:val="24"/>
          <w:lang w:val="es-MX"/>
        </w:rPr>
      </w:pPr>
      <w:r w:rsidRPr="00D3393C">
        <w:rPr>
          <w:sz w:val="24"/>
          <w:szCs w:val="24"/>
          <w:lang w:val="es-MX"/>
        </w:rPr>
        <w:t>Ley de Acceso a la Informacion Pública (arts. 41, 42, 43 y 44)</w:t>
      </w:r>
      <w:r w:rsidR="00D3393C" w:rsidRPr="00D3393C">
        <w:rPr>
          <w:sz w:val="24"/>
          <w:szCs w:val="24"/>
          <w:lang w:val="es-MX"/>
        </w:rPr>
        <w:t>.</w:t>
      </w:r>
    </w:p>
    <w:p w:rsidR="00D3393C" w:rsidRPr="00D3393C" w:rsidRDefault="00D3393C" w:rsidP="0056473B">
      <w:pPr>
        <w:pStyle w:val="Prrafodelista"/>
        <w:numPr>
          <w:ilvl w:val="0"/>
          <w:numId w:val="22"/>
        </w:numPr>
        <w:spacing w:line="480" w:lineRule="auto"/>
        <w:jc w:val="both"/>
        <w:rPr>
          <w:sz w:val="24"/>
          <w:szCs w:val="24"/>
          <w:lang w:val="es-MX"/>
        </w:rPr>
      </w:pPr>
      <w:r w:rsidRPr="00D3393C">
        <w:rPr>
          <w:sz w:val="24"/>
          <w:szCs w:val="24"/>
          <w:lang w:val="es-MX"/>
        </w:rPr>
        <w:t>Reglamento de la Ley de Acceso a la información Pública (art. 48).</w:t>
      </w:r>
    </w:p>
    <w:p w:rsidR="00D3393C" w:rsidRDefault="00D3393C" w:rsidP="0056473B">
      <w:pPr>
        <w:pStyle w:val="Prrafodelista"/>
        <w:numPr>
          <w:ilvl w:val="0"/>
          <w:numId w:val="22"/>
        </w:numPr>
        <w:spacing w:line="480" w:lineRule="auto"/>
        <w:jc w:val="both"/>
        <w:rPr>
          <w:sz w:val="24"/>
          <w:szCs w:val="24"/>
          <w:lang w:val="es-MX"/>
        </w:rPr>
      </w:pPr>
      <w:r w:rsidRPr="00D3393C">
        <w:rPr>
          <w:sz w:val="24"/>
          <w:szCs w:val="24"/>
          <w:lang w:val="es-MX"/>
        </w:rPr>
        <w:t>Lineamientos de Gestión Documental y Archivos emitidos por la IAIP (del 1 al 9).</w:t>
      </w:r>
    </w:p>
    <w:p w:rsidR="00350B80" w:rsidRPr="00D3393C" w:rsidRDefault="00350B80" w:rsidP="0056473B">
      <w:pPr>
        <w:pStyle w:val="Prrafodelista"/>
        <w:numPr>
          <w:ilvl w:val="0"/>
          <w:numId w:val="22"/>
        </w:numPr>
        <w:spacing w:line="480" w:lineRule="auto"/>
        <w:jc w:val="both"/>
        <w:rPr>
          <w:sz w:val="24"/>
          <w:szCs w:val="24"/>
          <w:lang w:val="es-MX"/>
        </w:rPr>
      </w:pPr>
      <w:r>
        <w:rPr>
          <w:sz w:val="24"/>
          <w:szCs w:val="24"/>
          <w:lang w:val="es-MX"/>
        </w:rPr>
        <w:t>L,</w:t>
      </w:r>
      <w:r w:rsidR="00254037">
        <w:rPr>
          <w:sz w:val="24"/>
          <w:szCs w:val="24"/>
          <w:lang w:val="es-MX"/>
        </w:rPr>
        <w:t>1</w:t>
      </w:r>
      <w:r>
        <w:rPr>
          <w:sz w:val="24"/>
          <w:szCs w:val="24"/>
          <w:lang w:val="es-MX"/>
        </w:rPr>
        <w:t xml:space="preserve"> art. 1Los entes obligados deberán crear el sistema  institucional de </w:t>
      </w:r>
      <w:r w:rsidR="00254037">
        <w:rPr>
          <w:sz w:val="24"/>
          <w:szCs w:val="24"/>
          <w:lang w:val="es-MX"/>
        </w:rPr>
        <w:t>Gestión</w:t>
      </w:r>
      <w:r>
        <w:rPr>
          <w:sz w:val="24"/>
          <w:szCs w:val="24"/>
          <w:lang w:val="es-MX"/>
        </w:rPr>
        <w:t xml:space="preserve"> Documental  y archivo  que su siglas se conocerán  como : SIGD</w:t>
      </w:r>
      <w:r w:rsidR="00254037">
        <w:rPr>
          <w:sz w:val="24"/>
          <w:szCs w:val="24"/>
          <w:lang w:val="es-MX"/>
        </w:rPr>
        <w:t>A</w:t>
      </w:r>
    </w:p>
    <w:p w:rsidR="00D3393C" w:rsidRPr="00D3393C" w:rsidRDefault="00D3393C" w:rsidP="0056473B">
      <w:pPr>
        <w:pStyle w:val="Prrafodelista"/>
        <w:numPr>
          <w:ilvl w:val="0"/>
          <w:numId w:val="22"/>
        </w:numPr>
        <w:spacing w:line="480" w:lineRule="auto"/>
        <w:jc w:val="both"/>
        <w:rPr>
          <w:sz w:val="24"/>
          <w:szCs w:val="24"/>
          <w:lang w:val="es-MX"/>
        </w:rPr>
      </w:pPr>
      <w:r w:rsidRPr="00D3393C">
        <w:rPr>
          <w:sz w:val="24"/>
          <w:szCs w:val="24"/>
          <w:lang w:val="es-MX"/>
        </w:rPr>
        <w:t>Normativa Archivística del Archivo General de la Nación.</w:t>
      </w:r>
    </w:p>
    <w:p w:rsidR="00D3393C" w:rsidRDefault="00D3393C" w:rsidP="0056473B">
      <w:pPr>
        <w:pStyle w:val="Prrafodelista"/>
        <w:numPr>
          <w:ilvl w:val="0"/>
          <w:numId w:val="22"/>
        </w:numPr>
        <w:spacing w:line="480" w:lineRule="auto"/>
        <w:jc w:val="both"/>
        <w:rPr>
          <w:sz w:val="24"/>
          <w:szCs w:val="24"/>
          <w:lang w:val="es-MX"/>
        </w:rPr>
      </w:pPr>
      <w:r w:rsidRPr="00D3393C">
        <w:rPr>
          <w:sz w:val="24"/>
          <w:szCs w:val="24"/>
          <w:lang w:val="es-MX"/>
        </w:rPr>
        <w:t>Política, Manuales en materia de gestión documental y archivos de la Alcaldía Municipal de Izalco.</w:t>
      </w:r>
    </w:p>
    <w:p w:rsidR="00D3393C" w:rsidRDefault="009C7C6A" w:rsidP="0056473B">
      <w:pPr>
        <w:pStyle w:val="Prrafodelista"/>
        <w:numPr>
          <w:ilvl w:val="0"/>
          <w:numId w:val="22"/>
        </w:numPr>
        <w:spacing w:line="480" w:lineRule="auto"/>
        <w:jc w:val="both"/>
        <w:rPr>
          <w:sz w:val="24"/>
          <w:szCs w:val="24"/>
          <w:lang w:val="es-MX"/>
        </w:rPr>
      </w:pPr>
      <w:r>
        <w:rPr>
          <w:sz w:val="24"/>
          <w:szCs w:val="24"/>
          <w:lang w:val="es-MX"/>
        </w:rPr>
        <w:t>Código</w:t>
      </w:r>
      <w:r w:rsidR="00D3393C">
        <w:rPr>
          <w:sz w:val="24"/>
          <w:szCs w:val="24"/>
          <w:lang w:val="es-MX"/>
        </w:rPr>
        <w:t xml:space="preserve"> Municipal (arts. 105 y 125D)</w:t>
      </w:r>
    </w:p>
    <w:p w:rsidR="0056473B" w:rsidRDefault="0056473B" w:rsidP="0056473B">
      <w:pPr>
        <w:pStyle w:val="Prrafodelista"/>
        <w:numPr>
          <w:ilvl w:val="0"/>
          <w:numId w:val="22"/>
        </w:numPr>
        <w:spacing w:line="480" w:lineRule="auto"/>
        <w:jc w:val="both"/>
        <w:rPr>
          <w:sz w:val="24"/>
          <w:szCs w:val="24"/>
          <w:lang w:val="es-MX"/>
        </w:rPr>
      </w:pPr>
      <w:r>
        <w:rPr>
          <w:sz w:val="24"/>
          <w:szCs w:val="24"/>
          <w:lang w:val="es-MX"/>
        </w:rPr>
        <w:t>Normas Técnicas de control Interno especificas para el municipio de Izalco</w:t>
      </w:r>
    </w:p>
    <w:p w:rsidR="00D3393C" w:rsidRDefault="00D3393C" w:rsidP="0056473B">
      <w:pPr>
        <w:pStyle w:val="Prrafodelista"/>
        <w:spacing w:line="480" w:lineRule="auto"/>
        <w:jc w:val="both"/>
        <w:rPr>
          <w:sz w:val="24"/>
          <w:szCs w:val="24"/>
          <w:lang w:val="es-MX"/>
        </w:rPr>
      </w:pPr>
    </w:p>
    <w:p w:rsidR="00D3393C" w:rsidRPr="00D3393C" w:rsidRDefault="00D3393C" w:rsidP="00D3393C">
      <w:pPr>
        <w:pStyle w:val="Prrafodelista"/>
        <w:spacing w:line="360" w:lineRule="auto"/>
        <w:jc w:val="both"/>
        <w:rPr>
          <w:sz w:val="24"/>
          <w:szCs w:val="24"/>
          <w:lang w:val="es-MX"/>
        </w:rPr>
      </w:pPr>
    </w:p>
    <w:p w:rsidR="009C7C6A" w:rsidRDefault="009C7C6A">
      <w:pPr>
        <w:spacing w:after="160" w:line="259" w:lineRule="auto"/>
        <w:rPr>
          <w:sz w:val="24"/>
          <w:szCs w:val="24"/>
          <w:lang w:val="es-MX"/>
        </w:rPr>
      </w:pPr>
      <w:r>
        <w:rPr>
          <w:sz w:val="24"/>
          <w:szCs w:val="24"/>
          <w:lang w:val="es-MX"/>
        </w:rPr>
        <w:br w:type="page"/>
      </w:r>
    </w:p>
    <w:p w:rsidR="00431E17" w:rsidRDefault="00431E17" w:rsidP="00431E17">
      <w:pPr>
        <w:spacing w:line="360" w:lineRule="auto"/>
        <w:jc w:val="both"/>
        <w:rPr>
          <w:sz w:val="24"/>
          <w:szCs w:val="24"/>
          <w:lang w:val="es-MX"/>
        </w:rPr>
      </w:pPr>
    </w:p>
    <w:p w:rsidR="00F96105" w:rsidRDefault="00F96105" w:rsidP="00431E17">
      <w:pPr>
        <w:spacing w:line="360" w:lineRule="auto"/>
        <w:jc w:val="both"/>
        <w:rPr>
          <w:sz w:val="24"/>
          <w:szCs w:val="24"/>
          <w:lang w:val="es-MX"/>
        </w:rPr>
      </w:pPr>
    </w:p>
    <w:p w:rsidR="00431E17" w:rsidRDefault="00431E17" w:rsidP="00431E17">
      <w:pPr>
        <w:pStyle w:val="Prrafodelista"/>
        <w:numPr>
          <w:ilvl w:val="0"/>
          <w:numId w:val="1"/>
        </w:numPr>
        <w:spacing w:line="360" w:lineRule="auto"/>
        <w:jc w:val="both"/>
        <w:rPr>
          <w:b/>
          <w:sz w:val="24"/>
          <w:szCs w:val="24"/>
          <w:lang w:val="es-MX"/>
        </w:rPr>
      </w:pPr>
      <w:r w:rsidRPr="00431E17">
        <w:rPr>
          <w:b/>
          <w:sz w:val="24"/>
          <w:szCs w:val="24"/>
          <w:lang w:val="es-MX"/>
        </w:rPr>
        <w:t xml:space="preserve">Resumen diagnóstico documental </w:t>
      </w:r>
    </w:p>
    <w:p w:rsidR="00134237" w:rsidRPr="00431E17" w:rsidRDefault="00134237" w:rsidP="00134237">
      <w:pPr>
        <w:pStyle w:val="Prrafodelista"/>
        <w:spacing w:line="360" w:lineRule="auto"/>
        <w:ind w:left="360"/>
        <w:jc w:val="both"/>
        <w:rPr>
          <w:b/>
          <w:sz w:val="24"/>
          <w:szCs w:val="24"/>
          <w:lang w:val="es-MX"/>
        </w:rPr>
      </w:pPr>
    </w:p>
    <w:p w:rsidR="00592E4F" w:rsidRPr="0056473B" w:rsidRDefault="00592E4F" w:rsidP="00592E4F">
      <w:pPr>
        <w:pStyle w:val="Prrafodelista"/>
        <w:spacing w:line="360" w:lineRule="auto"/>
        <w:jc w:val="both"/>
        <w:rPr>
          <w:b/>
          <w:sz w:val="24"/>
          <w:szCs w:val="24"/>
          <w:u w:val="single"/>
          <w:lang w:val="es-MX"/>
        </w:rPr>
      </w:pPr>
      <w:r w:rsidRPr="0056473B">
        <w:rPr>
          <w:b/>
          <w:sz w:val="24"/>
          <w:szCs w:val="24"/>
          <w:u w:val="single"/>
          <w:lang w:val="es-MX"/>
        </w:rPr>
        <w:t xml:space="preserve">Principales aspectos a intervenir/ mejorar en los archivos de gestión </w:t>
      </w:r>
    </w:p>
    <w:p w:rsidR="003A5258" w:rsidRDefault="003A5258" w:rsidP="00F96105">
      <w:pPr>
        <w:pStyle w:val="Prrafodelista"/>
        <w:numPr>
          <w:ilvl w:val="0"/>
          <w:numId w:val="23"/>
        </w:numPr>
        <w:spacing w:line="480" w:lineRule="auto"/>
        <w:jc w:val="both"/>
        <w:rPr>
          <w:sz w:val="24"/>
          <w:szCs w:val="24"/>
          <w:lang w:val="es-MX"/>
        </w:rPr>
      </w:pPr>
      <w:r>
        <w:rPr>
          <w:sz w:val="24"/>
          <w:szCs w:val="24"/>
          <w:lang w:val="es-MX"/>
        </w:rPr>
        <w:t>Los manuales de gestión no son aplicados, ya que no están aprobados.</w:t>
      </w:r>
    </w:p>
    <w:p w:rsidR="0056473B" w:rsidRDefault="003A5258" w:rsidP="00F96105">
      <w:pPr>
        <w:pStyle w:val="Prrafodelista"/>
        <w:numPr>
          <w:ilvl w:val="0"/>
          <w:numId w:val="23"/>
        </w:numPr>
        <w:spacing w:line="480" w:lineRule="auto"/>
        <w:jc w:val="both"/>
        <w:rPr>
          <w:sz w:val="24"/>
          <w:szCs w:val="24"/>
          <w:lang w:val="es-MX"/>
        </w:rPr>
      </w:pPr>
      <w:r>
        <w:rPr>
          <w:sz w:val="24"/>
          <w:szCs w:val="24"/>
          <w:lang w:val="es-MX"/>
        </w:rPr>
        <w:t>Las Unidades Productoras, no poseen un proceso de gestión documental.</w:t>
      </w:r>
    </w:p>
    <w:p w:rsidR="0056473B" w:rsidRDefault="003A5258" w:rsidP="00F96105">
      <w:pPr>
        <w:pStyle w:val="Prrafodelista"/>
        <w:numPr>
          <w:ilvl w:val="0"/>
          <w:numId w:val="23"/>
        </w:numPr>
        <w:spacing w:line="480" w:lineRule="auto"/>
        <w:jc w:val="both"/>
        <w:rPr>
          <w:sz w:val="24"/>
          <w:szCs w:val="24"/>
          <w:lang w:val="es-MX"/>
        </w:rPr>
      </w:pPr>
      <w:r>
        <w:rPr>
          <w:sz w:val="24"/>
          <w:szCs w:val="24"/>
          <w:lang w:val="es-MX"/>
        </w:rPr>
        <w:t>No se aplican</w:t>
      </w:r>
      <w:r w:rsidR="00FE6A8B">
        <w:rPr>
          <w:sz w:val="24"/>
          <w:szCs w:val="24"/>
          <w:lang w:val="es-MX"/>
        </w:rPr>
        <w:t xml:space="preserve"> </w:t>
      </w:r>
      <w:proofErr w:type="gramStart"/>
      <w:r>
        <w:rPr>
          <w:sz w:val="24"/>
          <w:szCs w:val="24"/>
          <w:lang w:val="es-MX"/>
        </w:rPr>
        <w:t>la</w:t>
      </w:r>
      <w:r w:rsidR="00FE6A8B">
        <w:rPr>
          <w:sz w:val="24"/>
          <w:szCs w:val="24"/>
          <w:lang w:val="es-MX"/>
        </w:rPr>
        <w:t>s</w:t>
      </w:r>
      <w:r>
        <w:rPr>
          <w:sz w:val="24"/>
          <w:szCs w:val="24"/>
          <w:lang w:val="es-MX"/>
        </w:rPr>
        <w:t xml:space="preserve"> tabla</w:t>
      </w:r>
      <w:proofErr w:type="gramEnd"/>
      <w:r w:rsidR="0056473B">
        <w:rPr>
          <w:sz w:val="24"/>
          <w:szCs w:val="24"/>
          <w:lang w:val="es-MX"/>
        </w:rPr>
        <w:t xml:space="preserve"> de plazos de conservación documental.</w:t>
      </w:r>
    </w:p>
    <w:p w:rsidR="0056473B" w:rsidRDefault="003A5258" w:rsidP="00F96105">
      <w:pPr>
        <w:pStyle w:val="Prrafodelista"/>
        <w:numPr>
          <w:ilvl w:val="0"/>
          <w:numId w:val="23"/>
        </w:numPr>
        <w:spacing w:line="480" w:lineRule="auto"/>
        <w:jc w:val="both"/>
        <w:rPr>
          <w:sz w:val="24"/>
          <w:szCs w:val="24"/>
          <w:lang w:val="es-MX"/>
        </w:rPr>
      </w:pPr>
      <w:r>
        <w:rPr>
          <w:sz w:val="24"/>
          <w:szCs w:val="24"/>
          <w:lang w:val="es-MX"/>
        </w:rPr>
        <w:t>No se hace</w:t>
      </w:r>
      <w:r w:rsidR="0056473B">
        <w:rPr>
          <w:sz w:val="24"/>
          <w:szCs w:val="24"/>
          <w:lang w:val="es-MX"/>
        </w:rPr>
        <w:t xml:space="preserve"> uso del cuadro de clasificación documental.</w:t>
      </w:r>
    </w:p>
    <w:p w:rsidR="0056473B" w:rsidRDefault="003A5258" w:rsidP="00F96105">
      <w:pPr>
        <w:pStyle w:val="Prrafodelista"/>
        <w:numPr>
          <w:ilvl w:val="0"/>
          <w:numId w:val="23"/>
        </w:numPr>
        <w:spacing w:line="480" w:lineRule="auto"/>
        <w:jc w:val="both"/>
        <w:rPr>
          <w:sz w:val="24"/>
          <w:szCs w:val="24"/>
          <w:lang w:val="es-MX"/>
        </w:rPr>
      </w:pPr>
      <w:r>
        <w:rPr>
          <w:sz w:val="24"/>
          <w:szCs w:val="24"/>
          <w:lang w:val="es-MX"/>
        </w:rPr>
        <w:t>Poco</w:t>
      </w:r>
      <w:r w:rsidR="0056473B">
        <w:rPr>
          <w:sz w:val="24"/>
          <w:szCs w:val="24"/>
          <w:lang w:val="es-MX"/>
        </w:rPr>
        <w:t xml:space="preserve"> conocimiento de la Ley del Acceso a la Informacion Publica</w:t>
      </w:r>
      <w:r w:rsidR="00134237">
        <w:rPr>
          <w:sz w:val="24"/>
          <w:szCs w:val="24"/>
          <w:lang w:val="es-MX"/>
        </w:rPr>
        <w:t>.</w:t>
      </w:r>
    </w:p>
    <w:p w:rsidR="00134237" w:rsidRDefault="003A5258" w:rsidP="00F96105">
      <w:pPr>
        <w:pStyle w:val="Prrafodelista"/>
        <w:numPr>
          <w:ilvl w:val="0"/>
          <w:numId w:val="23"/>
        </w:numPr>
        <w:spacing w:line="480" w:lineRule="auto"/>
        <w:jc w:val="both"/>
        <w:rPr>
          <w:sz w:val="24"/>
          <w:szCs w:val="24"/>
          <w:lang w:val="es-MX"/>
        </w:rPr>
      </w:pPr>
      <w:r>
        <w:rPr>
          <w:sz w:val="24"/>
          <w:szCs w:val="24"/>
          <w:lang w:val="es-MX"/>
        </w:rPr>
        <w:t>No existen lazos</w:t>
      </w:r>
      <w:r w:rsidR="00134237">
        <w:rPr>
          <w:sz w:val="24"/>
          <w:szCs w:val="24"/>
          <w:lang w:val="es-MX"/>
        </w:rPr>
        <w:t xml:space="preserve"> con el Comité Institucional de Selección y eliminación de documentos valorar los documentos para su conservación o eliminación.</w:t>
      </w:r>
    </w:p>
    <w:p w:rsidR="00134237" w:rsidRDefault="003A5258" w:rsidP="00F96105">
      <w:pPr>
        <w:pStyle w:val="Prrafodelista"/>
        <w:numPr>
          <w:ilvl w:val="0"/>
          <w:numId w:val="23"/>
        </w:numPr>
        <w:spacing w:line="480" w:lineRule="auto"/>
        <w:jc w:val="both"/>
        <w:rPr>
          <w:sz w:val="24"/>
          <w:szCs w:val="24"/>
          <w:lang w:val="es-MX"/>
        </w:rPr>
      </w:pPr>
      <w:r>
        <w:rPr>
          <w:sz w:val="24"/>
          <w:szCs w:val="24"/>
          <w:lang w:val="es-MX"/>
        </w:rPr>
        <w:t>No se preparan</w:t>
      </w:r>
      <w:r w:rsidR="00134237">
        <w:rPr>
          <w:sz w:val="24"/>
          <w:szCs w:val="24"/>
          <w:lang w:val="es-MX"/>
        </w:rPr>
        <w:t xml:space="preserve"> los documentos para las transferencias hacia el archivo central institucional según los lineamientos proporcionados por la Unidad de Gestión Documental y Archivo (UGDA).</w:t>
      </w:r>
    </w:p>
    <w:p w:rsidR="00134237" w:rsidRDefault="003A5258" w:rsidP="00F96105">
      <w:pPr>
        <w:pStyle w:val="Prrafodelista"/>
        <w:numPr>
          <w:ilvl w:val="0"/>
          <w:numId w:val="23"/>
        </w:numPr>
        <w:spacing w:line="480" w:lineRule="auto"/>
        <w:jc w:val="both"/>
        <w:rPr>
          <w:sz w:val="24"/>
          <w:szCs w:val="24"/>
          <w:lang w:val="es-MX"/>
        </w:rPr>
      </w:pPr>
      <w:r>
        <w:rPr>
          <w:sz w:val="24"/>
          <w:szCs w:val="24"/>
          <w:lang w:val="es-MX"/>
        </w:rPr>
        <w:t>Falta de implementación de</w:t>
      </w:r>
      <w:r w:rsidR="00134237">
        <w:rPr>
          <w:sz w:val="24"/>
          <w:szCs w:val="24"/>
          <w:lang w:val="es-MX"/>
        </w:rPr>
        <w:t xml:space="preserve"> los instrumentos de control e información (índice,</w:t>
      </w:r>
      <w:r w:rsidR="009C3243">
        <w:rPr>
          <w:sz w:val="24"/>
          <w:szCs w:val="24"/>
          <w:lang w:val="es-MX"/>
        </w:rPr>
        <w:t xml:space="preserve"> inventario, catá</w:t>
      </w:r>
      <w:r w:rsidR="00134237">
        <w:rPr>
          <w:sz w:val="24"/>
          <w:szCs w:val="24"/>
          <w:lang w:val="es-MX"/>
        </w:rPr>
        <w:t>logo, etc.)</w:t>
      </w:r>
    </w:p>
    <w:p w:rsidR="00134237" w:rsidRPr="003A5258" w:rsidRDefault="003A5258" w:rsidP="00F96105">
      <w:pPr>
        <w:pStyle w:val="Prrafodelista"/>
        <w:numPr>
          <w:ilvl w:val="0"/>
          <w:numId w:val="23"/>
        </w:numPr>
        <w:spacing w:line="480" w:lineRule="auto"/>
        <w:jc w:val="both"/>
        <w:rPr>
          <w:sz w:val="24"/>
          <w:szCs w:val="24"/>
          <w:lang w:val="es-MX"/>
        </w:rPr>
      </w:pPr>
      <w:r>
        <w:rPr>
          <w:sz w:val="24"/>
          <w:szCs w:val="24"/>
          <w:lang w:val="es-MX"/>
        </w:rPr>
        <w:t xml:space="preserve">No se cuenta con un mobiliario adecuado para </w:t>
      </w:r>
      <w:r w:rsidR="00134237">
        <w:rPr>
          <w:sz w:val="24"/>
          <w:szCs w:val="24"/>
          <w:lang w:val="es-MX"/>
        </w:rPr>
        <w:t>cons</w:t>
      </w:r>
      <w:r>
        <w:rPr>
          <w:sz w:val="24"/>
          <w:szCs w:val="24"/>
          <w:lang w:val="es-MX"/>
        </w:rPr>
        <w:t xml:space="preserve">ervar los documentos </w:t>
      </w:r>
      <w:r w:rsidR="00134237" w:rsidRPr="003A5258">
        <w:rPr>
          <w:sz w:val="24"/>
          <w:szCs w:val="24"/>
          <w:lang w:val="es-MX"/>
        </w:rPr>
        <w:t xml:space="preserve">como archiveros, estantes, ampos, cajas de </w:t>
      </w:r>
      <w:r w:rsidRPr="003A5258">
        <w:rPr>
          <w:sz w:val="24"/>
          <w:szCs w:val="24"/>
          <w:lang w:val="es-MX"/>
        </w:rPr>
        <w:t>manera codificada y ordenada</w:t>
      </w:r>
      <w:r w:rsidR="00134237" w:rsidRPr="003A5258">
        <w:rPr>
          <w:sz w:val="24"/>
          <w:szCs w:val="24"/>
          <w:lang w:val="es-MX"/>
        </w:rPr>
        <w:t>.</w:t>
      </w:r>
    </w:p>
    <w:p w:rsidR="00134237" w:rsidRDefault="003A5258" w:rsidP="00F96105">
      <w:pPr>
        <w:pStyle w:val="Prrafodelista"/>
        <w:numPr>
          <w:ilvl w:val="0"/>
          <w:numId w:val="23"/>
        </w:numPr>
        <w:spacing w:line="480" w:lineRule="auto"/>
        <w:jc w:val="both"/>
        <w:rPr>
          <w:sz w:val="24"/>
          <w:szCs w:val="24"/>
          <w:lang w:val="es-MX"/>
        </w:rPr>
      </w:pPr>
      <w:r>
        <w:rPr>
          <w:sz w:val="24"/>
          <w:szCs w:val="24"/>
          <w:lang w:val="es-MX"/>
        </w:rPr>
        <w:t xml:space="preserve">No se cuenta con expediente para </w:t>
      </w:r>
      <w:r w:rsidR="00134237">
        <w:rPr>
          <w:sz w:val="24"/>
          <w:szCs w:val="24"/>
          <w:lang w:val="es-MX"/>
        </w:rPr>
        <w:t>las actividades y documentos que generan.</w:t>
      </w:r>
    </w:p>
    <w:p w:rsidR="00134237" w:rsidRPr="00F96105" w:rsidRDefault="00134237" w:rsidP="00F96105">
      <w:pPr>
        <w:spacing w:after="160" w:line="259" w:lineRule="auto"/>
        <w:rPr>
          <w:sz w:val="24"/>
          <w:szCs w:val="24"/>
          <w:lang w:val="es-MX"/>
        </w:rPr>
      </w:pPr>
      <w:r>
        <w:rPr>
          <w:sz w:val="24"/>
          <w:szCs w:val="24"/>
          <w:lang w:val="es-MX"/>
        </w:rPr>
        <w:br w:type="page"/>
      </w:r>
    </w:p>
    <w:p w:rsidR="00134237" w:rsidRPr="0056473B" w:rsidRDefault="00134237" w:rsidP="00134237">
      <w:pPr>
        <w:pStyle w:val="Prrafodelista"/>
        <w:spacing w:line="360" w:lineRule="auto"/>
        <w:ind w:left="1440"/>
        <w:jc w:val="both"/>
        <w:rPr>
          <w:sz w:val="24"/>
          <w:szCs w:val="24"/>
          <w:lang w:val="es-MX"/>
        </w:rPr>
      </w:pPr>
    </w:p>
    <w:p w:rsidR="00592E4F" w:rsidRPr="00134237" w:rsidRDefault="00592E4F" w:rsidP="00592E4F">
      <w:pPr>
        <w:pStyle w:val="Prrafodelista"/>
        <w:spacing w:line="360" w:lineRule="auto"/>
        <w:jc w:val="both"/>
        <w:rPr>
          <w:b/>
          <w:sz w:val="24"/>
          <w:szCs w:val="24"/>
          <w:u w:val="single"/>
          <w:lang w:val="es-MX"/>
        </w:rPr>
      </w:pPr>
      <w:r w:rsidRPr="00134237">
        <w:rPr>
          <w:b/>
          <w:sz w:val="24"/>
          <w:szCs w:val="24"/>
          <w:u w:val="single"/>
          <w:lang w:val="es-MX"/>
        </w:rPr>
        <w:t xml:space="preserve">Principales aspectos a intervenir/ mejorar en el archivo central </w:t>
      </w:r>
    </w:p>
    <w:p w:rsidR="00AF39BD" w:rsidRPr="00F96105" w:rsidRDefault="00134237" w:rsidP="003F51C8">
      <w:pPr>
        <w:pStyle w:val="Prrafodelista"/>
        <w:numPr>
          <w:ilvl w:val="0"/>
          <w:numId w:val="25"/>
        </w:numPr>
        <w:spacing w:line="480" w:lineRule="auto"/>
        <w:jc w:val="both"/>
        <w:rPr>
          <w:szCs w:val="24"/>
          <w:lang w:val="es-MX"/>
        </w:rPr>
      </w:pPr>
      <w:r w:rsidRPr="00F96105">
        <w:rPr>
          <w:szCs w:val="24"/>
          <w:lang w:val="es-MX"/>
        </w:rPr>
        <w:t>C</w:t>
      </w:r>
      <w:r w:rsidR="003A5258" w:rsidRPr="00F96105">
        <w:rPr>
          <w:szCs w:val="24"/>
          <w:lang w:val="es-MX"/>
        </w:rPr>
        <w:t>arece de espacio para el adecuado almacenamiento documental, ya que está dividido en tres depósitos documentales dentro de la institución.</w:t>
      </w:r>
    </w:p>
    <w:p w:rsidR="00AF39BD" w:rsidRPr="00F96105" w:rsidRDefault="003A5258" w:rsidP="003F51C8">
      <w:pPr>
        <w:pStyle w:val="Prrafodelista"/>
        <w:numPr>
          <w:ilvl w:val="0"/>
          <w:numId w:val="25"/>
        </w:numPr>
        <w:spacing w:line="480" w:lineRule="auto"/>
        <w:jc w:val="both"/>
        <w:rPr>
          <w:szCs w:val="24"/>
          <w:lang w:val="es-MX"/>
        </w:rPr>
      </w:pPr>
      <w:r w:rsidRPr="00F96105">
        <w:rPr>
          <w:szCs w:val="24"/>
          <w:lang w:val="es-MX"/>
        </w:rPr>
        <w:t>El aseo de la</w:t>
      </w:r>
      <w:r w:rsidR="00526773" w:rsidRPr="00F96105">
        <w:rPr>
          <w:szCs w:val="24"/>
          <w:lang w:val="es-MX"/>
        </w:rPr>
        <w:t>s instalaciones de esta</w:t>
      </w:r>
      <w:r w:rsidRPr="00F96105">
        <w:rPr>
          <w:szCs w:val="24"/>
          <w:lang w:val="es-MX"/>
        </w:rPr>
        <w:t xml:space="preserve"> unidad no es de acuerdo </w:t>
      </w:r>
      <w:r w:rsidR="00526773" w:rsidRPr="00F96105">
        <w:rPr>
          <w:szCs w:val="24"/>
          <w:lang w:val="es-MX"/>
        </w:rPr>
        <w:t>a lo establecido por la Normativa Archivística #4 del AGN.</w:t>
      </w:r>
    </w:p>
    <w:p w:rsidR="00AF39BD" w:rsidRPr="00F96105" w:rsidRDefault="00E21E6F" w:rsidP="003F51C8">
      <w:pPr>
        <w:pStyle w:val="Prrafodelista"/>
        <w:numPr>
          <w:ilvl w:val="0"/>
          <w:numId w:val="25"/>
        </w:numPr>
        <w:spacing w:line="480" w:lineRule="auto"/>
        <w:jc w:val="both"/>
        <w:rPr>
          <w:szCs w:val="24"/>
          <w:lang w:val="es-MX"/>
        </w:rPr>
      </w:pPr>
      <w:r w:rsidRPr="00F96105">
        <w:rPr>
          <w:szCs w:val="24"/>
          <w:lang w:val="es-MX"/>
        </w:rPr>
        <w:t>Los</w:t>
      </w:r>
      <w:r w:rsidR="00AF39BD" w:rsidRPr="00F96105">
        <w:rPr>
          <w:szCs w:val="24"/>
          <w:lang w:val="es-MX"/>
        </w:rPr>
        <w:t xml:space="preserve">  documentos transferidos</w:t>
      </w:r>
      <w:r w:rsidRPr="00F96105">
        <w:rPr>
          <w:szCs w:val="24"/>
          <w:lang w:val="es-MX"/>
        </w:rPr>
        <w:t xml:space="preserve"> no son revisados para que</w:t>
      </w:r>
      <w:r w:rsidR="00AF39BD" w:rsidRPr="00F96105">
        <w:rPr>
          <w:szCs w:val="24"/>
          <w:lang w:val="es-MX"/>
        </w:rPr>
        <w:t xml:space="preserve"> cumplan con las Normativas </w:t>
      </w:r>
      <w:r w:rsidR="009C3243" w:rsidRPr="00F96105">
        <w:rPr>
          <w:szCs w:val="24"/>
          <w:lang w:val="es-MX"/>
        </w:rPr>
        <w:t>Archivísticas</w:t>
      </w:r>
      <w:r w:rsidR="0092100C" w:rsidRPr="00F96105">
        <w:rPr>
          <w:szCs w:val="24"/>
          <w:lang w:val="es-MX"/>
        </w:rPr>
        <w:t>.</w:t>
      </w:r>
    </w:p>
    <w:p w:rsidR="00E21E6F" w:rsidRPr="00F96105" w:rsidRDefault="00E21E6F" w:rsidP="003F51C8">
      <w:pPr>
        <w:pStyle w:val="Prrafodelista"/>
        <w:numPr>
          <w:ilvl w:val="0"/>
          <w:numId w:val="25"/>
        </w:numPr>
        <w:spacing w:line="480" w:lineRule="auto"/>
        <w:jc w:val="both"/>
        <w:rPr>
          <w:szCs w:val="24"/>
          <w:lang w:val="es-MX"/>
        </w:rPr>
      </w:pPr>
      <w:r w:rsidRPr="00F96105">
        <w:rPr>
          <w:szCs w:val="24"/>
          <w:lang w:val="es-MX"/>
        </w:rPr>
        <w:t>No se tiene comunicación</w:t>
      </w:r>
      <w:r w:rsidR="00AF39BD" w:rsidRPr="00F96105">
        <w:rPr>
          <w:szCs w:val="24"/>
          <w:lang w:val="es-MX"/>
        </w:rPr>
        <w:t xml:space="preserve"> con el Instituto de Acceso a la </w:t>
      </w:r>
      <w:r w:rsidR="003466C9" w:rsidRPr="00F96105">
        <w:rPr>
          <w:szCs w:val="24"/>
          <w:lang w:val="es-MX"/>
        </w:rPr>
        <w:t>Información</w:t>
      </w:r>
      <w:r w:rsidR="00AF39BD" w:rsidRPr="00F96105">
        <w:rPr>
          <w:szCs w:val="24"/>
          <w:lang w:val="es-MX"/>
        </w:rPr>
        <w:t xml:space="preserve"> Pública, </w:t>
      </w:r>
      <w:r w:rsidRPr="00F96105">
        <w:rPr>
          <w:szCs w:val="24"/>
          <w:lang w:val="es-MX"/>
        </w:rPr>
        <w:t>para solicitar asesorías a causa de la falta de aprobación de este plan.</w:t>
      </w:r>
    </w:p>
    <w:p w:rsidR="00AF39BD" w:rsidRPr="00F96105" w:rsidRDefault="00E21E6F" w:rsidP="003F51C8">
      <w:pPr>
        <w:pStyle w:val="Prrafodelista"/>
        <w:numPr>
          <w:ilvl w:val="0"/>
          <w:numId w:val="25"/>
        </w:numPr>
        <w:spacing w:line="480" w:lineRule="auto"/>
        <w:jc w:val="both"/>
        <w:rPr>
          <w:szCs w:val="24"/>
          <w:lang w:val="es-MX"/>
        </w:rPr>
      </w:pPr>
      <w:r w:rsidRPr="00F96105">
        <w:rPr>
          <w:szCs w:val="24"/>
          <w:lang w:val="es-MX"/>
        </w:rPr>
        <w:t>No se realiza</w:t>
      </w:r>
      <w:r w:rsidR="00AF39BD" w:rsidRPr="00F96105">
        <w:rPr>
          <w:szCs w:val="24"/>
          <w:lang w:val="es-MX"/>
        </w:rPr>
        <w:t xml:space="preserve"> una programación anual de las transferencias documentales entre las unidades productoras y Unidad de </w:t>
      </w:r>
      <w:r w:rsidR="009C3243" w:rsidRPr="00F96105">
        <w:rPr>
          <w:szCs w:val="24"/>
          <w:lang w:val="es-MX"/>
        </w:rPr>
        <w:t>Gestión</w:t>
      </w:r>
      <w:r w:rsidR="00AF39BD" w:rsidRPr="00F96105">
        <w:rPr>
          <w:szCs w:val="24"/>
          <w:lang w:val="es-MX"/>
        </w:rPr>
        <w:t xml:space="preserve"> Documental y Archivo.</w:t>
      </w:r>
    </w:p>
    <w:p w:rsidR="00CD0E63" w:rsidRPr="00F96105" w:rsidRDefault="00E21E6F" w:rsidP="003F51C8">
      <w:pPr>
        <w:pStyle w:val="Prrafodelista"/>
        <w:numPr>
          <w:ilvl w:val="0"/>
          <w:numId w:val="25"/>
        </w:numPr>
        <w:spacing w:line="480" w:lineRule="auto"/>
        <w:jc w:val="both"/>
        <w:rPr>
          <w:szCs w:val="24"/>
          <w:lang w:val="es-MX"/>
        </w:rPr>
      </w:pPr>
      <w:r w:rsidRPr="00F96105">
        <w:rPr>
          <w:szCs w:val="24"/>
          <w:lang w:val="es-MX"/>
        </w:rPr>
        <w:t>No se hace la transferencia del archivo antiguo al archivo central nuevo por la ausencia de manuales de manuales de transferencia.</w:t>
      </w:r>
    </w:p>
    <w:p w:rsidR="00CD0E63" w:rsidRPr="00F96105" w:rsidRDefault="00E21E6F" w:rsidP="003F51C8">
      <w:pPr>
        <w:pStyle w:val="Prrafodelista"/>
        <w:numPr>
          <w:ilvl w:val="0"/>
          <w:numId w:val="25"/>
        </w:numPr>
        <w:spacing w:line="480" w:lineRule="auto"/>
        <w:jc w:val="both"/>
        <w:rPr>
          <w:szCs w:val="24"/>
          <w:lang w:val="es-MX"/>
        </w:rPr>
      </w:pPr>
      <w:r w:rsidRPr="00F96105">
        <w:rPr>
          <w:szCs w:val="24"/>
          <w:lang w:val="es-MX"/>
        </w:rPr>
        <w:t>No se ha capacitado</w:t>
      </w:r>
      <w:r w:rsidR="00CD0E63" w:rsidRPr="00F96105">
        <w:rPr>
          <w:szCs w:val="24"/>
          <w:lang w:val="es-MX"/>
        </w:rPr>
        <w:t xml:space="preserve"> a las unidades productoras </w:t>
      </w:r>
      <w:r w:rsidR="009C3243" w:rsidRPr="00F96105">
        <w:rPr>
          <w:szCs w:val="24"/>
          <w:lang w:val="es-MX"/>
        </w:rPr>
        <w:t>de información de acuerdo a la Ley de Acceso a la información Pública y lo</w:t>
      </w:r>
      <w:r w:rsidRPr="00F96105">
        <w:rPr>
          <w:szCs w:val="24"/>
          <w:lang w:val="es-MX"/>
        </w:rPr>
        <w:t>s</w:t>
      </w:r>
      <w:r w:rsidR="009C3243" w:rsidRPr="00F96105">
        <w:rPr>
          <w:szCs w:val="24"/>
          <w:lang w:val="es-MX"/>
        </w:rPr>
        <w:t xml:space="preserve"> lineamientos del 1 al 9 emitidos por el Instituto de Acceso a la </w:t>
      </w:r>
      <w:r w:rsidR="003466C9" w:rsidRPr="00F96105">
        <w:rPr>
          <w:szCs w:val="24"/>
          <w:lang w:val="es-MX"/>
        </w:rPr>
        <w:t>Información</w:t>
      </w:r>
      <w:r w:rsidR="009C3243" w:rsidRPr="00F96105">
        <w:rPr>
          <w:szCs w:val="24"/>
          <w:lang w:val="es-MX"/>
        </w:rPr>
        <w:t xml:space="preserve"> Pública y los manuales archivísticos de esta municipalidad.</w:t>
      </w:r>
    </w:p>
    <w:p w:rsidR="009335FE" w:rsidRPr="00F96105" w:rsidRDefault="00E21E6F" w:rsidP="003F51C8">
      <w:pPr>
        <w:pStyle w:val="Prrafodelista"/>
        <w:numPr>
          <w:ilvl w:val="0"/>
          <w:numId w:val="25"/>
        </w:numPr>
        <w:spacing w:line="480" w:lineRule="auto"/>
        <w:jc w:val="both"/>
        <w:rPr>
          <w:szCs w:val="24"/>
          <w:lang w:val="es-MX"/>
        </w:rPr>
      </w:pPr>
      <w:r w:rsidRPr="00F96105">
        <w:rPr>
          <w:szCs w:val="24"/>
          <w:lang w:val="es-MX"/>
        </w:rPr>
        <w:t>Falta de coordinación para</w:t>
      </w:r>
      <w:r w:rsidR="009335FE" w:rsidRPr="00F96105">
        <w:rPr>
          <w:szCs w:val="24"/>
          <w:lang w:val="es-MX"/>
        </w:rPr>
        <w:t xml:space="preserve"> las unidades productoras en la preparación de los documentos para su transferencia según el manual de transferencia. </w:t>
      </w:r>
    </w:p>
    <w:p w:rsidR="00E21E6F" w:rsidRPr="00F96105" w:rsidRDefault="00E21E6F" w:rsidP="003F51C8">
      <w:pPr>
        <w:pStyle w:val="Prrafodelista"/>
        <w:numPr>
          <w:ilvl w:val="0"/>
          <w:numId w:val="25"/>
        </w:numPr>
        <w:spacing w:line="480" w:lineRule="auto"/>
        <w:jc w:val="both"/>
        <w:rPr>
          <w:szCs w:val="24"/>
          <w:lang w:val="es-MX"/>
        </w:rPr>
      </w:pPr>
      <w:r w:rsidRPr="00F96105">
        <w:rPr>
          <w:szCs w:val="24"/>
          <w:lang w:val="es-MX"/>
        </w:rPr>
        <w:t>El archivo central o está dotado de recursos adecuados tanto en calidad como en cantidad.</w:t>
      </w:r>
    </w:p>
    <w:p w:rsidR="00AF39BD" w:rsidRPr="00E21E6F" w:rsidRDefault="00E21E6F" w:rsidP="00E21E6F">
      <w:pPr>
        <w:pStyle w:val="Prrafodelista"/>
        <w:numPr>
          <w:ilvl w:val="0"/>
          <w:numId w:val="25"/>
        </w:numPr>
        <w:spacing w:line="480" w:lineRule="auto"/>
        <w:jc w:val="both"/>
        <w:rPr>
          <w:sz w:val="24"/>
          <w:szCs w:val="24"/>
          <w:lang w:val="es-MX"/>
        </w:rPr>
      </w:pPr>
      <w:r w:rsidRPr="00F96105">
        <w:rPr>
          <w:szCs w:val="24"/>
          <w:lang w:val="es-MX"/>
        </w:rPr>
        <w:t>Los documentos no son almacenados en condiciones apropiadas tanto como nivel de temperatura o humedad.</w:t>
      </w:r>
      <w:r w:rsidR="00AF39BD" w:rsidRPr="00E21E6F">
        <w:rPr>
          <w:sz w:val="24"/>
          <w:szCs w:val="24"/>
          <w:lang w:val="es-MX"/>
        </w:rPr>
        <w:br w:type="page"/>
      </w:r>
    </w:p>
    <w:p w:rsidR="00592E4F" w:rsidRPr="00592E4F" w:rsidRDefault="00592E4F" w:rsidP="00592E4F">
      <w:pPr>
        <w:pStyle w:val="Prrafodelista"/>
        <w:numPr>
          <w:ilvl w:val="0"/>
          <w:numId w:val="1"/>
        </w:numPr>
        <w:spacing w:line="360" w:lineRule="auto"/>
        <w:jc w:val="both"/>
        <w:rPr>
          <w:b/>
          <w:sz w:val="24"/>
          <w:szCs w:val="24"/>
          <w:lang w:val="es-MX"/>
        </w:rPr>
      </w:pPr>
      <w:r w:rsidRPr="00592E4F">
        <w:rPr>
          <w:b/>
          <w:sz w:val="24"/>
          <w:szCs w:val="24"/>
          <w:lang w:val="es-MX"/>
        </w:rPr>
        <w:lastRenderedPageBreak/>
        <w:t xml:space="preserve">Estrategias para la implementación del SIGDA: </w:t>
      </w:r>
    </w:p>
    <w:p w:rsidR="00CB1B5A" w:rsidRPr="007056FA" w:rsidRDefault="00E84430" w:rsidP="00CB1B5A">
      <w:pPr>
        <w:spacing w:line="360" w:lineRule="auto"/>
        <w:jc w:val="both"/>
        <w:rPr>
          <w:sz w:val="24"/>
          <w:szCs w:val="24"/>
          <w:lang w:val="es-MX"/>
        </w:rPr>
      </w:pPr>
      <w:r>
        <w:rPr>
          <w:sz w:val="24"/>
          <w:szCs w:val="24"/>
          <w:lang w:val="es-MX"/>
        </w:rPr>
        <w:t xml:space="preserve">Para lograr la implementación del sistema Institucional de </w:t>
      </w:r>
      <w:r w:rsidR="00DB4AC9">
        <w:rPr>
          <w:sz w:val="24"/>
          <w:szCs w:val="24"/>
          <w:lang w:val="es-MX"/>
        </w:rPr>
        <w:t>Gestión</w:t>
      </w:r>
      <w:r>
        <w:rPr>
          <w:sz w:val="24"/>
          <w:szCs w:val="24"/>
          <w:lang w:val="es-MX"/>
        </w:rPr>
        <w:t xml:space="preserve"> de Archivos (SIGDA), es necesario aplicar los 9 lineamientos emitidos el IAIP.</w:t>
      </w:r>
    </w:p>
    <w:p w:rsidR="00CB1B5A" w:rsidRPr="009B4EE0" w:rsidRDefault="009B4EE0" w:rsidP="009B4EE0">
      <w:pPr>
        <w:pStyle w:val="Prrafodelista"/>
        <w:numPr>
          <w:ilvl w:val="0"/>
          <w:numId w:val="18"/>
        </w:numPr>
        <w:spacing w:line="360" w:lineRule="auto"/>
        <w:jc w:val="both"/>
        <w:rPr>
          <w:b/>
          <w:sz w:val="24"/>
          <w:szCs w:val="24"/>
          <w:lang w:val="es-MX"/>
        </w:rPr>
      </w:pPr>
      <w:r w:rsidRPr="009B4EE0">
        <w:rPr>
          <w:b/>
          <w:sz w:val="24"/>
          <w:szCs w:val="24"/>
          <w:lang w:val="es-MX"/>
        </w:rPr>
        <w:t xml:space="preserve">Institucionalización de la gestión documental y archivos en la municipalidad, atendiendo a los lineamientos 1, 2 y 9. </w:t>
      </w:r>
    </w:p>
    <w:tbl>
      <w:tblPr>
        <w:tblW w:w="9480" w:type="dxa"/>
        <w:tblCellMar>
          <w:left w:w="70" w:type="dxa"/>
          <w:right w:w="70" w:type="dxa"/>
        </w:tblCellMar>
        <w:tblLook w:val="04A0"/>
      </w:tblPr>
      <w:tblGrid>
        <w:gridCol w:w="3256"/>
        <w:gridCol w:w="3402"/>
        <w:gridCol w:w="2822"/>
      </w:tblGrid>
      <w:tr w:rsidR="009B4EE0" w:rsidRPr="009B4EE0" w:rsidTr="00F76E44">
        <w:trPr>
          <w:trHeight w:val="572"/>
        </w:trPr>
        <w:tc>
          <w:tcPr>
            <w:tcW w:w="32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4EE0" w:rsidRPr="009B4EE0" w:rsidRDefault="009B4EE0" w:rsidP="009B4EE0">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 xml:space="preserve">Aspecto del SIGDA </w:t>
            </w:r>
          </w:p>
        </w:tc>
        <w:tc>
          <w:tcPr>
            <w:tcW w:w="340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B4EE0" w:rsidRPr="009B4EE0" w:rsidRDefault="009B4EE0" w:rsidP="009B4EE0">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Acciones para mejorarlo  </w:t>
            </w:r>
          </w:p>
        </w:tc>
        <w:tc>
          <w:tcPr>
            <w:tcW w:w="2822"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B4EE0" w:rsidRPr="009B4EE0" w:rsidRDefault="009B4EE0" w:rsidP="009B4EE0">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 xml:space="preserve">Recursos necesarios </w:t>
            </w:r>
          </w:p>
        </w:tc>
      </w:tr>
      <w:tr w:rsidR="009B4EE0" w:rsidRPr="009B4EE0" w:rsidTr="00F76E44">
        <w:trPr>
          <w:trHeight w:val="120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tcPr>
          <w:p w:rsidR="009B4EE0" w:rsidRPr="00EE1844" w:rsidRDefault="00DB4AC9" w:rsidP="009B4EE0">
            <w:pPr>
              <w:spacing w:after="0" w:line="240" w:lineRule="auto"/>
              <w:rPr>
                <w:rFonts w:ascii="Calibri" w:eastAsia="Times New Roman" w:hAnsi="Calibri" w:cs="Times New Roman"/>
                <w:color w:val="000000"/>
                <w:sz w:val="20"/>
                <w:lang w:eastAsia="es-SV"/>
              </w:rPr>
            </w:pPr>
            <w:r w:rsidRPr="00EE1844">
              <w:rPr>
                <w:rFonts w:ascii="Calibri" w:eastAsia="Times New Roman" w:hAnsi="Calibri" w:cs="Times New Roman"/>
                <w:color w:val="000000"/>
                <w:sz w:val="20"/>
                <w:lang w:eastAsia="es-SV"/>
              </w:rPr>
              <w:t xml:space="preserve">Como primer paso para la conformación de este sistema tenemos el L1 del IAIP, art. </w:t>
            </w:r>
            <w:r w:rsidR="00356ED0" w:rsidRPr="00EE1844">
              <w:rPr>
                <w:rFonts w:ascii="Calibri" w:eastAsia="Times New Roman" w:hAnsi="Calibri" w:cs="Times New Roman"/>
                <w:color w:val="000000"/>
                <w:sz w:val="20"/>
                <w:lang w:eastAsia="es-SV"/>
              </w:rPr>
              <w:t>¡E</w:t>
            </w:r>
            <w:r w:rsidR="00D51300">
              <w:rPr>
                <w:rFonts w:ascii="Calibri" w:eastAsia="Times New Roman" w:hAnsi="Calibri" w:cs="Times New Roman"/>
                <w:color w:val="000000"/>
                <w:sz w:val="20"/>
                <w:lang w:eastAsia="es-SV"/>
              </w:rPr>
              <w:t>l</w:t>
            </w:r>
            <w:r w:rsidRPr="00EE1844">
              <w:rPr>
                <w:rFonts w:ascii="Calibri" w:eastAsia="Times New Roman" w:hAnsi="Calibri" w:cs="Times New Roman"/>
                <w:color w:val="000000"/>
                <w:sz w:val="20"/>
                <w:lang w:eastAsia="es-SV"/>
              </w:rPr>
              <w:t xml:space="preserve"> cual estipula: que los entes obligados (Alcalde y</w:t>
            </w:r>
            <w:r w:rsidR="002A5ED1" w:rsidRPr="00EE1844">
              <w:rPr>
                <w:rFonts w:ascii="Calibri" w:eastAsia="Times New Roman" w:hAnsi="Calibri" w:cs="Times New Roman"/>
                <w:color w:val="000000"/>
                <w:sz w:val="20"/>
                <w:lang w:eastAsia="es-SV"/>
              </w:rPr>
              <w:t xml:space="preserve"> Consejo Municipal), deberán crear el Sistema Institucional de Gestión Documental y Archivo que por sus siglas se conocerá como: SIGDA.</w:t>
            </w:r>
          </w:p>
          <w:p w:rsidR="002A5ED1" w:rsidRPr="009B4EE0" w:rsidRDefault="002A5ED1" w:rsidP="002A5ED1">
            <w:pPr>
              <w:spacing w:after="0" w:line="240" w:lineRule="auto"/>
              <w:rPr>
                <w:rFonts w:ascii="Calibri" w:eastAsia="Times New Roman" w:hAnsi="Calibri" w:cs="Times New Roman"/>
                <w:color w:val="000000"/>
                <w:lang w:eastAsia="es-SV"/>
              </w:rPr>
            </w:pPr>
          </w:p>
        </w:tc>
        <w:tc>
          <w:tcPr>
            <w:tcW w:w="3402" w:type="dxa"/>
            <w:tcBorders>
              <w:top w:val="single" w:sz="4" w:space="0" w:color="auto"/>
              <w:left w:val="nil"/>
              <w:bottom w:val="single" w:sz="4" w:space="0" w:color="auto"/>
              <w:right w:val="single" w:sz="4" w:space="0" w:color="auto"/>
            </w:tcBorders>
            <w:shd w:val="clear" w:color="auto" w:fill="auto"/>
            <w:vAlign w:val="center"/>
          </w:tcPr>
          <w:p w:rsidR="009B4EE0" w:rsidRDefault="00B369E5"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Se deberá crear el Sistema Institucional de </w:t>
            </w:r>
            <w:r w:rsidR="00356ED0">
              <w:rPr>
                <w:rFonts w:ascii="Calibri" w:eastAsia="Times New Roman" w:hAnsi="Calibri" w:cs="Times New Roman"/>
                <w:color w:val="000000"/>
                <w:lang w:eastAsia="es-SV"/>
              </w:rPr>
              <w:t>Gestión</w:t>
            </w:r>
            <w:r>
              <w:rPr>
                <w:rFonts w:ascii="Calibri" w:eastAsia="Times New Roman" w:hAnsi="Calibri" w:cs="Times New Roman"/>
                <w:color w:val="000000"/>
                <w:lang w:eastAsia="es-SV"/>
              </w:rPr>
              <w:t xml:space="preserve"> Documental y Archivos que por sus siglas se conocerá como: SIGDA</w:t>
            </w:r>
          </w:p>
          <w:p w:rsidR="00B369E5" w:rsidRDefault="00B369E5" w:rsidP="009B4EE0">
            <w:pPr>
              <w:spacing w:after="0" w:line="240" w:lineRule="auto"/>
              <w:rPr>
                <w:rFonts w:ascii="Calibri" w:eastAsia="Times New Roman" w:hAnsi="Calibri" w:cs="Times New Roman"/>
                <w:color w:val="000000"/>
                <w:lang w:eastAsia="es-SV"/>
              </w:rPr>
            </w:pPr>
          </w:p>
          <w:p w:rsidR="00B369E5" w:rsidRDefault="00B369E5"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Comprar mobiliario y equipo de oficina.</w:t>
            </w:r>
          </w:p>
          <w:p w:rsidR="00B369E5" w:rsidRDefault="00B369E5" w:rsidP="009B4EE0">
            <w:pPr>
              <w:spacing w:after="0" w:line="240" w:lineRule="auto"/>
              <w:rPr>
                <w:rFonts w:ascii="Calibri" w:eastAsia="Times New Roman" w:hAnsi="Calibri" w:cs="Times New Roman"/>
                <w:color w:val="000000"/>
                <w:lang w:eastAsia="es-SV"/>
              </w:rPr>
            </w:pPr>
          </w:p>
          <w:p w:rsidR="00B369E5" w:rsidRDefault="00B369E5"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Solicitar Recurso Humano.</w:t>
            </w:r>
          </w:p>
          <w:p w:rsidR="00B369E5" w:rsidRDefault="00B369E5" w:rsidP="009B4EE0">
            <w:pPr>
              <w:spacing w:after="0" w:line="240" w:lineRule="auto"/>
              <w:rPr>
                <w:rFonts w:ascii="Calibri" w:eastAsia="Times New Roman" w:hAnsi="Calibri" w:cs="Times New Roman"/>
                <w:color w:val="000000"/>
                <w:lang w:eastAsia="es-SV"/>
              </w:rPr>
            </w:pPr>
          </w:p>
          <w:p w:rsidR="00B369E5" w:rsidRPr="009B4EE0" w:rsidRDefault="00B369E5"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Crear los archivos periféricos.</w:t>
            </w:r>
          </w:p>
        </w:tc>
        <w:tc>
          <w:tcPr>
            <w:tcW w:w="2822" w:type="dxa"/>
            <w:tcBorders>
              <w:top w:val="single" w:sz="4" w:space="0" w:color="auto"/>
              <w:left w:val="nil"/>
              <w:bottom w:val="single" w:sz="4" w:space="0" w:color="auto"/>
              <w:right w:val="single" w:sz="4" w:space="0" w:color="auto"/>
            </w:tcBorders>
            <w:shd w:val="clear" w:color="auto" w:fill="auto"/>
            <w:vAlign w:val="center"/>
          </w:tcPr>
          <w:p w:rsidR="009B4EE0" w:rsidRDefault="00B369E5"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Teléfono fijo de oficina.</w:t>
            </w:r>
          </w:p>
          <w:p w:rsidR="00B369E5" w:rsidRDefault="00B369E5" w:rsidP="009B4EE0">
            <w:pPr>
              <w:spacing w:after="0" w:line="240" w:lineRule="auto"/>
              <w:rPr>
                <w:rFonts w:ascii="Calibri" w:eastAsia="Times New Roman" w:hAnsi="Calibri" w:cs="Times New Roman"/>
                <w:color w:val="000000"/>
                <w:lang w:eastAsia="es-SV"/>
              </w:rPr>
            </w:pPr>
          </w:p>
          <w:p w:rsidR="00B369E5" w:rsidRDefault="00B369E5"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2 Computadoras actualizadas.</w:t>
            </w:r>
          </w:p>
          <w:p w:rsidR="00B369E5" w:rsidRDefault="00B369E5" w:rsidP="009B4EE0">
            <w:pPr>
              <w:spacing w:after="0" w:line="240" w:lineRule="auto"/>
              <w:rPr>
                <w:rFonts w:ascii="Calibri" w:eastAsia="Times New Roman" w:hAnsi="Calibri" w:cs="Times New Roman"/>
                <w:color w:val="000000"/>
                <w:lang w:eastAsia="es-SV"/>
              </w:rPr>
            </w:pPr>
          </w:p>
          <w:p w:rsidR="00B369E5" w:rsidRDefault="00B369E5"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1 Copiadora.</w:t>
            </w:r>
          </w:p>
          <w:p w:rsidR="00B369E5" w:rsidRDefault="00B369E5" w:rsidP="009B4EE0">
            <w:pPr>
              <w:spacing w:after="0" w:line="240" w:lineRule="auto"/>
              <w:rPr>
                <w:rFonts w:ascii="Calibri" w:eastAsia="Times New Roman" w:hAnsi="Calibri" w:cs="Times New Roman"/>
                <w:color w:val="000000"/>
                <w:lang w:eastAsia="es-SV"/>
              </w:rPr>
            </w:pPr>
          </w:p>
          <w:p w:rsidR="00B369E5" w:rsidRDefault="00B369E5"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1 Scanner.</w:t>
            </w:r>
          </w:p>
          <w:p w:rsidR="00B369E5" w:rsidRDefault="00B369E5" w:rsidP="009B4EE0">
            <w:pPr>
              <w:spacing w:after="0" w:line="240" w:lineRule="auto"/>
              <w:rPr>
                <w:rFonts w:ascii="Calibri" w:eastAsia="Times New Roman" w:hAnsi="Calibri" w:cs="Times New Roman"/>
                <w:color w:val="000000"/>
                <w:lang w:eastAsia="es-SV"/>
              </w:rPr>
            </w:pPr>
          </w:p>
          <w:p w:rsidR="00B369E5" w:rsidRDefault="00B369E5"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2 Impresoras.</w:t>
            </w:r>
          </w:p>
          <w:p w:rsidR="00B369E5" w:rsidRDefault="00B369E5" w:rsidP="009B4EE0">
            <w:pPr>
              <w:spacing w:after="0" w:line="240" w:lineRule="auto"/>
              <w:rPr>
                <w:rFonts w:ascii="Calibri" w:eastAsia="Times New Roman" w:hAnsi="Calibri" w:cs="Times New Roman"/>
                <w:color w:val="000000"/>
                <w:lang w:eastAsia="es-SV"/>
              </w:rPr>
            </w:pPr>
          </w:p>
          <w:p w:rsidR="00B369E5" w:rsidRDefault="00B369E5"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2 Auxiliares administrativos de archivo central.</w:t>
            </w:r>
          </w:p>
          <w:p w:rsidR="00B369E5" w:rsidRDefault="00B369E5" w:rsidP="009B4EE0">
            <w:pPr>
              <w:spacing w:after="0" w:line="240" w:lineRule="auto"/>
              <w:rPr>
                <w:rFonts w:ascii="Calibri" w:eastAsia="Times New Roman" w:hAnsi="Calibri" w:cs="Times New Roman"/>
                <w:color w:val="000000"/>
                <w:lang w:eastAsia="es-SV"/>
              </w:rPr>
            </w:pPr>
          </w:p>
          <w:p w:rsidR="00B369E5" w:rsidRPr="009B4EE0" w:rsidRDefault="00B369E5"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2 Encargados de archivo periférico.</w:t>
            </w:r>
          </w:p>
        </w:tc>
      </w:tr>
      <w:tr w:rsidR="009B4EE0" w:rsidRPr="009B4EE0" w:rsidTr="00F76E44">
        <w:trPr>
          <w:trHeight w:val="600"/>
        </w:trPr>
        <w:tc>
          <w:tcPr>
            <w:tcW w:w="3256" w:type="dxa"/>
            <w:tcBorders>
              <w:top w:val="nil"/>
              <w:left w:val="single" w:sz="4" w:space="0" w:color="auto"/>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xml:space="preserve">Su ubicación orgánica es conforme al </w:t>
            </w:r>
            <w:r w:rsidR="002F2965">
              <w:rPr>
                <w:rFonts w:ascii="Calibri" w:eastAsia="Times New Roman" w:hAnsi="Calibri" w:cs="Times New Roman"/>
                <w:color w:val="000000"/>
                <w:lang w:eastAsia="es-SV"/>
              </w:rPr>
              <w:t>L1, Art 2, el cual dice que: en los municipios el UGDA estará adscrita a la Secretaria Municipal.</w:t>
            </w:r>
          </w:p>
        </w:tc>
        <w:tc>
          <w:tcPr>
            <w:tcW w:w="3402" w:type="dxa"/>
            <w:tcBorders>
              <w:top w:val="nil"/>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B369E5">
              <w:rPr>
                <w:rFonts w:ascii="Calibri" w:eastAsia="Times New Roman" w:hAnsi="Calibri" w:cs="Times New Roman"/>
                <w:color w:val="000000"/>
                <w:lang w:eastAsia="es-SV"/>
              </w:rPr>
              <w:t xml:space="preserve">Son necesarias las reuniones </w:t>
            </w:r>
            <w:r w:rsidR="0021164B">
              <w:rPr>
                <w:rFonts w:ascii="Calibri" w:eastAsia="Times New Roman" w:hAnsi="Calibri" w:cs="Times New Roman"/>
                <w:color w:val="000000"/>
                <w:lang w:eastAsia="es-SV"/>
              </w:rPr>
              <w:t>periódicas</w:t>
            </w:r>
            <w:r w:rsidR="00B369E5">
              <w:rPr>
                <w:rFonts w:ascii="Calibri" w:eastAsia="Times New Roman" w:hAnsi="Calibri" w:cs="Times New Roman"/>
                <w:color w:val="000000"/>
                <w:lang w:eastAsia="es-SV"/>
              </w:rPr>
              <w:t xml:space="preserve"> con la UGDA para verificar el avance y desarrollo obtenido.</w:t>
            </w:r>
          </w:p>
        </w:tc>
        <w:tc>
          <w:tcPr>
            <w:tcW w:w="2822" w:type="dxa"/>
            <w:tcBorders>
              <w:top w:val="nil"/>
              <w:left w:val="nil"/>
              <w:bottom w:val="single" w:sz="4" w:space="0" w:color="auto"/>
              <w:right w:val="single" w:sz="4" w:space="0" w:color="auto"/>
            </w:tcBorders>
            <w:shd w:val="clear" w:color="auto" w:fill="auto"/>
            <w:vAlign w:val="center"/>
            <w:hideMark/>
          </w:tcPr>
          <w:p w:rsidR="0021164B"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21164B">
              <w:rPr>
                <w:rFonts w:ascii="Calibri" w:eastAsia="Times New Roman" w:hAnsi="Calibri" w:cs="Times New Roman"/>
                <w:color w:val="000000"/>
                <w:lang w:eastAsia="es-SV"/>
              </w:rPr>
              <w:t>Tiempo y Recurso Humano.</w:t>
            </w:r>
          </w:p>
        </w:tc>
      </w:tr>
      <w:tr w:rsidR="009B4EE0" w:rsidRPr="009B4EE0" w:rsidTr="00F76E44">
        <w:trPr>
          <w:trHeight w:val="765"/>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EE0" w:rsidRPr="009B4EE0" w:rsidRDefault="002F2965" w:rsidP="009B4EE0">
            <w:pPr>
              <w:spacing w:after="0" w:line="240" w:lineRule="auto"/>
              <w:rPr>
                <w:rFonts w:ascii="Calibri" w:eastAsia="Times New Roman" w:hAnsi="Calibri" w:cs="Times New Roman"/>
                <w:color w:val="000000"/>
                <w:sz w:val="20"/>
                <w:szCs w:val="20"/>
                <w:lang w:eastAsia="es-SV"/>
              </w:rPr>
            </w:pPr>
            <w:r w:rsidRPr="00EE1844">
              <w:rPr>
                <w:rFonts w:ascii="Calibri" w:eastAsia="Times New Roman" w:hAnsi="Calibri" w:cs="Times New Roman"/>
                <w:color w:val="000000"/>
                <w:szCs w:val="20"/>
                <w:lang w:eastAsia="es-SV"/>
              </w:rPr>
              <w:t xml:space="preserve">Oficial de Archivo institucional o Encargado de la Unidad de </w:t>
            </w:r>
            <w:r w:rsidR="00356ED0" w:rsidRPr="00EE1844">
              <w:rPr>
                <w:rFonts w:ascii="Calibri" w:eastAsia="Times New Roman" w:hAnsi="Calibri" w:cs="Times New Roman"/>
                <w:color w:val="000000"/>
                <w:szCs w:val="20"/>
                <w:lang w:eastAsia="es-SV"/>
              </w:rPr>
              <w:t>Gestión</w:t>
            </w:r>
            <w:r w:rsidRPr="00EE1844">
              <w:rPr>
                <w:rFonts w:ascii="Calibri" w:eastAsia="Times New Roman" w:hAnsi="Calibri" w:cs="Times New Roman"/>
                <w:color w:val="000000"/>
                <w:szCs w:val="20"/>
                <w:lang w:eastAsia="es-SV"/>
              </w:rPr>
              <w:t xml:space="preserve"> Documental y Archivos (UGDA) está a tiempo completo en sus labores.</w:t>
            </w:r>
            <w:r w:rsidR="00EE1844" w:rsidRPr="00EE1844">
              <w:rPr>
                <w:rFonts w:ascii="Calibri" w:eastAsia="Times New Roman" w:hAnsi="Calibri" w:cs="Times New Roman"/>
                <w:color w:val="000000"/>
                <w:szCs w:val="20"/>
                <w:lang w:eastAsia="es-SV"/>
              </w:rPr>
              <w:t>(SI)</w:t>
            </w:r>
          </w:p>
        </w:tc>
        <w:tc>
          <w:tcPr>
            <w:tcW w:w="3402" w:type="dxa"/>
            <w:tcBorders>
              <w:top w:val="nil"/>
              <w:left w:val="nil"/>
              <w:bottom w:val="single" w:sz="4" w:space="0" w:color="auto"/>
              <w:right w:val="single" w:sz="4" w:space="0" w:color="auto"/>
            </w:tcBorders>
            <w:shd w:val="clear" w:color="auto" w:fill="auto"/>
            <w:vAlign w:val="center"/>
            <w:hideMark/>
          </w:tcPr>
          <w:p w:rsidR="009B4EE0" w:rsidRDefault="009B4EE0" w:rsidP="009B4EE0">
            <w:pPr>
              <w:spacing w:after="0" w:line="240" w:lineRule="auto"/>
              <w:rPr>
                <w:rFonts w:ascii="Calibri" w:eastAsia="Times New Roman" w:hAnsi="Calibri" w:cs="Times New Roman"/>
                <w:color w:val="000000"/>
                <w:szCs w:val="20"/>
                <w:lang w:eastAsia="es-SV"/>
              </w:rPr>
            </w:pPr>
            <w:r w:rsidRPr="009B4EE0">
              <w:rPr>
                <w:rFonts w:ascii="Calibri" w:eastAsia="Times New Roman" w:hAnsi="Calibri" w:cs="Times New Roman"/>
                <w:color w:val="000000"/>
                <w:sz w:val="20"/>
                <w:szCs w:val="20"/>
                <w:lang w:eastAsia="es-SV"/>
              </w:rPr>
              <w:t> </w:t>
            </w:r>
            <w:r w:rsidR="00B369E5" w:rsidRPr="00B369E5">
              <w:rPr>
                <w:rFonts w:ascii="Calibri" w:eastAsia="Times New Roman" w:hAnsi="Calibri" w:cs="Times New Roman"/>
                <w:color w:val="000000"/>
                <w:szCs w:val="20"/>
                <w:lang w:eastAsia="es-SV"/>
              </w:rPr>
              <w:t>Ser capacitado y orientado por el Ins</w:t>
            </w:r>
            <w:r w:rsidR="0021164B">
              <w:rPr>
                <w:rFonts w:ascii="Calibri" w:eastAsia="Times New Roman" w:hAnsi="Calibri" w:cs="Times New Roman"/>
                <w:color w:val="000000"/>
                <w:szCs w:val="20"/>
                <w:lang w:eastAsia="es-SV"/>
              </w:rPr>
              <w:t>tituto de Acceso a la Informacion Pública.</w:t>
            </w:r>
          </w:p>
          <w:p w:rsidR="0021164B" w:rsidRPr="009B4EE0" w:rsidRDefault="0021164B" w:rsidP="009B4EE0">
            <w:pPr>
              <w:spacing w:after="0" w:line="240" w:lineRule="auto"/>
              <w:rPr>
                <w:rFonts w:ascii="Calibri" w:eastAsia="Times New Roman" w:hAnsi="Calibri" w:cs="Times New Roman"/>
                <w:color w:val="000000"/>
                <w:sz w:val="20"/>
                <w:szCs w:val="20"/>
                <w:lang w:eastAsia="es-SV"/>
              </w:rPr>
            </w:pPr>
          </w:p>
        </w:tc>
        <w:tc>
          <w:tcPr>
            <w:tcW w:w="2822" w:type="dxa"/>
            <w:tcBorders>
              <w:top w:val="nil"/>
              <w:left w:val="nil"/>
              <w:bottom w:val="single" w:sz="4" w:space="0" w:color="auto"/>
              <w:right w:val="single" w:sz="4" w:space="0" w:color="auto"/>
            </w:tcBorders>
            <w:shd w:val="clear" w:color="auto" w:fill="auto"/>
            <w:vAlign w:val="center"/>
            <w:hideMark/>
          </w:tcPr>
          <w:p w:rsidR="009B4EE0" w:rsidRDefault="009B4EE0" w:rsidP="009B4EE0">
            <w:pPr>
              <w:spacing w:after="0" w:line="240" w:lineRule="auto"/>
              <w:rPr>
                <w:rFonts w:ascii="Calibri" w:eastAsia="Times New Roman" w:hAnsi="Calibri" w:cs="Times New Roman"/>
                <w:color w:val="000000"/>
                <w:sz w:val="20"/>
                <w:szCs w:val="20"/>
                <w:lang w:eastAsia="es-SV"/>
              </w:rPr>
            </w:pPr>
            <w:r w:rsidRPr="009B4EE0">
              <w:rPr>
                <w:rFonts w:ascii="Calibri" w:eastAsia="Times New Roman" w:hAnsi="Calibri" w:cs="Times New Roman"/>
                <w:color w:val="000000"/>
                <w:sz w:val="20"/>
                <w:szCs w:val="20"/>
                <w:lang w:eastAsia="es-SV"/>
              </w:rPr>
              <w:t> </w:t>
            </w:r>
            <w:r w:rsidR="0021164B">
              <w:rPr>
                <w:rFonts w:ascii="Calibri" w:eastAsia="Times New Roman" w:hAnsi="Calibri" w:cs="Times New Roman"/>
                <w:color w:val="000000"/>
                <w:szCs w:val="20"/>
                <w:lang w:eastAsia="es-SV"/>
              </w:rPr>
              <w:t>Comunicación, tiempo y Recurso Humano.</w:t>
            </w:r>
          </w:p>
          <w:p w:rsidR="0021164B" w:rsidRPr="009B4EE0" w:rsidRDefault="0021164B" w:rsidP="009B4EE0">
            <w:pPr>
              <w:spacing w:after="0" w:line="240" w:lineRule="auto"/>
              <w:rPr>
                <w:rFonts w:ascii="Calibri" w:eastAsia="Times New Roman" w:hAnsi="Calibri" w:cs="Times New Roman"/>
                <w:color w:val="000000"/>
                <w:sz w:val="20"/>
                <w:szCs w:val="20"/>
                <w:lang w:eastAsia="es-SV"/>
              </w:rPr>
            </w:pPr>
          </w:p>
        </w:tc>
      </w:tr>
      <w:tr w:rsidR="009B4EE0" w:rsidRPr="009B4EE0" w:rsidTr="00F76E44">
        <w:trPr>
          <w:trHeight w:val="90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EE0" w:rsidRPr="009B4EE0" w:rsidRDefault="00EE1844" w:rsidP="00EE1844">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Según el L2, art. 1, el funcionario encargado de la Unidad de </w:t>
            </w:r>
            <w:r w:rsidR="00356ED0">
              <w:rPr>
                <w:rFonts w:ascii="Calibri" w:eastAsia="Times New Roman" w:hAnsi="Calibri" w:cs="Times New Roman"/>
                <w:color w:val="000000"/>
                <w:lang w:eastAsia="es-SV"/>
              </w:rPr>
              <w:t>Gestión</w:t>
            </w:r>
            <w:r>
              <w:rPr>
                <w:rFonts w:ascii="Calibri" w:eastAsia="Times New Roman" w:hAnsi="Calibri" w:cs="Times New Roman"/>
                <w:color w:val="000000"/>
                <w:lang w:eastAsia="es-SV"/>
              </w:rPr>
              <w:t xml:space="preserve"> Documental y Archivo cumple con las competencias de ser un profesional. (SI)</w:t>
            </w:r>
          </w:p>
        </w:tc>
        <w:tc>
          <w:tcPr>
            <w:tcW w:w="3402" w:type="dxa"/>
            <w:tcBorders>
              <w:top w:val="nil"/>
              <w:left w:val="nil"/>
              <w:bottom w:val="single" w:sz="4" w:space="0" w:color="auto"/>
              <w:right w:val="single" w:sz="4" w:space="0" w:color="auto"/>
            </w:tcBorders>
            <w:shd w:val="clear" w:color="auto" w:fill="auto"/>
            <w:vAlign w:val="center"/>
            <w:hideMark/>
          </w:tcPr>
          <w:p w:rsidR="009B4EE0" w:rsidRPr="009B4EE0" w:rsidRDefault="0021164B"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Conocer la LAIP y los lineamientos del 1 al 9 emitidos por el IAIP y toda la normativa relacionada a lo archivístico.</w:t>
            </w:r>
          </w:p>
        </w:tc>
        <w:tc>
          <w:tcPr>
            <w:tcW w:w="2822" w:type="dxa"/>
            <w:tcBorders>
              <w:top w:val="nil"/>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21164B">
              <w:rPr>
                <w:rFonts w:ascii="Calibri" w:eastAsia="Times New Roman" w:hAnsi="Calibri" w:cs="Times New Roman"/>
                <w:color w:val="000000"/>
                <w:lang w:eastAsia="es-SV"/>
              </w:rPr>
              <w:t>Interpretar y aplicar</w:t>
            </w:r>
          </w:p>
        </w:tc>
      </w:tr>
      <w:tr w:rsidR="009B4EE0" w:rsidRPr="009B4EE0" w:rsidTr="002338BB">
        <w:trPr>
          <w:trHeight w:val="90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62F70" w:rsidRDefault="00EE1844" w:rsidP="00E77FBA">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Para garantizar un resguardo adecuado de los documentos, es necesario que el archivo central cumpla con las condiciones y estándares que estipulan los lineamientos </w:t>
            </w:r>
            <w:r w:rsidR="00962414">
              <w:rPr>
                <w:rFonts w:ascii="Calibri" w:eastAsia="Times New Roman" w:hAnsi="Calibri" w:cs="Times New Roman"/>
                <w:color w:val="000000"/>
                <w:lang w:eastAsia="es-SV"/>
              </w:rPr>
              <w:t xml:space="preserve">emitidos por el IAIP y </w:t>
            </w:r>
            <w:r w:rsidR="00962414">
              <w:rPr>
                <w:rFonts w:ascii="Calibri" w:eastAsia="Times New Roman" w:hAnsi="Calibri" w:cs="Times New Roman"/>
                <w:color w:val="000000"/>
                <w:lang w:eastAsia="es-SV"/>
              </w:rPr>
              <w:lastRenderedPageBreak/>
              <w:t xml:space="preserve">la normativa 4 del AGN la cual enuncia: “Protegiendo el Patrimonio Documental y la Salud Ocupacional en el Sistema de Institucional de Archivos”, manifiesta que para lograr </w:t>
            </w:r>
            <w:r w:rsidR="00E62F70">
              <w:rPr>
                <w:rFonts w:ascii="Calibri" w:eastAsia="Times New Roman" w:hAnsi="Calibri" w:cs="Times New Roman"/>
                <w:color w:val="000000"/>
                <w:lang w:eastAsia="es-SV"/>
              </w:rPr>
              <w:t>una eficiente y adecuada gestión de documentos se debe tomar en cuenta 3 puntos:</w:t>
            </w:r>
          </w:p>
          <w:p w:rsidR="009B4EE0" w:rsidRDefault="00356ED0" w:rsidP="00E62F70">
            <w:pPr>
              <w:pStyle w:val="Prrafodelista"/>
              <w:numPr>
                <w:ilvl w:val="0"/>
                <w:numId w:val="26"/>
              </w:num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Instalación</w:t>
            </w:r>
            <w:r w:rsidR="00E62F70">
              <w:rPr>
                <w:rFonts w:ascii="Calibri" w:eastAsia="Times New Roman" w:hAnsi="Calibri" w:cs="Times New Roman"/>
                <w:color w:val="000000"/>
                <w:lang w:eastAsia="es-SV"/>
              </w:rPr>
              <w:t xml:space="preserve"> y preservación de archivos.</w:t>
            </w:r>
          </w:p>
          <w:p w:rsidR="00E62F70" w:rsidRDefault="00E62F70" w:rsidP="00E62F70">
            <w:pPr>
              <w:pStyle w:val="Prrafodelista"/>
              <w:numPr>
                <w:ilvl w:val="0"/>
                <w:numId w:val="26"/>
              </w:num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Seguridad y Salud Ocupacional</w:t>
            </w:r>
          </w:p>
          <w:p w:rsidR="00E62F70" w:rsidRDefault="00356ED0" w:rsidP="00E62F70">
            <w:pPr>
              <w:pStyle w:val="Prrafodelista"/>
              <w:numPr>
                <w:ilvl w:val="0"/>
                <w:numId w:val="26"/>
              </w:num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Gestión</w:t>
            </w:r>
            <w:r w:rsidR="00E62F70">
              <w:rPr>
                <w:rFonts w:ascii="Calibri" w:eastAsia="Times New Roman" w:hAnsi="Calibri" w:cs="Times New Roman"/>
                <w:color w:val="000000"/>
                <w:lang w:eastAsia="es-SV"/>
              </w:rPr>
              <w:t xml:space="preserve"> de Riesgos.</w:t>
            </w:r>
          </w:p>
          <w:p w:rsidR="00E62F70" w:rsidRDefault="00E62F70" w:rsidP="00E62F7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Las instalaciones deberán tener las siguientes características:</w:t>
            </w:r>
          </w:p>
          <w:p w:rsidR="00E62F70" w:rsidRDefault="00E62F70" w:rsidP="00E62F70">
            <w:pPr>
              <w:spacing w:after="0" w:line="240" w:lineRule="auto"/>
              <w:rPr>
                <w:rFonts w:ascii="Calibri" w:eastAsia="Times New Roman" w:hAnsi="Calibri" w:cs="Times New Roman"/>
                <w:color w:val="000000"/>
                <w:lang w:eastAsia="es-SV"/>
              </w:rPr>
            </w:pPr>
          </w:p>
          <w:p w:rsidR="00E62F70" w:rsidRDefault="00E62F70" w:rsidP="00E62F70">
            <w:pPr>
              <w:spacing w:after="0" w:line="240" w:lineRule="auto"/>
              <w:rPr>
                <w:rFonts w:ascii="Calibri" w:eastAsia="Times New Roman" w:hAnsi="Calibri" w:cs="Times New Roman"/>
                <w:b/>
                <w:color w:val="000000"/>
                <w:lang w:eastAsia="es-SV"/>
              </w:rPr>
            </w:pPr>
            <w:r>
              <w:rPr>
                <w:rFonts w:ascii="Calibri" w:eastAsia="Times New Roman" w:hAnsi="Calibri" w:cs="Times New Roman"/>
                <w:b/>
                <w:color w:val="000000"/>
                <w:lang w:eastAsia="es-SV"/>
              </w:rPr>
              <w:t>Edificio:</w:t>
            </w:r>
          </w:p>
          <w:p w:rsidR="00E62F70" w:rsidRDefault="00E62F70" w:rsidP="00E62F7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Garantizará la adecuada conservación del acer</w:t>
            </w:r>
            <w:r w:rsidR="00DD5CA6">
              <w:rPr>
                <w:rFonts w:ascii="Calibri" w:eastAsia="Times New Roman" w:hAnsi="Calibri" w:cs="Times New Roman"/>
                <w:color w:val="000000"/>
                <w:lang w:eastAsia="es-SV"/>
              </w:rPr>
              <w:t>vo documental que produce la institución.</w:t>
            </w:r>
          </w:p>
          <w:p w:rsidR="00DD5CA6" w:rsidRDefault="00DD5CA6" w:rsidP="00E62F70">
            <w:pPr>
              <w:spacing w:after="0" w:line="240" w:lineRule="auto"/>
              <w:rPr>
                <w:rFonts w:ascii="Calibri" w:eastAsia="Times New Roman" w:hAnsi="Calibri" w:cs="Times New Roman"/>
                <w:b/>
                <w:color w:val="000000"/>
                <w:lang w:eastAsia="es-SV"/>
              </w:rPr>
            </w:pPr>
            <w:r>
              <w:rPr>
                <w:rFonts w:ascii="Calibri" w:eastAsia="Times New Roman" w:hAnsi="Calibri" w:cs="Times New Roman"/>
                <w:b/>
                <w:color w:val="000000"/>
                <w:lang w:eastAsia="es-SV"/>
              </w:rPr>
              <w:t xml:space="preserve">Ubicación: </w:t>
            </w:r>
          </w:p>
          <w:p w:rsidR="00DD5CA6" w:rsidRDefault="00DD5CA6" w:rsidP="00E62F7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Debe responder a las siguientes condiciones:</w:t>
            </w:r>
          </w:p>
          <w:p w:rsidR="00DD5CA6" w:rsidRDefault="00DD5CA6" w:rsidP="00DD5CA6">
            <w:pPr>
              <w:pStyle w:val="Prrafodelista"/>
              <w:numPr>
                <w:ilvl w:val="0"/>
                <w:numId w:val="27"/>
              </w:num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Planta baja.</w:t>
            </w:r>
          </w:p>
          <w:p w:rsidR="00DD5CA6" w:rsidRDefault="00DD5CA6" w:rsidP="00DD5CA6">
            <w:pPr>
              <w:pStyle w:val="Prrafodelista"/>
              <w:numPr>
                <w:ilvl w:val="0"/>
                <w:numId w:val="27"/>
              </w:num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No sótanos.</w:t>
            </w:r>
          </w:p>
          <w:p w:rsidR="00DD5CA6" w:rsidRDefault="00DD5CA6" w:rsidP="00DD5CA6">
            <w:pPr>
              <w:pStyle w:val="Prrafodelista"/>
              <w:numPr>
                <w:ilvl w:val="0"/>
                <w:numId w:val="27"/>
              </w:num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Cerca de oficinas centrales.</w:t>
            </w:r>
          </w:p>
          <w:p w:rsidR="00DD5CA6" w:rsidRDefault="00DD5CA6" w:rsidP="00DD5CA6">
            <w:pPr>
              <w:pStyle w:val="Prrafodelista"/>
              <w:numPr>
                <w:ilvl w:val="0"/>
                <w:numId w:val="27"/>
              </w:num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Evitar que la topografía del lugar dificulte su acceso.</w:t>
            </w:r>
          </w:p>
          <w:p w:rsidR="00DD5CA6" w:rsidRPr="00FE6A8B" w:rsidRDefault="00DD5CA6" w:rsidP="00FE6A8B">
            <w:pPr>
              <w:pStyle w:val="Prrafodelista"/>
              <w:numPr>
                <w:ilvl w:val="0"/>
                <w:numId w:val="27"/>
              </w:num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Zona tranquila de ruido y vibraciones.</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lastRenderedPageBreak/>
              <w:t> </w:t>
            </w:r>
            <w:r w:rsidR="0021164B">
              <w:rPr>
                <w:rFonts w:ascii="Calibri" w:eastAsia="Times New Roman" w:hAnsi="Calibri" w:cs="Times New Roman"/>
                <w:color w:val="000000"/>
                <w:lang w:eastAsia="es-SV"/>
              </w:rPr>
              <w:t>Solicitar que los recurso necesarios con los que debe contar el archivo central según lo establecido por la normativa archivística #4 del AGN con lo relacionado con el aseo de las instalaciones.</w:t>
            </w:r>
          </w:p>
        </w:tc>
        <w:tc>
          <w:tcPr>
            <w:tcW w:w="2822"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21164B">
              <w:rPr>
                <w:rFonts w:ascii="Calibri" w:eastAsia="Times New Roman" w:hAnsi="Calibri" w:cs="Times New Roman"/>
                <w:color w:val="000000"/>
                <w:lang w:eastAsia="es-SV"/>
              </w:rPr>
              <w:t>Recurso Humano, que cada dos días se haga limpieza.</w:t>
            </w:r>
          </w:p>
        </w:tc>
      </w:tr>
      <w:tr w:rsidR="009B4EE0" w:rsidRPr="009B4EE0" w:rsidTr="00F76E44">
        <w:trPr>
          <w:trHeight w:val="690"/>
        </w:trPr>
        <w:tc>
          <w:tcPr>
            <w:tcW w:w="32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EE0" w:rsidRPr="009B4EE0" w:rsidRDefault="00DD5CA6"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lastRenderedPageBreak/>
              <w:t xml:space="preserve">Plan de trabajo aprobado por parte de la planificación institucional está en proceso de aprobación después </w:t>
            </w:r>
            <w:r w:rsidR="00B369E5">
              <w:rPr>
                <w:rFonts w:ascii="Calibri" w:eastAsia="Times New Roman" w:hAnsi="Calibri" w:cs="Times New Roman"/>
                <w:color w:val="000000"/>
                <w:lang w:eastAsia="es-SV"/>
              </w:rPr>
              <w:t xml:space="preserve">de su modificación, está de acuerdo a las observaciones del instituto de acceso a la información pública después de su evaluación.  </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p>
        </w:tc>
        <w:tc>
          <w:tcPr>
            <w:tcW w:w="2822"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p>
        </w:tc>
      </w:tr>
    </w:tbl>
    <w:p w:rsidR="00592E4F" w:rsidRDefault="00592E4F" w:rsidP="00CE6329">
      <w:pPr>
        <w:spacing w:line="360" w:lineRule="auto"/>
        <w:jc w:val="both"/>
        <w:rPr>
          <w:sz w:val="24"/>
          <w:szCs w:val="24"/>
        </w:rPr>
      </w:pPr>
    </w:p>
    <w:p w:rsidR="00FE6A8B" w:rsidRDefault="00FE6A8B" w:rsidP="00CE6329">
      <w:pPr>
        <w:spacing w:line="360" w:lineRule="auto"/>
        <w:jc w:val="both"/>
        <w:rPr>
          <w:sz w:val="24"/>
          <w:szCs w:val="24"/>
        </w:rPr>
      </w:pPr>
    </w:p>
    <w:p w:rsidR="00FE6A8B" w:rsidRPr="00592E4F" w:rsidRDefault="00FE6A8B" w:rsidP="00CE6329">
      <w:pPr>
        <w:spacing w:line="360" w:lineRule="auto"/>
        <w:jc w:val="both"/>
        <w:rPr>
          <w:sz w:val="24"/>
          <w:szCs w:val="24"/>
        </w:rPr>
      </w:pPr>
    </w:p>
    <w:p w:rsidR="00592E4F" w:rsidRPr="009B4EE0" w:rsidRDefault="009B4EE0" w:rsidP="009B4EE0">
      <w:pPr>
        <w:pStyle w:val="Prrafodelista"/>
        <w:numPr>
          <w:ilvl w:val="0"/>
          <w:numId w:val="18"/>
        </w:numPr>
        <w:spacing w:line="360" w:lineRule="auto"/>
        <w:jc w:val="both"/>
        <w:rPr>
          <w:b/>
          <w:sz w:val="24"/>
          <w:szCs w:val="24"/>
          <w:lang w:val="es-MX"/>
        </w:rPr>
      </w:pPr>
      <w:r w:rsidRPr="009B4EE0">
        <w:rPr>
          <w:b/>
          <w:sz w:val="24"/>
          <w:szCs w:val="24"/>
          <w:lang w:val="es-MX"/>
        </w:rPr>
        <w:lastRenderedPageBreak/>
        <w:t>Normativa municipal del SIGDA</w:t>
      </w:r>
    </w:p>
    <w:tbl>
      <w:tblPr>
        <w:tblW w:w="9480" w:type="dxa"/>
        <w:tblCellMar>
          <w:left w:w="70" w:type="dxa"/>
          <w:right w:w="70" w:type="dxa"/>
        </w:tblCellMar>
        <w:tblLook w:val="04A0"/>
      </w:tblPr>
      <w:tblGrid>
        <w:gridCol w:w="3160"/>
        <w:gridCol w:w="4065"/>
        <w:gridCol w:w="2255"/>
      </w:tblGrid>
      <w:tr w:rsidR="009B4EE0" w:rsidRPr="009B4EE0" w:rsidTr="009B4EE0">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9B4EE0" w:rsidRPr="009B4EE0" w:rsidRDefault="009B4EE0" w:rsidP="009B4EE0">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 xml:space="preserve">Normativa </w:t>
            </w:r>
          </w:p>
        </w:tc>
        <w:tc>
          <w:tcPr>
            <w:tcW w:w="406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B4EE0" w:rsidRPr="009B4EE0" w:rsidRDefault="009B4EE0" w:rsidP="009B4EE0">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Quienes apoyan en su elaboración</w:t>
            </w:r>
            <w:r w:rsidR="00F76E44">
              <w:rPr>
                <w:rFonts w:ascii="Calibri" w:eastAsia="Times New Roman" w:hAnsi="Calibri" w:cs="Times New Roman"/>
                <w:b/>
                <w:color w:val="000000"/>
                <w:lang w:eastAsia="es-SV"/>
              </w:rPr>
              <w:t xml:space="preserve">/aprobación </w:t>
            </w:r>
          </w:p>
        </w:tc>
        <w:tc>
          <w:tcPr>
            <w:tcW w:w="225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9B4EE0" w:rsidRPr="009B4EE0" w:rsidRDefault="009B4EE0" w:rsidP="009B4EE0">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 xml:space="preserve"> Fecha prevista de aprobación </w:t>
            </w:r>
          </w:p>
        </w:tc>
      </w:tr>
      <w:tr w:rsidR="009B4EE0" w:rsidRPr="009B4EE0" w:rsidTr="009B4EE0">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tcPr>
          <w:p w:rsidR="009B4EE0" w:rsidRPr="009B4EE0" w:rsidRDefault="001D7A25" w:rsidP="009B4EE0">
            <w:pPr>
              <w:spacing w:after="0" w:line="240" w:lineRule="auto"/>
              <w:rPr>
                <w:rFonts w:ascii="Calibri" w:eastAsia="Times New Roman" w:hAnsi="Calibri" w:cs="Times New Roman"/>
                <w:color w:val="000000"/>
                <w:lang w:eastAsia="es-SV"/>
              </w:rPr>
            </w:pPr>
            <w:r w:rsidRPr="001D7A25">
              <w:rPr>
                <w:rFonts w:ascii="Calibri" w:eastAsia="Times New Roman" w:hAnsi="Calibri" w:cs="Times New Roman"/>
                <w:b/>
                <w:color w:val="000000"/>
                <w:lang w:eastAsia="es-SV"/>
              </w:rPr>
              <w:t>Se crearán políticas</w:t>
            </w:r>
            <w:r>
              <w:rPr>
                <w:rFonts w:ascii="Calibri" w:eastAsia="Times New Roman" w:hAnsi="Calibri" w:cs="Times New Roman"/>
                <w:color w:val="000000"/>
                <w:lang w:eastAsia="es-SV"/>
              </w:rPr>
              <w:t xml:space="preserve"> GDA L.5 art 1, L. 6 </w:t>
            </w:r>
            <w:r w:rsidR="00356ED0">
              <w:rPr>
                <w:rFonts w:ascii="Calibri" w:eastAsia="Times New Roman" w:hAnsi="Calibri" w:cs="Times New Roman"/>
                <w:color w:val="000000"/>
                <w:lang w:eastAsia="es-SV"/>
              </w:rPr>
              <w:t>arts.</w:t>
            </w:r>
            <w:r>
              <w:rPr>
                <w:rFonts w:ascii="Calibri" w:eastAsia="Times New Roman" w:hAnsi="Calibri" w:cs="Times New Roman"/>
                <w:color w:val="000000"/>
                <w:lang w:eastAsia="es-SV"/>
              </w:rPr>
              <w:t xml:space="preserve"> 4 – 8, Emitidos por el IAIP.</w:t>
            </w:r>
          </w:p>
        </w:tc>
        <w:tc>
          <w:tcPr>
            <w:tcW w:w="4065" w:type="dxa"/>
            <w:tcBorders>
              <w:top w:val="single" w:sz="4" w:space="0" w:color="auto"/>
              <w:left w:val="nil"/>
              <w:bottom w:val="single" w:sz="4" w:space="0" w:color="auto"/>
              <w:right w:val="single" w:sz="4" w:space="0" w:color="auto"/>
            </w:tcBorders>
            <w:shd w:val="clear" w:color="auto" w:fill="auto"/>
            <w:vAlign w:val="center"/>
          </w:tcPr>
          <w:p w:rsidR="009B4EE0" w:rsidRPr="009B4EE0" w:rsidRDefault="00C97659"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UGDA, </w:t>
            </w:r>
            <w:r w:rsidR="00356ED0">
              <w:rPr>
                <w:rFonts w:ascii="Calibri" w:eastAsia="Times New Roman" w:hAnsi="Calibri" w:cs="Times New Roman"/>
                <w:color w:val="000000"/>
                <w:lang w:eastAsia="es-SV"/>
              </w:rPr>
              <w:t>Informática</w:t>
            </w:r>
            <w:r>
              <w:rPr>
                <w:rFonts w:ascii="Calibri" w:eastAsia="Times New Roman" w:hAnsi="Calibri" w:cs="Times New Roman"/>
                <w:color w:val="000000"/>
                <w:lang w:eastAsia="es-SV"/>
              </w:rPr>
              <w:t xml:space="preserve">, Comunicaciones, </w:t>
            </w:r>
            <w:r w:rsidR="00356ED0">
              <w:rPr>
                <w:rFonts w:ascii="Calibri" w:eastAsia="Times New Roman" w:hAnsi="Calibri" w:cs="Times New Roman"/>
                <w:color w:val="000000"/>
                <w:lang w:eastAsia="es-SV"/>
              </w:rPr>
              <w:t>Planificación</w:t>
            </w:r>
            <w:r>
              <w:rPr>
                <w:rFonts w:ascii="Calibri" w:eastAsia="Times New Roman" w:hAnsi="Calibri" w:cs="Times New Roman"/>
                <w:color w:val="000000"/>
                <w:lang w:eastAsia="es-SV"/>
              </w:rPr>
              <w:t xml:space="preserve"> y otras unidades se estime conveniente su </w:t>
            </w:r>
            <w:r w:rsidR="00356ED0">
              <w:rPr>
                <w:rFonts w:ascii="Calibri" w:eastAsia="Times New Roman" w:hAnsi="Calibri" w:cs="Times New Roman"/>
                <w:color w:val="000000"/>
                <w:lang w:eastAsia="es-SV"/>
              </w:rPr>
              <w:t>aprobación</w:t>
            </w:r>
            <w:r>
              <w:rPr>
                <w:rFonts w:ascii="Calibri" w:eastAsia="Times New Roman" w:hAnsi="Calibri" w:cs="Times New Roman"/>
                <w:color w:val="000000"/>
                <w:lang w:eastAsia="es-SV"/>
              </w:rPr>
              <w:t xml:space="preserve"> del Ente Obligado, Alcalde Municipal y Consejo.</w:t>
            </w:r>
          </w:p>
        </w:tc>
        <w:tc>
          <w:tcPr>
            <w:tcW w:w="2255" w:type="dxa"/>
            <w:tcBorders>
              <w:top w:val="single" w:sz="4" w:space="0" w:color="auto"/>
              <w:left w:val="nil"/>
              <w:bottom w:val="single" w:sz="4" w:space="0" w:color="auto"/>
              <w:right w:val="single" w:sz="4" w:space="0" w:color="auto"/>
            </w:tcBorders>
            <w:shd w:val="clear" w:color="auto" w:fill="auto"/>
            <w:vAlign w:val="center"/>
          </w:tcPr>
          <w:p w:rsidR="009B4EE0" w:rsidRPr="009B4EE0" w:rsidRDefault="009B4EE0" w:rsidP="009B4EE0">
            <w:pPr>
              <w:spacing w:after="0" w:line="240" w:lineRule="auto"/>
              <w:rPr>
                <w:rFonts w:ascii="Calibri" w:eastAsia="Times New Roman" w:hAnsi="Calibri" w:cs="Times New Roman"/>
                <w:color w:val="000000"/>
                <w:lang w:eastAsia="es-SV"/>
              </w:rPr>
            </w:pPr>
          </w:p>
        </w:tc>
      </w:tr>
      <w:tr w:rsidR="009B4EE0" w:rsidRPr="009B4EE0" w:rsidTr="009B4EE0">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EE0" w:rsidRDefault="009B4EE0" w:rsidP="009B4EE0">
            <w:pPr>
              <w:spacing w:after="0" w:line="240" w:lineRule="auto"/>
              <w:rPr>
                <w:rFonts w:ascii="Calibri" w:eastAsia="Times New Roman" w:hAnsi="Calibri" w:cs="Times New Roman"/>
                <w:b/>
                <w:color w:val="000000"/>
                <w:lang w:eastAsia="es-SV"/>
              </w:rPr>
            </w:pPr>
            <w:r w:rsidRPr="001D7A25">
              <w:rPr>
                <w:rFonts w:ascii="Calibri" w:eastAsia="Times New Roman" w:hAnsi="Calibri" w:cs="Times New Roman"/>
                <w:b/>
                <w:color w:val="000000"/>
                <w:lang w:eastAsia="es-SV"/>
              </w:rPr>
              <w:t>Manual de Archivos de Gestión</w:t>
            </w:r>
            <w:r w:rsidR="001D7A25">
              <w:rPr>
                <w:rFonts w:ascii="Calibri" w:eastAsia="Times New Roman" w:hAnsi="Calibri" w:cs="Times New Roman"/>
                <w:b/>
                <w:color w:val="000000"/>
                <w:lang w:eastAsia="es-SV"/>
              </w:rPr>
              <w:t>.</w:t>
            </w:r>
          </w:p>
          <w:p w:rsidR="001D7A25" w:rsidRPr="001D7A25" w:rsidRDefault="001D7A25" w:rsidP="00FE6A8B">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El lineamiento 1 emitidos por el IAIP, en su art e estipula que: “los archivos de </w:t>
            </w:r>
            <w:r w:rsidR="00526773">
              <w:rPr>
                <w:rFonts w:ascii="Calibri" w:eastAsia="Times New Roman" w:hAnsi="Calibri" w:cs="Times New Roman"/>
                <w:color w:val="000000"/>
                <w:lang w:eastAsia="es-SV"/>
              </w:rPr>
              <w:t>gestión,</w:t>
            </w:r>
            <w:r>
              <w:rPr>
                <w:rFonts w:ascii="Calibri" w:eastAsia="Times New Roman" w:hAnsi="Calibri" w:cs="Times New Roman"/>
                <w:color w:val="000000"/>
                <w:lang w:eastAsia="es-SV"/>
              </w:rPr>
              <w:t xml:space="preserve"> son los creados por las unidades </w:t>
            </w:r>
            <w:r w:rsidR="00BE54A8">
              <w:rPr>
                <w:rFonts w:ascii="Calibri" w:eastAsia="Times New Roman" w:hAnsi="Calibri" w:cs="Times New Roman"/>
                <w:color w:val="000000"/>
                <w:lang w:eastAsia="es-SV"/>
              </w:rPr>
              <w:t>productoras</w:t>
            </w:r>
            <w:r>
              <w:rPr>
                <w:rFonts w:ascii="Calibri" w:eastAsia="Times New Roman" w:hAnsi="Calibri" w:cs="Times New Roman"/>
                <w:color w:val="000000"/>
                <w:lang w:eastAsia="es-SV"/>
              </w:rPr>
              <w:t xml:space="preserve"> o generadoras para resguardas los documentos, en su fase activa, que sustentan las actividades diarias de la institución”. </w:t>
            </w:r>
            <w:r w:rsidR="00C97659">
              <w:rPr>
                <w:rFonts w:ascii="Calibri" w:eastAsia="Times New Roman" w:hAnsi="Calibri" w:cs="Times New Roman"/>
                <w:color w:val="000000"/>
                <w:lang w:eastAsia="es-SV"/>
              </w:rPr>
              <w:t>Estos</w:t>
            </w:r>
            <w:r>
              <w:rPr>
                <w:rFonts w:ascii="Calibri" w:eastAsia="Times New Roman" w:hAnsi="Calibri" w:cs="Times New Roman"/>
                <w:color w:val="000000"/>
                <w:lang w:eastAsia="es-SV"/>
              </w:rPr>
              <w:t xml:space="preserve"> archivos se custodian en las oficinas propias de la unidad administrativa, bajo su responsabilidad y manejo directo (de ahí la denominación de archivo de gestión u oficina) hasta la conclusión del tramite a partir del cual se requiere </w:t>
            </w:r>
            <w:r w:rsidR="00356ED0">
              <w:rPr>
                <w:rFonts w:ascii="Calibri" w:eastAsia="Times New Roman" w:hAnsi="Calibri" w:cs="Times New Roman"/>
                <w:color w:val="000000"/>
                <w:lang w:eastAsia="es-SV"/>
              </w:rPr>
              <w:t>su</w:t>
            </w:r>
            <w:r>
              <w:rPr>
                <w:rFonts w:ascii="Calibri" w:eastAsia="Times New Roman" w:hAnsi="Calibri" w:cs="Times New Roman"/>
                <w:color w:val="000000"/>
                <w:lang w:eastAsia="es-SV"/>
              </w:rPr>
              <w:t>transferencia a</w:t>
            </w:r>
            <w:r w:rsidR="00FE6A8B">
              <w:rPr>
                <w:rFonts w:ascii="Calibri" w:eastAsia="Times New Roman" w:hAnsi="Calibri" w:cs="Times New Roman"/>
                <w:color w:val="000000"/>
                <w:lang w:eastAsia="es-SV"/>
              </w:rPr>
              <w:t>l archivo central o eliminación</w:t>
            </w:r>
            <w:r w:rsidR="00C97659">
              <w:rPr>
                <w:rFonts w:ascii="Calibri" w:eastAsia="Times New Roman" w:hAnsi="Calibri" w:cs="Times New Roman"/>
                <w:color w:val="000000"/>
                <w:lang w:eastAsia="es-SV"/>
              </w:rPr>
              <w:t xml:space="preserve">. </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C97659">
              <w:rPr>
                <w:rFonts w:ascii="Calibri" w:eastAsia="Times New Roman" w:hAnsi="Calibri" w:cs="Times New Roman"/>
                <w:color w:val="000000"/>
                <w:lang w:eastAsia="es-SV"/>
              </w:rPr>
              <w:t xml:space="preserve">Unidad de </w:t>
            </w:r>
            <w:r w:rsidR="00BE54A8">
              <w:rPr>
                <w:rFonts w:ascii="Calibri" w:eastAsia="Times New Roman" w:hAnsi="Calibri" w:cs="Times New Roman"/>
                <w:color w:val="000000"/>
                <w:lang w:eastAsia="es-SV"/>
              </w:rPr>
              <w:t>Gestión</w:t>
            </w:r>
            <w:r w:rsidR="00C97659">
              <w:rPr>
                <w:rFonts w:ascii="Calibri" w:eastAsia="Times New Roman" w:hAnsi="Calibri" w:cs="Times New Roman"/>
                <w:color w:val="000000"/>
                <w:lang w:eastAsia="es-SV"/>
              </w:rPr>
              <w:t xml:space="preserve"> Documental y Archivo, Unidades Productoras, aprobación del Ente Obligado, Alcalde Municipal y Consejo.</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p>
        </w:tc>
      </w:tr>
      <w:tr w:rsidR="009B4EE0" w:rsidRPr="009B4EE0" w:rsidTr="009B4EE0">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EE0" w:rsidRDefault="009B4EE0" w:rsidP="009B4EE0">
            <w:pPr>
              <w:spacing w:after="0" w:line="240" w:lineRule="auto"/>
              <w:rPr>
                <w:rFonts w:ascii="Calibri" w:eastAsia="Times New Roman" w:hAnsi="Calibri" w:cs="Times New Roman"/>
                <w:b/>
                <w:color w:val="000000"/>
                <w:lang w:eastAsia="es-SV"/>
              </w:rPr>
            </w:pPr>
            <w:r w:rsidRPr="00497198">
              <w:rPr>
                <w:rFonts w:ascii="Calibri" w:eastAsia="Times New Roman" w:hAnsi="Calibri" w:cs="Times New Roman"/>
                <w:b/>
                <w:color w:val="000000"/>
                <w:lang w:eastAsia="es-SV"/>
              </w:rPr>
              <w:t>Manual de Archivo Central</w:t>
            </w:r>
            <w:r w:rsidR="00497198">
              <w:rPr>
                <w:rFonts w:ascii="Calibri" w:eastAsia="Times New Roman" w:hAnsi="Calibri" w:cs="Times New Roman"/>
                <w:b/>
                <w:color w:val="000000"/>
                <w:lang w:eastAsia="es-SV"/>
              </w:rPr>
              <w:t>.</w:t>
            </w:r>
          </w:p>
          <w:p w:rsidR="00497198" w:rsidRDefault="00497198"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LAIP; Título IV:</w:t>
            </w:r>
          </w:p>
          <w:p w:rsidR="00497198" w:rsidRDefault="00497198"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“Administración de Archivos”</w:t>
            </w:r>
          </w:p>
          <w:p w:rsidR="00497198" w:rsidRDefault="00497198"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Arts. 42, 43, 44.</w:t>
            </w:r>
          </w:p>
          <w:p w:rsidR="00497198" w:rsidRPr="00497198" w:rsidRDefault="00497198"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Lineamientos de Gestión Documental y Archivos emitidos por el IAIP: L1 para la creación del Sistema Institucional de Gestión Documental y Archivos SIGDA; Art. 6</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497198">
              <w:rPr>
                <w:rFonts w:ascii="Calibri" w:eastAsia="Times New Roman" w:hAnsi="Calibri" w:cs="Times New Roman"/>
                <w:color w:val="000000"/>
                <w:lang w:eastAsia="es-SV"/>
              </w:rPr>
              <w:t>Unidad de Gestión Documental y Archivo, aprobación por el Ente obligado, Alcalde Municipal y Consejo.</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p>
        </w:tc>
      </w:tr>
      <w:tr w:rsidR="009B4EE0" w:rsidRPr="009B4EE0" w:rsidTr="009B4EE0">
        <w:trPr>
          <w:trHeight w:val="6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EE0" w:rsidRDefault="009B4EE0" w:rsidP="009B4EE0">
            <w:pPr>
              <w:spacing w:after="0" w:line="240" w:lineRule="auto"/>
              <w:rPr>
                <w:rFonts w:ascii="Calibri" w:eastAsia="Times New Roman" w:hAnsi="Calibri" w:cs="Times New Roman"/>
                <w:b/>
                <w:color w:val="000000"/>
                <w:lang w:eastAsia="es-SV"/>
              </w:rPr>
            </w:pPr>
            <w:r w:rsidRPr="00497198">
              <w:rPr>
                <w:rFonts w:ascii="Calibri" w:eastAsia="Times New Roman" w:hAnsi="Calibri" w:cs="Times New Roman"/>
                <w:b/>
                <w:color w:val="000000"/>
                <w:lang w:eastAsia="es-SV"/>
              </w:rPr>
              <w:t>Valoración y selección documental</w:t>
            </w:r>
            <w:r w:rsidR="00497198">
              <w:rPr>
                <w:rFonts w:ascii="Calibri" w:eastAsia="Times New Roman" w:hAnsi="Calibri" w:cs="Times New Roman"/>
                <w:b/>
                <w:color w:val="000000"/>
                <w:lang w:eastAsia="es-SV"/>
              </w:rPr>
              <w:t>.</w:t>
            </w:r>
          </w:p>
          <w:p w:rsidR="00497198" w:rsidRPr="00497198" w:rsidRDefault="00497198"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Tablas de plazos de valoración y selección documental, Normativa </w:t>
            </w:r>
            <w:r w:rsidR="00356ED0">
              <w:rPr>
                <w:rFonts w:ascii="Calibri" w:eastAsia="Times New Roman" w:hAnsi="Calibri" w:cs="Times New Roman"/>
                <w:color w:val="000000"/>
                <w:lang w:eastAsia="es-SV"/>
              </w:rPr>
              <w:t>Archivística</w:t>
            </w:r>
            <w:r>
              <w:rPr>
                <w:rFonts w:ascii="Calibri" w:eastAsia="Times New Roman" w:hAnsi="Calibri" w:cs="Times New Roman"/>
                <w:color w:val="000000"/>
                <w:lang w:eastAsia="es-SV"/>
              </w:rPr>
              <w:t xml:space="preserve"> #3 del AGN.</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497198" w:rsidP="009B4EE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Unidad de </w:t>
            </w:r>
            <w:r w:rsidR="00356ED0">
              <w:rPr>
                <w:rFonts w:ascii="Calibri" w:eastAsia="Times New Roman" w:hAnsi="Calibri" w:cs="Times New Roman"/>
                <w:color w:val="000000"/>
                <w:lang w:eastAsia="es-SV"/>
              </w:rPr>
              <w:t>Gestión</w:t>
            </w:r>
            <w:r>
              <w:rPr>
                <w:rFonts w:ascii="Calibri" w:eastAsia="Times New Roman" w:hAnsi="Calibri" w:cs="Times New Roman"/>
                <w:color w:val="000000"/>
                <w:lang w:eastAsia="es-SV"/>
              </w:rPr>
              <w:t xml:space="preserve"> Documental y Archivo y Comité Institucional, valoración y selección documental, aprobación por el Ente obligado, Alcalde Municipal y Consejo.</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p>
        </w:tc>
      </w:tr>
      <w:tr w:rsidR="009B4EE0" w:rsidRPr="009B4EE0" w:rsidTr="009B4EE0">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97198" w:rsidRDefault="009B4EE0" w:rsidP="009B4EE0">
            <w:pPr>
              <w:spacing w:after="0" w:line="240" w:lineRule="auto"/>
              <w:rPr>
                <w:rFonts w:ascii="Calibri" w:eastAsia="Times New Roman" w:hAnsi="Calibri" w:cs="Times New Roman"/>
                <w:b/>
                <w:color w:val="000000"/>
                <w:lang w:eastAsia="es-SV"/>
              </w:rPr>
            </w:pPr>
            <w:r w:rsidRPr="00497198">
              <w:rPr>
                <w:rFonts w:ascii="Calibri" w:eastAsia="Times New Roman" w:hAnsi="Calibri" w:cs="Times New Roman"/>
                <w:b/>
                <w:color w:val="000000"/>
                <w:lang w:eastAsia="es-SV"/>
              </w:rPr>
              <w:t>Gestión de correspondencia</w:t>
            </w:r>
            <w:r w:rsidR="00497198">
              <w:rPr>
                <w:rFonts w:ascii="Calibri" w:eastAsia="Times New Roman" w:hAnsi="Calibri" w:cs="Times New Roman"/>
                <w:b/>
                <w:color w:val="000000"/>
                <w:lang w:eastAsia="es-SV"/>
              </w:rPr>
              <w:t>.</w:t>
            </w:r>
          </w:p>
          <w:p w:rsidR="009B4EE0" w:rsidRDefault="00497198" w:rsidP="00497198">
            <w:pPr>
              <w:pStyle w:val="Prrafodelista"/>
              <w:numPr>
                <w:ilvl w:val="0"/>
                <w:numId w:val="28"/>
              </w:numPr>
              <w:spacing w:after="0" w:line="240" w:lineRule="auto"/>
              <w:rPr>
                <w:rFonts w:ascii="Calibri" w:eastAsia="Times New Roman" w:hAnsi="Calibri" w:cs="Times New Roman"/>
                <w:color w:val="000000"/>
                <w:lang w:eastAsia="es-SV"/>
              </w:rPr>
            </w:pPr>
            <w:r w:rsidRPr="00497198">
              <w:rPr>
                <w:rFonts w:ascii="Calibri" w:eastAsia="Times New Roman" w:hAnsi="Calibri" w:cs="Times New Roman"/>
                <w:color w:val="000000"/>
                <w:lang w:eastAsia="es-SV"/>
              </w:rPr>
              <w:t>Lineamiento de sistema de gestión documental y arc</w:t>
            </w:r>
            <w:r>
              <w:rPr>
                <w:rFonts w:ascii="Calibri" w:eastAsia="Times New Roman" w:hAnsi="Calibri" w:cs="Times New Roman"/>
                <w:color w:val="000000"/>
                <w:lang w:eastAsia="es-SV"/>
              </w:rPr>
              <w:t>hivo: L1 art 9</w:t>
            </w:r>
          </w:p>
          <w:p w:rsidR="00497198" w:rsidRDefault="00497198" w:rsidP="00497198">
            <w:pPr>
              <w:pStyle w:val="Prrafodelista"/>
              <w:numPr>
                <w:ilvl w:val="0"/>
                <w:numId w:val="28"/>
              </w:num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Ley de Acceso a la </w:t>
            </w:r>
            <w:r>
              <w:rPr>
                <w:rFonts w:ascii="Calibri" w:eastAsia="Times New Roman" w:hAnsi="Calibri" w:cs="Times New Roman"/>
                <w:color w:val="000000"/>
                <w:lang w:eastAsia="es-SV"/>
              </w:rPr>
              <w:lastRenderedPageBreak/>
              <w:t>información Pública art. 76.</w:t>
            </w:r>
          </w:p>
          <w:p w:rsidR="00497198" w:rsidRPr="00497198" w:rsidRDefault="00497198" w:rsidP="00497198">
            <w:pPr>
              <w:pStyle w:val="Prrafodelista"/>
              <w:numPr>
                <w:ilvl w:val="0"/>
                <w:numId w:val="28"/>
              </w:num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Ley de Procedimientos Administrativos.</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lastRenderedPageBreak/>
              <w:t> </w:t>
            </w:r>
            <w:r w:rsidR="00497198">
              <w:rPr>
                <w:rFonts w:ascii="Calibri" w:eastAsia="Times New Roman" w:hAnsi="Calibri" w:cs="Times New Roman"/>
                <w:color w:val="000000"/>
                <w:lang w:eastAsia="es-SV"/>
              </w:rPr>
              <w:t xml:space="preserve">Unidad de </w:t>
            </w:r>
            <w:r w:rsidR="00356ED0">
              <w:rPr>
                <w:rFonts w:ascii="Calibri" w:eastAsia="Times New Roman" w:hAnsi="Calibri" w:cs="Times New Roman"/>
                <w:color w:val="000000"/>
                <w:lang w:eastAsia="es-SV"/>
              </w:rPr>
              <w:t>Gestión</w:t>
            </w:r>
            <w:r w:rsidR="00497198">
              <w:rPr>
                <w:rFonts w:ascii="Calibri" w:eastAsia="Times New Roman" w:hAnsi="Calibri" w:cs="Times New Roman"/>
                <w:color w:val="000000"/>
                <w:lang w:eastAsia="es-SV"/>
              </w:rPr>
              <w:t xml:space="preserve"> Documental y Archivo, aprobación del Ente Obligado, Alcalde Municipal y Consejo.</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p>
        </w:tc>
      </w:tr>
      <w:tr w:rsidR="009B4EE0" w:rsidRPr="009B4EE0" w:rsidTr="009B4EE0">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EE0" w:rsidRDefault="009B4EE0" w:rsidP="009B4EE0">
            <w:pPr>
              <w:spacing w:after="0" w:line="240" w:lineRule="auto"/>
              <w:rPr>
                <w:rFonts w:ascii="Calibri" w:eastAsia="Times New Roman" w:hAnsi="Calibri" w:cs="Times New Roman"/>
                <w:b/>
                <w:color w:val="000000"/>
                <w:lang w:eastAsia="es-SV"/>
              </w:rPr>
            </w:pPr>
            <w:r w:rsidRPr="00BD6BD0">
              <w:rPr>
                <w:rFonts w:ascii="Calibri" w:eastAsia="Times New Roman" w:hAnsi="Calibri" w:cs="Times New Roman"/>
                <w:b/>
                <w:color w:val="000000"/>
                <w:lang w:eastAsia="es-SV"/>
              </w:rPr>
              <w:lastRenderedPageBreak/>
              <w:t>Documentos administrativos</w:t>
            </w:r>
            <w:r w:rsidR="00BD6BD0">
              <w:rPr>
                <w:rFonts w:ascii="Calibri" w:eastAsia="Times New Roman" w:hAnsi="Calibri" w:cs="Times New Roman"/>
                <w:b/>
                <w:color w:val="000000"/>
                <w:lang w:eastAsia="es-SV"/>
              </w:rPr>
              <w:t>.</w:t>
            </w:r>
          </w:p>
          <w:p w:rsidR="00BD6BD0" w:rsidRPr="00BD6BD0" w:rsidRDefault="00BD6BD0" w:rsidP="00BD6BD0">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Ley de Acceso a la </w:t>
            </w:r>
            <w:r w:rsidR="00356ED0">
              <w:rPr>
                <w:rFonts w:ascii="Calibri" w:eastAsia="Times New Roman" w:hAnsi="Calibri" w:cs="Times New Roman"/>
                <w:color w:val="000000"/>
                <w:lang w:eastAsia="es-SV"/>
              </w:rPr>
              <w:t>Informacion</w:t>
            </w:r>
            <w:r>
              <w:rPr>
                <w:rFonts w:ascii="Calibri" w:eastAsia="Times New Roman" w:hAnsi="Calibri" w:cs="Times New Roman"/>
                <w:color w:val="000000"/>
                <w:lang w:eastAsia="es-SV"/>
              </w:rPr>
              <w:t xml:space="preserve"> Pública, los lineamientos del 1 al 9 emitidos por el IAIP, manuales de la institución y políticas institucionales.</w:t>
            </w:r>
          </w:p>
        </w:tc>
        <w:tc>
          <w:tcPr>
            <w:tcW w:w="4065" w:type="dxa"/>
            <w:tcBorders>
              <w:top w:val="single" w:sz="4" w:space="0" w:color="auto"/>
              <w:left w:val="nil"/>
              <w:bottom w:val="single" w:sz="4" w:space="0" w:color="auto"/>
              <w:right w:val="single" w:sz="4" w:space="0" w:color="auto"/>
            </w:tcBorders>
            <w:shd w:val="clear" w:color="auto" w:fill="auto"/>
            <w:vAlign w:val="center"/>
            <w:hideMark/>
          </w:tcPr>
          <w:p w:rsid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BD6BD0">
              <w:rPr>
                <w:rFonts w:ascii="Calibri" w:eastAsia="Times New Roman" w:hAnsi="Calibri" w:cs="Times New Roman"/>
                <w:color w:val="000000"/>
                <w:lang w:eastAsia="es-SV"/>
              </w:rPr>
              <w:t xml:space="preserve">Unidad de </w:t>
            </w:r>
            <w:r w:rsidR="00356ED0">
              <w:rPr>
                <w:rFonts w:ascii="Calibri" w:eastAsia="Times New Roman" w:hAnsi="Calibri" w:cs="Times New Roman"/>
                <w:color w:val="000000"/>
                <w:lang w:eastAsia="es-SV"/>
              </w:rPr>
              <w:t>Gestión</w:t>
            </w:r>
            <w:r w:rsidR="00BD6BD0">
              <w:rPr>
                <w:rFonts w:ascii="Calibri" w:eastAsia="Times New Roman" w:hAnsi="Calibri" w:cs="Times New Roman"/>
                <w:color w:val="000000"/>
                <w:lang w:eastAsia="es-SV"/>
              </w:rPr>
              <w:t xml:space="preserve"> Documental y Archivo, aprobación del Ente Obligado, Alcalde Municipal y Consejo.</w:t>
            </w:r>
          </w:p>
          <w:p w:rsidR="00BE3E0C" w:rsidRPr="009B4EE0" w:rsidRDefault="00BE3E0C" w:rsidP="009B4EE0">
            <w:pPr>
              <w:spacing w:after="0" w:line="240" w:lineRule="auto"/>
              <w:rPr>
                <w:rFonts w:ascii="Calibri" w:eastAsia="Times New Roman" w:hAnsi="Calibri" w:cs="Times New Roman"/>
                <w:color w:val="000000"/>
                <w:lang w:eastAsia="es-SV"/>
              </w:rPr>
            </w:pP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9B4EE0" w:rsidRPr="009B4EE0" w:rsidRDefault="009B4EE0" w:rsidP="009B4EE0">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p>
        </w:tc>
      </w:tr>
    </w:tbl>
    <w:p w:rsidR="00F96105" w:rsidRDefault="00F96105" w:rsidP="009B4EE0">
      <w:pPr>
        <w:spacing w:line="360" w:lineRule="auto"/>
        <w:jc w:val="both"/>
        <w:rPr>
          <w:sz w:val="24"/>
          <w:szCs w:val="24"/>
          <w:lang w:val="es-MX"/>
        </w:rPr>
      </w:pPr>
    </w:p>
    <w:p w:rsidR="00592E4F" w:rsidRPr="00210FC7" w:rsidRDefault="00210FC7" w:rsidP="00210FC7">
      <w:pPr>
        <w:pStyle w:val="Prrafodelista"/>
        <w:numPr>
          <w:ilvl w:val="0"/>
          <w:numId w:val="18"/>
        </w:numPr>
        <w:spacing w:line="360" w:lineRule="auto"/>
        <w:jc w:val="both"/>
        <w:rPr>
          <w:b/>
          <w:sz w:val="24"/>
          <w:szCs w:val="24"/>
          <w:lang w:val="es-MX"/>
        </w:rPr>
      </w:pPr>
      <w:r w:rsidRPr="00210FC7">
        <w:rPr>
          <w:b/>
          <w:sz w:val="24"/>
          <w:szCs w:val="24"/>
          <w:lang w:val="es-MX"/>
        </w:rPr>
        <w:t xml:space="preserve">Organización del sistema institucional de archivos </w:t>
      </w:r>
    </w:p>
    <w:tbl>
      <w:tblPr>
        <w:tblStyle w:val="Tablaconcuadrcula"/>
        <w:tblW w:w="0" w:type="auto"/>
        <w:tblLook w:val="04A0"/>
      </w:tblPr>
      <w:tblGrid>
        <w:gridCol w:w="3114"/>
        <w:gridCol w:w="2771"/>
        <w:gridCol w:w="2943"/>
      </w:tblGrid>
      <w:tr w:rsidR="00210FC7" w:rsidTr="00D72E87">
        <w:trPr>
          <w:trHeight w:val="632"/>
        </w:trPr>
        <w:tc>
          <w:tcPr>
            <w:tcW w:w="3114" w:type="dxa"/>
            <w:shd w:val="clear" w:color="auto" w:fill="D0CECE" w:themeFill="background2" w:themeFillShade="E6"/>
          </w:tcPr>
          <w:p w:rsidR="00210FC7" w:rsidRPr="00B7772C" w:rsidRDefault="00210FC7" w:rsidP="00B7772C">
            <w:pPr>
              <w:pStyle w:val="Sinespaciado"/>
              <w:rPr>
                <w:b/>
                <w:lang w:val="es-MX"/>
              </w:rPr>
            </w:pPr>
            <w:r w:rsidRPr="00B7772C">
              <w:rPr>
                <w:b/>
                <w:lang w:val="es-MX"/>
              </w:rPr>
              <w:t xml:space="preserve">Archivos de gestión </w:t>
            </w:r>
          </w:p>
        </w:tc>
        <w:tc>
          <w:tcPr>
            <w:tcW w:w="2771" w:type="dxa"/>
            <w:shd w:val="clear" w:color="auto" w:fill="D0CECE" w:themeFill="background2" w:themeFillShade="E6"/>
          </w:tcPr>
          <w:p w:rsidR="00210FC7" w:rsidRPr="00B7772C" w:rsidRDefault="00210FC7" w:rsidP="00B7772C">
            <w:pPr>
              <w:pStyle w:val="Sinespaciado"/>
              <w:rPr>
                <w:b/>
                <w:lang w:val="es-MX"/>
              </w:rPr>
            </w:pPr>
            <w:r w:rsidRPr="00B7772C">
              <w:rPr>
                <w:b/>
                <w:lang w:val="es-MX"/>
              </w:rPr>
              <w:t xml:space="preserve">Archivos especializados </w:t>
            </w:r>
          </w:p>
        </w:tc>
        <w:tc>
          <w:tcPr>
            <w:tcW w:w="2943" w:type="dxa"/>
            <w:shd w:val="clear" w:color="auto" w:fill="D0CECE" w:themeFill="background2" w:themeFillShade="E6"/>
          </w:tcPr>
          <w:p w:rsidR="00210FC7" w:rsidRPr="00B7772C" w:rsidRDefault="00210FC7" w:rsidP="00B7772C">
            <w:pPr>
              <w:pStyle w:val="Sinespaciado"/>
              <w:rPr>
                <w:b/>
                <w:lang w:val="es-MX"/>
              </w:rPr>
            </w:pPr>
            <w:r w:rsidRPr="00B7772C">
              <w:rPr>
                <w:b/>
                <w:lang w:val="es-MX"/>
              </w:rPr>
              <w:t xml:space="preserve">Fondo acumulado en archivo central </w:t>
            </w:r>
          </w:p>
        </w:tc>
      </w:tr>
      <w:tr w:rsidR="00210FC7" w:rsidTr="00E77FBA">
        <w:tc>
          <w:tcPr>
            <w:tcW w:w="3114" w:type="dxa"/>
          </w:tcPr>
          <w:p w:rsidR="00210FC7" w:rsidRDefault="00B7772C" w:rsidP="00B7772C">
            <w:pPr>
              <w:pStyle w:val="Sinespaciado"/>
              <w:rPr>
                <w:lang w:val="es-MX"/>
              </w:rPr>
            </w:pPr>
            <w:r>
              <w:rPr>
                <w:lang w:val="es-MX"/>
              </w:rPr>
              <w:t xml:space="preserve">Comité de identificación documental </w:t>
            </w:r>
          </w:p>
        </w:tc>
        <w:tc>
          <w:tcPr>
            <w:tcW w:w="2771" w:type="dxa"/>
          </w:tcPr>
          <w:p w:rsidR="00210FC7" w:rsidRDefault="00B7772C" w:rsidP="00B7772C">
            <w:pPr>
              <w:pStyle w:val="Sinespaciado"/>
              <w:rPr>
                <w:lang w:val="es-MX"/>
              </w:rPr>
            </w:pPr>
            <w:r>
              <w:rPr>
                <w:lang w:val="es-MX"/>
              </w:rPr>
              <w:t>Normas de trámites y documentos</w:t>
            </w:r>
            <w:r w:rsidR="00F225EB">
              <w:rPr>
                <w:lang w:val="es-MX"/>
              </w:rPr>
              <w:t xml:space="preserve">, incluyendo uso de TIC´s si aplica </w:t>
            </w:r>
          </w:p>
        </w:tc>
        <w:tc>
          <w:tcPr>
            <w:tcW w:w="2943" w:type="dxa"/>
          </w:tcPr>
          <w:p w:rsidR="00210FC7" w:rsidRDefault="00B7772C" w:rsidP="00CE6329">
            <w:pPr>
              <w:spacing w:line="360" w:lineRule="auto"/>
              <w:jc w:val="both"/>
              <w:rPr>
                <w:sz w:val="24"/>
                <w:szCs w:val="24"/>
                <w:lang w:val="es-MX"/>
              </w:rPr>
            </w:pPr>
            <w:r>
              <w:rPr>
                <w:sz w:val="24"/>
                <w:szCs w:val="24"/>
                <w:lang w:val="es-MX"/>
              </w:rPr>
              <w:t xml:space="preserve">Identificación </w:t>
            </w:r>
          </w:p>
        </w:tc>
      </w:tr>
      <w:tr w:rsidR="00210FC7" w:rsidTr="00E77FBA">
        <w:tc>
          <w:tcPr>
            <w:tcW w:w="3114" w:type="dxa"/>
          </w:tcPr>
          <w:p w:rsidR="00210FC7" w:rsidRDefault="00B7772C" w:rsidP="00B7772C">
            <w:pPr>
              <w:pStyle w:val="Sinespaciado"/>
              <w:rPr>
                <w:lang w:val="es-MX"/>
              </w:rPr>
            </w:pPr>
            <w:r>
              <w:rPr>
                <w:lang w:val="es-MX"/>
              </w:rPr>
              <w:t xml:space="preserve">Identificación y clasificación </w:t>
            </w:r>
          </w:p>
        </w:tc>
        <w:tc>
          <w:tcPr>
            <w:tcW w:w="2771" w:type="dxa"/>
          </w:tcPr>
          <w:p w:rsidR="00210FC7" w:rsidRDefault="00B7772C" w:rsidP="00B7772C">
            <w:pPr>
              <w:pStyle w:val="Sinespaciado"/>
              <w:rPr>
                <w:lang w:val="es-MX"/>
              </w:rPr>
            </w:pPr>
            <w:r>
              <w:rPr>
                <w:lang w:val="es-MX"/>
              </w:rPr>
              <w:t xml:space="preserve">Condiciones de seguridad definidas </w:t>
            </w:r>
          </w:p>
        </w:tc>
        <w:tc>
          <w:tcPr>
            <w:tcW w:w="2943" w:type="dxa"/>
          </w:tcPr>
          <w:p w:rsidR="00210FC7" w:rsidRDefault="00B7772C" w:rsidP="00CE6329">
            <w:pPr>
              <w:spacing w:line="360" w:lineRule="auto"/>
              <w:jc w:val="both"/>
              <w:rPr>
                <w:sz w:val="24"/>
                <w:szCs w:val="24"/>
                <w:lang w:val="es-MX"/>
              </w:rPr>
            </w:pPr>
            <w:r>
              <w:rPr>
                <w:sz w:val="24"/>
                <w:szCs w:val="24"/>
                <w:lang w:val="es-MX"/>
              </w:rPr>
              <w:t xml:space="preserve">Limpieza y ordenación </w:t>
            </w:r>
          </w:p>
        </w:tc>
      </w:tr>
      <w:tr w:rsidR="00B7772C" w:rsidTr="00E77FBA">
        <w:tc>
          <w:tcPr>
            <w:tcW w:w="3114" w:type="dxa"/>
          </w:tcPr>
          <w:p w:rsidR="00B7772C" w:rsidRDefault="00B7772C" w:rsidP="00B7772C">
            <w:pPr>
              <w:pStyle w:val="Sinespaciado"/>
              <w:rPr>
                <w:lang w:val="es-MX"/>
              </w:rPr>
            </w:pPr>
            <w:r>
              <w:rPr>
                <w:lang w:val="es-MX"/>
              </w:rPr>
              <w:t xml:space="preserve">Ordenación física y digital de los documentos </w:t>
            </w:r>
          </w:p>
        </w:tc>
        <w:tc>
          <w:tcPr>
            <w:tcW w:w="2771" w:type="dxa"/>
          </w:tcPr>
          <w:p w:rsidR="00B7772C" w:rsidRDefault="00B7772C" w:rsidP="00B7772C">
            <w:pPr>
              <w:pStyle w:val="Sinespaciado"/>
              <w:rPr>
                <w:lang w:val="es-MX"/>
              </w:rPr>
            </w:pPr>
            <w:r>
              <w:rPr>
                <w:lang w:val="es-MX"/>
              </w:rPr>
              <w:t xml:space="preserve">Condiciones de conservación definidas </w:t>
            </w:r>
          </w:p>
        </w:tc>
        <w:tc>
          <w:tcPr>
            <w:tcW w:w="2943" w:type="dxa"/>
          </w:tcPr>
          <w:p w:rsidR="00B7772C" w:rsidRDefault="00B7772C" w:rsidP="00B7772C">
            <w:pPr>
              <w:pStyle w:val="Sinespaciado"/>
              <w:rPr>
                <w:lang w:val="es-MX"/>
              </w:rPr>
            </w:pPr>
            <w:r>
              <w:rPr>
                <w:lang w:val="es-MX"/>
              </w:rPr>
              <w:t xml:space="preserve">Identificar documentos históricos </w:t>
            </w:r>
          </w:p>
        </w:tc>
      </w:tr>
      <w:tr w:rsidR="00B7772C" w:rsidTr="00E77FBA">
        <w:tc>
          <w:tcPr>
            <w:tcW w:w="3114" w:type="dxa"/>
          </w:tcPr>
          <w:p w:rsidR="00B7772C" w:rsidRDefault="00B7772C" w:rsidP="00B7772C">
            <w:pPr>
              <w:pStyle w:val="Sinespaciado"/>
              <w:rPr>
                <w:lang w:val="es-MX"/>
              </w:rPr>
            </w:pPr>
            <w:r>
              <w:rPr>
                <w:lang w:val="es-MX"/>
              </w:rPr>
              <w:t xml:space="preserve">Inventario de los documentos propios de cada unidad </w:t>
            </w:r>
          </w:p>
        </w:tc>
        <w:tc>
          <w:tcPr>
            <w:tcW w:w="2771" w:type="dxa"/>
          </w:tcPr>
          <w:p w:rsidR="00B7772C" w:rsidRDefault="00B7772C" w:rsidP="00B7772C">
            <w:pPr>
              <w:pStyle w:val="Sinespaciado"/>
              <w:rPr>
                <w:lang w:val="es-MX"/>
              </w:rPr>
            </w:pPr>
            <w:r>
              <w:rPr>
                <w:lang w:val="es-MX"/>
              </w:rPr>
              <w:t>Manual de consulta o préstamo</w:t>
            </w:r>
          </w:p>
        </w:tc>
        <w:tc>
          <w:tcPr>
            <w:tcW w:w="2943" w:type="dxa"/>
          </w:tcPr>
          <w:p w:rsidR="00B7772C" w:rsidRDefault="00B7772C" w:rsidP="00B7772C">
            <w:pPr>
              <w:pStyle w:val="Sinespaciado"/>
              <w:rPr>
                <w:lang w:val="es-MX"/>
              </w:rPr>
            </w:pPr>
            <w:r>
              <w:rPr>
                <w:lang w:val="es-MX"/>
              </w:rPr>
              <w:t>Inventario en hoja de cálculo</w:t>
            </w:r>
          </w:p>
        </w:tc>
      </w:tr>
      <w:tr w:rsidR="00E77FBA" w:rsidTr="00E77FBA">
        <w:tc>
          <w:tcPr>
            <w:tcW w:w="3114" w:type="dxa"/>
          </w:tcPr>
          <w:p w:rsidR="00E77FBA" w:rsidRDefault="00E77FBA" w:rsidP="00B7772C">
            <w:pPr>
              <w:pStyle w:val="Sinespaciado"/>
              <w:rPr>
                <w:lang w:val="es-MX"/>
              </w:rPr>
            </w:pPr>
            <w:r>
              <w:rPr>
                <w:lang w:val="es-MX"/>
              </w:rPr>
              <w:t xml:space="preserve">Capacitaciones en las normas aprobadas y seguimiento a su implementación </w:t>
            </w:r>
          </w:p>
        </w:tc>
        <w:tc>
          <w:tcPr>
            <w:tcW w:w="2771" w:type="dxa"/>
          </w:tcPr>
          <w:p w:rsidR="00E77FBA" w:rsidRDefault="00E77FBA" w:rsidP="00B7772C">
            <w:pPr>
              <w:pStyle w:val="Sinespaciado"/>
              <w:rPr>
                <w:lang w:val="es-MX"/>
              </w:rPr>
            </w:pPr>
          </w:p>
        </w:tc>
        <w:tc>
          <w:tcPr>
            <w:tcW w:w="2943" w:type="dxa"/>
          </w:tcPr>
          <w:p w:rsidR="00E77FBA" w:rsidRDefault="00E77FBA" w:rsidP="00B7772C">
            <w:pPr>
              <w:pStyle w:val="Sinespaciado"/>
              <w:rPr>
                <w:lang w:val="es-MX"/>
              </w:rPr>
            </w:pPr>
          </w:p>
        </w:tc>
      </w:tr>
      <w:tr w:rsidR="00E77FBA" w:rsidTr="00E77FBA">
        <w:tc>
          <w:tcPr>
            <w:tcW w:w="3114" w:type="dxa"/>
          </w:tcPr>
          <w:p w:rsidR="00E77FBA" w:rsidRDefault="00E77FBA" w:rsidP="00B7772C">
            <w:pPr>
              <w:pStyle w:val="Sinespaciado"/>
              <w:rPr>
                <w:lang w:val="es-MX"/>
              </w:rPr>
            </w:pPr>
            <w:r>
              <w:rPr>
                <w:lang w:val="es-MX"/>
              </w:rPr>
              <w:t xml:space="preserve">Mobiliario y materiales adecuados para los documentos </w:t>
            </w:r>
          </w:p>
        </w:tc>
        <w:tc>
          <w:tcPr>
            <w:tcW w:w="2771" w:type="dxa"/>
          </w:tcPr>
          <w:p w:rsidR="00E77FBA" w:rsidRDefault="00E77FBA" w:rsidP="00B7772C">
            <w:pPr>
              <w:pStyle w:val="Sinespaciado"/>
              <w:rPr>
                <w:lang w:val="es-MX"/>
              </w:rPr>
            </w:pPr>
          </w:p>
        </w:tc>
        <w:tc>
          <w:tcPr>
            <w:tcW w:w="2943" w:type="dxa"/>
          </w:tcPr>
          <w:p w:rsidR="00E77FBA" w:rsidRDefault="00E77FBA" w:rsidP="00B7772C">
            <w:pPr>
              <w:pStyle w:val="Sinespaciado"/>
              <w:rPr>
                <w:lang w:val="es-MX"/>
              </w:rPr>
            </w:pPr>
          </w:p>
        </w:tc>
      </w:tr>
      <w:tr w:rsidR="00062611" w:rsidTr="00E77FBA">
        <w:tc>
          <w:tcPr>
            <w:tcW w:w="3114" w:type="dxa"/>
          </w:tcPr>
          <w:p w:rsidR="00062611" w:rsidRDefault="00062611" w:rsidP="00F77746">
            <w:pPr>
              <w:pStyle w:val="Sinespaciado"/>
              <w:rPr>
                <w:lang w:val="es-MX"/>
              </w:rPr>
            </w:pPr>
            <w:r>
              <w:rPr>
                <w:lang w:val="es-MX"/>
              </w:rPr>
              <w:t>Comité  institucional de selección  y Eliminación de docu</w:t>
            </w:r>
            <w:r w:rsidR="00F77746">
              <w:rPr>
                <w:lang w:val="es-MX"/>
              </w:rPr>
              <w:t>mentos</w:t>
            </w:r>
          </w:p>
        </w:tc>
        <w:tc>
          <w:tcPr>
            <w:tcW w:w="2771" w:type="dxa"/>
          </w:tcPr>
          <w:p w:rsidR="00062611" w:rsidRDefault="00062611" w:rsidP="00B7772C">
            <w:pPr>
              <w:pStyle w:val="Sinespaciado"/>
              <w:rPr>
                <w:lang w:val="es-MX"/>
              </w:rPr>
            </w:pPr>
          </w:p>
        </w:tc>
        <w:tc>
          <w:tcPr>
            <w:tcW w:w="2943" w:type="dxa"/>
          </w:tcPr>
          <w:p w:rsidR="00062611" w:rsidRDefault="00062611" w:rsidP="00B7772C">
            <w:pPr>
              <w:pStyle w:val="Sinespaciado"/>
              <w:rPr>
                <w:lang w:val="es-MX"/>
              </w:rPr>
            </w:pPr>
          </w:p>
        </w:tc>
      </w:tr>
    </w:tbl>
    <w:p w:rsidR="00F76E44" w:rsidRDefault="00F76E44" w:rsidP="00CE6329">
      <w:pPr>
        <w:spacing w:line="360" w:lineRule="auto"/>
        <w:jc w:val="both"/>
        <w:rPr>
          <w:sz w:val="24"/>
          <w:szCs w:val="24"/>
          <w:lang w:val="es-MX"/>
        </w:rPr>
      </w:pPr>
    </w:p>
    <w:p w:rsidR="00E77FBA" w:rsidRPr="00F225EB" w:rsidRDefault="00E77FBA" w:rsidP="00E77FBA">
      <w:pPr>
        <w:pStyle w:val="Prrafodelista"/>
        <w:numPr>
          <w:ilvl w:val="0"/>
          <w:numId w:val="18"/>
        </w:numPr>
        <w:spacing w:line="360" w:lineRule="auto"/>
        <w:jc w:val="both"/>
        <w:rPr>
          <w:b/>
          <w:sz w:val="24"/>
          <w:szCs w:val="24"/>
          <w:lang w:val="es-MX"/>
        </w:rPr>
      </w:pPr>
      <w:r w:rsidRPr="00F225EB">
        <w:rPr>
          <w:b/>
          <w:sz w:val="24"/>
          <w:szCs w:val="24"/>
          <w:lang w:val="es-MX"/>
        </w:rPr>
        <w:t>Uso de las TIC´s</w:t>
      </w:r>
    </w:p>
    <w:tbl>
      <w:tblPr>
        <w:tblW w:w="9480" w:type="dxa"/>
        <w:tblCellMar>
          <w:left w:w="70" w:type="dxa"/>
          <w:right w:w="70" w:type="dxa"/>
        </w:tblCellMar>
        <w:tblLook w:val="04A0"/>
      </w:tblPr>
      <w:tblGrid>
        <w:gridCol w:w="3397"/>
        <w:gridCol w:w="3828"/>
        <w:gridCol w:w="2255"/>
      </w:tblGrid>
      <w:tr w:rsidR="00E77FBA" w:rsidRPr="009B4EE0" w:rsidTr="00E77FBA">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77FBA" w:rsidRPr="009B4EE0" w:rsidRDefault="00E77FBA" w:rsidP="008A46DC">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 xml:space="preserve">Normativa </w:t>
            </w:r>
          </w:p>
        </w:tc>
        <w:tc>
          <w:tcPr>
            <w:tcW w:w="382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77FBA" w:rsidRPr="009B4EE0" w:rsidRDefault="00E77FBA" w:rsidP="008A46DC">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Quienes apoyan en su elaboración</w:t>
            </w:r>
          </w:p>
        </w:tc>
        <w:tc>
          <w:tcPr>
            <w:tcW w:w="2255"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E77FBA" w:rsidRPr="009B4EE0" w:rsidRDefault="00E77FBA" w:rsidP="008A46DC">
            <w:pPr>
              <w:spacing w:after="0" w:line="240" w:lineRule="auto"/>
              <w:rPr>
                <w:rFonts w:ascii="Calibri" w:eastAsia="Times New Roman" w:hAnsi="Calibri" w:cs="Times New Roman"/>
                <w:b/>
                <w:color w:val="000000"/>
                <w:lang w:eastAsia="es-SV"/>
              </w:rPr>
            </w:pPr>
            <w:r w:rsidRPr="009B4EE0">
              <w:rPr>
                <w:rFonts w:ascii="Calibri" w:eastAsia="Times New Roman" w:hAnsi="Calibri" w:cs="Times New Roman"/>
                <w:b/>
                <w:color w:val="000000"/>
                <w:lang w:eastAsia="es-SV"/>
              </w:rPr>
              <w:t xml:space="preserve"> Fecha prevista de aprobación </w:t>
            </w:r>
          </w:p>
        </w:tc>
      </w:tr>
      <w:tr w:rsidR="00E77FBA" w:rsidRPr="009B4EE0" w:rsidTr="00E77FBA">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rsidR="00E77FBA" w:rsidRPr="009B4EE0" w:rsidRDefault="00E77FBA" w:rsidP="00D72E87">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Uso de correo electrónico institucional</w:t>
            </w:r>
            <w:r w:rsidR="00D72E87">
              <w:rPr>
                <w:rFonts w:ascii="Calibri" w:eastAsia="Times New Roman" w:hAnsi="Calibri" w:cs="Times New Roman"/>
                <w:color w:val="000000"/>
                <w:lang w:eastAsia="es-SV"/>
              </w:rPr>
              <w:t>, según L6 art. 7 emitido por el IAIP (políticas de GDA)</w:t>
            </w:r>
          </w:p>
        </w:tc>
        <w:tc>
          <w:tcPr>
            <w:tcW w:w="3828" w:type="dxa"/>
            <w:tcBorders>
              <w:top w:val="single" w:sz="4" w:space="0" w:color="auto"/>
              <w:left w:val="nil"/>
              <w:bottom w:val="single" w:sz="4" w:space="0" w:color="auto"/>
              <w:right w:val="single" w:sz="4" w:space="0" w:color="auto"/>
            </w:tcBorders>
            <w:shd w:val="clear" w:color="auto" w:fill="auto"/>
            <w:vAlign w:val="center"/>
          </w:tcPr>
          <w:p w:rsidR="00E77FBA" w:rsidRDefault="00D72E87" w:rsidP="008A46DC">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Unidades: </w:t>
            </w:r>
            <w:r w:rsidR="00356ED0">
              <w:rPr>
                <w:rFonts w:ascii="Calibri" w:eastAsia="Times New Roman" w:hAnsi="Calibri" w:cs="Times New Roman"/>
                <w:color w:val="000000"/>
                <w:lang w:eastAsia="es-SV"/>
              </w:rPr>
              <w:t>Informática</w:t>
            </w:r>
            <w:r>
              <w:rPr>
                <w:rFonts w:ascii="Calibri" w:eastAsia="Times New Roman" w:hAnsi="Calibri" w:cs="Times New Roman"/>
                <w:color w:val="000000"/>
                <w:lang w:eastAsia="es-SV"/>
              </w:rPr>
              <w:t xml:space="preserve">, comunicaciones, planificación, coordinado con la Unidad de </w:t>
            </w:r>
            <w:r w:rsidR="00356ED0">
              <w:rPr>
                <w:rFonts w:ascii="Calibri" w:eastAsia="Times New Roman" w:hAnsi="Calibri" w:cs="Times New Roman"/>
                <w:color w:val="000000"/>
                <w:lang w:eastAsia="es-SV"/>
              </w:rPr>
              <w:t>Gestión</w:t>
            </w:r>
            <w:r>
              <w:rPr>
                <w:rFonts w:ascii="Calibri" w:eastAsia="Times New Roman" w:hAnsi="Calibri" w:cs="Times New Roman"/>
                <w:color w:val="000000"/>
                <w:lang w:eastAsia="es-SV"/>
              </w:rPr>
              <w:t xml:space="preserve"> Documental y Archivo</w:t>
            </w:r>
            <w:r w:rsidR="0069392B">
              <w:rPr>
                <w:rFonts w:ascii="Calibri" w:eastAsia="Times New Roman" w:hAnsi="Calibri" w:cs="Times New Roman"/>
                <w:color w:val="000000"/>
                <w:lang w:eastAsia="es-SV"/>
              </w:rPr>
              <w:t xml:space="preserve">. </w:t>
            </w:r>
          </w:p>
          <w:p w:rsidR="0069392B" w:rsidRPr="009B4EE0" w:rsidRDefault="00356ED0" w:rsidP="008A46DC">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Aprobación</w:t>
            </w:r>
            <w:r w:rsidR="0069392B">
              <w:rPr>
                <w:rFonts w:ascii="Calibri" w:eastAsia="Times New Roman" w:hAnsi="Calibri" w:cs="Times New Roman"/>
                <w:color w:val="000000"/>
                <w:lang w:eastAsia="es-SV"/>
              </w:rPr>
              <w:t xml:space="preserve"> Ente Obligado.</w:t>
            </w:r>
          </w:p>
        </w:tc>
        <w:tc>
          <w:tcPr>
            <w:tcW w:w="2255" w:type="dxa"/>
            <w:tcBorders>
              <w:top w:val="single" w:sz="4" w:space="0" w:color="auto"/>
              <w:left w:val="nil"/>
              <w:bottom w:val="single" w:sz="4" w:space="0" w:color="auto"/>
              <w:right w:val="single" w:sz="4" w:space="0" w:color="auto"/>
            </w:tcBorders>
            <w:shd w:val="clear" w:color="auto" w:fill="auto"/>
            <w:vAlign w:val="center"/>
          </w:tcPr>
          <w:p w:rsidR="00E77FBA" w:rsidRPr="009B4EE0" w:rsidRDefault="00356ED0" w:rsidP="008A46DC">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Revisión</w:t>
            </w:r>
            <w:r w:rsidR="0069392B">
              <w:rPr>
                <w:rFonts w:ascii="Calibri" w:eastAsia="Times New Roman" w:hAnsi="Calibri" w:cs="Times New Roman"/>
                <w:color w:val="000000"/>
                <w:lang w:eastAsia="es-SV"/>
              </w:rPr>
              <w:t xml:space="preserve"> y modificación </w:t>
            </w:r>
            <w:r>
              <w:rPr>
                <w:rFonts w:ascii="Calibri" w:eastAsia="Times New Roman" w:hAnsi="Calibri" w:cs="Times New Roman"/>
                <w:color w:val="000000"/>
                <w:lang w:eastAsia="es-SV"/>
              </w:rPr>
              <w:t>mensualmente</w:t>
            </w:r>
          </w:p>
        </w:tc>
      </w:tr>
      <w:tr w:rsidR="00E77FBA" w:rsidRPr="009B4EE0" w:rsidTr="00E77FBA">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77FBA" w:rsidRPr="009B4EE0" w:rsidRDefault="00F225EB" w:rsidP="008A46DC">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Manual de correo electrónico</w:t>
            </w:r>
            <w:r w:rsidR="0069392B">
              <w:rPr>
                <w:rFonts w:ascii="Calibri" w:eastAsia="Times New Roman" w:hAnsi="Calibri" w:cs="Times New Roman"/>
                <w:color w:val="000000"/>
                <w:lang w:eastAsia="es-SV"/>
              </w:rPr>
              <w:t xml:space="preserve">, según L5 art.3 emitido por IAIP </w:t>
            </w:r>
            <w:r w:rsidR="0069392B">
              <w:rPr>
                <w:rFonts w:ascii="Calibri" w:eastAsia="Times New Roman" w:hAnsi="Calibri" w:cs="Times New Roman"/>
                <w:color w:val="000000"/>
                <w:lang w:eastAsia="es-SV"/>
              </w:rPr>
              <w:lastRenderedPageBreak/>
              <w:t>(políticas de GDA)</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69392B" w:rsidRDefault="0069392B" w:rsidP="0069392B">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lastRenderedPageBreak/>
              <w:t xml:space="preserve">Unidad de </w:t>
            </w:r>
            <w:r w:rsidR="00356ED0">
              <w:rPr>
                <w:rFonts w:ascii="Calibri" w:eastAsia="Times New Roman" w:hAnsi="Calibri" w:cs="Times New Roman"/>
                <w:color w:val="000000"/>
                <w:lang w:eastAsia="es-SV"/>
              </w:rPr>
              <w:t>Gestión</w:t>
            </w:r>
            <w:r>
              <w:rPr>
                <w:rFonts w:ascii="Calibri" w:eastAsia="Times New Roman" w:hAnsi="Calibri" w:cs="Times New Roman"/>
                <w:color w:val="000000"/>
                <w:lang w:eastAsia="es-SV"/>
              </w:rPr>
              <w:t xml:space="preserve"> Documental y Archivo. </w:t>
            </w:r>
          </w:p>
          <w:p w:rsidR="00E77FBA" w:rsidRPr="009B4EE0" w:rsidRDefault="00356ED0" w:rsidP="0069392B">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lastRenderedPageBreak/>
              <w:t>Aprobación</w:t>
            </w:r>
            <w:r w:rsidR="0069392B">
              <w:rPr>
                <w:rFonts w:ascii="Calibri" w:eastAsia="Times New Roman" w:hAnsi="Calibri" w:cs="Times New Roman"/>
                <w:color w:val="000000"/>
                <w:lang w:eastAsia="es-SV"/>
              </w:rPr>
              <w:t xml:space="preserve"> Ente Obligado.</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E77FBA" w:rsidRPr="009B4EE0" w:rsidRDefault="00E77FBA" w:rsidP="008A46DC">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lastRenderedPageBreak/>
              <w:t> </w:t>
            </w:r>
            <w:r w:rsidR="00356ED0">
              <w:rPr>
                <w:rFonts w:ascii="Calibri" w:eastAsia="Times New Roman" w:hAnsi="Calibri" w:cs="Times New Roman"/>
                <w:color w:val="000000"/>
                <w:lang w:eastAsia="es-SV"/>
              </w:rPr>
              <w:t>Revisión</w:t>
            </w:r>
            <w:r w:rsidR="0069392B">
              <w:rPr>
                <w:rFonts w:ascii="Calibri" w:eastAsia="Times New Roman" w:hAnsi="Calibri" w:cs="Times New Roman"/>
                <w:color w:val="000000"/>
                <w:lang w:eastAsia="es-SV"/>
              </w:rPr>
              <w:t xml:space="preserve"> y modificación al ser </w:t>
            </w:r>
            <w:r w:rsidR="0069392B">
              <w:rPr>
                <w:rFonts w:ascii="Calibri" w:eastAsia="Times New Roman" w:hAnsi="Calibri" w:cs="Times New Roman"/>
                <w:color w:val="000000"/>
                <w:lang w:eastAsia="es-SV"/>
              </w:rPr>
              <w:lastRenderedPageBreak/>
              <w:t>necesario</w:t>
            </w:r>
          </w:p>
        </w:tc>
      </w:tr>
      <w:tr w:rsidR="00E77FBA" w:rsidRPr="009B4EE0" w:rsidTr="00E77FBA">
        <w:trPr>
          <w:trHeight w:val="300"/>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392B" w:rsidRDefault="00E77FBA" w:rsidP="00F225EB">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lastRenderedPageBreak/>
              <w:t xml:space="preserve">Manual </w:t>
            </w:r>
            <w:r w:rsidR="00F225EB">
              <w:rPr>
                <w:rFonts w:ascii="Calibri" w:eastAsia="Times New Roman" w:hAnsi="Calibri" w:cs="Times New Roman"/>
                <w:color w:val="000000"/>
                <w:lang w:eastAsia="es-SV"/>
              </w:rPr>
              <w:t>de herramientas informáticas</w:t>
            </w:r>
            <w:r w:rsidR="0069392B">
              <w:rPr>
                <w:rFonts w:ascii="Calibri" w:eastAsia="Times New Roman" w:hAnsi="Calibri" w:cs="Times New Roman"/>
                <w:color w:val="000000"/>
                <w:lang w:eastAsia="es-SV"/>
              </w:rPr>
              <w:t>, según L5 Art 3</w:t>
            </w:r>
          </w:p>
          <w:p w:rsidR="0069392B" w:rsidRPr="009B4EE0" w:rsidRDefault="0069392B" w:rsidP="00F225EB">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Emitido por el IAIP  (políticas de GDA)</w:t>
            </w:r>
          </w:p>
        </w:tc>
        <w:tc>
          <w:tcPr>
            <w:tcW w:w="3828" w:type="dxa"/>
            <w:tcBorders>
              <w:top w:val="single" w:sz="4" w:space="0" w:color="auto"/>
              <w:left w:val="nil"/>
              <w:bottom w:val="single" w:sz="4" w:space="0" w:color="auto"/>
              <w:right w:val="single" w:sz="4" w:space="0" w:color="auto"/>
            </w:tcBorders>
            <w:shd w:val="clear" w:color="auto" w:fill="auto"/>
            <w:vAlign w:val="center"/>
            <w:hideMark/>
          </w:tcPr>
          <w:p w:rsidR="0069392B" w:rsidRDefault="0069392B" w:rsidP="0069392B">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 xml:space="preserve">Unidad de </w:t>
            </w:r>
            <w:r w:rsidR="00356ED0">
              <w:rPr>
                <w:rFonts w:ascii="Calibri" w:eastAsia="Times New Roman" w:hAnsi="Calibri" w:cs="Times New Roman"/>
                <w:color w:val="000000"/>
                <w:lang w:eastAsia="es-SV"/>
              </w:rPr>
              <w:t>Gestión</w:t>
            </w:r>
            <w:r>
              <w:rPr>
                <w:rFonts w:ascii="Calibri" w:eastAsia="Times New Roman" w:hAnsi="Calibri" w:cs="Times New Roman"/>
                <w:color w:val="000000"/>
                <w:lang w:eastAsia="es-SV"/>
              </w:rPr>
              <w:t xml:space="preserve"> Documental y Archivo. </w:t>
            </w:r>
          </w:p>
          <w:p w:rsidR="00E77FBA" w:rsidRPr="009B4EE0" w:rsidRDefault="00356ED0" w:rsidP="0069392B">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Aprobación</w:t>
            </w:r>
            <w:r w:rsidR="0069392B">
              <w:rPr>
                <w:rFonts w:ascii="Calibri" w:eastAsia="Times New Roman" w:hAnsi="Calibri" w:cs="Times New Roman"/>
                <w:color w:val="000000"/>
                <w:lang w:eastAsia="es-SV"/>
              </w:rPr>
              <w:t xml:space="preserve"> Ente Obligado.</w:t>
            </w:r>
          </w:p>
        </w:tc>
        <w:tc>
          <w:tcPr>
            <w:tcW w:w="2255" w:type="dxa"/>
            <w:tcBorders>
              <w:top w:val="single" w:sz="4" w:space="0" w:color="auto"/>
              <w:left w:val="nil"/>
              <w:bottom w:val="single" w:sz="4" w:space="0" w:color="auto"/>
              <w:right w:val="single" w:sz="4" w:space="0" w:color="auto"/>
            </w:tcBorders>
            <w:shd w:val="clear" w:color="auto" w:fill="auto"/>
            <w:vAlign w:val="center"/>
            <w:hideMark/>
          </w:tcPr>
          <w:p w:rsidR="00E77FBA" w:rsidRPr="009B4EE0" w:rsidRDefault="00E77FBA" w:rsidP="008A46DC">
            <w:pPr>
              <w:spacing w:after="0" w:line="240" w:lineRule="auto"/>
              <w:rPr>
                <w:rFonts w:ascii="Calibri" w:eastAsia="Times New Roman" w:hAnsi="Calibri" w:cs="Times New Roman"/>
                <w:color w:val="000000"/>
                <w:lang w:eastAsia="es-SV"/>
              </w:rPr>
            </w:pPr>
            <w:r w:rsidRPr="009B4EE0">
              <w:rPr>
                <w:rFonts w:ascii="Calibri" w:eastAsia="Times New Roman" w:hAnsi="Calibri" w:cs="Times New Roman"/>
                <w:color w:val="000000"/>
                <w:lang w:eastAsia="es-SV"/>
              </w:rPr>
              <w:t> </w:t>
            </w:r>
            <w:r w:rsidR="00356ED0">
              <w:rPr>
                <w:rFonts w:ascii="Calibri" w:eastAsia="Times New Roman" w:hAnsi="Calibri" w:cs="Times New Roman"/>
                <w:color w:val="000000"/>
                <w:lang w:eastAsia="es-SV"/>
              </w:rPr>
              <w:t>Revisión</w:t>
            </w:r>
            <w:r w:rsidR="0069392B">
              <w:rPr>
                <w:rFonts w:ascii="Calibri" w:eastAsia="Times New Roman" w:hAnsi="Calibri" w:cs="Times New Roman"/>
                <w:color w:val="000000"/>
                <w:lang w:eastAsia="es-SV"/>
              </w:rPr>
              <w:t xml:space="preserve"> y modificación al ser necesario</w:t>
            </w:r>
          </w:p>
        </w:tc>
      </w:tr>
    </w:tbl>
    <w:p w:rsidR="00F76E44" w:rsidRDefault="00F76E44" w:rsidP="00CE6329">
      <w:pPr>
        <w:spacing w:line="360" w:lineRule="auto"/>
        <w:jc w:val="both"/>
        <w:rPr>
          <w:sz w:val="24"/>
          <w:szCs w:val="24"/>
          <w:lang w:val="es-MX"/>
        </w:rPr>
      </w:pPr>
    </w:p>
    <w:p w:rsidR="00F225EB" w:rsidRPr="00F225EB" w:rsidRDefault="00F225EB" w:rsidP="00F225EB">
      <w:pPr>
        <w:pStyle w:val="Prrafodelista"/>
        <w:numPr>
          <w:ilvl w:val="0"/>
          <w:numId w:val="18"/>
        </w:numPr>
        <w:spacing w:line="360" w:lineRule="auto"/>
        <w:jc w:val="both"/>
        <w:rPr>
          <w:b/>
          <w:sz w:val="24"/>
          <w:szCs w:val="24"/>
          <w:lang w:val="es-MX"/>
        </w:rPr>
      </w:pPr>
      <w:r w:rsidRPr="00F225EB">
        <w:rPr>
          <w:b/>
          <w:sz w:val="24"/>
          <w:szCs w:val="24"/>
          <w:lang w:val="es-MX"/>
        </w:rPr>
        <w:t xml:space="preserve">Valoración y selección de documentos </w:t>
      </w:r>
    </w:p>
    <w:p w:rsidR="00D20873" w:rsidRDefault="00F225EB" w:rsidP="00F225EB">
      <w:pPr>
        <w:spacing w:line="360" w:lineRule="auto"/>
        <w:jc w:val="both"/>
        <w:rPr>
          <w:sz w:val="24"/>
          <w:szCs w:val="24"/>
          <w:lang w:val="es-MX"/>
        </w:rPr>
      </w:pPr>
      <w:r>
        <w:rPr>
          <w:sz w:val="24"/>
          <w:szCs w:val="24"/>
          <w:lang w:val="es-MX"/>
        </w:rPr>
        <w:t xml:space="preserve">Si la UGDA establece la necesidad de procesos de eliminación de documentos, se debe plasmar la creación del CISED y calendarizar reuniones de éste comité con las unidades productoras de la información que se ha identificado para ser eliminada. </w:t>
      </w:r>
    </w:p>
    <w:p w:rsidR="00D20873" w:rsidRPr="00D20873" w:rsidRDefault="00D20873" w:rsidP="00D20873">
      <w:pPr>
        <w:rPr>
          <w:b/>
          <w:sz w:val="24"/>
          <w:szCs w:val="24"/>
        </w:rPr>
      </w:pPr>
      <w:r w:rsidRPr="00D20873">
        <w:rPr>
          <w:b/>
          <w:sz w:val="24"/>
          <w:szCs w:val="24"/>
        </w:rPr>
        <w:t>VALORACION, SELECCIÓN Y ELIMINACION DOCUMENTAL.</w:t>
      </w:r>
    </w:p>
    <w:p w:rsidR="00D20873" w:rsidRPr="00D20873" w:rsidRDefault="00D20873" w:rsidP="00D20873">
      <w:pPr>
        <w:rPr>
          <w:sz w:val="24"/>
          <w:szCs w:val="24"/>
        </w:rPr>
      </w:pPr>
      <w:r w:rsidRPr="00D20873">
        <w:rPr>
          <w:sz w:val="24"/>
          <w:szCs w:val="24"/>
        </w:rPr>
        <w:t>Nota: para este tema de valoración, selección y eliminación documental (incluye al CISED), se deberá elaborar un documento independiente a este manual que determina las directrices a seguir. Sin embargo, para el desarrollo del presente manual se presentan algunas ilustraciones y conceptos según los lineamientos relacionados con la Gestión Documental y Archivo y de acuerdo al lineamientos 6 para la valoración y selección documental los entes obligados deberán establecer el CISED.</w:t>
      </w:r>
    </w:p>
    <w:p w:rsidR="00D20873" w:rsidRPr="00D20873" w:rsidRDefault="00D20873" w:rsidP="00D20873">
      <w:pPr>
        <w:rPr>
          <w:b/>
          <w:sz w:val="24"/>
          <w:szCs w:val="24"/>
        </w:rPr>
      </w:pPr>
      <w:r w:rsidRPr="00D20873">
        <w:rPr>
          <w:b/>
          <w:sz w:val="24"/>
          <w:szCs w:val="24"/>
        </w:rPr>
        <w:t>COMITÉ INSTITUCIONAL DE SELECCIÓN Y ELIMINACION DE DOCUMENTOS- CISED.</w:t>
      </w:r>
    </w:p>
    <w:p w:rsidR="00D20873" w:rsidRPr="00D20873" w:rsidRDefault="00D20873" w:rsidP="00D20873">
      <w:pPr>
        <w:rPr>
          <w:sz w:val="24"/>
          <w:szCs w:val="24"/>
        </w:rPr>
      </w:pPr>
      <w:r w:rsidRPr="00D20873">
        <w:rPr>
          <w:sz w:val="24"/>
          <w:szCs w:val="24"/>
        </w:rPr>
        <w:t>Dicho comité deberá ser creado por acuerdo o resolución de la máxima autoridad de la institución. El mismo deberá estar compuesto por el Oficial de Archivo, delegado del área jurídica, un auditor como observador del proceso; delegado del área administrativa, el jefe de cada unidad organizativa productora de la serie documental a valorar.</w:t>
      </w:r>
    </w:p>
    <w:p w:rsidR="00D20873" w:rsidRPr="00D20873" w:rsidRDefault="00D20873" w:rsidP="00D20873">
      <w:pPr>
        <w:rPr>
          <w:b/>
          <w:sz w:val="24"/>
          <w:szCs w:val="24"/>
        </w:rPr>
      </w:pPr>
      <w:r w:rsidRPr="00D20873">
        <w:rPr>
          <w:b/>
          <w:sz w:val="24"/>
          <w:szCs w:val="24"/>
        </w:rPr>
        <w:t>EL CISED DEBERÁ REALIZAR LAS SIGUIENTES FUNCIONES:</w:t>
      </w:r>
    </w:p>
    <w:p w:rsidR="00D20873" w:rsidRDefault="00D20873" w:rsidP="00D20873">
      <w:pPr>
        <w:rPr>
          <w:sz w:val="24"/>
          <w:szCs w:val="24"/>
        </w:rPr>
      </w:pPr>
      <w:r w:rsidRPr="00D20873">
        <w:rPr>
          <w:sz w:val="24"/>
          <w:szCs w:val="24"/>
        </w:rPr>
        <w:t xml:space="preserve">Establecer criterios de valoración de la serie documentales, las cuales poseen valor primario y secundario. El valor primario de las series documentales depende del nacimiento de los documentos y se basa en su valor administrativo, contable, fiscal, legal, jurídico, informativo y técnico. El valor secundario de la serie documentales se refiere al valor científico histórico y cultural atribuido a las funciones y servicios que en la institución brinda a la población elaborar y autorizar la tabla de valoración documental que refleje los valores primarios secundarios así como la clasificación de la información Según la ley formulario de valoración y selección documental Este es el nombre del documento que la ley ha determinado para que se menciona en el lineamiento elabora la tabla de plazos de conservación documental, conocida por sus siglas como tpcd, indicando la disposición </w:t>
      </w:r>
      <w:r w:rsidRPr="00D20873">
        <w:rPr>
          <w:sz w:val="24"/>
          <w:szCs w:val="24"/>
        </w:rPr>
        <w:lastRenderedPageBreak/>
        <w:t>final de cada serie y sub serie debe cumplir permanente eliminación parcial eliminación total o digitalización</w:t>
      </w:r>
      <w:r w:rsidR="00220082">
        <w:rPr>
          <w:sz w:val="24"/>
          <w:szCs w:val="24"/>
        </w:rPr>
        <w:t>.</w:t>
      </w:r>
    </w:p>
    <w:p w:rsidR="00220082" w:rsidRPr="00D20873" w:rsidRDefault="00220082" w:rsidP="00D20873">
      <w:pPr>
        <w:rPr>
          <w:sz w:val="24"/>
          <w:szCs w:val="24"/>
        </w:rPr>
      </w:pPr>
    </w:p>
    <w:p w:rsidR="00D20873" w:rsidRPr="00D20873" w:rsidRDefault="00D20873" w:rsidP="00D20873">
      <w:pPr>
        <w:rPr>
          <w:b/>
          <w:sz w:val="24"/>
          <w:szCs w:val="24"/>
        </w:rPr>
      </w:pPr>
      <w:r w:rsidRPr="00D20873">
        <w:rPr>
          <w:b/>
          <w:sz w:val="24"/>
          <w:szCs w:val="24"/>
        </w:rPr>
        <w:t xml:space="preserve">Valoración </w:t>
      </w:r>
    </w:p>
    <w:p w:rsidR="00D20873" w:rsidRPr="00D20873" w:rsidRDefault="00D20873" w:rsidP="00D20873">
      <w:pPr>
        <w:rPr>
          <w:sz w:val="24"/>
          <w:szCs w:val="24"/>
        </w:rPr>
      </w:pPr>
      <w:r w:rsidRPr="00D20873">
        <w:rPr>
          <w:sz w:val="24"/>
          <w:szCs w:val="24"/>
        </w:rPr>
        <w:t>La valoración permite establecer a cada una de las series los valores que poseen los documentos, en función de los efectos que causan de la información que contiene o de su importancia como fuente Primaria para la historia o para la ciencia y en el establecimiento de la prescripción de sus valores</w:t>
      </w:r>
      <w:r w:rsidR="00170105">
        <w:rPr>
          <w:sz w:val="24"/>
          <w:szCs w:val="24"/>
        </w:rPr>
        <w:t>.</w:t>
      </w:r>
    </w:p>
    <w:p w:rsidR="00D20873" w:rsidRPr="00D20873" w:rsidRDefault="00D20873" w:rsidP="00D20873">
      <w:pPr>
        <w:rPr>
          <w:b/>
          <w:sz w:val="24"/>
          <w:szCs w:val="24"/>
        </w:rPr>
      </w:pPr>
      <w:r w:rsidRPr="00D20873">
        <w:rPr>
          <w:b/>
          <w:sz w:val="24"/>
          <w:szCs w:val="24"/>
        </w:rPr>
        <w:t xml:space="preserve">Selección </w:t>
      </w:r>
    </w:p>
    <w:p w:rsidR="00056BF2" w:rsidRDefault="00D20873" w:rsidP="00D20873">
      <w:pPr>
        <w:rPr>
          <w:sz w:val="24"/>
          <w:szCs w:val="24"/>
        </w:rPr>
      </w:pPr>
      <w:r w:rsidRPr="00D20873">
        <w:rPr>
          <w:sz w:val="24"/>
          <w:szCs w:val="24"/>
        </w:rPr>
        <w:t xml:space="preserve">Por selección se entiende el proceso mediante el cual se determina el destino final de la documentación .bien sea para su eliminación o su conservación parcial o total. De acuerdo con la serie que se esté  analizando. El trabajo de elaboración de las Tablas de Plazo de Conservación Documental (TPCD) implica que se tenga un claro conocimiento de las diferentes técnicas de selección, tanto en su parte conceptual como práctica, a fin de combinarlas buscando un equilibrio entre la eliminación y la necesidad de conservar documentos en su soporte original que sirvan como Fuentes primarias para la investigación. </w:t>
      </w:r>
    </w:p>
    <w:p w:rsidR="00D20873" w:rsidRPr="00D20873" w:rsidRDefault="00D20873" w:rsidP="00D20873">
      <w:pPr>
        <w:rPr>
          <w:b/>
          <w:sz w:val="24"/>
          <w:szCs w:val="24"/>
        </w:rPr>
      </w:pPr>
      <w:r w:rsidRPr="00D20873">
        <w:rPr>
          <w:b/>
          <w:sz w:val="24"/>
          <w:szCs w:val="24"/>
        </w:rPr>
        <w:t xml:space="preserve">Eliminación </w:t>
      </w:r>
    </w:p>
    <w:p w:rsidR="00D20873" w:rsidRPr="00D20873" w:rsidRDefault="00D20873" w:rsidP="00D20873">
      <w:pPr>
        <w:rPr>
          <w:sz w:val="24"/>
          <w:szCs w:val="24"/>
        </w:rPr>
      </w:pPr>
      <w:r w:rsidRPr="00D20873">
        <w:rPr>
          <w:sz w:val="24"/>
          <w:szCs w:val="24"/>
        </w:rPr>
        <w:t>Finalmente el concepto de eliminación hace referencia a la actividad resultante de la disposición final, señalada las tablas de plazo de conservación documental retención o de valoración documental para aquellos documentos que han perdido sus valores primarios y secundarios sin perjuicio de conservar su información en otros soportes.</w:t>
      </w:r>
    </w:p>
    <w:p w:rsidR="00D20873" w:rsidRPr="00220082" w:rsidRDefault="00CE7FD2" w:rsidP="00D20873">
      <w:pPr>
        <w:spacing w:line="360" w:lineRule="auto"/>
        <w:jc w:val="both"/>
        <w:rPr>
          <w:b/>
          <w:sz w:val="24"/>
          <w:szCs w:val="24"/>
        </w:rPr>
      </w:pPr>
      <w:r w:rsidRPr="00220082">
        <w:rPr>
          <w:b/>
          <w:sz w:val="24"/>
          <w:szCs w:val="24"/>
        </w:rPr>
        <w:t>Paso</w:t>
      </w:r>
      <w:r w:rsidR="00D20873" w:rsidRPr="00220082">
        <w:rPr>
          <w:b/>
          <w:sz w:val="24"/>
          <w:szCs w:val="24"/>
        </w:rPr>
        <w:t>s para la eliminación de documentos:</w:t>
      </w:r>
    </w:p>
    <w:p w:rsidR="00220082" w:rsidRPr="00220082" w:rsidRDefault="00980FDD" w:rsidP="00220082">
      <w:pPr>
        <w:pStyle w:val="Prrafodelista"/>
        <w:numPr>
          <w:ilvl w:val="0"/>
          <w:numId w:val="29"/>
        </w:numPr>
        <w:spacing w:line="360" w:lineRule="auto"/>
        <w:jc w:val="both"/>
        <w:rPr>
          <w:sz w:val="24"/>
          <w:szCs w:val="24"/>
        </w:rPr>
      </w:pPr>
      <w:r w:rsidRPr="00220082">
        <w:rPr>
          <w:sz w:val="24"/>
          <w:szCs w:val="24"/>
        </w:rPr>
        <w:t>Id</w:t>
      </w:r>
      <w:r w:rsidR="00220082" w:rsidRPr="00220082">
        <w:rPr>
          <w:sz w:val="24"/>
          <w:szCs w:val="24"/>
        </w:rPr>
        <w:t>entificar documentos a eliminar.</w:t>
      </w:r>
    </w:p>
    <w:p w:rsidR="00220082" w:rsidRPr="00220082" w:rsidRDefault="00220082" w:rsidP="00220082">
      <w:pPr>
        <w:pStyle w:val="Prrafodelista"/>
        <w:numPr>
          <w:ilvl w:val="0"/>
          <w:numId w:val="29"/>
        </w:numPr>
        <w:spacing w:line="360" w:lineRule="auto"/>
        <w:jc w:val="both"/>
        <w:rPr>
          <w:sz w:val="24"/>
          <w:szCs w:val="24"/>
        </w:rPr>
      </w:pPr>
      <w:r w:rsidRPr="00220082">
        <w:rPr>
          <w:sz w:val="24"/>
          <w:szCs w:val="24"/>
        </w:rPr>
        <w:t>V</w:t>
      </w:r>
      <w:r w:rsidR="00980FDD" w:rsidRPr="00220082">
        <w:rPr>
          <w:sz w:val="24"/>
          <w:szCs w:val="24"/>
        </w:rPr>
        <w:t>erificar los</w:t>
      </w:r>
      <w:r w:rsidRPr="00220082">
        <w:rPr>
          <w:sz w:val="24"/>
          <w:szCs w:val="24"/>
        </w:rPr>
        <w:t xml:space="preserve"> plazos establecidos en la TPCD.</w:t>
      </w:r>
    </w:p>
    <w:p w:rsidR="00220082" w:rsidRPr="00220082" w:rsidRDefault="00220082" w:rsidP="00220082">
      <w:pPr>
        <w:pStyle w:val="Prrafodelista"/>
        <w:numPr>
          <w:ilvl w:val="0"/>
          <w:numId w:val="29"/>
        </w:numPr>
        <w:spacing w:line="360" w:lineRule="auto"/>
        <w:jc w:val="both"/>
        <w:rPr>
          <w:sz w:val="24"/>
          <w:szCs w:val="24"/>
        </w:rPr>
      </w:pPr>
      <w:r w:rsidRPr="00220082">
        <w:rPr>
          <w:sz w:val="24"/>
          <w:szCs w:val="24"/>
        </w:rPr>
        <w:t>E</w:t>
      </w:r>
      <w:r w:rsidR="00980FDD" w:rsidRPr="00220082">
        <w:rPr>
          <w:sz w:val="24"/>
          <w:szCs w:val="24"/>
        </w:rPr>
        <w:t>laborar inven</w:t>
      </w:r>
      <w:r w:rsidRPr="00220082">
        <w:rPr>
          <w:sz w:val="24"/>
          <w:szCs w:val="24"/>
        </w:rPr>
        <w:t>tarios y separar la información</w:t>
      </w:r>
    </w:p>
    <w:p w:rsidR="00980FDD" w:rsidRDefault="00220082" w:rsidP="00220082">
      <w:pPr>
        <w:pStyle w:val="Prrafodelista"/>
        <w:numPr>
          <w:ilvl w:val="0"/>
          <w:numId w:val="29"/>
        </w:numPr>
        <w:spacing w:line="360" w:lineRule="auto"/>
        <w:jc w:val="both"/>
        <w:rPr>
          <w:sz w:val="24"/>
          <w:szCs w:val="24"/>
        </w:rPr>
      </w:pPr>
      <w:r w:rsidRPr="00220082">
        <w:rPr>
          <w:sz w:val="24"/>
          <w:szCs w:val="24"/>
        </w:rPr>
        <w:t>E</w:t>
      </w:r>
      <w:r w:rsidR="00980FDD" w:rsidRPr="00220082">
        <w:rPr>
          <w:sz w:val="24"/>
          <w:szCs w:val="24"/>
        </w:rPr>
        <w:t xml:space="preserve">laborar nota de solicitudes de expurgo al </w:t>
      </w:r>
      <w:proofErr w:type="spellStart"/>
      <w:r w:rsidR="00980FDD" w:rsidRPr="00220082">
        <w:rPr>
          <w:sz w:val="24"/>
          <w:szCs w:val="24"/>
        </w:rPr>
        <w:t>AGN</w:t>
      </w:r>
      <w:proofErr w:type="spellEnd"/>
    </w:p>
    <w:p w:rsidR="00056BF2" w:rsidRDefault="00056BF2" w:rsidP="00056BF2">
      <w:pPr>
        <w:pStyle w:val="Prrafodelista"/>
        <w:spacing w:line="360" w:lineRule="auto"/>
        <w:jc w:val="both"/>
        <w:rPr>
          <w:sz w:val="24"/>
          <w:szCs w:val="24"/>
        </w:rPr>
      </w:pPr>
    </w:p>
    <w:p w:rsidR="00056BF2" w:rsidRDefault="00056BF2" w:rsidP="00056BF2">
      <w:pPr>
        <w:pStyle w:val="Prrafodelista"/>
        <w:spacing w:line="360" w:lineRule="auto"/>
        <w:jc w:val="both"/>
        <w:rPr>
          <w:sz w:val="24"/>
          <w:szCs w:val="24"/>
        </w:rPr>
      </w:pPr>
    </w:p>
    <w:p w:rsidR="00056BF2" w:rsidRPr="00220082" w:rsidRDefault="00056BF2" w:rsidP="00056BF2">
      <w:pPr>
        <w:pStyle w:val="Prrafodelista"/>
        <w:spacing w:line="360" w:lineRule="auto"/>
        <w:jc w:val="both"/>
        <w:rPr>
          <w:sz w:val="24"/>
          <w:szCs w:val="24"/>
        </w:rPr>
      </w:pPr>
    </w:p>
    <w:p w:rsidR="00220082" w:rsidRDefault="00384AD6" w:rsidP="00D20873">
      <w:pPr>
        <w:spacing w:line="360" w:lineRule="auto"/>
        <w:jc w:val="both"/>
        <w:rPr>
          <w:b/>
          <w:sz w:val="24"/>
          <w:szCs w:val="24"/>
        </w:rPr>
      </w:pPr>
      <w:r>
        <w:rPr>
          <w:b/>
          <w:sz w:val="24"/>
          <w:szCs w:val="24"/>
        </w:rPr>
        <w:lastRenderedPageBreak/>
        <w:t>ANG</w:t>
      </w:r>
      <w:r w:rsidR="00220082">
        <w:rPr>
          <w:b/>
          <w:sz w:val="24"/>
          <w:szCs w:val="24"/>
        </w:rPr>
        <w:t>.</w:t>
      </w:r>
    </w:p>
    <w:p w:rsidR="00220082" w:rsidRPr="005940BD" w:rsidRDefault="00220082" w:rsidP="005940BD">
      <w:pPr>
        <w:pStyle w:val="Prrafodelista"/>
        <w:numPr>
          <w:ilvl w:val="0"/>
          <w:numId w:val="30"/>
        </w:numPr>
        <w:spacing w:line="360" w:lineRule="auto"/>
        <w:jc w:val="both"/>
        <w:rPr>
          <w:sz w:val="24"/>
          <w:szCs w:val="24"/>
        </w:rPr>
      </w:pPr>
      <w:r w:rsidRPr="005940BD">
        <w:rPr>
          <w:sz w:val="24"/>
          <w:szCs w:val="24"/>
        </w:rPr>
        <w:t>Recibe solicitud de la institución con inventario adjunto.</w:t>
      </w:r>
    </w:p>
    <w:p w:rsidR="00220082" w:rsidRPr="005940BD" w:rsidRDefault="00220082" w:rsidP="005940BD">
      <w:pPr>
        <w:pStyle w:val="Prrafodelista"/>
        <w:numPr>
          <w:ilvl w:val="0"/>
          <w:numId w:val="30"/>
        </w:numPr>
        <w:spacing w:line="360" w:lineRule="auto"/>
        <w:jc w:val="both"/>
        <w:rPr>
          <w:sz w:val="24"/>
          <w:szCs w:val="24"/>
        </w:rPr>
      </w:pPr>
      <w:r w:rsidRPr="005940BD">
        <w:rPr>
          <w:sz w:val="24"/>
          <w:szCs w:val="24"/>
        </w:rPr>
        <w:t>Notifica fecha y técnicos que realizaran el expurgo.</w:t>
      </w:r>
    </w:p>
    <w:p w:rsidR="00220082" w:rsidRPr="005940BD" w:rsidRDefault="00220082" w:rsidP="005940BD">
      <w:pPr>
        <w:pStyle w:val="Prrafodelista"/>
        <w:numPr>
          <w:ilvl w:val="0"/>
          <w:numId w:val="30"/>
        </w:numPr>
        <w:spacing w:line="360" w:lineRule="auto"/>
        <w:jc w:val="both"/>
        <w:rPr>
          <w:sz w:val="24"/>
          <w:szCs w:val="24"/>
        </w:rPr>
      </w:pPr>
      <w:r w:rsidRPr="005940BD">
        <w:rPr>
          <w:sz w:val="24"/>
          <w:szCs w:val="24"/>
        </w:rPr>
        <w:t>Corrobora información de acuerdo al inventario.</w:t>
      </w:r>
    </w:p>
    <w:p w:rsidR="00220082" w:rsidRPr="005940BD" w:rsidRDefault="00220082" w:rsidP="005940BD">
      <w:pPr>
        <w:pStyle w:val="Prrafodelista"/>
        <w:numPr>
          <w:ilvl w:val="0"/>
          <w:numId w:val="30"/>
        </w:numPr>
        <w:spacing w:line="360" w:lineRule="auto"/>
        <w:jc w:val="both"/>
        <w:rPr>
          <w:sz w:val="24"/>
          <w:szCs w:val="24"/>
        </w:rPr>
      </w:pPr>
      <w:r w:rsidRPr="005940BD">
        <w:rPr>
          <w:sz w:val="24"/>
          <w:szCs w:val="24"/>
        </w:rPr>
        <w:t xml:space="preserve">Elabora </w:t>
      </w:r>
      <w:r w:rsidR="005940BD" w:rsidRPr="005940BD">
        <w:rPr>
          <w:sz w:val="24"/>
          <w:szCs w:val="24"/>
        </w:rPr>
        <w:t>informe</w:t>
      </w:r>
      <w:r w:rsidRPr="005940BD">
        <w:rPr>
          <w:sz w:val="24"/>
          <w:szCs w:val="24"/>
        </w:rPr>
        <w:t xml:space="preserve"> del expurgo realizado y envía las observaciones a la institución.</w:t>
      </w:r>
    </w:p>
    <w:p w:rsidR="00220082" w:rsidRPr="005940BD" w:rsidRDefault="00220082" w:rsidP="005940BD">
      <w:pPr>
        <w:pStyle w:val="Prrafodelista"/>
        <w:numPr>
          <w:ilvl w:val="0"/>
          <w:numId w:val="30"/>
        </w:numPr>
        <w:spacing w:line="360" w:lineRule="auto"/>
        <w:jc w:val="both"/>
        <w:rPr>
          <w:sz w:val="24"/>
          <w:szCs w:val="24"/>
        </w:rPr>
      </w:pPr>
      <w:r w:rsidRPr="005940BD">
        <w:rPr>
          <w:sz w:val="24"/>
          <w:szCs w:val="24"/>
        </w:rPr>
        <w:t xml:space="preserve">Recibe y atiende las observaciones del AGN </w:t>
      </w:r>
    </w:p>
    <w:p w:rsidR="00220082" w:rsidRPr="005940BD" w:rsidRDefault="00220082" w:rsidP="005940BD">
      <w:pPr>
        <w:pStyle w:val="Prrafodelista"/>
        <w:numPr>
          <w:ilvl w:val="0"/>
          <w:numId w:val="30"/>
        </w:numPr>
        <w:spacing w:line="360" w:lineRule="auto"/>
        <w:jc w:val="both"/>
        <w:rPr>
          <w:sz w:val="24"/>
          <w:szCs w:val="24"/>
        </w:rPr>
      </w:pPr>
      <w:r w:rsidRPr="005940BD">
        <w:rPr>
          <w:sz w:val="24"/>
          <w:szCs w:val="24"/>
        </w:rPr>
        <w:t>Elabora el Acta de acuerdo a modelo proporcionado por el AGN</w:t>
      </w:r>
    </w:p>
    <w:p w:rsidR="00220082" w:rsidRPr="005940BD" w:rsidRDefault="00220082" w:rsidP="005940BD">
      <w:pPr>
        <w:pStyle w:val="Prrafodelista"/>
        <w:numPr>
          <w:ilvl w:val="0"/>
          <w:numId w:val="30"/>
        </w:numPr>
        <w:spacing w:line="360" w:lineRule="auto"/>
        <w:jc w:val="both"/>
        <w:rPr>
          <w:sz w:val="24"/>
          <w:szCs w:val="24"/>
        </w:rPr>
      </w:pPr>
      <w:r w:rsidRPr="005940BD">
        <w:rPr>
          <w:sz w:val="24"/>
          <w:szCs w:val="24"/>
        </w:rPr>
        <w:t>Comité institucional firma el acta de eliminación y envía al AGN para su respectiva firma.</w:t>
      </w:r>
    </w:p>
    <w:p w:rsidR="00220082" w:rsidRDefault="005940BD" w:rsidP="005940BD">
      <w:pPr>
        <w:pStyle w:val="Prrafodelista"/>
        <w:numPr>
          <w:ilvl w:val="0"/>
          <w:numId w:val="30"/>
        </w:numPr>
        <w:spacing w:line="360" w:lineRule="auto"/>
        <w:jc w:val="both"/>
        <w:rPr>
          <w:sz w:val="24"/>
          <w:szCs w:val="24"/>
        </w:rPr>
      </w:pPr>
      <w:r w:rsidRPr="005940BD">
        <w:rPr>
          <w:sz w:val="24"/>
          <w:szCs w:val="24"/>
        </w:rPr>
        <w:t>Procede eliminar la información según el L6 establecido por el IAIP</w:t>
      </w:r>
      <w:r>
        <w:rPr>
          <w:sz w:val="24"/>
          <w:szCs w:val="24"/>
        </w:rPr>
        <w:t>.</w:t>
      </w:r>
    </w:p>
    <w:p w:rsidR="005940BD" w:rsidRDefault="005940BD" w:rsidP="005940BD">
      <w:pPr>
        <w:spacing w:line="360" w:lineRule="auto"/>
        <w:jc w:val="both"/>
        <w:rPr>
          <w:sz w:val="24"/>
          <w:szCs w:val="24"/>
        </w:rPr>
      </w:pPr>
      <w:r>
        <w:rPr>
          <w:sz w:val="24"/>
          <w:szCs w:val="24"/>
        </w:rPr>
        <w:t xml:space="preserve">Se debe seguir los siguientes pasos para realizar la eliminación de documentos en la institución; la Unidad de </w:t>
      </w:r>
      <w:r w:rsidR="00526773">
        <w:rPr>
          <w:sz w:val="24"/>
          <w:szCs w:val="24"/>
        </w:rPr>
        <w:t>Gestión</w:t>
      </w:r>
      <w:r>
        <w:rPr>
          <w:sz w:val="24"/>
          <w:szCs w:val="24"/>
        </w:rPr>
        <w:t xml:space="preserve"> Documental y Archivos realizará el proceso de eliminación de manera legal y asegura los documentos realizando los siguientes pasos:</w:t>
      </w:r>
    </w:p>
    <w:p w:rsidR="005940BD" w:rsidRPr="00170105" w:rsidRDefault="005940BD" w:rsidP="00170105">
      <w:pPr>
        <w:pStyle w:val="Prrafodelista"/>
        <w:numPr>
          <w:ilvl w:val="0"/>
          <w:numId w:val="31"/>
        </w:numPr>
        <w:spacing w:line="360" w:lineRule="auto"/>
        <w:jc w:val="both"/>
        <w:rPr>
          <w:sz w:val="24"/>
          <w:szCs w:val="24"/>
        </w:rPr>
      </w:pPr>
      <w:r w:rsidRPr="00170105">
        <w:rPr>
          <w:sz w:val="24"/>
          <w:szCs w:val="24"/>
        </w:rPr>
        <w:t>Respetar los plazos establecidos en la TPCD.</w:t>
      </w:r>
    </w:p>
    <w:p w:rsidR="005940BD" w:rsidRPr="00170105" w:rsidRDefault="005940BD" w:rsidP="00170105">
      <w:pPr>
        <w:pStyle w:val="Prrafodelista"/>
        <w:numPr>
          <w:ilvl w:val="0"/>
          <w:numId w:val="31"/>
        </w:numPr>
        <w:spacing w:line="360" w:lineRule="auto"/>
        <w:jc w:val="both"/>
        <w:rPr>
          <w:sz w:val="24"/>
          <w:szCs w:val="24"/>
        </w:rPr>
      </w:pPr>
      <w:r w:rsidRPr="00170105">
        <w:rPr>
          <w:sz w:val="24"/>
          <w:szCs w:val="24"/>
        </w:rPr>
        <w:t>Documentar la eliminación por medio de un Acta firmada por el CISED.</w:t>
      </w:r>
    </w:p>
    <w:p w:rsidR="00220082" w:rsidRPr="00170105" w:rsidRDefault="005940BD" w:rsidP="00170105">
      <w:pPr>
        <w:pStyle w:val="Prrafodelista"/>
        <w:numPr>
          <w:ilvl w:val="0"/>
          <w:numId w:val="31"/>
        </w:numPr>
        <w:spacing w:line="360" w:lineRule="auto"/>
        <w:jc w:val="both"/>
        <w:rPr>
          <w:sz w:val="24"/>
          <w:szCs w:val="24"/>
        </w:rPr>
      </w:pPr>
      <w:r w:rsidRPr="00170105">
        <w:rPr>
          <w:sz w:val="24"/>
          <w:szCs w:val="24"/>
        </w:rPr>
        <w:t xml:space="preserve">Posteriormente el CISED coordinará con l Archivo General de la </w:t>
      </w:r>
      <w:r w:rsidR="00526773" w:rsidRPr="00170105">
        <w:rPr>
          <w:sz w:val="24"/>
          <w:szCs w:val="24"/>
        </w:rPr>
        <w:t>Nación</w:t>
      </w:r>
      <w:r w:rsidRPr="00170105">
        <w:rPr>
          <w:sz w:val="24"/>
          <w:szCs w:val="24"/>
        </w:rPr>
        <w:t xml:space="preserve"> la eliminación de documentos para evitar que se destruya información de valor histórico, de acuerdo con lo establecido en la Ley del Archivo General de la </w:t>
      </w:r>
      <w:r w:rsidR="00526773" w:rsidRPr="00170105">
        <w:rPr>
          <w:sz w:val="24"/>
          <w:szCs w:val="24"/>
        </w:rPr>
        <w:t>Nación</w:t>
      </w:r>
      <w:r w:rsidRPr="00170105">
        <w:rPr>
          <w:sz w:val="24"/>
          <w:szCs w:val="24"/>
        </w:rPr>
        <w:t>.</w:t>
      </w:r>
    </w:p>
    <w:p w:rsidR="005940BD" w:rsidRPr="00170105" w:rsidRDefault="005940BD" w:rsidP="00170105">
      <w:pPr>
        <w:pStyle w:val="Prrafodelista"/>
        <w:numPr>
          <w:ilvl w:val="0"/>
          <w:numId w:val="31"/>
        </w:numPr>
        <w:spacing w:line="360" w:lineRule="auto"/>
        <w:jc w:val="both"/>
        <w:rPr>
          <w:sz w:val="24"/>
          <w:szCs w:val="24"/>
        </w:rPr>
      </w:pPr>
      <w:r w:rsidRPr="00170105">
        <w:rPr>
          <w:sz w:val="24"/>
          <w:szCs w:val="24"/>
        </w:rPr>
        <w:t xml:space="preserve">Informar únicamente al IAIP cuando se elimine </w:t>
      </w:r>
      <w:r w:rsidR="00867C54" w:rsidRPr="00170105">
        <w:rPr>
          <w:sz w:val="24"/>
          <w:szCs w:val="24"/>
        </w:rPr>
        <w:t>información que contenga datos personales en virtud de lo establecido en Art. 35 de la LAIP.</w:t>
      </w:r>
    </w:p>
    <w:p w:rsidR="00867C54" w:rsidRPr="00170105" w:rsidRDefault="00867C54" w:rsidP="00170105">
      <w:pPr>
        <w:pStyle w:val="Prrafodelista"/>
        <w:numPr>
          <w:ilvl w:val="0"/>
          <w:numId w:val="31"/>
        </w:numPr>
        <w:spacing w:line="360" w:lineRule="auto"/>
        <w:jc w:val="both"/>
        <w:rPr>
          <w:sz w:val="24"/>
          <w:szCs w:val="24"/>
        </w:rPr>
      </w:pPr>
      <w:r w:rsidRPr="00170105">
        <w:rPr>
          <w:sz w:val="24"/>
          <w:szCs w:val="24"/>
        </w:rPr>
        <w:t xml:space="preserve">Para Garantizar la confidencialidad de la eliminación documental, la UGDA coordinará este proceso realizado, de preferencia, por medio de la </w:t>
      </w:r>
      <w:r w:rsidR="00C43B14" w:rsidRPr="00170105">
        <w:rPr>
          <w:sz w:val="24"/>
          <w:szCs w:val="24"/>
        </w:rPr>
        <w:t>trituración</w:t>
      </w:r>
      <w:r w:rsidR="00170105" w:rsidRPr="00170105">
        <w:rPr>
          <w:sz w:val="24"/>
          <w:szCs w:val="24"/>
        </w:rPr>
        <w:t>, ya sea por medios por medios propios o gestionando el servicio externo, siempre y cuando la destrucción sea irreversible y garantice la imposibilidad de reconstrucción de los documentos y de su posterior utilización.</w:t>
      </w:r>
    </w:p>
    <w:p w:rsidR="00F96105" w:rsidRPr="00FE6A8B" w:rsidRDefault="00170105" w:rsidP="00170105">
      <w:pPr>
        <w:pStyle w:val="Prrafodelista"/>
        <w:numPr>
          <w:ilvl w:val="0"/>
          <w:numId w:val="31"/>
        </w:numPr>
        <w:spacing w:line="360" w:lineRule="auto"/>
        <w:jc w:val="both"/>
        <w:rPr>
          <w:sz w:val="24"/>
          <w:szCs w:val="24"/>
          <w:u w:val="single"/>
          <w:lang w:val="es-MX"/>
        </w:rPr>
      </w:pPr>
      <w:r w:rsidRPr="00170105">
        <w:rPr>
          <w:sz w:val="24"/>
          <w:szCs w:val="24"/>
        </w:rPr>
        <w:t xml:space="preserve">La eliminación documental de los entes obligados tendrá validez ante el IAIP cuando sea autorizado por los respectivos CISED o de acuerdo a lo establecido por </w:t>
      </w:r>
      <w:r w:rsidRPr="00170105">
        <w:rPr>
          <w:sz w:val="24"/>
          <w:szCs w:val="24"/>
        </w:rPr>
        <w:lastRenderedPageBreak/>
        <w:t xml:space="preserve">la Ley del Archivo General de la </w:t>
      </w:r>
      <w:r w:rsidR="00526773" w:rsidRPr="00170105">
        <w:rPr>
          <w:sz w:val="24"/>
          <w:szCs w:val="24"/>
        </w:rPr>
        <w:t>Nación</w:t>
      </w:r>
      <w:r w:rsidRPr="00170105">
        <w:rPr>
          <w:sz w:val="24"/>
          <w:szCs w:val="24"/>
        </w:rPr>
        <w:t xml:space="preserve">, en lo que fuere aplicable de la Normativa </w:t>
      </w:r>
      <w:r w:rsidR="00526773" w:rsidRPr="00170105">
        <w:rPr>
          <w:sz w:val="24"/>
          <w:szCs w:val="24"/>
        </w:rPr>
        <w:t>Archivística</w:t>
      </w:r>
      <w:r w:rsidRPr="00170105">
        <w:rPr>
          <w:sz w:val="24"/>
          <w:szCs w:val="24"/>
        </w:rPr>
        <w:t xml:space="preserve"> No. 3 del </w:t>
      </w:r>
      <w:proofErr w:type="spellStart"/>
      <w:r w:rsidRPr="00170105">
        <w:rPr>
          <w:sz w:val="24"/>
          <w:szCs w:val="24"/>
        </w:rPr>
        <w:t>AGN</w:t>
      </w:r>
      <w:proofErr w:type="spellEnd"/>
      <w:r w:rsidRPr="00170105">
        <w:rPr>
          <w:sz w:val="24"/>
          <w:szCs w:val="24"/>
        </w:rPr>
        <w:t>.</w:t>
      </w:r>
    </w:p>
    <w:p w:rsidR="00170105" w:rsidRPr="00170105" w:rsidRDefault="00170105" w:rsidP="00170105">
      <w:pPr>
        <w:pStyle w:val="Prrafodelista"/>
        <w:spacing w:line="360" w:lineRule="auto"/>
        <w:jc w:val="both"/>
        <w:rPr>
          <w:sz w:val="24"/>
          <w:szCs w:val="24"/>
          <w:u w:val="single"/>
          <w:lang w:val="es-MX"/>
        </w:rPr>
      </w:pPr>
    </w:p>
    <w:p w:rsidR="006A1DEF" w:rsidRPr="006A1DEF" w:rsidRDefault="006A1DEF" w:rsidP="006A1DEF">
      <w:pPr>
        <w:pStyle w:val="Prrafodelista"/>
        <w:numPr>
          <w:ilvl w:val="0"/>
          <w:numId w:val="18"/>
        </w:numPr>
        <w:spacing w:line="360" w:lineRule="auto"/>
        <w:jc w:val="both"/>
        <w:rPr>
          <w:b/>
          <w:sz w:val="24"/>
          <w:szCs w:val="24"/>
          <w:lang w:val="es-MX"/>
        </w:rPr>
      </w:pPr>
      <w:r w:rsidRPr="006A1DEF">
        <w:rPr>
          <w:b/>
          <w:sz w:val="24"/>
          <w:szCs w:val="24"/>
          <w:lang w:val="es-MX"/>
        </w:rPr>
        <w:t xml:space="preserve">Condiciones del archivo central </w:t>
      </w:r>
    </w:p>
    <w:tbl>
      <w:tblPr>
        <w:tblW w:w="9504" w:type="dxa"/>
        <w:tblCellMar>
          <w:left w:w="70" w:type="dxa"/>
          <w:right w:w="70" w:type="dxa"/>
        </w:tblCellMar>
        <w:tblLook w:val="04A0"/>
      </w:tblPr>
      <w:tblGrid>
        <w:gridCol w:w="3714"/>
        <w:gridCol w:w="3424"/>
        <w:gridCol w:w="2366"/>
      </w:tblGrid>
      <w:tr w:rsidR="006A1DEF" w:rsidRPr="006A1DEF" w:rsidTr="00CE7345">
        <w:trPr>
          <w:trHeight w:val="507"/>
        </w:trPr>
        <w:tc>
          <w:tcPr>
            <w:tcW w:w="3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DEF" w:rsidRPr="006A1DEF" w:rsidRDefault="006A1DEF" w:rsidP="006A1DEF">
            <w:pPr>
              <w:spacing w:after="0" w:line="240" w:lineRule="auto"/>
              <w:rPr>
                <w:rFonts w:ascii="Calibri" w:eastAsia="Times New Roman" w:hAnsi="Calibri" w:cs="Times New Roman"/>
                <w:b/>
                <w:color w:val="000000"/>
                <w:lang w:eastAsia="es-SV"/>
              </w:rPr>
            </w:pPr>
            <w:r w:rsidRPr="006A1DEF">
              <w:rPr>
                <w:rFonts w:ascii="Calibri" w:eastAsia="Times New Roman" w:hAnsi="Calibri" w:cs="Times New Roman"/>
                <w:b/>
                <w:color w:val="000000"/>
                <w:lang w:eastAsia="es-SV"/>
              </w:rPr>
              <w:t xml:space="preserve">Acciones </w:t>
            </w:r>
          </w:p>
        </w:tc>
        <w:tc>
          <w:tcPr>
            <w:tcW w:w="3424" w:type="dxa"/>
            <w:tcBorders>
              <w:top w:val="single" w:sz="4" w:space="0" w:color="auto"/>
              <w:left w:val="nil"/>
              <w:bottom w:val="single" w:sz="4" w:space="0" w:color="auto"/>
              <w:right w:val="single" w:sz="4" w:space="0" w:color="auto"/>
            </w:tcBorders>
            <w:shd w:val="clear" w:color="auto" w:fill="auto"/>
            <w:vAlign w:val="center"/>
            <w:hideMark/>
          </w:tcPr>
          <w:p w:rsidR="006A1DEF" w:rsidRPr="006A1DEF" w:rsidRDefault="006A1DEF" w:rsidP="006A1DEF">
            <w:pPr>
              <w:spacing w:after="0" w:line="240" w:lineRule="auto"/>
              <w:rPr>
                <w:rFonts w:ascii="Calibri" w:eastAsia="Times New Roman" w:hAnsi="Calibri" w:cs="Times New Roman"/>
                <w:b/>
                <w:color w:val="000000"/>
                <w:lang w:eastAsia="es-SV"/>
              </w:rPr>
            </w:pPr>
            <w:r w:rsidRPr="006A1DEF">
              <w:rPr>
                <w:rFonts w:ascii="Calibri" w:eastAsia="Times New Roman" w:hAnsi="Calibri" w:cs="Times New Roman"/>
                <w:b/>
                <w:color w:val="000000"/>
                <w:lang w:eastAsia="es-SV"/>
              </w:rPr>
              <w:t xml:space="preserve">Involucrados </w:t>
            </w:r>
            <w:r w:rsidR="00F76E44">
              <w:rPr>
                <w:rFonts w:ascii="Calibri" w:eastAsia="Times New Roman" w:hAnsi="Calibri" w:cs="Times New Roman"/>
                <w:b/>
                <w:color w:val="000000"/>
                <w:lang w:eastAsia="es-SV"/>
              </w:rPr>
              <w:t xml:space="preserve">/ actividades a realizar </w:t>
            </w:r>
          </w:p>
        </w:tc>
        <w:tc>
          <w:tcPr>
            <w:tcW w:w="2366" w:type="dxa"/>
            <w:tcBorders>
              <w:top w:val="single" w:sz="4" w:space="0" w:color="auto"/>
              <w:left w:val="nil"/>
              <w:bottom w:val="single" w:sz="4" w:space="0" w:color="auto"/>
              <w:right w:val="single" w:sz="4" w:space="0" w:color="auto"/>
            </w:tcBorders>
            <w:shd w:val="clear" w:color="auto" w:fill="auto"/>
            <w:vAlign w:val="center"/>
            <w:hideMark/>
          </w:tcPr>
          <w:p w:rsidR="006A1DEF" w:rsidRPr="006A1DEF" w:rsidRDefault="006A1DEF" w:rsidP="006A1DEF">
            <w:pPr>
              <w:spacing w:after="0" w:line="240" w:lineRule="auto"/>
              <w:rPr>
                <w:rFonts w:ascii="Calibri" w:eastAsia="Times New Roman" w:hAnsi="Calibri" w:cs="Times New Roman"/>
                <w:b/>
                <w:color w:val="000000"/>
                <w:lang w:eastAsia="es-SV"/>
              </w:rPr>
            </w:pPr>
            <w:r w:rsidRPr="006A1DEF">
              <w:rPr>
                <w:rFonts w:ascii="Calibri" w:eastAsia="Times New Roman" w:hAnsi="Calibri" w:cs="Times New Roman"/>
                <w:b/>
                <w:color w:val="000000"/>
                <w:lang w:eastAsia="es-SV"/>
              </w:rPr>
              <w:t> </w:t>
            </w:r>
            <w:r w:rsidR="00F76E44">
              <w:rPr>
                <w:rFonts w:ascii="Calibri" w:eastAsia="Times New Roman" w:hAnsi="Calibri" w:cs="Times New Roman"/>
                <w:b/>
                <w:color w:val="000000"/>
                <w:lang w:eastAsia="es-SV"/>
              </w:rPr>
              <w:t xml:space="preserve">Fecha prevista </w:t>
            </w:r>
          </w:p>
        </w:tc>
      </w:tr>
      <w:tr w:rsidR="006A1DEF" w:rsidRPr="006A1DEF" w:rsidTr="00CE7345">
        <w:trPr>
          <w:trHeight w:val="717"/>
        </w:trPr>
        <w:tc>
          <w:tcPr>
            <w:tcW w:w="3714" w:type="dxa"/>
            <w:tcBorders>
              <w:top w:val="single" w:sz="4" w:space="0" w:color="auto"/>
              <w:left w:val="single" w:sz="4" w:space="0" w:color="auto"/>
              <w:bottom w:val="single" w:sz="4" w:space="0" w:color="auto"/>
              <w:right w:val="single" w:sz="4" w:space="0" w:color="auto"/>
            </w:tcBorders>
            <w:shd w:val="clear" w:color="auto" w:fill="auto"/>
            <w:vAlign w:val="center"/>
          </w:tcPr>
          <w:p w:rsidR="006A1DEF" w:rsidRPr="006A1DEF" w:rsidRDefault="006A1DEF" w:rsidP="009851EC">
            <w:pPr>
              <w:spacing w:after="0" w:line="240" w:lineRule="auto"/>
              <w:rPr>
                <w:rFonts w:ascii="Calibri" w:eastAsia="Times New Roman" w:hAnsi="Calibri" w:cs="Times New Roman"/>
                <w:color w:val="000000"/>
                <w:lang w:eastAsia="es-SV"/>
              </w:rPr>
            </w:pPr>
            <w:r w:rsidRPr="006A1DEF">
              <w:rPr>
                <w:rFonts w:ascii="Calibri" w:eastAsia="Times New Roman" w:hAnsi="Calibri" w:cs="Times New Roman"/>
                <w:color w:val="000000"/>
                <w:lang w:eastAsia="es-SV"/>
              </w:rPr>
              <w:t xml:space="preserve">Ha sido inspeccionado por el </w:t>
            </w:r>
            <w:r w:rsidR="00A70D12">
              <w:rPr>
                <w:rFonts w:ascii="Calibri" w:eastAsia="Times New Roman" w:hAnsi="Calibri" w:cs="Times New Roman"/>
                <w:color w:val="000000"/>
                <w:lang w:eastAsia="es-SV"/>
              </w:rPr>
              <w:t>C</w:t>
            </w:r>
            <w:r>
              <w:rPr>
                <w:rFonts w:ascii="Calibri" w:eastAsia="Times New Roman" w:hAnsi="Calibri" w:cs="Times New Roman"/>
                <w:color w:val="000000"/>
                <w:lang w:eastAsia="es-SV"/>
              </w:rPr>
              <w:t xml:space="preserve">SSO </w:t>
            </w:r>
            <w:r w:rsidR="009851EC">
              <w:rPr>
                <w:rFonts w:ascii="Calibri" w:eastAsia="Times New Roman" w:hAnsi="Calibri" w:cs="Times New Roman"/>
                <w:color w:val="000000"/>
                <w:lang w:eastAsia="es-SV"/>
              </w:rPr>
              <w:t>(NO</w:t>
            </w:r>
            <w:r w:rsidR="00967DDC">
              <w:rPr>
                <w:rFonts w:ascii="Calibri" w:eastAsia="Times New Roman" w:hAnsi="Calibri" w:cs="Times New Roman"/>
                <w:color w:val="000000"/>
                <w:lang w:eastAsia="es-SV"/>
              </w:rPr>
              <w:t>)</w:t>
            </w:r>
          </w:p>
        </w:tc>
        <w:tc>
          <w:tcPr>
            <w:tcW w:w="3424" w:type="dxa"/>
            <w:tcBorders>
              <w:top w:val="single" w:sz="4" w:space="0" w:color="auto"/>
              <w:left w:val="nil"/>
              <w:bottom w:val="single" w:sz="4" w:space="0" w:color="auto"/>
              <w:right w:val="single" w:sz="4" w:space="0" w:color="auto"/>
            </w:tcBorders>
            <w:shd w:val="clear" w:color="auto" w:fill="auto"/>
            <w:vAlign w:val="center"/>
          </w:tcPr>
          <w:p w:rsidR="006A1DEF" w:rsidRDefault="009851EC" w:rsidP="009851EC">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Comité Institucional de Seguridad y Salud Ocupacional.</w:t>
            </w:r>
          </w:p>
          <w:p w:rsidR="009851EC" w:rsidRDefault="009851EC" w:rsidP="009851EC">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UGDA</w:t>
            </w:r>
          </w:p>
          <w:p w:rsidR="009851EC" w:rsidRPr="006A1DEF" w:rsidRDefault="009851EC" w:rsidP="009851EC">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(Inspeccionar</w:t>
            </w:r>
          </w:p>
        </w:tc>
        <w:tc>
          <w:tcPr>
            <w:tcW w:w="2366" w:type="dxa"/>
            <w:tcBorders>
              <w:top w:val="single" w:sz="4" w:space="0" w:color="auto"/>
              <w:left w:val="nil"/>
              <w:bottom w:val="single" w:sz="4" w:space="0" w:color="auto"/>
              <w:right w:val="single" w:sz="4" w:space="0" w:color="auto"/>
            </w:tcBorders>
            <w:shd w:val="clear" w:color="auto" w:fill="auto"/>
            <w:vAlign w:val="center"/>
          </w:tcPr>
          <w:p w:rsidR="006A1DEF" w:rsidRPr="006A1DEF" w:rsidRDefault="00384AD6" w:rsidP="006A1DEF">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Cada 3</w:t>
            </w:r>
            <w:r w:rsidR="00CE7345">
              <w:rPr>
                <w:rFonts w:ascii="Calibri" w:eastAsia="Times New Roman" w:hAnsi="Calibri" w:cs="Times New Roman"/>
                <w:color w:val="000000"/>
                <w:lang w:eastAsia="es-SV"/>
              </w:rPr>
              <w:t xml:space="preserve"> meses</w:t>
            </w:r>
          </w:p>
        </w:tc>
      </w:tr>
      <w:tr w:rsidR="006A1DEF" w:rsidRPr="006A1DEF" w:rsidTr="00CE7345">
        <w:trPr>
          <w:trHeight w:val="299"/>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DEF" w:rsidRDefault="006A1DEF" w:rsidP="006A1DEF">
            <w:pPr>
              <w:spacing w:after="0" w:line="240" w:lineRule="auto"/>
              <w:rPr>
                <w:rFonts w:ascii="Calibri" w:eastAsia="Times New Roman" w:hAnsi="Calibri" w:cs="Times New Roman"/>
                <w:color w:val="000000"/>
                <w:lang w:eastAsia="es-SV"/>
              </w:rPr>
            </w:pPr>
            <w:r w:rsidRPr="006A1DEF">
              <w:rPr>
                <w:rFonts w:ascii="Calibri" w:eastAsia="Times New Roman" w:hAnsi="Calibri" w:cs="Times New Roman"/>
                <w:color w:val="000000"/>
                <w:lang w:eastAsia="es-SV"/>
              </w:rPr>
              <w:t>Estantería metálica</w:t>
            </w:r>
            <w:r w:rsidR="00967DDC">
              <w:rPr>
                <w:rFonts w:ascii="Calibri" w:eastAsia="Times New Roman" w:hAnsi="Calibri" w:cs="Times New Roman"/>
                <w:color w:val="000000"/>
                <w:lang w:eastAsia="es-SV"/>
              </w:rPr>
              <w:t xml:space="preserve"> (SI)</w:t>
            </w:r>
          </w:p>
          <w:p w:rsidR="00967DDC" w:rsidRPr="006A1DEF" w:rsidRDefault="00967DDC" w:rsidP="006A1DEF">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Compras</w:t>
            </w:r>
          </w:p>
        </w:tc>
        <w:tc>
          <w:tcPr>
            <w:tcW w:w="3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DEF" w:rsidRDefault="009851EC" w:rsidP="006A1DEF">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UGDA</w:t>
            </w:r>
          </w:p>
          <w:p w:rsidR="009851EC" w:rsidRDefault="00384AD6" w:rsidP="006A1DEF">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Aprobación</w:t>
            </w:r>
            <w:r w:rsidR="009851EC">
              <w:rPr>
                <w:rFonts w:ascii="Calibri" w:eastAsia="Times New Roman" w:hAnsi="Calibri" w:cs="Times New Roman"/>
                <w:color w:val="000000"/>
                <w:lang w:eastAsia="es-SV"/>
              </w:rPr>
              <w:t xml:space="preserve"> del Ente Obligado, Alcalde Municipal y Consejo.</w:t>
            </w:r>
          </w:p>
          <w:p w:rsidR="009851EC" w:rsidRPr="006A1DEF" w:rsidRDefault="009851EC" w:rsidP="006A1DEF">
            <w:pPr>
              <w:spacing w:after="0" w:line="240" w:lineRule="auto"/>
              <w:rPr>
                <w:rFonts w:ascii="Calibri" w:eastAsia="Times New Roman" w:hAnsi="Calibri" w:cs="Times New Roman"/>
                <w:color w:val="000000"/>
                <w:lang w:eastAsia="es-SV"/>
              </w:rPr>
            </w:pPr>
            <w:r>
              <w:rPr>
                <w:rFonts w:ascii="Calibri" w:eastAsia="Times New Roman" w:hAnsi="Calibri" w:cs="Times New Roman"/>
                <w:color w:val="000000"/>
                <w:lang w:eastAsia="es-SV"/>
              </w:rPr>
              <w:t>(Compras)</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DEF" w:rsidRPr="00CE7345" w:rsidRDefault="00CE7345" w:rsidP="006A1DEF">
            <w:pPr>
              <w:spacing w:after="0" w:line="240" w:lineRule="auto"/>
              <w:rPr>
                <w:rFonts w:eastAsia="Times New Roman" w:cs="Times New Roman"/>
                <w:szCs w:val="20"/>
                <w:lang w:eastAsia="es-SV"/>
              </w:rPr>
            </w:pPr>
            <w:r>
              <w:rPr>
                <w:rFonts w:eastAsia="Times New Roman" w:cs="Times New Roman"/>
                <w:szCs w:val="20"/>
                <w:lang w:eastAsia="es-SV"/>
              </w:rPr>
              <w:t>Al ser necesario</w:t>
            </w:r>
          </w:p>
        </w:tc>
      </w:tr>
      <w:tr w:rsidR="006A1DEF" w:rsidRPr="00CE7345" w:rsidTr="00CE7345">
        <w:trPr>
          <w:trHeight w:val="299"/>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DEF" w:rsidRPr="00CE7345" w:rsidRDefault="006A1DEF" w:rsidP="00967DDC">
            <w:pPr>
              <w:spacing w:after="0" w:line="240" w:lineRule="auto"/>
              <w:rPr>
                <w:rFonts w:eastAsia="Times New Roman" w:cs="Times New Roman"/>
                <w:szCs w:val="20"/>
                <w:lang w:eastAsia="es-SV"/>
              </w:rPr>
            </w:pPr>
            <w:r w:rsidRPr="00CE7345">
              <w:rPr>
                <w:rFonts w:eastAsia="Times New Roman" w:cs="Times New Roman"/>
                <w:szCs w:val="20"/>
                <w:lang w:eastAsia="es-SV"/>
              </w:rPr>
              <w:t>Cajas de archivo normalizadas</w:t>
            </w:r>
            <w:r w:rsidR="00967DDC" w:rsidRPr="00CE7345">
              <w:rPr>
                <w:rFonts w:eastAsia="Times New Roman" w:cs="Times New Roman"/>
                <w:szCs w:val="20"/>
                <w:lang w:eastAsia="es-SV"/>
              </w:rPr>
              <w:t xml:space="preserve"> (SI)</w:t>
            </w:r>
          </w:p>
          <w:p w:rsidR="00967DDC" w:rsidRPr="00CE7345" w:rsidRDefault="00967DDC" w:rsidP="00967DDC">
            <w:pPr>
              <w:spacing w:after="0" w:line="240" w:lineRule="auto"/>
              <w:rPr>
                <w:rFonts w:eastAsia="Times New Roman" w:cs="Times New Roman"/>
                <w:szCs w:val="20"/>
                <w:lang w:eastAsia="es-SV"/>
              </w:rPr>
            </w:pPr>
            <w:r w:rsidRPr="00CE7345">
              <w:rPr>
                <w:rFonts w:eastAsia="Times New Roman" w:cs="Times New Roman"/>
                <w:szCs w:val="20"/>
                <w:lang w:eastAsia="es-SV"/>
              </w:rPr>
              <w:t>Compras</w:t>
            </w:r>
          </w:p>
        </w:tc>
        <w:tc>
          <w:tcPr>
            <w:tcW w:w="34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51EC" w:rsidRPr="00CE7345" w:rsidRDefault="009851EC" w:rsidP="009851EC">
            <w:pPr>
              <w:spacing w:after="0" w:line="240" w:lineRule="auto"/>
              <w:rPr>
                <w:rFonts w:eastAsia="Times New Roman" w:cs="Times New Roman"/>
                <w:szCs w:val="20"/>
                <w:lang w:eastAsia="es-SV"/>
              </w:rPr>
            </w:pPr>
            <w:r w:rsidRPr="00CE7345">
              <w:rPr>
                <w:rFonts w:eastAsia="Times New Roman" w:cs="Times New Roman"/>
                <w:szCs w:val="20"/>
                <w:lang w:eastAsia="es-SV"/>
              </w:rPr>
              <w:t>UGDA</w:t>
            </w:r>
          </w:p>
          <w:p w:rsidR="009851EC" w:rsidRPr="00CE7345" w:rsidRDefault="00384AD6" w:rsidP="009851EC">
            <w:pPr>
              <w:spacing w:after="0" w:line="240" w:lineRule="auto"/>
              <w:rPr>
                <w:rFonts w:eastAsia="Times New Roman" w:cs="Times New Roman"/>
                <w:szCs w:val="20"/>
                <w:lang w:eastAsia="es-SV"/>
              </w:rPr>
            </w:pPr>
            <w:r w:rsidRPr="00CE7345">
              <w:rPr>
                <w:rFonts w:eastAsia="Times New Roman" w:cs="Times New Roman"/>
                <w:szCs w:val="20"/>
                <w:lang w:eastAsia="es-SV"/>
              </w:rPr>
              <w:t>Aprobación</w:t>
            </w:r>
            <w:r w:rsidR="009851EC" w:rsidRPr="00CE7345">
              <w:rPr>
                <w:rFonts w:eastAsia="Times New Roman" w:cs="Times New Roman"/>
                <w:szCs w:val="20"/>
                <w:lang w:eastAsia="es-SV"/>
              </w:rPr>
              <w:t xml:space="preserve"> del Ente Obligado, Alcalde Municipal y Consejo.</w:t>
            </w:r>
          </w:p>
          <w:p w:rsidR="006A1DEF" w:rsidRPr="00CE7345" w:rsidRDefault="009851EC" w:rsidP="009851EC">
            <w:pPr>
              <w:spacing w:after="0" w:line="240" w:lineRule="auto"/>
              <w:rPr>
                <w:rFonts w:eastAsia="Times New Roman" w:cs="Times New Roman"/>
                <w:szCs w:val="20"/>
                <w:lang w:eastAsia="es-SV"/>
              </w:rPr>
            </w:pPr>
            <w:r w:rsidRPr="00CE7345">
              <w:rPr>
                <w:rFonts w:eastAsia="Times New Roman" w:cs="Times New Roman"/>
                <w:szCs w:val="20"/>
                <w:lang w:eastAsia="es-SV"/>
              </w:rPr>
              <w:t>(Compras)</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A1DEF" w:rsidRPr="00CE7345" w:rsidRDefault="00CE7345" w:rsidP="006A1DEF">
            <w:pPr>
              <w:spacing w:after="0" w:line="240" w:lineRule="auto"/>
              <w:rPr>
                <w:rFonts w:eastAsia="Times New Roman" w:cs="Times New Roman"/>
                <w:szCs w:val="20"/>
                <w:lang w:eastAsia="es-SV"/>
              </w:rPr>
            </w:pPr>
            <w:r>
              <w:rPr>
                <w:rFonts w:eastAsia="Times New Roman" w:cs="Times New Roman"/>
                <w:szCs w:val="20"/>
                <w:lang w:eastAsia="es-SV"/>
              </w:rPr>
              <w:t>1 vez al año.</w:t>
            </w:r>
          </w:p>
        </w:tc>
      </w:tr>
      <w:tr w:rsidR="006A1DEF" w:rsidRPr="00CE7345" w:rsidTr="00CE7345">
        <w:trPr>
          <w:trHeight w:val="599"/>
        </w:trPr>
        <w:tc>
          <w:tcPr>
            <w:tcW w:w="3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DEF" w:rsidRPr="00CE7345" w:rsidRDefault="006A1DEF" w:rsidP="006A1DEF">
            <w:pPr>
              <w:spacing w:after="0" w:line="240" w:lineRule="auto"/>
              <w:rPr>
                <w:rFonts w:eastAsia="Times New Roman" w:cs="Times New Roman"/>
                <w:szCs w:val="20"/>
                <w:lang w:eastAsia="es-SV"/>
              </w:rPr>
            </w:pPr>
            <w:r w:rsidRPr="00CE7345">
              <w:rPr>
                <w:rFonts w:eastAsia="Times New Roman" w:cs="Times New Roman"/>
                <w:szCs w:val="20"/>
                <w:lang w:eastAsia="es-SV"/>
              </w:rPr>
              <w:t>Áreas de trabajo separadas del depósito documental</w:t>
            </w:r>
            <w:r w:rsidR="00967DDC" w:rsidRPr="00CE7345">
              <w:rPr>
                <w:rFonts w:eastAsia="Times New Roman" w:cs="Times New Roman"/>
                <w:szCs w:val="20"/>
                <w:lang w:eastAsia="es-SV"/>
              </w:rPr>
              <w:t xml:space="preserve"> (SI)</w:t>
            </w:r>
          </w:p>
        </w:tc>
        <w:tc>
          <w:tcPr>
            <w:tcW w:w="3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1EC" w:rsidRPr="00CE7345" w:rsidRDefault="009851EC" w:rsidP="009851EC">
            <w:pPr>
              <w:spacing w:after="0" w:line="240" w:lineRule="auto"/>
              <w:rPr>
                <w:rFonts w:eastAsia="Times New Roman" w:cs="Times New Roman"/>
                <w:szCs w:val="20"/>
                <w:lang w:eastAsia="es-SV"/>
              </w:rPr>
            </w:pPr>
            <w:r w:rsidRPr="00CE7345">
              <w:rPr>
                <w:rFonts w:eastAsia="Times New Roman" w:cs="Times New Roman"/>
                <w:szCs w:val="20"/>
                <w:lang w:eastAsia="es-SV"/>
              </w:rPr>
              <w:t>UGDA</w:t>
            </w:r>
          </w:p>
          <w:p w:rsidR="009851EC" w:rsidRPr="00CE7345" w:rsidRDefault="00384AD6" w:rsidP="009851EC">
            <w:pPr>
              <w:spacing w:after="0" w:line="240" w:lineRule="auto"/>
              <w:rPr>
                <w:rFonts w:eastAsia="Times New Roman" w:cs="Times New Roman"/>
                <w:szCs w:val="20"/>
                <w:lang w:eastAsia="es-SV"/>
              </w:rPr>
            </w:pPr>
            <w:r w:rsidRPr="00CE7345">
              <w:rPr>
                <w:rFonts w:eastAsia="Times New Roman" w:cs="Times New Roman"/>
                <w:szCs w:val="20"/>
                <w:lang w:eastAsia="es-SV"/>
              </w:rPr>
              <w:t>Aprobación</w:t>
            </w:r>
            <w:r w:rsidR="009851EC" w:rsidRPr="00CE7345">
              <w:rPr>
                <w:rFonts w:eastAsia="Times New Roman" w:cs="Times New Roman"/>
                <w:szCs w:val="20"/>
                <w:lang w:eastAsia="es-SV"/>
              </w:rPr>
              <w:t xml:space="preserve"> del Ente Obligado, Alcalde Municipal y Consejo.</w:t>
            </w:r>
          </w:p>
          <w:p w:rsidR="006A1DEF" w:rsidRPr="00CE7345" w:rsidRDefault="009851EC" w:rsidP="00CE7345">
            <w:pPr>
              <w:spacing w:after="0" w:line="240" w:lineRule="auto"/>
              <w:rPr>
                <w:rFonts w:eastAsia="Times New Roman" w:cs="Times New Roman"/>
                <w:szCs w:val="20"/>
                <w:lang w:eastAsia="es-SV"/>
              </w:rPr>
            </w:pPr>
            <w:r w:rsidRPr="00CE7345">
              <w:rPr>
                <w:rFonts w:eastAsia="Times New Roman" w:cs="Times New Roman"/>
                <w:szCs w:val="20"/>
                <w:lang w:eastAsia="es-SV"/>
              </w:rPr>
              <w:t>(</w:t>
            </w:r>
            <w:r w:rsidR="00384AD6" w:rsidRPr="00CE7345">
              <w:rPr>
                <w:rFonts w:eastAsia="Times New Roman" w:cs="Times New Roman"/>
                <w:szCs w:val="20"/>
                <w:lang w:eastAsia="es-SV"/>
              </w:rPr>
              <w:t>Supervisión</w:t>
            </w:r>
            <w:r w:rsidRPr="00CE7345">
              <w:rPr>
                <w:rFonts w:eastAsia="Times New Roman" w:cs="Times New Roman"/>
                <w:szCs w:val="20"/>
                <w:lang w:eastAsia="es-SV"/>
              </w:rPr>
              <w:t>)</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DEF" w:rsidRPr="00CE7345" w:rsidRDefault="006A1DEF" w:rsidP="006A1DEF">
            <w:pPr>
              <w:spacing w:after="0" w:line="240" w:lineRule="auto"/>
              <w:rPr>
                <w:rFonts w:eastAsia="Times New Roman" w:cs="Times New Roman"/>
                <w:szCs w:val="20"/>
                <w:lang w:eastAsia="es-SV"/>
              </w:rPr>
            </w:pPr>
          </w:p>
        </w:tc>
      </w:tr>
      <w:tr w:rsidR="006A1DEF" w:rsidRPr="00CE7345" w:rsidTr="00CE7345">
        <w:trPr>
          <w:trHeight w:val="599"/>
        </w:trPr>
        <w:tc>
          <w:tcPr>
            <w:tcW w:w="3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DEF" w:rsidRPr="00CE7345" w:rsidRDefault="006A1DEF" w:rsidP="006A1DEF">
            <w:pPr>
              <w:spacing w:after="0" w:line="240" w:lineRule="auto"/>
              <w:rPr>
                <w:rFonts w:eastAsia="Times New Roman" w:cs="Times New Roman"/>
                <w:szCs w:val="20"/>
                <w:lang w:eastAsia="es-SV"/>
              </w:rPr>
            </w:pPr>
            <w:r w:rsidRPr="00CE7345">
              <w:rPr>
                <w:rFonts w:eastAsia="Times New Roman" w:cs="Times New Roman"/>
                <w:szCs w:val="20"/>
                <w:lang w:eastAsia="es-SV"/>
              </w:rPr>
              <w:t>Escaleras o mecanismos para estibar cajas</w:t>
            </w:r>
          </w:p>
        </w:tc>
        <w:tc>
          <w:tcPr>
            <w:tcW w:w="34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51EC" w:rsidRPr="00CE7345" w:rsidRDefault="009851EC" w:rsidP="009851EC">
            <w:pPr>
              <w:spacing w:after="0" w:line="240" w:lineRule="auto"/>
              <w:rPr>
                <w:rFonts w:eastAsia="Times New Roman" w:cs="Times New Roman"/>
                <w:szCs w:val="20"/>
                <w:lang w:eastAsia="es-SV"/>
              </w:rPr>
            </w:pPr>
            <w:r w:rsidRPr="00CE7345">
              <w:rPr>
                <w:rFonts w:eastAsia="Times New Roman" w:cs="Times New Roman"/>
                <w:szCs w:val="20"/>
                <w:lang w:eastAsia="es-SV"/>
              </w:rPr>
              <w:t>UGDA</w:t>
            </w:r>
          </w:p>
          <w:p w:rsidR="009851EC" w:rsidRPr="00CE7345" w:rsidRDefault="00384AD6" w:rsidP="009851EC">
            <w:pPr>
              <w:spacing w:after="0" w:line="240" w:lineRule="auto"/>
              <w:rPr>
                <w:rFonts w:eastAsia="Times New Roman" w:cs="Times New Roman"/>
                <w:szCs w:val="20"/>
                <w:lang w:eastAsia="es-SV"/>
              </w:rPr>
            </w:pPr>
            <w:r w:rsidRPr="00CE7345">
              <w:rPr>
                <w:rFonts w:eastAsia="Times New Roman" w:cs="Times New Roman"/>
                <w:szCs w:val="20"/>
                <w:lang w:eastAsia="es-SV"/>
              </w:rPr>
              <w:t>Aprobación</w:t>
            </w:r>
            <w:r w:rsidR="009851EC" w:rsidRPr="00CE7345">
              <w:rPr>
                <w:rFonts w:eastAsia="Times New Roman" w:cs="Times New Roman"/>
                <w:szCs w:val="20"/>
                <w:lang w:eastAsia="es-SV"/>
              </w:rPr>
              <w:t xml:space="preserve"> del Ente Obligado, Alcalde Municipal y Consejo.</w:t>
            </w:r>
          </w:p>
          <w:p w:rsidR="006A1DEF" w:rsidRPr="00CE7345" w:rsidRDefault="009851EC" w:rsidP="009851EC">
            <w:pPr>
              <w:spacing w:after="0" w:line="240" w:lineRule="auto"/>
              <w:rPr>
                <w:rFonts w:eastAsia="Times New Roman" w:cs="Times New Roman"/>
                <w:szCs w:val="20"/>
                <w:lang w:eastAsia="es-SV"/>
              </w:rPr>
            </w:pPr>
            <w:r w:rsidRPr="00CE7345">
              <w:rPr>
                <w:rFonts w:eastAsia="Times New Roman" w:cs="Times New Roman"/>
                <w:szCs w:val="20"/>
                <w:lang w:eastAsia="es-SV"/>
              </w:rPr>
              <w:t>(Compras)</w:t>
            </w:r>
          </w:p>
        </w:tc>
        <w:tc>
          <w:tcPr>
            <w:tcW w:w="23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A1DEF" w:rsidRPr="00CE7345" w:rsidRDefault="00CE7345" w:rsidP="006A1DEF">
            <w:pPr>
              <w:spacing w:after="0" w:line="240" w:lineRule="auto"/>
              <w:rPr>
                <w:rFonts w:eastAsia="Times New Roman" w:cs="Times New Roman"/>
                <w:szCs w:val="20"/>
                <w:lang w:eastAsia="es-SV"/>
              </w:rPr>
            </w:pPr>
            <w:r>
              <w:rPr>
                <w:rFonts w:eastAsia="Times New Roman" w:cs="Times New Roman"/>
                <w:szCs w:val="20"/>
                <w:lang w:eastAsia="es-SV"/>
              </w:rPr>
              <w:t>1 vez al año</w:t>
            </w:r>
          </w:p>
        </w:tc>
      </w:tr>
      <w:tr w:rsidR="009851EC" w:rsidRPr="00CE7345" w:rsidTr="00CE7345">
        <w:trPr>
          <w:trHeight w:val="299"/>
        </w:trPr>
        <w:tc>
          <w:tcPr>
            <w:tcW w:w="3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51EC" w:rsidRPr="00CE7345" w:rsidRDefault="009851EC" w:rsidP="00CE7345">
            <w:pPr>
              <w:spacing w:after="0" w:line="240" w:lineRule="auto"/>
              <w:rPr>
                <w:rFonts w:eastAsia="Times New Roman" w:cs="Times New Roman"/>
                <w:szCs w:val="20"/>
                <w:lang w:eastAsia="es-SV"/>
              </w:rPr>
            </w:pPr>
            <w:r w:rsidRPr="00CE7345">
              <w:rPr>
                <w:rFonts w:eastAsia="Times New Roman" w:cs="Times New Roman"/>
                <w:szCs w:val="20"/>
                <w:lang w:eastAsia="es-SV"/>
              </w:rPr>
              <w:t>Implementos de seguridad ocupacional</w:t>
            </w:r>
          </w:p>
        </w:tc>
        <w:tc>
          <w:tcPr>
            <w:tcW w:w="3424" w:type="dxa"/>
            <w:tcBorders>
              <w:top w:val="single" w:sz="4" w:space="0" w:color="auto"/>
              <w:left w:val="single" w:sz="4" w:space="0" w:color="auto"/>
              <w:bottom w:val="single" w:sz="4" w:space="0" w:color="auto"/>
              <w:right w:val="single" w:sz="4" w:space="0" w:color="auto"/>
            </w:tcBorders>
            <w:shd w:val="clear" w:color="auto" w:fill="auto"/>
            <w:vAlign w:val="center"/>
          </w:tcPr>
          <w:p w:rsidR="009851EC" w:rsidRPr="00CE7345" w:rsidRDefault="009851EC" w:rsidP="008A46DC">
            <w:pPr>
              <w:spacing w:after="0" w:line="240" w:lineRule="auto"/>
              <w:rPr>
                <w:rFonts w:eastAsia="Times New Roman" w:cs="Times New Roman"/>
                <w:szCs w:val="20"/>
                <w:lang w:eastAsia="es-SV"/>
              </w:rPr>
            </w:pPr>
            <w:r w:rsidRPr="00CE7345">
              <w:rPr>
                <w:rFonts w:eastAsia="Times New Roman" w:cs="Times New Roman"/>
                <w:szCs w:val="20"/>
                <w:lang w:eastAsia="es-SV"/>
              </w:rPr>
              <w:t>UGDA</w:t>
            </w:r>
          </w:p>
          <w:p w:rsidR="009851EC" w:rsidRPr="00CE7345" w:rsidRDefault="00384AD6" w:rsidP="008A46DC">
            <w:pPr>
              <w:spacing w:after="0" w:line="240" w:lineRule="auto"/>
              <w:rPr>
                <w:rFonts w:eastAsia="Times New Roman" w:cs="Times New Roman"/>
                <w:szCs w:val="20"/>
                <w:lang w:eastAsia="es-SV"/>
              </w:rPr>
            </w:pPr>
            <w:r w:rsidRPr="00CE7345">
              <w:rPr>
                <w:rFonts w:eastAsia="Times New Roman" w:cs="Times New Roman"/>
                <w:szCs w:val="20"/>
                <w:lang w:eastAsia="es-SV"/>
              </w:rPr>
              <w:t>Aprobación</w:t>
            </w:r>
            <w:r w:rsidR="009851EC" w:rsidRPr="00CE7345">
              <w:rPr>
                <w:rFonts w:eastAsia="Times New Roman" w:cs="Times New Roman"/>
                <w:szCs w:val="20"/>
                <w:lang w:eastAsia="es-SV"/>
              </w:rPr>
              <w:t xml:space="preserve"> del Ente Obligado, Alcalde Municipal y Consejo.</w:t>
            </w:r>
          </w:p>
          <w:p w:rsidR="009851EC" w:rsidRPr="00CE7345" w:rsidRDefault="009851EC" w:rsidP="008A46DC">
            <w:pPr>
              <w:spacing w:after="0" w:line="240" w:lineRule="auto"/>
              <w:rPr>
                <w:rFonts w:eastAsia="Times New Roman" w:cs="Times New Roman"/>
                <w:szCs w:val="20"/>
                <w:lang w:eastAsia="es-SV"/>
              </w:rPr>
            </w:pPr>
            <w:r w:rsidRPr="00CE7345">
              <w:rPr>
                <w:rFonts w:eastAsia="Times New Roman" w:cs="Times New Roman"/>
                <w:szCs w:val="20"/>
                <w:lang w:eastAsia="es-SV"/>
              </w:rPr>
              <w:t>(Compras)</w:t>
            </w:r>
          </w:p>
        </w:tc>
        <w:tc>
          <w:tcPr>
            <w:tcW w:w="23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851EC" w:rsidRPr="00CE7345" w:rsidRDefault="00CE7345" w:rsidP="006A1DEF">
            <w:pPr>
              <w:spacing w:after="0" w:line="240" w:lineRule="auto"/>
              <w:rPr>
                <w:rFonts w:eastAsia="Times New Roman" w:cs="Times New Roman"/>
                <w:szCs w:val="20"/>
                <w:lang w:eastAsia="es-SV"/>
              </w:rPr>
            </w:pPr>
            <w:r>
              <w:rPr>
                <w:rFonts w:eastAsia="Times New Roman" w:cs="Times New Roman"/>
                <w:szCs w:val="20"/>
                <w:lang w:eastAsia="es-SV"/>
              </w:rPr>
              <w:t>1 vez al año</w:t>
            </w:r>
          </w:p>
        </w:tc>
      </w:tr>
    </w:tbl>
    <w:p w:rsidR="006A1DEF" w:rsidRPr="00CE7345" w:rsidRDefault="006A1DEF" w:rsidP="00CE7345">
      <w:pPr>
        <w:spacing w:after="0" w:line="240" w:lineRule="auto"/>
        <w:rPr>
          <w:rFonts w:eastAsia="Times New Roman" w:cs="Times New Roman"/>
          <w:szCs w:val="20"/>
          <w:lang w:eastAsia="es-SV"/>
        </w:rPr>
      </w:pP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3539"/>
        <w:gridCol w:w="3544"/>
        <w:gridCol w:w="2397"/>
      </w:tblGrid>
      <w:tr w:rsidR="00CE7345" w:rsidRPr="00CE7345" w:rsidTr="00F76E44">
        <w:trPr>
          <w:trHeight w:val="900"/>
        </w:trPr>
        <w:tc>
          <w:tcPr>
            <w:tcW w:w="3539" w:type="dxa"/>
            <w:shd w:val="clear" w:color="auto" w:fill="auto"/>
            <w:vAlign w:val="center"/>
            <w:hideMark/>
          </w:tcPr>
          <w:p w:rsidR="00CE7345" w:rsidRPr="00CE7345" w:rsidRDefault="00CE7345" w:rsidP="00F76E44">
            <w:pPr>
              <w:spacing w:after="0" w:line="240" w:lineRule="auto"/>
              <w:rPr>
                <w:rFonts w:eastAsia="Times New Roman" w:cs="Times New Roman"/>
                <w:szCs w:val="20"/>
                <w:lang w:eastAsia="es-SV"/>
              </w:rPr>
            </w:pPr>
            <w:r w:rsidRPr="00CE7345">
              <w:rPr>
                <w:rFonts w:eastAsia="Times New Roman" w:cs="Times New Roman"/>
                <w:szCs w:val="20"/>
                <w:lang w:eastAsia="es-SV"/>
              </w:rPr>
              <w:t>Personal de la municipalidad  capacitado en prevención y manejo de desastres</w:t>
            </w:r>
          </w:p>
        </w:tc>
        <w:tc>
          <w:tcPr>
            <w:tcW w:w="3544" w:type="dxa"/>
            <w:shd w:val="clear" w:color="auto" w:fill="auto"/>
            <w:vAlign w:val="center"/>
            <w:hideMark/>
          </w:tcPr>
          <w:p w:rsidR="00CE7345" w:rsidRDefault="00CE7345" w:rsidP="008A46DC">
            <w:pPr>
              <w:spacing w:after="0" w:line="240" w:lineRule="auto"/>
              <w:rPr>
                <w:rFonts w:eastAsia="Times New Roman" w:cs="Times New Roman"/>
                <w:szCs w:val="20"/>
                <w:lang w:eastAsia="es-SV"/>
              </w:rPr>
            </w:pPr>
            <w:r w:rsidRPr="00CE7345">
              <w:rPr>
                <w:rFonts w:eastAsia="Times New Roman" w:cs="Times New Roman"/>
                <w:szCs w:val="20"/>
                <w:lang w:eastAsia="es-SV"/>
              </w:rPr>
              <w:t>UGDA</w:t>
            </w:r>
          </w:p>
          <w:p w:rsidR="00CE7345" w:rsidRPr="00CE7345" w:rsidRDefault="00CE7345" w:rsidP="008A46DC">
            <w:pPr>
              <w:spacing w:after="0" w:line="240" w:lineRule="auto"/>
              <w:rPr>
                <w:rFonts w:eastAsia="Times New Roman" w:cs="Times New Roman"/>
                <w:szCs w:val="20"/>
                <w:lang w:eastAsia="es-SV"/>
              </w:rPr>
            </w:pPr>
            <w:r>
              <w:rPr>
                <w:rFonts w:eastAsia="Times New Roman" w:cs="Times New Roman"/>
                <w:szCs w:val="20"/>
                <w:lang w:eastAsia="es-SV"/>
              </w:rPr>
              <w:t xml:space="preserve">Comité de prevención de riesgos. </w:t>
            </w:r>
          </w:p>
          <w:p w:rsidR="00CE7345" w:rsidRPr="00CE7345" w:rsidRDefault="00D51300" w:rsidP="008A46DC">
            <w:pPr>
              <w:spacing w:after="0" w:line="240" w:lineRule="auto"/>
              <w:rPr>
                <w:rFonts w:eastAsia="Times New Roman" w:cs="Times New Roman"/>
                <w:szCs w:val="20"/>
                <w:lang w:eastAsia="es-SV"/>
              </w:rPr>
            </w:pPr>
            <w:r w:rsidRPr="00CE7345">
              <w:rPr>
                <w:rFonts w:eastAsia="Times New Roman" w:cs="Times New Roman"/>
                <w:szCs w:val="20"/>
                <w:lang w:eastAsia="es-SV"/>
              </w:rPr>
              <w:t>Aprobación</w:t>
            </w:r>
            <w:r w:rsidR="00CE7345" w:rsidRPr="00CE7345">
              <w:rPr>
                <w:rFonts w:eastAsia="Times New Roman" w:cs="Times New Roman"/>
                <w:szCs w:val="20"/>
                <w:lang w:eastAsia="es-SV"/>
              </w:rPr>
              <w:t xml:space="preserve"> del Ente Obligado, Alcalde Municipal y Consejo.</w:t>
            </w:r>
          </w:p>
          <w:p w:rsidR="00CE7345" w:rsidRPr="00CE7345" w:rsidRDefault="00CE7345" w:rsidP="008A46DC">
            <w:pPr>
              <w:spacing w:after="0" w:line="240" w:lineRule="auto"/>
              <w:rPr>
                <w:rFonts w:eastAsia="Times New Roman" w:cs="Times New Roman"/>
                <w:szCs w:val="20"/>
                <w:lang w:eastAsia="es-SV"/>
              </w:rPr>
            </w:pPr>
            <w:r w:rsidRPr="00CE7345">
              <w:rPr>
                <w:rFonts w:eastAsia="Times New Roman" w:cs="Times New Roman"/>
                <w:szCs w:val="20"/>
                <w:lang w:eastAsia="es-SV"/>
              </w:rPr>
              <w:t>(Compras)</w:t>
            </w:r>
          </w:p>
        </w:tc>
        <w:tc>
          <w:tcPr>
            <w:tcW w:w="2397" w:type="dxa"/>
            <w:shd w:val="clear" w:color="auto" w:fill="auto"/>
            <w:vAlign w:val="center"/>
            <w:hideMark/>
          </w:tcPr>
          <w:p w:rsidR="00CE7345" w:rsidRPr="00CE7345" w:rsidRDefault="00CE7345" w:rsidP="00F76E44">
            <w:pPr>
              <w:spacing w:after="0" w:line="240" w:lineRule="auto"/>
              <w:rPr>
                <w:rFonts w:eastAsia="Times New Roman" w:cs="Times New Roman"/>
                <w:szCs w:val="20"/>
                <w:lang w:eastAsia="es-SV"/>
              </w:rPr>
            </w:pPr>
            <w:r>
              <w:rPr>
                <w:rFonts w:eastAsia="Times New Roman" w:cs="Times New Roman"/>
                <w:szCs w:val="20"/>
                <w:lang w:eastAsia="es-SV"/>
              </w:rPr>
              <w:t>Reunión cada 2 meses</w:t>
            </w:r>
          </w:p>
        </w:tc>
      </w:tr>
      <w:tr w:rsidR="00CE7345" w:rsidRPr="00CE7345" w:rsidTr="00F76E44">
        <w:trPr>
          <w:trHeight w:val="300"/>
        </w:trPr>
        <w:tc>
          <w:tcPr>
            <w:tcW w:w="3539" w:type="dxa"/>
            <w:shd w:val="clear" w:color="auto" w:fill="auto"/>
            <w:noWrap/>
            <w:vAlign w:val="center"/>
            <w:hideMark/>
          </w:tcPr>
          <w:p w:rsidR="00CE7345" w:rsidRPr="00CE7345" w:rsidRDefault="00CE7345" w:rsidP="00F76E44">
            <w:pPr>
              <w:spacing w:after="0" w:line="240" w:lineRule="auto"/>
              <w:rPr>
                <w:rFonts w:eastAsia="Times New Roman" w:cs="Times New Roman"/>
                <w:szCs w:val="20"/>
                <w:lang w:eastAsia="es-SV"/>
              </w:rPr>
            </w:pPr>
            <w:r w:rsidRPr="00CE7345">
              <w:rPr>
                <w:rFonts w:eastAsia="Times New Roman" w:cs="Times New Roman"/>
                <w:szCs w:val="20"/>
                <w:lang w:eastAsia="es-SV"/>
              </w:rPr>
              <w:t xml:space="preserve">Control de temperatura </w:t>
            </w:r>
            <w:r>
              <w:rPr>
                <w:rFonts w:eastAsia="Times New Roman" w:cs="Times New Roman"/>
                <w:szCs w:val="20"/>
                <w:lang w:eastAsia="es-SV"/>
              </w:rPr>
              <w:t>(NO)</w:t>
            </w:r>
          </w:p>
        </w:tc>
        <w:tc>
          <w:tcPr>
            <w:tcW w:w="3544" w:type="dxa"/>
            <w:shd w:val="clear" w:color="auto" w:fill="auto"/>
            <w:noWrap/>
            <w:vAlign w:val="center"/>
            <w:hideMark/>
          </w:tcPr>
          <w:p w:rsidR="00CE7345" w:rsidRPr="00CE7345" w:rsidRDefault="00CE7345" w:rsidP="008A46DC">
            <w:pPr>
              <w:spacing w:after="0" w:line="240" w:lineRule="auto"/>
              <w:rPr>
                <w:rFonts w:eastAsia="Times New Roman" w:cs="Times New Roman"/>
                <w:szCs w:val="20"/>
                <w:lang w:eastAsia="es-SV"/>
              </w:rPr>
            </w:pPr>
            <w:r w:rsidRPr="00CE7345">
              <w:rPr>
                <w:rFonts w:eastAsia="Times New Roman" w:cs="Times New Roman"/>
                <w:szCs w:val="20"/>
                <w:lang w:eastAsia="es-SV"/>
              </w:rPr>
              <w:t>UGDA</w:t>
            </w:r>
          </w:p>
          <w:p w:rsidR="00CE7345" w:rsidRPr="00CE7345" w:rsidRDefault="00D51300" w:rsidP="008A46DC">
            <w:pPr>
              <w:spacing w:after="0" w:line="240" w:lineRule="auto"/>
              <w:rPr>
                <w:rFonts w:eastAsia="Times New Roman" w:cs="Times New Roman"/>
                <w:szCs w:val="20"/>
                <w:lang w:eastAsia="es-SV"/>
              </w:rPr>
            </w:pPr>
            <w:r w:rsidRPr="00CE7345">
              <w:rPr>
                <w:rFonts w:eastAsia="Times New Roman" w:cs="Times New Roman"/>
                <w:szCs w:val="20"/>
                <w:lang w:eastAsia="es-SV"/>
              </w:rPr>
              <w:t>Aprobación</w:t>
            </w:r>
            <w:r w:rsidR="00CE7345" w:rsidRPr="00CE7345">
              <w:rPr>
                <w:rFonts w:eastAsia="Times New Roman" w:cs="Times New Roman"/>
                <w:szCs w:val="20"/>
                <w:lang w:eastAsia="es-SV"/>
              </w:rPr>
              <w:t xml:space="preserve"> del Ente Obligado, Alcalde Municipal y Consejo.</w:t>
            </w:r>
          </w:p>
          <w:p w:rsidR="00CE7345" w:rsidRPr="00CE7345" w:rsidRDefault="00CE7345" w:rsidP="008A46DC">
            <w:pPr>
              <w:spacing w:after="0" w:line="240" w:lineRule="auto"/>
              <w:rPr>
                <w:rFonts w:eastAsia="Times New Roman" w:cs="Times New Roman"/>
                <w:szCs w:val="20"/>
                <w:lang w:eastAsia="es-SV"/>
              </w:rPr>
            </w:pPr>
            <w:r w:rsidRPr="00CE7345">
              <w:rPr>
                <w:rFonts w:eastAsia="Times New Roman" w:cs="Times New Roman"/>
                <w:szCs w:val="20"/>
                <w:lang w:eastAsia="es-SV"/>
              </w:rPr>
              <w:t>(Compras)</w:t>
            </w:r>
          </w:p>
        </w:tc>
        <w:tc>
          <w:tcPr>
            <w:tcW w:w="2397" w:type="dxa"/>
            <w:shd w:val="clear" w:color="auto" w:fill="auto"/>
            <w:noWrap/>
            <w:vAlign w:val="center"/>
            <w:hideMark/>
          </w:tcPr>
          <w:p w:rsidR="00CE7345" w:rsidRPr="00CE7345" w:rsidRDefault="00CE7345" w:rsidP="00F76E44">
            <w:pPr>
              <w:spacing w:after="0" w:line="240" w:lineRule="auto"/>
              <w:rPr>
                <w:rFonts w:eastAsia="Times New Roman" w:cs="Times New Roman"/>
                <w:szCs w:val="20"/>
                <w:lang w:eastAsia="es-SV"/>
              </w:rPr>
            </w:pPr>
          </w:p>
        </w:tc>
      </w:tr>
      <w:tr w:rsidR="00CE7345" w:rsidRPr="00CE7345" w:rsidTr="00F76E44">
        <w:trPr>
          <w:trHeight w:val="300"/>
        </w:trPr>
        <w:tc>
          <w:tcPr>
            <w:tcW w:w="3539" w:type="dxa"/>
            <w:shd w:val="clear" w:color="auto" w:fill="auto"/>
            <w:noWrap/>
            <w:vAlign w:val="center"/>
            <w:hideMark/>
          </w:tcPr>
          <w:p w:rsidR="00CE7345" w:rsidRDefault="00CE7345" w:rsidP="00F76E44">
            <w:pPr>
              <w:spacing w:after="0" w:line="240" w:lineRule="auto"/>
              <w:rPr>
                <w:rFonts w:eastAsia="Times New Roman" w:cs="Times New Roman"/>
                <w:szCs w:val="20"/>
                <w:lang w:eastAsia="es-SV"/>
              </w:rPr>
            </w:pPr>
            <w:r w:rsidRPr="00CE7345">
              <w:rPr>
                <w:rFonts w:eastAsia="Times New Roman" w:cs="Times New Roman"/>
                <w:szCs w:val="20"/>
                <w:lang w:eastAsia="es-SV"/>
              </w:rPr>
              <w:t xml:space="preserve">Control de humedad </w:t>
            </w:r>
            <w:r>
              <w:rPr>
                <w:rFonts w:eastAsia="Times New Roman" w:cs="Times New Roman"/>
                <w:szCs w:val="20"/>
                <w:lang w:eastAsia="es-SV"/>
              </w:rPr>
              <w:t>(NO)</w:t>
            </w:r>
          </w:p>
          <w:p w:rsidR="00CE7345" w:rsidRPr="00CE7345" w:rsidRDefault="00CE7345" w:rsidP="00F76E44">
            <w:pPr>
              <w:spacing w:after="0" w:line="240" w:lineRule="auto"/>
              <w:rPr>
                <w:rFonts w:eastAsia="Times New Roman" w:cs="Times New Roman"/>
                <w:szCs w:val="20"/>
                <w:lang w:eastAsia="es-SV"/>
              </w:rPr>
            </w:pPr>
            <w:r>
              <w:rPr>
                <w:rFonts w:eastAsia="Times New Roman" w:cs="Times New Roman"/>
                <w:szCs w:val="20"/>
                <w:lang w:eastAsia="es-SV"/>
              </w:rPr>
              <w:t>Deshumificador.</w:t>
            </w:r>
          </w:p>
        </w:tc>
        <w:tc>
          <w:tcPr>
            <w:tcW w:w="3544" w:type="dxa"/>
            <w:shd w:val="clear" w:color="auto" w:fill="auto"/>
            <w:noWrap/>
            <w:vAlign w:val="center"/>
            <w:hideMark/>
          </w:tcPr>
          <w:p w:rsidR="00CE7345" w:rsidRPr="00CE7345" w:rsidRDefault="00CE7345" w:rsidP="008A46DC">
            <w:pPr>
              <w:spacing w:after="0" w:line="240" w:lineRule="auto"/>
              <w:rPr>
                <w:rFonts w:eastAsia="Times New Roman" w:cs="Times New Roman"/>
                <w:szCs w:val="20"/>
                <w:lang w:eastAsia="es-SV"/>
              </w:rPr>
            </w:pPr>
            <w:r w:rsidRPr="00CE7345">
              <w:rPr>
                <w:rFonts w:eastAsia="Times New Roman" w:cs="Times New Roman"/>
                <w:szCs w:val="20"/>
                <w:lang w:eastAsia="es-SV"/>
              </w:rPr>
              <w:t>UGDA</w:t>
            </w:r>
          </w:p>
          <w:p w:rsidR="00CE7345" w:rsidRPr="00CE7345" w:rsidRDefault="00D51300" w:rsidP="008A46DC">
            <w:pPr>
              <w:spacing w:after="0" w:line="240" w:lineRule="auto"/>
              <w:rPr>
                <w:rFonts w:eastAsia="Times New Roman" w:cs="Times New Roman"/>
                <w:szCs w:val="20"/>
                <w:lang w:eastAsia="es-SV"/>
              </w:rPr>
            </w:pPr>
            <w:r w:rsidRPr="00CE7345">
              <w:rPr>
                <w:rFonts w:eastAsia="Times New Roman" w:cs="Times New Roman"/>
                <w:szCs w:val="20"/>
                <w:lang w:eastAsia="es-SV"/>
              </w:rPr>
              <w:t>Aprobación</w:t>
            </w:r>
            <w:r w:rsidR="00CE7345" w:rsidRPr="00CE7345">
              <w:rPr>
                <w:rFonts w:eastAsia="Times New Roman" w:cs="Times New Roman"/>
                <w:szCs w:val="20"/>
                <w:lang w:eastAsia="es-SV"/>
              </w:rPr>
              <w:t xml:space="preserve"> del Ente Obligado, Alcalde Municipal y Consejo.</w:t>
            </w:r>
          </w:p>
          <w:p w:rsidR="00CE7345" w:rsidRPr="00CE7345" w:rsidRDefault="00CE7345" w:rsidP="008A46DC">
            <w:pPr>
              <w:spacing w:after="0" w:line="240" w:lineRule="auto"/>
              <w:rPr>
                <w:rFonts w:eastAsia="Times New Roman" w:cs="Times New Roman"/>
                <w:szCs w:val="20"/>
                <w:lang w:eastAsia="es-SV"/>
              </w:rPr>
            </w:pPr>
            <w:r w:rsidRPr="00CE7345">
              <w:rPr>
                <w:rFonts w:eastAsia="Times New Roman" w:cs="Times New Roman"/>
                <w:szCs w:val="20"/>
                <w:lang w:eastAsia="es-SV"/>
              </w:rPr>
              <w:t>(Compras)</w:t>
            </w:r>
          </w:p>
        </w:tc>
        <w:tc>
          <w:tcPr>
            <w:tcW w:w="2397" w:type="dxa"/>
            <w:shd w:val="clear" w:color="auto" w:fill="auto"/>
            <w:noWrap/>
            <w:vAlign w:val="center"/>
            <w:hideMark/>
          </w:tcPr>
          <w:p w:rsidR="00CE7345" w:rsidRPr="00CE7345" w:rsidRDefault="00CE7345" w:rsidP="00F76E44">
            <w:pPr>
              <w:spacing w:after="0" w:line="240" w:lineRule="auto"/>
              <w:rPr>
                <w:rFonts w:eastAsia="Times New Roman" w:cs="Times New Roman"/>
                <w:szCs w:val="20"/>
                <w:lang w:eastAsia="es-SV"/>
              </w:rPr>
            </w:pPr>
          </w:p>
        </w:tc>
      </w:tr>
      <w:tr w:rsidR="00CE7345" w:rsidRPr="00CE7345" w:rsidTr="00F76E44">
        <w:trPr>
          <w:trHeight w:val="602"/>
        </w:trPr>
        <w:tc>
          <w:tcPr>
            <w:tcW w:w="3539" w:type="dxa"/>
            <w:shd w:val="clear" w:color="auto" w:fill="auto"/>
            <w:vAlign w:val="center"/>
            <w:hideMark/>
          </w:tcPr>
          <w:p w:rsidR="00CE7345" w:rsidRPr="00CE7345" w:rsidRDefault="00CE7345" w:rsidP="00F76E44">
            <w:pPr>
              <w:spacing w:after="0" w:line="240" w:lineRule="auto"/>
              <w:rPr>
                <w:rFonts w:eastAsia="Times New Roman" w:cs="Times New Roman"/>
                <w:szCs w:val="20"/>
                <w:lang w:eastAsia="es-SV"/>
              </w:rPr>
            </w:pPr>
            <w:r w:rsidRPr="00CE7345">
              <w:rPr>
                <w:rFonts w:eastAsia="Times New Roman" w:cs="Times New Roman"/>
                <w:szCs w:val="20"/>
                <w:lang w:eastAsia="es-SV"/>
              </w:rPr>
              <w:lastRenderedPageBreak/>
              <w:t xml:space="preserve">Calendario de limpieza en el archivo central </w:t>
            </w:r>
            <w:r>
              <w:rPr>
                <w:rFonts w:eastAsia="Times New Roman" w:cs="Times New Roman"/>
                <w:szCs w:val="20"/>
                <w:lang w:eastAsia="es-SV"/>
              </w:rPr>
              <w:t>(NO)</w:t>
            </w:r>
          </w:p>
        </w:tc>
        <w:tc>
          <w:tcPr>
            <w:tcW w:w="3544" w:type="dxa"/>
            <w:shd w:val="clear" w:color="auto" w:fill="auto"/>
            <w:vAlign w:val="center"/>
            <w:hideMark/>
          </w:tcPr>
          <w:p w:rsidR="00CE7345" w:rsidRPr="00CE7345" w:rsidRDefault="00CE7345" w:rsidP="008A46DC">
            <w:pPr>
              <w:spacing w:after="0" w:line="240" w:lineRule="auto"/>
              <w:rPr>
                <w:rFonts w:eastAsia="Times New Roman" w:cs="Times New Roman"/>
                <w:szCs w:val="20"/>
                <w:lang w:eastAsia="es-SV"/>
              </w:rPr>
            </w:pPr>
            <w:r w:rsidRPr="00CE7345">
              <w:rPr>
                <w:rFonts w:eastAsia="Times New Roman" w:cs="Times New Roman"/>
                <w:szCs w:val="20"/>
                <w:lang w:eastAsia="es-SV"/>
              </w:rPr>
              <w:t>UGDA</w:t>
            </w:r>
          </w:p>
          <w:p w:rsidR="00CE7345" w:rsidRPr="00CE7345" w:rsidRDefault="00D51300" w:rsidP="008A46DC">
            <w:pPr>
              <w:spacing w:after="0" w:line="240" w:lineRule="auto"/>
              <w:rPr>
                <w:rFonts w:eastAsia="Times New Roman" w:cs="Times New Roman"/>
                <w:szCs w:val="20"/>
                <w:lang w:eastAsia="es-SV"/>
              </w:rPr>
            </w:pPr>
            <w:r w:rsidRPr="00CE7345">
              <w:rPr>
                <w:rFonts w:eastAsia="Times New Roman" w:cs="Times New Roman"/>
                <w:szCs w:val="20"/>
                <w:lang w:eastAsia="es-SV"/>
              </w:rPr>
              <w:t>Aprobación</w:t>
            </w:r>
            <w:r w:rsidR="00CE7345" w:rsidRPr="00CE7345">
              <w:rPr>
                <w:rFonts w:eastAsia="Times New Roman" w:cs="Times New Roman"/>
                <w:szCs w:val="20"/>
                <w:lang w:eastAsia="es-SV"/>
              </w:rPr>
              <w:t xml:space="preserve"> del Ente Obligado, Alcalde Municipal y Consejo.</w:t>
            </w:r>
          </w:p>
          <w:p w:rsidR="00CE7345" w:rsidRPr="00CE7345" w:rsidRDefault="00CE7345" w:rsidP="008A46DC">
            <w:pPr>
              <w:spacing w:after="0" w:line="240" w:lineRule="auto"/>
              <w:rPr>
                <w:rFonts w:eastAsia="Times New Roman" w:cs="Times New Roman"/>
                <w:szCs w:val="20"/>
                <w:lang w:eastAsia="es-SV"/>
              </w:rPr>
            </w:pPr>
            <w:r w:rsidRPr="00CE7345">
              <w:rPr>
                <w:rFonts w:eastAsia="Times New Roman" w:cs="Times New Roman"/>
                <w:szCs w:val="20"/>
                <w:lang w:eastAsia="es-SV"/>
              </w:rPr>
              <w:t>(</w:t>
            </w:r>
            <w:r>
              <w:rPr>
                <w:rFonts w:eastAsia="Times New Roman" w:cs="Times New Roman"/>
                <w:szCs w:val="20"/>
                <w:lang w:eastAsia="es-SV"/>
              </w:rPr>
              <w:t>Limpieza</w:t>
            </w:r>
            <w:r w:rsidRPr="00CE7345">
              <w:rPr>
                <w:rFonts w:eastAsia="Times New Roman" w:cs="Times New Roman"/>
                <w:szCs w:val="20"/>
                <w:lang w:eastAsia="es-SV"/>
              </w:rPr>
              <w:t>)</w:t>
            </w:r>
          </w:p>
        </w:tc>
        <w:tc>
          <w:tcPr>
            <w:tcW w:w="2397" w:type="dxa"/>
            <w:shd w:val="clear" w:color="auto" w:fill="auto"/>
            <w:vAlign w:val="center"/>
            <w:hideMark/>
          </w:tcPr>
          <w:p w:rsidR="00CE7345" w:rsidRPr="00CE7345" w:rsidRDefault="00D51300" w:rsidP="00F76E44">
            <w:pPr>
              <w:spacing w:after="0" w:line="240" w:lineRule="auto"/>
              <w:rPr>
                <w:rFonts w:eastAsia="Times New Roman" w:cs="Times New Roman"/>
                <w:szCs w:val="20"/>
                <w:lang w:eastAsia="es-SV"/>
              </w:rPr>
            </w:pPr>
            <w:r>
              <w:rPr>
                <w:rFonts w:eastAsia="Times New Roman" w:cs="Times New Roman"/>
                <w:szCs w:val="20"/>
                <w:lang w:eastAsia="es-SV"/>
              </w:rPr>
              <w:t xml:space="preserve"> Limpieza general Cada 2 semana  </w:t>
            </w:r>
          </w:p>
        </w:tc>
      </w:tr>
      <w:tr w:rsidR="00CE7345" w:rsidRPr="00CE7345" w:rsidTr="00F76E44">
        <w:trPr>
          <w:trHeight w:val="600"/>
        </w:trPr>
        <w:tc>
          <w:tcPr>
            <w:tcW w:w="3539" w:type="dxa"/>
            <w:shd w:val="clear" w:color="auto" w:fill="auto"/>
            <w:vAlign w:val="center"/>
            <w:hideMark/>
          </w:tcPr>
          <w:p w:rsidR="00CE7345" w:rsidRPr="00CE7345" w:rsidRDefault="00CE7345" w:rsidP="00F76E44">
            <w:pPr>
              <w:spacing w:after="0" w:line="240" w:lineRule="auto"/>
              <w:rPr>
                <w:rFonts w:eastAsia="Times New Roman" w:cs="Times New Roman"/>
                <w:szCs w:val="20"/>
                <w:lang w:eastAsia="es-SV"/>
              </w:rPr>
            </w:pPr>
            <w:r w:rsidRPr="00CE7345">
              <w:rPr>
                <w:rFonts w:eastAsia="Times New Roman" w:cs="Times New Roman"/>
                <w:szCs w:val="20"/>
                <w:lang w:eastAsia="es-SV"/>
              </w:rPr>
              <w:t>Condiciones para la consulta de documentos en el archivo central</w:t>
            </w:r>
          </w:p>
        </w:tc>
        <w:tc>
          <w:tcPr>
            <w:tcW w:w="3544" w:type="dxa"/>
            <w:shd w:val="clear" w:color="auto" w:fill="auto"/>
            <w:vAlign w:val="center"/>
            <w:hideMark/>
          </w:tcPr>
          <w:p w:rsidR="00CE7345" w:rsidRPr="00CE7345" w:rsidRDefault="00CE7345" w:rsidP="008A46DC">
            <w:pPr>
              <w:spacing w:after="0" w:line="240" w:lineRule="auto"/>
              <w:rPr>
                <w:rFonts w:eastAsia="Times New Roman" w:cs="Times New Roman"/>
                <w:szCs w:val="20"/>
                <w:lang w:eastAsia="es-SV"/>
              </w:rPr>
            </w:pPr>
            <w:r w:rsidRPr="00CE7345">
              <w:rPr>
                <w:rFonts w:eastAsia="Times New Roman" w:cs="Times New Roman"/>
                <w:szCs w:val="20"/>
                <w:lang w:eastAsia="es-SV"/>
              </w:rPr>
              <w:t>UGDA</w:t>
            </w:r>
          </w:p>
          <w:p w:rsidR="00CE7345" w:rsidRPr="00CE7345" w:rsidRDefault="00D51300" w:rsidP="008A46DC">
            <w:pPr>
              <w:spacing w:after="0" w:line="240" w:lineRule="auto"/>
              <w:rPr>
                <w:rFonts w:eastAsia="Times New Roman" w:cs="Times New Roman"/>
                <w:szCs w:val="20"/>
                <w:lang w:eastAsia="es-SV"/>
              </w:rPr>
            </w:pPr>
            <w:r w:rsidRPr="00CE7345">
              <w:rPr>
                <w:rFonts w:eastAsia="Times New Roman" w:cs="Times New Roman"/>
                <w:szCs w:val="20"/>
                <w:lang w:eastAsia="es-SV"/>
              </w:rPr>
              <w:t>Aprobación</w:t>
            </w:r>
            <w:r w:rsidR="00CE7345" w:rsidRPr="00CE7345">
              <w:rPr>
                <w:rFonts w:eastAsia="Times New Roman" w:cs="Times New Roman"/>
                <w:szCs w:val="20"/>
                <w:lang w:eastAsia="es-SV"/>
              </w:rPr>
              <w:t xml:space="preserve"> del Ente Obligado, Alcalde Municipal y Consejo.</w:t>
            </w:r>
          </w:p>
          <w:p w:rsidR="00CE7345" w:rsidRPr="00CE7345" w:rsidRDefault="00CE7345" w:rsidP="00CE7345">
            <w:pPr>
              <w:spacing w:after="0" w:line="240" w:lineRule="auto"/>
              <w:rPr>
                <w:rFonts w:eastAsia="Times New Roman" w:cs="Times New Roman"/>
                <w:szCs w:val="20"/>
                <w:lang w:eastAsia="es-SV"/>
              </w:rPr>
            </w:pPr>
            <w:r w:rsidRPr="00CE7345">
              <w:rPr>
                <w:rFonts w:eastAsia="Times New Roman" w:cs="Times New Roman"/>
                <w:szCs w:val="20"/>
                <w:lang w:eastAsia="es-SV"/>
              </w:rPr>
              <w:t>(Co</w:t>
            </w:r>
            <w:r>
              <w:rPr>
                <w:rFonts w:eastAsia="Times New Roman" w:cs="Times New Roman"/>
                <w:szCs w:val="20"/>
                <w:lang w:eastAsia="es-SV"/>
              </w:rPr>
              <w:t>nsulta de documentos</w:t>
            </w:r>
            <w:r w:rsidRPr="00CE7345">
              <w:rPr>
                <w:rFonts w:eastAsia="Times New Roman" w:cs="Times New Roman"/>
                <w:szCs w:val="20"/>
                <w:lang w:eastAsia="es-SV"/>
              </w:rPr>
              <w:t>)</w:t>
            </w:r>
          </w:p>
        </w:tc>
        <w:tc>
          <w:tcPr>
            <w:tcW w:w="2397" w:type="dxa"/>
            <w:shd w:val="clear" w:color="auto" w:fill="auto"/>
            <w:vAlign w:val="center"/>
            <w:hideMark/>
          </w:tcPr>
          <w:p w:rsidR="00CE7345" w:rsidRPr="00CE7345" w:rsidRDefault="00D51300" w:rsidP="00F76E44">
            <w:pPr>
              <w:spacing w:after="0" w:line="240" w:lineRule="auto"/>
              <w:rPr>
                <w:rFonts w:eastAsia="Times New Roman" w:cs="Times New Roman"/>
                <w:szCs w:val="20"/>
                <w:lang w:eastAsia="es-SV"/>
              </w:rPr>
            </w:pPr>
            <w:r>
              <w:rPr>
                <w:rFonts w:eastAsia="Times New Roman" w:cs="Times New Roman"/>
                <w:szCs w:val="20"/>
                <w:lang w:eastAsia="es-SV"/>
              </w:rPr>
              <w:t xml:space="preserve">Se cuenta con un espacio </w:t>
            </w:r>
          </w:p>
        </w:tc>
      </w:tr>
    </w:tbl>
    <w:p w:rsidR="00CE7345" w:rsidRDefault="00CE7345" w:rsidP="007056FA">
      <w:pPr>
        <w:spacing w:after="160" w:line="259" w:lineRule="auto"/>
        <w:rPr>
          <w:sz w:val="24"/>
          <w:szCs w:val="24"/>
        </w:rPr>
      </w:pPr>
    </w:p>
    <w:p w:rsidR="00CE7345" w:rsidRDefault="00CE7345">
      <w:pPr>
        <w:spacing w:after="160" w:line="259" w:lineRule="auto"/>
        <w:rPr>
          <w:sz w:val="24"/>
          <w:szCs w:val="24"/>
        </w:rPr>
      </w:pPr>
      <w:r>
        <w:rPr>
          <w:sz w:val="24"/>
          <w:szCs w:val="24"/>
        </w:rPr>
        <w:br w:type="page"/>
      </w:r>
    </w:p>
    <w:p w:rsidR="00CE7345" w:rsidRDefault="00CE7345" w:rsidP="007056FA">
      <w:pPr>
        <w:spacing w:after="160" w:line="259" w:lineRule="auto"/>
        <w:rPr>
          <w:sz w:val="24"/>
          <w:szCs w:val="24"/>
        </w:rPr>
        <w:sectPr w:rsidR="00CE7345" w:rsidSect="00695B6C">
          <w:headerReference w:type="first" r:id="rId11"/>
          <w:pgSz w:w="12240" w:h="15840"/>
          <w:pgMar w:top="1417" w:right="1701" w:bottom="1417" w:left="1701" w:header="708" w:footer="680" w:gutter="0"/>
          <w:pgNumType w:start="0"/>
          <w:cols w:space="708"/>
          <w:titlePg/>
          <w:docGrid w:linePitch="360"/>
        </w:sectPr>
      </w:pPr>
    </w:p>
    <w:p w:rsidR="00CB1B5A" w:rsidRDefault="00FA7502" w:rsidP="007056FA">
      <w:pPr>
        <w:spacing w:after="160" w:line="259" w:lineRule="auto"/>
        <w:rPr>
          <w:sz w:val="24"/>
          <w:szCs w:val="24"/>
        </w:rPr>
      </w:pPr>
      <w:r>
        <w:rPr>
          <w:sz w:val="24"/>
          <w:szCs w:val="24"/>
        </w:rPr>
        <w:lastRenderedPageBreak/>
        <w:t>CRONOGRAMA DEL UGDA Y ARCHIVO</w:t>
      </w:r>
    </w:p>
    <w:tbl>
      <w:tblPr>
        <w:tblStyle w:val="Tablaconcuadrcula"/>
        <w:tblW w:w="13615" w:type="dxa"/>
        <w:tblLayout w:type="fixed"/>
        <w:tblLook w:val="04A0"/>
      </w:tblPr>
      <w:tblGrid>
        <w:gridCol w:w="5920"/>
        <w:gridCol w:w="709"/>
        <w:gridCol w:w="567"/>
        <w:gridCol w:w="567"/>
        <w:gridCol w:w="567"/>
        <w:gridCol w:w="567"/>
        <w:gridCol w:w="709"/>
        <w:gridCol w:w="708"/>
        <w:gridCol w:w="567"/>
        <w:gridCol w:w="567"/>
        <w:gridCol w:w="709"/>
        <w:gridCol w:w="709"/>
        <w:gridCol w:w="749"/>
      </w:tblGrid>
      <w:tr w:rsidR="003F6666" w:rsidTr="0061005B">
        <w:trPr>
          <w:cantSplit/>
          <w:trHeight w:val="1476"/>
        </w:trPr>
        <w:tc>
          <w:tcPr>
            <w:tcW w:w="5920" w:type="dxa"/>
            <w:vAlign w:val="center"/>
          </w:tcPr>
          <w:p w:rsidR="003F6666" w:rsidRDefault="00FE6A8B" w:rsidP="00DC5EC6">
            <w:pPr>
              <w:spacing w:after="160" w:line="259" w:lineRule="auto"/>
              <w:rPr>
                <w:b/>
                <w:sz w:val="24"/>
                <w:szCs w:val="24"/>
              </w:rPr>
            </w:pPr>
            <w:r>
              <w:rPr>
                <w:b/>
                <w:sz w:val="24"/>
                <w:szCs w:val="24"/>
              </w:rPr>
              <w:t xml:space="preserve"> Ac</w:t>
            </w:r>
            <w:r w:rsidR="003F6666">
              <w:rPr>
                <w:b/>
                <w:sz w:val="24"/>
                <w:szCs w:val="24"/>
              </w:rPr>
              <w:t>tividades a realizar</w:t>
            </w:r>
          </w:p>
          <w:p w:rsidR="003F6666" w:rsidRDefault="003F6666" w:rsidP="00DC5EC6">
            <w:pPr>
              <w:spacing w:after="160" w:line="259" w:lineRule="auto"/>
              <w:rPr>
                <w:b/>
                <w:sz w:val="24"/>
                <w:szCs w:val="24"/>
              </w:rPr>
            </w:pPr>
          </w:p>
        </w:tc>
        <w:tc>
          <w:tcPr>
            <w:tcW w:w="709" w:type="dxa"/>
            <w:textDirection w:val="tbRl"/>
          </w:tcPr>
          <w:p w:rsidR="003F6666" w:rsidRDefault="003F6666" w:rsidP="00857EB5">
            <w:pPr>
              <w:spacing w:after="160" w:line="259" w:lineRule="auto"/>
              <w:ind w:left="113" w:right="113"/>
              <w:rPr>
                <w:b/>
                <w:sz w:val="24"/>
                <w:szCs w:val="24"/>
              </w:rPr>
            </w:pPr>
            <w:r>
              <w:rPr>
                <w:b/>
                <w:sz w:val="24"/>
                <w:szCs w:val="24"/>
              </w:rPr>
              <w:t xml:space="preserve">Enero </w:t>
            </w:r>
          </w:p>
        </w:tc>
        <w:tc>
          <w:tcPr>
            <w:tcW w:w="567" w:type="dxa"/>
            <w:textDirection w:val="tbRl"/>
          </w:tcPr>
          <w:p w:rsidR="003F6666" w:rsidRDefault="003F6666" w:rsidP="00857EB5">
            <w:pPr>
              <w:spacing w:after="160" w:line="259" w:lineRule="auto"/>
              <w:ind w:left="113" w:right="113"/>
              <w:rPr>
                <w:b/>
                <w:sz w:val="24"/>
                <w:szCs w:val="24"/>
              </w:rPr>
            </w:pPr>
            <w:r>
              <w:rPr>
                <w:b/>
                <w:sz w:val="24"/>
                <w:szCs w:val="24"/>
              </w:rPr>
              <w:t>Febrero</w:t>
            </w:r>
          </w:p>
        </w:tc>
        <w:tc>
          <w:tcPr>
            <w:tcW w:w="567" w:type="dxa"/>
            <w:textDirection w:val="tbRl"/>
          </w:tcPr>
          <w:p w:rsidR="003F6666" w:rsidRDefault="003F6666" w:rsidP="00857EB5">
            <w:pPr>
              <w:spacing w:after="160" w:line="259" w:lineRule="auto"/>
              <w:ind w:left="113" w:right="113"/>
              <w:rPr>
                <w:b/>
                <w:sz w:val="24"/>
                <w:szCs w:val="24"/>
              </w:rPr>
            </w:pPr>
            <w:r>
              <w:rPr>
                <w:b/>
                <w:sz w:val="24"/>
                <w:szCs w:val="24"/>
              </w:rPr>
              <w:t>Marzo</w:t>
            </w:r>
          </w:p>
        </w:tc>
        <w:tc>
          <w:tcPr>
            <w:tcW w:w="567" w:type="dxa"/>
            <w:textDirection w:val="tbRl"/>
          </w:tcPr>
          <w:p w:rsidR="003F6666" w:rsidRDefault="003F6666" w:rsidP="00857EB5">
            <w:pPr>
              <w:spacing w:after="160" w:line="259" w:lineRule="auto"/>
              <w:ind w:left="113" w:right="113"/>
              <w:rPr>
                <w:b/>
                <w:sz w:val="24"/>
                <w:szCs w:val="24"/>
              </w:rPr>
            </w:pPr>
            <w:r>
              <w:rPr>
                <w:b/>
                <w:sz w:val="24"/>
                <w:szCs w:val="24"/>
              </w:rPr>
              <w:t>Abril</w:t>
            </w:r>
          </w:p>
        </w:tc>
        <w:tc>
          <w:tcPr>
            <w:tcW w:w="567" w:type="dxa"/>
            <w:textDirection w:val="tbRl"/>
          </w:tcPr>
          <w:p w:rsidR="003F6666" w:rsidRDefault="003F6666" w:rsidP="00857EB5">
            <w:pPr>
              <w:spacing w:after="160" w:line="259" w:lineRule="auto"/>
              <w:ind w:left="113" w:right="113"/>
              <w:rPr>
                <w:b/>
                <w:sz w:val="24"/>
                <w:szCs w:val="24"/>
              </w:rPr>
            </w:pPr>
            <w:r>
              <w:rPr>
                <w:b/>
                <w:sz w:val="24"/>
                <w:szCs w:val="24"/>
              </w:rPr>
              <w:t>Mayo</w:t>
            </w:r>
          </w:p>
        </w:tc>
        <w:tc>
          <w:tcPr>
            <w:tcW w:w="709" w:type="dxa"/>
            <w:textDirection w:val="tbRl"/>
          </w:tcPr>
          <w:p w:rsidR="003F6666" w:rsidRDefault="003F6666" w:rsidP="00857EB5">
            <w:pPr>
              <w:spacing w:after="160" w:line="259" w:lineRule="auto"/>
              <w:ind w:left="113" w:right="113"/>
              <w:rPr>
                <w:b/>
                <w:sz w:val="24"/>
                <w:szCs w:val="24"/>
              </w:rPr>
            </w:pPr>
            <w:r>
              <w:rPr>
                <w:b/>
                <w:sz w:val="24"/>
                <w:szCs w:val="24"/>
              </w:rPr>
              <w:t>Junio</w:t>
            </w:r>
          </w:p>
        </w:tc>
        <w:tc>
          <w:tcPr>
            <w:tcW w:w="708" w:type="dxa"/>
            <w:textDirection w:val="tbRl"/>
          </w:tcPr>
          <w:p w:rsidR="003F6666" w:rsidRDefault="003F6666" w:rsidP="00857EB5">
            <w:pPr>
              <w:spacing w:after="160" w:line="259" w:lineRule="auto"/>
              <w:ind w:left="113" w:right="113"/>
              <w:rPr>
                <w:b/>
                <w:sz w:val="24"/>
                <w:szCs w:val="24"/>
              </w:rPr>
            </w:pPr>
            <w:r>
              <w:rPr>
                <w:b/>
                <w:sz w:val="24"/>
                <w:szCs w:val="24"/>
              </w:rPr>
              <w:t>Julio</w:t>
            </w:r>
          </w:p>
        </w:tc>
        <w:tc>
          <w:tcPr>
            <w:tcW w:w="567" w:type="dxa"/>
            <w:textDirection w:val="tbRl"/>
          </w:tcPr>
          <w:p w:rsidR="003F6666" w:rsidRDefault="003F6666" w:rsidP="00857EB5">
            <w:pPr>
              <w:spacing w:after="160" w:line="259" w:lineRule="auto"/>
              <w:ind w:left="113" w:right="113"/>
              <w:rPr>
                <w:b/>
                <w:sz w:val="24"/>
                <w:szCs w:val="24"/>
              </w:rPr>
            </w:pPr>
            <w:r>
              <w:rPr>
                <w:b/>
                <w:sz w:val="24"/>
                <w:szCs w:val="24"/>
              </w:rPr>
              <w:t>Agosto</w:t>
            </w:r>
          </w:p>
        </w:tc>
        <w:tc>
          <w:tcPr>
            <w:tcW w:w="567" w:type="dxa"/>
            <w:textDirection w:val="tbRl"/>
          </w:tcPr>
          <w:p w:rsidR="003F6666" w:rsidRDefault="003F6666" w:rsidP="00857EB5">
            <w:pPr>
              <w:spacing w:after="160" w:line="259" w:lineRule="auto"/>
              <w:ind w:left="113" w:right="113"/>
              <w:rPr>
                <w:b/>
                <w:sz w:val="24"/>
                <w:szCs w:val="24"/>
              </w:rPr>
            </w:pPr>
            <w:r>
              <w:rPr>
                <w:b/>
                <w:sz w:val="24"/>
                <w:szCs w:val="24"/>
              </w:rPr>
              <w:t>Septiembre</w:t>
            </w:r>
          </w:p>
        </w:tc>
        <w:tc>
          <w:tcPr>
            <w:tcW w:w="709" w:type="dxa"/>
            <w:textDirection w:val="tbRl"/>
          </w:tcPr>
          <w:p w:rsidR="003F6666" w:rsidRDefault="003F6666" w:rsidP="00857EB5">
            <w:pPr>
              <w:spacing w:after="160" w:line="259" w:lineRule="auto"/>
              <w:ind w:left="113" w:right="113"/>
              <w:rPr>
                <w:b/>
                <w:sz w:val="24"/>
                <w:szCs w:val="24"/>
              </w:rPr>
            </w:pPr>
            <w:r>
              <w:rPr>
                <w:b/>
                <w:sz w:val="24"/>
                <w:szCs w:val="24"/>
              </w:rPr>
              <w:t>Octubre</w:t>
            </w:r>
          </w:p>
        </w:tc>
        <w:tc>
          <w:tcPr>
            <w:tcW w:w="709" w:type="dxa"/>
            <w:textDirection w:val="tbRl"/>
          </w:tcPr>
          <w:p w:rsidR="003F6666" w:rsidRDefault="003F6666" w:rsidP="00857EB5">
            <w:pPr>
              <w:spacing w:after="160" w:line="259" w:lineRule="auto"/>
              <w:ind w:left="113" w:right="113"/>
              <w:rPr>
                <w:b/>
                <w:sz w:val="24"/>
                <w:szCs w:val="24"/>
              </w:rPr>
            </w:pPr>
            <w:r>
              <w:rPr>
                <w:b/>
                <w:sz w:val="24"/>
                <w:szCs w:val="24"/>
              </w:rPr>
              <w:t>Noviembre</w:t>
            </w:r>
          </w:p>
        </w:tc>
        <w:tc>
          <w:tcPr>
            <w:tcW w:w="749" w:type="dxa"/>
            <w:textDirection w:val="tbRl"/>
          </w:tcPr>
          <w:p w:rsidR="003F6666" w:rsidRDefault="003F6666" w:rsidP="00857EB5">
            <w:pPr>
              <w:spacing w:after="160" w:line="259" w:lineRule="auto"/>
              <w:ind w:left="113" w:right="113"/>
              <w:rPr>
                <w:b/>
                <w:sz w:val="24"/>
                <w:szCs w:val="24"/>
              </w:rPr>
            </w:pPr>
            <w:r>
              <w:rPr>
                <w:b/>
                <w:sz w:val="24"/>
                <w:szCs w:val="24"/>
              </w:rPr>
              <w:t>Diciembre</w:t>
            </w:r>
          </w:p>
        </w:tc>
      </w:tr>
      <w:tr w:rsidR="003F6666" w:rsidTr="0061005B">
        <w:trPr>
          <w:cantSplit/>
          <w:trHeight w:val="711"/>
        </w:trPr>
        <w:tc>
          <w:tcPr>
            <w:tcW w:w="5920" w:type="dxa"/>
            <w:vAlign w:val="center"/>
          </w:tcPr>
          <w:p w:rsidR="003F6666" w:rsidRDefault="003F6666" w:rsidP="003F6666">
            <w:pPr>
              <w:rPr>
                <w:b/>
                <w:sz w:val="24"/>
                <w:szCs w:val="24"/>
              </w:rPr>
            </w:pPr>
            <w:r>
              <w:rPr>
                <w:b/>
                <w:sz w:val="24"/>
                <w:szCs w:val="24"/>
              </w:rPr>
              <w:t>Levantar y ordenar  y clasificar la  documentación que fue tras lada la casa taller de santa Emilia, por que se necesitara recurso humano para efectuar el trabajo</w:t>
            </w:r>
          </w:p>
        </w:tc>
        <w:tc>
          <w:tcPr>
            <w:tcW w:w="709" w:type="dxa"/>
            <w:shd w:val="clear" w:color="auto" w:fill="BF8F00" w:themeFill="accent4" w:themeFillShade="BF"/>
            <w:textDirection w:val="tbRl"/>
          </w:tcPr>
          <w:p w:rsidR="003F6666" w:rsidRDefault="003F6666" w:rsidP="003F6666">
            <w:pPr>
              <w:spacing w:after="160" w:line="259" w:lineRule="auto"/>
              <w:ind w:left="113" w:right="113"/>
              <w:rPr>
                <w:b/>
                <w:sz w:val="24"/>
                <w:szCs w:val="24"/>
              </w:rPr>
            </w:pPr>
          </w:p>
        </w:tc>
        <w:tc>
          <w:tcPr>
            <w:tcW w:w="567" w:type="dxa"/>
            <w:shd w:val="clear" w:color="auto" w:fill="BF8F00" w:themeFill="accent4" w:themeFillShade="BF"/>
            <w:textDirection w:val="tbRl"/>
          </w:tcPr>
          <w:p w:rsidR="003F6666" w:rsidRDefault="003F6666" w:rsidP="00857EB5">
            <w:pPr>
              <w:spacing w:after="160" w:line="259" w:lineRule="auto"/>
              <w:ind w:left="113" w:right="113"/>
              <w:rPr>
                <w:b/>
                <w:sz w:val="24"/>
                <w:szCs w:val="24"/>
              </w:rPr>
            </w:pPr>
          </w:p>
        </w:tc>
        <w:tc>
          <w:tcPr>
            <w:tcW w:w="567" w:type="dxa"/>
            <w:shd w:val="clear" w:color="auto" w:fill="BF8F00" w:themeFill="accent4" w:themeFillShade="BF"/>
            <w:textDirection w:val="tbRl"/>
          </w:tcPr>
          <w:p w:rsidR="003F6666" w:rsidRDefault="003F6666" w:rsidP="003F6666">
            <w:pPr>
              <w:spacing w:after="160" w:line="259" w:lineRule="auto"/>
              <w:ind w:left="113" w:right="113"/>
              <w:rPr>
                <w:b/>
                <w:sz w:val="24"/>
                <w:szCs w:val="24"/>
              </w:rPr>
            </w:pPr>
          </w:p>
        </w:tc>
        <w:tc>
          <w:tcPr>
            <w:tcW w:w="567" w:type="dxa"/>
            <w:shd w:val="clear" w:color="auto" w:fill="BF8F00" w:themeFill="accent4" w:themeFillShade="BF"/>
            <w:textDirection w:val="tbRl"/>
          </w:tcPr>
          <w:p w:rsidR="003F6666" w:rsidRDefault="003F6666" w:rsidP="003F6666">
            <w:pPr>
              <w:spacing w:after="160" w:line="259" w:lineRule="auto"/>
              <w:ind w:left="113" w:right="113"/>
              <w:rPr>
                <w:b/>
                <w:sz w:val="24"/>
                <w:szCs w:val="24"/>
              </w:rPr>
            </w:pPr>
          </w:p>
        </w:tc>
        <w:tc>
          <w:tcPr>
            <w:tcW w:w="567" w:type="dxa"/>
            <w:shd w:val="clear" w:color="auto" w:fill="BF8F00" w:themeFill="accent4" w:themeFillShade="BF"/>
            <w:textDirection w:val="tbRl"/>
          </w:tcPr>
          <w:p w:rsidR="003F6666" w:rsidRDefault="003F6666" w:rsidP="003F6666">
            <w:pPr>
              <w:spacing w:after="160" w:line="259" w:lineRule="auto"/>
              <w:ind w:left="113" w:right="113"/>
              <w:rPr>
                <w:b/>
                <w:sz w:val="24"/>
                <w:szCs w:val="24"/>
              </w:rPr>
            </w:pPr>
          </w:p>
        </w:tc>
        <w:tc>
          <w:tcPr>
            <w:tcW w:w="709" w:type="dxa"/>
            <w:shd w:val="clear" w:color="auto" w:fill="BF8F00" w:themeFill="accent4" w:themeFillShade="BF"/>
            <w:textDirection w:val="tbRl"/>
          </w:tcPr>
          <w:p w:rsidR="003F6666" w:rsidRDefault="003F6666" w:rsidP="003F6666">
            <w:pPr>
              <w:spacing w:after="160" w:line="259" w:lineRule="auto"/>
              <w:ind w:left="113" w:right="113"/>
              <w:rPr>
                <w:b/>
                <w:sz w:val="24"/>
                <w:szCs w:val="24"/>
              </w:rPr>
            </w:pPr>
          </w:p>
        </w:tc>
        <w:tc>
          <w:tcPr>
            <w:tcW w:w="708" w:type="dxa"/>
            <w:textDirection w:val="tbRl"/>
          </w:tcPr>
          <w:p w:rsidR="003F6666" w:rsidRDefault="003F6666" w:rsidP="00857EB5">
            <w:pPr>
              <w:spacing w:after="160" w:line="259" w:lineRule="auto"/>
              <w:ind w:left="113" w:right="113"/>
              <w:rPr>
                <w:b/>
                <w:sz w:val="24"/>
                <w:szCs w:val="24"/>
              </w:rPr>
            </w:pPr>
          </w:p>
        </w:tc>
        <w:tc>
          <w:tcPr>
            <w:tcW w:w="567" w:type="dxa"/>
            <w:textDirection w:val="tbRl"/>
          </w:tcPr>
          <w:p w:rsidR="003F6666" w:rsidRDefault="003F6666" w:rsidP="00857EB5">
            <w:pPr>
              <w:spacing w:after="160" w:line="259" w:lineRule="auto"/>
              <w:ind w:left="113" w:right="113"/>
              <w:rPr>
                <w:b/>
                <w:sz w:val="24"/>
                <w:szCs w:val="24"/>
              </w:rPr>
            </w:pPr>
          </w:p>
        </w:tc>
        <w:tc>
          <w:tcPr>
            <w:tcW w:w="567" w:type="dxa"/>
            <w:textDirection w:val="tbRl"/>
          </w:tcPr>
          <w:p w:rsidR="003F6666" w:rsidRDefault="003F6666" w:rsidP="00857EB5">
            <w:pPr>
              <w:spacing w:after="160" w:line="259" w:lineRule="auto"/>
              <w:ind w:left="113" w:right="113"/>
              <w:rPr>
                <w:b/>
                <w:sz w:val="24"/>
                <w:szCs w:val="24"/>
              </w:rPr>
            </w:pPr>
          </w:p>
        </w:tc>
        <w:tc>
          <w:tcPr>
            <w:tcW w:w="709" w:type="dxa"/>
            <w:textDirection w:val="tbRl"/>
          </w:tcPr>
          <w:p w:rsidR="003F6666" w:rsidRDefault="003F6666" w:rsidP="00857EB5">
            <w:pPr>
              <w:spacing w:after="160" w:line="259" w:lineRule="auto"/>
              <w:ind w:left="113" w:right="113"/>
              <w:rPr>
                <w:b/>
                <w:sz w:val="24"/>
                <w:szCs w:val="24"/>
              </w:rPr>
            </w:pPr>
          </w:p>
        </w:tc>
        <w:tc>
          <w:tcPr>
            <w:tcW w:w="709" w:type="dxa"/>
            <w:textDirection w:val="tbRl"/>
          </w:tcPr>
          <w:p w:rsidR="003F6666" w:rsidRDefault="003F6666" w:rsidP="00857EB5">
            <w:pPr>
              <w:spacing w:after="160" w:line="259" w:lineRule="auto"/>
              <w:ind w:left="113" w:right="113"/>
              <w:rPr>
                <w:b/>
                <w:sz w:val="24"/>
                <w:szCs w:val="24"/>
              </w:rPr>
            </w:pPr>
          </w:p>
        </w:tc>
        <w:tc>
          <w:tcPr>
            <w:tcW w:w="749" w:type="dxa"/>
            <w:textDirection w:val="tbRl"/>
          </w:tcPr>
          <w:p w:rsidR="003F6666" w:rsidRDefault="003F6666" w:rsidP="00857EB5">
            <w:pPr>
              <w:spacing w:after="160" w:line="259" w:lineRule="auto"/>
              <w:ind w:left="113" w:right="113"/>
              <w:rPr>
                <w:b/>
                <w:sz w:val="24"/>
                <w:szCs w:val="24"/>
              </w:rPr>
            </w:pPr>
          </w:p>
        </w:tc>
      </w:tr>
      <w:tr w:rsidR="00857EB5" w:rsidTr="00A76B87">
        <w:trPr>
          <w:trHeight w:val="502"/>
        </w:trPr>
        <w:tc>
          <w:tcPr>
            <w:tcW w:w="5920" w:type="dxa"/>
          </w:tcPr>
          <w:p w:rsidR="00857EB5" w:rsidRDefault="00F5020D" w:rsidP="007056FA">
            <w:pPr>
              <w:spacing w:after="160" w:line="259" w:lineRule="auto"/>
              <w:rPr>
                <w:b/>
                <w:sz w:val="24"/>
                <w:szCs w:val="24"/>
              </w:rPr>
            </w:pPr>
            <w:r>
              <w:rPr>
                <w:b/>
                <w:sz w:val="24"/>
                <w:szCs w:val="24"/>
              </w:rPr>
              <w:t>Presentación de los  manuales de implementación del SIGDA</w:t>
            </w:r>
          </w:p>
        </w:tc>
        <w:tc>
          <w:tcPr>
            <w:tcW w:w="709" w:type="dxa"/>
            <w:shd w:val="clear" w:color="auto" w:fill="BF8F00" w:themeFill="accent4" w:themeFillShade="BF"/>
          </w:tcPr>
          <w:p w:rsidR="00857EB5" w:rsidRPr="00F5020D" w:rsidRDefault="00857EB5" w:rsidP="007056FA">
            <w:pPr>
              <w:spacing w:after="160" w:line="259" w:lineRule="auto"/>
              <w:rPr>
                <w:b/>
                <w:sz w:val="24"/>
                <w:szCs w:val="24"/>
              </w:rPr>
            </w:pPr>
          </w:p>
        </w:tc>
        <w:tc>
          <w:tcPr>
            <w:tcW w:w="567" w:type="dxa"/>
            <w:shd w:val="clear" w:color="auto" w:fill="BF8F00" w:themeFill="accent4" w:themeFillShade="BF"/>
          </w:tcPr>
          <w:p w:rsidR="00857EB5" w:rsidRPr="00F5020D" w:rsidRDefault="00857EB5" w:rsidP="007056FA">
            <w:pPr>
              <w:spacing w:after="160" w:line="259" w:lineRule="auto"/>
              <w:rPr>
                <w:b/>
                <w:color w:val="C00000"/>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8"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49" w:type="dxa"/>
          </w:tcPr>
          <w:p w:rsidR="00857EB5" w:rsidRDefault="00857EB5" w:rsidP="007056FA">
            <w:pPr>
              <w:spacing w:after="160" w:line="259" w:lineRule="auto"/>
              <w:rPr>
                <w:b/>
                <w:sz w:val="24"/>
                <w:szCs w:val="24"/>
              </w:rPr>
            </w:pPr>
          </w:p>
        </w:tc>
      </w:tr>
      <w:tr w:rsidR="00857EB5" w:rsidTr="00A76B87">
        <w:trPr>
          <w:trHeight w:val="502"/>
        </w:trPr>
        <w:tc>
          <w:tcPr>
            <w:tcW w:w="5920" w:type="dxa"/>
          </w:tcPr>
          <w:p w:rsidR="00857EB5" w:rsidRDefault="00FD3369" w:rsidP="007056FA">
            <w:pPr>
              <w:spacing w:after="160" w:line="259" w:lineRule="auto"/>
              <w:rPr>
                <w:b/>
                <w:sz w:val="24"/>
                <w:szCs w:val="24"/>
              </w:rPr>
            </w:pPr>
            <w:r>
              <w:rPr>
                <w:b/>
                <w:sz w:val="24"/>
                <w:szCs w:val="24"/>
              </w:rPr>
              <w:t xml:space="preserve">Revisión </w:t>
            </w:r>
            <w:r w:rsidR="00F5020D">
              <w:rPr>
                <w:b/>
                <w:sz w:val="24"/>
                <w:szCs w:val="24"/>
              </w:rPr>
              <w:t xml:space="preserve"> técnica</w:t>
            </w:r>
            <w:r>
              <w:rPr>
                <w:b/>
                <w:sz w:val="24"/>
                <w:szCs w:val="24"/>
              </w:rPr>
              <w:t xml:space="preserve">  de los manuales  </w:t>
            </w: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8"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49" w:type="dxa"/>
          </w:tcPr>
          <w:p w:rsidR="00857EB5" w:rsidRDefault="00857EB5" w:rsidP="007056FA">
            <w:pPr>
              <w:spacing w:after="160" w:line="259" w:lineRule="auto"/>
              <w:rPr>
                <w:b/>
                <w:sz w:val="24"/>
                <w:szCs w:val="24"/>
              </w:rPr>
            </w:pPr>
          </w:p>
        </w:tc>
      </w:tr>
      <w:tr w:rsidR="00857EB5" w:rsidTr="00A76B87">
        <w:trPr>
          <w:trHeight w:val="502"/>
        </w:trPr>
        <w:tc>
          <w:tcPr>
            <w:tcW w:w="5920" w:type="dxa"/>
          </w:tcPr>
          <w:p w:rsidR="00857EB5" w:rsidRDefault="00FD3369" w:rsidP="007056FA">
            <w:pPr>
              <w:spacing w:after="160" w:line="259" w:lineRule="auto"/>
              <w:rPr>
                <w:b/>
                <w:sz w:val="24"/>
                <w:szCs w:val="24"/>
              </w:rPr>
            </w:pPr>
            <w:r>
              <w:rPr>
                <w:b/>
                <w:sz w:val="24"/>
                <w:szCs w:val="24"/>
              </w:rPr>
              <w:t>Remisión de los manuales para su aprobación  por ente obligado</w:t>
            </w:r>
            <w:r w:rsidR="00DD2C76">
              <w:rPr>
                <w:b/>
                <w:sz w:val="24"/>
                <w:szCs w:val="24"/>
              </w:rPr>
              <w:t>,</w:t>
            </w: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8"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49" w:type="dxa"/>
          </w:tcPr>
          <w:p w:rsidR="00857EB5" w:rsidRDefault="00857EB5" w:rsidP="007056FA">
            <w:pPr>
              <w:spacing w:after="160" w:line="259" w:lineRule="auto"/>
              <w:rPr>
                <w:b/>
                <w:sz w:val="24"/>
                <w:szCs w:val="24"/>
              </w:rPr>
            </w:pPr>
          </w:p>
        </w:tc>
      </w:tr>
      <w:tr w:rsidR="00857EB5" w:rsidTr="00A76B87">
        <w:trPr>
          <w:trHeight w:val="502"/>
        </w:trPr>
        <w:tc>
          <w:tcPr>
            <w:tcW w:w="5920" w:type="dxa"/>
          </w:tcPr>
          <w:p w:rsidR="00857EB5" w:rsidRDefault="00DD2C76" w:rsidP="00DC5EC6">
            <w:pPr>
              <w:spacing w:after="160" w:line="259" w:lineRule="auto"/>
              <w:rPr>
                <w:b/>
                <w:sz w:val="24"/>
                <w:szCs w:val="24"/>
              </w:rPr>
            </w:pPr>
            <w:r>
              <w:rPr>
                <w:b/>
                <w:sz w:val="24"/>
                <w:szCs w:val="24"/>
              </w:rPr>
              <w:t xml:space="preserve">Creación </w:t>
            </w:r>
            <w:r w:rsidR="00DC5EC6">
              <w:rPr>
                <w:b/>
                <w:sz w:val="24"/>
                <w:szCs w:val="24"/>
              </w:rPr>
              <w:t>d</w:t>
            </w:r>
            <w:r>
              <w:rPr>
                <w:b/>
                <w:sz w:val="24"/>
                <w:szCs w:val="24"/>
              </w:rPr>
              <w:t xml:space="preserve">e cuerdo de la unidad  del UGDA ,rectificación del acuerdo de creación de la SIGDA, </w:t>
            </w:r>
            <w:r w:rsidR="008A46DC">
              <w:rPr>
                <w:b/>
                <w:sz w:val="24"/>
                <w:szCs w:val="24"/>
              </w:rPr>
              <w:t>anulación</w:t>
            </w:r>
            <w:r w:rsidR="00FA7502">
              <w:rPr>
                <w:b/>
                <w:sz w:val="24"/>
                <w:szCs w:val="24"/>
              </w:rPr>
              <w:t xml:space="preserve"> del ACUERDO </w:t>
            </w:r>
            <w:r>
              <w:rPr>
                <w:b/>
                <w:sz w:val="24"/>
                <w:szCs w:val="24"/>
              </w:rPr>
              <w:t xml:space="preserve"> como auxiliar de  la unidad acceso a la información </w:t>
            </w:r>
            <w:r w:rsidR="00DC5EC6">
              <w:rPr>
                <w:b/>
                <w:sz w:val="24"/>
                <w:szCs w:val="24"/>
              </w:rPr>
              <w:t>pública Y</w:t>
            </w:r>
            <w:r w:rsidR="00640135">
              <w:rPr>
                <w:b/>
                <w:sz w:val="24"/>
                <w:szCs w:val="24"/>
              </w:rPr>
              <w:t xml:space="preserve"> nombramiento como oficial de UGDA</w:t>
            </w:r>
            <w:r w:rsidR="00DC5EC6">
              <w:rPr>
                <w:b/>
                <w:sz w:val="24"/>
                <w:szCs w:val="24"/>
              </w:rPr>
              <w:t xml:space="preserve"> y creación del comité de identificación documental </w:t>
            </w: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8"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49" w:type="dxa"/>
          </w:tcPr>
          <w:p w:rsidR="00857EB5" w:rsidRDefault="00857EB5" w:rsidP="007056FA">
            <w:pPr>
              <w:spacing w:after="160" w:line="259" w:lineRule="auto"/>
              <w:rPr>
                <w:b/>
                <w:sz w:val="24"/>
                <w:szCs w:val="24"/>
              </w:rPr>
            </w:pPr>
          </w:p>
        </w:tc>
      </w:tr>
      <w:tr w:rsidR="00857EB5" w:rsidTr="00A76B87">
        <w:trPr>
          <w:trHeight w:val="502"/>
        </w:trPr>
        <w:tc>
          <w:tcPr>
            <w:tcW w:w="5920" w:type="dxa"/>
          </w:tcPr>
          <w:p w:rsidR="00857EB5" w:rsidRDefault="00DD2C76" w:rsidP="007056FA">
            <w:pPr>
              <w:spacing w:after="160" w:line="259" w:lineRule="auto"/>
              <w:rPr>
                <w:b/>
                <w:sz w:val="24"/>
                <w:szCs w:val="24"/>
              </w:rPr>
            </w:pPr>
            <w:r>
              <w:rPr>
                <w:b/>
                <w:sz w:val="24"/>
                <w:szCs w:val="24"/>
              </w:rPr>
              <w:t xml:space="preserve">Capacitación de las unidades productoras sobre la implementación del SIGDA y socialización de las normativas  </w:t>
            </w: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08"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49" w:type="dxa"/>
            <w:shd w:val="clear" w:color="auto" w:fill="BF8F00" w:themeFill="accent4" w:themeFillShade="BF"/>
          </w:tcPr>
          <w:p w:rsidR="00857EB5" w:rsidRDefault="00857EB5" w:rsidP="007056FA">
            <w:pPr>
              <w:spacing w:after="160" w:line="259" w:lineRule="auto"/>
              <w:rPr>
                <w:b/>
                <w:sz w:val="24"/>
                <w:szCs w:val="24"/>
              </w:rPr>
            </w:pPr>
          </w:p>
        </w:tc>
      </w:tr>
      <w:tr w:rsidR="00857EB5" w:rsidTr="00A76B87">
        <w:trPr>
          <w:trHeight w:val="482"/>
        </w:trPr>
        <w:tc>
          <w:tcPr>
            <w:tcW w:w="5920" w:type="dxa"/>
          </w:tcPr>
          <w:p w:rsidR="00857EB5" w:rsidRDefault="0006357A" w:rsidP="007056FA">
            <w:pPr>
              <w:spacing w:after="160" w:line="259" w:lineRule="auto"/>
              <w:rPr>
                <w:b/>
                <w:sz w:val="24"/>
                <w:szCs w:val="24"/>
              </w:rPr>
            </w:pPr>
            <w:r>
              <w:rPr>
                <w:b/>
                <w:sz w:val="24"/>
                <w:szCs w:val="24"/>
              </w:rPr>
              <w:lastRenderedPageBreak/>
              <w:t xml:space="preserve">Solicitud de inspección por parte del Comité de Salud y Seguridad Ocupacional para la elaboración </w:t>
            </w:r>
            <w:r w:rsidR="008D2548">
              <w:rPr>
                <w:b/>
                <w:sz w:val="24"/>
                <w:szCs w:val="24"/>
              </w:rPr>
              <w:t>de un plan de gestión de riesgo y conservación documental.</w:t>
            </w:r>
          </w:p>
        </w:tc>
        <w:tc>
          <w:tcPr>
            <w:tcW w:w="709"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8"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49" w:type="dxa"/>
          </w:tcPr>
          <w:p w:rsidR="00857EB5" w:rsidRDefault="00857EB5" w:rsidP="007056FA">
            <w:pPr>
              <w:spacing w:after="160" w:line="259" w:lineRule="auto"/>
              <w:rPr>
                <w:b/>
                <w:sz w:val="24"/>
                <w:szCs w:val="24"/>
              </w:rPr>
            </w:pPr>
          </w:p>
        </w:tc>
      </w:tr>
      <w:tr w:rsidR="00857EB5" w:rsidTr="00A76B87">
        <w:trPr>
          <w:trHeight w:val="482"/>
        </w:trPr>
        <w:tc>
          <w:tcPr>
            <w:tcW w:w="5920" w:type="dxa"/>
          </w:tcPr>
          <w:p w:rsidR="00857EB5" w:rsidRDefault="00FA7502" w:rsidP="00FA7502">
            <w:pPr>
              <w:spacing w:after="160" w:line="259" w:lineRule="auto"/>
              <w:rPr>
                <w:b/>
                <w:sz w:val="24"/>
                <w:szCs w:val="24"/>
              </w:rPr>
            </w:pPr>
            <w:r>
              <w:rPr>
                <w:b/>
                <w:sz w:val="24"/>
                <w:szCs w:val="24"/>
              </w:rPr>
              <w:t xml:space="preserve">Gestionar en las </w:t>
            </w:r>
            <w:r w:rsidR="008D6707">
              <w:rPr>
                <w:b/>
                <w:sz w:val="24"/>
                <w:szCs w:val="24"/>
              </w:rPr>
              <w:t>instituciones</w:t>
            </w:r>
            <w:r w:rsidR="003F6666">
              <w:rPr>
                <w:b/>
                <w:sz w:val="24"/>
                <w:szCs w:val="24"/>
              </w:rPr>
              <w:t xml:space="preserve"> educativa para el a</w:t>
            </w:r>
            <w:r w:rsidR="008A46DC">
              <w:rPr>
                <w:b/>
                <w:sz w:val="24"/>
                <w:szCs w:val="24"/>
              </w:rPr>
              <w:t xml:space="preserve">poyo  de estudiante para el proceso de </w:t>
            </w:r>
            <w:r w:rsidR="00D55614">
              <w:rPr>
                <w:b/>
                <w:sz w:val="24"/>
                <w:szCs w:val="24"/>
              </w:rPr>
              <w:t>clasificación y ordenación documental  en combinación con la unidad de recursos humanos</w:t>
            </w: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8"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49" w:type="dxa"/>
          </w:tcPr>
          <w:p w:rsidR="00857EB5" w:rsidRDefault="00857EB5" w:rsidP="007056FA">
            <w:pPr>
              <w:spacing w:after="160" w:line="259" w:lineRule="auto"/>
              <w:rPr>
                <w:b/>
                <w:sz w:val="24"/>
                <w:szCs w:val="24"/>
              </w:rPr>
            </w:pPr>
          </w:p>
        </w:tc>
      </w:tr>
      <w:tr w:rsidR="00857EB5" w:rsidTr="00A76B87">
        <w:trPr>
          <w:trHeight w:val="482"/>
        </w:trPr>
        <w:tc>
          <w:tcPr>
            <w:tcW w:w="5920" w:type="dxa"/>
          </w:tcPr>
          <w:p w:rsidR="00857EB5" w:rsidRDefault="008A46DC" w:rsidP="007056FA">
            <w:pPr>
              <w:spacing w:after="160" w:line="259" w:lineRule="auto"/>
              <w:rPr>
                <w:b/>
                <w:sz w:val="24"/>
                <w:szCs w:val="24"/>
              </w:rPr>
            </w:pPr>
            <w:r>
              <w:rPr>
                <w:b/>
                <w:sz w:val="24"/>
                <w:szCs w:val="24"/>
              </w:rPr>
              <w:t>Proceder con el proceso de clasificación y ordenación documental en el archivo institucional</w:t>
            </w: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08"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49" w:type="dxa"/>
            <w:shd w:val="clear" w:color="auto" w:fill="BF8F00" w:themeFill="accent4" w:themeFillShade="BF"/>
          </w:tcPr>
          <w:p w:rsidR="00857EB5" w:rsidRDefault="00857EB5" w:rsidP="007056FA">
            <w:pPr>
              <w:spacing w:after="160" w:line="259" w:lineRule="auto"/>
              <w:rPr>
                <w:b/>
                <w:sz w:val="24"/>
                <w:szCs w:val="24"/>
              </w:rPr>
            </w:pPr>
          </w:p>
        </w:tc>
      </w:tr>
      <w:tr w:rsidR="00857EB5" w:rsidTr="00A76B87">
        <w:trPr>
          <w:trHeight w:val="482"/>
        </w:trPr>
        <w:tc>
          <w:tcPr>
            <w:tcW w:w="5920" w:type="dxa"/>
          </w:tcPr>
          <w:p w:rsidR="00857EB5" w:rsidRDefault="00D55614" w:rsidP="007056FA">
            <w:pPr>
              <w:spacing w:after="160" w:line="259" w:lineRule="auto"/>
              <w:rPr>
                <w:b/>
                <w:sz w:val="24"/>
                <w:szCs w:val="24"/>
              </w:rPr>
            </w:pPr>
            <w:r>
              <w:rPr>
                <w:b/>
                <w:sz w:val="24"/>
                <w:szCs w:val="24"/>
              </w:rPr>
              <w:t>Supervisar el trabajo que se está  realizando en la unidades para o</w:t>
            </w:r>
            <w:r w:rsidR="00A76B87">
              <w:rPr>
                <w:b/>
                <w:sz w:val="24"/>
                <w:szCs w:val="24"/>
              </w:rPr>
              <w:t>rdenar archivos de gestión y leva</w:t>
            </w:r>
            <w:r>
              <w:rPr>
                <w:b/>
                <w:sz w:val="24"/>
                <w:szCs w:val="24"/>
              </w:rPr>
              <w:t>ntar inventario</w:t>
            </w:r>
            <w:r w:rsidR="00A76B87">
              <w:rPr>
                <w:b/>
                <w:sz w:val="24"/>
                <w:szCs w:val="24"/>
              </w:rPr>
              <w:t>.</w:t>
            </w: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08"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49" w:type="dxa"/>
            <w:shd w:val="clear" w:color="auto" w:fill="BF8F00" w:themeFill="accent4" w:themeFillShade="BF"/>
          </w:tcPr>
          <w:p w:rsidR="00857EB5" w:rsidRDefault="00857EB5" w:rsidP="007056FA">
            <w:pPr>
              <w:spacing w:after="160" w:line="259" w:lineRule="auto"/>
              <w:rPr>
                <w:b/>
                <w:sz w:val="24"/>
                <w:szCs w:val="24"/>
              </w:rPr>
            </w:pPr>
          </w:p>
        </w:tc>
      </w:tr>
      <w:tr w:rsidR="00857EB5" w:rsidTr="00A76B87">
        <w:trPr>
          <w:trHeight w:val="482"/>
        </w:trPr>
        <w:tc>
          <w:tcPr>
            <w:tcW w:w="5920" w:type="dxa"/>
          </w:tcPr>
          <w:p w:rsidR="00857EB5" w:rsidRDefault="00231D34" w:rsidP="007056FA">
            <w:pPr>
              <w:spacing w:after="160" w:line="259" w:lineRule="auto"/>
              <w:rPr>
                <w:b/>
                <w:sz w:val="24"/>
                <w:szCs w:val="24"/>
              </w:rPr>
            </w:pPr>
            <w:r>
              <w:rPr>
                <w:b/>
                <w:sz w:val="24"/>
                <w:szCs w:val="24"/>
              </w:rPr>
              <w:t xml:space="preserve">Creación de las normas de </w:t>
            </w:r>
            <w:proofErr w:type="gramStart"/>
            <w:r>
              <w:rPr>
                <w:b/>
                <w:sz w:val="24"/>
                <w:szCs w:val="24"/>
              </w:rPr>
              <w:t>tramite</w:t>
            </w:r>
            <w:proofErr w:type="gramEnd"/>
            <w:r>
              <w:rPr>
                <w:b/>
                <w:sz w:val="24"/>
                <w:szCs w:val="24"/>
              </w:rPr>
              <w:t xml:space="preserve"> incluyendo el uso de las TIC.</w:t>
            </w:r>
          </w:p>
        </w:tc>
        <w:tc>
          <w:tcPr>
            <w:tcW w:w="709" w:type="dxa"/>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8"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49" w:type="dxa"/>
          </w:tcPr>
          <w:p w:rsidR="00857EB5" w:rsidRDefault="00857EB5" w:rsidP="007056FA">
            <w:pPr>
              <w:spacing w:after="160" w:line="259" w:lineRule="auto"/>
              <w:rPr>
                <w:b/>
                <w:sz w:val="24"/>
                <w:szCs w:val="24"/>
              </w:rPr>
            </w:pPr>
          </w:p>
        </w:tc>
      </w:tr>
      <w:tr w:rsidR="00857EB5" w:rsidTr="00A76B87">
        <w:trPr>
          <w:trHeight w:val="502"/>
        </w:trPr>
        <w:tc>
          <w:tcPr>
            <w:tcW w:w="5920" w:type="dxa"/>
          </w:tcPr>
          <w:p w:rsidR="00857EB5" w:rsidRDefault="00231D34" w:rsidP="007056FA">
            <w:pPr>
              <w:spacing w:after="160" w:line="259" w:lineRule="auto"/>
              <w:rPr>
                <w:b/>
                <w:sz w:val="24"/>
                <w:szCs w:val="24"/>
              </w:rPr>
            </w:pPr>
            <w:r>
              <w:rPr>
                <w:b/>
                <w:sz w:val="24"/>
                <w:szCs w:val="24"/>
              </w:rPr>
              <w:t xml:space="preserve">Implementar el proceso de eliminación de documentos sin valor en el archivo institucional con el comité de  selección </w:t>
            </w:r>
            <w:r w:rsidR="00CF3AAD">
              <w:rPr>
                <w:b/>
                <w:sz w:val="24"/>
                <w:szCs w:val="24"/>
              </w:rPr>
              <w:t xml:space="preserve">  y </w:t>
            </w:r>
            <w:r>
              <w:rPr>
                <w:b/>
                <w:sz w:val="24"/>
                <w:szCs w:val="24"/>
              </w:rPr>
              <w:t xml:space="preserve">eliminación  </w:t>
            </w:r>
            <w:r w:rsidR="00CF3AAD">
              <w:rPr>
                <w:b/>
                <w:sz w:val="24"/>
                <w:szCs w:val="24"/>
              </w:rPr>
              <w:t xml:space="preserve">de documentos con estudiantes </w:t>
            </w: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08"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49" w:type="dxa"/>
            <w:shd w:val="clear" w:color="auto" w:fill="BF8F00" w:themeFill="accent4" w:themeFillShade="BF"/>
          </w:tcPr>
          <w:p w:rsidR="00857EB5" w:rsidRDefault="00857EB5" w:rsidP="007056FA">
            <w:pPr>
              <w:spacing w:after="160" w:line="259" w:lineRule="auto"/>
              <w:rPr>
                <w:b/>
                <w:sz w:val="24"/>
                <w:szCs w:val="24"/>
              </w:rPr>
            </w:pPr>
          </w:p>
        </w:tc>
      </w:tr>
      <w:tr w:rsidR="00857EB5" w:rsidTr="00A76B87">
        <w:trPr>
          <w:trHeight w:val="153"/>
        </w:trPr>
        <w:tc>
          <w:tcPr>
            <w:tcW w:w="5920" w:type="dxa"/>
          </w:tcPr>
          <w:p w:rsidR="00857EB5" w:rsidRDefault="00CF3AAD" w:rsidP="007056FA">
            <w:pPr>
              <w:spacing w:after="160" w:line="259" w:lineRule="auto"/>
              <w:rPr>
                <w:b/>
                <w:sz w:val="24"/>
                <w:szCs w:val="24"/>
              </w:rPr>
            </w:pPr>
            <w:r>
              <w:rPr>
                <w:b/>
                <w:sz w:val="24"/>
                <w:szCs w:val="24"/>
              </w:rPr>
              <w:t xml:space="preserve">Elaboración de  inventario de todos los documentos que sean identificado </w:t>
            </w: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708" w:type="dxa"/>
            <w:shd w:val="clear" w:color="auto" w:fill="BF8F00" w:themeFill="accent4" w:themeFillShade="BF"/>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49" w:type="dxa"/>
          </w:tcPr>
          <w:p w:rsidR="00857EB5" w:rsidRDefault="00857EB5" w:rsidP="007056FA">
            <w:pPr>
              <w:spacing w:after="160" w:line="259" w:lineRule="auto"/>
              <w:rPr>
                <w:b/>
                <w:sz w:val="24"/>
                <w:szCs w:val="24"/>
              </w:rPr>
            </w:pPr>
          </w:p>
        </w:tc>
      </w:tr>
      <w:tr w:rsidR="00857EB5" w:rsidTr="00A76B87">
        <w:trPr>
          <w:trHeight w:val="153"/>
        </w:trPr>
        <w:tc>
          <w:tcPr>
            <w:tcW w:w="5920" w:type="dxa"/>
          </w:tcPr>
          <w:p w:rsidR="00857EB5" w:rsidRDefault="007D0119" w:rsidP="007D0119">
            <w:pPr>
              <w:spacing w:after="160" w:line="259" w:lineRule="auto"/>
              <w:rPr>
                <w:b/>
                <w:sz w:val="24"/>
                <w:szCs w:val="24"/>
              </w:rPr>
            </w:pPr>
            <w:r>
              <w:rPr>
                <w:b/>
                <w:sz w:val="24"/>
                <w:szCs w:val="24"/>
              </w:rPr>
              <w:t>Elaboración</w:t>
            </w:r>
            <w:r w:rsidR="00CF3AAD">
              <w:rPr>
                <w:b/>
                <w:sz w:val="24"/>
                <w:szCs w:val="24"/>
              </w:rPr>
              <w:t xml:space="preserve"> d</w:t>
            </w:r>
            <w:r>
              <w:rPr>
                <w:b/>
                <w:sz w:val="24"/>
                <w:szCs w:val="24"/>
              </w:rPr>
              <w:t>e</w:t>
            </w:r>
            <w:r w:rsidR="00CF3AAD">
              <w:rPr>
                <w:b/>
                <w:sz w:val="24"/>
                <w:szCs w:val="24"/>
              </w:rPr>
              <w:t xml:space="preserve"> la </w:t>
            </w:r>
            <w:r>
              <w:rPr>
                <w:b/>
                <w:sz w:val="24"/>
                <w:szCs w:val="24"/>
              </w:rPr>
              <w:t>guía</w:t>
            </w:r>
            <w:r w:rsidR="00CF3AAD">
              <w:rPr>
                <w:b/>
                <w:sz w:val="24"/>
                <w:szCs w:val="24"/>
              </w:rPr>
              <w:t xml:space="preserve"> de archivo según normativa internacionales </w:t>
            </w:r>
            <w:r>
              <w:rPr>
                <w:b/>
                <w:sz w:val="24"/>
                <w:szCs w:val="24"/>
              </w:rPr>
              <w:t>ISDAYH</w:t>
            </w:r>
          </w:p>
        </w:tc>
        <w:tc>
          <w:tcPr>
            <w:tcW w:w="709" w:type="dxa"/>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8"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49" w:type="dxa"/>
          </w:tcPr>
          <w:p w:rsidR="00857EB5" w:rsidRDefault="00857EB5" w:rsidP="007056FA">
            <w:pPr>
              <w:spacing w:after="160" w:line="259" w:lineRule="auto"/>
              <w:rPr>
                <w:b/>
                <w:sz w:val="24"/>
                <w:szCs w:val="24"/>
              </w:rPr>
            </w:pPr>
          </w:p>
        </w:tc>
      </w:tr>
      <w:tr w:rsidR="00857EB5" w:rsidTr="00A76B87">
        <w:trPr>
          <w:trHeight w:val="153"/>
        </w:trPr>
        <w:tc>
          <w:tcPr>
            <w:tcW w:w="5920" w:type="dxa"/>
          </w:tcPr>
          <w:p w:rsidR="00857EB5" w:rsidRDefault="007D0119" w:rsidP="007D0119">
            <w:pPr>
              <w:spacing w:after="160" w:line="259" w:lineRule="auto"/>
              <w:rPr>
                <w:b/>
                <w:sz w:val="24"/>
                <w:szCs w:val="24"/>
              </w:rPr>
            </w:pPr>
            <w:r>
              <w:rPr>
                <w:b/>
                <w:sz w:val="24"/>
                <w:szCs w:val="24"/>
              </w:rPr>
              <w:t xml:space="preserve">Agregar las funciones del UGDA en los manuales de organización y funciones de la  municipalidad  </w:t>
            </w: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8"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49" w:type="dxa"/>
          </w:tcPr>
          <w:p w:rsidR="00857EB5" w:rsidRDefault="00857EB5" w:rsidP="007056FA">
            <w:pPr>
              <w:spacing w:after="160" w:line="259" w:lineRule="auto"/>
              <w:rPr>
                <w:b/>
                <w:sz w:val="24"/>
                <w:szCs w:val="24"/>
              </w:rPr>
            </w:pPr>
          </w:p>
        </w:tc>
      </w:tr>
      <w:tr w:rsidR="00857EB5" w:rsidTr="00F96105">
        <w:trPr>
          <w:trHeight w:val="168"/>
        </w:trPr>
        <w:tc>
          <w:tcPr>
            <w:tcW w:w="5920" w:type="dxa"/>
          </w:tcPr>
          <w:p w:rsidR="00857EB5" w:rsidRDefault="007D0119" w:rsidP="007056FA">
            <w:pPr>
              <w:spacing w:after="160" w:line="259" w:lineRule="auto"/>
              <w:rPr>
                <w:b/>
                <w:sz w:val="24"/>
                <w:szCs w:val="24"/>
              </w:rPr>
            </w:pPr>
            <w:r>
              <w:rPr>
                <w:b/>
                <w:sz w:val="24"/>
                <w:szCs w:val="24"/>
              </w:rPr>
              <w:lastRenderedPageBreak/>
              <w:t>Aprobación del  plan de trabajo del UGDA de 2020</w:t>
            </w:r>
          </w:p>
        </w:tc>
        <w:tc>
          <w:tcPr>
            <w:tcW w:w="709"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shd w:val="clear" w:color="auto" w:fill="BF8F00" w:themeFill="accent4" w:themeFillShade="BF"/>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8"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567"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09" w:type="dxa"/>
          </w:tcPr>
          <w:p w:rsidR="00857EB5" w:rsidRDefault="00857EB5" w:rsidP="007056FA">
            <w:pPr>
              <w:spacing w:after="160" w:line="259" w:lineRule="auto"/>
              <w:rPr>
                <w:b/>
                <w:sz w:val="24"/>
                <w:szCs w:val="24"/>
              </w:rPr>
            </w:pPr>
          </w:p>
        </w:tc>
        <w:tc>
          <w:tcPr>
            <w:tcW w:w="749" w:type="dxa"/>
          </w:tcPr>
          <w:p w:rsidR="00857EB5" w:rsidRDefault="00857EB5" w:rsidP="007056FA">
            <w:pPr>
              <w:spacing w:after="160" w:line="259" w:lineRule="auto"/>
              <w:rPr>
                <w:b/>
                <w:sz w:val="24"/>
                <w:szCs w:val="24"/>
              </w:rPr>
            </w:pPr>
          </w:p>
        </w:tc>
      </w:tr>
    </w:tbl>
    <w:p w:rsidR="00CE7345" w:rsidRPr="00CE7345" w:rsidRDefault="00CE7345" w:rsidP="008D2548">
      <w:pPr>
        <w:spacing w:after="160" w:line="259" w:lineRule="auto"/>
        <w:rPr>
          <w:b/>
          <w:sz w:val="24"/>
          <w:szCs w:val="24"/>
        </w:rPr>
      </w:pPr>
      <w:bookmarkStart w:id="0" w:name="_GoBack"/>
      <w:bookmarkEnd w:id="0"/>
    </w:p>
    <w:sectPr w:rsidR="00CE7345" w:rsidRPr="00CE7345" w:rsidSect="00CE7345">
      <w:pgSz w:w="15840" w:h="12240" w:orient="landscape"/>
      <w:pgMar w:top="1701" w:right="1418" w:bottom="1701" w:left="1418" w:header="709" w:footer="680"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707" w:rsidRDefault="008D6707" w:rsidP="00D3393C">
      <w:pPr>
        <w:spacing w:after="0" w:line="240" w:lineRule="auto"/>
      </w:pPr>
      <w:r>
        <w:separator/>
      </w:r>
    </w:p>
  </w:endnote>
  <w:endnote w:type="continuationSeparator" w:id="1">
    <w:p w:rsidR="008D6707" w:rsidRDefault="008D6707" w:rsidP="00D339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00022FF" w:usb1="C000205B" w:usb2="00000009" w:usb3="00000000" w:csb0="000001DF"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707" w:rsidRDefault="008D6707" w:rsidP="00D3393C">
      <w:pPr>
        <w:spacing w:after="0" w:line="240" w:lineRule="auto"/>
      </w:pPr>
      <w:r>
        <w:separator/>
      </w:r>
    </w:p>
  </w:footnote>
  <w:footnote w:type="continuationSeparator" w:id="1">
    <w:p w:rsidR="008D6707" w:rsidRDefault="008D6707" w:rsidP="00D339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707" w:rsidRPr="00695B6C" w:rsidRDefault="00F96105" w:rsidP="00695B6C">
    <w:pPr>
      <w:pStyle w:val="Encabezado"/>
      <w:jc w:val="center"/>
      <w:rPr>
        <w:b/>
        <w:sz w:val="28"/>
      </w:rPr>
    </w:pPr>
    <w:r>
      <w:rPr>
        <w:b/>
        <w:noProof/>
        <w:lang w:val="es-MX" w:eastAsia="es-MX"/>
      </w:rPr>
      <w:drawing>
        <wp:anchor distT="0" distB="0" distL="114300" distR="114300" simplePos="0" relativeHeight="251666432" behindDoc="0" locked="0" layoutInCell="1" allowOverlap="1">
          <wp:simplePos x="0" y="0"/>
          <wp:positionH relativeFrom="column">
            <wp:posOffset>6170930</wp:posOffset>
          </wp:positionH>
          <wp:positionV relativeFrom="paragraph">
            <wp:posOffset>-196215</wp:posOffset>
          </wp:positionV>
          <wp:extent cx="1049655" cy="735965"/>
          <wp:effectExtent l="19050" t="0" r="0" b="0"/>
          <wp:wrapSquare wrapText="bothSides"/>
          <wp:docPr id="10"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alcaldia municipal de izalco logo"/>
                  <pic:cNvPicPr>
                    <a:picLocks noChangeAspect="1" noChangeArrowheads="1"/>
                  </pic:cNvPicPr>
                </pic:nvPicPr>
                <pic:blipFill>
                  <a:blip r:embed="rId1"/>
                  <a:srcRect/>
                  <a:stretch>
                    <a:fillRect/>
                  </a:stretch>
                </pic:blipFill>
                <pic:spPr bwMode="auto">
                  <a:xfrm>
                    <a:off x="0" y="0"/>
                    <a:ext cx="1049655" cy="735965"/>
                  </a:xfrm>
                  <a:prstGeom prst="rect">
                    <a:avLst/>
                  </a:prstGeom>
                  <a:noFill/>
                  <a:ln w="9525">
                    <a:noFill/>
                    <a:miter lim="800000"/>
                    <a:headEnd/>
                    <a:tailEnd/>
                  </a:ln>
                </pic:spPr>
              </pic:pic>
            </a:graphicData>
          </a:graphic>
        </wp:anchor>
      </w:drawing>
    </w:r>
    <w:r>
      <w:rPr>
        <w:b/>
        <w:noProof/>
        <w:lang w:val="es-MX" w:eastAsia="es-MX"/>
      </w:rPr>
      <w:drawing>
        <wp:anchor distT="0" distB="0" distL="114300" distR="114300" simplePos="0" relativeHeight="251665408" behindDoc="0" locked="0" layoutInCell="1" allowOverlap="1">
          <wp:simplePos x="0" y="0"/>
          <wp:positionH relativeFrom="column">
            <wp:posOffset>-235585</wp:posOffset>
          </wp:positionH>
          <wp:positionV relativeFrom="paragraph">
            <wp:posOffset>-271145</wp:posOffset>
          </wp:positionV>
          <wp:extent cx="1013460" cy="804545"/>
          <wp:effectExtent l="0" t="0" r="0" b="0"/>
          <wp:wrapSquare wrapText="bothSides"/>
          <wp:docPr id="9" name="2 Imagen" descr="escudo-de-el-salvad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de-el-salvador.png"/>
                  <pic:cNvPicPr/>
                </pic:nvPicPr>
                <pic:blipFill>
                  <a:blip r:embed="rId2"/>
                  <a:stretch>
                    <a:fillRect/>
                  </a:stretch>
                </pic:blipFill>
                <pic:spPr>
                  <a:xfrm>
                    <a:off x="0" y="0"/>
                    <a:ext cx="1013460" cy="804545"/>
                  </a:xfrm>
                  <a:prstGeom prst="rect">
                    <a:avLst/>
                  </a:prstGeom>
                </pic:spPr>
              </pic:pic>
            </a:graphicData>
          </a:graphic>
        </wp:anchor>
      </w:drawing>
    </w:r>
    <w:r w:rsidR="008D6707" w:rsidRPr="00695B6C">
      <w:rPr>
        <w:b/>
        <w:sz w:val="28"/>
      </w:rPr>
      <w:t>ALCALDIA MUNICIPAL DE IZALCO.</w:t>
    </w:r>
  </w:p>
  <w:p w:rsidR="008D6707" w:rsidRPr="00695B6C" w:rsidRDefault="008D6707" w:rsidP="00695B6C">
    <w:pPr>
      <w:pStyle w:val="Encabezado"/>
      <w:jc w:val="center"/>
      <w:rPr>
        <w:b/>
        <w:sz w:val="28"/>
      </w:rPr>
    </w:pPr>
    <w:r w:rsidRPr="00695B6C">
      <w:rPr>
        <w:b/>
        <w:sz w:val="28"/>
      </w:rPr>
      <w:t>UNIDAD DE GESTIÓN DOCUMENTAL Y ARCHIVOS.</w:t>
    </w:r>
  </w:p>
  <w:p w:rsidR="008D6707" w:rsidRPr="00695B6C" w:rsidRDefault="008D6707" w:rsidP="00695B6C">
    <w:pPr>
      <w:pStyle w:val="Encabezado"/>
      <w:jc w:val="center"/>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53096"/>
    <w:multiLevelType w:val="hybridMultilevel"/>
    <w:tmpl w:val="4B2C67FC"/>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
    <w:nsid w:val="03382B05"/>
    <w:multiLevelType w:val="hybridMultilevel"/>
    <w:tmpl w:val="1696BA66"/>
    <w:lvl w:ilvl="0" w:tplc="2390C5FE">
      <w:start w:val="1"/>
      <w:numFmt w:val="bullet"/>
      <w:lvlText w:val=""/>
      <w:lvlJc w:val="left"/>
      <w:pPr>
        <w:ind w:left="1776" w:hanging="360"/>
      </w:pPr>
      <w:rPr>
        <w:rFonts w:ascii="Symbol" w:eastAsiaTheme="minorHAnsi" w:hAnsi="Symbol" w:cstheme="minorBidi" w:hint="default"/>
      </w:rPr>
    </w:lvl>
    <w:lvl w:ilvl="1" w:tplc="440A0003">
      <w:start w:val="1"/>
      <w:numFmt w:val="bullet"/>
      <w:lvlText w:val="o"/>
      <w:lvlJc w:val="left"/>
      <w:pPr>
        <w:ind w:left="2496" w:hanging="360"/>
      </w:pPr>
      <w:rPr>
        <w:rFonts w:ascii="Courier New" w:hAnsi="Courier New" w:cs="Courier New" w:hint="default"/>
      </w:rPr>
    </w:lvl>
    <w:lvl w:ilvl="2" w:tplc="440A0005" w:tentative="1">
      <w:start w:val="1"/>
      <w:numFmt w:val="bullet"/>
      <w:lvlText w:val=""/>
      <w:lvlJc w:val="left"/>
      <w:pPr>
        <w:ind w:left="3216" w:hanging="360"/>
      </w:pPr>
      <w:rPr>
        <w:rFonts w:ascii="Wingdings" w:hAnsi="Wingdings" w:hint="default"/>
      </w:rPr>
    </w:lvl>
    <w:lvl w:ilvl="3" w:tplc="440A0001" w:tentative="1">
      <w:start w:val="1"/>
      <w:numFmt w:val="bullet"/>
      <w:lvlText w:val=""/>
      <w:lvlJc w:val="left"/>
      <w:pPr>
        <w:ind w:left="3936" w:hanging="360"/>
      </w:pPr>
      <w:rPr>
        <w:rFonts w:ascii="Symbol" w:hAnsi="Symbol" w:hint="default"/>
      </w:rPr>
    </w:lvl>
    <w:lvl w:ilvl="4" w:tplc="440A0003" w:tentative="1">
      <w:start w:val="1"/>
      <w:numFmt w:val="bullet"/>
      <w:lvlText w:val="o"/>
      <w:lvlJc w:val="left"/>
      <w:pPr>
        <w:ind w:left="4656" w:hanging="360"/>
      </w:pPr>
      <w:rPr>
        <w:rFonts w:ascii="Courier New" w:hAnsi="Courier New" w:cs="Courier New" w:hint="default"/>
      </w:rPr>
    </w:lvl>
    <w:lvl w:ilvl="5" w:tplc="440A0005" w:tentative="1">
      <w:start w:val="1"/>
      <w:numFmt w:val="bullet"/>
      <w:lvlText w:val=""/>
      <w:lvlJc w:val="left"/>
      <w:pPr>
        <w:ind w:left="5376" w:hanging="360"/>
      </w:pPr>
      <w:rPr>
        <w:rFonts w:ascii="Wingdings" w:hAnsi="Wingdings" w:hint="default"/>
      </w:rPr>
    </w:lvl>
    <w:lvl w:ilvl="6" w:tplc="440A0001" w:tentative="1">
      <w:start w:val="1"/>
      <w:numFmt w:val="bullet"/>
      <w:lvlText w:val=""/>
      <w:lvlJc w:val="left"/>
      <w:pPr>
        <w:ind w:left="6096" w:hanging="360"/>
      </w:pPr>
      <w:rPr>
        <w:rFonts w:ascii="Symbol" w:hAnsi="Symbol" w:hint="default"/>
      </w:rPr>
    </w:lvl>
    <w:lvl w:ilvl="7" w:tplc="440A0003" w:tentative="1">
      <w:start w:val="1"/>
      <w:numFmt w:val="bullet"/>
      <w:lvlText w:val="o"/>
      <w:lvlJc w:val="left"/>
      <w:pPr>
        <w:ind w:left="6816" w:hanging="360"/>
      </w:pPr>
      <w:rPr>
        <w:rFonts w:ascii="Courier New" w:hAnsi="Courier New" w:cs="Courier New" w:hint="default"/>
      </w:rPr>
    </w:lvl>
    <w:lvl w:ilvl="8" w:tplc="440A0005" w:tentative="1">
      <w:start w:val="1"/>
      <w:numFmt w:val="bullet"/>
      <w:lvlText w:val=""/>
      <w:lvlJc w:val="left"/>
      <w:pPr>
        <w:ind w:left="7536" w:hanging="360"/>
      </w:pPr>
      <w:rPr>
        <w:rFonts w:ascii="Wingdings" w:hAnsi="Wingdings" w:hint="default"/>
      </w:rPr>
    </w:lvl>
  </w:abstractNum>
  <w:abstractNum w:abstractNumId="2">
    <w:nsid w:val="075746BC"/>
    <w:multiLevelType w:val="hybridMultilevel"/>
    <w:tmpl w:val="437403C4"/>
    <w:lvl w:ilvl="0" w:tplc="440A000D">
      <w:start w:val="1"/>
      <w:numFmt w:val="bullet"/>
      <w:lvlText w:val=""/>
      <w:lvlJc w:val="left"/>
      <w:pPr>
        <w:ind w:left="360" w:hanging="360"/>
      </w:pPr>
      <w:rPr>
        <w:rFonts w:ascii="Wingdings" w:hAnsi="Wingdings"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
    <w:nsid w:val="0B001D9E"/>
    <w:multiLevelType w:val="hybridMultilevel"/>
    <w:tmpl w:val="BBC62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73166F4"/>
    <w:multiLevelType w:val="hybridMultilevel"/>
    <w:tmpl w:val="D64A88F2"/>
    <w:lvl w:ilvl="0" w:tplc="080A0001">
      <w:start w:val="1"/>
      <w:numFmt w:val="bullet"/>
      <w:lvlText w:val=""/>
      <w:lvlJc w:val="left"/>
      <w:pPr>
        <w:ind w:left="751" w:hanging="360"/>
      </w:pPr>
      <w:rPr>
        <w:rFonts w:ascii="Symbol" w:hAnsi="Symbol"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5">
    <w:nsid w:val="18BF1048"/>
    <w:multiLevelType w:val="hybridMultilevel"/>
    <w:tmpl w:val="F948D41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9824233"/>
    <w:multiLevelType w:val="hybridMultilevel"/>
    <w:tmpl w:val="FFA61496"/>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4D77ADD"/>
    <w:multiLevelType w:val="hybridMultilevel"/>
    <w:tmpl w:val="236C45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5381D09"/>
    <w:multiLevelType w:val="hybridMultilevel"/>
    <w:tmpl w:val="7C900C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B91136"/>
    <w:multiLevelType w:val="hybridMultilevel"/>
    <w:tmpl w:val="D786BD8E"/>
    <w:lvl w:ilvl="0" w:tplc="080A0001">
      <w:start w:val="1"/>
      <w:numFmt w:val="bullet"/>
      <w:lvlText w:val=""/>
      <w:lvlJc w:val="left"/>
      <w:pPr>
        <w:ind w:left="751" w:hanging="360"/>
      </w:pPr>
      <w:rPr>
        <w:rFonts w:ascii="Symbol" w:hAnsi="Symbol" w:hint="default"/>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10">
    <w:nsid w:val="281B4527"/>
    <w:multiLevelType w:val="hybridMultilevel"/>
    <w:tmpl w:val="45369A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DF41A6F"/>
    <w:multiLevelType w:val="hybridMultilevel"/>
    <w:tmpl w:val="F8F69006"/>
    <w:lvl w:ilvl="0" w:tplc="AC5CCE6E">
      <w:start w:val="1"/>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32FE796F"/>
    <w:multiLevelType w:val="hybridMultilevel"/>
    <w:tmpl w:val="F836FAEA"/>
    <w:lvl w:ilvl="0" w:tplc="440A000B">
      <w:start w:val="1"/>
      <w:numFmt w:val="bullet"/>
      <w:lvlText w:val=""/>
      <w:lvlJc w:val="left"/>
      <w:pPr>
        <w:ind w:left="2205" w:hanging="360"/>
      </w:pPr>
      <w:rPr>
        <w:rFonts w:ascii="Wingdings" w:hAnsi="Wingdings" w:hint="default"/>
      </w:rPr>
    </w:lvl>
    <w:lvl w:ilvl="1" w:tplc="440A0003" w:tentative="1">
      <w:start w:val="1"/>
      <w:numFmt w:val="bullet"/>
      <w:lvlText w:val="o"/>
      <w:lvlJc w:val="left"/>
      <w:pPr>
        <w:ind w:left="2925" w:hanging="360"/>
      </w:pPr>
      <w:rPr>
        <w:rFonts w:ascii="Courier New" w:hAnsi="Courier New" w:cs="Courier New" w:hint="default"/>
      </w:rPr>
    </w:lvl>
    <w:lvl w:ilvl="2" w:tplc="440A0005" w:tentative="1">
      <w:start w:val="1"/>
      <w:numFmt w:val="bullet"/>
      <w:lvlText w:val=""/>
      <w:lvlJc w:val="left"/>
      <w:pPr>
        <w:ind w:left="3645" w:hanging="360"/>
      </w:pPr>
      <w:rPr>
        <w:rFonts w:ascii="Wingdings" w:hAnsi="Wingdings" w:hint="default"/>
      </w:rPr>
    </w:lvl>
    <w:lvl w:ilvl="3" w:tplc="440A0001" w:tentative="1">
      <w:start w:val="1"/>
      <w:numFmt w:val="bullet"/>
      <w:lvlText w:val=""/>
      <w:lvlJc w:val="left"/>
      <w:pPr>
        <w:ind w:left="4365" w:hanging="360"/>
      </w:pPr>
      <w:rPr>
        <w:rFonts w:ascii="Symbol" w:hAnsi="Symbol" w:hint="default"/>
      </w:rPr>
    </w:lvl>
    <w:lvl w:ilvl="4" w:tplc="440A0003" w:tentative="1">
      <w:start w:val="1"/>
      <w:numFmt w:val="bullet"/>
      <w:lvlText w:val="o"/>
      <w:lvlJc w:val="left"/>
      <w:pPr>
        <w:ind w:left="5085" w:hanging="360"/>
      </w:pPr>
      <w:rPr>
        <w:rFonts w:ascii="Courier New" w:hAnsi="Courier New" w:cs="Courier New" w:hint="default"/>
      </w:rPr>
    </w:lvl>
    <w:lvl w:ilvl="5" w:tplc="440A0005" w:tentative="1">
      <w:start w:val="1"/>
      <w:numFmt w:val="bullet"/>
      <w:lvlText w:val=""/>
      <w:lvlJc w:val="left"/>
      <w:pPr>
        <w:ind w:left="5805" w:hanging="360"/>
      </w:pPr>
      <w:rPr>
        <w:rFonts w:ascii="Wingdings" w:hAnsi="Wingdings" w:hint="default"/>
      </w:rPr>
    </w:lvl>
    <w:lvl w:ilvl="6" w:tplc="440A0001" w:tentative="1">
      <w:start w:val="1"/>
      <w:numFmt w:val="bullet"/>
      <w:lvlText w:val=""/>
      <w:lvlJc w:val="left"/>
      <w:pPr>
        <w:ind w:left="6525" w:hanging="360"/>
      </w:pPr>
      <w:rPr>
        <w:rFonts w:ascii="Symbol" w:hAnsi="Symbol" w:hint="default"/>
      </w:rPr>
    </w:lvl>
    <w:lvl w:ilvl="7" w:tplc="440A0003" w:tentative="1">
      <w:start w:val="1"/>
      <w:numFmt w:val="bullet"/>
      <w:lvlText w:val="o"/>
      <w:lvlJc w:val="left"/>
      <w:pPr>
        <w:ind w:left="7245" w:hanging="360"/>
      </w:pPr>
      <w:rPr>
        <w:rFonts w:ascii="Courier New" w:hAnsi="Courier New" w:cs="Courier New" w:hint="default"/>
      </w:rPr>
    </w:lvl>
    <w:lvl w:ilvl="8" w:tplc="440A0005" w:tentative="1">
      <w:start w:val="1"/>
      <w:numFmt w:val="bullet"/>
      <w:lvlText w:val=""/>
      <w:lvlJc w:val="left"/>
      <w:pPr>
        <w:ind w:left="7965" w:hanging="360"/>
      </w:pPr>
      <w:rPr>
        <w:rFonts w:ascii="Wingdings" w:hAnsi="Wingdings" w:hint="default"/>
      </w:rPr>
    </w:lvl>
  </w:abstractNum>
  <w:abstractNum w:abstractNumId="13">
    <w:nsid w:val="349E530B"/>
    <w:multiLevelType w:val="hybridMultilevel"/>
    <w:tmpl w:val="6060D2A0"/>
    <w:lvl w:ilvl="0" w:tplc="B136D96A">
      <w:start w:val="9"/>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nsid w:val="38CD525E"/>
    <w:multiLevelType w:val="hybridMultilevel"/>
    <w:tmpl w:val="492A45EC"/>
    <w:lvl w:ilvl="0" w:tplc="2390C5FE">
      <w:start w:val="1"/>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nsid w:val="398F5CCB"/>
    <w:multiLevelType w:val="hybridMultilevel"/>
    <w:tmpl w:val="28720D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2F57BCE"/>
    <w:multiLevelType w:val="hybridMultilevel"/>
    <w:tmpl w:val="C9569B0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6706782"/>
    <w:multiLevelType w:val="hybridMultilevel"/>
    <w:tmpl w:val="57E8CC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nsid w:val="485812E8"/>
    <w:multiLevelType w:val="hybridMultilevel"/>
    <w:tmpl w:val="8B1E8638"/>
    <w:lvl w:ilvl="0" w:tplc="EA405BE2">
      <w:start w:val="7"/>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nsid w:val="48F8251F"/>
    <w:multiLevelType w:val="hybridMultilevel"/>
    <w:tmpl w:val="838E60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CAF1EAE"/>
    <w:multiLevelType w:val="hybridMultilevel"/>
    <w:tmpl w:val="1D1055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77739AF"/>
    <w:multiLevelType w:val="hybridMultilevel"/>
    <w:tmpl w:val="7CC61F2E"/>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8F61200"/>
    <w:multiLevelType w:val="hybridMultilevel"/>
    <w:tmpl w:val="A84C1B44"/>
    <w:lvl w:ilvl="0" w:tplc="369A0C5C">
      <w:start w:val="2"/>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nsid w:val="61A8265D"/>
    <w:multiLevelType w:val="hybridMultilevel"/>
    <w:tmpl w:val="F25A13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25C34AC"/>
    <w:multiLevelType w:val="hybridMultilevel"/>
    <w:tmpl w:val="ED2668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nsid w:val="63A15F25"/>
    <w:multiLevelType w:val="hybridMultilevel"/>
    <w:tmpl w:val="CB3C7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7433E1C"/>
    <w:multiLevelType w:val="hybridMultilevel"/>
    <w:tmpl w:val="C532AD3C"/>
    <w:lvl w:ilvl="0" w:tplc="78CEDE02">
      <w:start w:val="1"/>
      <w:numFmt w:val="upperRoman"/>
      <w:lvlText w:val="%1."/>
      <w:lvlJc w:val="right"/>
      <w:pPr>
        <w:ind w:left="360" w:hanging="360"/>
      </w:pPr>
      <w:rPr>
        <w:sz w:val="28"/>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74082E63"/>
    <w:multiLevelType w:val="hybridMultilevel"/>
    <w:tmpl w:val="1DDAAFF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783B4DE6"/>
    <w:multiLevelType w:val="hybridMultilevel"/>
    <w:tmpl w:val="4B24F41A"/>
    <w:lvl w:ilvl="0" w:tplc="E1BC8936">
      <w:start w:val="7"/>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7C355386"/>
    <w:multiLevelType w:val="hybridMultilevel"/>
    <w:tmpl w:val="0BF66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F7C1348"/>
    <w:multiLevelType w:val="hybridMultilevel"/>
    <w:tmpl w:val="21786398"/>
    <w:lvl w:ilvl="0" w:tplc="BA165EF4">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26"/>
  </w:num>
  <w:num w:numId="2">
    <w:abstractNumId w:val="27"/>
  </w:num>
  <w:num w:numId="3">
    <w:abstractNumId w:val="1"/>
  </w:num>
  <w:num w:numId="4">
    <w:abstractNumId w:val="11"/>
  </w:num>
  <w:num w:numId="5">
    <w:abstractNumId w:val="21"/>
  </w:num>
  <w:num w:numId="6">
    <w:abstractNumId w:val="17"/>
  </w:num>
  <w:num w:numId="7">
    <w:abstractNumId w:val="14"/>
  </w:num>
  <w:num w:numId="8">
    <w:abstractNumId w:val="7"/>
  </w:num>
  <w:num w:numId="9">
    <w:abstractNumId w:val="5"/>
  </w:num>
  <w:num w:numId="10">
    <w:abstractNumId w:val="0"/>
  </w:num>
  <w:num w:numId="11">
    <w:abstractNumId w:val="12"/>
  </w:num>
  <w:num w:numId="12">
    <w:abstractNumId w:val="2"/>
  </w:num>
  <w:num w:numId="13">
    <w:abstractNumId w:val="6"/>
  </w:num>
  <w:num w:numId="14">
    <w:abstractNumId w:val="13"/>
  </w:num>
  <w:num w:numId="15">
    <w:abstractNumId w:val="28"/>
  </w:num>
  <w:num w:numId="16">
    <w:abstractNumId w:val="20"/>
  </w:num>
  <w:num w:numId="17">
    <w:abstractNumId w:val="30"/>
  </w:num>
  <w:num w:numId="18">
    <w:abstractNumId w:val="16"/>
  </w:num>
  <w:num w:numId="19">
    <w:abstractNumId w:val="22"/>
  </w:num>
  <w:num w:numId="20">
    <w:abstractNumId w:val="18"/>
  </w:num>
  <w:num w:numId="21">
    <w:abstractNumId w:val="8"/>
  </w:num>
  <w:num w:numId="22">
    <w:abstractNumId w:val="23"/>
  </w:num>
  <w:num w:numId="23">
    <w:abstractNumId w:val="24"/>
  </w:num>
  <w:num w:numId="24">
    <w:abstractNumId w:val="29"/>
  </w:num>
  <w:num w:numId="25">
    <w:abstractNumId w:val="3"/>
  </w:num>
  <w:num w:numId="26">
    <w:abstractNumId w:val="4"/>
  </w:num>
  <w:num w:numId="27">
    <w:abstractNumId w:val="19"/>
  </w:num>
  <w:num w:numId="28">
    <w:abstractNumId w:val="9"/>
  </w:num>
  <w:num w:numId="29">
    <w:abstractNumId w:val="10"/>
  </w:num>
  <w:num w:numId="30">
    <w:abstractNumId w:val="25"/>
  </w:num>
  <w:num w:numId="3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hdrShapeDefaults>
    <o:shapedefaults v:ext="edit" spidmax="34817"/>
  </w:hdrShapeDefaults>
  <w:footnotePr>
    <w:footnote w:id="0"/>
    <w:footnote w:id="1"/>
  </w:footnotePr>
  <w:endnotePr>
    <w:endnote w:id="0"/>
    <w:endnote w:id="1"/>
  </w:endnotePr>
  <w:compat/>
  <w:rsids>
    <w:rsidRoot w:val="002E2F4D"/>
    <w:rsid w:val="00016C80"/>
    <w:rsid w:val="0002721C"/>
    <w:rsid w:val="00056BF2"/>
    <w:rsid w:val="0005704E"/>
    <w:rsid w:val="00062611"/>
    <w:rsid w:val="0006357A"/>
    <w:rsid w:val="000667F1"/>
    <w:rsid w:val="000B2D8F"/>
    <w:rsid w:val="000B5E56"/>
    <w:rsid w:val="000B78B4"/>
    <w:rsid w:val="000D3476"/>
    <w:rsid w:val="000E5D5F"/>
    <w:rsid w:val="000F5AAB"/>
    <w:rsid w:val="000F6696"/>
    <w:rsid w:val="00121051"/>
    <w:rsid w:val="00134237"/>
    <w:rsid w:val="00136622"/>
    <w:rsid w:val="00154C7C"/>
    <w:rsid w:val="00155CCB"/>
    <w:rsid w:val="00162361"/>
    <w:rsid w:val="00165F5C"/>
    <w:rsid w:val="00170105"/>
    <w:rsid w:val="00193E6D"/>
    <w:rsid w:val="00196D87"/>
    <w:rsid w:val="001C7DE9"/>
    <w:rsid w:val="001D7A25"/>
    <w:rsid w:val="001F4D73"/>
    <w:rsid w:val="00202667"/>
    <w:rsid w:val="00210FC7"/>
    <w:rsid w:val="0021164B"/>
    <w:rsid w:val="00220082"/>
    <w:rsid w:val="00231D34"/>
    <w:rsid w:val="0023309B"/>
    <w:rsid w:val="002338BB"/>
    <w:rsid w:val="00235CB8"/>
    <w:rsid w:val="00253B21"/>
    <w:rsid w:val="00254037"/>
    <w:rsid w:val="00254FAD"/>
    <w:rsid w:val="00262C24"/>
    <w:rsid w:val="00267BD3"/>
    <w:rsid w:val="00277EAB"/>
    <w:rsid w:val="00293A6D"/>
    <w:rsid w:val="0029602C"/>
    <w:rsid w:val="002A5ED1"/>
    <w:rsid w:val="002E2F4D"/>
    <w:rsid w:val="002E3FE6"/>
    <w:rsid w:val="002F2965"/>
    <w:rsid w:val="00302C35"/>
    <w:rsid w:val="003466C9"/>
    <w:rsid w:val="00350B80"/>
    <w:rsid w:val="00353C39"/>
    <w:rsid w:val="00356ED0"/>
    <w:rsid w:val="00364E9F"/>
    <w:rsid w:val="003654AA"/>
    <w:rsid w:val="003718E6"/>
    <w:rsid w:val="00376C5D"/>
    <w:rsid w:val="003811E6"/>
    <w:rsid w:val="00381341"/>
    <w:rsid w:val="00384AD6"/>
    <w:rsid w:val="003A5258"/>
    <w:rsid w:val="003D576E"/>
    <w:rsid w:val="003E4321"/>
    <w:rsid w:val="003F51C8"/>
    <w:rsid w:val="003F6666"/>
    <w:rsid w:val="00415A89"/>
    <w:rsid w:val="00424AD9"/>
    <w:rsid w:val="00427A61"/>
    <w:rsid w:val="00431042"/>
    <w:rsid w:val="00431356"/>
    <w:rsid w:val="00431E17"/>
    <w:rsid w:val="00436EC0"/>
    <w:rsid w:val="0044134C"/>
    <w:rsid w:val="004507C1"/>
    <w:rsid w:val="00454B4E"/>
    <w:rsid w:val="004807A4"/>
    <w:rsid w:val="0049426B"/>
    <w:rsid w:val="00497198"/>
    <w:rsid w:val="004C12F8"/>
    <w:rsid w:val="004E5CA4"/>
    <w:rsid w:val="004F69A4"/>
    <w:rsid w:val="00502F22"/>
    <w:rsid w:val="00526773"/>
    <w:rsid w:val="00533454"/>
    <w:rsid w:val="00550053"/>
    <w:rsid w:val="0055130D"/>
    <w:rsid w:val="00560F6E"/>
    <w:rsid w:val="0056473B"/>
    <w:rsid w:val="00564E5A"/>
    <w:rsid w:val="005738BF"/>
    <w:rsid w:val="00577899"/>
    <w:rsid w:val="00581A31"/>
    <w:rsid w:val="0058738D"/>
    <w:rsid w:val="00591F61"/>
    <w:rsid w:val="00592A69"/>
    <w:rsid w:val="00592E4F"/>
    <w:rsid w:val="005940BD"/>
    <w:rsid w:val="005944F2"/>
    <w:rsid w:val="005B1477"/>
    <w:rsid w:val="005C42EA"/>
    <w:rsid w:val="005F189A"/>
    <w:rsid w:val="0061005B"/>
    <w:rsid w:val="00616486"/>
    <w:rsid w:val="00624281"/>
    <w:rsid w:val="00633030"/>
    <w:rsid w:val="00640135"/>
    <w:rsid w:val="0064674D"/>
    <w:rsid w:val="006652BE"/>
    <w:rsid w:val="006678F4"/>
    <w:rsid w:val="00677A69"/>
    <w:rsid w:val="0069392B"/>
    <w:rsid w:val="00695B6C"/>
    <w:rsid w:val="00696835"/>
    <w:rsid w:val="006A1DEF"/>
    <w:rsid w:val="006A753A"/>
    <w:rsid w:val="006B0BBC"/>
    <w:rsid w:val="006B5DA3"/>
    <w:rsid w:val="006B6867"/>
    <w:rsid w:val="006D2C21"/>
    <w:rsid w:val="006D4876"/>
    <w:rsid w:val="006D6C70"/>
    <w:rsid w:val="006E49FA"/>
    <w:rsid w:val="006E7C53"/>
    <w:rsid w:val="006F4789"/>
    <w:rsid w:val="00701179"/>
    <w:rsid w:val="007056FA"/>
    <w:rsid w:val="00706BC9"/>
    <w:rsid w:val="0071245E"/>
    <w:rsid w:val="00736248"/>
    <w:rsid w:val="00747879"/>
    <w:rsid w:val="00754DD6"/>
    <w:rsid w:val="007630E4"/>
    <w:rsid w:val="00774E80"/>
    <w:rsid w:val="00777428"/>
    <w:rsid w:val="00782006"/>
    <w:rsid w:val="007B10A1"/>
    <w:rsid w:val="007B6BA3"/>
    <w:rsid w:val="007D0119"/>
    <w:rsid w:val="007D4E0C"/>
    <w:rsid w:val="008468DA"/>
    <w:rsid w:val="00857EB5"/>
    <w:rsid w:val="00867C54"/>
    <w:rsid w:val="00872D6A"/>
    <w:rsid w:val="00874AE9"/>
    <w:rsid w:val="008A46DC"/>
    <w:rsid w:val="008B399B"/>
    <w:rsid w:val="008B714A"/>
    <w:rsid w:val="008D2548"/>
    <w:rsid w:val="008D4467"/>
    <w:rsid w:val="008D6707"/>
    <w:rsid w:val="009154CF"/>
    <w:rsid w:val="0092100C"/>
    <w:rsid w:val="009335FE"/>
    <w:rsid w:val="00942557"/>
    <w:rsid w:val="00944A5D"/>
    <w:rsid w:val="00962414"/>
    <w:rsid w:val="00966C86"/>
    <w:rsid w:val="00967DDC"/>
    <w:rsid w:val="00972A19"/>
    <w:rsid w:val="00980FDD"/>
    <w:rsid w:val="009851EC"/>
    <w:rsid w:val="009A48C5"/>
    <w:rsid w:val="009A530C"/>
    <w:rsid w:val="009B23CA"/>
    <w:rsid w:val="009B268E"/>
    <w:rsid w:val="009B4EE0"/>
    <w:rsid w:val="009C3243"/>
    <w:rsid w:val="009C7C6A"/>
    <w:rsid w:val="009D0568"/>
    <w:rsid w:val="009E1D31"/>
    <w:rsid w:val="009E48F1"/>
    <w:rsid w:val="009F0B7E"/>
    <w:rsid w:val="00A03006"/>
    <w:rsid w:val="00A671AB"/>
    <w:rsid w:val="00A70D12"/>
    <w:rsid w:val="00A76B87"/>
    <w:rsid w:val="00AF39BD"/>
    <w:rsid w:val="00AF3DD7"/>
    <w:rsid w:val="00B369E5"/>
    <w:rsid w:val="00B50F5C"/>
    <w:rsid w:val="00B522E0"/>
    <w:rsid w:val="00B708B7"/>
    <w:rsid w:val="00B74675"/>
    <w:rsid w:val="00B7772C"/>
    <w:rsid w:val="00BA3C81"/>
    <w:rsid w:val="00BD6BD0"/>
    <w:rsid w:val="00BD7B47"/>
    <w:rsid w:val="00BE3E0C"/>
    <w:rsid w:val="00BE4BEE"/>
    <w:rsid w:val="00BE53CC"/>
    <w:rsid w:val="00BE54A8"/>
    <w:rsid w:val="00BE78E4"/>
    <w:rsid w:val="00C05961"/>
    <w:rsid w:val="00C062F5"/>
    <w:rsid w:val="00C07E17"/>
    <w:rsid w:val="00C1171D"/>
    <w:rsid w:val="00C326DB"/>
    <w:rsid w:val="00C33B26"/>
    <w:rsid w:val="00C43B14"/>
    <w:rsid w:val="00C55F16"/>
    <w:rsid w:val="00C63BD1"/>
    <w:rsid w:val="00C717A5"/>
    <w:rsid w:val="00C72C04"/>
    <w:rsid w:val="00C97659"/>
    <w:rsid w:val="00CB1B5A"/>
    <w:rsid w:val="00CC0B73"/>
    <w:rsid w:val="00CC5AB2"/>
    <w:rsid w:val="00CD0E63"/>
    <w:rsid w:val="00CD5AA0"/>
    <w:rsid w:val="00CE6329"/>
    <w:rsid w:val="00CE7345"/>
    <w:rsid w:val="00CE7FD2"/>
    <w:rsid w:val="00CF3AAD"/>
    <w:rsid w:val="00D20873"/>
    <w:rsid w:val="00D334C3"/>
    <w:rsid w:val="00D3393C"/>
    <w:rsid w:val="00D3713E"/>
    <w:rsid w:val="00D51300"/>
    <w:rsid w:val="00D55614"/>
    <w:rsid w:val="00D72E87"/>
    <w:rsid w:val="00D87476"/>
    <w:rsid w:val="00D93DD8"/>
    <w:rsid w:val="00D96940"/>
    <w:rsid w:val="00DA6F20"/>
    <w:rsid w:val="00DB4AC9"/>
    <w:rsid w:val="00DC5EC6"/>
    <w:rsid w:val="00DD2547"/>
    <w:rsid w:val="00DD2C76"/>
    <w:rsid w:val="00DD5CA6"/>
    <w:rsid w:val="00E21E6F"/>
    <w:rsid w:val="00E318E5"/>
    <w:rsid w:val="00E62F70"/>
    <w:rsid w:val="00E77FBA"/>
    <w:rsid w:val="00E84430"/>
    <w:rsid w:val="00EB28E2"/>
    <w:rsid w:val="00ED1D89"/>
    <w:rsid w:val="00EE1844"/>
    <w:rsid w:val="00EE5F1C"/>
    <w:rsid w:val="00EF3330"/>
    <w:rsid w:val="00F225EB"/>
    <w:rsid w:val="00F5020D"/>
    <w:rsid w:val="00F660F9"/>
    <w:rsid w:val="00F7308F"/>
    <w:rsid w:val="00F73A53"/>
    <w:rsid w:val="00F76E44"/>
    <w:rsid w:val="00F77746"/>
    <w:rsid w:val="00F859FE"/>
    <w:rsid w:val="00F96105"/>
    <w:rsid w:val="00FA7502"/>
    <w:rsid w:val="00FD17FD"/>
    <w:rsid w:val="00FD3369"/>
    <w:rsid w:val="00FE6A8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F4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E2F4D"/>
    <w:pPr>
      <w:ind w:left="720"/>
      <w:contextualSpacing/>
    </w:pPr>
  </w:style>
  <w:style w:type="paragraph" w:styleId="Sinespaciado">
    <w:name w:val="No Spacing"/>
    <w:link w:val="SinespaciadoCar"/>
    <w:uiPriority w:val="1"/>
    <w:qFormat/>
    <w:rsid w:val="00A03006"/>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A03006"/>
    <w:rPr>
      <w:rFonts w:eastAsiaTheme="minorEastAsia"/>
      <w:lang w:eastAsia="es-SV"/>
    </w:rPr>
  </w:style>
  <w:style w:type="paragraph" w:styleId="Encabezadodemensaje">
    <w:name w:val="Message Header"/>
    <w:basedOn w:val="Textoindependiente"/>
    <w:link w:val="EncabezadodemensajeCar"/>
    <w:rsid w:val="00CC0B73"/>
    <w:pPr>
      <w:keepLines/>
      <w:spacing w:line="180" w:lineRule="atLeast"/>
      <w:ind w:left="1555" w:right="835" w:hanging="720"/>
    </w:pPr>
    <w:rPr>
      <w:rFonts w:ascii="Arial" w:eastAsia="Batang" w:hAnsi="Arial" w:cs="Times New Roman"/>
      <w:spacing w:val="-5"/>
      <w:sz w:val="20"/>
      <w:szCs w:val="20"/>
      <w:lang w:val="es-ES"/>
    </w:rPr>
  </w:style>
  <w:style w:type="character" w:customStyle="1" w:styleId="EncabezadodemensajeCar">
    <w:name w:val="Encabezado de mensaje Car"/>
    <w:basedOn w:val="Fuentedeprrafopredeter"/>
    <w:link w:val="Encabezadodemensaje"/>
    <w:rsid w:val="00CC0B73"/>
    <w:rPr>
      <w:rFonts w:ascii="Arial" w:eastAsia="Batang" w:hAnsi="Arial" w:cs="Times New Roman"/>
      <w:spacing w:val="-5"/>
      <w:sz w:val="20"/>
      <w:szCs w:val="20"/>
      <w:lang w:val="es-ES"/>
    </w:rPr>
  </w:style>
  <w:style w:type="paragraph" w:styleId="Textoindependiente">
    <w:name w:val="Body Text"/>
    <w:basedOn w:val="Normal"/>
    <w:link w:val="TextoindependienteCar"/>
    <w:uiPriority w:val="99"/>
    <w:semiHidden/>
    <w:unhideWhenUsed/>
    <w:rsid w:val="00CC0B73"/>
    <w:pPr>
      <w:spacing w:after="120"/>
    </w:pPr>
  </w:style>
  <w:style w:type="character" w:customStyle="1" w:styleId="TextoindependienteCar">
    <w:name w:val="Texto independiente Car"/>
    <w:basedOn w:val="Fuentedeprrafopredeter"/>
    <w:link w:val="Textoindependiente"/>
    <w:uiPriority w:val="99"/>
    <w:semiHidden/>
    <w:rsid w:val="00CC0B73"/>
  </w:style>
  <w:style w:type="table" w:styleId="Tablaconcuadrcula">
    <w:name w:val="Table Grid"/>
    <w:basedOn w:val="Tablanormal"/>
    <w:uiPriority w:val="39"/>
    <w:rsid w:val="00581A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
    <w:name w:val="Grid Table 4 Accent 1"/>
    <w:basedOn w:val="Tablanormal"/>
    <w:uiPriority w:val="49"/>
    <w:rsid w:val="00581A31"/>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xtodeglobo">
    <w:name w:val="Balloon Text"/>
    <w:basedOn w:val="Normal"/>
    <w:link w:val="TextodegloboCar"/>
    <w:uiPriority w:val="99"/>
    <w:semiHidden/>
    <w:unhideWhenUsed/>
    <w:rsid w:val="009425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42557"/>
    <w:rPr>
      <w:rFonts w:ascii="Segoe UI" w:hAnsi="Segoe UI" w:cs="Segoe UI"/>
      <w:sz w:val="18"/>
      <w:szCs w:val="18"/>
    </w:rPr>
  </w:style>
  <w:style w:type="paragraph" w:styleId="Encabezado">
    <w:name w:val="header"/>
    <w:basedOn w:val="Normal"/>
    <w:link w:val="EncabezadoCar"/>
    <w:uiPriority w:val="99"/>
    <w:unhideWhenUsed/>
    <w:rsid w:val="00D339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3393C"/>
  </w:style>
  <w:style w:type="paragraph" w:styleId="Piedepgina">
    <w:name w:val="footer"/>
    <w:basedOn w:val="Normal"/>
    <w:link w:val="PiedepginaCar"/>
    <w:uiPriority w:val="99"/>
    <w:semiHidden/>
    <w:unhideWhenUsed/>
    <w:rsid w:val="00D339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D3393C"/>
  </w:style>
  <w:style w:type="paragraph" w:customStyle="1" w:styleId="14B321CC4E794F07AD0E6FF1AA38FC7C">
    <w:name w:val="14B321CC4E794F07AD0E6FF1AA38FC7C"/>
    <w:rsid w:val="009C7C6A"/>
    <w:pPr>
      <w:spacing w:after="200" w:line="276" w:lineRule="auto"/>
    </w:pPr>
    <w:rPr>
      <w:rFonts w:eastAsiaTheme="minorEastAsia"/>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8352206">
      <w:bodyDiv w:val="1"/>
      <w:marLeft w:val="0"/>
      <w:marRight w:val="0"/>
      <w:marTop w:val="0"/>
      <w:marBottom w:val="0"/>
      <w:divBdr>
        <w:top w:val="none" w:sz="0" w:space="0" w:color="auto"/>
        <w:left w:val="none" w:sz="0" w:space="0" w:color="auto"/>
        <w:bottom w:val="none" w:sz="0" w:space="0" w:color="auto"/>
        <w:right w:val="none" w:sz="0" w:space="0" w:color="auto"/>
      </w:divBdr>
    </w:div>
    <w:div w:id="485898918">
      <w:bodyDiv w:val="1"/>
      <w:marLeft w:val="0"/>
      <w:marRight w:val="0"/>
      <w:marTop w:val="0"/>
      <w:marBottom w:val="0"/>
      <w:divBdr>
        <w:top w:val="none" w:sz="0" w:space="0" w:color="auto"/>
        <w:left w:val="none" w:sz="0" w:space="0" w:color="auto"/>
        <w:bottom w:val="none" w:sz="0" w:space="0" w:color="auto"/>
        <w:right w:val="none" w:sz="0" w:space="0" w:color="auto"/>
      </w:divBdr>
    </w:div>
    <w:div w:id="525796278">
      <w:bodyDiv w:val="1"/>
      <w:marLeft w:val="0"/>
      <w:marRight w:val="0"/>
      <w:marTop w:val="0"/>
      <w:marBottom w:val="0"/>
      <w:divBdr>
        <w:top w:val="none" w:sz="0" w:space="0" w:color="auto"/>
        <w:left w:val="none" w:sz="0" w:space="0" w:color="auto"/>
        <w:bottom w:val="none" w:sz="0" w:space="0" w:color="auto"/>
        <w:right w:val="none" w:sz="0" w:space="0" w:color="auto"/>
      </w:divBdr>
    </w:div>
    <w:div w:id="851410102">
      <w:bodyDiv w:val="1"/>
      <w:marLeft w:val="0"/>
      <w:marRight w:val="0"/>
      <w:marTop w:val="0"/>
      <w:marBottom w:val="0"/>
      <w:divBdr>
        <w:top w:val="none" w:sz="0" w:space="0" w:color="auto"/>
        <w:left w:val="none" w:sz="0" w:space="0" w:color="auto"/>
        <w:bottom w:val="none" w:sz="0" w:space="0" w:color="auto"/>
        <w:right w:val="none" w:sz="0" w:space="0" w:color="auto"/>
      </w:divBdr>
    </w:div>
    <w:div w:id="1510366952">
      <w:bodyDiv w:val="1"/>
      <w:marLeft w:val="0"/>
      <w:marRight w:val="0"/>
      <w:marTop w:val="0"/>
      <w:marBottom w:val="0"/>
      <w:divBdr>
        <w:top w:val="none" w:sz="0" w:space="0" w:color="auto"/>
        <w:left w:val="none" w:sz="0" w:space="0" w:color="auto"/>
        <w:bottom w:val="none" w:sz="0" w:space="0" w:color="auto"/>
        <w:right w:val="none" w:sz="0" w:space="0" w:color="auto"/>
      </w:divBdr>
    </w:div>
    <w:div w:id="18501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2019-09-10T00:00:00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F3A4346-77B8-4911-83AC-747BB0EC7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TotalTime>
  <Pages>19</Pages>
  <Words>3647</Words>
  <Characters>20060</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INFORME DE MISIÓN</vt:lpstr>
    </vt:vector>
  </TitlesOfParts>
  <Company>vISTO BUENO DE DIRECCIÓN EJECUTIVA</Company>
  <LinksUpToDate>false</LinksUpToDate>
  <CharactersWithSpaces>23660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MISIÓN</dc:title>
  <dc:subject>presentan:</dc:subject>
  <dc:creator>NOMBRE /UNIDAD DE GESTIÓN DOCUMENTAL Y ARCHIVOS</dc:creator>
  <cp:keywords/>
  <dc:description/>
  <cp:lastModifiedBy>mbautista</cp:lastModifiedBy>
  <cp:revision>23</cp:revision>
  <cp:lastPrinted>2019-12-27T14:13:00Z</cp:lastPrinted>
  <dcterms:created xsi:type="dcterms:W3CDTF">2019-12-10T19:15:00Z</dcterms:created>
  <dcterms:modified xsi:type="dcterms:W3CDTF">2020-01-22T20:57:00Z</dcterms:modified>
</cp:coreProperties>
</file>