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A14" w:rsidRDefault="00E83BDB" w:rsidP="00A2172C">
      <w:pPr>
        <w:spacing w:before="56" w:line="416" w:lineRule="exact"/>
        <w:textAlignment w:val="baseline"/>
        <w:rPr>
          <w:rFonts w:ascii="Arial" w:eastAsia="Arial" w:hAnsi="Arial"/>
          <w:b/>
          <w:color w:val="548DD4"/>
          <w:sz w:val="40"/>
          <w:szCs w:val="40"/>
          <w:lang w:val="es-ES"/>
        </w:rPr>
      </w:pPr>
      <w:r>
        <w:rPr>
          <w:rFonts w:ascii="Arial" w:eastAsia="Arial" w:hAnsi="Arial"/>
          <w:b/>
          <w:noProof/>
          <w:color w:val="548DD4"/>
          <w:sz w:val="40"/>
          <w:szCs w:val="40"/>
          <w:lang w:val="es-SV" w:eastAsia="es-SV"/>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5629275" cy="5895975"/>
            <wp:effectExtent l="0" t="0" r="0" b="0"/>
            <wp:wrapSquare wrapText="bothSides"/>
            <wp:docPr id="2" name="1 Imagen" descr="Escu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ransparente.png"/>
                    <pic:cNvPicPr/>
                  </pic:nvPicPr>
                  <pic:blipFill>
                    <a:blip r:embed="rId8" cstate="print"/>
                    <a:stretch>
                      <a:fillRect/>
                    </a:stretch>
                  </pic:blipFill>
                  <pic:spPr>
                    <a:xfrm>
                      <a:off x="0" y="0"/>
                      <a:ext cx="5629275" cy="5895975"/>
                    </a:xfrm>
                    <a:prstGeom prst="rect">
                      <a:avLst/>
                    </a:prstGeom>
                  </pic:spPr>
                </pic:pic>
              </a:graphicData>
            </a:graphic>
          </wp:anchor>
        </w:drawing>
      </w:r>
    </w:p>
    <w:p w:rsidR="00E83BDB" w:rsidRDefault="00E83BDB" w:rsidP="00E83BDB">
      <w:pPr>
        <w:spacing w:before="56" w:line="416" w:lineRule="exact"/>
        <w:textAlignment w:val="baseline"/>
        <w:rPr>
          <w:rFonts w:ascii="Arial" w:eastAsia="Arial" w:hAnsi="Arial"/>
          <w:b/>
          <w:color w:val="000000"/>
          <w:sz w:val="36"/>
          <w:lang w:val="es-ES"/>
        </w:rPr>
      </w:pPr>
    </w:p>
    <w:p w:rsidR="00131A14" w:rsidRPr="00D32342" w:rsidRDefault="00E83BDB" w:rsidP="00131A14">
      <w:pPr>
        <w:spacing w:before="56" w:line="416" w:lineRule="exact"/>
        <w:jc w:val="center"/>
        <w:textAlignment w:val="baseline"/>
        <w:rPr>
          <w:rFonts w:ascii="Verdana" w:eastAsia="Arial" w:hAnsi="Verdana"/>
          <w:b/>
          <w:color w:val="4F81BD" w:themeColor="accent1"/>
          <w:sz w:val="44"/>
          <w:lang w:val="es-ES"/>
        </w:rPr>
      </w:pPr>
      <w:r w:rsidRPr="00D32342">
        <w:rPr>
          <w:rFonts w:ascii="Verdana" w:eastAsia="Arial" w:hAnsi="Verdana"/>
          <w:b/>
          <w:color w:val="4F81BD" w:themeColor="accent1"/>
          <w:sz w:val="44"/>
          <w:lang w:val="es-ES"/>
        </w:rPr>
        <w:t>Guía</w:t>
      </w:r>
      <w:r w:rsidR="00D32342">
        <w:rPr>
          <w:rFonts w:ascii="Verdana" w:eastAsia="Arial" w:hAnsi="Verdana"/>
          <w:b/>
          <w:color w:val="4F81BD" w:themeColor="accent1"/>
          <w:sz w:val="44"/>
          <w:lang w:val="es-ES"/>
        </w:rPr>
        <w:t xml:space="preserve"> del Archivo I</w:t>
      </w:r>
      <w:r w:rsidRPr="00D32342">
        <w:rPr>
          <w:rFonts w:ascii="Verdana" w:eastAsia="Arial" w:hAnsi="Verdana"/>
          <w:b/>
          <w:color w:val="4F81BD" w:themeColor="accent1"/>
          <w:sz w:val="44"/>
          <w:lang w:val="es-ES"/>
        </w:rPr>
        <w:t>nstitucional de la</w:t>
      </w:r>
    </w:p>
    <w:p w:rsidR="00570096" w:rsidRPr="00D32342" w:rsidRDefault="00E83BDB" w:rsidP="00570096">
      <w:pPr>
        <w:spacing w:before="54" w:line="416" w:lineRule="exact"/>
        <w:jc w:val="center"/>
        <w:textAlignment w:val="baseline"/>
        <w:rPr>
          <w:rFonts w:ascii="Verdana" w:eastAsia="Arial" w:hAnsi="Verdana"/>
          <w:b/>
          <w:color w:val="4F81BD" w:themeColor="accent1"/>
          <w:spacing w:val="-2"/>
          <w:sz w:val="44"/>
          <w:lang w:val="es-ES"/>
        </w:rPr>
      </w:pPr>
      <w:r w:rsidRPr="00D32342">
        <w:rPr>
          <w:rFonts w:ascii="Verdana" w:eastAsia="Arial" w:hAnsi="Verdana"/>
          <w:b/>
          <w:color w:val="4F81BD" w:themeColor="accent1"/>
          <w:spacing w:val="-2"/>
          <w:sz w:val="44"/>
          <w:lang w:val="es-ES"/>
        </w:rPr>
        <w:t>Alcaldía municipal de Ilobasco.</w:t>
      </w:r>
    </w:p>
    <w:p w:rsidR="00131A14" w:rsidRPr="00D32342" w:rsidRDefault="00E83BDB" w:rsidP="00570096">
      <w:pPr>
        <w:spacing w:before="54" w:line="416" w:lineRule="exact"/>
        <w:jc w:val="center"/>
        <w:textAlignment w:val="baseline"/>
        <w:rPr>
          <w:rFonts w:ascii="Verdana" w:eastAsia="Arial" w:hAnsi="Verdana"/>
          <w:b/>
          <w:color w:val="4F81BD" w:themeColor="accent1"/>
          <w:spacing w:val="-2"/>
          <w:sz w:val="44"/>
          <w:lang w:val="es-ES"/>
        </w:rPr>
      </w:pPr>
      <w:r w:rsidRPr="00D32342">
        <w:rPr>
          <w:rFonts w:ascii="Verdana" w:eastAsia="Arial" w:hAnsi="Verdana"/>
          <w:b/>
          <w:color w:val="4F81BD" w:themeColor="accent1"/>
          <w:spacing w:val="-2"/>
          <w:sz w:val="44"/>
          <w:lang w:val="es-ES"/>
        </w:rPr>
        <w:t>Marzo 2017</w:t>
      </w:r>
    </w:p>
    <w:p w:rsidR="00131A14" w:rsidRPr="00E83BDB" w:rsidRDefault="00131A14">
      <w:pPr>
        <w:rPr>
          <w:sz w:val="32"/>
          <w:lang w:val="es-SV"/>
        </w:rPr>
      </w:pPr>
    </w:p>
    <w:p w:rsidR="00131A14" w:rsidRPr="00B84392" w:rsidRDefault="00131A14">
      <w:pPr>
        <w:rPr>
          <w:lang w:val="es-SV"/>
        </w:rPr>
      </w:pPr>
    </w:p>
    <w:p w:rsidR="00131A14" w:rsidRPr="00B84392" w:rsidRDefault="00131A14">
      <w:pPr>
        <w:rPr>
          <w:lang w:val="es-SV"/>
        </w:rPr>
      </w:pPr>
    </w:p>
    <w:p w:rsidR="00131A14" w:rsidRPr="00B84392" w:rsidRDefault="00131A14">
      <w:pPr>
        <w:rPr>
          <w:lang w:val="es-SV"/>
        </w:rPr>
      </w:pPr>
    </w:p>
    <w:p w:rsidR="00131A14" w:rsidRPr="00B84392" w:rsidRDefault="00131A14">
      <w:pPr>
        <w:rPr>
          <w:lang w:val="es-SV"/>
        </w:rPr>
      </w:pPr>
    </w:p>
    <w:p w:rsidR="00131A14" w:rsidRPr="00B84392" w:rsidRDefault="00131A14">
      <w:pPr>
        <w:rPr>
          <w:lang w:val="es-SV"/>
        </w:rPr>
      </w:pPr>
    </w:p>
    <w:p w:rsidR="00131A14" w:rsidRPr="00B84392" w:rsidRDefault="00131A14">
      <w:pPr>
        <w:rPr>
          <w:lang w:val="es-SV"/>
        </w:rPr>
      </w:pPr>
    </w:p>
    <w:p w:rsidR="00D32F7A" w:rsidRDefault="00D32F7A" w:rsidP="00131A14">
      <w:pPr>
        <w:spacing w:line="316" w:lineRule="exact"/>
        <w:jc w:val="center"/>
        <w:textAlignment w:val="baseline"/>
        <w:rPr>
          <w:rFonts w:ascii="Verdana" w:eastAsia="Verdana" w:hAnsi="Verdana"/>
          <w:b/>
          <w:color w:val="1F487B"/>
          <w:spacing w:val="-2"/>
          <w:sz w:val="26"/>
          <w:lang w:val="es-ES"/>
        </w:rPr>
      </w:pPr>
    </w:p>
    <w:p w:rsidR="00D32F7A" w:rsidRDefault="00D32F7A" w:rsidP="00131A14">
      <w:pPr>
        <w:spacing w:line="316" w:lineRule="exact"/>
        <w:jc w:val="center"/>
        <w:textAlignment w:val="baseline"/>
        <w:rPr>
          <w:rFonts w:ascii="Verdana" w:eastAsia="Verdana" w:hAnsi="Verdana"/>
          <w:b/>
          <w:color w:val="1F487B"/>
          <w:spacing w:val="-2"/>
          <w:sz w:val="26"/>
          <w:lang w:val="es-ES"/>
        </w:rPr>
      </w:pPr>
    </w:p>
    <w:p w:rsidR="00131A14" w:rsidRPr="00F7198C" w:rsidRDefault="00131A14" w:rsidP="00F7198C">
      <w:pPr>
        <w:spacing w:line="316" w:lineRule="exact"/>
        <w:jc w:val="center"/>
        <w:textAlignment w:val="baseline"/>
        <w:rPr>
          <w:rFonts w:ascii="Verdana" w:eastAsia="Verdana" w:hAnsi="Verdana"/>
          <w:b/>
          <w:color w:val="1F487B"/>
          <w:spacing w:val="-2"/>
          <w:sz w:val="26"/>
          <w:lang w:val="es-ES"/>
        </w:rPr>
      </w:pPr>
      <w:r>
        <w:rPr>
          <w:rFonts w:ascii="Verdana" w:eastAsia="Verdana" w:hAnsi="Verdana"/>
          <w:b/>
          <w:color w:val="1F487B"/>
          <w:spacing w:val="-2"/>
          <w:sz w:val="26"/>
          <w:lang w:val="es-ES"/>
        </w:rPr>
        <w:lastRenderedPageBreak/>
        <w:t>INTRODUCCIÓN</w:t>
      </w:r>
    </w:p>
    <w:p w:rsidR="00131A14" w:rsidRDefault="00131A14" w:rsidP="00131A14">
      <w:pPr>
        <w:pStyle w:val="Default"/>
        <w:rPr>
          <w:rFonts w:ascii="Verdana" w:hAnsi="Verdana"/>
          <w:szCs w:val="22"/>
        </w:rPr>
      </w:pPr>
    </w:p>
    <w:p w:rsidR="00131A14" w:rsidRPr="007251C2" w:rsidRDefault="00131A14" w:rsidP="00531B5C">
      <w:pPr>
        <w:pStyle w:val="Default"/>
        <w:jc w:val="both"/>
        <w:rPr>
          <w:rFonts w:ascii="Verdana" w:hAnsi="Verdana"/>
          <w:szCs w:val="22"/>
        </w:rPr>
      </w:pPr>
      <w:r w:rsidRPr="007251C2">
        <w:rPr>
          <w:rFonts w:ascii="Verdana" w:hAnsi="Verdana"/>
          <w:szCs w:val="22"/>
        </w:rPr>
        <w:t>Con el objeto de dar cumplimiento a la Ley de Acceso a la Información Pública en su Artículo n° 44, y al Lineamiento de Gestión Documental y Archivos n° 4 “Ordenación y Descripción Documental” en su artíc</w:t>
      </w:r>
      <w:r>
        <w:rPr>
          <w:rFonts w:ascii="Verdana" w:hAnsi="Verdana"/>
          <w:szCs w:val="22"/>
        </w:rPr>
        <w:t>ulo n° 6; La Alcaldía Municipal de Ilobasco-AMI,</w:t>
      </w:r>
      <w:r w:rsidRPr="007251C2">
        <w:rPr>
          <w:rFonts w:ascii="Verdana" w:hAnsi="Verdana"/>
          <w:szCs w:val="22"/>
        </w:rPr>
        <w:t xml:space="preserve"> presenta la siguiente </w:t>
      </w:r>
      <w:r w:rsidRPr="007251C2">
        <w:rPr>
          <w:rFonts w:ascii="Verdana" w:hAnsi="Verdana"/>
          <w:b/>
          <w:bCs/>
          <w:i/>
          <w:iCs/>
          <w:szCs w:val="22"/>
        </w:rPr>
        <w:t xml:space="preserve">Guía de Archivo </w:t>
      </w:r>
      <w:r w:rsidRPr="007251C2">
        <w:rPr>
          <w:rFonts w:ascii="Verdana" w:hAnsi="Verdana"/>
          <w:szCs w:val="22"/>
        </w:rPr>
        <w:t xml:space="preserve">elaborada bajo los estándares internacionales emitidos por el Consejo Internacional de Archivos a través de la Norma Internacional </w:t>
      </w:r>
      <w:r w:rsidRPr="007251C2">
        <w:rPr>
          <w:rFonts w:ascii="Verdana" w:hAnsi="Verdana"/>
          <w:b/>
          <w:bCs/>
          <w:i/>
          <w:iCs/>
          <w:szCs w:val="22"/>
        </w:rPr>
        <w:t xml:space="preserve">ISDIAH </w:t>
      </w:r>
      <w:r w:rsidRPr="007251C2">
        <w:rPr>
          <w:rFonts w:ascii="Verdana" w:hAnsi="Verdana"/>
          <w:i/>
          <w:iCs/>
          <w:szCs w:val="22"/>
        </w:rPr>
        <w:t xml:space="preserve">(Norma Internacional para describir Instituciones que custodian Fondos de Archivos). </w:t>
      </w:r>
    </w:p>
    <w:p w:rsidR="00131A14" w:rsidRDefault="00131A14" w:rsidP="00531B5C">
      <w:pPr>
        <w:pStyle w:val="Default"/>
        <w:jc w:val="both"/>
        <w:rPr>
          <w:sz w:val="23"/>
          <w:szCs w:val="23"/>
        </w:rPr>
      </w:pPr>
    </w:p>
    <w:p w:rsidR="00131A14" w:rsidRDefault="00131A14" w:rsidP="00531B5C">
      <w:pPr>
        <w:pStyle w:val="Default"/>
        <w:jc w:val="both"/>
        <w:rPr>
          <w:sz w:val="23"/>
          <w:szCs w:val="23"/>
        </w:rPr>
      </w:pPr>
    </w:p>
    <w:p w:rsidR="00131A14" w:rsidRPr="007251C2" w:rsidRDefault="00131A14" w:rsidP="00531B5C">
      <w:pPr>
        <w:pStyle w:val="Default"/>
        <w:jc w:val="both"/>
        <w:rPr>
          <w:rFonts w:ascii="Verdana" w:hAnsi="Verdana"/>
        </w:rPr>
      </w:pPr>
      <w:r w:rsidRPr="007251C2">
        <w:rPr>
          <w:rFonts w:ascii="Verdana" w:hAnsi="Verdana"/>
        </w:rPr>
        <w:t xml:space="preserve">Esta Guía tiene por objetivo principal: </w:t>
      </w:r>
    </w:p>
    <w:p w:rsidR="00131A14" w:rsidRDefault="00131A14" w:rsidP="00531B5C">
      <w:pPr>
        <w:pStyle w:val="Default"/>
        <w:jc w:val="both"/>
        <w:rPr>
          <w:rFonts w:ascii="Verdana" w:hAnsi="Verdana"/>
        </w:rPr>
      </w:pPr>
      <w:r w:rsidRPr="007251C2">
        <w:rPr>
          <w:rFonts w:ascii="Verdana" w:hAnsi="Verdana"/>
        </w:rPr>
        <w:t>Facilitar la descripción de</w:t>
      </w:r>
      <w:r>
        <w:rPr>
          <w:rFonts w:ascii="Verdana" w:hAnsi="Verdana"/>
        </w:rPr>
        <w:t xml:space="preserve"> la Alcaldía Municipal de Ilobasco,</w:t>
      </w:r>
      <w:r w:rsidRPr="007251C2">
        <w:rPr>
          <w:rFonts w:ascii="Verdana" w:hAnsi="Verdana"/>
        </w:rPr>
        <w:t xml:space="preserve"> en una de sus funciones principales: la custodia y conservación de los documentos de archivo que genera en el ejercicio de sus funciones y la difusión de éstos al público en general.</w:t>
      </w:r>
    </w:p>
    <w:p w:rsidR="00BC2C10" w:rsidRDefault="00BC2C10" w:rsidP="00531B5C">
      <w:pPr>
        <w:pStyle w:val="Default"/>
        <w:jc w:val="both"/>
        <w:rPr>
          <w:rFonts w:ascii="Verdana" w:hAnsi="Verdana"/>
        </w:rPr>
      </w:pPr>
    </w:p>
    <w:p w:rsidR="00BC2C10" w:rsidRPr="00BC2C10" w:rsidRDefault="00BC2C10" w:rsidP="00531B5C">
      <w:pPr>
        <w:pStyle w:val="Default"/>
        <w:jc w:val="both"/>
        <w:rPr>
          <w:rFonts w:ascii="Verdana" w:hAnsi="Verdana"/>
          <w:szCs w:val="23"/>
        </w:rPr>
      </w:pPr>
      <w:r w:rsidRPr="00BC2C10">
        <w:rPr>
          <w:rFonts w:ascii="Verdana" w:hAnsi="Verdana"/>
          <w:szCs w:val="23"/>
        </w:rPr>
        <w:t xml:space="preserve">La </w:t>
      </w:r>
      <w:r>
        <w:rPr>
          <w:rFonts w:ascii="Verdana" w:hAnsi="Verdana"/>
          <w:b/>
          <w:bCs/>
          <w:i/>
          <w:iCs/>
          <w:szCs w:val="23"/>
        </w:rPr>
        <w:t>Guía de Archivo de la Alcaldía Municipal de Ilobasco</w:t>
      </w:r>
      <w:r w:rsidRPr="00BC2C10">
        <w:rPr>
          <w:rFonts w:ascii="Verdana" w:hAnsi="Verdana"/>
          <w:b/>
          <w:bCs/>
          <w:i/>
          <w:iCs/>
          <w:szCs w:val="23"/>
        </w:rPr>
        <w:t xml:space="preserve"> </w:t>
      </w:r>
      <w:r w:rsidRPr="00BC2C10">
        <w:rPr>
          <w:rFonts w:ascii="Verdana" w:hAnsi="Verdana"/>
          <w:szCs w:val="23"/>
        </w:rPr>
        <w:t xml:space="preserve">se compone de seis elementos de descripción que están organizados en seis áreas de información: </w:t>
      </w:r>
    </w:p>
    <w:p w:rsidR="00BC2C10" w:rsidRPr="00BC2C10" w:rsidRDefault="00BC2C10" w:rsidP="00531B5C">
      <w:pPr>
        <w:pStyle w:val="Default"/>
        <w:jc w:val="both"/>
        <w:rPr>
          <w:rFonts w:ascii="Verdana" w:hAnsi="Verdana"/>
          <w:szCs w:val="23"/>
        </w:rPr>
      </w:pPr>
    </w:p>
    <w:p w:rsidR="00BC2C10" w:rsidRPr="00BC2C10" w:rsidRDefault="00BC2C10" w:rsidP="00531B5C">
      <w:pPr>
        <w:pStyle w:val="Default"/>
        <w:jc w:val="both"/>
        <w:rPr>
          <w:rFonts w:ascii="Verdana" w:hAnsi="Verdana"/>
          <w:szCs w:val="23"/>
        </w:rPr>
      </w:pPr>
      <w:r w:rsidRPr="00BC2C10">
        <w:rPr>
          <w:rFonts w:ascii="Verdana" w:hAnsi="Verdana"/>
          <w:szCs w:val="23"/>
        </w:rPr>
        <w:t xml:space="preserve">1. </w:t>
      </w:r>
      <w:r w:rsidRPr="00BC2C10">
        <w:rPr>
          <w:rFonts w:ascii="Verdana" w:hAnsi="Verdana"/>
          <w:i/>
          <w:iCs/>
          <w:szCs w:val="23"/>
        </w:rPr>
        <w:t xml:space="preserve">Área de identificación: </w:t>
      </w:r>
      <w:r w:rsidRPr="00BC2C10">
        <w:rPr>
          <w:rFonts w:ascii="Verdana" w:hAnsi="Verdana"/>
          <w:szCs w:val="23"/>
        </w:rPr>
        <w:t xml:space="preserve">es la información que </w:t>
      </w:r>
      <w:r>
        <w:rPr>
          <w:rFonts w:ascii="Verdana" w:hAnsi="Verdana"/>
          <w:szCs w:val="23"/>
        </w:rPr>
        <w:t xml:space="preserve">identifica </w:t>
      </w:r>
      <w:r w:rsidRPr="00BC2C10">
        <w:rPr>
          <w:rFonts w:ascii="Verdana" w:hAnsi="Verdana"/>
          <w:szCs w:val="23"/>
        </w:rPr>
        <w:t xml:space="preserve">como institución detentora de fondos de archivo. </w:t>
      </w:r>
    </w:p>
    <w:p w:rsidR="00BC2C10" w:rsidRPr="00BC2C10" w:rsidRDefault="00BC2C10" w:rsidP="00531B5C">
      <w:pPr>
        <w:pStyle w:val="Default"/>
        <w:jc w:val="both"/>
        <w:rPr>
          <w:rFonts w:ascii="Verdana" w:hAnsi="Verdana"/>
          <w:szCs w:val="23"/>
        </w:rPr>
      </w:pPr>
    </w:p>
    <w:p w:rsidR="00BC2C10" w:rsidRPr="00BC2C10" w:rsidRDefault="00BC2C10" w:rsidP="00531B5C">
      <w:pPr>
        <w:pStyle w:val="Default"/>
        <w:jc w:val="both"/>
        <w:rPr>
          <w:rFonts w:ascii="Verdana" w:hAnsi="Verdana"/>
          <w:szCs w:val="23"/>
        </w:rPr>
      </w:pPr>
      <w:r w:rsidRPr="00BC2C10">
        <w:rPr>
          <w:rFonts w:ascii="Verdana" w:hAnsi="Verdana"/>
          <w:szCs w:val="23"/>
        </w:rPr>
        <w:t xml:space="preserve">2. </w:t>
      </w:r>
      <w:r w:rsidRPr="00BC2C10">
        <w:rPr>
          <w:rFonts w:ascii="Verdana" w:hAnsi="Verdana"/>
          <w:i/>
          <w:iCs/>
          <w:szCs w:val="23"/>
        </w:rPr>
        <w:t xml:space="preserve">Área de contacto: </w:t>
      </w:r>
      <w:r w:rsidRPr="00BC2C10">
        <w:rPr>
          <w:rFonts w:ascii="Verdana" w:hAnsi="Verdana"/>
          <w:szCs w:val="23"/>
        </w:rPr>
        <w:t>se proporciona la informac</w:t>
      </w:r>
      <w:r>
        <w:rPr>
          <w:rFonts w:ascii="Verdana" w:hAnsi="Verdana"/>
          <w:szCs w:val="23"/>
        </w:rPr>
        <w:t>ión sobre cómo contactarse con la Municipalidad</w:t>
      </w:r>
      <w:r w:rsidRPr="00BC2C10">
        <w:rPr>
          <w:rFonts w:ascii="Verdana" w:hAnsi="Verdana"/>
          <w:szCs w:val="23"/>
        </w:rPr>
        <w:t xml:space="preserve">. </w:t>
      </w:r>
    </w:p>
    <w:p w:rsidR="00BC2C10" w:rsidRPr="00BC2C10" w:rsidRDefault="00BC2C10" w:rsidP="00531B5C">
      <w:pPr>
        <w:pStyle w:val="Default"/>
        <w:jc w:val="both"/>
        <w:rPr>
          <w:rFonts w:ascii="Verdana" w:hAnsi="Verdana"/>
          <w:szCs w:val="23"/>
        </w:rPr>
      </w:pPr>
    </w:p>
    <w:p w:rsidR="00BC2C10" w:rsidRPr="00BC2C10" w:rsidRDefault="00BC2C10" w:rsidP="00531B5C">
      <w:pPr>
        <w:pStyle w:val="Default"/>
        <w:jc w:val="both"/>
        <w:rPr>
          <w:rFonts w:ascii="Verdana" w:hAnsi="Verdana"/>
          <w:szCs w:val="23"/>
        </w:rPr>
      </w:pPr>
      <w:r w:rsidRPr="00BC2C10">
        <w:rPr>
          <w:rFonts w:ascii="Verdana" w:hAnsi="Verdana"/>
          <w:szCs w:val="23"/>
        </w:rPr>
        <w:t xml:space="preserve">3. </w:t>
      </w:r>
      <w:r w:rsidRPr="00BC2C10">
        <w:rPr>
          <w:rFonts w:ascii="Verdana" w:hAnsi="Verdana"/>
          <w:i/>
          <w:iCs/>
          <w:szCs w:val="23"/>
        </w:rPr>
        <w:t xml:space="preserve">Área de descripción: </w:t>
      </w:r>
      <w:r w:rsidRPr="00BC2C10">
        <w:rPr>
          <w:rFonts w:ascii="Verdana" w:hAnsi="Verdana"/>
          <w:szCs w:val="23"/>
        </w:rPr>
        <w:t>se presenta la información perti</w:t>
      </w:r>
      <w:r>
        <w:rPr>
          <w:rFonts w:ascii="Verdana" w:hAnsi="Verdana"/>
          <w:szCs w:val="23"/>
        </w:rPr>
        <w:t xml:space="preserve">nente sobre la Historia de la Municipalidad, </w:t>
      </w:r>
      <w:r w:rsidRPr="00BC2C10">
        <w:rPr>
          <w:rFonts w:ascii="Verdana" w:hAnsi="Verdana"/>
          <w:szCs w:val="23"/>
        </w:rPr>
        <w:t xml:space="preserve"> </w:t>
      </w:r>
      <w:r w:rsidR="00F4166E">
        <w:rPr>
          <w:rFonts w:ascii="Verdana" w:hAnsi="Verdana"/>
          <w:szCs w:val="23"/>
        </w:rPr>
        <w:t>su estructura administrativa</w:t>
      </w:r>
      <w:r w:rsidRPr="00BC2C10">
        <w:rPr>
          <w:rFonts w:ascii="Verdana" w:hAnsi="Verdana"/>
          <w:szCs w:val="23"/>
        </w:rPr>
        <w:t>, la condición de sus</w:t>
      </w:r>
      <w:r w:rsidR="00F4166E">
        <w:rPr>
          <w:rFonts w:ascii="Verdana" w:hAnsi="Verdana"/>
          <w:szCs w:val="23"/>
        </w:rPr>
        <w:t xml:space="preserve"> edificios, </w:t>
      </w:r>
      <w:r w:rsidRPr="00BC2C10">
        <w:rPr>
          <w:rFonts w:ascii="Verdana" w:hAnsi="Verdana"/>
          <w:szCs w:val="23"/>
        </w:rPr>
        <w:t xml:space="preserve"> los diferentes instrumentos de descripción que posee. </w:t>
      </w:r>
    </w:p>
    <w:p w:rsidR="00BC2C10" w:rsidRPr="00BC2C10" w:rsidRDefault="00BC2C10" w:rsidP="00531B5C">
      <w:pPr>
        <w:pStyle w:val="Default"/>
        <w:jc w:val="both"/>
        <w:rPr>
          <w:rFonts w:ascii="Verdana" w:hAnsi="Verdana"/>
          <w:szCs w:val="23"/>
        </w:rPr>
      </w:pPr>
    </w:p>
    <w:p w:rsidR="00BC2C10" w:rsidRPr="00BC2C10" w:rsidRDefault="00BC2C10" w:rsidP="00531B5C">
      <w:pPr>
        <w:pStyle w:val="Default"/>
        <w:jc w:val="both"/>
        <w:rPr>
          <w:rFonts w:ascii="Verdana" w:hAnsi="Verdana"/>
          <w:szCs w:val="23"/>
        </w:rPr>
      </w:pPr>
      <w:r w:rsidRPr="00BC2C10">
        <w:rPr>
          <w:rFonts w:ascii="Verdana" w:hAnsi="Verdana"/>
          <w:szCs w:val="23"/>
        </w:rPr>
        <w:t xml:space="preserve">4. </w:t>
      </w:r>
      <w:r w:rsidRPr="00BC2C10">
        <w:rPr>
          <w:rFonts w:ascii="Verdana" w:hAnsi="Verdana"/>
          <w:i/>
          <w:iCs/>
          <w:szCs w:val="23"/>
        </w:rPr>
        <w:t xml:space="preserve">Área de acceso: </w:t>
      </w:r>
      <w:r w:rsidRPr="00BC2C10">
        <w:rPr>
          <w:rFonts w:ascii="Verdana" w:hAnsi="Verdana"/>
          <w:szCs w:val="23"/>
        </w:rPr>
        <w:t>en la que se consigna los datos correspo</w:t>
      </w:r>
      <w:r w:rsidR="00F4166E">
        <w:rPr>
          <w:rFonts w:ascii="Verdana" w:hAnsi="Verdana"/>
          <w:szCs w:val="23"/>
        </w:rPr>
        <w:t>ndientes sobre el acceso a la Municipalidad</w:t>
      </w:r>
      <w:r w:rsidRPr="00BC2C10">
        <w:rPr>
          <w:rFonts w:ascii="Verdana" w:hAnsi="Verdana"/>
          <w:szCs w:val="23"/>
        </w:rPr>
        <w:t>, describiendo: horarios de apertura y cierre de las instalaciones, condiciones y requisitos para el acceso y datos</w:t>
      </w:r>
      <w:r w:rsidR="00F4166E">
        <w:rPr>
          <w:rFonts w:ascii="Verdana" w:hAnsi="Verdana"/>
          <w:szCs w:val="23"/>
        </w:rPr>
        <w:t xml:space="preserve"> sobre la accesibilidad</w:t>
      </w:r>
      <w:r w:rsidRPr="00BC2C10">
        <w:rPr>
          <w:rFonts w:ascii="Verdana" w:hAnsi="Verdana"/>
          <w:szCs w:val="23"/>
        </w:rPr>
        <w:t xml:space="preserve">. </w:t>
      </w:r>
    </w:p>
    <w:p w:rsidR="00BC2C10" w:rsidRPr="00BC2C10" w:rsidRDefault="00BC2C10" w:rsidP="00531B5C">
      <w:pPr>
        <w:pStyle w:val="Default"/>
        <w:jc w:val="both"/>
        <w:rPr>
          <w:rFonts w:ascii="Verdana" w:hAnsi="Verdana"/>
          <w:szCs w:val="23"/>
        </w:rPr>
      </w:pPr>
    </w:p>
    <w:p w:rsidR="00BC2C10" w:rsidRPr="00BC2C10" w:rsidRDefault="00BC2C10" w:rsidP="00531B5C">
      <w:pPr>
        <w:pStyle w:val="Default"/>
        <w:jc w:val="both"/>
        <w:rPr>
          <w:rFonts w:ascii="Verdana" w:hAnsi="Verdana"/>
          <w:szCs w:val="23"/>
        </w:rPr>
      </w:pPr>
      <w:r w:rsidRPr="00BC2C10">
        <w:rPr>
          <w:rFonts w:ascii="Verdana" w:hAnsi="Verdana"/>
          <w:szCs w:val="23"/>
        </w:rPr>
        <w:t xml:space="preserve">5. </w:t>
      </w:r>
      <w:r w:rsidRPr="00BC2C10">
        <w:rPr>
          <w:rFonts w:ascii="Verdana" w:hAnsi="Verdana"/>
          <w:i/>
          <w:iCs/>
          <w:szCs w:val="23"/>
        </w:rPr>
        <w:t xml:space="preserve">Área de servicios: </w:t>
      </w:r>
      <w:r w:rsidRPr="00BC2C10">
        <w:rPr>
          <w:rFonts w:ascii="Verdana" w:hAnsi="Verdana"/>
          <w:szCs w:val="23"/>
        </w:rPr>
        <w:t>corresponde a la información</w:t>
      </w:r>
      <w:r w:rsidR="00F4166E">
        <w:rPr>
          <w:rFonts w:ascii="Verdana" w:hAnsi="Verdana"/>
          <w:szCs w:val="23"/>
        </w:rPr>
        <w:t xml:space="preserve"> sobre los servicios que la Municipalidad</w:t>
      </w:r>
      <w:r w:rsidRPr="00BC2C10">
        <w:rPr>
          <w:rFonts w:ascii="Verdana" w:hAnsi="Verdana"/>
          <w:szCs w:val="23"/>
        </w:rPr>
        <w:t xml:space="preserve"> presta al público, servicios de ayuda </w:t>
      </w:r>
      <w:r w:rsidR="00F4166E">
        <w:rPr>
          <w:rFonts w:ascii="Verdana" w:hAnsi="Verdana"/>
          <w:szCs w:val="23"/>
        </w:rPr>
        <w:t>y orientación</w:t>
      </w:r>
      <w:r w:rsidRPr="00BC2C10">
        <w:rPr>
          <w:rFonts w:ascii="Verdana" w:hAnsi="Verdana"/>
          <w:szCs w:val="23"/>
        </w:rPr>
        <w:t xml:space="preserve">, gastos en reproducción y adecuación de espacios para los visitantes. </w:t>
      </w:r>
    </w:p>
    <w:p w:rsidR="00BC2C10" w:rsidRPr="00BC2C10" w:rsidRDefault="00BC2C10" w:rsidP="00531B5C">
      <w:pPr>
        <w:pStyle w:val="Default"/>
        <w:jc w:val="both"/>
        <w:rPr>
          <w:rFonts w:ascii="Verdana" w:hAnsi="Verdana"/>
          <w:szCs w:val="23"/>
        </w:rPr>
      </w:pPr>
    </w:p>
    <w:p w:rsidR="00BC2C10" w:rsidRPr="00BC2C10" w:rsidRDefault="00BC2C10" w:rsidP="00531B5C">
      <w:pPr>
        <w:pStyle w:val="Default"/>
        <w:jc w:val="both"/>
        <w:rPr>
          <w:rFonts w:ascii="Verdana" w:hAnsi="Verdana"/>
          <w:szCs w:val="23"/>
        </w:rPr>
      </w:pPr>
      <w:r w:rsidRPr="00BC2C10">
        <w:rPr>
          <w:rFonts w:ascii="Verdana" w:hAnsi="Verdana"/>
          <w:szCs w:val="23"/>
        </w:rPr>
        <w:t xml:space="preserve">6. </w:t>
      </w:r>
      <w:r w:rsidRPr="00BC2C10">
        <w:rPr>
          <w:rFonts w:ascii="Verdana" w:hAnsi="Verdana"/>
          <w:i/>
          <w:iCs/>
          <w:szCs w:val="23"/>
        </w:rPr>
        <w:t xml:space="preserve">Área de control: </w:t>
      </w:r>
      <w:r w:rsidRPr="00BC2C10">
        <w:rPr>
          <w:rFonts w:ascii="Verdana" w:hAnsi="Verdana"/>
          <w:szCs w:val="23"/>
        </w:rPr>
        <w:t>corresponde a la información y las fuentes que se utilizaron para la elaboración de la Guía, así com</w:t>
      </w:r>
      <w:r w:rsidR="00F7198C">
        <w:rPr>
          <w:rFonts w:ascii="Verdana" w:hAnsi="Verdana"/>
          <w:szCs w:val="23"/>
        </w:rPr>
        <w:t xml:space="preserve">o también los autores de ella. </w:t>
      </w:r>
    </w:p>
    <w:p w:rsidR="00BC2C10" w:rsidRPr="0085140D" w:rsidRDefault="00BC2C10" w:rsidP="00531B5C">
      <w:pPr>
        <w:pStyle w:val="Default"/>
        <w:jc w:val="both"/>
        <w:rPr>
          <w:rFonts w:ascii="Verdana" w:hAnsi="Verdana"/>
        </w:rPr>
        <w:sectPr w:rsidR="00BC2C10" w:rsidRPr="0085140D" w:rsidSect="00E83BDB">
          <w:headerReference w:type="default" r:id="rId9"/>
          <w:pgSz w:w="12240" w:h="15840"/>
          <w:pgMar w:top="1418" w:right="1684" w:bottom="224" w:left="1694" w:header="720" w:footer="720" w:gutter="0"/>
          <w:cols w:space="720"/>
          <w:titlePg/>
          <w:docGrid w:linePitch="299"/>
        </w:sectPr>
      </w:pPr>
      <w:r w:rsidRPr="00BC2C10">
        <w:rPr>
          <w:rFonts w:ascii="Verdana" w:hAnsi="Verdana"/>
          <w:b/>
          <w:bCs/>
          <w:szCs w:val="23"/>
        </w:rPr>
        <w:t xml:space="preserve">Recomendamos </w:t>
      </w:r>
      <w:r w:rsidRPr="00BC2C10">
        <w:rPr>
          <w:rFonts w:ascii="Verdana" w:hAnsi="Verdana"/>
          <w:szCs w:val="23"/>
        </w:rPr>
        <w:t>al lector de este documento hacer uso de estas indicaciones para orientar y facilitar la búsqueda de informaci</w:t>
      </w:r>
      <w:r w:rsidR="00F7198C">
        <w:rPr>
          <w:rFonts w:ascii="Verdana" w:hAnsi="Verdana"/>
          <w:szCs w:val="23"/>
        </w:rPr>
        <w:t>ón.</w:t>
      </w:r>
    </w:p>
    <w:p w:rsidR="00570096" w:rsidRDefault="00570096" w:rsidP="00F7198C">
      <w:pPr>
        <w:spacing w:before="7" w:after="950" w:line="209" w:lineRule="exact"/>
        <w:textAlignment w:val="baseline"/>
        <w:rPr>
          <w:rFonts w:ascii="Verdana" w:eastAsia="Verdana" w:hAnsi="Verdana"/>
          <w:b/>
          <w:color w:val="1F487B"/>
          <w:sz w:val="16"/>
          <w:lang w:val="es-ES"/>
        </w:rPr>
      </w:pPr>
    </w:p>
    <w:tbl>
      <w:tblPr>
        <w:tblStyle w:val="Tablaconcuadrcula"/>
        <w:tblW w:w="9889" w:type="dxa"/>
        <w:tblLayout w:type="fixed"/>
        <w:tblLook w:val="04A0"/>
      </w:tblPr>
      <w:tblGrid>
        <w:gridCol w:w="2462"/>
        <w:gridCol w:w="56"/>
        <w:gridCol w:w="7371"/>
      </w:tblGrid>
      <w:tr w:rsidR="00131A14" w:rsidTr="00372B3B">
        <w:tc>
          <w:tcPr>
            <w:tcW w:w="9889" w:type="dxa"/>
            <w:gridSpan w:val="3"/>
            <w:shd w:val="clear" w:color="auto" w:fill="9BBB59" w:themeFill="accent3"/>
          </w:tcPr>
          <w:p w:rsidR="00131A14" w:rsidRDefault="00131A14" w:rsidP="00131A14">
            <w:pPr>
              <w:jc w:val="center"/>
              <w:rPr>
                <w:lang w:val="es-ES"/>
              </w:rPr>
            </w:pPr>
          </w:p>
          <w:p w:rsidR="00131A14" w:rsidRPr="00583668" w:rsidRDefault="00131A14" w:rsidP="00131A14">
            <w:pPr>
              <w:jc w:val="center"/>
              <w:rPr>
                <w:rFonts w:ascii="Verdana" w:hAnsi="Verdana"/>
                <w:b/>
                <w:sz w:val="36"/>
                <w:lang w:val="es-ES"/>
              </w:rPr>
            </w:pPr>
            <w:r w:rsidRPr="00583668">
              <w:rPr>
                <w:rFonts w:ascii="Verdana" w:hAnsi="Verdana"/>
                <w:b/>
                <w:sz w:val="36"/>
                <w:lang w:val="es-ES"/>
              </w:rPr>
              <w:t>ALCALDIA MUNICIPAL DE ILOBASCO</w:t>
            </w:r>
          </w:p>
          <w:p w:rsidR="00131A14" w:rsidRDefault="00131A14" w:rsidP="00131A14">
            <w:pPr>
              <w:jc w:val="center"/>
              <w:rPr>
                <w:lang w:val="es-ES"/>
              </w:rPr>
            </w:pPr>
          </w:p>
        </w:tc>
      </w:tr>
      <w:tr w:rsidR="00131A14" w:rsidTr="00372B3B">
        <w:tc>
          <w:tcPr>
            <w:tcW w:w="9889" w:type="dxa"/>
            <w:gridSpan w:val="3"/>
            <w:shd w:val="clear" w:color="auto" w:fill="B8CCE4" w:themeFill="accent1" w:themeFillTint="66"/>
          </w:tcPr>
          <w:p w:rsidR="00131A14" w:rsidRPr="00131A14" w:rsidRDefault="00131A14" w:rsidP="00131A14">
            <w:pPr>
              <w:rPr>
                <w:lang w:val="es-ES"/>
              </w:rPr>
            </w:pPr>
          </w:p>
          <w:p w:rsidR="00131A14" w:rsidRPr="00021289" w:rsidRDefault="00131A14" w:rsidP="00131A14">
            <w:pPr>
              <w:pStyle w:val="Prrafodelista"/>
              <w:numPr>
                <w:ilvl w:val="0"/>
                <w:numId w:val="1"/>
              </w:numPr>
              <w:rPr>
                <w:rFonts w:ascii="Verdana" w:hAnsi="Verdana"/>
                <w:b/>
                <w:sz w:val="32"/>
                <w:lang w:val="es-ES"/>
              </w:rPr>
            </w:pPr>
            <w:r w:rsidRPr="00021289">
              <w:rPr>
                <w:rFonts w:ascii="Verdana" w:hAnsi="Verdana"/>
                <w:b/>
                <w:sz w:val="32"/>
                <w:lang w:val="es-ES"/>
              </w:rPr>
              <w:t xml:space="preserve">AREA DE IDENTIFICACION </w:t>
            </w:r>
          </w:p>
          <w:p w:rsidR="00131A14" w:rsidRPr="00131A14" w:rsidRDefault="00131A14" w:rsidP="00131A14">
            <w:pPr>
              <w:pStyle w:val="Prrafodelista"/>
              <w:rPr>
                <w:lang w:val="es-ES"/>
              </w:rPr>
            </w:pPr>
          </w:p>
        </w:tc>
      </w:tr>
      <w:tr w:rsidR="00131A14" w:rsidRPr="00E83BDB" w:rsidTr="00BC27C2">
        <w:tc>
          <w:tcPr>
            <w:tcW w:w="2462" w:type="dxa"/>
          </w:tcPr>
          <w:p w:rsidR="00131A14" w:rsidRDefault="00131A14" w:rsidP="00551058">
            <w:pPr>
              <w:pStyle w:val="Prrafodelista"/>
              <w:ind w:left="780"/>
              <w:rPr>
                <w:rFonts w:ascii="Verdana" w:eastAsia="Verdana" w:hAnsi="Verdana"/>
                <w:color w:val="000000"/>
                <w:lang w:val="es-ES"/>
              </w:rPr>
            </w:pPr>
          </w:p>
          <w:p w:rsidR="00131A14" w:rsidRPr="00131A14" w:rsidRDefault="00131A14" w:rsidP="00551058">
            <w:pPr>
              <w:pStyle w:val="Prrafodelista"/>
              <w:numPr>
                <w:ilvl w:val="1"/>
                <w:numId w:val="1"/>
              </w:numPr>
              <w:ind w:left="142" w:hanging="142"/>
              <w:rPr>
                <w:rFonts w:ascii="Verdana" w:eastAsia="Verdana" w:hAnsi="Verdana"/>
                <w:color w:val="000000"/>
                <w:lang w:val="es-ES"/>
              </w:rPr>
            </w:pPr>
            <w:r w:rsidRPr="00131A14">
              <w:rPr>
                <w:rFonts w:ascii="Verdana" w:eastAsia="Verdana" w:hAnsi="Verdana"/>
                <w:color w:val="000000"/>
                <w:lang w:val="es-ES"/>
              </w:rPr>
              <w:t>Identificador</w:t>
            </w:r>
          </w:p>
          <w:p w:rsidR="00131A14" w:rsidRDefault="00131A14" w:rsidP="00551058">
            <w:pPr>
              <w:pStyle w:val="Prrafodelista"/>
              <w:ind w:left="780"/>
              <w:rPr>
                <w:lang w:val="es-ES"/>
              </w:rPr>
            </w:pPr>
          </w:p>
          <w:p w:rsidR="00131A14" w:rsidRPr="00131A14" w:rsidRDefault="00131A14" w:rsidP="00551058">
            <w:pPr>
              <w:pStyle w:val="Prrafodelista"/>
              <w:ind w:left="780"/>
              <w:rPr>
                <w:lang w:val="es-ES"/>
              </w:rPr>
            </w:pPr>
          </w:p>
        </w:tc>
        <w:tc>
          <w:tcPr>
            <w:tcW w:w="7427" w:type="dxa"/>
            <w:gridSpan w:val="2"/>
          </w:tcPr>
          <w:p w:rsidR="00131A14" w:rsidRDefault="00131A14" w:rsidP="00551058">
            <w:pPr>
              <w:spacing w:before="279" w:line="264" w:lineRule="exact"/>
              <w:ind w:left="72"/>
              <w:jc w:val="both"/>
              <w:textAlignment w:val="baseline"/>
              <w:rPr>
                <w:rFonts w:ascii="Verdana" w:eastAsia="Verdana" w:hAnsi="Verdana"/>
                <w:b/>
                <w:color w:val="000000"/>
                <w:lang w:val="es-ES"/>
              </w:rPr>
            </w:pPr>
            <w:r>
              <w:rPr>
                <w:rFonts w:ascii="Verdana" w:eastAsia="Verdana" w:hAnsi="Verdana"/>
                <w:b/>
                <w:color w:val="000000"/>
                <w:lang w:val="es-ES"/>
              </w:rPr>
              <w:t>SV-AMI</w:t>
            </w:r>
          </w:p>
          <w:p w:rsidR="00131A14" w:rsidRDefault="00131A14" w:rsidP="00551058">
            <w:pPr>
              <w:spacing w:before="5" w:after="211" w:line="259" w:lineRule="exact"/>
              <w:ind w:left="144" w:right="936"/>
              <w:jc w:val="both"/>
              <w:textAlignment w:val="baseline"/>
              <w:rPr>
                <w:rFonts w:ascii="Verdana" w:eastAsia="Verdana" w:hAnsi="Verdana"/>
                <w:color w:val="000000"/>
                <w:sz w:val="20"/>
                <w:lang w:val="es-ES"/>
              </w:rPr>
            </w:pPr>
            <w:r>
              <w:rPr>
                <w:rFonts w:ascii="Verdana" w:eastAsia="Verdana" w:hAnsi="Verdana"/>
                <w:color w:val="000000"/>
                <w:sz w:val="20"/>
                <w:lang w:val="es-ES"/>
              </w:rPr>
              <w:t>El Salvador-Alcaldía Municipal de Ilobasco.</w:t>
            </w:r>
          </w:p>
          <w:p w:rsidR="00131A14" w:rsidRDefault="00131A14" w:rsidP="00551058">
            <w:pPr>
              <w:jc w:val="both"/>
              <w:rPr>
                <w:lang w:val="es-ES"/>
              </w:rPr>
            </w:pPr>
          </w:p>
        </w:tc>
      </w:tr>
      <w:tr w:rsidR="00131A14" w:rsidRPr="00E83BDB" w:rsidTr="00BC27C2">
        <w:trPr>
          <w:trHeight w:val="1320"/>
        </w:trPr>
        <w:tc>
          <w:tcPr>
            <w:tcW w:w="2462" w:type="dxa"/>
          </w:tcPr>
          <w:p w:rsidR="00131A14" w:rsidRDefault="00131A14" w:rsidP="00551058">
            <w:pPr>
              <w:spacing w:before="279" w:line="260" w:lineRule="exact"/>
              <w:ind w:left="144" w:hanging="144"/>
              <w:textAlignment w:val="baseline"/>
              <w:rPr>
                <w:rFonts w:ascii="Verdana" w:eastAsia="Verdana" w:hAnsi="Verdana"/>
                <w:color w:val="000000"/>
                <w:lang w:val="es-ES"/>
              </w:rPr>
            </w:pPr>
            <w:r w:rsidRPr="00583668">
              <w:rPr>
                <w:rFonts w:ascii="Verdana" w:eastAsia="Verdana" w:hAnsi="Verdana"/>
                <w:b/>
                <w:color w:val="000000"/>
                <w:lang w:val="es-ES"/>
              </w:rPr>
              <w:t>1.2</w:t>
            </w:r>
            <w:r>
              <w:rPr>
                <w:rFonts w:ascii="Verdana" w:eastAsia="Verdana" w:hAnsi="Verdana"/>
                <w:color w:val="000000"/>
                <w:lang w:val="es-ES"/>
              </w:rPr>
              <w:t xml:space="preserve"> Forma</w:t>
            </w:r>
          </w:p>
          <w:p w:rsidR="00131A14" w:rsidRDefault="00551058" w:rsidP="00551058">
            <w:pPr>
              <w:ind w:left="142"/>
              <w:rPr>
                <w:rFonts w:ascii="Verdana" w:eastAsia="Verdana" w:hAnsi="Verdana"/>
                <w:color w:val="000000"/>
                <w:spacing w:val="-2"/>
                <w:lang w:val="es-ES"/>
              </w:rPr>
            </w:pPr>
            <w:r>
              <w:rPr>
                <w:rFonts w:ascii="Verdana" w:eastAsia="Verdana" w:hAnsi="Verdana"/>
                <w:color w:val="000000"/>
                <w:spacing w:val="-2"/>
                <w:lang w:val="es-ES"/>
              </w:rPr>
              <w:t xml:space="preserve">Autorizada </w:t>
            </w:r>
            <w:r w:rsidR="00131A14">
              <w:rPr>
                <w:rFonts w:ascii="Verdana" w:eastAsia="Verdana" w:hAnsi="Verdana"/>
                <w:color w:val="000000"/>
                <w:spacing w:val="-2"/>
                <w:lang w:val="es-ES"/>
              </w:rPr>
              <w:t>del nombre</w:t>
            </w:r>
          </w:p>
          <w:p w:rsidR="00131A14" w:rsidRDefault="00131A14" w:rsidP="00551058">
            <w:pPr>
              <w:rPr>
                <w:lang w:val="es-ES"/>
              </w:rPr>
            </w:pPr>
          </w:p>
        </w:tc>
        <w:tc>
          <w:tcPr>
            <w:tcW w:w="7427" w:type="dxa"/>
            <w:gridSpan w:val="2"/>
          </w:tcPr>
          <w:p w:rsidR="00131A14" w:rsidRDefault="00131A14" w:rsidP="00551058">
            <w:pPr>
              <w:jc w:val="both"/>
              <w:rPr>
                <w:rFonts w:ascii="Verdana" w:eastAsia="Verdana" w:hAnsi="Verdana"/>
                <w:b/>
                <w:color w:val="000000"/>
                <w:lang w:val="es-ES"/>
              </w:rPr>
            </w:pPr>
          </w:p>
          <w:p w:rsidR="00131A14" w:rsidRDefault="00131A14" w:rsidP="00551058">
            <w:pPr>
              <w:jc w:val="both"/>
              <w:rPr>
                <w:lang w:val="es-ES"/>
              </w:rPr>
            </w:pPr>
            <w:r>
              <w:rPr>
                <w:rFonts w:ascii="Verdana" w:eastAsia="Verdana" w:hAnsi="Verdana"/>
                <w:b/>
                <w:color w:val="000000"/>
                <w:lang w:val="es-ES"/>
              </w:rPr>
              <w:t xml:space="preserve">UNIDAD DE GESTION DOCUMENTAL Y ARCHIVO MUNICIPAL </w:t>
            </w:r>
            <w:r>
              <w:rPr>
                <w:rFonts w:ascii="Verdana" w:eastAsia="Verdana" w:hAnsi="Verdana"/>
                <w:color w:val="000000"/>
                <w:sz w:val="20"/>
                <w:lang w:val="es-ES"/>
              </w:rPr>
              <w:t xml:space="preserve"> AMI– UGDAM</w:t>
            </w:r>
          </w:p>
        </w:tc>
      </w:tr>
      <w:tr w:rsidR="00131A14" w:rsidTr="00BC27C2">
        <w:tc>
          <w:tcPr>
            <w:tcW w:w="2462" w:type="dxa"/>
          </w:tcPr>
          <w:p w:rsidR="00131A14" w:rsidRPr="00131A14" w:rsidRDefault="00131A14" w:rsidP="00551058">
            <w:pPr>
              <w:rPr>
                <w:rFonts w:ascii="Verdana" w:eastAsia="Verdana" w:hAnsi="Verdana"/>
                <w:color w:val="000000"/>
                <w:spacing w:val="-4"/>
                <w:lang w:val="es-ES"/>
              </w:rPr>
            </w:pPr>
          </w:p>
          <w:p w:rsidR="00131A14" w:rsidRPr="00131A14" w:rsidRDefault="00583668" w:rsidP="00583668">
            <w:pPr>
              <w:pStyle w:val="Prrafodelista"/>
              <w:ind w:left="0"/>
              <w:rPr>
                <w:rFonts w:ascii="Verdana" w:eastAsia="Verdana" w:hAnsi="Verdana"/>
                <w:color w:val="000000"/>
                <w:spacing w:val="-4"/>
                <w:lang w:val="es-ES"/>
              </w:rPr>
            </w:pPr>
            <w:r w:rsidRPr="00583668">
              <w:rPr>
                <w:rFonts w:ascii="Verdana" w:eastAsia="Verdana" w:hAnsi="Verdana"/>
                <w:b/>
                <w:color w:val="000000"/>
                <w:spacing w:val="-4"/>
                <w:lang w:val="es-ES"/>
              </w:rPr>
              <w:t>1.3</w:t>
            </w:r>
            <w:r w:rsidR="00551058">
              <w:rPr>
                <w:rFonts w:ascii="Verdana" w:eastAsia="Verdana" w:hAnsi="Verdana"/>
                <w:color w:val="000000"/>
                <w:spacing w:val="-4"/>
                <w:lang w:val="es-ES"/>
              </w:rPr>
              <w:t xml:space="preserve">Forma </w:t>
            </w:r>
            <w:r w:rsidR="00131A14" w:rsidRPr="00131A14">
              <w:rPr>
                <w:rFonts w:ascii="Verdana" w:eastAsia="Verdana" w:hAnsi="Verdana"/>
                <w:color w:val="000000"/>
                <w:spacing w:val="-4"/>
                <w:lang w:val="es-ES"/>
              </w:rPr>
              <w:t>paralela del nombre</w:t>
            </w:r>
          </w:p>
          <w:p w:rsidR="00131A14" w:rsidRPr="00131A14" w:rsidRDefault="00131A14" w:rsidP="00551058">
            <w:pPr>
              <w:pStyle w:val="Prrafodelista"/>
              <w:ind w:left="780"/>
              <w:rPr>
                <w:lang w:val="es-ES"/>
              </w:rPr>
            </w:pPr>
          </w:p>
        </w:tc>
        <w:tc>
          <w:tcPr>
            <w:tcW w:w="7427" w:type="dxa"/>
            <w:gridSpan w:val="2"/>
          </w:tcPr>
          <w:p w:rsidR="00FE69D9" w:rsidRDefault="00FE69D9" w:rsidP="00551058">
            <w:pPr>
              <w:jc w:val="both"/>
              <w:rPr>
                <w:rFonts w:ascii="Verdana" w:eastAsia="Verdana" w:hAnsi="Verdana"/>
                <w:b/>
                <w:color w:val="000000"/>
                <w:lang w:val="es-ES"/>
              </w:rPr>
            </w:pPr>
          </w:p>
          <w:p w:rsidR="00FE69D9" w:rsidRDefault="00FE69D9" w:rsidP="00551058">
            <w:pPr>
              <w:jc w:val="both"/>
              <w:rPr>
                <w:rFonts w:ascii="Verdana" w:eastAsia="Verdana" w:hAnsi="Verdana"/>
                <w:b/>
                <w:color w:val="000000"/>
                <w:lang w:val="es-ES"/>
              </w:rPr>
            </w:pPr>
          </w:p>
          <w:p w:rsidR="00131A14" w:rsidRDefault="00FE69D9" w:rsidP="00551058">
            <w:pPr>
              <w:jc w:val="both"/>
              <w:rPr>
                <w:lang w:val="es-ES"/>
              </w:rPr>
            </w:pPr>
            <w:r>
              <w:rPr>
                <w:rFonts w:ascii="Verdana" w:eastAsia="Verdana" w:hAnsi="Verdana"/>
                <w:b/>
                <w:color w:val="000000"/>
                <w:lang w:val="es-ES"/>
              </w:rPr>
              <w:t>UGDAM-AMI</w:t>
            </w:r>
          </w:p>
        </w:tc>
      </w:tr>
      <w:tr w:rsidR="00131A14" w:rsidRPr="00E83BDB" w:rsidTr="00BC27C2">
        <w:tc>
          <w:tcPr>
            <w:tcW w:w="2462" w:type="dxa"/>
          </w:tcPr>
          <w:p w:rsidR="00FE69D9" w:rsidRDefault="00551058" w:rsidP="00551058">
            <w:pPr>
              <w:tabs>
                <w:tab w:val="left" w:pos="720"/>
                <w:tab w:val="right" w:pos="2376"/>
              </w:tabs>
              <w:spacing w:before="288" w:line="260" w:lineRule="exact"/>
              <w:ind w:left="144" w:hanging="144"/>
              <w:textAlignment w:val="baseline"/>
              <w:rPr>
                <w:rFonts w:ascii="Verdana" w:eastAsia="Verdana" w:hAnsi="Verdana"/>
                <w:color w:val="000000"/>
                <w:lang w:val="es-ES"/>
              </w:rPr>
            </w:pPr>
            <w:r w:rsidRPr="00583668">
              <w:rPr>
                <w:rFonts w:ascii="Verdana" w:eastAsia="Verdana" w:hAnsi="Verdana"/>
                <w:b/>
                <w:color w:val="000000"/>
                <w:lang w:val="es-ES"/>
              </w:rPr>
              <w:t>1.4</w:t>
            </w:r>
            <w:r>
              <w:rPr>
                <w:rFonts w:ascii="Verdana" w:eastAsia="Verdana" w:hAnsi="Verdana"/>
                <w:color w:val="000000"/>
                <w:lang w:val="es-ES"/>
              </w:rPr>
              <w:t xml:space="preserve"> Otras </w:t>
            </w:r>
            <w:r w:rsidR="00FE69D9">
              <w:rPr>
                <w:rFonts w:ascii="Verdana" w:eastAsia="Verdana" w:hAnsi="Verdana"/>
                <w:color w:val="000000"/>
                <w:lang w:val="es-ES"/>
              </w:rPr>
              <w:t>formas</w:t>
            </w:r>
          </w:p>
          <w:p w:rsidR="00131A14" w:rsidRDefault="00FE69D9" w:rsidP="00551058">
            <w:pPr>
              <w:rPr>
                <w:rFonts w:ascii="Verdana" w:eastAsia="Verdana" w:hAnsi="Verdana"/>
                <w:color w:val="000000"/>
                <w:lang w:val="es-ES"/>
              </w:rPr>
            </w:pPr>
            <w:r>
              <w:rPr>
                <w:rFonts w:ascii="Verdana" w:eastAsia="Verdana" w:hAnsi="Verdana"/>
                <w:color w:val="000000"/>
                <w:lang w:val="es-ES"/>
              </w:rPr>
              <w:t>del nombre</w:t>
            </w:r>
          </w:p>
          <w:p w:rsidR="00551058" w:rsidRDefault="00551058" w:rsidP="00551058">
            <w:pPr>
              <w:rPr>
                <w:lang w:val="es-ES"/>
              </w:rPr>
            </w:pPr>
          </w:p>
        </w:tc>
        <w:tc>
          <w:tcPr>
            <w:tcW w:w="7427" w:type="dxa"/>
            <w:gridSpan w:val="2"/>
          </w:tcPr>
          <w:p w:rsidR="00FE69D9" w:rsidRDefault="00FE69D9" w:rsidP="00551058">
            <w:pPr>
              <w:jc w:val="both"/>
              <w:rPr>
                <w:rFonts w:ascii="Verdana" w:eastAsia="Verdana" w:hAnsi="Verdana"/>
                <w:b/>
                <w:color w:val="000000"/>
                <w:lang w:val="es-ES"/>
              </w:rPr>
            </w:pPr>
          </w:p>
          <w:p w:rsidR="00131A14" w:rsidRDefault="00FE69D9" w:rsidP="00551058">
            <w:pPr>
              <w:jc w:val="both"/>
              <w:rPr>
                <w:lang w:val="es-ES"/>
              </w:rPr>
            </w:pPr>
            <w:r>
              <w:rPr>
                <w:rFonts w:ascii="Verdana" w:eastAsia="Verdana" w:hAnsi="Verdana"/>
                <w:b/>
                <w:color w:val="000000"/>
                <w:lang w:val="es-ES"/>
              </w:rPr>
              <w:t>Archivo Institucional de la AMI</w:t>
            </w:r>
          </w:p>
        </w:tc>
      </w:tr>
      <w:tr w:rsidR="00131A14" w:rsidTr="00BC27C2">
        <w:tc>
          <w:tcPr>
            <w:tcW w:w="2462" w:type="dxa"/>
          </w:tcPr>
          <w:p w:rsidR="00FE69D9" w:rsidRDefault="00FE69D9" w:rsidP="00551058">
            <w:pPr>
              <w:rPr>
                <w:rFonts w:ascii="Verdana" w:eastAsia="Verdana" w:hAnsi="Verdana"/>
                <w:color w:val="000000"/>
                <w:spacing w:val="-2"/>
                <w:lang w:val="es-ES"/>
              </w:rPr>
            </w:pPr>
          </w:p>
          <w:p w:rsidR="00131A14" w:rsidRDefault="00FE69D9" w:rsidP="00551058">
            <w:pPr>
              <w:rPr>
                <w:rFonts w:ascii="Verdana" w:eastAsia="Verdana" w:hAnsi="Verdana"/>
                <w:color w:val="000000"/>
                <w:spacing w:val="-2"/>
                <w:lang w:val="es-ES"/>
              </w:rPr>
            </w:pPr>
            <w:r w:rsidRPr="00583668">
              <w:rPr>
                <w:rFonts w:ascii="Verdana" w:eastAsia="Verdana" w:hAnsi="Verdana"/>
                <w:b/>
                <w:color w:val="000000"/>
                <w:spacing w:val="-2"/>
                <w:lang w:val="es-ES"/>
              </w:rPr>
              <w:t>1.5</w:t>
            </w:r>
            <w:r>
              <w:rPr>
                <w:rFonts w:ascii="Verdana" w:eastAsia="Verdana" w:hAnsi="Verdana"/>
                <w:color w:val="000000"/>
                <w:spacing w:val="-2"/>
                <w:lang w:val="es-ES"/>
              </w:rPr>
              <w:t xml:space="preserve"> Tipo de institución que conserva los fondos de archivo</w:t>
            </w:r>
          </w:p>
          <w:p w:rsidR="00FE69D9" w:rsidRDefault="00FE69D9" w:rsidP="00551058">
            <w:pPr>
              <w:rPr>
                <w:lang w:val="es-ES"/>
              </w:rPr>
            </w:pPr>
          </w:p>
        </w:tc>
        <w:tc>
          <w:tcPr>
            <w:tcW w:w="7427" w:type="dxa"/>
            <w:gridSpan w:val="2"/>
          </w:tcPr>
          <w:p w:rsidR="00FE69D9" w:rsidRDefault="00FE69D9" w:rsidP="00551058">
            <w:pPr>
              <w:spacing w:before="86" w:line="260" w:lineRule="exact"/>
              <w:jc w:val="both"/>
              <w:textAlignment w:val="baseline"/>
              <w:rPr>
                <w:rFonts w:ascii="Verdana" w:eastAsia="Verdana" w:hAnsi="Verdana"/>
                <w:color w:val="000000"/>
                <w:lang w:val="es-ES"/>
              </w:rPr>
            </w:pPr>
            <w:r>
              <w:rPr>
                <w:rFonts w:ascii="Verdana" w:eastAsia="Verdana" w:hAnsi="Verdana"/>
                <w:color w:val="000000"/>
                <w:lang w:val="es-ES"/>
              </w:rPr>
              <w:t xml:space="preserve"> Institucional – Autónoma – Municipal</w:t>
            </w:r>
          </w:p>
          <w:p w:rsidR="00FE69D9" w:rsidRDefault="00FE69D9" w:rsidP="00551058">
            <w:pPr>
              <w:spacing w:before="201" w:line="260" w:lineRule="exact"/>
              <w:ind w:left="72"/>
              <w:jc w:val="both"/>
              <w:textAlignment w:val="baseline"/>
              <w:rPr>
                <w:rFonts w:ascii="Verdana" w:eastAsia="Verdana" w:hAnsi="Verdana"/>
                <w:color w:val="000000"/>
                <w:lang w:val="es-ES"/>
              </w:rPr>
            </w:pPr>
            <w:r>
              <w:rPr>
                <w:rFonts w:ascii="Verdana" w:eastAsia="Verdana" w:hAnsi="Verdana"/>
                <w:color w:val="000000"/>
                <w:lang w:val="es-ES"/>
              </w:rPr>
              <w:t>Ciclo vital: Archivo de Oficina o de Gestión,</w:t>
            </w:r>
          </w:p>
          <w:p w:rsidR="00FE69D9" w:rsidRDefault="00FE69D9" w:rsidP="00551058">
            <w:pPr>
              <w:spacing w:before="33" w:line="260" w:lineRule="exact"/>
              <w:ind w:left="72"/>
              <w:jc w:val="both"/>
              <w:textAlignment w:val="baseline"/>
              <w:rPr>
                <w:rFonts w:ascii="Verdana" w:eastAsia="Verdana" w:hAnsi="Verdana"/>
                <w:color w:val="000000"/>
                <w:lang w:val="es-ES"/>
              </w:rPr>
            </w:pPr>
            <w:r>
              <w:rPr>
                <w:rFonts w:ascii="Verdana" w:eastAsia="Verdana" w:hAnsi="Verdana"/>
                <w:color w:val="000000"/>
                <w:lang w:val="es-ES"/>
              </w:rPr>
              <w:t>Archivo Central.</w:t>
            </w:r>
          </w:p>
          <w:p w:rsidR="00131A14" w:rsidRDefault="00131A14" w:rsidP="00551058">
            <w:pPr>
              <w:jc w:val="both"/>
              <w:rPr>
                <w:lang w:val="es-ES"/>
              </w:rPr>
            </w:pPr>
          </w:p>
        </w:tc>
      </w:tr>
      <w:tr w:rsidR="00FE69D9" w:rsidTr="00372B3B">
        <w:tc>
          <w:tcPr>
            <w:tcW w:w="9889" w:type="dxa"/>
            <w:gridSpan w:val="3"/>
            <w:shd w:val="clear" w:color="auto" w:fill="B8CCE4" w:themeFill="accent1" w:themeFillTint="66"/>
          </w:tcPr>
          <w:p w:rsidR="00FE69D9" w:rsidRPr="00583668" w:rsidRDefault="00FE69D9" w:rsidP="00551058">
            <w:pPr>
              <w:pStyle w:val="Prrafodelista"/>
              <w:numPr>
                <w:ilvl w:val="0"/>
                <w:numId w:val="1"/>
              </w:numPr>
              <w:jc w:val="both"/>
              <w:rPr>
                <w:rFonts w:ascii="Verdana" w:hAnsi="Verdana"/>
                <w:b/>
                <w:lang w:val="es-ES"/>
              </w:rPr>
            </w:pPr>
            <w:r w:rsidRPr="00021289">
              <w:rPr>
                <w:rFonts w:ascii="Verdana" w:hAnsi="Verdana"/>
                <w:b/>
                <w:sz w:val="32"/>
                <w:lang w:val="es-ES"/>
              </w:rPr>
              <w:t>AREA DE CONTACTO</w:t>
            </w:r>
          </w:p>
        </w:tc>
      </w:tr>
      <w:tr w:rsidR="00131A14" w:rsidRPr="00D32F7A" w:rsidTr="00551058">
        <w:tc>
          <w:tcPr>
            <w:tcW w:w="2518" w:type="dxa"/>
            <w:gridSpan w:val="2"/>
          </w:tcPr>
          <w:p w:rsidR="00FE69D9" w:rsidRDefault="00FE69D9" w:rsidP="00551058">
            <w:pPr>
              <w:jc w:val="both"/>
              <w:rPr>
                <w:rFonts w:ascii="Verdana" w:eastAsia="Verdana" w:hAnsi="Verdana"/>
                <w:color w:val="000000"/>
                <w:lang w:val="es-ES"/>
              </w:rPr>
            </w:pPr>
          </w:p>
          <w:p w:rsidR="00FE69D9" w:rsidRDefault="00FE69D9" w:rsidP="00551058">
            <w:pPr>
              <w:jc w:val="both"/>
              <w:rPr>
                <w:rFonts w:ascii="Verdana" w:eastAsia="Verdana" w:hAnsi="Verdana"/>
                <w:color w:val="000000"/>
                <w:lang w:val="es-ES"/>
              </w:rPr>
            </w:pPr>
          </w:p>
          <w:p w:rsidR="00FE69D9" w:rsidRDefault="00FE69D9" w:rsidP="00551058">
            <w:pPr>
              <w:jc w:val="both"/>
              <w:rPr>
                <w:rFonts w:ascii="Verdana" w:eastAsia="Verdana" w:hAnsi="Verdana"/>
                <w:color w:val="000000"/>
                <w:lang w:val="es-ES"/>
              </w:rPr>
            </w:pPr>
          </w:p>
          <w:p w:rsidR="00131A14" w:rsidRDefault="00FE69D9" w:rsidP="00551058">
            <w:pPr>
              <w:jc w:val="both"/>
              <w:rPr>
                <w:lang w:val="es-ES"/>
              </w:rPr>
            </w:pPr>
            <w:r w:rsidRPr="00583668">
              <w:rPr>
                <w:rFonts w:ascii="Verdana" w:eastAsia="Verdana" w:hAnsi="Verdana"/>
                <w:b/>
                <w:color w:val="000000"/>
                <w:lang w:val="es-ES"/>
              </w:rPr>
              <w:t>2.1</w:t>
            </w:r>
            <w:r>
              <w:rPr>
                <w:rFonts w:ascii="Verdana" w:eastAsia="Verdana" w:hAnsi="Verdana"/>
                <w:color w:val="000000"/>
                <w:lang w:val="es-ES"/>
              </w:rPr>
              <w:t xml:space="preserve"> Localización y dirección</w:t>
            </w:r>
          </w:p>
        </w:tc>
        <w:tc>
          <w:tcPr>
            <w:tcW w:w="7371" w:type="dxa"/>
          </w:tcPr>
          <w:p w:rsidR="00FE69D9" w:rsidRDefault="00FE69D9" w:rsidP="00551058">
            <w:pPr>
              <w:spacing w:before="294" w:line="264" w:lineRule="exact"/>
              <w:ind w:right="72"/>
              <w:jc w:val="both"/>
              <w:textAlignment w:val="baseline"/>
              <w:rPr>
                <w:rFonts w:ascii="Verdana" w:eastAsia="Verdana" w:hAnsi="Verdana"/>
                <w:color w:val="000000"/>
                <w:lang w:val="es-ES"/>
              </w:rPr>
            </w:pPr>
          </w:p>
          <w:p w:rsidR="00FE69D9" w:rsidRDefault="00FE69D9" w:rsidP="00551058">
            <w:pPr>
              <w:spacing w:before="294" w:line="264" w:lineRule="exact"/>
              <w:ind w:right="72"/>
              <w:jc w:val="both"/>
              <w:textAlignment w:val="baseline"/>
              <w:rPr>
                <w:rFonts w:ascii="Verdana" w:eastAsia="Verdana" w:hAnsi="Verdana"/>
                <w:color w:val="000000"/>
                <w:lang w:val="es-ES"/>
              </w:rPr>
            </w:pPr>
            <w:r>
              <w:rPr>
                <w:rFonts w:ascii="Verdana" w:eastAsia="Verdana" w:hAnsi="Verdana"/>
                <w:color w:val="000000"/>
                <w:lang w:val="es-ES"/>
              </w:rPr>
              <w:t>1°Calle Oriente y 2°Avenida Norte Barrio El Centro, Ilobasco, El Salvador, Centroamérica.</w:t>
            </w:r>
          </w:p>
          <w:p w:rsidR="00131A14" w:rsidRPr="00D32F7A" w:rsidRDefault="00FE69D9" w:rsidP="00551058">
            <w:pPr>
              <w:jc w:val="both"/>
              <w:rPr>
                <w:rFonts w:ascii="Verdana" w:eastAsia="Verdana" w:hAnsi="Verdana"/>
                <w:b/>
              </w:rPr>
            </w:pPr>
            <w:r w:rsidRPr="00D32F7A">
              <w:rPr>
                <w:rFonts w:ascii="Verdana" w:eastAsia="Verdana" w:hAnsi="Verdana"/>
                <w:color w:val="000000"/>
              </w:rPr>
              <w:t>Sitio web:</w:t>
            </w:r>
            <w:r w:rsidR="00D32F7A" w:rsidRPr="00D32F7A">
              <w:rPr>
                <w:rFonts w:ascii="Verdana" w:eastAsia="Verdana" w:hAnsi="Verdana"/>
                <w:color w:val="000000"/>
              </w:rPr>
              <w:t xml:space="preserve"> </w:t>
            </w:r>
            <w:hyperlink r:id="rId10" w:history="1">
              <w:r w:rsidRPr="00D32F7A">
                <w:rPr>
                  <w:rStyle w:val="Hipervnculo"/>
                  <w:rFonts w:ascii="Verdana" w:eastAsia="Verdana" w:hAnsi="Verdana"/>
                  <w:b/>
                </w:rPr>
                <w:t>www.alcaldiailobasco.gob.sv</w:t>
              </w:r>
            </w:hyperlink>
          </w:p>
          <w:p w:rsidR="00FE69D9" w:rsidRPr="00D32F7A" w:rsidRDefault="00FE69D9" w:rsidP="00551058">
            <w:pPr>
              <w:jc w:val="both"/>
              <w:rPr>
                <w:rFonts w:ascii="Verdana" w:eastAsia="Verdana" w:hAnsi="Verdana"/>
                <w:b/>
              </w:rPr>
            </w:pPr>
          </w:p>
          <w:p w:rsidR="00FE69D9" w:rsidRPr="00D32F7A" w:rsidRDefault="00FE69D9" w:rsidP="00551058">
            <w:pPr>
              <w:jc w:val="both"/>
            </w:pPr>
          </w:p>
        </w:tc>
      </w:tr>
      <w:tr w:rsidR="00131A14" w:rsidRPr="00FE69D9" w:rsidTr="00551058">
        <w:tc>
          <w:tcPr>
            <w:tcW w:w="2518" w:type="dxa"/>
            <w:gridSpan w:val="2"/>
          </w:tcPr>
          <w:p w:rsidR="00FE69D9" w:rsidRPr="00D32F7A" w:rsidRDefault="00FE69D9" w:rsidP="00551058">
            <w:pPr>
              <w:jc w:val="both"/>
              <w:rPr>
                <w:rFonts w:ascii="Verdana" w:eastAsia="Verdana" w:hAnsi="Verdana"/>
                <w:color w:val="000000"/>
              </w:rPr>
            </w:pPr>
          </w:p>
          <w:p w:rsidR="00FE69D9" w:rsidRPr="00D32F7A" w:rsidRDefault="00FE69D9" w:rsidP="00551058">
            <w:pPr>
              <w:jc w:val="both"/>
              <w:rPr>
                <w:rFonts w:ascii="Verdana" w:eastAsia="Verdana" w:hAnsi="Verdana"/>
                <w:color w:val="000000"/>
              </w:rPr>
            </w:pPr>
          </w:p>
          <w:p w:rsidR="00131A14" w:rsidRPr="00FE69D9" w:rsidRDefault="00FE69D9" w:rsidP="00551058">
            <w:pPr>
              <w:jc w:val="both"/>
            </w:pPr>
            <w:r w:rsidRPr="00583668">
              <w:rPr>
                <w:rFonts w:ascii="Verdana" w:eastAsia="Verdana" w:hAnsi="Verdana"/>
                <w:b/>
                <w:color w:val="000000"/>
                <w:lang w:val="es-ES"/>
              </w:rPr>
              <w:t>2.2</w:t>
            </w:r>
            <w:r>
              <w:rPr>
                <w:rFonts w:ascii="Verdana" w:eastAsia="Verdana" w:hAnsi="Verdana"/>
                <w:color w:val="000000"/>
                <w:lang w:val="es-ES"/>
              </w:rPr>
              <w:t xml:space="preserve"> Teléfono y fax</w:t>
            </w:r>
          </w:p>
        </w:tc>
        <w:tc>
          <w:tcPr>
            <w:tcW w:w="7371" w:type="dxa"/>
          </w:tcPr>
          <w:p w:rsidR="00FE69D9" w:rsidRDefault="00FE69D9" w:rsidP="00551058">
            <w:pPr>
              <w:jc w:val="both"/>
              <w:rPr>
                <w:rFonts w:ascii="Verdana" w:eastAsia="Verdana" w:hAnsi="Verdana"/>
                <w:color w:val="000000"/>
                <w:lang w:val="es-ES"/>
              </w:rPr>
            </w:pPr>
          </w:p>
          <w:p w:rsidR="00FE69D9" w:rsidRDefault="00FE69D9" w:rsidP="00551058">
            <w:pPr>
              <w:jc w:val="both"/>
              <w:rPr>
                <w:rFonts w:ascii="Verdana" w:eastAsia="Verdana" w:hAnsi="Verdana"/>
                <w:color w:val="000000"/>
                <w:lang w:val="es-ES"/>
              </w:rPr>
            </w:pPr>
          </w:p>
          <w:p w:rsidR="00131A14" w:rsidRDefault="009909CF" w:rsidP="00551058">
            <w:pPr>
              <w:jc w:val="both"/>
              <w:rPr>
                <w:rFonts w:ascii="Verdana" w:eastAsia="Verdana" w:hAnsi="Verdana"/>
                <w:color w:val="000000"/>
                <w:lang w:val="es-ES"/>
              </w:rPr>
            </w:pPr>
            <w:r>
              <w:rPr>
                <w:rFonts w:ascii="Verdana" w:eastAsia="Verdana" w:hAnsi="Verdana"/>
                <w:color w:val="000000"/>
                <w:lang w:val="es-ES"/>
              </w:rPr>
              <w:t>PBX (503)2362-6700 y 2362-6708</w:t>
            </w:r>
          </w:p>
          <w:p w:rsidR="00FE69D9" w:rsidRDefault="00FE69D9" w:rsidP="00551058">
            <w:pPr>
              <w:jc w:val="both"/>
            </w:pPr>
          </w:p>
          <w:p w:rsidR="00FE69D9" w:rsidRDefault="00FE69D9" w:rsidP="00551058">
            <w:pPr>
              <w:jc w:val="both"/>
            </w:pPr>
          </w:p>
          <w:p w:rsidR="00FE69D9" w:rsidRPr="00FE69D9" w:rsidRDefault="00FE69D9" w:rsidP="00551058">
            <w:pPr>
              <w:jc w:val="both"/>
            </w:pPr>
          </w:p>
        </w:tc>
      </w:tr>
      <w:tr w:rsidR="00131A14" w:rsidRPr="00E83BDB" w:rsidTr="00551058">
        <w:tc>
          <w:tcPr>
            <w:tcW w:w="2518" w:type="dxa"/>
            <w:gridSpan w:val="2"/>
          </w:tcPr>
          <w:p w:rsidR="00FE69D9" w:rsidRDefault="00FE69D9">
            <w:pPr>
              <w:rPr>
                <w:rFonts w:ascii="Arial" w:eastAsia="Arial" w:hAnsi="Arial"/>
                <w:color w:val="000000"/>
                <w:sz w:val="24"/>
                <w:lang w:val="es-ES"/>
              </w:rPr>
            </w:pPr>
          </w:p>
          <w:p w:rsidR="00FE69D9" w:rsidRDefault="00FE69D9">
            <w:pPr>
              <w:rPr>
                <w:rFonts w:ascii="Arial" w:eastAsia="Arial" w:hAnsi="Arial"/>
                <w:color w:val="000000"/>
                <w:sz w:val="24"/>
                <w:lang w:val="es-ES"/>
              </w:rPr>
            </w:pPr>
          </w:p>
          <w:p w:rsidR="00131A14" w:rsidRPr="00FE69D9" w:rsidRDefault="00FE69D9">
            <w:r w:rsidRPr="00583668">
              <w:rPr>
                <w:rFonts w:ascii="Arial" w:eastAsia="Arial" w:hAnsi="Arial"/>
                <w:b/>
                <w:color w:val="000000"/>
                <w:sz w:val="24"/>
                <w:lang w:val="es-ES"/>
              </w:rPr>
              <w:t>2.3</w:t>
            </w:r>
            <w:r>
              <w:rPr>
                <w:rFonts w:ascii="Arial" w:eastAsia="Arial" w:hAnsi="Arial"/>
                <w:color w:val="000000"/>
                <w:sz w:val="24"/>
                <w:lang w:val="es-ES"/>
              </w:rPr>
              <w:t xml:space="preserve"> Personas de Contacto</w:t>
            </w:r>
          </w:p>
        </w:tc>
        <w:tc>
          <w:tcPr>
            <w:tcW w:w="7371" w:type="dxa"/>
          </w:tcPr>
          <w:p w:rsidR="00FE69D9" w:rsidRDefault="00FE69D9" w:rsidP="00FE69D9">
            <w:pPr>
              <w:spacing w:line="275" w:lineRule="exact"/>
              <w:ind w:left="72"/>
              <w:textAlignment w:val="baseline"/>
              <w:rPr>
                <w:rFonts w:ascii="Arial" w:eastAsia="Arial" w:hAnsi="Arial"/>
                <w:b/>
                <w:color w:val="000000"/>
                <w:sz w:val="24"/>
                <w:lang w:val="es-ES"/>
              </w:rPr>
            </w:pPr>
          </w:p>
          <w:p w:rsidR="00FE69D9" w:rsidRDefault="00FE69D9" w:rsidP="00FE69D9">
            <w:pPr>
              <w:spacing w:line="275" w:lineRule="exact"/>
              <w:textAlignment w:val="baseline"/>
              <w:rPr>
                <w:rFonts w:ascii="Arial" w:eastAsia="Arial" w:hAnsi="Arial"/>
                <w:b/>
                <w:color w:val="000000"/>
                <w:sz w:val="24"/>
                <w:lang w:val="es-ES"/>
              </w:rPr>
            </w:pPr>
          </w:p>
          <w:p w:rsidR="00FE69D9" w:rsidRDefault="00FE69D9" w:rsidP="00551058">
            <w:pPr>
              <w:spacing w:line="275" w:lineRule="exact"/>
              <w:jc w:val="both"/>
              <w:textAlignment w:val="baseline"/>
              <w:rPr>
                <w:rFonts w:ascii="Arial" w:eastAsia="Arial" w:hAnsi="Arial"/>
                <w:b/>
                <w:color w:val="000000"/>
                <w:sz w:val="24"/>
                <w:lang w:val="es-ES"/>
              </w:rPr>
            </w:pPr>
            <w:r>
              <w:rPr>
                <w:rFonts w:ascii="Arial" w:eastAsia="Arial" w:hAnsi="Arial"/>
                <w:b/>
                <w:color w:val="000000"/>
                <w:sz w:val="24"/>
                <w:lang w:val="es-ES"/>
              </w:rPr>
              <w:t xml:space="preserve"> Oficial de Información</w:t>
            </w:r>
          </w:p>
          <w:p w:rsidR="00FE69D9" w:rsidRPr="00D32F7A" w:rsidRDefault="008C7FBE" w:rsidP="00265ECA">
            <w:pPr>
              <w:tabs>
                <w:tab w:val="left" w:pos="4712"/>
              </w:tabs>
              <w:spacing w:line="394" w:lineRule="exact"/>
              <w:ind w:left="72" w:right="2585"/>
              <w:textAlignment w:val="baseline"/>
              <w:rPr>
                <w:rFonts w:ascii="Arial" w:eastAsia="Arial" w:hAnsi="Arial"/>
                <w:color w:val="000000"/>
                <w:sz w:val="24"/>
                <w:lang w:val="es-SV"/>
              </w:rPr>
            </w:pPr>
            <w:r w:rsidRPr="00D32F7A">
              <w:rPr>
                <w:rFonts w:ascii="Arial" w:eastAsia="Arial" w:hAnsi="Arial"/>
                <w:color w:val="000000"/>
                <w:sz w:val="24"/>
                <w:lang w:val="es-SV"/>
              </w:rPr>
              <w:t>Licda</w:t>
            </w:r>
            <w:r w:rsidR="00FE69D9" w:rsidRPr="00D32F7A">
              <w:rPr>
                <w:rFonts w:ascii="Arial" w:eastAsia="Arial" w:hAnsi="Arial"/>
                <w:color w:val="000000"/>
                <w:sz w:val="24"/>
                <w:lang w:val="es-SV"/>
              </w:rPr>
              <w:t>.</w:t>
            </w:r>
            <w:r w:rsidRPr="00D32F7A">
              <w:rPr>
                <w:rFonts w:ascii="Arial" w:eastAsia="Arial" w:hAnsi="Arial"/>
                <w:color w:val="000000"/>
                <w:sz w:val="24"/>
                <w:lang w:val="es-SV"/>
              </w:rPr>
              <w:t xml:space="preserve"> </w:t>
            </w:r>
            <w:proofErr w:type="spellStart"/>
            <w:r w:rsidRPr="00D32F7A">
              <w:rPr>
                <w:rFonts w:ascii="Arial" w:eastAsia="Arial" w:hAnsi="Arial"/>
                <w:color w:val="000000"/>
                <w:sz w:val="24"/>
                <w:lang w:val="es-SV"/>
              </w:rPr>
              <w:t>Johanna</w:t>
            </w:r>
            <w:proofErr w:type="spellEnd"/>
            <w:r w:rsidRPr="00D32F7A">
              <w:rPr>
                <w:rFonts w:ascii="Arial" w:eastAsia="Arial" w:hAnsi="Arial"/>
                <w:color w:val="000000"/>
                <w:sz w:val="24"/>
                <w:lang w:val="es-SV"/>
              </w:rPr>
              <w:t xml:space="preserve"> Belem Rivas Bonilla.</w:t>
            </w:r>
          </w:p>
          <w:p w:rsidR="00BC27C2" w:rsidRDefault="00FE69D9" w:rsidP="00551058">
            <w:pPr>
              <w:spacing w:line="394" w:lineRule="exact"/>
              <w:ind w:left="72" w:right="333"/>
              <w:jc w:val="both"/>
              <w:textAlignment w:val="baseline"/>
              <w:rPr>
                <w:rFonts w:ascii="Arial" w:eastAsia="Arial" w:hAnsi="Arial"/>
                <w:color w:val="000000"/>
                <w:sz w:val="24"/>
                <w:u w:val="single"/>
                <w:lang w:val="es-ES"/>
              </w:rPr>
            </w:pPr>
            <w:r w:rsidRPr="007251C2">
              <w:rPr>
                <w:rFonts w:ascii="Arial" w:eastAsia="Arial" w:hAnsi="Arial"/>
                <w:color w:val="000000"/>
                <w:sz w:val="24"/>
                <w:u w:val="single"/>
                <w:lang w:val="es-ES"/>
              </w:rPr>
              <w:t>E-mail:</w:t>
            </w:r>
          </w:p>
          <w:p w:rsidR="00FE69D9" w:rsidRPr="00021289" w:rsidRDefault="00FE69D9" w:rsidP="00551058">
            <w:pPr>
              <w:spacing w:line="394" w:lineRule="exact"/>
              <w:ind w:left="72" w:right="333"/>
              <w:jc w:val="both"/>
              <w:textAlignment w:val="baseline"/>
              <w:rPr>
                <w:rFonts w:ascii="Arial" w:eastAsia="Arial" w:hAnsi="Arial"/>
                <w:color w:val="0000FF"/>
                <w:sz w:val="24"/>
                <w:u w:val="single"/>
                <w:lang w:val="es-ES"/>
              </w:rPr>
            </w:pPr>
            <w:r w:rsidRPr="00021289">
              <w:rPr>
                <w:rFonts w:ascii="Arial" w:eastAsia="Arial" w:hAnsi="Arial"/>
                <w:color w:val="0000FF"/>
                <w:sz w:val="24"/>
                <w:u w:val="single"/>
                <w:lang w:val="es-ES"/>
              </w:rPr>
              <w:t>uaip@alcaldiailobasco.gob.sv</w:t>
            </w:r>
          </w:p>
          <w:p w:rsidR="00FE69D9" w:rsidRDefault="00FE69D9" w:rsidP="00551058">
            <w:pPr>
              <w:spacing w:line="394" w:lineRule="exact"/>
              <w:ind w:right="1750"/>
              <w:jc w:val="both"/>
              <w:textAlignment w:val="baseline"/>
              <w:rPr>
                <w:rFonts w:ascii="Arial" w:eastAsia="Arial" w:hAnsi="Arial"/>
                <w:color w:val="000000"/>
                <w:sz w:val="24"/>
                <w:lang w:val="es-ES"/>
              </w:rPr>
            </w:pPr>
            <w:r>
              <w:rPr>
                <w:rFonts w:ascii="Arial" w:eastAsia="Arial" w:hAnsi="Arial"/>
                <w:color w:val="000000"/>
                <w:sz w:val="24"/>
                <w:lang w:val="es-ES"/>
              </w:rPr>
              <w:t>Teléfono: 2362-6700 y 2362-6708 ext. 6718</w:t>
            </w:r>
          </w:p>
          <w:p w:rsidR="00FE69D9" w:rsidRDefault="00FE69D9" w:rsidP="00551058">
            <w:pPr>
              <w:spacing w:line="298" w:lineRule="exact"/>
              <w:ind w:left="72" w:right="3528"/>
              <w:jc w:val="both"/>
              <w:textAlignment w:val="baseline"/>
              <w:rPr>
                <w:rFonts w:ascii="Arial" w:eastAsia="Arial" w:hAnsi="Arial"/>
                <w:b/>
                <w:color w:val="000000"/>
                <w:sz w:val="24"/>
                <w:lang w:val="es-ES"/>
              </w:rPr>
            </w:pPr>
          </w:p>
          <w:p w:rsidR="00BC27C2" w:rsidRDefault="009B0D31" w:rsidP="009B0D31">
            <w:pPr>
              <w:tabs>
                <w:tab w:val="left" w:pos="4853"/>
              </w:tabs>
              <w:spacing w:line="298" w:lineRule="exact"/>
              <w:ind w:left="72" w:right="3152"/>
              <w:jc w:val="both"/>
              <w:textAlignment w:val="baseline"/>
              <w:rPr>
                <w:rFonts w:ascii="Arial" w:eastAsia="Arial" w:hAnsi="Arial"/>
                <w:b/>
                <w:color w:val="000000"/>
                <w:sz w:val="24"/>
                <w:lang w:val="es-ES"/>
              </w:rPr>
            </w:pPr>
            <w:r>
              <w:rPr>
                <w:rFonts w:ascii="Arial" w:eastAsia="Arial" w:hAnsi="Arial"/>
                <w:b/>
                <w:color w:val="000000"/>
                <w:sz w:val="24"/>
                <w:lang w:val="es-ES"/>
              </w:rPr>
              <w:t xml:space="preserve">Encargado </w:t>
            </w:r>
            <w:r w:rsidR="00FE69D9">
              <w:rPr>
                <w:rFonts w:ascii="Arial" w:eastAsia="Arial" w:hAnsi="Arial"/>
                <w:b/>
                <w:color w:val="000000"/>
                <w:sz w:val="24"/>
                <w:lang w:val="es-ES"/>
              </w:rPr>
              <w:t xml:space="preserve">de la Unidad de Gestión Documental y Archivo Municipal </w:t>
            </w:r>
          </w:p>
          <w:p w:rsidR="00BC27C2" w:rsidRDefault="00BC27C2" w:rsidP="00551058">
            <w:pPr>
              <w:tabs>
                <w:tab w:val="left" w:pos="4853"/>
              </w:tabs>
              <w:spacing w:line="298" w:lineRule="exact"/>
              <w:ind w:left="72" w:right="3152"/>
              <w:jc w:val="both"/>
              <w:textAlignment w:val="baseline"/>
              <w:rPr>
                <w:rFonts w:ascii="Arial" w:eastAsia="Arial" w:hAnsi="Arial"/>
                <w:b/>
                <w:color w:val="000000"/>
                <w:sz w:val="24"/>
                <w:lang w:val="es-ES"/>
              </w:rPr>
            </w:pPr>
          </w:p>
          <w:p w:rsidR="00FE69D9" w:rsidRDefault="00265ECA" w:rsidP="00265ECA">
            <w:pPr>
              <w:tabs>
                <w:tab w:val="left" w:pos="5420"/>
              </w:tabs>
              <w:spacing w:line="298" w:lineRule="exact"/>
              <w:ind w:left="72" w:right="1735"/>
              <w:jc w:val="both"/>
              <w:textAlignment w:val="baseline"/>
              <w:rPr>
                <w:rFonts w:ascii="Arial" w:eastAsia="Arial" w:hAnsi="Arial"/>
                <w:color w:val="000000"/>
                <w:sz w:val="24"/>
                <w:lang w:val="es-ES"/>
              </w:rPr>
            </w:pPr>
            <w:r>
              <w:rPr>
                <w:rFonts w:ascii="Arial" w:eastAsia="Arial" w:hAnsi="Arial"/>
                <w:color w:val="000000"/>
                <w:sz w:val="24"/>
                <w:lang w:val="es-ES"/>
              </w:rPr>
              <w:t xml:space="preserve">Sr. </w:t>
            </w:r>
            <w:r w:rsidR="00FE69D9" w:rsidRPr="00D84545">
              <w:rPr>
                <w:rFonts w:ascii="Arial" w:eastAsia="Arial" w:hAnsi="Arial"/>
                <w:color w:val="000000"/>
                <w:sz w:val="24"/>
                <w:lang w:val="es-ES"/>
              </w:rPr>
              <w:t>Oscar Rolando Ayala Chacón.</w:t>
            </w:r>
          </w:p>
          <w:p w:rsidR="00FE69D9" w:rsidRDefault="00FE69D9" w:rsidP="00551058">
            <w:pPr>
              <w:ind w:left="72" w:right="3528"/>
              <w:jc w:val="both"/>
              <w:textAlignment w:val="baseline"/>
              <w:rPr>
                <w:rFonts w:ascii="Arial" w:eastAsia="Arial" w:hAnsi="Arial"/>
                <w:color w:val="000000"/>
                <w:sz w:val="24"/>
                <w:u w:val="single"/>
                <w:lang w:val="es-ES"/>
              </w:rPr>
            </w:pPr>
            <w:r w:rsidRPr="00D84545">
              <w:rPr>
                <w:rFonts w:ascii="Arial" w:eastAsia="Arial" w:hAnsi="Arial"/>
                <w:color w:val="000000"/>
                <w:sz w:val="24"/>
                <w:u w:val="single"/>
                <w:lang w:val="es-ES"/>
              </w:rPr>
              <w:t xml:space="preserve">E-mail: </w:t>
            </w:r>
            <w:hyperlink r:id="rId11" w:history="1">
              <w:r w:rsidR="00BC27C2" w:rsidRPr="009B0D31">
                <w:rPr>
                  <w:rStyle w:val="Hipervnculo"/>
                  <w:rFonts w:ascii="Arial" w:eastAsia="Arial" w:hAnsi="Arial"/>
                  <w:sz w:val="24"/>
                  <w:lang w:val="es-ES"/>
                </w:rPr>
                <w:t>archivo@alcaldiailobasco.gob.sv</w:t>
              </w:r>
            </w:hyperlink>
          </w:p>
          <w:p w:rsidR="00FE69D9" w:rsidRPr="00A93B07" w:rsidRDefault="00265ECA" w:rsidP="00265ECA">
            <w:pPr>
              <w:ind w:left="72" w:right="1593"/>
              <w:jc w:val="both"/>
              <w:textAlignment w:val="baseline"/>
              <w:rPr>
                <w:rFonts w:ascii="Arial" w:eastAsia="Arial" w:hAnsi="Arial"/>
                <w:color w:val="000000"/>
                <w:sz w:val="24"/>
                <w:lang w:val="es-ES"/>
              </w:rPr>
            </w:pPr>
            <w:r>
              <w:rPr>
                <w:rFonts w:ascii="Arial" w:eastAsia="Arial" w:hAnsi="Arial"/>
                <w:color w:val="000000"/>
                <w:sz w:val="24"/>
                <w:lang w:val="es-ES"/>
              </w:rPr>
              <w:t>Teléfono: 2362-6700 y 2362-</w:t>
            </w:r>
            <w:r w:rsidR="00FE69D9">
              <w:rPr>
                <w:rFonts w:ascii="Arial" w:eastAsia="Arial" w:hAnsi="Arial"/>
                <w:color w:val="000000"/>
                <w:sz w:val="24"/>
                <w:lang w:val="es-ES"/>
              </w:rPr>
              <w:t>6708</w:t>
            </w:r>
          </w:p>
          <w:p w:rsidR="00131A14" w:rsidRPr="00FE69D9" w:rsidRDefault="00131A14">
            <w:pPr>
              <w:rPr>
                <w:lang w:val="es-ES"/>
              </w:rPr>
            </w:pPr>
          </w:p>
        </w:tc>
      </w:tr>
    </w:tbl>
    <w:p w:rsidR="00131A14" w:rsidRPr="00FE69D9" w:rsidRDefault="00131A14">
      <w:pPr>
        <w:rPr>
          <w:lang w:val="es-SV"/>
        </w:rPr>
      </w:pPr>
    </w:p>
    <w:p w:rsidR="00131A14" w:rsidRDefault="00131A14">
      <w:pPr>
        <w:rPr>
          <w:lang w:val="es-SV"/>
        </w:rPr>
      </w:pPr>
    </w:p>
    <w:p w:rsidR="00FE69D9" w:rsidRDefault="00FE69D9">
      <w:pPr>
        <w:rPr>
          <w:lang w:val="es-SV"/>
        </w:rPr>
      </w:pPr>
    </w:p>
    <w:p w:rsidR="00FE69D9" w:rsidRDefault="00FE69D9">
      <w:pPr>
        <w:rPr>
          <w:lang w:val="es-SV"/>
        </w:rPr>
      </w:pPr>
    </w:p>
    <w:p w:rsidR="00FE69D9" w:rsidRDefault="00FE69D9">
      <w:pPr>
        <w:rPr>
          <w:lang w:val="es-SV"/>
        </w:rPr>
      </w:pPr>
    </w:p>
    <w:tbl>
      <w:tblPr>
        <w:tblStyle w:val="Tablaconcuadrcula"/>
        <w:tblW w:w="9889" w:type="dxa"/>
        <w:tblLook w:val="04A0"/>
      </w:tblPr>
      <w:tblGrid>
        <w:gridCol w:w="9889"/>
      </w:tblGrid>
      <w:tr w:rsidR="00FE69D9" w:rsidTr="00372B3B">
        <w:tc>
          <w:tcPr>
            <w:tcW w:w="9889" w:type="dxa"/>
            <w:shd w:val="clear" w:color="auto" w:fill="B8CCE4" w:themeFill="accent1" w:themeFillTint="66"/>
          </w:tcPr>
          <w:p w:rsidR="00FE69D9" w:rsidRDefault="00FE69D9">
            <w:pPr>
              <w:rPr>
                <w:lang w:val="es-SV"/>
              </w:rPr>
            </w:pPr>
            <w:r w:rsidRPr="00583668">
              <w:rPr>
                <w:b/>
                <w:sz w:val="36"/>
                <w:lang w:val="es-SV"/>
              </w:rPr>
              <w:t>3</w:t>
            </w:r>
            <w:r w:rsidRPr="00583668">
              <w:rPr>
                <w:rFonts w:ascii="Verdana" w:hAnsi="Verdana"/>
                <w:b/>
                <w:sz w:val="32"/>
                <w:lang w:val="es-SV"/>
              </w:rPr>
              <w:t>.</w:t>
            </w:r>
            <w:r w:rsidRPr="00021289">
              <w:rPr>
                <w:rFonts w:ascii="Verdana" w:hAnsi="Verdana"/>
                <w:b/>
                <w:sz w:val="32"/>
                <w:lang w:val="es-SV"/>
              </w:rPr>
              <w:t>AREA DE DESCRIPCION</w:t>
            </w:r>
          </w:p>
        </w:tc>
      </w:tr>
    </w:tbl>
    <w:p w:rsidR="00FE69D9" w:rsidRPr="00FE69D9" w:rsidRDefault="00FE69D9">
      <w:pPr>
        <w:rPr>
          <w:lang w:val="es-SV"/>
        </w:rPr>
      </w:pPr>
    </w:p>
    <w:p w:rsidR="00155AD3" w:rsidRDefault="00155AD3" w:rsidP="00155AD3">
      <w:pPr>
        <w:spacing w:before="10" w:after="662"/>
        <w:textAlignment w:val="baseline"/>
        <w:rPr>
          <w:rStyle w:val="Textoennegrita"/>
          <w:rFonts w:ascii="Arial" w:hAnsi="Arial" w:cs="Arial"/>
          <w:color w:val="000000"/>
          <w:lang w:val="es-ES"/>
        </w:rPr>
      </w:pPr>
    </w:p>
    <w:p w:rsidR="00155AD3" w:rsidRPr="00583668" w:rsidRDefault="00155AD3" w:rsidP="00155AD3">
      <w:pPr>
        <w:spacing w:before="10" w:after="662"/>
        <w:textAlignment w:val="baseline"/>
        <w:rPr>
          <w:rStyle w:val="Textoennegrita"/>
          <w:rFonts w:ascii="Arial" w:hAnsi="Arial" w:cs="Arial"/>
          <w:color w:val="000000"/>
          <w:sz w:val="28"/>
          <w:lang w:val="es-ES"/>
        </w:rPr>
      </w:pPr>
      <w:r w:rsidRPr="00583668">
        <w:rPr>
          <w:rStyle w:val="Textoennegrita"/>
          <w:rFonts w:ascii="Arial" w:hAnsi="Arial" w:cs="Arial"/>
          <w:color w:val="000000"/>
          <w:sz w:val="28"/>
          <w:lang w:val="es-ES"/>
        </w:rPr>
        <w:t>3.1 HISTORIA DE LA CIUDAD DE ILOBASCO</w:t>
      </w:r>
    </w:p>
    <w:p w:rsidR="00155AD3" w:rsidRDefault="00155AD3" w:rsidP="00155AD3">
      <w:pPr>
        <w:ind w:firstLine="426"/>
        <w:jc w:val="both"/>
        <w:rPr>
          <w:rFonts w:ascii="Verdana" w:hAnsi="Verdana"/>
          <w:lang w:val="es-SV"/>
        </w:rPr>
      </w:pPr>
      <w:r w:rsidRPr="00373AC8">
        <w:rPr>
          <w:rFonts w:ascii="Verdana" w:hAnsi="Verdana"/>
          <w:lang w:val="es-SV"/>
        </w:rPr>
        <w:t>La Alcaldía Municipal de Ilobasco constituye parte de la Unidad Política Administrativa Primaria dentro de la organización del estado salvadoreño. Siendo la encargada de la elaboración, aprobación y ejecución de planes de desarrollo local, promoción de la educación, la cultura, el deporte, la recreación, las ciencias y las artes para todo el municipio de Ilobasco, administrando 18 Cantones y 126 Caseríos formados por una población de a mayo 2016 ronda las 80,000 personas.</w:t>
      </w:r>
    </w:p>
    <w:p w:rsidR="00155AD3" w:rsidRPr="00373AC8" w:rsidRDefault="00155AD3" w:rsidP="00155AD3">
      <w:pPr>
        <w:ind w:firstLine="426"/>
        <w:jc w:val="both"/>
        <w:rPr>
          <w:rFonts w:ascii="Verdana" w:hAnsi="Verdana"/>
          <w:lang w:val="es-SV"/>
        </w:rPr>
      </w:pPr>
    </w:p>
    <w:p w:rsidR="00155AD3" w:rsidRPr="00373AC8" w:rsidRDefault="00155AD3" w:rsidP="00155AD3">
      <w:pPr>
        <w:ind w:firstLine="426"/>
        <w:jc w:val="both"/>
        <w:rPr>
          <w:rFonts w:ascii="Verdana" w:hAnsi="Verdana"/>
          <w:lang w:val="es-SV"/>
        </w:rPr>
      </w:pPr>
    </w:p>
    <w:p w:rsidR="00155AD3" w:rsidRDefault="00155AD3" w:rsidP="00155AD3">
      <w:pPr>
        <w:ind w:firstLine="426"/>
        <w:jc w:val="both"/>
        <w:rPr>
          <w:rFonts w:ascii="Verdana" w:hAnsi="Verdana"/>
          <w:lang w:val="es-SV"/>
        </w:rPr>
      </w:pPr>
      <w:r w:rsidRPr="00373AC8">
        <w:rPr>
          <w:rFonts w:ascii="Verdana" w:hAnsi="Verdana"/>
          <w:lang w:val="es-SV"/>
        </w:rPr>
        <w:t xml:space="preserve">Ramón Rivas, en su libro </w:t>
      </w:r>
      <w:r w:rsidRPr="00373AC8">
        <w:rPr>
          <w:rFonts w:ascii="Verdana" w:hAnsi="Verdana"/>
          <w:i/>
          <w:lang w:val="es-SV"/>
        </w:rPr>
        <w:t>“Ilobasco, Una aproximación histórica y antropológica” 2000</w:t>
      </w:r>
      <w:r w:rsidRPr="00373AC8">
        <w:rPr>
          <w:rFonts w:ascii="Verdana" w:hAnsi="Verdana"/>
          <w:lang w:val="es-SV"/>
        </w:rPr>
        <w:t>, comenta que Ilobasco en 1770 era un pueblo anexo a la Parroquia de Cojutepeque y en 1786 fue integrado al Partido de Cojutepeque. Según datos del Historiador Lardé y Larín Ilobasco creó su ayuntamiento en 1812, eligiendo un Alcalde, cuatro Regidores y un Síndico.</w:t>
      </w:r>
    </w:p>
    <w:p w:rsidR="00155AD3" w:rsidRPr="00373AC8" w:rsidRDefault="00155AD3" w:rsidP="00155AD3">
      <w:pPr>
        <w:ind w:firstLine="426"/>
        <w:jc w:val="both"/>
        <w:rPr>
          <w:rFonts w:ascii="Verdana" w:hAnsi="Verdana"/>
          <w:lang w:val="es-SV"/>
        </w:rPr>
      </w:pPr>
    </w:p>
    <w:p w:rsidR="00155AD3" w:rsidRPr="00373AC8" w:rsidRDefault="00155AD3" w:rsidP="00155AD3">
      <w:pPr>
        <w:ind w:firstLine="426"/>
        <w:jc w:val="both"/>
        <w:rPr>
          <w:rFonts w:ascii="Verdana" w:hAnsi="Verdana"/>
          <w:lang w:val="es-SV"/>
        </w:rPr>
      </w:pPr>
    </w:p>
    <w:p w:rsidR="00D32F7A" w:rsidRDefault="00155AD3" w:rsidP="00155AD3">
      <w:pPr>
        <w:ind w:firstLine="426"/>
        <w:jc w:val="both"/>
        <w:rPr>
          <w:rFonts w:ascii="Verdana" w:hAnsi="Verdana"/>
          <w:lang w:val="es-SV"/>
        </w:rPr>
      </w:pPr>
      <w:r w:rsidRPr="00373AC8">
        <w:rPr>
          <w:rFonts w:ascii="Verdana" w:hAnsi="Verdana"/>
          <w:lang w:val="es-SV"/>
        </w:rPr>
        <w:t xml:space="preserve">Para 1820, gracias a la importancia que el poblado iba adquiriendo en relación a los otros caseríos que le rodeaban, decidió otorgarle al próspero lugar algunos </w:t>
      </w:r>
    </w:p>
    <w:p w:rsidR="00D32F7A" w:rsidRDefault="00D32F7A" w:rsidP="00155AD3">
      <w:pPr>
        <w:ind w:firstLine="426"/>
        <w:jc w:val="both"/>
        <w:rPr>
          <w:rFonts w:ascii="Verdana" w:hAnsi="Verdana"/>
          <w:lang w:val="es-SV"/>
        </w:rPr>
      </w:pPr>
    </w:p>
    <w:p w:rsidR="00155AD3" w:rsidRDefault="00D32F7A" w:rsidP="00155AD3">
      <w:pPr>
        <w:ind w:firstLine="426"/>
        <w:jc w:val="both"/>
        <w:rPr>
          <w:rFonts w:ascii="Verdana" w:hAnsi="Verdana"/>
          <w:lang w:val="es-SV"/>
        </w:rPr>
      </w:pPr>
      <w:r w:rsidRPr="00373AC8">
        <w:rPr>
          <w:rFonts w:ascii="Verdana" w:hAnsi="Verdana"/>
          <w:lang w:val="es-SV"/>
        </w:rPr>
        <w:lastRenderedPageBreak/>
        <w:t>Privilegios</w:t>
      </w:r>
      <w:r w:rsidR="00155AD3" w:rsidRPr="00373AC8">
        <w:rPr>
          <w:rFonts w:ascii="Verdana" w:hAnsi="Verdana"/>
          <w:lang w:val="es-SV"/>
        </w:rPr>
        <w:t>, entre otros el de concederle el título de villa el 23 de febrero de 1828  y adherirla como tal, al departamento de San Vicente.</w:t>
      </w:r>
    </w:p>
    <w:p w:rsidR="00155AD3" w:rsidRPr="00373AC8" w:rsidRDefault="00155AD3" w:rsidP="00155AD3">
      <w:pPr>
        <w:ind w:firstLine="426"/>
        <w:jc w:val="both"/>
        <w:rPr>
          <w:rFonts w:ascii="Verdana" w:hAnsi="Verdana"/>
          <w:lang w:val="es-SV"/>
        </w:rPr>
      </w:pPr>
    </w:p>
    <w:p w:rsidR="00155AD3" w:rsidRPr="00373AC8" w:rsidRDefault="00155AD3" w:rsidP="00155AD3">
      <w:pPr>
        <w:ind w:firstLine="426"/>
        <w:jc w:val="both"/>
        <w:rPr>
          <w:rFonts w:ascii="Verdana" w:hAnsi="Verdana"/>
          <w:lang w:val="es-SV"/>
        </w:rPr>
      </w:pPr>
    </w:p>
    <w:p w:rsidR="00155AD3" w:rsidRDefault="00155AD3" w:rsidP="00155AD3">
      <w:pPr>
        <w:ind w:firstLine="426"/>
        <w:jc w:val="both"/>
        <w:rPr>
          <w:rFonts w:ascii="Verdana" w:hAnsi="Verdana"/>
          <w:lang w:val="es-SV"/>
        </w:rPr>
      </w:pPr>
      <w:r w:rsidRPr="00373AC8">
        <w:rPr>
          <w:rFonts w:ascii="Verdana" w:hAnsi="Verdana"/>
          <w:lang w:val="es-SV"/>
        </w:rPr>
        <w:t xml:space="preserve">En 1835 se incluyó el Distrito de Ilobasco en el departamento de </w:t>
      </w:r>
      <w:r w:rsidRPr="00373AC8">
        <w:rPr>
          <w:rFonts w:ascii="Verdana" w:hAnsi="Verdana"/>
          <w:i/>
          <w:lang w:val="es-SV"/>
        </w:rPr>
        <w:t>“</w:t>
      </w:r>
      <w:r w:rsidR="001A7D52" w:rsidRPr="00373AC8">
        <w:rPr>
          <w:rFonts w:ascii="Verdana" w:hAnsi="Verdana"/>
          <w:i/>
          <w:lang w:val="es-SV"/>
        </w:rPr>
        <w:t>Cuscatlán</w:t>
      </w:r>
      <w:r w:rsidRPr="00373AC8">
        <w:rPr>
          <w:rFonts w:ascii="Verdana" w:hAnsi="Verdana"/>
          <w:i/>
          <w:lang w:val="es-SV"/>
        </w:rPr>
        <w:t>”</w:t>
      </w:r>
      <w:r w:rsidRPr="00373AC8">
        <w:rPr>
          <w:rFonts w:ascii="Verdana" w:hAnsi="Verdana"/>
          <w:lang w:val="es-SV"/>
        </w:rPr>
        <w:t>. Siendo sede Ilobasco, y su jurisdicción abarcó los pueblos de San Sebastián, Jutiapa, así como valles y aldeas comarcanas.</w:t>
      </w:r>
    </w:p>
    <w:p w:rsidR="00155AD3" w:rsidRPr="00373AC8" w:rsidRDefault="00155AD3" w:rsidP="00155AD3">
      <w:pPr>
        <w:ind w:firstLine="426"/>
        <w:jc w:val="both"/>
        <w:rPr>
          <w:rFonts w:ascii="Verdana" w:hAnsi="Verdana"/>
          <w:lang w:val="es-SV"/>
        </w:rPr>
      </w:pPr>
    </w:p>
    <w:p w:rsidR="00155AD3" w:rsidRPr="00373AC8" w:rsidRDefault="00155AD3" w:rsidP="00155AD3">
      <w:pPr>
        <w:ind w:firstLine="426"/>
        <w:jc w:val="both"/>
        <w:rPr>
          <w:rFonts w:ascii="Verdana" w:hAnsi="Verdana"/>
          <w:lang w:val="es-SV"/>
        </w:rPr>
      </w:pPr>
    </w:p>
    <w:p w:rsidR="00155AD3" w:rsidRPr="00373AC8" w:rsidRDefault="00155AD3" w:rsidP="00155AD3">
      <w:pPr>
        <w:ind w:firstLine="426"/>
        <w:jc w:val="both"/>
        <w:rPr>
          <w:rFonts w:ascii="Verdana" w:hAnsi="Verdana"/>
          <w:i/>
          <w:lang w:val="es-SV"/>
        </w:rPr>
      </w:pPr>
      <w:r w:rsidRPr="00373AC8">
        <w:rPr>
          <w:rFonts w:ascii="Verdana" w:hAnsi="Verdana"/>
          <w:lang w:val="es-SV"/>
        </w:rPr>
        <w:t>Ramón Rivas</w:t>
      </w:r>
      <w:r w:rsidRPr="00373AC8">
        <w:rPr>
          <w:rFonts w:ascii="Verdana" w:hAnsi="Verdana"/>
          <w:i/>
          <w:lang w:val="es-SV"/>
        </w:rPr>
        <w:t xml:space="preserve"> (Ilobasco una aproximación histórica y antropológica, Octubre2000</w:t>
      </w:r>
      <w:r w:rsidRPr="00373AC8">
        <w:rPr>
          <w:rFonts w:ascii="Verdana" w:hAnsi="Verdana"/>
          <w:lang w:val="es-SV"/>
        </w:rPr>
        <w:t xml:space="preserve">) también resalta que: </w:t>
      </w:r>
      <w:r w:rsidRPr="00373AC8">
        <w:rPr>
          <w:rFonts w:ascii="Verdana" w:hAnsi="Verdana"/>
          <w:i/>
          <w:lang w:val="es-SV"/>
        </w:rPr>
        <w:t>“De acuerdo a Guillermo Dawson, la Villa de Ilobasco fue elevada a la categoría de ciudad en Enero de 1871, época que estaba finalizando la presidencia don Francisco Dueñas; lo mismo concluyen otros historiadores como el Dr. Santiago Barberena”</w:t>
      </w:r>
    </w:p>
    <w:p w:rsidR="00155AD3" w:rsidRDefault="00155AD3" w:rsidP="00155AD3">
      <w:pPr>
        <w:ind w:firstLine="426"/>
        <w:jc w:val="both"/>
        <w:rPr>
          <w:rFonts w:ascii="Verdana" w:hAnsi="Verdana"/>
          <w:i/>
          <w:lang w:val="es-SV"/>
        </w:rPr>
      </w:pPr>
    </w:p>
    <w:p w:rsidR="00155AD3" w:rsidRPr="00373AC8" w:rsidRDefault="00155AD3" w:rsidP="00155AD3">
      <w:pPr>
        <w:ind w:firstLine="426"/>
        <w:jc w:val="both"/>
        <w:rPr>
          <w:rFonts w:ascii="Verdana" w:hAnsi="Verdana"/>
          <w:i/>
          <w:lang w:val="es-SV"/>
        </w:rPr>
      </w:pPr>
    </w:p>
    <w:p w:rsidR="00155AD3" w:rsidRPr="00373AC8" w:rsidRDefault="00155AD3" w:rsidP="00155AD3">
      <w:pPr>
        <w:ind w:firstLine="426"/>
        <w:jc w:val="both"/>
        <w:rPr>
          <w:rFonts w:ascii="Verdana" w:hAnsi="Verdana"/>
          <w:i/>
          <w:lang w:val="es-SV"/>
        </w:rPr>
      </w:pPr>
    </w:p>
    <w:p w:rsidR="00155AD3" w:rsidRPr="00373AC8" w:rsidRDefault="00155AD3" w:rsidP="00155AD3">
      <w:pPr>
        <w:ind w:firstLine="426"/>
        <w:jc w:val="both"/>
        <w:rPr>
          <w:rFonts w:ascii="Verdana" w:hAnsi="Verdana"/>
          <w:lang w:val="es-SV"/>
        </w:rPr>
      </w:pPr>
      <w:r w:rsidRPr="00373AC8">
        <w:rPr>
          <w:rFonts w:ascii="Verdana" w:hAnsi="Verdana"/>
          <w:lang w:val="es-SV"/>
        </w:rPr>
        <w:t>El 10 de febrero de 1873 el Congreso Nacional Constituyente a través de un Decreto crea el departamento de Cabañas, integrado por los distritos de Sensuntepeque e Ilobasco.</w:t>
      </w:r>
    </w:p>
    <w:p w:rsidR="00155AD3" w:rsidRPr="00373AC8" w:rsidRDefault="00155AD3" w:rsidP="00155AD3">
      <w:pPr>
        <w:ind w:firstLine="426"/>
        <w:jc w:val="both"/>
        <w:rPr>
          <w:rFonts w:ascii="Verdana" w:hAnsi="Verdana"/>
          <w:lang w:val="es-SV"/>
        </w:rPr>
      </w:pPr>
      <w:r w:rsidRPr="00373AC8">
        <w:rPr>
          <w:rFonts w:ascii="Verdana" w:hAnsi="Verdana"/>
          <w:lang w:val="es-SV"/>
        </w:rPr>
        <w:t>La Alcaldía ha llevado el registro de la población desde 1883 que es la fecha que contiene el primer libro de registro. Siendo estos los únicos documentos que quedaron después que, en 1890, parte del edificio de la municipalidad fuera arrasado por un feroz incendio.</w:t>
      </w:r>
    </w:p>
    <w:p w:rsidR="00155AD3" w:rsidRDefault="00155AD3" w:rsidP="00155AD3">
      <w:pPr>
        <w:ind w:firstLine="426"/>
        <w:jc w:val="both"/>
        <w:rPr>
          <w:sz w:val="24"/>
          <w:lang w:val="es-SV"/>
        </w:rPr>
      </w:pPr>
    </w:p>
    <w:p w:rsidR="00155AD3" w:rsidRPr="001778C5" w:rsidRDefault="00155AD3" w:rsidP="00155AD3">
      <w:pPr>
        <w:ind w:firstLine="426"/>
        <w:jc w:val="both"/>
        <w:rPr>
          <w:sz w:val="24"/>
          <w:lang w:val="es-SV"/>
        </w:rPr>
      </w:pPr>
    </w:p>
    <w:p w:rsidR="00155AD3" w:rsidRPr="00373AC8" w:rsidRDefault="00155AD3" w:rsidP="00155AD3">
      <w:pPr>
        <w:ind w:firstLine="426"/>
        <w:jc w:val="both"/>
        <w:rPr>
          <w:rFonts w:ascii="Verdana" w:hAnsi="Verdana"/>
          <w:lang w:val="es-SV"/>
        </w:rPr>
      </w:pPr>
      <w:r w:rsidRPr="00373AC8">
        <w:rPr>
          <w:rFonts w:ascii="Verdana" w:hAnsi="Verdana"/>
          <w:lang w:val="es-SV"/>
        </w:rPr>
        <w:t xml:space="preserve">El edificio donde hoy está ubicada la Alcaldía Municipal de Ilobasco era, hasta 1920, llamada “CASA CABILDO”, una casa grande, con paredes de adobe, artesones cuadrados de madera y techo de teja, con un elegante portal que embellecía la Plaza, pues ocupaba completa una de las alas de la Plaza. </w:t>
      </w:r>
    </w:p>
    <w:p w:rsidR="00155AD3" w:rsidRDefault="00155AD3" w:rsidP="00155AD3">
      <w:pPr>
        <w:jc w:val="both"/>
        <w:rPr>
          <w:rFonts w:ascii="Verdana" w:hAnsi="Verdana"/>
          <w:sz w:val="24"/>
          <w:lang w:val="es-SV"/>
        </w:rPr>
      </w:pPr>
    </w:p>
    <w:p w:rsidR="00155AD3" w:rsidRDefault="00155AD3" w:rsidP="00155AD3">
      <w:pPr>
        <w:ind w:firstLine="426"/>
        <w:jc w:val="both"/>
        <w:rPr>
          <w:rFonts w:ascii="Verdana" w:hAnsi="Verdana"/>
          <w:sz w:val="24"/>
          <w:lang w:val="es-SV"/>
        </w:rPr>
      </w:pPr>
    </w:p>
    <w:p w:rsidR="00155AD3" w:rsidRPr="00373AC8" w:rsidRDefault="00155AD3" w:rsidP="00155AD3">
      <w:pPr>
        <w:ind w:firstLine="426"/>
        <w:jc w:val="both"/>
        <w:rPr>
          <w:rFonts w:ascii="Verdana" w:hAnsi="Verdana"/>
          <w:lang w:val="es-SV"/>
        </w:rPr>
      </w:pPr>
      <w:r w:rsidRPr="00373AC8">
        <w:rPr>
          <w:rFonts w:ascii="Verdana" w:hAnsi="Verdana"/>
          <w:lang w:val="es-SV"/>
        </w:rPr>
        <w:t>En las últimas décadas, Gracias a la migración de personas del área rural de distintos caseríos, cantones y aún municipios afectados por la Guerra Civil hacia el casco urbano de Ilobasco, el crecimiento poblacional aumentó el trabajo de la Alcaldía en la creación y mejoramiento de vías de acceso desde y hacia todas las comunidades del municipio, creando oportunidades de empleo y comercio.</w:t>
      </w:r>
    </w:p>
    <w:p w:rsidR="00155AD3" w:rsidRPr="00373AC8" w:rsidRDefault="00155AD3" w:rsidP="00155AD3">
      <w:pPr>
        <w:ind w:firstLine="426"/>
        <w:jc w:val="both"/>
        <w:rPr>
          <w:rFonts w:ascii="Verdana" w:hAnsi="Verdana"/>
          <w:lang w:val="es-SV"/>
        </w:rPr>
      </w:pPr>
    </w:p>
    <w:p w:rsidR="00155AD3" w:rsidRPr="00373AC8" w:rsidRDefault="00155AD3" w:rsidP="00155AD3">
      <w:pPr>
        <w:ind w:firstLine="426"/>
        <w:jc w:val="both"/>
        <w:rPr>
          <w:rFonts w:ascii="Verdana" w:hAnsi="Verdana"/>
          <w:lang w:val="es-SV"/>
        </w:rPr>
      </w:pPr>
      <w:r w:rsidRPr="00373AC8">
        <w:rPr>
          <w:rFonts w:ascii="Verdana" w:hAnsi="Verdana"/>
          <w:lang w:val="es-SV"/>
        </w:rPr>
        <w:t>Las demandas de los pobladores son cada vez mayores, por ende, la Inversión Social y en Infraestructura para el desarrollo y la educación de los habitantes se ha vuelto prioridad en el presente de la labor que realiza la municipalidad de Ilobasco.</w:t>
      </w:r>
    </w:p>
    <w:p w:rsidR="00BC27C2" w:rsidRDefault="00BC27C2" w:rsidP="00155AD3">
      <w:pPr>
        <w:spacing w:before="10" w:after="662"/>
        <w:textAlignment w:val="baseline"/>
        <w:rPr>
          <w:rFonts w:ascii="Verdana" w:eastAsia="Verdana" w:hAnsi="Verdana"/>
          <w:b/>
          <w:color w:val="000000"/>
          <w:sz w:val="16"/>
          <w:lang w:val="es-SV"/>
        </w:rPr>
      </w:pPr>
    </w:p>
    <w:p w:rsidR="0085140D" w:rsidRDefault="0085140D" w:rsidP="00155AD3">
      <w:pPr>
        <w:spacing w:before="10" w:after="662"/>
        <w:textAlignment w:val="baseline"/>
        <w:rPr>
          <w:rFonts w:ascii="Verdana" w:eastAsia="Verdana" w:hAnsi="Verdana"/>
          <w:b/>
          <w:color w:val="000000"/>
          <w:sz w:val="16"/>
          <w:lang w:val="es-SV"/>
        </w:rPr>
      </w:pPr>
    </w:p>
    <w:p w:rsidR="0085140D" w:rsidRDefault="0085140D" w:rsidP="00155AD3">
      <w:pPr>
        <w:spacing w:before="10" w:after="662"/>
        <w:textAlignment w:val="baseline"/>
        <w:rPr>
          <w:rFonts w:ascii="Verdana" w:eastAsia="Verdana" w:hAnsi="Verdana"/>
          <w:b/>
          <w:color w:val="000000"/>
          <w:sz w:val="16"/>
          <w:lang w:val="es-SV"/>
        </w:rPr>
      </w:pPr>
    </w:p>
    <w:p w:rsidR="00265ECA" w:rsidRPr="00155AD3" w:rsidRDefault="00265ECA" w:rsidP="00155AD3">
      <w:pPr>
        <w:spacing w:before="10" w:after="662"/>
        <w:textAlignment w:val="baseline"/>
        <w:rPr>
          <w:rFonts w:ascii="Verdana" w:eastAsia="Verdana" w:hAnsi="Verdana"/>
          <w:b/>
          <w:color w:val="000000"/>
          <w:sz w:val="16"/>
          <w:lang w:val="es-SV"/>
        </w:rPr>
      </w:pPr>
    </w:p>
    <w:tbl>
      <w:tblPr>
        <w:tblStyle w:val="Tablaconcuadrcula"/>
        <w:tblW w:w="9464" w:type="dxa"/>
        <w:tblLook w:val="04A0"/>
      </w:tblPr>
      <w:tblGrid>
        <w:gridCol w:w="2235"/>
        <w:gridCol w:w="7229"/>
      </w:tblGrid>
      <w:tr w:rsidR="00BC27C2" w:rsidRPr="00E83BDB" w:rsidTr="00583668">
        <w:tc>
          <w:tcPr>
            <w:tcW w:w="2235" w:type="dxa"/>
          </w:tcPr>
          <w:p w:rsidR="00BC27C2" w:rsidRDefault="00BC27C2">
            <w:pPr>
              <w:rPr>
                <w:lang w:val="es-ES"/>
              </w:rPr>
            </w:pPr>
            <w:r w:rsidRPr="00583668">
              <w:rPr>
                <w:rFonts w:ascii="Verdana" w:eastAsia="Verdana" w:hAnsi="Verdana"/>
                <w:b/>
                <w:color w:val="000000"/>
                <w:spacing w:val="-2"/>
                <w:lang w:val="es-ES"/>
              </w:rPr>
              <w:lastRenderedPageBreak/>
              <w:t>3.2</w:t>
            </w:r>
            <w:r w:rsidRPr="00997241">
              <w:rPr>
                <w:rFonts w:ascii="Verdana" w:eastAsia="Verdana" w:hAnsi="Verdana"/>
                <w:color w:val="000000"/>
                <w:spacing w:val="-2"/>
                <w:lang w:val="es-ES"/>
              </w:rPr>
              <w:t xml:space="preserve"> Contexto cultural y geográfico.</w:t>
            </w:r>
          </w:p>
        </w:tc>
        <w:tc>
          <w:tcPr>
            <w:tcW w:w="7229" w:type="dxa"/>
          </w:tcPr>
          <w:p w:rsidR="00BC27C2" w:rsidRDefault="00BC27C2" w:rsidP="00551058">
            <w:pPr>
              <w:jc w:val="both"/>
              <w:rPr>
                <w:rFonts w:ascii="Verdana" w:eastAsia="Verdana" w:hAnsi="Verdana"/>
                <w:color w:val="000000"/>
                <w:lang w:val="es-ES"/>
              </w:rPr>
            </w:pPr>
            <w:r>
              <w:rPr>
                <w:rFonts w:ascii="Verdana" w:eastAsia="Verdana" w:hAnsi="Verdana"/>
                <w:color w:val="000000"/>
                <w:lang w:val="es-ES"/>
              </w:rPr>
              <w:t>El archivo</w:t>
            </w:r>
            <w:r w:rsidRPr="00997241">
              <w:rPr>
                <w:rFonts w:ascii="Verdana" w:eastAsia="Verdana" w:hAnsi="Verdana"/>
                <w:color w:val="000000"/>
                <w:lang w:val="es-ES"/>
              </w:rPr>
              <w:t xml:space="preserve"> institucional está ubicado en las instalaciones de la Alcaldía Municipal</w:t>
            </w:r>
            <w:r>
              <w:rPr>
                <w:rFonts w:ascii="Verdana" w:eastAsia="Verdana" w:hAnsi="Verdana"/>
                <w:color w:val="000000"/>
                <w:lang w:val="es-ES"/>
              </w:rPr>
              <w:t xml:space="preserve"> de Ilobasco, contiguo al parque central Doctor Henrique Hoyos de Ilobasco</w:t>
            </w:r>
            <w:r w:rsidRPr="00997241">
              <w:rPr>
                <w:rFonts w:ascii="Verdana" w:eastAsia="Verdana" w:hAnsi="Verdana"/>
                <w:color w:val="000000"/>
                <w:lang w:val="es-ES"/>
              </w:rPr>
              <w:t>.</w:t>
            </w:r>
          </w:p>
          <w:p w:rsidR="00BC27C2" w:rsidRDefault="00BC27C2">
            <w:pPr>
              <w:rPr>
                <w:rFonts w:ascii="Verdana" w:eastAsia="Verdana" w:hAnsi="Verdana"/>
                <w:color w:val="000000"/>
                <w:lang w:val="es-ES"/>
              </w:rPr>
            </w:pPr>
          </w:p>
          <w:p w:rsidR="00BC27C2" w:rsidRDefault="00BC27C2">
            <w:pPr>
              <w:rPr>
                <w:lang w:val="es-ES"/>
              </w:rPr>
            </w:pPr>
          </w:p>
        </w:tc>
      </w:tr>
    </w:tbl>
    <w:p w:rsidR="00131A14" w:rsidRDefault="00131A14">
      <w:pPr>
        <w:rPr>
          <w:lang w:val="es-ES"/>
        </w:rPr>
      </w:pPr>
    </w:p>
    <w:p w:rsidR="00BC27C2" w:rsidRDefault="00BC27C2">
      <w:pPr>
        <w:rPr>
          <w:lang w:val="es-ES"/>
        </w:rPr>
      </w:pPr>
    </w:p>
    <w:p w:rsidR="00BC27C2" w:rsidRDefault="00B4578D" w:rsidP="00B4578D">
      <w:pPr>
        <w:tabs>
          <w:tab w:val="left" w:pos="1095"/>
        </w:tabs>
        <w:rPr>
          <w:rFonts w:ascii="Verdana" w:hAnsi="Verdana"/>
          <w:b/>
          <w:sz w:val="32"/>
          <w:szCs w:val="28"/>
          <w:lang w:val="es-ES"/>
        </w:rPr>
      </w:pPr>
      <w:r w:rsidRPr="00583668">
        <w:rPr>
          <w:b/>
          <w:sz w:val="28"/>
          <w:szCs w:val="28"/>
          <w:lang w:val="es-ES"/>
        </w:rPr>
        <w:t>3.</w:t>
      </w:r>
      <w:r w:rsidR="00583668" w:rsidRPr="00583668">
        <w:rPr>
          <w:b/>
          <w:color w:val="000000"/>
          <w:sz w:val="28"/>
          <w:szCs w:val="28"/>
          <w:lang w:val="es-ES"/>
        </w:rPr>
        <w:t>3</w:t>
      </w:r>
      <w:r w:rsidRPr="00B4578D">
        <w:rPr>
          <w:sz w:val="36"/>
          <w:szCs w:val="28"/>
          <w:lang w:val="es-ES"/>
        </w:rPr>
        <w:t xml:space="preserve">. </w:t>
      </w:r>
      <w:r w:rsidRPr="00021289">
        <w:rPr>
          <w:rFonts w:ascii="Verdana" w:hAnsi="Verdana"/>
          <w:b/>
          <w:sz w:val="32"/>
          <w:szCs w:val="28"/>
          <w:lang w:val="es-ES"/>
        </w:rPr>
        <w:t>Estructura administrativa</w:t>
      </w:r>
    </w:p>
    <w:p w:rsidR="00021289" w:rsidRPr="00021289" w:rsidRDefault="00021289" w:rsidP="00B4578D">
      <w:pPr>
        <w:tabs>
          <w:tab w:val="left" w:pos="1095"/>
        </w:tabs>
        <w:rPr>
          <w:sz w:val="32"/>
          <w:szCs w:val="28"/>
          <w:lang w:val="es-ES"/>
        </w:rPr>
      </w:pPr>
    </w:p>
    <w:p w:rsidR="00BC27C2" w:rsidRPr="00021289" w:rsidRDefault="00BC27C2">
      <w:pPr>
        <w:rPr>
          <w:sz w:val="20"/>
          <w:lang w:val="es-ES"/>
        </w:rPr>
      </w:pPr>
    </w:p>
    <w:p w:rsidR="0085140D" w:rsidRDefault="00BC27C2" w:rsidP="00D32F7A">
      <w:pPr>
        <w:ind w:left="-993"/>
        <w:rPr>
          <w:lang w:val="es-ES"/>
        </w:rPr>
      </w:pPr>
      <w:r>
        <w:rPr>
          <w:noProof/>
          <w:lang w:val="es-SV" w:eastAsia="es-SV"/>
        </w:rPr>
        <w:drawing>
          <wp:inline distT="0" distB="0" distL="0" distR="0">
            <wp:extent cx="6900785" cy="6696075"/>
            <wp:effectExtent l="19050" t="0" r="0" b="0"/>
            <wp:docPr id="1" name="Imagen 1" descr="L:\MANUALES AMI\FINAL ESTRUCTURA ORGANIZATIVA AMI-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ANUALES AMI\FINAL ESTRUCTURA ORGANIZATIVA AMI-Model.jpg"/>
                    <pic:cNvPicPr>
                      <a:picLocks noChangeAspect="1" noChangeArrowheads="1"/>
                    </pic:cNvPicPr>
                  </pic:nvPicPr>
                  <pic:blipFill>
                    <a:blip r:embed="rId12"/>
                    <a:srcRect/>
                    <a:stretch>
                      <a:fillRect/>
                    </a:stretch>
                  </pic:blipFill>
                  <pic:spPr bwMode="auto">
                    <a:xfrm>
                      <a:off x="0" y="0"/>
                      <a:ext cx="6919312" cy="6714052"/>
                    </a:xfrm>
                    <a:prstGeom prst="rect">
                      <a:avLst/>
                    </a:prstGeom>
                    <a:noFill/>
                    <a:ln w="9525">
                      <a:noFill/>
                      <a:miter lim="800000"/>
                      <a:headEnd/>
                      <a:tailEnd/>
                    </a:ln>
                  </pic:spPr>
                </pic:pic>
              </a:graphicData>
            </a:graphic>
          </wp:inline>
        </w:drawing>
      </w:r>
    </w:p>
    <w:p w:rsidR="00B4578D" w:rsidRDefault="00B4578D" w:rsidP="00BC27C2">
      <w:pPr>
        <w:ind w:left="-993"/>
        <w:rPr>
          <w:lang w:val="es-ES"/>
        </w:rPr>
      </w:pPr>
    </w:p>
    <w:tbl>
      <w:tblPr>
        <w:tblStyle w:val="Tablaconcuadrcula"/>
        <w:tblW w:w="9606" w:type="dxa"/>
        <w:tblLook w:val="04A0"/>
      </w:tblPr>
      <w:tblGrid>
        <w:gridCol w:w="2235"/>
        <w:gridCol w:w="7371"/>
      </w:tblGrid>
      <w:tr w:rsidR="00B4578D" w:rsidRPr="00E83BDB" w:rsidTr="0085140D">
        <w:tc>
          <w:tcPr>
            <w:tcW w:w="2235" w:type="dxa"/>
          </w:tcPr>
          <w:p w:rsidR="00B4578D" w:rsidRDefault="00B4578D" w:rsidP="00B4578D">
            <w:pPr>
              <w:rPr>
                <w:rFonts w:ascii="Verdana" w:eastAsia="Verdana" w:hAnsi="Verdana"/>
                <w:color w:val="000000"/>
                <w:lang w:val="es-ES"/>
              </w:rPr>
            </w:pPr>
          </w:p>
          <w:p w:rsidR="00B4578D" w:rsidRDefault="00583668" w:rsidP="00B4578D">
            <w:pPr>
              <w:rPr>
                <w:lang w:val="es-ES"/>
              </w:rPr>
            </w:pPr>
            <w:r w:rsidRPr="00583668">
              <w:rPr>
                <w:rFonts w:ascii="Verdana" w:eastAsia="Verdana" w:hAnsi="Verdana"/>
                <w:b/>
                <w:color w:val="000000"/>
                <w:lang w:val="es-ES"/>
              </w:rPr>
              <w:t>3.4</w:t>
            </w:r>
            <w:r w:rsidR="00B4578D" w:rsidRPr="00997241">
              <w:rPr>
                <w:rFonts w:ascii="Verdana" w:eastAsia="Verdana" w:hAnsi="Verdana"/>
                <w:color w:val="000000"/>
                <w:lang w:val="es-ES"/>
              </w:rPr>
              <w:t xml:space="preserve"> Gestión de documento y política de ingresos.</w:t>
            </w:r>
          </w:p>
        </w:tc>
        <w:tc>
          <w:tcPr>
            <w:tcW w:w="7371" w:type="dxa"/>
          </w:tcPr>
          <w:p w:rsidR="00B4578D" w:rsidRDefault="00B4578D" w:rsidP="00B4578D">
            <w:pPr>
              <w:rPr>
                <w:rFonts w:ascii="Verdana" w:eastAsia="Verdana" w:hAnsi="Verdana"/>
                <w:color w:val="000000"/>
                <w:lang w:val="es-ES"/>
              </w:rPr>
            </w:pPr>
          </w:p>
          <w:p w:rsidR="00B4578D" w:rsidRDefault="00B4578D" w:rsidP="00551058">
            <w:pPr>
              <w:jc w:val="both"/>
              <w:rPr>
                <w:rFonts w:ascii="Verdana" w:eastAsia="Verdana" w:hAnsi="Verdana"/>
                <w:color w:val="000000"/>
                <w:lang w:val="es-ES"/>
              </w:rPr>
            </w:pPr>
            <w:r w:rsidRPr="00645299">
              <w:rPr>
                <w:rFonts w:ascii="Verdana" w:eastAsia="Verdana" w:hAnsi="Verdana"/>
                <w:color w:val="000000"/>
                <w:lang w:val="es-ES"/>
              </w:rPr>
              <w:t>El archivo documental de la Alcaldía Municipal de Ilobasco es de carácter institucional, los documentos a los que se les brinda custodia y resguardo son generados por la institución; para cualquier solicitud de un documento institucional se hace a través de la UAIP de esta manera se garantiza el buen manejo de la documentación.</w:t>
            </w:r>
          </w:p>
          <w:p w:rsidR="00B4578D" w:rsidRDefault="00B4578D" w:rsidP="00B4578D">
            <w:pPr>
              <w:rPr>
                <w:lang w:val="es-ES"/>
              </w:rPr>
            </w:pPr>
          </w:p>
        </w:tc>
      </w:tr>
      <w:tr w:rsidR="00B4578D" w:rsidRPr="00E83BDB" w:rsidTr="0085140D">
        <w:tc>
          <w:tcPr>
            <w:tcW w:w="2235" w:type="dxa"/>
          </w:tcPr>
          <w:p w:rsidR="00B4578D" w:rsidRDefault="00B4578D" w:rsidP="00B4578D">
            <w:pPr>
              <w:rPr>
                <w:rFonts w:ascii="Verdana" w:eastAsia="Verdana" w:hAnsi="Verdana"/>
                <w:color w:val="000000"/>
                <w:lang w:val="es-ES"/>
              </w:rPr>
            </w:pPr>
          </w:p>
          <w:p w:rsidR="00B4578D" w:rsidRDefault="00B4578D" w:rsidP="00B4578D">
            <w:pPr>
              <w:rPr>
                <w:rFonts w:ascii="Verdana" w:eastAsia="Verdana" w:hAnsi="Verdana"/>
                <w:color w:val="000000"/>
                <w:lang w:val="es-ES"/>
              </w:rPr>
            </w:pPr>
          </w:p>
          <w:p w:rsidR="00B4578D" w:rsidRDefault="00B4578D" w:rsidP="00B4578D">
            <w:pPr>
              <w:rPr>
                <w:rFonts w:ascii="Verdana" w:eastAsia="Verdana" w:hAnsi="Verdana"/>
                <w:color w:val="000000"/>
                <w:lang w:val="es-ES"/>
              </w:rPr>
            </w:pPr>
          </w:p>
          <w:p w:rsidR="00B4578D" w:rsidRDefault="00B4578D" w:rsidP="00B4578D">
            <w:pPr>
              <w:rPr>
                <w:rFonts w:ascii="Verdana" w:eastAsia="Verdana" w:hAnsi="Verdana"/>
                <w:color w:val="000000"/>
                <w:lang w:val="es-ES"/>
              </w:rPr>
            </w:pPr>
          </w:p>
          <w:p w:rsidR="00B4578D" w:rsidRDefault="00B4578D" w:rsidP="00B4578D">
            <w:pPr>
              <w:rPr>
                <w:rFonts w:ascii="Verdana" w:eastAsia="Verdana" w:hAnsi="Verdana"/>
                <w:color w:val="000000"/>
                <w:lang w:val="es-ES"/>
              </w:rPr>
            </w:pPr>
          </w:p>
          <w:p w:rsidR="00B4578D" w:rsidRDefault="00B4578D" w:rsidP="00B4578D">
            <w:pPr>
              <w:rPr>
                <w:rFonts w:ascii="Verdana" w:eastAsia="Verdana" w:hAnsi="Verdana"/>
                <w:color w:val="000000"/>
                <w:lang w:val="es-ES"/>
              </w:rPr>
            </w:pPr>
          </w:p>
          <w:p w:rsidR="00B4578D" w:rsidRDefault="00B4578D" w:rsidP="00B4578D">
            <w:pPr>
              <w:rPr>
                <w:rFonts w:ascii="Verdana" w:eastAsia="Verdana" w:hAnsi="Verdana"/>
                <w:color w:val="000000"/>
                <w:lang w:val="es-ES"/>
              </w:rPr>
            </w:pPr>
          </w:p>
          <w:p w:rsidR="00B4578D" w:rsidRDefault="00583668" w:rsidP="00B4578D">
            <w:pPr>
              <w:rPr>
                <w:lang w:val="es-ES"/>
              </w:rPr>
            </w:pPr>
            <w:r w:rsidRPr="00583668">
              <w:rPr>
                <w:rFonts w:ascii="Verdana" w:eastAsia="Verdana" w:hAnsi="Verdana"/>
                <w:b/>
                <w:color w:val="000000"/>
                <w:lang w:val="es-ES"/>
              </w:rPr>
              <w:t>3.5</w:t>
            </w:r>
            <w:r w:rsidR="00B4578D" w:rsidRPr="00997241">
              <w:rPr>
                <w:rFonts w:ascii="Verdana" w:eastAsia="Verdana" w:hAnsi="Verdana"/>
                <w:color w:val="000000"/>
                <w:lang w:val="es-ES"/>
              </w:rPr>
              <w:t xml:space="preserve"> Edificio</w:t>
            </w:r>
          </w:p>
        </w:tc>
        <w:tc>
          <w:tcPr>
            <w:tcW w:w="7371" w:type="dxa"/>
          </w:tcPr>
          <w:p w:rsidR="00B4578D" w:rsidRDefault="00B4578D" w:rsidP="00B4578D">
            <w:pPr>
              <w:rPr>
                <w:rFonts w:ascii="Verdana" w:hAnsi="Verdana"/>
                <w:lang w:val="es-SV"/>
              </w:rPr>
            </w:pPr>
          </w:p>
          <w:p w:rsidR="00B4578D" w:rsidRDefault="00B4578D" w:rsidP="00551058">
            <w:pPr>
              <w:jc w:val="both"/>
              <w:rPr>
                <w:rFonts w:ascii="Verdana" w:hAnsi="Verdana"/>
                <w:lang w:val="es-SV"/>
              </w:rPr>
            </w:pPr>
            <w:r w:rsidRPr="00C75FC5">
              <w:rPr>
                <w:rFonts w:ascii="Verdana" w:hAnsi="Verdana"/>
                <w:lang w:val="es-SV"/>
              </w:rPr>
              <w:t xml:space="preserve">El edificio donde hoy está ubicada la Alcaldía Municipal de Ilobasco era, hasta 1920, llamada “CASA CABILDO”, una casa grande, con paredes de adobe, artesones cuadrados de madera y techo de teja, con un elegante portal que embellecía la Plaza, pues ocupaba completa una de las alas de la Plaza. </w:t>
            </w:r>
          </w:p>
          <w:p w:rsidR="00B4578D" w:rsidRPr="00C75FC5" w:rsidRDefault="00B4578D" w:rsidP="00551058">
            <w:pPr>
              <w:jc w:val="both"/>
              <w:rPr>
                <w:rFonts w:ascii="Verdana" w:hAnsi="Verdana"/>
                <w:lang w:val="es-SV"/>
              </w:rPr>
            </w:pPr>
            <w:r w:rsidRPr="00C75FC5">
              <w:rPr>
                <w:rFonts w:ascii="Verdana" w:hAnsi="Verdana"/>
                <w:lang w:val="es-SV"/>
              </w:rPr>
              <w:t>En las últimas décadas, Gracias a la migración de personas del área rural de distintos caseríos, cantones y aún municipios afectados por la Guerra Civil hacia el casco urbano de Ilobasco, el crecimiento poblacional aumentó el trab</w:t>
            </w:r>
            <w:r>
              <w:rPr>
                <w:rFonts w:ascii="Verdana" w:hAnsi="Verdana"/>
                <w:lang w:val="es-SV"/>
              </w:rPr>
              <w:t>ajo de la Alcaldía</w:t>
            </w:r>
            <w:r w:rsidRPr="00C75FC5">
              <w:rPr>
                <w:rFonts w:ascii="Verdana" w:hAnsi="Verdana"/>
                <w:lang w:val="es-SV"/>
              </w:rPr>
              <w:t>.</w:t>
            </w:r>
          </w:p>
          <w:p w:rsidR="00B4578D" w:rsidRPr="00645299" w:rsidRDefault="00B4578D" w:rsidP="00551058">
            <w:pPr>
              <w:spacing w:before="100" w:beforeAutospacing="1" w:after="100" w:afterAutospacing="1"/>
              <w:jc w:val="both"/>
              <w:rPr>
                <w:rFonts w:ascii="Verdana" w:eastAsia="Times New Roman" w:hAnsi="Verdana"/>
                <w:szCs w:val="24"/>
                <w:lang w:val="es-ES" w:eastAsia="es-SV"/>
              </w:rPr>
            </w:pPr>
            <w:r>
              <w:rPr>
                <w:rFonts w:ascii="Verdana" w:eastAsia="Times New Roman" w:hAnsi="Verdana"/>
                <w:szCs w:val="24"/>
                <w:lang w:val="es-SV" w:eastAsia="es-SV"/>
              </w:rPr>
              <w:t>Y es así que con</w:t>
            </w:r>
            <w:r w:rsidRPr="00645299">
              <w:rPr>
                <w:rFonts w:ascii="Verdana" w:eastAsia="Times New Roman" w:hAnsi="Verdana"/>
                <w:szCs w:val="24"/>
                <w:lang w:val="es-ES" w:eastAsia="es-SV"/>
              </w:rPr>
              <w:t xml:space="preserve"> el transcurso de los años se ha venido ampliando y remodelando, hasta la fecha de lo que es hoy, el “PALACIO MUNICIPAL” </w:t>
            </w:r>
            <w:r>
              <w:rPr>
                <w:rFonts w:ascii="Verdana" w:eastAsia="Times New Roman" w:hAnsi="Verdana"/>
                <w:szCs w:val="24"/>
                <w:lang w:val="es-ES" w:eastAsia="es-SV"/>
              </w:rPr>
              <w:t xml:space="preserve">de la </w:t>
            </w:r>
            <w:r w:rsidRPr="00645299">
              <w:rPr>
                <w:rFonts w:ascii="Verdana" w:eastAsia="Times New Roman" w:hAnsi="Verdana"/>
                <w:szCs w:val="24"/>
                <w:lang w:val="es-ES" w:eastAsia="es-SV"/>
              </w:rPr>
              <w:t>Alcaldía de Ilobasco.</w:t>
            </w:r>
          </w:p>
          <w:p w:rsidR="00B4578D" w:rsidRPr="00645299" w:rsidRDefault="00B4578D" w:rsidP="00551058">
            <w:pPr>
              <w:spacing w:before="100" w:beforeAutospacing="1" w:after="100" w:afterAutospacing="1"/>
              <w:jc w:val="both"/>
              <w:rPr>
                <w:rFonts w:ascii="Verdana" w:eastAsia="Times New Roman" w:hAnsi="Verdana"/>
                <w:szCs w:val="24"/>
                <w:lang w:val="es-ES" w:eastAsia="es-SV"/>
              </w:rPr>
            </w:pPr>
            <w:r w:rsidRPr="00645299">
              <w:rPr>
                <w:rFonts w:ascii="Verdana" w:eastAsia="Times New Roman" w:hAnsi="Verdana"/>
                <w:szCs w:val="24"/>
                <w:lang w:val="es-ES" w:eastAsia="es-SV"/>
              </w:rPr>
              <w:t>Un amplio edificio muy moderno y equipado, para brindarle a los ciudadanos, la prestación de los Servicios de la mejor manera posible y con Calidad.</w:t>
            </w:r>
          </w:p>
          <w:p w:rsidR="00B4578D" w:rsidRDefault="00B4578D" w:rsidP="00B4578D">
            <w:pPr>
              <w:rPr>
                <w:lang w:val="es-ES"/>
              </w:rPr>
            </w:pPr>
          </w:p>
        </w:tc>
      </w:tr>
      <w:tr w:rsidR="00B4578D" w:rsidRPr="00E83BDB" w:rsidTr="0085140D">
        <w:tc>
          <w:tcPr>
            <w:tcW w:w="2235" w:type="dxa"/>
          </w:tcPr>
          <w:p w:rsidR="00B4578D" w:rsidRDefault="00B4578D" w:rsidP="00B4578D">
            <w:pPr>
              <w:rPr>
                <w:rFonts w:ascii="Verdana" w:eastAsia="Verdana" w:hAnsi="Verdana"/>
                <w:color w:val="000000"/>
                <w:lang w:val="es-ES"/>
              </w:rPr>
            </w:pPr>
          </w:p>
          <w:p w:rsidR="00B4578D" w:rsidRDefault="00B4578D" w:rsidP="00B4578D">
            <w:pPr>
              <w:rPr>
                <w:rFonts w:ascii="Verdana" w:eastAsia="Verdana" w:hAnsi="Verdana"/>
                <w:color w:val="000000"/>
                <w:lang w:val="es-ES"/>
              </w:rPr>
            </w:pPr>
          </w:p>
          <w:p w:rsidR="00B4578D" w:rsidRDefault="00583668" w:rsidP="00B4578D">
            <w:pPr>
              <w:rPr>
                <w:lang w:val="es-ES"/>
              </w:rPr>
            </w:pPr>
            <w:r w:rsidRPr="00583668">
              <w:rPr>
                <w:rFonts w:ascii="Verdana" w:eastAsia="Verdana" w:hAnsi="Verdana"/>
                <w:b/>
                <w:color w:val="000000"/>
                <w:lang w:val="es-ES"/>
              </w:rPr>
              <w:t>3.6</w:t>
            </w:r>
            <w:r w:rsidR="00B4578D" w:rsidRPr="00997241">
              <w:rPr>
                <w:rFonts w:ascii="Verdana" w:eastAsia="Verdana" w:hAnsi="Verdana"/>
                <w:color w:val="000000"/>
                <w:lang w:val="es-ES"/>
              </w:rPr>
              <w:t xml:space="preserve"> Fondos y otras Colecciones custodiadas.</w:t>
            </w:r>
          </w:p>
        </w:tc>
        <w:tc>
          <w:tcPr>
            <w:tcW w:w="7371" w:type="dxa"/>
          </w:tcPr>
          <w:p w:rsidR="00B4578D" w:rsidRDefault="00B4578D" w:rsidP="00B4578D">
            <w:pPr>
              <w:tabs>
                <w:tab w:val="right" w:pos="2736"/>
                <w:tab w:val="left" w:pos="2880"/>
                <w:tab w:val="right" w:pos="4752"/>
                <w:tab w:val="right" w:pos="7776"/>
              </w:tabs>
              <w:spacing w:before="39" w:line="276" w:lineRule="auto"/>
              <w:ind w:right="108"/>
              <w:textAlignment w:val="baseline"/>
              <w:rPr>
                <w:rFonts w:ascii="Verdana" w:eastAsia="Verdana" w:hAnsi="Verdana"/>
                <w:color w:val="000000"/>
                <w:lang w:val="es-ES"/>
              </w:rPr>
            </w:pPr>
          </w:p>
          <w:p w:rsidR="00B4578D" w:rsidRPr="00997241" w:rsidRDefault="00B4578D" w:rsidP="00551058">
            <w:pPr>
              <w:tabs>
                <w:tab w:val="right" w:pos="2736"/>
                <w:tab w:val="left" w:pos="2880"/>
                <w:tab w:val="right" w:pos="4752"/>
                <w:tab w:val="right" w:pos="7776"/>
              </w:tabs>
              <w:spacing w:before="39" w:line="276" w:lineRule="auto"/>
              <w:ind w:right="108"/>
              <w:jc w:val="both"/>
              <w:textAlignment w:val="baseline"/>
              <w:rPr>
                <w:rFonts w:ascii="Verdana" w:eastAsia="Verdana" w:hAnsi="Verdana"/>
                <w:color w:val="000000"/>
                <w:lang w:val="es-ES"/>
              </w:rPr>
            </w:pPr>
            <w:r w:rsidRPr="00997241">
              <w:rPr>
                <w:rFonts w:ascii="Verdana" w:eastAsia="Verdana" w:hAnsi="Verdana"/>
                <w:color w:val="000000"/>
                <w:lang w:val="es-ES"/>
              </w:rPr>
              <w:t>El Archivo</w:t>
            </w:r>
            <w:r w:rsidRPr="00997241">
              <w:rPr>
                <w:rFonts w:ascii="Verdana" w:eastAsia="Verdana" w:hAnsi="Verdana"/>
                <w:color w:val="000000"/>
                <w:lang w:val="es-ES"/>
              </w:rPr>
              <w:tab/>
              <w:t>Documental</w:t>
            </w:r>
            <w:r w:rsidRPr="00997241">
              <w:rPr>
                <w:rFonts w:ascii="Verdana" w:eastAsia="Verdana" w:hAnsi="Verdana"/>
                <w:color w:val="000000"/>
                <w:lang w:val="es-ES"/>
              </w:rPr>
              <w:tab/>
              <w:t xml:space="preserve">Institucional </w:t>
            </w:r>
            <w:r w:rsidRPr="00997241">
              <w:rPr>
                <w:rFonts w:ascii="Verdana" w:eastAsia="Verdana" w:hAnsi="Verdana"/>
                <w:color w:val="000000"/>
                <w:lang w:val="es-ES"/>
              </w:rPr>
              <w:tab/>
              <w:t>de la Alcaldía Municipal</w:t>
            </w:r>
            <w:r>
              <w:rPr>
                <w:rFonts w:ascii="Verdana" w:eastAsia="Verdana" w:hAnsi="Verdana"/>
                <w:color w:val="000000"/>
                <w:lang w:val="es-ES"/>
              </w:rPr>
              <w:t xml:space="preserve"> de Ilobasco</w:t>
            </w:r>
            <w:r w:rsidRPr="00997241">
              <w:rPr>
                <w:rFonts w:ascii="Verdana" w:eastAsia="Verdana" w:hAnsi="Verdana"/>
                <w:color w:val="000000"/>
                <w:lang w:val="es-ES"/>
              </w:rPr>
              <w:t xml:space="preserve"> conserva la documentación generada dentro del ejercicio de sus funciones en las principales áreas Organizativas que lo conforman. </w:t>
            </w:r>
          </w:p>
          <w:p w:rsidR="00B4578D" w:rsidRDefault="00B4578D" w:rsidP="00F7198C">
            <w:pPr>
              <w:tabs>
                <w:tab w:val="left" w:pos="2016"/>
                <w:tab w:val="left" w:pos="2592"/>
                <w:tab w:val="right" w:pos="4104"/>
                <w:tab w:val="right" w:pos="4752"/>
                <w:tab w:val="left" w:pos="4896"/>
                <w:tab w:val="left" w:pos="5472"/>
                <w:tab w:val="left" w:pos="6696"/>
                <w:tab w:val="right" w:pos="7776"/>
              </w:tabs>
              <w:spacing w:before="1" w:line="276" w:lineRule="auto"/>
              <w:ind w:right="108"/>
              <w:jc w:val="both"/>
              <w:textAlignment w:val="baseline"/>
              <w:rPr>
                <w:lang w:val="es-ES"/>
              </w:rPr>
            </w:pPr>
          </w:p>
        </w:tc>
      </w:tr>
    </w:tbl>
    <w:p w:rsidR="0085140D" w:rsidRDefault="0085140D"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F7198C" w:rsidRDefault="00F7198C" w:rsidP="00B4578D">
      <w:pPr>
        <w:rPr>
          <w:lang w:val="es-ES"/>
        </w:rPr>
      </w:pPr>
    </w:p>
    <w:p w:rsidR="004E49F1" w:rsidRDefault="004E49F1" w:rsidP="00B4578D">
      <w:pPr>
        <w:rPr>
          <w:lang w:val="es-ES"/>
        </w:rPr>
      </w:pPr>
    </w:p>
    <w:p w:rsidR="00D32F7A" w:rsidRDefault="00D32F7A" w:rsidP="00B4578D">
      <w:pPr>
        <w:rPr>
          <w:lang w:val="es-ES"/>
        </w:rPr>
      </w:pPr>
    </w:p>
    <w:p w:rsidR="00D32F7A" w:rsidRDefault="00D32F7A" w:rsidP="00B4578D">
      <w:pPr>
        <w:rPr>
          <w:lang w:val="es-ES"/>
        </w:rPr>
      </w:pPr>
    </w:p>
    <w:tbl>
      <w:tblPr>
        <w:tblStyle w:val="Tablaconcuadrcula"/>
        <w:tblW w:w="9606" w:type="dxa"/>
        <w:tblLook w:val="04A0"/>
      </w:tblPr>
      <w:tblGrid>
        <w:gridCol w:w="2099"/>
        <w:gridCol w:w="7507"/>
      </w:tblGrid>
      <w:tr w:rsidR="004E49F1" w:rsidTr="00372B3B">
        <w:tc>
          <w:tcPr>
            <w:tcW w:w="9606" w:type="dxa"/>
            <w:gridSpan w:val="2"/>
            <w:shd w:val="clear" w:color="auto" w:fill="B8CCE4" w:themeFill="accent1" w:themeFillTint="66"/>
          </w:tcPr>
          <w:p w:rsidR="004E49F1" w:rsidRPr="00583668" w:rsidRDefault="00442764" w:rsidP="00583668">
            <w:pPr>
              <w:rPr>
                <w:rFonts w:ascii="Verdana" w:hAnsi="Verdana"/>
                <w:b/>
                <w:lang w:val="es-ES"/>
              </w:rPr>
            </w:pPr>
            <w:r w:rsidRPr="00583668">
              <w:rPr>
                <w:rFonts w:ascii="Verdana" w:hAnsi="Verdana"/>
                <w:b/>
                <w:sz w:val="36"/>
                <w:lang w:val="es-ES"/>
              </w:rPr>
              <w:lastRenderedPageBreak/>
              <w:t xml:space="preserve">4. </w:t>
            </w:r>
            <w:r w:rsidRPr="00021289">
              <w:rPr>
                <w:rFonts w:ascii="Verdana" w:hAnsi="Verdana"/>
                <w:b/>
                <w:sz w:val="32"/>
                <w:lang w:val="es-ES"/>
              </w:rPr>
              <w:t>ACCESO</w:t>
            </w:r>
          </w:p>
        </w:tc>
      </w:tr>
      <w:tr w:rsidR="00442764" w:rsidRPr="00E83BDB" w:rsidTr="0085140D">
        <w:tc>
          <w:tcPr>
            <w:tcW w:w="2093" w:type="dxa"/>
          </w:tcPr>
          <w:p w:rsidR="00442764" w:rsidRPr="00CA6A7D" w:rsidRDefault="00442764" w:rsidP="00442764">
            <w:pPr>
              <w:spacing w:before="34" w:after="2024" w:line="260" w:lineRule="exact"/>
              <w:textAlignment w:val="baseline"/>
              <w:rPr>
                <w:rFonts w:ascii="Verdana" w:eastAsia="Verdana" w:hAnsi="Verdana"/>
                <w:color w:val="000000"/>
                <w:lang w:val="es-ES"/>
              </w:rPr>
            </w:pPr>
            <w:r w:rsidRPr="00583668">
              <w:rPr>
                <w:rFonts w:ascii="Verdana" w:eastAsia="Verdana" w:hAnsi="Verdana"/>
                <w:b/>
                <w:color w:val="000000"/>
                <w:lang w:val="es-ES"/>
              </w:rPr>
              <w:t>4.1</w:t>
            </w:r>
            <w:r>
              <w:rPr>
                <w:rFonts w:ascii="Verdana" w:eastAsia="Verdana" w:hAnsi="Verdana"/>
                <w:color w:val="000000"/>
                <w:spacing w:val="6"/>
                <w:lang w:val="es-ES"/>
              </w:rPr>
              <w:t xml:space="preserve"> Horarios de atención</w:t>
            </w:r>
          </w:p>
        </w:tc>
        <w:tc>
          <w:tcPr>
            <w:tcW w:w="7513" w:type="dxa"/>
          </w:tcPr>
          <w:p w:rsidR="00442764" w:rsidRPr="00CA6A7D" w:rsidRDefault="00442764" w:rsidP="00442764">
            <w:pPr>
              <w:spacing w:before="212" w:line="269" w:lineRule="exact"/>
              <w:ind w:right="36"/>
              <w:textAlignment w:val="baseline"/>
              <w:rPr>
                <w:rFonts w:ascii="Verdana" w:eastAsia="Verdana" w:hAnsi="Verdana"/>
                <w:i/>
                <w:color w:val="000000"/>
                <w:lang w:val="es-ES"/>
              </w:rPr>
            </w:pPr>
            <w:r w:rsidRPr="00CA6A7D">
              <w:rPr>
                <w:rFonts w:ascii="Verdana" w:eastAsia="Verdana" w:hAnsi="Verdana"/>
                <w:i/>
                <w:color w:val="000000"/>
                <w:lang w:val="es-ES"/>
              </w:rPr>
              <w:t xml:space="preserve">Horarios de atención: </w:t>
            </w:r>
            <w:r w:rsidRPr="00CA6A7D">
              <w:rPr>
                <w:rFonts w:ascii="Verdana" w:eastAsia="Verdana" w:hAnsi="Verdana"/>
                <w:color w:val="000000"/>
                <w:lang w:val="es-ES"/>
              </w:rPr>
              <w:t>lunes a viernes, 8:</w:t>
            </w:r>
            <w:r>
              <w:rPr>
                <w:rFonts w:ascii="Verdana" w:eastAsia="Verdana" w:hAnsi="Verdana"/>
                <w:color w:val="000000"/>
                <w:lang w:val="es-ES"/>
              </w:rPr>
              <w:t xml:space="preserve">00 am. a 4:00 pm </w:t>
            </w:r>
          </w:p>
          <w:p w:rsidR="00442764" w:rsidRDefault="00442764" w:rsidP="00442764">
            <w:pPr>
              <w:spacing w:before="205" w:line="260" w:lineRule="exact"/>
              <w:ind w:right="36"/>
              <w:textAlignment w:val="baseline"/>
              <w:rPr>
                <w:rFonts w:ascii="Verdana" w:eastAsia="Verdana" w:hAnsi="Verdana"/>
                <w:color w:val="000000"/>
                <w:lang w:val="es-ES"/>
              </w:rPr>
            </w:pPr>
            <w:r w:rsidRPr="00CA6A7D">
              <w:rPr>
                <w:rFonts w:ascii="Verdana" w:eastAsia="Verdana" w:hAnsi="Verdana"/>
                <w:i/>
                <w:color w:val="000000"/>
                <w:lang w:val="es-ES"/>
              </w:rPr>
              <w:t xml:space="preserve">Cerrado al público: </w:t>
            </w:r>
            <w:r w:rsidRPr="00CA6A7D">
              <w:rPr>
                <w:rFonts w:ascii="Verdana" w:eastAsia="Verdana" w:hAnsi="Verdana"/>
                <w:color w:val="000000"/>
                <w:lang w:val="es-ES"/>
              </w:rPr>
              <w:t>sábados y domingos.</w:t>
            </w:r>
          </w:p>
          <w:p w:rsidR="00442764" w:rsidRDefault="00442764" w:rsidP="00442764">
            <w:pPr>
              <w:spacing w:before="205" w:line="260" w:lineRule="exact"/>
              <w:ind w:right="36"/>
              <w:textAlignment w:val="baseline"/>
              <w:rPr>
                <w:rFonts w:ascii="Verdana" w:eastAsia="Verdana" w:hAnsi="Verdana"/>
                <w:color w:val="000000"/>
                <w:lang w:val="es-ES"/>
              </w:rPr>
            </w:pPr>
          </w:p>
          <w:p w:rsidR="00442764" w:rsidRPr="00442764" w:rsidRDefault="00442764" w:rsidP="00442764">
            <w:pPr>
              <w:pStyle w:val="Default"/>
              <w:rPr>
                <w:rFonts w:ascii="Verdana" w:hAnsi="Verdana"/>
                <w:sz w:val="22"/>
                <w:szCs w:val="22"/>
              </w:rPr>
            </w:pPr>
            <w:r w:rsidRPr="00442764">
              <w:rPr>
                <w:rFonts w:ascii="Verdana" w:hAnsi="Verdana"/>
                <w:sz w:val="22"/>
                <w:szCs w:val="22"/>
              </w:rPr>
              <w:t xml:space="preserve"> Los días festivos o asuetos por Decreto: Vacaciones de Semana Santa, 1</w:t>
            </w:r>
            <w:r>
              <w:rPr>
                <w:rFonts w:ascii="Verdana" w:hAnsi="Verdana"/>
                <w:sz w:val="22"/>
                <w:szCs w:val="22"/>
              </w:rPr>
              <w:t xml:space="preserve"> y 10 de Mayo, 17 de Junio, 5 y 6 de A</w:t>
            </w:r>
            <w:r w:rsidRPr="00442764">
              <w:rPr>
                <w:rFonts w:ascii="Verdana" w:hAnsi="Verdana"/>
                <w:sz w:val="22"/>
                <w:szCs w:val="22"/>
              </w:rPr>
              <w:t xml:space="preserve">gosto, 15 de </w:t>
            </w:r>
            <w:r>
              <w:rPr>
                <w:rFonts w:ascii="Verdana" w:hAnsi="Verdana"/>
                <w:sz w:val="22"/>
                <w:szCs w:val="22"/>
              </w:rPr>
              <w:t>S</w:t>
            </w:r>
            <w:r w:rsidRPr="00442764">
              <w:rPr>
                <w:rFonts w:ascii="Verdana" w:hAnsi="Verdana"/>
                <w:sz w:val="22"/>
                <w:szCs w:val="22"/>
              </w:rPr>
              <w:t>ep</w:t>
            </w:r>
            <w:r>
              <w:rPr>
                <w:rFonts w:ascii="Verdana" w:hAnsi="Verdana"/>
                <w:sz w:val="22"/>
                <w:szCs w:val="22"/>
              </w:rPr>
              <w:t>tiembre; fiestas patronales 28 y 29 de Septiembre,  2 de noviembre y del 23 de Diciembre al 2 de E</w:t>
            </w:r>
            <w:r w:rsidRPr="00442764">
              <w:rPr>
                <w:rFonts w:ascii="Verdana" w:hAnsi="Verdana"/>
                <w:sz w:val="22"/>
                <w:szCs w:val="22"/>
              </w:rPr>
              <w:t xml:space="preserve">nero. </w:t>
            </w:r>
          </w:p>
        </w:tc>
      </w:tr>
      <w:tr w:rsidR="00442764" w:rsidRPr="00E83BDB" w:rsidTr="0085140D">
        <w:tc>
          <w:tcPr>
            <w:tcW w:w="2093" w:type="dxa"/>
          </w:tcPr>
          <w:p w:rsidR="00442764" w:rsidRDefault="00442764" w:rsidP="00442764">
            <w:pPr>
              <w:tabs>
                <w:tab w:val="left" w:pos="720"/>
                <w:tab w:val="right" w:pos="2376"/>
              </w:tabs>
              <w:spacing w:line="260" w:lineRule="exact"/>
              <w:textAlignment w:val="baseline"/>
              <w:rPr>
                <w:rFonts w:ascii="Verdana" w:eastAsia="Verdana" w:hAnsi="Verdana"/>
                <w:color w:val="000000"/>
                <w:lang w:val="es-ES"/>
              </w:rPr>
            </w:pPr>
          </w:p>
          <w:p w:rsidR="00442764" w:rsidRPr="00CA6A7D" w:rsidRDefault="00442764" w:rsidP="00442764">
            <w:pPr>
              <w:tabs>
                <w:tab w:val="left" w:pos="720"/>
                <w:tab w:val="right" w:pos="2376"/>
              </w:tabs>
              <w:spacing w:line="260" w:lineRule="exact"/>
              <w:textAlignment w:val="baseline"/>
              <w:rPr>
                <w:rFonts w:ascii="Verdana" w:eastAsia="Verdana" w:hAnsi="Verdana"/>
                <w:color w:val="000000"/>
                <w:lang w:val="es-ES"/>
              </w:rPr>
            </w:pPr>
            <w:r w:rsidRPr="00583668">
              <w:rPr>
                <w:rFonts w:ascii="Verdana" w:eastAsia="Verdana" w:hAnsi="Verdana"/>
                <w:b/>
                <w:color w:val="000000"/>
                <w:lang w:val="es-ES"/>
              </w:rPr>
              <w:t>4.2</w:t>
            </w:r>
            <w:r w:rsidRPr="00CA6A7D">
              <w:rPr>
                <w:rFonts w:ascii="Verdana" w:eastAsia="Verdana" w:hAnsi="Verdana"/>
                <w:color w:val="000000"/>
                <w:lang w:val="es-ES"/>
              </w:rPr>
              <w:t>Condiciones</w:t>
            </w:r>
            <w:r w:rsidRPr="00CA6A7D">
              <w:rPr>
                <w:rFonts w:ascii="Verdana" w:eastAsia="Verdana" w:hAnsi="Verdana"/>
                <w:color w:val="000000"/>
                <w:lang w:val="es-ES"/>
              </w:rPr>
              <w:tab/>
              <w:t>y</w:t>
            </w:r>
          </w:p>
          <w:p w:rsidR="00442764" w:rsidRDefault="00442764" w:rsidP="00442764">
            <w:pPr>
              <w:rPr>
                <w:rFonts w:ascii="Verdana" w:eastAsia="Verdana" w:hAnsi="Verdana"/>
                <w:color w:val="000000"/>
                <w:lang w:val="es-ES"/>
              </w:rPr>
            </w:pPr>
            <w:r>
              <w:rPr>
                <w:rFonts w:ascii="Verdana" w:eastAsia="Verdana" w:hAnsi="Verdana"/>
                <w:color w:val="000000"/>
                <w:lang w:val="es-ES"/>
              </w:rPr>
              <w:t xml:space="preserve">Requisitos para el uso y el </w:t>
            </w:r>
            <w:r w:rsidRPr="00CA6A7D">
              <w:rPr>
                <w:rFonts w:ascii="Verdana" w:eastAsia="Verdana" w:hAnsi="Verdana"/>
                <w:color w:val="000000"/>
                <w:lang w:val="es-ES"/>
              </w:rPr>
              <w:t>acceso.</w:t>
            </w:r>
          </w:p>
          <w:p w:rsidR="00583668" w:rsidRDefault="00583668" w:rsidP="00442764">
            <w:pPr>
              <w:rPr>
                <w:lang w:val="es-ES"/>
              </w:rPr>
            </w:pPr>
          </w:p>
        </w:tc>
        <w:tc>
          <w:tcPr>
            <w:tcW w:w="7513" w:type="dxa"/>
          </w:tcPr>
          <w:p w:rsidR="00442764" w:rsidRDefault="00442764" w:rsidP="00B4578D">
            <w:pPr>
              <w:rPr>
                <w:rFonts w:ascii="Verdana" w:eastAsia="Verdana" w:hAnsi="Verdana"/>
                <w:color w:val="000000"/>
                <w:lang w:val="es-ES"/>
              </w:rPr>
            </w:pPr>
          </w:p>
          <w:p w:rsidR="00442764" w:rsidRDefault="00442764" w:rsidP="00B4578D">
            <w:pPr>
              <w:rPr>
                <w:rFonts w:ascii="Verdana" w:eastAsia="Verdana" w:hAnsi="Verdana"/>
                <w:color w:val="000000"/>
                <w:lang w:val="es-ES"/>
              </w:rPr>
            </w:pPr>
            <w:r w:rsidRPr="00CA6A7D">
              <w:rPr>
                <w:rFonts w:ascii="Verdana" w:eastAsia="Verdana" w:hAnsi="Verdana"/>
                <w:color w:val="000000"/>
                <w:lang w:val="es-ES"/>
              </w:rPr>
              <w:t>Para consultas y solicitudes de información s</w:t>
            </w:r>
            <w:r>
              <w:rPr>
                <w:rFonts w:ascii="Verdana" w:eastAsia="Verdana" w:hAnsi="Verdana"/>
                <w:color w:val="000000"/>
                <w:lang w:val="es-ES"/>
              </w:rPr>
              <w:t>erá un gusto atenderle en la UAIP</w:t>
            </w:r>
            <w:r w:rsidRPr="00CA6A7D">
              <w:rPr>
                <w:rFonts w:ascii="Verdana" w:eastAsia="Verdana" w:hAnsi="Verdana"/>
                <w:color w:val="000000"/>
                <w:lang w:val="es-ES"/>
              </w:rPr>
              <w:t>, solamente debe completar el formulario de solicitud de información y fotocopia de DUI ampliada.</w:t>
            </w:r>
          </w:p>
          <w:p w:rsidR="00442764" w:rsidRDefault="00442764" w:rsidP="00B4578D">
            <w:pPr>
              <w:rPr>
                <w:lang w:val="es-ES"/>
              </w:rPr>
            </w:pPr>
          </w:p>
        </w:tc>
      </w:tr>
      <w:tr w:rsidR="00442764" w:rsidRPr="00E83BDB" w:rsidTr="0085140D">
        <w:tc>
          <w:tcPr>
            <w:tcW w:w="2093" w:type="dxa"/>
          </w:tcPr>
          <w:p w:rsidR="00442764" w:rsidRDefault="00442764" w:rsidP="00B4578D">
            <w:pPr>
              <w:rPr>
                <w:rFonts w:ascii="Verdana" w:eastAsia="Verdana" w:hAnsi="Verdana"/>
                <w:color w:val="000000"/>
                <w:lang w:val="es-ES"/>
              </w:rPr>
            </w:pPr>
            <w:r w:rsidRPr="00583668">
              <w:rPr>
                <w:rFonts w:ascii="Verdana" w:eastAsia="Verdana" w:hAnsi="Verdana"/>
                <w:b/>
                <w:color w:val="000000"/>
                <w:lang w:val="es-ES"/>
              </w:rPr>
              <w:t>4.3</w:t>
            </w:r>
            <w:r w:rsidRPr="00CA6A7D">
              <w:rPr>
                <w:rFonts w:ascii="Verdana" w:eastAsia="Verdana" w:hAnsi="Verdana"/>
                <w:color w:val="000000"/>
                <w:lang w:val="es-ES"/>
              </w:rPr>
              <w:t>Accesibilidad.</w:t>
            </w:r>
          </w:p>
          <w:p w:rsidR="00442764" w:rsidRDefault="00442764" w:rsidP="00B4578D">
            <w:pPr>
              <w:rPr>
                <w:lang w:val="es-ES"/>
              </w:rPr>
            </w:pPr>
          </w:p>
        </w:tc>
        <w:tc>
          <w:tcPr>
            <w:tcW w:w="7513" w:type="dxa"/>
          </w:tcPr>
          <w:p w:rsidR="00442764" w:rsidRDefault="00442764" w:rsidP="00B4578D">
            <w:pPr>
              <w:rPr>
                <w:lang w:val="es-ES"/>
              </w:rPr>
            </w:pPr>
            <w:r>
              <w:rPr>
                <w:rFonts w:ascii="Verdana" w:eastAsia="Verdana" w:hAnsi="Verdana"/>
                <w:color w:val="000000"/>
                <w:lang w:val="es-ES"/>
              </w:rPr>
              <w:t>El área del Archivo</w:t>
            </w:r>
            <w:r w:rsidRPr="00CA6A7D">
              <w:rPr>
                <w:rFonts w:ascii="Verdana" w:eastAsia="Verdana" w:hAnsi="Verdana"/>
                <w:color w:val="000000"/>
                <w:lang w:val="es-ES"/>
              </w:rPr>
              <w:t xml:space="preserve"> Institucional se encuen</w:t>
            </w:r>
            <w:r>
              <w:rPr>
                <w:rFonts w:ascii="Verdana" w:eastAsia="Verdana" w:hAnsi="Verdana"/>
                <w:color w:val="000000"/>
                <w:lang w:val="es-ES"/>
              </w:rPr>
              <w:t>tra en la parte posterior del edificio</w:t>
            </w:r>
            <w:r w:rsidRPr="00CA6A7D">
              <w:rPr>
                <w:rFonts w:ascii="Verdana" w:eastAsia="Verdana" w:hAnsi="Verdana"/>
                <w:color w:val="000000"/>
                <w:lang w:val="es-ES"/>
              </w:rPr>
              <w:t>.</w:t>
            </w:r>
          </w:p>
        </w:tc>
      </w:tr>
    </w:tbl>
    <w:p w:rsidR="004E49F1" w:rsidRDefault="004E49F1" w:rsidP="00B4578D">
      <w:pPr>
        <w:rPr>
          <w:lang w:val="es-ES"/>
        </w:rPr>
      </w:pPr>
    </w:p>
    <w:p w:rsidR="0085140D" w:rsidRDefault="0085140D" w:rsidP="00B4578D">
      <w:pPr>
        <w:rPr>
          <w:lang w:val="es-ES"/>
        </w:rPr>
      </w:pPr>
    </w:p>
    <w:p w:rsidR="0085140D" w:rsidRDefault="0085140D" w:rsidP="00B4578D">
      <w:pPr>
        <w:rPr>
          <w:lang w:val="es-ES"/>
        </w:rPr>
      </w:pPr>
    </w:p>
    <w:p w:rsidR="0085140D" w:rsidRDefault="0085140D" w:rsidP="00B4578D">
      <w:pPr>
        <w:rPr>
          <w:lang w:val="es-ES"/>
        </w:rPr>
      </w:pPr>
    </w:p>
    <w:tbl>
      <w:tblPr>
        <w:tblStyle w:val="Tablaconcuadrcula"/>
        <w:tblW w:w="9606" w:type="dxa"/>
        <w:tblLook w:val="04A0"/>
      </w:tblPr>
      <w:tblGrid>
        <w:gridCol w:w="2093"/>
        <w:gridCol w:w="7513"/>
      </w:tblGrid>
      <w:tr w:rsidR="00826ECF" w:rsidTr="00372B3B">
        <w:tc>
          <w:tcPr>
            <w:tcW w:w="9606" w:type="dxa"/>
            <w:gridSpan w:val="2"/>
            <w:shd w:val="clear" w:color="auto" w:fill="B8CCE4" w:themeFill="accent1" w:themeFillTint="66"/>
          </w:tcPr>
          <w:p w:rsidR="00826ECF" w:rsidRPr="00583668" w:rsidRDefault="00826ECF" w:rsidP="00B4578D">
            <w:pPr>
              <w:rPr>
                <w:rFonts w:ascii="Verdana" w:hAnsi="Verdana"/>
                <w:b/>
                <w:lang w:val="es-ES"/>
              </w:rPr>
            </w:pPr>
            <w:r w:rsidRPr="00583668">
              <w:rPr>
                <w:rFonts w:ascii="Verdana" w:hAnsi="Verdana"/>
                <w:b/>
                <w:sz w:val="28"/>
                <w:lang w:val="es-ES"/>
              </w:rPr>
              <w:t>5</w:t>
            </w:r>
            <w:r w:rsidRPr="00583668">
              <w:rPr>
                <w:rFonts w:ascii="Verdana" w:hAnsi="Verdana"/>
                <w:b/>
                <w:sz w:val="36"/>
                <w:lang w:val="es-ES"/>
              </w:rPr>
              <w:t xml:space="preserve">. </w:t>
            </w:r>
            <w:r w:rsidRPr="00021289">
              <w:rPr>
                <w:rFonts w:ascii="Verdana" w:hAnsi="Verdana"/>
                <w:b/>
                <w:sz w:val="32"/>
                <w:lang w:val="es-ES"/>
              </w:rPr>
              <w:t>AREA DE SERVICIOS</w:t>
            </w:r>
          </w:p>
        </w:tc>
      </w:tr>
      <w:tr w:rsidR="00826ECF" w:rsidRPr="00E83BDB" w:rsidTr="0085140D">
        <w:tc>
          <w:tcPr>
            <w:tcW w:w="2093" w:type="dxa"/>
          </w:tcPr>
          <w:p w:rsidR="00826ECF" w:rsidRPr="00CA6A7D" w:rsidRDefault="00826ECF" w:rsidP="00826ECF">
            <w:pPr>
              <w:tabs>
                <w:tab w:val="right" w:pos="2448"/>
              </w:tabs>
              <w:spacing w:before="284" w:line="260" w:lineRule="exact"/>
              <w:ind w:right="72"/>
              <w:textAlignment w:val="baseline"/>
              <w:rPr>
                <w:rFonts w:ascii="Verdana" w:eastAsia="Verdana" w:hAnsi="Verdana"/>
                <w:color w:val="000000"/>
                <w:lang w:val="es-ES"/>
              </w:rPr>
            </w:pPr>
            <w:r w:rsidRPr="00583668">
              <w:rPr>
                <w:rFonts w:ascii="Verdana" w:eastAsia="Verdana" w:hAnsi="Verdana"/>
                <w:b/>
                <w:color w:val="000000"/>
                <w:lang w:val="es-ES"/>
              </w:rPr>
              <w:t>5.1</w:t>
            </w:r>
            <w:r>
              <w:rPr>
                <w:rFonts w:ascii="Verdana" w:eastAsia="Verdana" w:hAnsi="Verdana"/>
                <w:color w:val="000000"/>
                <w:lang w:val="es-ES"/>
              </w:rPr>
              <w:t xml:space="preserve"> Servicios </w:t>
            </w:r>
            <w:r w:rsidRPr="00CA6A7D">
              <w:rPr>
                <w:rFonts w:ascii="Verdana" w:eastAsia="Verdana" w:hAnsi="Verdana"/>
                <w:color w:val="000000"/>
                <w:lang w:val="es-ES"/>
              </w:rPr>
              <w:t>ayuda</w:t>
            </w:r>
          </w:p>
          <w:p w:rsidR="00826ECF" w:rsidRDefault="00826ECF" w:rsidP="00826ECF">
            <w:pPr>
              <w:rPr>
                <w:rFonts w:ascii="Verdana" w:eastAsia="Verdana" w:hAnsi="Verdana"/>
                <w:color w:val="000000"/>
                <w:lang w:val="es-ES"/>
              </w:rPr>
            </w:pPr>
            <w:r w:rsidRPr="00CA6A7D">
              <w:rPr>
                <w:rFonts w:ascii="Verdana" w:eastAsia="Verdana" w:hAnsi="Verdana"/>
                <w:color w:val="000000"/>
                <w:lang w:val="es-ES"/>
              </w:rPr>
              <w:t>A investigación.</w:t>
            </w:r>
          </w:p>
          <w:p w:rsidR="00826ECF" w:rsidRDefault="00826ECF" w:rsidP="00826ECF">
            <w:pPr>
              <w:rPr>
                <w:lang w:val="es-ES"/>
              </w:rPr>
            </w:pPr>
          </w:p>
        </w:tc>
        <w:tc>
          <w:tcPr>
            <w:tcW w:w="7513" w:type="dxa"/>
          </w:tcPr>
          <w:p w:rsidR="00826ECF" w:rsidRDefault="00826ECF" w:rsidP="00826ECF">
            <w:pPr>
              <w:spacing w:before="471" w:line="264" w:lineRule="exact"/>
              <w:ind w:right="36"/>
              <w:textAlignment w:val="baseline"/>
              <w:rPr>
                <w:rFonts w:ascii="Verdana" w:eastAsia="Verdana" w:hAnsi="Verdana"/>
                <w:color w:val="000000"/>
                <w:lang w:val="es-ES"/>
              </w:rPr>
            </w:pPr>
            <w:r>
              <w:rPr>
                <w:rFonts w:ascii="Verdana" w:eastAsia="Verdana" w:hAnsi="Verdana"/>
                <w:color w:val="000000"/>
                <w:lang w:val="es-ES"/>
              </w:rPr>
              <w:t>El Archivo</w:t>
            </w:r>
            <w:r w:rsidRPr="00CA6A7D">
              <w:rPr>
                <w:rFonts w:ascii="Verdana" w:eastAsia="Verdana" w:hAnsi="Verdana"/>
                <w:color w:val="000000"/>
                <w:lang w:val="es-ES"/>
              </w:rPr>
              <w:t xml:space="preserve"> Institucional t</w:t>
            </w:r>
            <w:r>
              <w:rPr>
                <w:rFonts w:ascii="Verdana" w:eastAsia="Verdana" w:hAnsi="Verdana"/>
                <w:color w:val="000000"/>
                <w:lang w:val="es-ES"/>
              </w:rPr>
              <w:t>rabaja de la mano con la Unidad de Acceso a la Información Pública. (UAIP)</w:t>
            </w:r>
          </w:p>
          <w:p w:rsidR="00826ECF" w:rsidRPr="00CA6A7D" w:rsidRDefault="00826ECF" w:rsidP="00826ECF">
            <w:pPr>
              <w:spacing w:line="264" w:lineRule="exact"/>
              <w:ind w:right="36"/>
              <w:textAlignment w:val="baseline"/>
              <w:rPr>
                <w:rFonts w:ascii="Verdana" w:eastAsia="Verdana" w:hAnsi="Verdana"/>
                <w:color w:val="000000"/>
                <w:lang w:val="es-ES"/>
              </w:rPr>
            </w:pPr>
          </w:p>
          <w:p w:rsidR="00826ECF" w:rsidRDefault="00826ECF" w:rsidP="00826ECF">
            <w:pPr>
              <w:rPr>
                <w:lang w:val="es-ES"/>
              </w:rPr>
            </w:pPr>
            <w:r>
              <w:rPr>
                <w:rFonts w:ascii="Verdana" w:eastAsia="Verdana" w:hAnsi="Verdana"/>
                <w:color w:val="000000"/>
                <w:lang w:val="es-ES"/>
              </w:rPr>
              <w:t>La UAIP</w:t>
            </w:r>
            <w:r w:rsidRPr="00CA6A7D">
              <w:rPr>
                <w:rFonts w:ascii="Verdana" w:eastAsia="Verdana" w:hAnsi="Verdana"/>
                <w:color w:val="000000"/>
                <w:lang w:val="es-ES"/>
              </w:rPr>
              <w:t xml:space="preserve"> da trámite y responde a las solicitudes de información que tienen una relación directa con la información central</w:t>
            </w:r>
            <w:r>
              <w:rPr>
                <w:rFonts w:ascii="Verdana" w:eastAsia="Verdana" w:hAnsi="Verdana"/>
                <w:color w:val="000000"/>
                <w:lang w:val="es-ES"/>
              </w:rPr>
              <w:t>izada dentro del A</w:t>
            </w:r>
            <w:r w:rsidRPr="00CA6A7D">
              <w:rPr>
                <w:rFonts w:ascii="Verdana" w:eastAsia="Verdana" w:hAnsi="Verdana"/>
                <w:color w:val="000000"/>
                <w:lang w:val="es-ES"/>
              </w:rPr>
              <w:t>I.</w:t>
            </w:r>
          </w:p>
        </w:tc>
      </w:tr>
      <w:tr w:rsidR="00826ECF" w:rsidRPr="00E83BDB" w:rsidTr="0085140D">
        <w:tc>
          <w:tcPr>
            <w:tcW w:w="2093" w:type="dxa"/>
          </w:tcPr>
          <w:p w:rsidR="00826ECF" w:rsidRPr="00CA6A7D" w:rsidRDefault="00826ECF" w:rsidP="00826ECF">
            <w:pPr>
              <w:tabs>
                <w:tab w:val="left" w:pos="720"/>
              </w:tabs>
              <w:spacing w:before="284" w:line="260" w:lineRule="exact"/>
              <w:textAlignment w:val="baseline"/>
              <w:rPr>
                <w:rFonts w:ascii="Verdana" w:eastAsia="Verdana" w:hAnsi="Verdana"/>
                <w:color w:val="000000"/>
                <w:lang w:val="es-ES"/>
              </w:rPr>
            </w:pPr>
            <w:r w:rsidRPr="00583668">
              <w:rPr>
                <w:rFonts w:ascii="Verdana" w:eastAsia="Verdana" w:hAnsi="Verdana"/>
                <w:b/>
                <w:color w:val="000000"/>
                <w:lang w:val="es-ES"/>
              </w:rPr>
              <w:t>5.2</w:t>
            </w:r>
            <w:r w:rsidRPr="00CA6A7D">
              <w:rPr>
                <w:rFonts w:ascii="Verdana" w:eastAsia="Verdana" w:hAnsi="Verdana"/>
                <w:color w:val="000000"/>
                <w:lang w:val="es-ES"/>
              </w:rPr>
              <w:t>Servicios de</w:t>
            </w:r>
          </w:p>
          <w:p w:rsidR="00826ECF" w:rsidRDefault="00826ECF" w:rsidP="00826ECF">
            <w:pPr>
              <w:rPr>
                <w:rFonts w:ascii="Verdana" w:eastAsia="Verdana" w:hAnsi="Verdana"/>
                <w:color w:val="000000"/>
                <w:lang w:val="es-ES"/>
              </w:rPr>
            </w:pPr>
            <w:r w:rsidRPr="00CA6A7D">
              <w:rPr>
                <w:rFonts w:ascii="Verdana" w:eastAsia="Verdana" w:hAnsi="Verdana"/>
                <w:color w:val="000000"/>
                <w:lang w:val="es-ES"/>
              </w:rPr>
              <w:t>Reproducción</w:t>
            </w:r>
          </w:p>
          <w:p w:rsidR="00826ECF" w:rsidRDefault="00826ECF" w:rsidP="00826ECF">
            <w:pPr>
              <w:rPr>
                <w:lang w:val="es-ES"/>
              </w:rPr>
            </w:pPr>
          </w:p>
        </w:tc>
        <w:tc>
          <w:tcPr>
            <w:tcW w:w="7513" w:type="dxa"/>
          </w:tcPr>
          <w:p w:rsidR="00826ECF" w:rsidRDefault="00826ECF" w:rsidP="00826ECF">
            <w:pPr>
              <w:pStyle w:val="Default"/>
              <w:rPr>
                <w:rFonts w:ascii="Verdana" w:hAnsi="Verdana"/>
                <w:sz w:val="22"/>
                <w:szCs w:val="22"/>
              </w:rPr>
            </w:pPr>
          </w:p>
          <w:p w:rsidR="00826ECF" w:rsidRDefault="00826ECF" w:rsidP="00826ECF">
            <w:pPr>
              <w:pStyle w:val="Default"/>
              <w:rPr>
                <w:rFonts w:ascii="Verdana" w:hAnsi="Verdana"/>
                <w:sz w:val="22"/>
                <w:szCs w:val="22"/>
              </w:rPr>
            </w:pPr>
            <w:r w:rsidRPr="00826ECF">
              <w:rPr>
                <w:rFonts w:ascii="Verdana" w:hAnsi="Verdana"/>
                <w:sz w:val="22"/>
                <w:szCs w:val="22"/>
              </w:rPr>
              <w:t xml:space="preserve">Existe </w:t>
            </w:r>
            <w:r>
              <w:rPr>
                <w:rFonts w:ascii="Verdana" w:hAnsi="Verdana"/>
                <w:sz w:val="22"/>
                <w:szCs w:val="22"/>
              </w:rPr>
              <w:t xml:space="preserve">servicio de fotocopia, </w:t>
            </w:r>
            <w:r w:rsidRPr="00826ECF">
              <w:rPr>
                <w:rFonts w:ascii="Verdana" w:hAnsi="Verdana"/>
                <w:sz w:val="22"/>
                <w:szCs w:val="22"/>
              </w:rPr>
              <w:t xml:space="preserve"> certificación de documentos. </w:t>
            </w:r>
          </w:p>
          <w:p w:rsidR="00826ECF" w:rsidRPr="00826ECF" w:rsidRDefault="00826ECF" w:rsidP="00826ECF">
            <w:pPr>
              <w:pStyle w:val="Default"/>
              <w:rPr>
                <w:rFonts w:ascii="Verdana" w:hAnsi="Verdana"/>
                <w:sz w:val="22"/>
                <w:szCs w:val="22"/>
              </w:rPr>
            </w:pPr>
          </w:p>
          <w:p w:rsidR="00826ECF" w:rsidRPr="00826ECF" w:rsidRDefault="00826ECF" w:rsidP="00826ECF">
            <w:pPr>
              <w:pStyle w:val="Default"/>
              <w:ind w:left="787"/>
              <w:rPr>
                <w:rFonts w:ascii="Verdana" w:hAnsi="Verdana"/>
                <w:sz w:val="22"/>
                <w:szCs w:val="22"/>
              </w:rPr>
            </w:pPr>
          </w:p>
          <w:p w:rsidR="00826ECF" w:rsidRDefault="00826ECF" w:rsidP="00826ECF">
            <w:pPr>
              <w:pStyle w:val="Default"/>
              <w:numPr>
                <w:ilvl w:val="0"/>
                <w:numId w:val="3"/>
              </w:numPr>
              <w:rPr>
                <w:rFonts w:ascii="Verdana" w:hAnsi="Verdana"/>
                <w:sz w:val="22"/>
                <w:szCs w:val="22"/>
              </w:rPr>
            </w:pPr>
            <w:r>
              <w:rPr>
                <w:rFonts w:ascii="Verdana" w:hAnsi="Verdana"/>
                <w:sz w:val="22"/>
                <w:szCs w:val="22"/>
              </w:rPr>
              <w:t>Las fotocopias $0.05 páginas simples.</w:t>
            </w:r>
          </w:p>
          <w:p w:rsidR="00826ECF" w:rsidRDefault="00826ECF" w:rsidP="00826ECF">
            <w:pPr>
              <w:pStyle w:val="Prrafodelista"/>
              <w:rPr>
                <w:rFonts w:ascii="Verdana" w:hAnsi="Verdana"/>
              </w:rPr>
            </w:pPr>
          </w:p>
          <w:p w:rsidR="00826ECF" w:rsidRDefault="00826ECF" w:rsidP="00826ECF">
            <w:pPr>
              <w:pStyle w:val="Default"/>
              <w:numPr>
                <w:ilvl w:val="0"/>
                <w:numId w:val="3"/>
              </w:numPr>
              <w:rPr>
                <w:rFonts w:ascii="Verdana" w:hAnsi="Verdana"/>
                <w:sz w:val="22"/>
                <w:szCs w:val="22"/>
              </w:rPr>
            </w:pPr>
            <w:r>
              <w:rPr>
                <w:rFonts w:ascii="Verdana" w:hAnsi="Verdana"/>
                <w:sz w:val="22"/>
                <w:szCs w:val="22"/>
              </w:rPr>
              <w:t>Copias de planos $10.00</w:t>
            </w:r>
          </w:p>
          <w:p w:rsidR="00826ECF" w:rsidRDefault="00826ECF" w:rsidP="00826ECF">
            <w:pPr>
              <w:pStyle w:val="Prrafodelista"/>
              <w:rPr>
                <w:rFonts w:ascii="Verdana" w:hAnsi="Verdana"/>
              </w:rPr>
            </w:pPr>
          </w:p>
          <w:p w:rsidR="00826ECF" w:rsidRPr="00826ECF" w:rsidRDefault="009909CF" w:rsidP="00826ECF">
            <w:pPr>
              <w:pStyle w:val="Default"/>
              <w:numPr>
                <w:ilvl w:val="0"/>
                <w:numId w:val="3"/>
              </w:numPr>
              <w:rPr>
                <w:rFonts w:ascii="Verdana" w:hAnsi="Verdana"/>
                <w:sz w:val="22"/>
                <w:szCs w:val="22"/>
              </w:rPr>
            </w:pPr>
            <w:r>
              <w:rPr>
                <w:rFonts w:ascii="Verdana" w:hAnsi="Verdana"/>
                <w:sz w:val="22"/>
                <w:szCs w:val="22"/>
              </w:rPr>
              <w:t xml:space="preserve"> S</w:t>
            </w:r>
            <w:r w:rsidR="00826ECF" w:rsidRPr="00826ECF">
              <w:rPr>
                <w:rFonts w:ascii="Verdana" w:hAnsi="Verdana"/>
                <w:sz w:val="22"/>
                <w:szCs w:val="22"/>
              </w:rPr>
              <w:t>e solicita al usuario</w:t>
            </w:r>
            <w:r w:rsidR="00F7198C">
              <w:rPr>
                <w:rFonts w:ascii="Verdana" w:hAnsi="Verdana"/>
                <w:sz w:val="22"/>
                <w:szCs w:val="22"/>
              </w:rPr>
              <w:t xml:space="preserve"> traer y</w:t>
            </w:r>
            <w:r w:rsidR="00826ECF" w:rsidRPr="00826ECF">
              <w:rPr>
                <w:rFonts w:ascii="Verdana" w:hAnsi="Verdana"/>
                <w:sz w:val="22"/>
                <w:szCs w:val="22"/>
              </w:rPr>
              <w:t xml:space="preserve"> utilizar</w:t>
            </w:r>
            <w:r w:rsidR="00F7198C">
              <w:rPr>
                <w:rFonts w:ascii="Verdana" w:hAnsi="Verdana"/>
                <w:sz w:val="22"/>
                <w:szCs w:val="22"/>
              </w:rPr>
              <w:t xml:space="preserve"> instrumentos de </w:t>
            </w:r>
            <w:r w:rsidR="00826ECF" w:rsidRPr="00826ECF">
              <w:rPr>
                <w:rFonts w:ascii="Verdana" w:hAnsi="Verdana"/>
                <w:sz w:val="22"/>
                <w:szCs w:val="22"/>
              </w:rPr>
              <w:t xml:space="preserve"> reproducción digital para fines de economía e impacto ambiental. </w:t>
            </w:r>
          </w:p>
          <w:p w:rsidR="00826ECF" w:rsidRPr="00826ECF" w:rsidRDefault="00826ECF" w:rsidP="00B4578D">
            <w:pPr>
              <w:rPr>
                <w:lang w:val="es-SV"/>
              </w:rPr>
            </w:pPr>
          </w:p>
        </w:tc>
      </w:tr>
      <w:tr w:rsidR="00826ECF" w:rsidRPr="00E83BDB" w:rsidTr="0085140D">
        <w:tc>
          <w:tcPr>
            <w:tcW w:w="2093" w:type="dxa"/>
          </w:tcPr>
          <w:p w:rsidR="00F7198C" w:rsidRDefault="00826ECF" w:rsidP="00D32F7A">
            <w:pPr>
              <w:tabs>
                <w:tab w:val="left" w:pos="720"/>
              </w:tabs>
              <w:spacing w:before="293" w:line="261" w:lineRule="exact"/>
              <w:ind w:left="144"/>
              <w:textAlignment w:val="baseline"/>
              <w:rPr>
                <w:rFonts w:ascii="Verdana" w:eastAsia="Verdana" w:hAnsi="Verdana"/>
                <w:color w:val="000000"/>
                <w:lang w:val="es-ES"/>
              </w:rPr>
            </w:pPr>
            <w:r w:rsidRPr="00583668">
              <w:rPr>
                <w:rFonts w:ascii="Verdana" w:eastAsia="Verdana" w:hAnsi="Verdana"/>
                <w:b/>
                <w:color w:val="000000"/>
                <w:lang w:val="es-ES"/>
              </w:rPr>
              <w:t>5.3</w:t>
            </w:r>
            <w:r>
              <w:rPr>
                <w:rFonts w:ascii="Verdana" w:eastAsia="Verdana" w:hAnsi="Verdana"/>
                <w:color w:val="000000"/>
                <w:lang w:val="es-ES"/>
              </w:rPr>
              <w:t xml:space="preserve"> Espacios Públicos.</w:t>
            </w:r>
          </w:p>
          <w:p w:rsidR="00D32F7A" w:rsidRDefault="00D32F7A" w:rsidP="00F7198C">
            <w:pPr>
              <w:tabs>
                <w:tab w:val="left" w:pos="720"/>
              </w:tabs>
              <w:spacing w:before="293" w:line="261" w:lineRule="exact"/>
              <w:ind w:left="144"/>
              <w:textAlignment w:val="baseline"/>
              <w:rPr>
                <w:rFonts w:ascii="Verdana" w:eastAsia="Verdana" w:hAnsi="Verdana"/>
                <w:color w:val="000000"/>
                <w:lang w:val="es-ES"/>
              </w:rPr>
            </w:pPr>
          </w:p>
        </w:tc>
        <w:tc>
          <w:tcPr>
            <w:tcW w:w="7513" w:type="dxa"/>
          </w:tcPr>
          <w:p w:rsidR="00826ECF" w:rsidRDefault="00826ECF" w:rsidP="00826ECF">
            <w:pPr>
              <w:spacing w:before="288" w:line="264" w:lineRule="exact"/>
              <w:ind w:left="216" w:right="36"/>
              <w:textAlignment w:val="baseline"/>
              <w:rPr>
                <w:rFonts w:ascii="Verdana" w:eastAsia="Verdana" w:hAnsi="Verdana"/>
                <w:color w:val="000000"/>
                <w:lang w:val="es-ES"/>
              </w:rPr>
            </w:pPr>
            <w:r>
              <w:rPr>
                <w:rFonts w:ascii="Verdana" w:eastAsia="Verdana" w:hAnsi="Verdana"/>
                <w:color w:val="000000"/>
                <w:lang w:val="es-ES"/>
              </w:rPr>
              <w:t xml:space="preserve">La AMI cuenta con un área de Recepción, muy amplia. </w:t>
            </w:r>
          </w:p>
          <w:p w:rsidR="00826ECF" w:rsidRPr="00826ECF" w:rsidRDefault="00826ECF" w:rsidP="00826ECF">
            <w:pPr>
              <w:pStyle w:val="Default"/>
              <w:rPr>
                <w:rFonts w:ascii="Verdana" w:hAnsi="Verdana"/>
                <w:sz w:val="22"/>
                <w:szCs w:val="22"/>
                <w:lang w:val="es-ES"/>
              </w:rPr>
            </w:pPr>
          </w:p>
        </w:tc>
      </w:tr>
      <w:tr w:rsidR="00551058" w:rsidTr="00372B3B">
        <w:tc>
          <w:tcPr>
            <w:tcW w:w="9606" w:type="dxa"/>
            <w:gridSpan w:val="2"/>
            <w:shd w:val="clear" w:color="auto" w:fill="B8CCE4" w:themeFill="accent1" w:themeFillTint="66"/>
          </w:tcPr>
          <w:p w:rsidR="00F7198C" w:rsidRPr="00D32F7A" w:rsidRDefault="00F7198C" w:rsidP="00826ECF">
            <w:pPr>
              <w:pStyle w:val="Default"/>
              <w:rPr>
                <w:rFonts w:ascii="Verdana" w:hAnsi="Verdana"/>
                <w:b/>
                <w:szCs w:val="22"/>
              </w:rPr>
            </w:pPr>
          </w:p>
          <w:p w:rsidR="00551058" w:rsidRPr="00583668" w:rsidRDefault="00551058" w:rsidP="00826ECF">
            <w:pPr>
              <w:pStyle w:val="Default"/>
              <w:rPr>
                <w:rFonts w:ascii="Verdana" w:hAnsi="Verdana"/>
                <w:b/>
                <w:sz w:val="22"/>
                <w:szCs w:val="22"/>
              </w:rPr>
            </w:pPr>
            <w:r w:rsidRPr="00583668">
              <w:rPr>
                <w:rFonts w:ascii="Verdana" w:hAnsi="Verdana"/>
                <w:b/>
                <w:sz w:val="28"/>
                <w:szCs w:val="22"/>
              </w:rPr>
              <w:lastRenderedPageBreak/>
              <w:t>6</w:t>
            </w:r>
            <w:r w:rsidRPr="00583668">
              <w:rPr>
                <w:rFonts w:ascii="Verdana" w:hAnsi="Verdana"/>
                <w:b/>
                <w:sz w:val="36"/>
                <w:szCs w:val="22"/>
              </w:rPr>
              <w:t xml:space="preserve">. </w:t>
            </w:r>
            <w:r w:rsidRPr="00021289">
              <w:rPr>
                <w:rFonts w:ascii="Verdana" w:hAnsi="Verdana"/>
                <w:b/>
                <w:sz w:val="32"/>
                <w:szCs w:val="22"/>
              </w:rPr>
              <w:t>AREA DE CONTROL</w:t>
            </w:r>
          </w:p>
        </w:tc>
      </w:tr>
      <w:tr w:rsidR="00551058" w:rsidRPr="00E83BDB" w:rsidTr="0085140D">
        <w:tc>
          <w:tcPr>
            <w:tcW w:w="2093" w:type="dxa"/>
          </w:tcPr>
          <w:p w:rsidR="00551058" w:rsidRDefault="00551058" w:rsidP="00551058">
            <w:pPr>
              <w:tabs>
                <w:tab w:val="left" w:pos="648"/>
                <w:tab w:val="right" w:pos="2520"/>
              </w:tabs>
              <w:spacing w:line="261" w:lineRule="exact"/>
              <w:textAlignment w:val="baseline"/>
              <w:rPr>
                <w:rFonts w:ascii="Verdana" w:eastAsia="Verdana" w:hAnsi="Verdana"/>
                <w:color w:val="000000"/>
                <w:lang w:val="es-ES"/>
              </w:rPr>
            </w:pPr>
          </w:p>
          <w:p w:rsidR="00551058" w:rsidRDefault="00551058" w:rsidP="00551058">
            <w:pPr>
              <w:tabs>
                <w:tab w:val="left" w:pos="648"/>
                <w:tab w:val="right" w:pos="2520"/>
              </w:tabs>
              <w:spacing w:line="261" w:lineRule="exact"/>
              <w:textAlignment w:val="baseline"/>
              <w:rPr>
                <w:rFonts w:ascii="Verdana" w:eastAsia="Verdana" w:hAnsi="Verdana"/>
                <w:color w:val="000000"/>
                <w:lang w:val="es-ES"/>
              </w:rPr>
            </w:pPr>
            <w:r w:rsidRPr="00583668">
              <w:rPr>
                <w:rFonts w:ascii="Verdana" w:eastAsia="Verdana" w:hAnsi="Verdana"/>
                <w:b/>
                <w:color w:val="000000"/>
                <w:lang w:val="es-ES"/>
              </w:rPr>
              <w:t>6.</w:t>
            </w:r>
            <w:r w:rsidR="00F4166E">
              <w:rPr>
                <w:rFonts w:ascii="Verdana" w:eastAsia="Verdana" w:hAnsi="Verdana"/>
                <w:b/>
                <w:color w:val="000000"/>
                <w:lang w:val="es-ES"/>
              </w:rPr>
              <w:t>1</w:t>
            </w:r>
            <w:r>
              <w:rPr>
                <w:rFonts w:ascii="Verdana" w:eastAsia="Verdana" w:hAnsi="Verdana"/>
                <w:color w:val="000000"/>
                <w:lang w:val="es-ES"/>
              </w:rPr>
              <w:t xml:space="preserve"> Identificador</w:t>
            </w:r>
            <w:r w:rsidR="00F4166E">
              <w:rPr>
                <w:rFonts w:ascii="Verdana" w:eastAsia="Verdana" w:hAnsi="Verdana"/>
                <w:color w:val="000000"/>
                <w:lang w:val="es-ES"/>
              </w:rPr>
              <w:t xml:space="preserve"> </w:t>
            </w:r>
            <w:r>
              <w:rPr>
                <w:rFonts w:ascii="Verdana" w:eastAsia="Verdana" w:hAnsi="Verdana"/>
                <w:color w:val="000000"/>
                <w:lang w:val="es-ES"/>
              </w:rPr>
              <w:tab/>
              <w:t>de</w:t>
            </w:r>
          </w:p>
          <w:p w:rsidR="00551058" w:rsidRDefault="00551058" w:rsidP="00551058">
            <w:pPr>
              <w:tabs>
                <w:tab w:val="left" w:pos="648"/>
                <w:tab w:val="right" w:pos="2520"/>
              </w:tabs>
              <w:spacing w:line="261" w:lineRule="exact"/>
              <w:textAlignment w:val="baseline"/>
              <w:rPr>
                <w:rFonts w:ascii="Verdana" w:eastAsia="Verdana" w:hAnsi="Verdana"/>
                <w:color w:val="000000"/>
                <w:lang w:val="es-ES"/>
              </w:rPr>
            </w:pPr>
            <w:r>
              <w:rPr>
                <w:rFonts w:ascii="Verdana" w:eastAsia="Verdana" w:hAnsi="Verdana"/>
                <w:color w:val="000000"/>
                <w:lang w:val="es-ES"/>
              </w:rPr>
              <w:t>La institución.</w:t>
            </w:r>
          </w:p>
        </w:tc>
        <w:tc>
          <w:tcPr>
            <w:tcW w:w="7513" w:type="dxa"/>
          </w:tcPr>
          <w:p w:rsidR="00551058" w:rsidRDefault="00551058" w:rsidP="00826ECF">
            <w:pPr>
              <w:pStyle w:val="Default"/>
              <w:rPr>
                <w:rFonts w:ascii="Verdana" w:eastAsia="Verdana" w:hAnsi="Verdana"/>
                <w:lang w:val="es-ES"/>
              </w:rPr>
            </w:pPr>
          </w:p>
          <w:p w:rsidR="00551058" w:rsidRDefault="00551058" w:rsidP="00826ECF">
            <w:pPr>
              <w:pStyle w:val="Default"/>
              <w:rPr>
                <w:rFonts w:ascii="Verdana" w:eastAsia="Verdana" w:hAnsi="Verdana"/>
                <w:lang w:val="es-ES"/>
              </w:rPr>
            </w:pPr>
            <w:r>
              <w:rPr>
                <w:rFonts w:ascii="Verdana" w:eastAsia="Verdana" w:hAnsi="Verdana"/>
                <w:lang w:val="es-ES"/>
              </w:rPr>
              <w:t>Alcaldía Municipal de Ilobasco. (AMI).</w:t>
            </w:r>
          </w:p>
          <w:p w:rsidR="00F4166E" w:rsidRDefault="00F4166E" w:rsidP="00826ECF">
            <w:pPr>
              <w:pStyle w:val="Default"/>
              <w:rPr>
                <w:rFonts w:ascii="Verdana" w:eastAsia="Verdana" w:hAnsi="Verdana"/>
                <w:lang w:val="es-ES"/>
              </w:rPr>
            </w:pPr>
            <w:r w:rsidRPr="00F4166E">
              <w:rPr>
                <w:rFonts w:ascii="Verdana" w:eastAsia="Verdana" w:hAnsi="Verdana"/>
                <w:sz w:val="22"/>
                <w:lang w:val="es-ES"/>
              </w:rPr>
              <w:t>UNIDAD DE GESTION DOCUMENTAL Y ARCHIVO MUNICIPAL.</w:t>
            </w:r>
          </w:p>
        </w:tc>
      </w:tr>
      <w:tr w:rsidR="00551058" w:rsidRPr="00F4166E" w:rsidTr="0085140D">
        <w:tc>
          <w:tcPr>
            <w:tcW w:w="2093" w:type="dxa"/>
          </w:tcPr>
          <w:p w:rsidR="00551058" w:rsidRDefault="00551058" w:rsidP="00551058">
            <w:pPr>
              <w:tabs>
                <w:tab w:val="left" w:pos="720"/>
                <w:tab w:val="right" w:pos="2376"/>
              </w:tabs>
              <w:spacing w:line="261" w:lineRule="exact"/>
              <w:textAlignment w:val="baseline"/>
              <w:rPr>
                <w:rFonts w:ascii="Verdana" w:eastAsia="Verdana" w:hAnsi="Verdana"/>
                <w:color w:val="000000"/>
                <w:lang w:val="es-ES"/>
              </w:rPr>
            </w:pPr>
          </w:p>
          <w:p w:rsidR="00551058" w:rsidRDefault="00583668" w:rsidP="00551058">
            <w:pPr>
              <w:tabs>
                <w:tab w:val="left" w:pos="720"/>
                <w:tab w:val="right" w:pos="2376"/>
              </w:tabs>
              <w:spacing w:line="261" w:lineRule="exact"/>
              <w:textAlignment w:val="baseline"/>
              <w:rPr>
                <w:rFonts w:ascii="Verdana" w:eastAsia="Verdana" w:hAnsi="Verdana"/>
                <w:color w:val="000000"/>
                <w:lang w:val="es-ES"/>
              </w:rPr>
            </w:pPr>
            <w:r w:rsidRPr="00583668">
              <w:rPr>
                <w:rFonts w:ascii="Verdana" w:eastAsia="Verdana" w:hAnsi="Verdana"/>
                <w:b/>
                <w:color w:val="000000"/>
                <w:lang w:val="es-ES"/>
              </w:rPr>
              <w:t>6.</w:t>
            </w:r>
            <w:r w:rsidR="00F4166E">
              <w:rPr>
                <w:rFonts w:ascii="Verdana" w:eastAsia="Verdana" w:hAnsi="Verdana"/>
                <w:b/>
                <w:color w:val="000000"/>
                <w:lang w:val="es-ES"/>
              </w:rPr>
              <w:t>2</w:t>
            </w:r>
            <w:r w:rsidR="00551058">
              <w:rPr>
                <w:rFonts w:ascii="Verdana" w:eastAsia="Verdana" w:hAnsi="Verdana"/>
                <w:color w:val="000000"/>
                <w:lang w:val="es-ES"/>
              </w:rPr>
              <w:t xml:space="preserve"> Estado</w:t>
            </w:r>
            <w:r w:rsidR="00551058">
              <w:rPr>
                <w:rFonts w:ascii="Verdana" w:eastAsia="Verdana" w:hAnsi="Verdana"/>
                <w:color w:val="000000"/>
                <w:lang w:val="es-ES"/>
              </w:rPr>
              <w:tab/>
              <w:t>de</w:t>
            </w:r>
          </w:p>
          <w:p w:rsidR="00551058" w:rsidRDefault="00551058" w:rsidP="00551058">
            <w:pPr>
              <w:tabs>
                <w:tab w:val="left" w:pos="648"/>
                <w:tab w:val="right" w:pos="2520"/>
              </w:tabs>
              <w:spacing w:line="261" w:lineRule="exact"/>
              <w:textAlignment w:val="baseline"/>
              <w:rPr>
                <w:rFonts w:ascii="Verdana" w:eastAsia="Verdana" w:hAnsi="Verdana"/>
                <w:color w:val="000000"/>
                <w:lang w:val="es-ES"/>
              </w:rPr>
            </w:pPr>
            <w:r>
              <w:rPr>
                <w:rFonts w:ascii="Verdana" w:eastAsia="Verdana" w:hAnsi="Verdana"/>
                <w:color w:val="000000"/>
                <w:lang w:val="es-ES"/>
              </w:rPr>
              <w:t>Elaboración.</w:t>
            </w:r>
          </w:p>
          <w:p w:rsidR="00551058" w:rsidRDefault="00551058" w:rsidP="00551058">
            <w:pPr>
              <w:tabs>
                <w:tab w:val="left" w:pos="648"/>
                <w:tab w:val="right" w:pos="2520"/>
              </w:tabs>
              <w:spacing w:line="261" w:lineRule="exact"/>
              <w:textAlignment w:val="baseline"/>
              <w:rPr>
                <w:rFonts w:ascii="Verdana" w:eastAsia="Verdana" w:hAnsi="Verdana"/>
                <w:color w:val="000000"/>
                <w:lang w:val="es-ES"/>
              </w:rPr>
            </w:pPr>
          </w:p>
        </w:tc>
        <w:tc>
          <w:tcPr>
            <w:tcW w:w="7513" w:type="dxa"/>
          </w:tcPr>
          <w:p w:rsidR="00551058" w:rsidRDefault="00551058" w:rsidP="00826ECF">
            <w:pPr>
              <w:pStyle w:val="Default"/>
              <w:rPr>
                <w:rFonts w:ascii="Verdana" w:eastAsia="Verdana" w:hAnsi="Verdana"/>
                <w:lang w:val="es-ES"/>
              </w:rPr>
            </w:pPr>
          </w:p>
          <w:p w:rsidR="00551058" w:rsidRDefault="00F7198C" w:rsidP="00826ECF">
            <w:pPr>
              <w:pStyle w:val="Default"/>
              <w:rPr>
                <w:rFonts w:ascii="Verdana" w:eastAsia="Verdana" w:hAnsi="Verdana"/>
                <w:lang w:val="es-ES"/>
              </w:rPr>
            </w:pPr>
            <w:r>
              <w:rPr>
                <w:rFonts w:ascii="Verdana" w:eastAsia="Verdana" w:hAnsi="Verdana"/>
                <w:lang w:val="es-ES"/>
              </w:rPr>
              <w:t>Finalizada</w:t>
            </w:r>
            <w:r w:rsidR="00551058">
              <w:rPr>
                <w:rFonts w:ascii="Verdana" w:eastAsia="Verdana" w:hAnsi="Verdana"/>
                <w:lang w:val="es-ES"/>
              </w:rPr>
              <w:t>.</w:t>
            </w:r>
          </w:p>
        </w:tc>
      </w:tr>
      <w:tr w:rsidR="00551058" w:rsidTr="0085140D">
        <w:tc>
          <w:tcPr>
            <w:tcW w:w="2093" w:type="dxa"/>
          </w:tcPr>
          <w:p w:rsidR="00551058" w:rsidRDefault="00551058" w:rsidP="00551058">
            <w:pPr>
              <w:tabs>
                <w:tab w:val="left" w:pos="720"/>
                <w:tab w:val="right" w:pos="2376"/>
              </w:tabs>
              <w:spacing w:line="261" w:lineRule="exact"/>
              <w:textAlignment w:val="baseline"/>
              <w:rPr>
                <w:rFonts w:ascii="Verdana" w:eastAsia="Verdana" w:hAnsi="Verdana"/>
                <w:color w:val="000000"/>
                <w:lang w:val="es-ES"/>
              </w:rPr>
            </w:pPr>
          </w:p>
          <w:p w:rsidR="00551058" w:rsidRDefault="00583668" w:rsidP="00551058">
            <w:pPr>
              <w:tabs>
                <w:tab w:val="left" w:pos="720"/>
                <w:tab w:val="right" w:pos="2376"/>
              </w:tabs>
              <w:spacing w:line="261" w:lineRule="exact"/>
              <w:textAlignment w:val="baseline"/>
              <w:rPr>
                <w:rFonts w:ascii="Verdana" w:eastAsia="Verdana" w:hAnsi="Verdana"/>
                <w:color w:val="000000"/>
                <w:lang w:val="es-ES"/>
              </w:rPr>
            </w:pPr>
            <w:r w:rsidRPr="00583668">
              <w:rPr>
                <w:rFonts w:ascii="Verdana" w:eastAsia="Verdana" w:hAnsi="Verdana"/>
                <w:b/>
                <w:color w:val="000000"/>
                <w:lang w:val="es-ES"/>
              </w:rPr>
              <w:t>6.</w:t>
            </w:r>
            <w:r w:rsidR="00F4166E">
              <w:rPr>
                <w:rFonts w:ascii="Verdana" w:eastAsia="Verdana" w:hAnsi="Verdana"/>
                <w:b/>
                <w:color w:val="000000"/>
                <w:lang w:val="es-ES"/>
              </w:rPr>
              <w:t>3</w:t>
            </w:r>
            <w:r w:rsidR="00551058">
              <w:rPr>
                <w:rFonts w:ascii="Verdana" w:eastAsia="Verdana" w:hAnsi="Verdana"/>
                <w:color w:val="000000"/>
                <w:lang w:val="es-ES"/>
              </w:rPr>
              <w:t xml:space="preserve"> Nivel de detalle.</w:t>
            </w:r>
          </w:p>
          <w:p w:rsidR="00551058" w:rsidRDefault="00551058" w:rsidP="00551058">
            <w:pPr>
              <w:tabs>
                <w:tab w:val="left" w:pos="720"/>
                <w:tab w:val="right" w:pos="2376"/>
              </w:tabs>
              <w:spacing w:line="261" w:lineRule="exact"/>
              <w:textAlignment w:val="baseline"/>
              <w:rPr>
                <w:rFonts w:ascii="Verdana" w:eastAsia="Verdana" w:hAnsi="Verdana"/>
                <w:color w:val="000000"/>
                <w:lang w:val="es-ES"/>
              </w:rPr>
            </w:pPr>
          </w:p>
        </w:tc>
        <w:tc>
          <w:tcPr>
            <w:tcW w:w="7513" w:type="dxa"/>
          </w:tcPr>
          <w:p w:rsidR="00551058" w:rsidRDefault="00551058" w:rsidP="00826ECF">
            <w:pPr>
              <w:pStyle w:val="Default"/>
              <w:rPr>
                <w:rFonts w:ascii="Verdana" w:eastAsia="Verdana" w:hAnsi="Verdana"/>
                <w:lang w:val="es-ES"/>
              </w:rPr>
            </w:pPr>
          </w:p>
          <w:p w:rsidR="00551058" w:rsidRDefault="00551058" w:rsidP="00826ECF">
            <w:pPr>
              <w:pStyle w:val="Default"/>
              <w:rPr>
                <w:rFonts w:ascii="Verdana" w:eastAsia="Verdana" w:hAnsi="Verdana"/>
                <w:lang w:val="es-ES"/>
              </w:rPr>
            </w:pPr>
            <w:r>
              <w:rPr>
                <w:rFonts w:ascii="Verdana" w:eastAsia="Verdana" w:hAnsi="Verdana"/>
                <w:lang w:val="es-ES"/>
              </w:rPr>
              <w:t>Descripción general</w:t>
            </w:r>
          </w:p>
        </w:tc>
      </w:tr>
      <w:tr w:rsidR="00F4166E" w:rsidRPr="00E83BDB" w:rsidTr="0085140D">
        <w:tc>
          <w:tcPr>
            <w:tcW w:w="2093" w:type="dxa"/>
          </w:tcPr>
          <w:p w:rsidR="00F4166E" w:rsidRPr="00F4166E" w:rsidRDefault="00F4166E" w:rsidP="00F4166E">
            <w:pPr>
              <w:pStyle w:val="Default"/>
              <w:rPr>
                <w:rFonts w:ascii="Verdana" w:hAnsi="Verdana"/>
                <w:szCs w:val="22"/>
              </w:rPr>
            </w:pPr>
            <w:r w:rsidRPr="00F4166E">
              <w:rPr>
                <w:rFonts w:ascii="Verdana" w:hAnsi="Verdana"/>
                <w:b/>
                <w:bCs/>
                <w:szCs w:val="22"/>
              </w:rPr>
              <w:t>6.4</w:t>
            </w:r>
            <w:r>
              <w:rPr>
                <w:rFonts w:ascii="Verdana" w:hAnsi="Verdana"/>
                <w:bCs/>
                <w:szCs w:val="22"/>
              </w:rPr>
              <w:t xml:space="preserve"> </w:t>
            </w:r>
            <w:r w:rsidRPr="00F4166E">
              <w:rPr>
                <w:rFonts w:ascii="Verdana" w:hAnsi="Verdana"/>
                <w:bCs/>
                <w:szCs w:val="22"/>
              </w:rPr>
              <w:t xml:space="preserve">Fuentes </w:t>
            </w:r>
          </w:p>
          <w:p w:rsidR="00F4166E" w:rsidRPr="00F4166E" w:rsidRDefault="00F4166E" w:rsidP="00551058">
            <w:pPr>
              <w:tabs>
                <w:tab w:val="left" w:pos="720"/>
                <w:tab w:val="right" w:pos="2376"/>
              </w:tabs>
              <w:spacing w:line="261" w:lineRule="exact"/>
              <w:textAlignment w:val="baseline"/>
              <w:rPr>
                <w:rFonts w:ascii="Verdana" w:eastAsia="Verdana" w:hAnsi="Verdana"/>
                <w:color w:val="000000"/>
                <w:sz w:val="24"/>
                <w:lang w:val="es-ES"/>
              </w:rPr>
            </w:pPr>
          </w:p>
        </w:tc>
        <w:tc>
          <w:tcPr>
            <w:tcW w:w="7513" w:type="dxa"/>
          </w:tcPr>
          <w:p w:rsidR="00F4166E" w:rsidRPr="00883435" w:rsidRDefault="00F4166E" w:rsidP="00883435">
            <w:pPr>
              <w:pStyle w:val="Default"/>
              <w:numPr>
                <w:ilvl w:val="0"/>
                <w:numId w:val="4"/>
              </w:numPr>
              <w:rPr>
                <w:rFonts w:ascii="Verdana" w:hAnsi="Verdana"/>
                <w:szCs w:val="22"/>
              </w:rPr>
            </w:pPr>
            <w:r w:rsidRPr="00883435">
              <w:rPr>
                <w:rFonts w:ascii="Verdana" w:hAnsi="Verdana"/>
                <w:szCs w:val="22"/>
              </w:rPr>
              <w:t>Ley de Acceso a la Información Pública</w:t>
            </w:r>
            <w:r w:rsidR="00883435">
              <w:rPr>
                <w:rFonts w:ascii="Verdana" w:hAnsi="Verdana"/>
                <w:szCs w:val="22"/>
              </w:rPr>
              <w:t>.</w:t>
            </w:r>
            <w:r w:rsidRPr="00883435">
              <w:rPr>
                <w:rFonts w:ascii="Verdana" w:hAnsi="Verdana"/>
                <w:szCs w:val="22"/>
              </w:rPr>
              <w:t xml:space="preserve"> </w:t>
            </w:r>
          </w:p>
          <w:p w:rsidR="00F4166E" w:rsidRPr="00883435" w:rsidRDefault="00F4166E" w:rsidP="00883435">
            <w:pPr>
              <w:pStyle w:val="Default"/>
              <w:numPr>
                <w:ilvl w:val="0"/>
                <w:numId w:val="4"/>
              </w:numPr>
              <w:rPr>
                <w:rFonts w:ascii="Verdana" w:hAnsi="Verdana"/>
                <w:szCs w:val="22"/>
              </w:rPr>
            </w:pPr>
            <w:r w:rsidRPr="00883435">
              <w:rPr>
                <w:rFonts w:ascii="Verdana" w:hAnsi="Verdana"/>
                <w:szCs w:val="22"/>
              </w:rPr>
              <w:t>Reglamento de la Ley de Acceso a la Información Pública</w:t>
            </w:r>
            <w:r w:rsidR="00883435">
              <w:rPr>
                <w:rFonts w:ascii="Verdana" w:hAnsi="Verdana"/>
                <w:szCs w:val="22"/>
              </w:rPr>
              <w:t>.</w:t>
            </w:r>
            <w:r w:rsidRPr="00883435">
              <w:rPr>
                <w:rFonts w:ascii="Verdana" w:hAnsi="Verdana"/>
                <w:szCs w:val="22"/>
              </w:rPr>
              <w:t xml:space="preserve"> </w:t>
            </w:r>
          </w:p>
          <w:p w:rsidR="00F4166E" w:rsidRPr="00883435" w:rsidRDefault="00F4166E" w:rsidP="00883435">
            <w:pPr>
              <w:pStyle w:val="Default"/>
              <w:numPr>
                <w:ilvl w:val="0"/>
                <w:numId w:val="4"/>
              </w:numPr>
              <w:rPr>
                <w:rFonts w:ascii="Verdana" w:hAnsi="Verdana"/>
                <w:szCs w:val="22"/>
              </w:rPr>
            </w:pPr>
            <w:r w:rsidRPr="00883435">
              <w:rPr>
                <w:rFonts w:ascii="Verdana" w:hAnsi="Verdana"/>
                <w:szCs w:val="22"/>
              </w:rPr>
              <w:t>Unidad de Acceso a la Información Pública</w:t>
            </w:r>
            <w:r w:rsidR="00883435">
              <w:rPr>
                <w:rFonts w:ascii="Verdana" w:hAnsi="Verdana"/>
                <w:szCs w:val="22"/>
              </w:rPr>
              <w:t>.</w:t>
            </w:r>
            <w:r w:rsidRPr="00883435">
              <w:rPr>
                <w:rFonts w:ascii="Verdana" w:hAnsi="Verdana"/>
                <w:szCs w:val="22"/>
              </w:rPr>
              <w:t xml:space="preserve"> </w:t>
            </w:r>
          </w:p>
          <w:p w:rsidR="00F4166E" w:rsidRPr="00F4166E" w:rsidRDefault="00F4166E" w:rsidP="00883435">
            <w:pPr>
              <w:pStyle w:val="Default"/>
              <w:numPr>
                <w:ilvl w:val="0"/>
                <w:numId w:val="4"/>
              </w:numPr>
              <w:rPr>
                <w:rFonts w:ascii="Verdana" w:eastAsia="Verdana" w:hAnsi="Verdana"/>
              </w:rPr>
            </w:pPr>
            <w:r w:rsidRPr="00883435">
              <w:rPr>
                <w:rFonts w:ascii="Verdana" w:hAnsi="Verdana"/>
                <w:szCs w:val="22"/>
              </w:rPr>
              <w:t>Instrumentos archivísticos de la Unidad de Gestión Documental y Archivo</w:t>
            </w:r>
            <w:r w:rsidR="00883435" w:rsidRPr="00883435">
              <w:rPr>
                <w:rFonts w:ascii="Verdana" w:hAnsi="Verdana"/>
                <w:szCs w:val="22"/>
              </w:rPr>
              <w:t xml:space="preserve"> Municipal</w:t>
            </w:r>
            <w:r w:rsidR="00883435">
              <w:rPr>
                <w:rFonts w:ascii="Verdana" w:hAnsi="Verdana"/>
                <w:szCs w:val="22"/>
              </w:rPr>
              <w:t>.</w:t>
            </w:r>
          </w:p>
        </w:tc>
      </w:tr>
      <w:tr w:rsidR="00551058" w:rsidRPr="00F4166E" w:rsidTr="0085140D">
        <w:tc>
          <w:tcPr>
            <w:tcW w:w="2093" w:type="dxa"/>
          </w:tcPr>
          <w:p w:rsidR="00551058" w:rsidRDefault="00551058" w:rsidP="00551058">
            <w:pPr>
              <w:tabs>
                <w:tab w:val="left" w:pos="720"/>
              </w:tabs>
              <w:spacing w:line="258" w:lineRule="exact"/>
              <w:textAlignment w:val="baseline"/>
              <w:rPr>
                <w:rFonts w:ascii="Verdana" w:eastAsia="Verdana" w:hAnsi="Verdana"/>
                <w:color w:val="000000"/>
                <w:lang w:val="es-ES"/>
              </w:rPr>
            </w:pPr>
          </w:p>
          <w:p w:rsidR="00551058" w:rsidRDefault="00583668" w:rsidP="00551058">
            <w:pPr>
              <w:tabs>
                <w:tab w:val="left" w:pos="720"/>
              </w:tabs>
              <w:spacing w:line="258" w:lineRule="exact"/>
              <w:textAlignment w:val="baseline"/>
              <w:rPr>
                <w:rFonts w:ascii="Verdana" w:eastAsia="Verdana" w:hAnsi="Verdana"/>
                <w:color w:val="000000"/>
                <w:lang w:val="es-ES"/>
              </w:rPr>
            </w:pPr>
            <w:r w:rsidRPr="00583668">
              <w:rPr>
                <w:rFonts w:ascii="Verdana" w:eastAsia="Verdana" w:hAnsi="Verdana"/>
                <w:b/>
                <w:color w:val="000000"/>
                <w:lang w:val="es-ES"/>
              </w:rPr>
              <w:t>6.</w:t>
            </w:r>
            <w:r w:rsidR="00F4166E">
              <w:rPr>
                <w:rFonts w:ascii="Verdana" w:eastAsia="Verdana" w:hAnsi="Verdana"/>
                <w:b/>
                <w:color w:val="000000"/>
                <w:lang w:val="es-ES"/>
              </w:rPr>
              <w:t>4</w:t>
            </w:r>
            <w:r w:rsidR="00551058">
              <w:rPr>
                <w:rFonts w:ascii="Verdana" w:eastAsia="Verdana" w:hAnsi="Verdana"/>
                <w:color w:val="000000"/>
                <w:lang w:val="es-ES"/>
              </w:rPr>
              <w:t xml:space="preserve"> Notas de</w:t>
            </w:r>
          </w:p>
          <w:p w:rsidR="00551058" w:rsidRDefault="00551058" w:rsidP="00551058">
            <w:pPr>
              <w:tabs>
                <w:tab w:val="left" w:pos="720"/>
                <w:tab w:val="right" w:pos="2376"/>
              </w:tabs>
              <w:spacing w:line="261" w:lineRule="exact"/>
              <w:textAlignment w:val="baseline"/>
              <w:rPr>
                <w:rFonts w:ascii="Verdana" w:eastAsia="Verdana" w:hAnsi="Verdana"/>
                <w:color w:val="000000"/>
                <w:lang w:val="es-ES"/>
              </w:rPr>
            </w:pPr>
            <w:r>
              <w:rPr>
                <w:rFonts w:ascii="Verdana" w:eastAsia="Verdana" w:hAnsi="Verdana"/>
                <w:color w:val="000000"/>
                <w:lang w:val="es-ES"/>
              </w:rPr>
              <w:t>Mantenimiento.</w:t>
            </w:r>
          </w:p>
        </w:tc>
        <w:tc>
          <w:tcPr>
            <w:tcW w:w="7513" w:type="dxa"/>
          </w:tcPr>
          <w:p w:rsidR="00551058" w:rsidRDefault="00551058" w:rsidP="00551058">
            <w:pPr>
              <w:ind w:left="108" w:right="3096"/>
              <w:textAlignment w:val="baseline"/>
              <w:rPr>
                <w:rFonts w:ascii="Verdana" w:eastAsia="Verdana" w:hAnsi="Verdana"/>
                <w:b/>
                <w:color w:val="000000"/>
                <w:spacing w:val="-2"/>
                <w:lang w:val="es-ES"/>
              </w:rPr>
            </w:pPr>
            <w:r>
              <w:rPr>
                <w:rFonts w:ascii="Verdana" w:eastAsia="Verdana" w:hAnsi="Verdana"/>
                <w:b/>
                <w:color w:val="000000"/>
                <w:spacing w:val="-2"/>
                <w:lang w:val="es-ES"/>
              </w:rPr>
              <w:t>Responsable de la Unidad de Gestión Do</w:t>
            </w:r>
            <w:r w:rsidR="00021289">
              <w:rPr>
                <w:rFonts w:ascii="Verdana" w:eastAsia="Verdana" w:hAnsi="Verdana"/>
                <w:b/>
                <w:color w:val="000000"/>
                <w:spacing w:val="-2"/>
                <w:lang w:val="es-ES"/>
              </w:rPr>
              <w:t>cumental y Archivo Municipal</w:t>
            </w:r>
            <w:r>
              <w:rPr>
                <w:rFonts w:ascii="Verdana" w:eastAsia="Verdana" w:hAnsi="Verdana"/>
                <w:b/>
                <w:color w:val="000000"/>
                <w:spacing w:val="-2"/>
                <w:lang w:val="es-ES"/>
              </w:rPr>
              <w:t xml:space="preserve">: </w:t>
            </w:r>
          </w:p>
          <w:p w:rsidR="00551058" w:rsidRDefault="00551058" w:rsidP="00551058">
            <w:pPr>
              <w:ind w:left="108" w:right="3096"/>
              <w:textAlignment w:val="baseline"/>
              <w:rPr>
                <w:rFonts w:ascii="Verdana" w:eastAsia="Verdana" w:hAnsi="Verdana"/>
                <w:color w:val="000000"/>
                <w:spacing w:val="-2"/>
                <w:lang w:val="es-ES"/>
              </w:rPr>
            </w:pPr>
            <w:r>
              <w:rPr>
                <w:rFonts w:ascii="Verdana" w:eastAsia="Verdana" w:hAnsi="Verdana"/>
                <w:color w:val="000000"/>
                <w:spacing w:val="-2"/>
                <w:lang w:val="es-ES"/>
              </w:rPr>
              <w:t>Oscar Rolando Ayala Chacón.</w:t>
            </w:r>
          </w:p>
          <w:p w:rsidR="00551058" w:rsidRPr="00551058" w:rsidRDefault="00551058" w:rsidP="00551058">
            <w:pPr>
              <w:ind w:left="108" w:right="3096"/>
              <w:textAlignment w:val="baseline"/>
              <w:rPr>
                <w:rFonts w:ascii="Verdana" w:eastAsia="Verdana" w:hAnsi="Verdana"/>
                <w:b/>
                <w:color w:val="000000"/>
                <w:spacing w:val="-2"/>
                <w:lang w:val="es-ES"/>
              </w:rPr>
            </w:pPr>
          </w:p>
        </w:tc>
      </w:tr>
    </w:tbl>
    <w:p w:rsidR="00826ECF" w:rsidRPr="00155AD3" w:rsidRDefault="00826ECF" w:rsidP="00B4578D">
      <w:pPr>
        <w:rPr>
          <w:lang w:val="es-ES"/>
        </w:rPr>
      </w:pPr>
    </w:p>
    <w:sectPr w:rsidR="00826ECF" w:rsidRPr="00155AD3" w:rsidSect="0085140D">
      <w:pgSz w:w="12240" w:h="15840"/>
      <w:pgMar w:top="851" w:right="1701"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F63" w:rsidRDefault="006E5F63" w:rsidP="00B4578D">
      <w:r>
        <w:separator/>
      </w:r>
    </w:p>
  </w:endnote>
  <w:endnote w:type="continuationSeparator" w:id="1">
    <w:p w:rsidR="006E5F63" w:rsidRDefault="006E5F63" w:rsidP="00B45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F63" w:rsidRDefault="006E5F63" w:rsidP="00B4578D">
      <w:r>
        <w:separator/>
      </w:r>
    </w:p>
  </w:footnote>
  <w:footnote w:type="continuationSeparator" w:id="1">
    <w:p w:rsidR="006E5F63" w:rsidRDefault="006E5F63" w:rsidP="00B45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7A" w:rsidRPr="00D32F7A" w:rsidRDefault="009B0D31" w:rsidP="00D32F7A">
    <w:pPr>
      <w:pStyle w:val="Encabezado"/>
      <w:jc w:val="center"/>
      <w:rPr>
        <w:rFonts w:ascii="Verdana" w:hAnsi="Verdana"/>
        <w:color w:val="548DD4" w:themeColor="text2" w:themeTint="99"/>
        <w:lang w:val="es-SV"/>
      </w:rPr>
    </w:pPr>
    <w:r w:rsidRPr="00D32F7A">
      <w:rPr>
        <w:rFonts w:ascii="Verdana" w:hAnsi="Verdana"/>
        <w:color w:val="548DD4" w:themeColor="text2" w:themeTint="99"/>
        <w:lang w:val="es-SV"/>
      </w:rPr>
      <w:t xml:space="preserve">UNIDAD DE GESTIÓN DOCUMENTAL Y ARCHIVO MUNICIPAL </w:t>
    </w:r>
    <w:r w:rsidR="00D32F7A" w:rsidRPr="00D32F7A">
      <w:rPr>
        <w:rFonts w:ascii="Verdana" w:hAnsi="Verdana"/>
        <w:color w:val="548DD4" w:themeColor="text2" w:themeTint="99"/>
        <w:lang w:val="es-SV"/>
      </w:rPr>
      <w:t>-AMI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05DAE"/>
    <w:multiLevelType w:val="hybridMultilevel"/>
    <w:tmpl w:val="9F5C1EFC"/>
    <w:lvl w:ilvl="0" w:tplc="AFDE60DE">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6497316"/>
    <w:multiLevelType w:val="hybridMultilevel"/>
    <w:tmpl w:val="8D3226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61054EAD"/>
    <w:multiLevelType w:val="hybridMultilevel"/>
    <w:tmpl w:val="BE148FF6"/>
    <w:lvl w:ilvl="0" w:tplc="440A000D">
      <w:start w:val="1"/>
      <w:numFmt w:val="bullet"/>
      <w:lvlText w:val=""/>
      <w:lvlJc w:val="left"/>
      <w:pPr>
        <w:ind w:left="787" w:hanging="360"/>
      </w:pPr>
      <w:rPr>
        <w:rFonts w:ascii="Wingdings" w:hAnsi="Wingdings"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3">
    <w:nsid w:val="7BCB69FE"/>
    <w:multiLevelType w:val="multilevel"/>
    <w:tmpl w:val="F84C47A6"/>
    <w:lvl w:ilvl="0">
      <w:start w:val="1"/>
      <w:numFmt w:val="decimal"/>
      <w:lvlText w:val="%1."/>
      <w:lvlJc w:val="left"/>
      <w:pPr>
        <w:ind w:left="720" w:hanging="360"/>
      </w:pPr>
      <w:rPr>
        <w:rFonts w:hint="default"/>
        <w:b/>
        <w:sz w:val="28"/>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131A14"/>
    <w:rsid w:val="00021289"/>
    <w:rsid w:val="000D5CEF"/>
    <w:rsid w:val="00131A14"/>
    <w:rsid w:val="00155AD3"/>
    <w:rsid w:val="001A3DCF"/>
    <w:rsid w:val="001A7D52"/>
    <w:rsid w:val="00240DCE"/>
    <w:rsid w:val="00265ECA"/>
    <w:rsid w:val="002B29AB"/>
    <w:rsid w:val="002B40A8"/>
    <w:rsid w:val="002B6589"/>
    <w:rsid w:val="00372B3B"/>
    <w:rsid w:val="00442764"/>
    <w:rsid w:val="00497B3F"/>
    <w:rsid w:val="004E49F1"/>
    <w:rsid w:val="00531B5C"/>
    <w:rsid w:val="00551058"/>
    <w:rsid w:val="00565AE8"/>
    <w:rsid w:val="00570096"/>
    <w:rsid w:val="00583668"/>
    <w:rsid w:val="006E5F63"/>
    <w:rsid w:val="00727F01"/>
    <w:rsid w:val="00826ECF"/>
    <w:rsid w:val="0085140D"/>
    <w:rsid w:val="00883435"/>
    <w:rsid w:val="008B51D2"/>
    <w:rsid w:val="008C7FBE"/>
    <w:rsid w:val="00964005"/>
    <w:rsid w:val="009909CF"/>
    <w:rsid w:val="009A7056"/>
    <w:rsid w:val="009B0D31"/>
    <w:rsid w:val="00A2172C"/>
    <w:rsid w:val="00A83B45"/>
    <w:rsid w:val="00B4578D"/>
    <w:rsid w:val="00B84392"/>
    <w:rsid w:val="00BC27C2"/>
    <w:rsid w:val="00BC2C10"/>
    <w:rsid w:val="00D32342"/>
    <w:rsid w:val="00D32F7A"/>
    <w:rsid w:val="00E65DE4"/>
    <w:rsid w:val="00E83BDB"/>
    <w:rsid w:val="00ED20C4"/>
    <w:rsid w:val="00EF7CDA"/>
    <w:rsid w:val="00F4166E"/>
    <w:rsid w:val="00F7198C"/>
    <w:rsid w:val="00F97525"/>
    <w:rsid w:val="00FC5E65"/>
    <w:rsid w:val="00FE2FCB"/>
    <w:rsid w:val="00FE69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A14"/>
    <w:pPr>
      <w:spacing w:after="0" w:line="240" w:lineRule="auto"/>
    </w:pPr>
    <w:rPr>
      <w:rFonts w:ascii="Times New Roman" w:eastAsia="PMingLiU"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31A14"/>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131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131A14"/>
    <w:pPr>
      <w:ind w:left="720"/>
      <w:contextualSpacing/>
    </w:pPr>
  </w:style>
  <w:style w:type="character" w:styleId="Hipervnculo">
    <w:name w:val="Hyperlink"/>
    <w:uiPriority w:val="99"/>
    <w:unhideWhenUsed/>
    <w:rsid w:val="00FE69D9"/>
    <w:rPr>
      <w:color w:val="0000FF"/>
      <w:u w:val="single"/>
    </w:rPr>
  </w:style>
  <w:style w:type="character" w:styleId="Textoennegrita">
    <w:name w:val="Strong"/>
    <w:uiPriority w:val="22"/>
    <w:qFormat/>
    <w:rsid w:val="00155AD3"/>
    <w:rPr>
      <w:b/>
      <w:bCs/>
    </w:rPr>
  </w:style>
  <w:style w:type="paragraph" w:styleId="Textodeglobo">
    <w:name w:val="Balloon Text"/>
    <w:basedOn w:val="Normal"/>
    <w:link w:val="TextodegloboCar"/>
    <w:uiPriority w:val="99"/>
    <w:semiHidden/>
    <w:unhideWhenUsed/>
    <w:rsid w:val="00BC27C2"/>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7C2"/>
    <w:rPr>
      <w:rFonts w:ascii="Tahoma" w:eastAsia="PMingLiU" w:hAnsi="Tahoma" w:cs="Tahoma"/>
      <w:sz w:val="16"/>
      <w:szCs w:val="16"/>
      <w:lang w:val="en-US"/>
    </w:rPr>
  </w:style>
  <w:style w:type="paragraph" w:styleId="Encabezado">
    <w:name w:val="header"/>
    <w:basedOn w:val="Normal"/>
    <w:link w:val="EncabezadoCar"/>
    <w:uiPriority w:val="99"/>
    <w:semiHidden/>
    <w:unhideWhenUsed/>
    <w:rsid w:val="00B4578D"/>
    <w:pPr>
      <w:tabs>
        <w:tab w:val="center" w:pos="4419"/>
        <w:tab w:val="right" w:pos="8838"/>
      </w:tabs>
    </w:pPr>
  </w:style>
  <w:style w:type="character" w:customStyle="1" w:styleId="EncabezadoCar">
    <w:name w:val="Encabezado Car"/>
    <w:basedOn w:val="Fuentedeprrafopredeter"/>
    <w:link w:val="Encabezado"/>
    <w:uiPriority w:val="99"/>
    <w:semiHidden/>
    <w:rsid w:val="00B4578D"/>
    <w:rPr>
      <w:rFonts w:ascii="Times New Roman" w:eastAsia="PMingLiU" w:hAnsi="Times New Roman" w:cs="Times New Roman"/>
      <w:lang w:val="en-US"/>
    </w:rPr>
  </w:style>
  <w:style w:type="paragraph" w:styleId="Piedepgina">
    <w:name w:val="footer"/>
    <w:basedOn w:val="Normal"/>
    <w:link w:val="PiedepginaCar"/>
    <w:uiPriority w:val="99"/>
    <w:semiHidden/>
    <w:unhideWhenUsed/>
    <w:rsid w:val="00B4578D"/>
    <w:pPr>
      <w:tabs>
        <w:tab w:val="center" w:pos="4419"/>
        <w:tab w:val="right" w:pos="8838"/>
      </w:tabs>
    </w:pPr>
  </w:style>
  <w:style w:type="character" w:customStyle="1" w:styleId="PiedepginaCar">
    <w:name w:val="Pie de página Car"/>
    <w:basedOn w:val="Fuentedeprrafopredeter"/>
    <w:link w:val="Piedepgina"/>
    <w:uiPriority w:val="99"/>
    <w:semiHidden/>
    <w:rsid w:val="00B4578D"/>
    <w:rPr>
      <w:rFonts w:ascii="Times New Roman" w:eastAsia="PMingLiU" w:hAnsi="Times New Roman" w:cs="Times New Roman"/>
      <w:lang w:val="en-US"/>
    </w:rPr>
  </w:style>
  <w:style w:type="paragraph" w:styleId="Sinespaciado">
    <w:name w:val="No Spacing"/>
    <w:link w:val="SinespaciadoCar"/>
    <w:uiPriority w:val="1"/>
    <w:qFormat/>
    <w:rsid w:val="00497B3F"/>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497B3F"/>
    <w:rPr>
      <w:rFonts w:eastAsiaTheme="minorEastAsia"/>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ivo@alcaldiailobasco.gob.sv" TargetMode="External"/><Relationship Id="rId5" Type="http://schemas.openxmlformats.org/officeDocument/2006/relationships/webSettings" Target="webSettings.xml"/><Relationship Id="rId10" Type="http://schemas.openxmlformats.org/officeDocument/2006/relationships/hyperlink" Target="http://www.alcaldiailobasco.gob.s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D7F86-CEAE-4373-8DD7-722C20B2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1587</Words>
  <Characters>8730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Orlando</cp:lastModifiedBy>
  <cp:revision>13</cp:revision>
  <dcterms:created xsi:type="dcterms:W3CDTF">2017-04-03T14:19:00Z</dcterms:created>
  <dcterms:modified xsi:type="dcterms:W3CDTF">2017-11-13T20:34:00Z</dcterms:modified>
</cp:coreProperties>
</file>