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8CCB5" w14:textId="77777777" w:rsidR="006063C2" w:rsidRPr="00A03EF0" w:rsidRDefault="006063C2" w:rsidP="002C043B">
      <w:pPr>
        <w:spacing w:after="0" w:line="240" w:lineRule="auto"/>
        <w:jc w:val="center"/>
        <w:rPr>
          <w:rFonts w:ascii="Batang" w:eastAsia="Batang" w:hAnsi="Batang" w:cs="Tahoma"/>
          <w:b/>
          <w:sz w:val="40"/>
          <w:szCs w:val="40"/>
        </w:rPr>
      </w:pPr>
      <w:r w:rsidRPr="00A03EF0">
        <w:rPr>
          <w:rFonts w:ascii="Batang" w:eastAsia="Batang" w:hAnsi="Batang" w:cs="Tahoma"/>
          <w:b/>
          <w:sz w:val="40"/>
          <w:szCs w:val="40"/>
        </w:rPr>
        <w:t>UNIDAD DE AUDITORIA INTERNA</w:t>
      </w:r>
    </w:p>
    <w:p w14:paraId="6F81FEBD" w14:textId="77777777" w:rsidR="006063C2" w:rsidRPr="00A03EF0" w:rsidRDefault="00A03EF0" w:rsidP="002C043B">
      <w:pPr>
        <w:spacing w:after="0" w:line="240" w:lineRule="auto"/>
        <w:jc w:val="center"/>
        <w:rPr>
          <w:rFonts w:ascii="Batang" w:eastAsia="Batang" w:hAnsi="Batang" w:cs="Tahoma"/>
          <w:b/>
          <w:sz w:val="40"/>
          <w:szCs w:val="40"/>
        </w:rPr>
      </w:pPr>
      <w:r w:rsidRPr="00A03EF0">
        <w:rPr>
          <w:rFonts w:ascii="Batang" w:eastAsia="Batang" w:hAnsi="Batang" w:cs="Tahoma"/>
          <w:b/>
          <w:sz w:val="40"/>
          <w:szCs w:val="40"/>
        </w:rPr>
        <w:t>ALCALDIA  MUNICIPAL DE GUATAJIAGUA</w:t>
      </w:r>
    </w:p>
    <w:p w14:paraId="69168155" w14:textId="77777777" w:rsidR="00A03EF0" w:rsidRPr="00A03EF0" w:rsidRDefault="006063C2" w:rsidP="002C043B">
      <w:pPr>
        <w:spacing w:after="0" w:line="240" w:lineRule="auto"/>
        <w:jc w:val="center"/>
        <w:rPr>
          <w:rFonts w:ascii="Batang" w:eastAsia="Batang" w:hAnsi="Batang" w:cs="Tahoma"/>
          <w:b/>
          <w:sz w:val="40"/>
          <w:szCs w:val="40"/>
        </w:rPr>
      </w:pPr>
      <w:r w:rsidRPr="00A03EF0">
        <w:rPr>
          <w:rFonts w:ascii="Batang" w:eastAsia="Batang" w:hAnsi="Batang" w:cs="Tahoma"/>
          <w:b/>
          <w:sz w:val="40"/>
          <w:szCs w:val="40"/>
        </w:rPr>
        <w:t>DEPARTAMENTO DE MORAZAN</w:t>
      </w:r>
    </w:p>
    <w:p w14:paraId="1F6C90A4" w14:textId="77777777" w:rsidR="0022455E" w:rsidRDefault="00A03EF0" w:rsidP="002C043B">
      <w:pPr>
        <w:spacing w:line="240" w:lineRule="auto"/>
        <w:jc w:val="center"/>
        <w:rPr>
          <w:rFonts w:ascii="Arial Black" w:hAnsi="Arial Black" w:cs="Tahoma"/>
          <w:b/>
          <w:sz w:val="44"/>
          <w:szCs w:val="44"/>
        </w:rPr>
      </w:pPr>
      <w:r>
        <w:rPr>
          <w:noProof/>
          <w:sz w:val="32"/>
          <w:lang w:val="es-SV" w:eastAsia="es-SV"/>
        </w:rPr>
        <w:drawing>
          <wp:inline distT="0" distB="0" distL="0" distR="0" wp14:anchorId="55FDDF8D" wp14:editId="07760B41">
            <wp:extent cx="2638425" cy="35528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733" cy="3558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F5B999" w14:textId="77777777" w:rsidR="004A7A39" w:rsidRPr="00E561CD" w:rsidRDefault="004A7A39" w:rsidP="002C043B">
      <w:pPr>
        <w:spacing w:line="240" w:lineRule="auto"/>
        <w:jc w:val="center"/>
        <w:rPr>
          <w:rFonts w:ascii="Arial Black" w:hAnsi="Arial Black" w:cs="Tahoma"/>
          <w:b/>
          <w:sz w:val="44"/>
          <w:szCs w:val="44"/>
        </w:rPr>
      </w:pPr>
      <w:r>
        <w:rPr>
          <w:rFonts w:ascii="Arial Black" w:hAnsi="Arial Black" w:cs="Tahoma"/>
          <w:b/>
          <w:sz w:val="44"/>
          <w:szCs w:val="44"/>
        </w:rPr>
        <w:t xml:space="preserve"> INFORME </w:t>
      </w:r>
      <w:r w:rsidR="00AB5B95">
        <w:rPr>
          <w:rFonts w:ascii="Arial Black" w:hAnsi="Arial Black" w:cs="Tahoma"/>
          <w:b/>
          <w:sz w:val="44"/>
          <w:szCs w:val="44"/>
        </w:rPr>
        <w:t xml:space="preserve">FINAL </w:t>
      </w:r>
      <w:r>
        <w:rPr>
          <w:rFonts w:ascii="Arial Black" w:hAnsi="Arial Black" w:cs="Tahoma"/>
          <w:b/>
          <w:sz w:val="44"/>
          <w:szCs w:val="44"/>
        </w:rPr>
        <w:t>DE AUDITORIA</w:t>
      </w:r>
    </w:p>
    <w:p w14:paraId="276C2C77" w14:textId="330A72FF" w:rsidR="00E561CD" w:rsidRPr="00A64EBF" w:rsidRDefault="00A64EBF" w:rsidP="00A64EBF">
      <w:pPr>
        <w:spacing w:line="240" w:lineRule="auto"/>
        <w:jc w:val="center"/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>“</w:t>
      </w:r>
      <w:r w:rsidRPr="00A64EBF">
        <w:rPr>
          <w:rFonts w:ascii="Tahoma" w:hAnsi="Tahoma" w:cs="Tahoma"/>
          <w:sz w:val="44"/>
          <w:szCs w:val="44"/>
        </w:rPr>
        <w:t>EXAMEN ESPECIAL DE AUDITORIA A LOS FONDOS UTILIZADOS PARA ATENCION DE LA EMERGENCIA SANITARIA POR COVID-19 Y EMERGENCIA POR LLUVIAS, CORRESPONDIENTE AL PERIODO AL 31 DE DICIEMBRE DE 2020</w:t>
      </w:r>
    </w:p>
    <w:p w14:paraId="7BF28C58" w14:textId="77777777" w:rsidR="00260747" w:rsidRPr="00A64EBF" w:rsidRDefault="00260747" w:rsidP="00A64EBF">
      <w:pPr>
        <w:spacing w:line="240" w:lineRule="auto"/>
        <w:jc w:val="center"/>
        <w:rPr>
          <w:rFonts w:ascii="Tahoma" w:hAnsi="Tahoma" w:cs="Tahoma"/>
          <w:b/>
          <w:sz w:val="44"/>
          <w:szCs w:val="44"/>
        </w:rPr>
      </w:pPr>
    </w:p>
    <w:p w14:paraId="22FF183D" w14:textId="77777777" w:rsidR="00AB5B95" w:rsidRPr="00E561CD" w:rsidRDefault="00AB5B95" w:rsidP="002C043B">
      <w:pPr>
        <w:spacing w:line="240" w:lineRule="auto"/>
        <w:rPr>
          <w:rFonts w:ascii="Tahoma" w:hAnsi="Tahoma" w:cs="Tahoma"/>
          <w:b/>
          <w:sz w:val="44"/>
          <w:szCs w:val="44"/>
        </w:rPr>
      </w:pPr>
    </w:p>
    <w:p w14:paraId="2F5190D6" w14:textId="1EE221A5" w:rsidR="0061415E" w:rsidRPr="00895202" w:rsidRDefault="00623450" w:rsidP="002C043B">
      <w:pPr>
        <w:spacing w:line="240" w:lineRule="auto"/>
        <w:jc w:val="center"/>
        <w:rPr>
          <w:rFonts w:ascii="Batang" w:eastAsia="Batang" w:hAnsi="Batang" w:cs="Tahoma"/>
          <w:b/>
          <w:sz w:val="28"/>
          <w:szCs w:val="28"/>
        </w:rPr>
      </w:pPr>
      <w:r>
        <w:rPr>
          <w:rFonts w:ascii="Batang" w:eastAsia="Batang" w:hAnsi="Batang" w:cs="Tahoma"/>
          <w:b/>
          <w:sz w:val="28"/>
          <w:szCs w:val="28"/>
        </w:rPr>
        <w:t>GUATAJIAGUA</w:t>
      </w:r>
      <w:r w:rsidRPr="004A7A39">
        <w:rPr>
          <w:rFonts w:ascii="Batang" w:eastAsia="Batang" w:hAnsi="Batang" w:cs="Tahoma"/>
          <w:b/>
          <w:sz w:val="28"/>
          <w:szCs w:val="28"/>
        </w:rPr>
        <w:t>,</w:t>
      </w:r>
      <w:r>
        <w:rPr>
          <w:rFonts w:ascii="Batang" w:eastAsia="Batang" w:hAnsi="Batang" w:cs="Tahoma"/>
          <w:b/>
          <w:sz w:val="28"/>
          <w:szCs w:val="28"/>
        </w:rPr>
        <w:t xml:space="preserve"> </w:t>
      </w:r>
      <w:r w:rsidR="00A64EBF">
        <w:rPr>
          <w:rFonts w:ascii="Batang" w:eastAsia="Batang" w:hAnsi="Batang" w:cs="Tahoma"/>
          <w:b/>
          <w:sz w:val="28"/>
          <w:szCs w:val="28"/>
        </w:rPr>
        <w:t xml:space="preserve">MARZO DE </w:t>
      </w:r>
      <w:r w:rsidR="005820C2">
        <w:rPr>
          <w:rFonts w:ascii="Batang" w:eastAsia="Batang" w:hAnsi="Batang" w:cs="Tahoma"/>
          <w:b/>
          <w:sz w:val="28"/>
          <w:szCs w:val="28"/>
        </w:rPr>
        <w:t xml:space="preserve"> 2021</w:t>
      </w:r>
    </w:p>
    <w:p w14:paraId="672E2FD1" w14:textId="77777777" w:rsidR="00A03EF0" w:rsidRDefault="00A03EF0" w:rsidP="002C043B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71ED491A" w14:textId="77777777" w:rsidR="006063C2" w:rsidRPr="008C218B" w:rsidRDefault="006063C2" w:rsidP="002C043B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C218B">
        <w:rPr>
          <w:rFonts w:ascii="Tahoma" w:hAnsi="Tahoma" w:cs="Tahoma"/>
          <w:b/>
          <w:sz w:val="24"/>
          <w:szCs w:val="24"/>
        </w:rPr>
        <w:lastRenderedPageBreak/>
        <w:t>INDICE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49"/>
        <w:gridCol w:w="221"/>
      </w:tblGrid>
      <w:tr w:rsidR="006063C2" w:rsidRPr="007F01A2" w14:paraId="342216AC" w14:textId="77777777" w:rsidTr="007F01A2">
        <w:trPr>
          <w:trHeight w:val="3177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670" w:type="dxa"/>
              <w:tblLook w:val="00A0" w:firstRow="1" w:lastRow="0" w:firstColumn="1" w:lastColumn="0" w:noHBand="0" w:noVBand="0"/>
            </w:tblPr>
            <w:tblGrid>
              <w:gridCol w:w="7470"/>
              <w:gridCol w:w="2200"/>
            </w:tblGrid>
            <w:tr w:rsidR="006063C2" w:rsidRPr="007F01A2" w14:paraId="1B87D16A" w14:textId="77777777" w:rsidTr="00822FDF"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1A6507" w14:textId="77777777" w:rsidR="006063C2" w:rsidRPr="007F01A2" w:rsidRDefault="006063C2" w:rsidP="002C043B">
                  <w:pPr>
                    <w:spacing w:after="0" w:line="240" w:lineRule="auto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7F01A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CONTENIDO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A29DAE" w14:textId="77777777" w:rsidR="006063C2" w:rsidRPr="007F01A2" w:rsidRDefault="006063C2" w:rsidP="002C043B">
                  <w:pPr>
                    <w:spacing w:after="0" w:line="240" w:lineRule="auto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7F01A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# PAGINA</w:t>
                  </w:r>
                </w:p>
              </w:tc>
            </w:tr>
            <w:tr w:rsidR="00822FDF" w:rsidRPr="007F01A2" w14:paraId="3400FEB4" w14:textId="77777777" w:rsidTr="00822FDF"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7981A3" w14:textId="77777777" w:rsidR="00822FDF" w:rsidRPr="007F01A2" w:rsidRDefault="00637131" w:rsidP="002C043B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OBJETIVOS DEL EXAMEN------------------</w:t>
                  </w:r>
                  <w:r w:rsidR="00822FDF">
                    <w:rPr>
                      <w:rFonts w:ascii="Tahoma" w:hAnsi="Tahoma" w:cs="Tahoma"/>
                      <w:sz w:val="24"/>
                      <w:szCs w:val="24"/>
                    </w:rPr>
                    <w:t>------</w:t>
                  </w:r>
                  <w:r w:rsidR="00E74D08">
                    <w:rPr>
                      <w:rFonts w:ascii="Tahoma" w:hAnsi="Tahoma" w:cs="Tahoma"/>
                      <w:sz w:val="24"/>
                      <w:szCs w:val="24"/>
                    </w:rPr>
                    <w:t>--------------------</w:t>
                  </w:r>
                  <w:r w:rsidR="00235E9E">
                    <w:rPr>
                      <w:rFonts w:ascii="Tahoma" w:hAnsi="Tahoma" w:cs="Tahoma"/>
                      <w:sz w:val="24"/>
                      <w:szCs w:val="24"/>
                    </w:rPr>
                    <w:t>--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6F118D" w14:textId="77777777" w:rsidR="00822FDF" w:rsidRPr="00E73B29" w:rsidRDefault="003D479F" w:rsidP="002C043B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  <w:t>1</w:t>
                  </w:r>
                </w:p>
              </w:tc>
            </w:tr>
            <w:tr w:rsidR="00822FDF" w:rsidRPr="007F01A2" w14:paraId="6A2293FC" w14:textId="77777777" w:rsidTr="00822FDF"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3806E0" w14:textId="77777777" w:rsidR="00822FDF" w:rsidRPr="007F01A2" w:rsidRDefault="00D74571" w:rsidP="002C043B">
                  <w:pPr>
                    <w:pStyle w:val="Prrafodelista"/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1.1</w:t>
                  </w:r>
                  <w:r w:rsidR="00822FDF" w:rsidRPr="007F01A2">
                    <w:rPr>
                      <w:rFonts w:ascii="Tahoma" w:hAnsi="Tahoma" w:cs="Tahoma"/>
                      <w:sz w:val="24"/>
                      <w:szCs w:val="24"/>
                    </w:rPr>
                    <w:t>Objetivo General</w:t>
                  </w:r>
                  <w:r w:rsidR="00822FDF">
                    <w:rPr>
                      <w:rFonts w:ascii="Tahoma" w:hAnsi="Tahoma" w:cs="Tahoma"/>
                      <w:sz w:val="24"/>
                      <w:szCs w:val="24"/>
                    </w:rPr>
                    <w:t>-------------------------</w:t>
                  </w:r>
                  <w:r w:rsidR="00E74D08">
                    <w:rPr>
                      <w:rFonts w:ascii="Tahoma" w:hAnsi="Tahoma" w:cs="Tahoma"/>
                      <w:sz w:val="24"/>
                      <w:szCs w:val="24"/>
                    </w:rPr>
                    <w:t>--------------------</w:t>
                  </w:r>
                  <w:r w:rsidR="00235E9E">
                    <w:rPr>
                      <w:rFonts w:ascii="Tahoma" w:hAnsi="Tahoma" w:cs="Tahoma"/>
                      <w:sz w:val="24"/>
                      <w:szCs w:val="24"/>
                    </w:rPr>
                    <w:t>-----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6C7DCA" w14:textId="77777777" w:rsidR="00822FDF" w:rsidRPr="00E73B29" w:rsidRDefault="003D479F" w:rsidP="002C043B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  <w:t>1</w:t>
                  </w:r>
                </w:p>
              </w:tc>
            </w:tr>
            <w:tr w:rsidR="00D74571" w:rsidRPr="007F01A2" w14:paraId="5C0E9C8C" w14:textId="77777777" w:rsidTr="00822FDF"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941013" w14:textId="77777777" w:rsidR="00D74571" w:rsidRPr="007F01A2" w:rsidRDefault="00D74571" w:rsidP="002C043B">
                  <w:pPr>
                    <w:pStyle w:val="Prrafodelista"/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1.2 Objetivos Específicos----------------------------------------</w:t>
                  </w:r>
                  <w:r w:rsidR="00235E9E">
                    <w:rPr>
                      <w:rFonts w:ascii="Tahoma" w:hAnsi="Tahoma" w:cs="Tahoma"/>
                      <w:sz w:val="24"/>
                      <w:szCs w:val="24"/>
                    </w:rPr>
                    <w:t>----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398777" w14:textId="77777777" w:rsidR="00D74571" w:rsidRDefault="00D74571" w:rsidP="002C043B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  <w:t>1</w:t>
                  </w:r>
                </w:p>
              </w:tc>
            </w:tr>
            <w:tr w:rsidR="00235E9E" w:rsidRPr="007F01A2" w14:paraId="45377E10" w14:textId="77777777" w:rsidTr="00822FDF"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98892B" w14:textId="77777777" w:rsidR="00235E9E" w:rsidRPr="00822FDF" w:rsidRDefault="00623450" w:rsidP="002C043B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ahoma" w:hAnsi="Tahoma" w:cs="Tahoma"/>
                    </w:rPr>
                  </w:pPr>
                  <w:r w:rsidRPr="007F01A2">
                    <w:rPr>
                      <w:rFonts w:ascii="Tahoma" w:hAnsi="Tahoma" w:cs="Tahoma"/>
                      <w:sz w:val="24"/>
                      <w:szCs w:val="24"/>
                    </w:rPr>
                    <w:t>ALCANCE DE LA AUDITORIA</w:t>
                  </w:r>
                  <w:r>
                    <w:rPr>
                      <w:rFonts w:ascii="Tahoma" w:hAnsi="Tahoma" w:cs="Tahoma"/>
                    </w:rPr>
                    <w:t xml:space="preserve"> </w:t>
                  </w:r>
                  <w:r w:rsidR="00235E9E">
                    <w:rPr>
                      <w:rFonts w:ascii="Tahoma" w:hAnsi="Tahoma" w:cs="Tahoma"/>
                    </w:rPr>
                    <w:t>--------------------</w:t>
                  </w:r>
                  <w:r>
                    <w:rPr>
                      <w:rFonts w:ascii="Tahoma" w:hAnsi="Tahoma" w:cs="Tahoma"/>
                    </w:rPr>
                    <w:t>------------------------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D2F615" w14:textId="77777777" w:rsidR="00235E9E" w:rsidRDefault="0063469B" w:rsidP="002C043B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  <w:t>3</w:t>
                  </w:r>
                </w:p>
              </w:tc>
            </w:tr>
            <w:tr w:rsidR="00822FDF" w:rsidRPr="007F01A2" w14:paraId="1268EB15" w14:textId="77777777" w:rsidTr="00822FDF"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EBFE28" w14:textId="77777777" w:rsidR="00822FDF" w:rsidRPr="00822FDF" w:rsidRDefault="00822FDF" w:rsidP="002C043B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ahoma" w:hAnsi="Tahoma" w:cs="Tahoma"/>
                    </w:rPr>
                  </w:pPr>
                  <w:r w:rsidRPr="00822FDF">
                    <w:rPr>
                      <w:rFonts w:ascii="Tahoma" w:hAnsi="Tahoma" w:cs="Tahoma"/>
                    </w:rPr>
                    <w:t>RESUMEN DE LOS PRIN</w:t>
                  </w:r>
                  <w:r w:rsidR="00637131">
                    <w:rPr>
                      <w:rFonts w:ascii="Tahoma" w:hAnsi="Tahoma" w:cs="Tahoma"/>
                    </w:rPr>
                    <w:t>CIPALES PROCEDIMIENTOS APLICADOS-----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823647" w14:textId="77777777" w:rsidR="00822FDF" w:rsidRDefault="0063469B" w:rsidP="002C043B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  <w:t>3</w:t>
                  </w:r>
                </w:p>
              </w:tc>
            </w:tr>
            <w:tr w:rsidR="00822FDF" w:rsidRPr="007F01A2" w14:paraId="552C525F" w14:textId="77777777" w:rsidTr="00822FDF"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0F3B53" w14:textId="77777777" w:rsidR="00822FDF" w:rsidRDefault="00E74D08" w:rsidP="002C043B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F01A2">
                    <w:rPr>
                      <w:rFonts w:ascii="Tahoma" w:hAnsi="Tahoma" w:cs="Tahoma"/>
                      <w:sz w:val="24"/>
                      <w:szCs w:val="24"/>
                    </w:rPr>
                    <w:t>RESULTADOS DE LA AUDITORIA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-----------------------------------</w:t>
                  </w:r>
                  <w:r w:rsidR="00235E9E">
                    <w:rPr>
                      <w:rFonts w:ascii="Tahoma" w:hAnsi="Tahoma" w:cs="Tahoma"/>
                      <w:sz w:val="24"/>
                      <w:szCs w:val="24"/>
                    </w:rPr>
                    <w:t>--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63CFEC" w14:textId="77777777" w:rsidR="00822FDF" w:rsidRDefault="0063469B" w:rsidP="002C043B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  <w:t>3</w:t>
                  </w:r>
                </w:p>
              </w:tc>
            </w:tr>
            <w:tr w:rsidR="004A7A39" w:rsidRPr="007F01A2" w14:paraId="452DF6FA" w14:textId="77777777" w:rsidTr="00822FDF"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60E4D9" w14:textId="77777777" w:rsidR="004A7A39" w:rsidRPr="007F01A2" w:rsidRDefault="004A7A39" w:rsidP="002C043B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S</w:t>
                  </w:r>
                  <w:r w:rsidR="00637131">
                    <w:rPr>
                      <w:rFonts w:ascii="Tahoma" w:hAnsi="Tahoma" w:cs="Tahoma"/>
                      <w:sz w:val="24"/>
                      <w:szCs w:val="24"/>
                    </w:rPr>
                    <w:t>EGUIMIENTO A RECOMENDACIONES DE AUDITORIA-----------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38269C" w14:textId="77777777" w:rsidR="004A7A39" w:rsidRDefault="0063469B" w:rsidP="002C043B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  <w:t>3</w:t>
                  </w:r>
                </w:p>
              </w:tc>
            </w:tr>
            <w:tr w:rsidR="00D71294" w:rsidRPr="007F01A2" w14:paraId="4AF16EB6" w14:textId="77777777" w:rsidTr="00822FDF"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68B987" w14:textId="77777777" w:rsidR="00D71294" w:rsidRDefault="00637131" w:rsidP="002C043B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RECOMENDACIONE</w:t>
                  </w:r>
                  <w:r w:rsidR="00623450">
                    <w:rPr>
                      <w:rFonts w:ascii="Tahoma" w:hAnsi="Tahoma" w:cs="Tahoma"/>
                      <w:sz w:val="24"/>
                      <w:szCs w:val="24"/>
                    </w:rPr>
                    <w:t>S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="00D71294">
                    <w:rPr>
                      <w:rFonts w:ascii="Tahoma" w:hAnsi="Tahoma" w:cs="Tahoma"/>
                      <w:sz w:val="24"/>
                      <w:szCs w:val="24"/>
                    </w:rPr>
                    <w:t>----------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----------</w:t>
                  </w:r>
                  <w:r w:rsidR="00623450">
                    <w:rPr>
                      <w:rFonts w:ascii="Tahoma" w:hAnsi="Tahoma" w:cs="Tahoma"/>
                      <w:sz w:val="24"/>
                      <w:szCs w:val="24"/>
                    </w:rPr>
                    <w:t>------------------------------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A22851" w14:textId="77777777" w:rsidR="00D71294" w:rsidRDefault="0063469B" w:rsidP="002C043B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  <w:t>3</w:t>
                  </w:r>
                </w:p>
              </w:tc>
            </w:tr>
            <w:tr w:rsidR="00822FDF" w:rsidRPr="007F01A2" w14:paraId="2353A8E6" w14:textId="77777777" w:rsidTr="00822FDF"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311A4E" w14:textId="77777777" w:rsidR="00822FDF" w:rsidRPr="007F01A2" w:rsidRDefault="00E74D08" w:rsidP="002C043B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F01A2">
                    <w:rPr>
                      <w:rFonts w:ascii="Tahoma" w:hAnsi="Tahoma" w:cs="Tahoma"/>
                      <w:sz w:val="24"/>
                      <w:szCs w:val="24"/>
                    </w:rPr>
                    <w:t>CONCLUSION GENERAL DE LA AUDITORIA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----------------------</w:t>
                  </w:r>
                  <w:r w:rsidR="00235E9E">
                    <w:rPr>
                      <w:rFonts w:ascii="Tahoma" w:hAnsi="Tahoma" w:cs="Tahoma"/>
                      <w:sz w:val="24"/>
                      <w:szCs w:val="24"/>
                    </w:rPr>
                    <w:t>--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CAE22E" w14:textId="77777777" w:rsidR="00822FDF" w:rsidRPr="00E73B29" w:rsidRDefault="0063469B" w:rsidP="002C043B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  <w:t>3</w:t>
                  </w:r>
                </w:p>
              </w:tc>
            </w:tr>
            <w:tr w:rsidR="004A7A39" w:rsidRPr="007F01A2" w14:paraId="6E9E5D64" w14:textId="77777777" w:rsidTr="00822FDF"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833D25" w14:textId="77777777" w:rsidR="004A7A39" w:rsidRPr="007F01A2" w:rsidRDefault="004A7A39" w:rsidP="002C043B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PARRAFO ACLARATORIO--------------------------------------------</w:t>
                  </w:r>
                  <w:r w:rsidR="00235E9E">
                    <w:rPr>
                      <w:rFonts w:ascii="Tahoma" w:hAnsi="Tahoma" w:cs="Tahoma"/>
                      <w:sz w:val="24"/>
                      <w:szCs w:val="24"/>
                    </w:rPr>
                    <w:t>--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CD9A1E" w14:textId="3108A43A" w:rsidR="004A7A39" w:rsidRPr="00E73B29" w:rsidRDefault="00F0116D" w:rsidP="002C043B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4C71C621" w14:textId="77777777" w:rsidR="006063C2" w:rsidRPr="007F01A2" w:rsidRDefault="006063C2" w:rsidP="002C043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3CAC31E" w14:textId="77777777" w:rsidR="006063C2" w:rsidRPr="007F01A2" w:rsidRDefault="006063C2" w:rsidP="002C043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4AC3BA6" w14:textId="77777777" w:rsidR="006063C2" w:rsidRPr="007F01A2" w:rsidRDefault="006063C2" w:rsidP="002C043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E7942C4" w14:textId="77777777" w:rsidR="006063C2" w:rsidRDefault="006063C2" w:rsidP="002C043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D0355E2" w14:textId="77777777" w:rsidR="009B1252" w:rsidRDefault="009B1252" w:rsidP="002C043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402A288" w14:textId="77777777" w:rsidR="009B1252" w:rsidRPr="007F01A2" w:rsidRDefault="009B1252" w:rsidP="002C043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B1252" w:rsidRPr="007F01A2" w14:paraId="1403FC25" w14:textId="77777777" w:rsidTr="007F01A2">
        <w:trPr>
          <w:trHeight w:val="3177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</w:tcPr>
          <w:p w14:paraId="1ACC811B" w14:textId="77777777" w:rsidR="009B1252" w:rsidRDefault="009B1252" w:rsidP="002C043B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2819A43" w14:textId="77777777" w:rsidR="009B1252" w:rsidRPr="007F01A2" w:rsidRDefault="009B1252" w:rsidP="002C043B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107D1AF" w14:textId="77777777" w:rsidR="009B1252" w:rsidRPr="007F01A2" w:rsidRDefault="009B1252" w:rsidP="002C043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7ECDB8C" w14:textId="77777777" w:rsidR="006063C2" w:rsidRDefault="006063C2" w:rsidP="002C043B">
      <w:pPr>
        <w:spacing w:line="240" w:lineRule="auto"/>
        <w:jc w:val="center"/>
        <w:rPr>
          <w:rFonts w:ascii="Tahoma" w:hAnsi="Tahoma" w:cs="Tahoma"/>
          <w:b/>
          <w:sz w:val="36"/>
          <w:szCs w:val="36"/>
        </w:rPr>
      </w:pPr>
    </w:p>
    <w:p w14:paraId="54AF8E55" w14:textId="77777777" w:rsidR="006063C2" w:rsidRDefault="006063C2" w:rsidP="002C043B">
      <w:pPr>
        <w:spacing w:line="240" w:lineRule="auto"/>
        <w:jc w:val="center"/>
        <w:rPr>
          <w:rFonts w:ascii="Tahoma" w:hAnsi="Tahoma" w:cs="Tahoma"/>
          <w:b/>
          <w:sz w:val="36"/>
          <w:szCs w:val="36"/>
        </w:rPr>
      </w:pPr>
    </w:p>
    <w:p w14:paraId="6DF4321C" w14:textId="77777777" w:rsidR="006063C2" w:rsidRDefault="006063C2" w:rsidP="002C043B">
      <w:pPr>
        <w:spacing w:line="240" w:lineRule="auto"/>
        <w:jc w:val="center"/>
        <w:rPr>
          <w:rFonts w:ascii="Tahoma" w:hAnsi="Tahoma" w:cs="Tahoma"/>
          <w:b/>
          <w:sz w:val="36"/>
          <w:szCs w:val="36"/>
        </w:rPr>
      </w:pPr>
    </w:p>
    <w:p w14:paraId="4C335734" w14:textId="77777777" w:rsidR="006063C2" w:rsidRDefault="006063C2" w:rsidP="002C043B">
      <w:pPr>
        <w:spacing w:line="240" w:lineRule="auto"/>
        <w:jc w:val="center"/>
        <w:rPr>
          <w:rFonts w:ascii="Tahoma" w:hAnsi="Tahoma" w:cs="Tahoma"/>
          <w:b/>
          <w:sz w:val="36"/>
          <w:szCs w:val="36"/>
        </w:rPr>
      </w:pPr>
    </w:p>
    <w:p w14:paraId="68A5499E" w14:textId="77777777" w:rsidR="006063C2" w:rsidRDefault="006063C2" w:rsidP="002C043B">
      <w:pPr>
        <w:spacing w:line="240" w:lineRule="auto"/>
        <w:rPr>
          <w:rFonts w:ascii="Tahoma" w:hAnsi="Tahoma" w:cs="Tahoma"/>
          <w:b/>
          <w:sz w:val="36"/>
          <w:szCs w:val="36"/>
        </w:rPr>
        <w:sectPr w:rsidR="006063C2" w:rsidSect="00DC76C9">
          <w:headerReference w:type="default" r:id="rId9"/>
          <w:footerReference w:type="even" r:id="rId10"/>
          <w:pgSz w:w="11906" w:h="16838"/>
          <w:pgMar w:top="1418" w:right="1418" w:bottom="1418" w:left="1418" w:header="720" w:footer="720" w:gutter="0"/>
          <w:cols w:space="720"/>
          <w:docGrid w:linePitch="360"/>
        </w:sectPr>
      </w:pPr>
    </w:p>
    <w:p w14:paraId="28062989" w14:textId="77777777" w:rsidR="004A7A39" w:rsidRPr="004A7A39" w:rsidRDefault="00A03EF0" w:rsidP="002C043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Señor</w:t>
      </w:r>
    </w:p>
    <w:p w14:paraId="0F743F45" w14:textId="77777777" w:rsidR="00165776" w:rsidRDefault="00A03EF0" w:rsidP="002C043B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Lucio Velis Canales</w:t>
      </w:r>
    </w:p>
    <w:p w14:paraId="79ABED04" w14:textId="77777777" w:rsidR="00A532D4" w:rsidRDefault="00A03EF0" w:rsidP="002C043B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Alcalde Municipal y</w:t>
      </w:r>
    </w:p>
    <w:p w14:paraId="53B0A013" w14:textId="77777777" w:rsidR="006063C2" w:rsidRPr="004A7A39" w:rsidRDefault="00A532D4" w:rsidP="002C043B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Señores miembros del Concejo</w:t>
      </w:r>
      <w:r w:rsidR="006063C2" w:rsidRPr="004A7A39">
        <w:rPr>
          <w:rFonts w:ascii="Tahoma" w:hAnsi="Tahoma" w:cs="Tahoma"/>
          <w:b/>
          <w:sz w:val="24"/>
          <w:szCs w:val="24"/>
        </w:rPr>
        <w:t xml:space="preserve"> Municipal </w:t>
      </w:r>
    </w:p>
    <w:p w14:paraId="39F9C8DA" w14:textId="77777777" w:rsidR="006063C2" w:rsidRPr="004A7A39" w:rsidRDefault="00A03EF0" w:rsidP="002C043B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Municipalidad de Guatajiagua</w:t>
      </w:r>
      <w:r w:rsidR="006063C2" w:rsidRPr="004A7A39">
        <w:rPr>
          <w:rFonts w:ascii="Tahoma" w:hAnsi="Tahoma" w:cs="Tahoma"/>
          <w:b/>
          <w:sz w:val="24"/>
          <w:szCs w:val="24"/>
        </w:rPr>
        <w:t>, Departamento de Morazán</w:t>
      </w:r>
    </w:p>
    <w:p w14:paraId="3E9B25C4" w14:textId="77777777" w:rsidR="00A532D4" w:rsidRPr="004A7A39" w:rsidRDefault="006063C2" w:rsidP="002C043B">
      <w:pPr>
        <w:spacing w:line="240" w:lineRule="auto"/>
        <w:rPr>
          <w:rFonts w:ascii="Tahoma" w:hAnsi="Tahoma" w:cs="Tahoma"/>
          <w:sz w:val="24"/>
          <w:szCs w:val="24"/>
        </w:rPr>
      </w:pPr>
      <w:r w:rsidRPr="004A7A39">
        <w:rPr>
          <w:rFonts w:ascii="Tahoma" w:hAnsi="Tahoma" w:cs="Tahoma"/>
          <w:sz w:val="24"/>
          <w:szCs w:val="24"/>
        </w:rPr>
        <w:t xml:space="preserve">Presente. </w:t>
      </w:r>
    </w:p>
    <w:p w14:paraId="6104B07C" w14:textId="77777777" w:rsidR="00E92B5B" w:rsidRDefault="0063469B" w:rsidP="00A532D4">
      <w:pPr>
        <w:numPr>
          <w:ilvl w:val="0"/>
          <w:numId w:val="3"/>
        </w:numPr>
        <w:spacing w:after="0" w:line="240" w:lineRule="auto"/>
        <w:ind w:left="567" w:hanging="567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INTRODUCCIÓN</w:t>
      </w:r>
      <w:r w:rsidR="004A7A39">
        <w:rPr>
          <w:rFonts w:ascii="Tahoma" w:hAnsi="Tahoma" w:cs="Tahoma"/>
          <w:b/>
          <w:sz w:val="24"/>
          <w:szCs w:val="24"/>
        </w:rPr>
        <w:t xml:space="preserve"> </w:t>
      </w:r>
    </w:p>
    <w:p w14:paraId="211418F0" w14:textId="2004F5FB" w:rsidR="00A64EBF" w:rsidRPr="00584028" w:rsidRDefault="00A64EBF" w:rsidP="00A64EBF">
      <w:pPr>
        <w:pStyle w:val="Prrafodelista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El presente informe contiene los resultados del </w:t>
      </w:r>
      <w:r w:rsidRPr="00A64EBF">
        <w:rPr>
          <w:rFonts w:ascii="Tahoma" w:hAnsi="Tahoma" w:cs="Tahoma"/>
          <w:b/>
          <w:bCs/>
          <w:sz w:val="24"/>
          <w:szCs w:val="24"/>
          <w:u w:val="single"/>
        </w:rPr>
        <w:t xml:space="preserve">Examen Especial de Auditoria </w:t>
      </w:r>
      <w:r w:rsidRPr="00A64EBF">
        <w:rPr>
          <w:rFonts w:ascii="Tahoma" w:hAnsi="Tahoma" w:cs="Tahoma"/>
          <w:b/>
          <w:bCs/>
          <w:u w:val="single"/>
        </w:rPr>
        <w:t>a los Fondos utilizados para atención de la emergencia sanitaria por COVID-19 y Emergencia por lluvias</w:t>
      </w:r>
      <w:r w:rsidRPr="00A64EBF">
        <w:rPr>
          <w:rFonts w:ascii="Tahoma" w:hAnsi="Tahoma" w:cs="Tahoma"/>
          <w:b/>
          <w:bCs/>
          <w:sz w:val="24"/>
          <w:szCs w:val="24"/>
          <w:u w:val="single"/>
        </w:rPr>
        <w:t>, correspondiente al periodo al 31 de diciembre de 2020</w:t>
      </w:r>
      <w:r>
        <w:rPr>
          <w:rFonts w:ascii="Tahoma" w:hAnsi="Tahoma" w:cs="Tahoma"/>
          <w:sz w:val="24"/>
          <w:szCs w:val="24"/>
        </w:rPr>
        <w:t>” el presente examen fue realizado en</w:t>
      </w:r>
      <w:r w:rsidRPr="00584028">
        <w:rPr>
          <w:rFonts w:ascii="Tahoma" w:hAnsi="Tahoma" w:cs="Tahoma"/>
          <w:sz w:val="24"/>
          <w:szCs w:val="24"/>
        </w:rPr>
        <w:t xml:space="preserve"> cumplimiento a las atribuciones contempladas en el Art.3</w:t>
      </w:r>
      <w:r>
        <w:rPr>
          <w:rFonts w:ascii="Tahoma" w:hAnsi="Tahoma" w:cs="Tahoma"/>
          <w:sz w:val="24"/>
          <w:szCs w:val="24"/>
        </w:rPr>
        <w:t xml:space="preserve">0 y 31 </w:t>
      </w:r>
      <w:r w:rsidRPr="00584028">
        <w:rPr>
          <w:rFonts w:ascii="Tahoma" w:hAnsi="Tahoma" w:cs="Tahoma"/>
          <w:sz w:val="24"/>
          <w:szCs w:val="24"/>
        </w:rPr>
        <w:t>de la Ley de Corte de Cuentas de la Republica, Las Normas de Auditoría Interna del Sector Gubernamental, Manual de Auditoria Interna y a la Modificación de</w:t>
      </w:r>
      <w:r>
        <w:rPr>
          <w:rFonts w:ascii="Tahoma" w:hAnsi="Tahoma" w:cs="Tahoma"/>
          <w:sz w:val="24"/>
          <w:szCs w:val="24"/>
        </w:rPr>
        <w:t xml:space="preserve"> la programación de</w:t>
      </w:r>
      <w:r w:rsidRPr="00584028">
        <w:rPr>
          <w:rFonts w:ascii="Tahoma" w:hAnsi="Tahoma" w:cs="Tahoma"/>
          <w:sz w:val="24"/>
          <w:szCs w:val="24"/>
        </w:rPr>
        <w:t>l Plan Anual de Auditoria</w:t>
      </w:r>
      <w:r>
        <w:rPr>
          <w:rFonts w:ascii="Tahoma" w:hAnsi="Tahoma" w:cs="Tahoma"/>
          <w:sz w:val="24"/>
          <w:szCs w:val="24"/>
        </w:rPr>
        <w:t xml:space="preserve"> correspondiente al año </w:t>
      </w:r>
      <w:r w:rsidRPr="00584028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>20</w:t>
      </w:r>
    </w:p>
    <w:p w14:paraId="1B0D7FBD" w14:textId="77777777" w:rsidR="00A64EBF" w:rsidRPr="00584028" w:rsidRDefault="00A64EBF" w:rsidP="00A64EBF">
      <w:pPr>
        <w:pStyle w:val="Prrafodelista"/>
        <w:spacing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14:paraId="14E4C11C" w14:textId="6FEA3340" w:rsidR="0034243E" w:rsidRDefault="0034243E" w:rsidP="00A64EBF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26D11741" w14:textId="77777777" w:rsidR="00594038" w:rsidRPr="0063469B" w:rsidRDefault="0063469B" w:rsidP="002C043B">
      <w:pPr>
        <w:numPr>
          <w:ilvl w:val="0"/>
          <w:numId w:val="1"/>
        </w:numPr>
        <w:spacing w:line="240" w:lineRule="auto"/>
        <w:ind w:left="0" w:firstLine="0"/>
        <w:rPr>
          <w:rFonts w:ascii="Tahoma" w:hAnsi="Tahoma" w:cs="Tahoma"/>
          <w:b/>
          <w:iCs/>
          <w:sz w:val="24"/>
          <w:szCs w:val="24"/>
        </w:rPr>
      </w:pPr>
      <w:r w:rsidRPr="0063469B">
        <w:rPr>
          <w:rFonts w:ascii="Tahoma" w:hAnsi="Tahoma" w:cs="Tahoma"/>
          <w:b/>
          <w:iCs/>
          <w:sz w:val="24"/>
          <w:szCs w:val="24"/>
        </w:rPr>
        <w:t>OBJETIVOS DEL EXAMEN.</w:t>
      </w:r>
    </w:p>
    <w:p w14:paraId="3E75E86A" w14:textId="77777777" w:rsidR="004F0539" w:rsidRDefault="0034243E" w:rsidP="002C043B">
      <w:pP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</w:t>
      </w:r>
      <w:r w:rsidR="00BE0EDF">
        <w:rPr>
          <w:rFonts w:ascii="Tahoma" w:hAnsi="Tahoma" w:cs="Tahoma"/>
          <w:b/>
          <w:sz w:val="24"/>
          <w:szCs w:val="24"/>
        </w:rPr>
        <w:t xml:space="preserve">.1 </w:t>
      </w:r>
      <w:r w:rsidR="00A532D4">
        <w:rPr>
          <w:rFonts w:ascii="Tahoma" w:hAnsi="Tahoma" w:cs="Tahoma"/>
          <w:b/>
          <w:sz w:val="24"/>
          <w:szCs w:val="24"/>
        </w:rPr>
        <w:t>O</w:t>
      </w:r>
      <w:r w:rsidR="00BE0EDF">
        <w:rPr>
          <w:rFonts w:ascii="Tahoma" w:hAnsi="Tahoma" w:cs="Tahoma"/>
          <w:b/>
          <w:sz w:val="24"/>
          <w:szCs w:val="24"/>
        </w:rPr>
        <w:t>bjetivo General</w:t>
      </w:r>
    </w:p>
    <w:p w14:paraId="0CDEA8E3" w14:textId="6E6307C5" w:rsidR="00A64EBF" w:rsidRPr="00F72EC1" w:rsidRDefault="00A64EBF" w:rsidP="00A64EBF">
      <w:pPr>
        <w:jc w:val="both"/>
        <w:rPr>
          <w:rFonts w:ascii="Tahoma" w:hAnsi="Tahoma" w:cs="Tahoma"/>
          <w:b/>
          <w:sz w:val="24"/>
          <w:szCs w:val="24"/>
        </w:rPr>
      </w:pPr>
      <w:r w:rsidRPr="00F72EC1">
        <w:rPr>
          <w:rFonts w:ascii="Tahoma" w:hAnsi="Tahoma" w:cs="Tahoma"/>
          <w:sz w:val="24"/>
          <w:szCs w:val="24"/>
        </w:rPr>
        <w:t>Determinar el cumplimiento de las disposiciones legales y técnicas aplicables por la Municipalidad de Guatajiagua, Departamento de Morazán en la ejecución de las erogaciones realizadas en atención a la emergencia por la pandemia Covid-19, y por las lluvias ocasionadas por las tormentas tropicales Amanda y Cristóbal en el periodo comprendido al 31 de diciembre de 2020.</w:t>
      </w:r>
    </w:p>
    <w:p w14:paraId="6420209A" w14:textId="77777777" w:rsidR="00CC4F6E" w:rsidRPr="00F72EC1" w:rsidRDefault="00CC4F6E" w:rsidP="002C043B">
      <w:pPr>
        <w:tabs>
          <w:tab w:val="left" w:pos="-720"/>
        </w:tabs>
        <w:suppressAutoHyphens/>
        <w:spacing w:line="240" w:lineRule="auto"/>
        <w:jc w:val="both"/>
        <w:rPr>
          <w:rFonts w:ascii="Tahoma" w:eastAsia="Arial Unicode MS" w:hAnsi="Tahoma" w:cs="Tahoma"/>
          <w:spacing w:val="-2"/>
          <w:sz w:val="24"/>
          <w:szCs w:val="24"/>
        </w:rPr>
      </w:pPr>
    </w:p>
    <w:p w14:paraId="3F8F9CB2" w14:textId="77777777" w:rsidR="00B1069A" w:rsidRPr="00F72EC1" w:rsidRDefault="00BD2E7C" w:rsidP="002C043B">
      <w:pPr>
        <w:tabs>
          <w:tab w:val="left" w:pos="-720"/>
        </w:tabs>
        <w:suppressAutoHyphens/>
        <w:spacing w:line="240" w:lineRule="auto"/>
        <w:jc w:val="both"/>
        <w:rPr>
          <w:rFonts w:ascii="Tahoma" w:eastAsia="Arial Unicode MS" w:hAnsi="Tahoma" w:cs="Tahoma"/>
          <w:b/>
          <w:spacing w:val="-2"/>
          <w:sz w:val="24"/>
          <w:szCs w:val="24"/>
          <w:lang w:val="es-ES_tradnl"/>
        </w:rPr>
      </w:pPr>
      <w:r w:rsidRPr="00F72EC1">
        <w:rPr>
          <w:rFonts w:ascii="Tahoma" w:eastAsia="Arial Unicode MS" w:hAnsi="Tahoma" w:cs="Tahoma"/>
          <w:b/>
          <w:spacing w:val="-2"/>
          <w:sz w:val="24"/>
          <w:szCs w:val="24"/>
          <w:lang w:val="es-ES_tradnl"/>
        </w:rPr>
        <w:t>1</w:t>
      </w:r>
      <w:r w:rsidR="00B1069A" w:rsidRPr="00F72EC1">
        <w:rPr>
          <w:rFonts w:ascii="Tahoma" w:eastAsia="Arial Unicode MS" w:hAnsi="Tahoma" w:cs="Tahoma"/>
          <w:b/>
          <w:spacing w:val="-2"/>
          <w:sz w:val="24"/>
          <w:szCs w:val="24"/>
          <w:lang w:val="es-ES_tradnl"/>
        </w:rPr>
        <w:t xml:space="preserve">.2 </w:t>
      </w:r>
      <w:r w:rsidR="00315775" w:rsidRPr="00F72EC1">
        <w:rPr>
          <w:rFonts w:ascii="Tahoma" w:eastAsia="Arial Unicode MS" w:hAnsi="Tahoma" w:cs="Tahoma"/>
          <w:b/>
          <w:spacing w:val="-2"/>
          <w:sz w:val="24"/>
          <w:szCs w:val="24"/>
          <w:lang w:val="es-ES_tradnl"/>
        </w:rPr>
        <w:t xml:space="preserve">objetivos Específicos. </w:t>
      </w:r>
    </w:p>
    <w:p w14:paraId="50DFA221" w14:textId="3AEACE84" w:rsidR="00A40DEA" w:rsidRPr="00F72EC1" w:rsidRDefault="00A40DEA" w:rsidP="00A40DEA">
      <w:pPr>
        <w:numPr>
          <w:ilvl w:val="0"/>
          <w:numId w:val="34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_tradnl"/>
        </w:rPr>
      </w:pPr>
      <w:r w:rsidRPr="00F72EC1">
        <w:rPr>
          <w:rFonts w:ascii="Tahoma" w:hAnsi="Tahoma" w:cs="Tahoma"/>
          <w:bCs/>
          <w:sz w:val="24"/>
          <w:szCs w:val="24"/>
          <w:lang w:val="es-ES_tradnl"/>
        </w:rPr>
        <w:t>Verificar que fondos de emergencia asignados hayan sido utilizados para la atención de las emergencias decretadas.</w:t>
      </w:r>
    </w:p>
    <w:p w14:paraId="10131774" w14:textId="6E72CA13" w:rsidR="00A40DEA" w:rsidRPr="00F72EC1" w:rsidRDefault="00A40DEA" w:rsidP="00A40DEA">
      <w:pPr>
        <w:numPr>
          <w:ilvl w:val="0"/>
          <w:numId w:val="34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_tradnl"/>
        </w:rPr>
      </w:pPr>
      <w:r w:rsidRPr="00F72EC1">
        <w:rPr>
          <w:rFonts w:ascii="Tahoma" w:hAnsi="Tahoma" w:cs="Tahoma"/>
          <w:bCs/>
          <w:sz w:val="24"/>
          <w:szCs w:val="24"/>
          <w:lang w:val="es-ES_tradnl"/>
        </w:rPr>
        <w:t>Verificar que las compras realizadas de productos de la canasta básica y sanitización se hayan realizado conforme a lo establecido en los lineamientos emitidos por la UNAC para los procesos llevados a cabo.</w:t>
      </w:r>
    </w:p>
    <w:p w14:paraId="4777684D" w14:textId="44BF235A" w:rsidR="00A40DEA" w:rsidRPr="00F72EC1" w:rsidRDefault="00A40DEA" w:rsidP="00A40DEA">
      <w:pPr>
        <w:numPr>
          <w:ilvl w:val="0"/>
          <w:numId w:val="34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val="es-SV"/>
        </w:rPr>
      </w:pPr>
      <w:r w:rsidRPr="00F72EC1">
        <w:rPr>
          <w:rFonts w:ascii="Tahoma" w:hAnsi="Tahoma" w:cs="Tahoma"/>
          <w:sz w:val="24"/>
          <w:szCs w:val="24"/>
          <w:lang w:val="es-SV"/>
        </w:rPr>
        <w:t xml:space="preserve">Verificar si los pagos en concepto de adquisiciones de bienes y servicios cuentan con la documentación respectiva. </w:t>
      </w:r>
    </w:p>
    <w:p w14:paraId="1AB81AAC" w14:textId="77777777" w:rsidR="00A40DEA" w:rsidRPr="00F72EC1" w:rsidRDefault="00A40DEA" w:rsidP="00A40DEA">
      <w:pPr>
        <w:numPr>
          <w:ilvl w:val="0"/>
          <w:numId w:val="34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val="es-SV"/>
        </w:rPr>
      </w:pPr>
      <w:r w:rsidRPr="00F72EC1">
        <w:rPr>
          <w:rFonts w:ascii="Tahoma" w:hAnsi="Tahoma" w:cs="Tahoma"/>
          <w:sz w:val="24"/>
          <w:szCs w:val="24"/>
          <w:lang w:val="es-SV"/>
        </w:rPr>
        <w:t>Verificar los procesos en los proyectos realizados cumplan con las disposiciones establecidas en la LACAP.</w:t>
      </w:r>
    </w:p>
    <w:p w14:paraId="544D17DD" w14:textId="3E88A1E8" w:rsidR="005820C2" w:rsidRPr="00F72EC1" w:rsidRDefault="00A40DEA" w:rsidP="00A40DEA">
      <w:pPr>
        <w:numPr>
          <w:ilvl w:val="0"/>
          <w:numId w:val="34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val="es-SV"/>
        </w:rPr>
      </w:pPr>
      <w:r w:rsidRPr="00F72EC1">
        <w:rPr>
          <w:rFonts w:ascii="Tahoma" w:hAnsi="Tahoma" w:cs="Tahoma"/>
          <w:sz w:val="24"/>
          <w:szCs w:val="24"/>
          <w:lang w:val="es-SV"/>
        </w:rPr>
        <w:t>Constatar los expedientes contengan toda la documentación que respalde los procesos llevados a cabo.</w:t>
      </w:r>
    </w:p>
    <w:p w14:paraId="507DD678" w14:textId="23E406B6" w:rsidR="00BE0EDF" w:rsidRPr="00F72EC1" w:rsidRDefault="00BE0EDF" w:rsidP="005820C2">
      <w:pPr>
        <w:tabs>
          <w:tab w:val="left" w:pos="-720"/>
        </w:tabs>
        <w:suppressAutoHyphens/>
        <w:spacing w:after="0" w:line="240" w:lineRule="auto"/>
        <w:jc w:val="both"/>
        <w:rPr>
          <w:rFonts w:ascii="Tahoma" w:eastAsia="Arial Unicode MS" w:hAnsi="Tahoma" w:cs="Tahoma"/>
          <w:b/>
          <w:spacing w:val="-2"/>
          <w:sz w:val="24"/>
          <w:szCs w:val="24"/>
          <w:lang w:val="es-ES_tradnl"/>
        </w:rPr>
      </w:pPr>
    </w:p>
    <w:p w14:paraId="06998F9E" w14:textId="77777777" w:rsidR="00CC4F6E" w:rsidRDefault="00CC4F6E" w:rsidP="002C043B">
      <w:pPr>
        <w:tabs>
          <w:tab w:val="left" w:pos="-720"/>
        </w:tabs>
        <w:suppressAutoHyphens/>
        <w:spacing w:after="0" w:line="240" w:lineRule="auto"/>
        <w:jc w:val="both"/>
        <w:rPr>
          <w:rFonts w:ascii="Tahoma" w:eastAsia="Arial Unicode MS" w:hAnsi="Tahoma" w:cs="Tahoma"/>
          <w:spacing w:val="-2"/>
          <w:sz w:val="24"/>
          <w:szCs w:val="24"/>
          <w:lang w:val="es-ES_tradnl"/>
        </w:rPr>
      </w:pPr>
    </w:p>
    <w:p w14:paraId="4C274197" w14:textId="77777777" w:rsidR="006063C2" w:rsidRPr="0063469B" w:rsidRDefault="0063469B" w:rsidP="0031577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b/>
          <w:iCs/>
          <w:sz w:val="24"/>
          <w:szCs w:val="24"/>
        </w:rPr>
      </w:pPr>
      <w:r w:rsidRPr="0063469B">
        <w:rPr>
          <w:rFonts w:ascii="Tahoma" w:hAnsi="Tahoma" w:cs="Tahoma"/>
          <w:b/>
          <w:iCs/>
          <w:sz w:val="24"/>
          <w:szCs w:val="24"/>
        </w:rPr>
        <w:lastRenderedPageBreak/>
        <w:t>ALCANCE D</w:t>
      </w:r>
      <w:r>
        <w:rPr>
          <w:rFonts w:ascii="Tahoma" w:hAnsi="Tahoma" w:cs="Tahoma"/>
          <w:b/>
          <w:iCs/>
          <w:sz w:val="24"/>
          <w:szCs w:val="24"/>
        </w:rPr>
        <w:t>EL EXCAMEN DE</w:t>
      </w:r>
      <w:r w:rsidRPr="0063469B">
        <w:rPr>
          <w:rFonts w:ascii="Tahoma" w:hAnsi="Tahoma" w:cs="Tahoma"/>
          <w:b/>
          <w:iCs/>
          <w:sz w:val="24"/>
          <w:szCs w:val="24"/>
        </w:rPr>
        <w:t xml:space="preserve"> AUDITORIA</w:t>
      </w:r>
    </w:p>
    <w:p w14:paraId="190C299B" w14:textId="267BF844" w:rsidR="00CC4F6E" w:rsidRDefault="00AD539B" w:rsidP="00F60A3D">
      <w:pPr>
        <w:tabs>
          <w:tab w:val="left" w:pos="-720"/>
        </w:tabs>
        <w:suppressAutoHyphens/>
        <w:spacing w:after="0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El</w:t>
      </w:r>
      <w:r w:rsidR="00DC1B20">
        <w:rPr>
          <w:rFonts w:ascii="Tahoma" w:hAnsi="Tahoma" w:cs="Tahoma"/>
          <w:sz w:val="24"/>
          <w:szCs w:val="24"/>
        </w:rPr>
        <w:t xml:space="preserve"> Examen consistió en efectuar Examen Especial de Auditoria</w:t>
      </w:r>
      <w:r w:rsidR="00A40DEA" w:rsidRPr="00A40DEA">
        <w:rPr>
          <w:rFonts w:ascii="Tahoma" w:hAnsi="Tahoma" w:cs="Tahoma"/>
          <w:b/>
          <w:bCs/>
          <w:u w:val="single"/>
        </w:rPr>
        <w:t xml:space="preserve"> </w:t>
      </w:r>
      <w:r w:rsidR="00A40DEA" w:rsidRPr="00A40DEA">
        <w:rPr>
          <w:rFonts w:ascii="Tahoma" w:hAnsi="Tahoma" w:cs="Tahoma"/>
        </w:rPr>
        <w:t>a los Fondos utilizados para atención de la emergencia sanitaria por COVID-19 y Emergencia por lluvias</w:t>
      </w:r>
      <w:r w:rsidR="00A40DEA" w:rsidRPr="00A40DEA">
        <w:rPr>
          <w:rFonts w:ascii="Tahoma" w:hAnsi="Tahoma" w:cs="Tahoma"/>
          <w:sz w:val="24"/>
          <w:szCs w:val="24"/>
        </w:rPr>
        <w:t>, correspondiente al periodo al 31 de diciembre de 2020”</w:t>
      </w:r>
      <w:r w:rsidR="00A40DEA">
        <w:rPr>
          <w:rFonts w:ascii="Tahoma" w:hAnsi="Tahoma" w:cs="Tahoma"/>
          <w:sz w:val="24"/>
          <w:szCs w:val="24"/>
        </w:rPr>
        <w:t xml:space="preserve"> aplicando</w:t>
      </w:r>
      <w:r w:rsidR="00DC1B20">
        <w:rPr>
          <w:rFonts w:ascii="Tahoma" w:hAnsi="Tahoma" w:cs="Tahoma"/>
          <w:sz w:val="24"/>
          <w:szCs w:val="24"/>
        </w:rPr>
        <w:t xml:space="preserve"> procedimientos orientados a revisar los procesos, legalidad, veracidad y pertinencia de las erogaciones realizadas en </w:t>
      </w:r>
      <w:r w:rsidR="00A40DEA">
        <w:rPr>
          <w:rFonts w:ascii="Tahoma" w:hAnsi="Tahoma" w:cs="Tahoma"/>
          <w:sz w:val="24"/>
          <w:szCs w:val="24"/>
        </w:rPr>
        <w:t xml:space="preserve">cada proceso </w:t>
      </w:r>
      <w:r w:rsidR="00F72EC1">
        <w:rPr>
          <w:rFonts w:ascii="Tahoma" w:hAnsi="Tahoma" w:cs="Tahoma"/>
          <w:sz w:val="24"/>
          <w:szCs w:val="24"/>
        </w:rPr>
        <w:t xml:space="preserve">de </w:t>
      </w:r>
      <w:r w:rsidR="00F72EC1" w:rsidRPr="00F86243">
        <w:rPr>
          <w:rFonts w:ascii="Tahoma" w:hAnsi="Tahoma" w:cs="Tahoma"/>
          <w:sz w:val="24"/>
          <w:szCs w:val="24"/>
        </w:rPr>
        <w:t>conformidad</w:t>
      </w:r>
      <w:r w:rsidR="00315775" w:rsidRPr="00F86243">
        <w:rPr>
          <w:rFonts w:ascii="Tahoma" w:hAnsi="Tahoma" w:cs="Tahoma"/>
          <w:sz w:val="24"/>
          <w:szCs w:val="24"/>
        </w:rPr>
        <w:t xml:space="preserve"> a las Normas de Auditoria </w:t>
      </w:r>
      <w:r w:rsidR="00F60A3D" w:rsidRPr="00F86243">
        <w:rPr>
          <w:rFonts w:ascii="Tahoma" w:hAnsi="Tahoma" w:cs="Tahoma"/>
          <w:sz w:val="24"/>
          <w:szCs w:val="24"/>
        </w:rPr>
        <w:t>Interna Gubernamental</w:t>
      </w:r>
      <w:r w:rsidR="00315775" w:rsidRPr="00F86243">
        <w:rPr>
          <w:rFonts w:ascii="Tahoma" w:hAnsi="Tahoma" w:cs="Tahoma"/>
          <w:sz w:val="24"/>
          <w:szCs w:val="24"/>
        </w:rPr>
        <w:t xml:space="preserve"> emitidas por la Corte de Cuentas de la Republica.</w:t>
      </w:r>
    </w:p>
    <w:p w14:paraId="02A4DA6E" w14:textId="77777777" w:rsidR="00DC1B20" w:rsidRDefault="00DC1B20" w:rsidP="00F60A3D">
      <w:pPr>
        <w:tabs>
          <w:tab w:val="left" w:pos="-720"/>
        </w:tabs>
        <w:suppressAutoHyphens/>
        <w:spacing w:after="0"/>
        <w:ind w:left="360"/>
        <w:jc w:val="both"/>
        <w:rPr>
          <w:rFonts w:ascii="Tahoma" w:hAnsi="Tahoma" w:cs="Tahoma"/>
          <w:sz w:val="24"/>
          <w:szCs w:val="24"/>
        </w:rPr>
      </w:pPr>
    </w:p>
    <w:p w14:paraId="095C6D81" w14:textId="77777777" w:rsidR="00DC1B20" w:rsidRPr="00F60A3D" w:rsidRDefault="00DC1B20" w:rsidP="00F60A3D">
      <w:pPr>
        <w:tabs>
          <w:tab w:val="left" w:pos="-720"/>
        </w:tabs>
        <w:suppressAutoHyphens/>
        <w:spacing w:after="0"/>
        <w:ind w:left="360"/>
        <w:jc w:val="both"/>
        <w:rPr>
          <w:rFonts w:ascii="Tahoma" w:hAnsi="Tahoma" w:cs="Tahoma"/>
          <w:sz w:val="24"/>
          <w:szCs w:val="24"/>
        </w:rPr>
      </w:pPr>
    </w:p>
    <w:p w14:paraId="39E1A28A" w14:textId="77777777" w:rsidR="00452417" w:rsidRPr="0063469B" w:rsidRDefault="0063469B" w:rsidP="0031577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b/>
          <w:iCs/>
          <w:sz w:val="24"/>
          <w:szCs w:val="24"/>
        </w:rPr>
      </w:pPr>
      <w:r w:rsidRPr="0063469B">
        <w:rPr>
          <w:rFonts w:ascii="Tahoma" w:hAnsi="Tahoma" w:cs="Tahoma"/>
          <w:b/>
          <w:iCs/>
          <w:sz w:val="24"/>
          <w:szCs w:val="24"/>
        </w:rPr>
        <w:t>RESUMEN DE LOS PRINCIPALES PROCEDIMIENTOS APLICADOS.</w:t>
      </w:r>
    </w:p>
    <w:p w14:paraId="20256D34" w14:textId="77777777" w:rsidR="00315775" w:rsidRDefault="00315775" w:rsidP="0063469B">
      <w:pPr>
        <w:tabs>
          <w:tab w:val="left" w:pos="6945"/>
        </w:tabs>
        <w:spacing w:after="0"/>
        <w:jc w:val="both"/>
        <w:rPr>
          <w:rFonts w:ascii="Tahoma" w:hAnsi="Tahoma" w:cs="Tahoma"/>
          <w:sz w:val="24"/>
          <w:szCs w:val="24"/>
        </w:rPr>
      </w:pPr>
      <w:r w:rsidRPr="00F86243">
        <w:rPr>
          <w:rFonts w:ascii="Tahoma" w:hAnsi="Tahoma" w:cs="Tahoma"/>
          <w:sz w:val="24"/>
          <w:szCs w:val="24"/>
        </w:rPr>
        <w:t xml:space="preserve">Los principales procedimientos de auditoria realizados para el cumplimiento de los objetivos del Examen Especial de Auditoria a los proyectos ejecutados por la </w:t>
      </w:r>
      <w:r>
        <w:rPr>
          <w:rFonts w:ascii="Tahoma" w:hAnsi="Tahoma" w:cs="Tahoma"/>
          <w:sz w:val="24"/>
          <w:szCs w:val="24"/>
        </w:rPr>
        <w:t xml:space="preserve">Municipalidad de Guatajiagua </w:t>
      </w:r>
      <w:r w:rsidRPr="00F86243">
        <w:rPr>
          <w:rFonts w:ascii="Tahoma" w:hAnsi="Tahoma" w:cs="Tahoma"/>
          <w:sz w:val="24"/>
          <w:szCs w:val="24"/>
        </w:rPr>
        <w:t>fueron los siguientes:</w:t>
      </w:r>
    </w:p>
    <w:p w14:paraId="56DB2FB8" w14:textId="77777777" w:rsidR="00315775" w:rsidRPr="00315775" w:rsidRDefault="00315775" w:rsidP="00315775">
      <w:pPr>
        <w:tabs>
          <w:tab w:val="left" w:pos="6945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86243">
        <w:rPr>
          <w:rFonts w:ascii="Tahoma" w:hAnsi="Tahoma" w:cs="Tahoma"/>
          <w:b/>
          <w:sz w:val="24"/>
          <w:szCs w:val="24"/>
        </w:rPr>
        <w:tab/>
      </w:r>
    </w:p>
    <w:p w14:paraId="31C278CA" w14:textId="77777777" w:rsidR="0063469B" w:rsidRPr="0063469B" w:rsidRDefault="00315775" w:rsidP="0063469B">
      <w:pPr>
        <w:pStyle w:val="Prrafodelista"/>
        <w:numPr>
          <w:ilvl w:val="1"/>
          <w:numId w:val="35"/>
        </w:numPr>
        <w:jc w:val="both"/>
        <w:rPr>
          <w:rFonts w:ascii="Tahoma" w:hAnsi="Tahoma" w:cs="Tahoma"/>
          <w:sz w:val="24"/>
          <w:szCs w:val="24"/>
          <w:lang w:val="es-MX" w:eastAsia="es-SV"/>
        </w:rPr>
      </w:pPr>
      <w:r w:rsidRPr="00F86243">
        <w:rPr>
          <w:rFonts w:ascii="Tahoma" w:hAnsi="Tahoma" w:cs="Tahoma"/>
          <w:sz w:val="24"/>
          <w:szCs w:val="24"/>
          <w:lang w:eastAsia="es-SV"/>
        </w:rPr>
        <w:t xml:space="preserve">Verificación   del </w:t>
      </w:r>
      <w:r w:rsidRPr="00F86243">
        <w:rPr>
          <w:rFonts w:ascii="Tahoma" w:hAnsi="Tahoma" w:cs="Tahoma"/>
          <w:sz w:val="24"/>
          <w:szCs w:val="24"/>
          <w:lang w:val="es-MX" w:eastAsia="es-SV"/>
        </w:rPr>
        <w:t>cumplimiento de la LACAP y su respectivo reglamento en la ejecución de los proyectos</w:t>
      </w:r>
      <w:r w:rsidR="00BA6B86">
        <w:rPr>
          <w:rFonts w:ascii="Tahoma" w:hAnsi="Tahoma" w:cs="Tahoma"/>
          <w:sz w:val="24"/>
          <w:szCs w:val="24"/>
          <w:lang w:val="es-MX" w:eastAsia="es-SV"/>
        </w:rPr>
        <w:t xml:space="preserve">, </w:t>
      </w:r>
      <w:r w:rsidRPr="00F86243">
        <w:rPr>
          <w:rFonts w:ascii="Tahoma" w:hAnsi="Tahoma" w:cs="Tahoma"/>
          <w:sz w:val="24"/>
          <w:szCs w:val="24"/>
          <w:lang w:val="es-MX" w:eastAsia="es-SV"/>
        </w:rPr>
        <w:t>desde la priorización del proyecto hasta la liquidación de los mismos.</w:t>
      </w:r>
    </w:p>
    <w:p w14:paraId="0CA0BA26" w14:textId="77777777" w:rsidR="0063469B" w:rsidRPr="0063469B" w:rsidRDefault="0099499B" w:rsidP="0063469B">
      <w:pPr>
        <w:pStyle w:val="Prrafodelista"/>
        <w:numPr>
          <w:ilvl w:val="1"/>
          <w:numId w:val="35"/>
        </w:numPr>
        <w:tabs>
          <w:tab w:val="left" w:pos="6237"/>
        </w:tabs>
        <w:jc w:val="both"/>
        <w:rPr>
          <w:rFonts w:ascii="Tahoma" w:hAnsi="Tahoma" w:cs="Tahoma"/>
          <w:sz w:val="24"/>
          <w:szCs w:val="24"/>
          <w:lang w:val="es-MX" w:eastAsia="es-SV"/>
        </w:rPr>
      </w:pPr>
      <w:r w:rsidRPr="00F86243">
        <w:rPr>
          <w:rFonts w:ascii="Tahoma" w:hAnsi="Tahoma" w:cs="Tahoma"/>
          <w:sz w:val="24"/>
          <w:szCs w:val="24"/>
          <w:lang w:val="es-MX" w:eastAsia="es-SV"/>
        </w:rPr>
        <w:t>Verificación del</w:t>
      </w:r>
      <w:r w:rsidR="00315775" w:rsidRPr="00F86243">
        <w:rPr>
          <w:rFonts w:ascii="Tahoma" w:hAnsi="Tahoma" w:cs="Tahoma"/>
          <w:sz w:val="24"/>
          <w:szCs w:val="24"/>
          <w:lang w:val="es-MX" w:eastAsia="es-SV"/>
        </w:rPr>
        <w:t xml:space="preserve"> contenido de las cláusulas contractuales.</w:t>
      </w:r>
    </w:p>
    <w:p w14:paraId="0D11F257" w14:textId="77777777" w:rsidR="00315775" w:rsidRDefault="0099499B" w:rsidP="00315775">
      <w:pPr>
        <w:pStyle w:val="Prrafodelista"/>
        <w:numPr>
          <w:ilvl w:val="1"/>
          <w:numId w:val="35"/>
        </w:numPr>
        <w:tabs>
          <w:tab w:val="left" w:pos="6237"/>
        </w:tabs>
        <w:jc w:val="both"/>
        <w:rPr>
          <w:rFonts w:ascii="Tahoma" w:hAnsi="Tahoma" w:cs="Tahoma"/>
          <w:sz w:val="24"/>
          <w:szCs w:val="24"/>
          <w:lang w:val="es-MX" w:eastAsia="es-SV"/>
        </w:rPr>
      </w:pPr>
      <w:r w:rsidRPr="00F86243">
        <w:rPr>
          <w:rFonts w:ascii="Tahoma" w:hAnsi="Tahoma" w:cs="Tahoma"/>
          <w:sz w:val="24"/>
          <w:szCs w:val="24"/>
          <w:lang w:val="es-MX" w:eastAsia="es-SV"/>
        </w:rPr>
        <w:t>Comprobación de</w:t>
      </w:r>
      <w:r w:rsidR="00315775" w:rsidRPr="00F86243">
        <w:rPr>
          <w:rFonts w:ascii="Tahoma" w:hAnsi="Tahoma" w:cs="Tahoma"/>
          <w:sz w:val="24"/>
          <w:szCs w:val="24"/>
          <w:lang w:val="es-MX" w:eastAsia="es-SV"/>
        </w:rPr>
        <w:t xml:space="preserve"> los documentos de egresos con los Boucher de </w:t>
      </w:r>
      <w:r w:rsidRPr="00F86243">
        <w:rPr>
          <w:rFonts w:ascii="Tahoma" w:hAnsi="Tahoma" w:cs="Tahoma"/>
          <w:sz w:val="24"/>
          <w:szCs w:val="24"/>
          <w:lang w:val="es-MX" w:eastAsia="es-SV"/>
        </w:rPr>
        <w:t>cheques, de</w:t>
      </w:r>
      <w:r w:rsidR="00315775" w:rsidRPr="00F86243">
        <w:rPr>
          <w:rFonts w:ascii="Tahoma" w:hAnsi="Tahoma" w:cs="Tahoma"/>
          <w:sz w:val="24"/>
          <w:szCs w:val="24"/>
          <w:lang w:val="es-MX" w:eastAsia="es-SV"/>
        </w:rPr>
        <w:t xml:space="preserve"> las erogaciones generadas en cada uno de los proyectos</w:t>
      </w:r>
      <w:r w:rsidR="00DC1B20">
        <w:rPr>
          <w:rFonts w:ascii="Tahoma" w:hAnsi="Tahoma" w:cs="Tahoma"/>
          <w:sz w:val="24"/>
          <w:szCs w:val="24"/>
          <w:lang w:val="es-MX" w:eastAsia="es-SV"/>
        </w:rPr>
        <w:t xml:space="preserve">, verificando los siguientes aspectos: </w:t>
      </w:r>
    </w:p>
    <w:p w14:paraId="048A9F5E" w14:textId="77777777" w:rsidR="00DC1B20" w:rsidRDefault="00DC1B20" w:rsidP="00DC1B20">
      <w:pPr>
        <w:pStyle w:val="Prrafodelista"/>
        <w:numPr>
          <w:ilvl w:val="0"/>
          <w:numId w:val="43"/>
        </w:numPr>
        <w:tabs>
          <w:tab w:val="left" w:pos="6237"/>
        </w:tabs>
        <w:jc w:val="both"/>
        <w:rPr>
          <w:rFonts w:ascii="Tahoma" w:hAnsi="Tahoma" w:cs="Tahoma"/>
          <w:sz w:val="24"/>
          <w:szCs w:val="24"/>
          <w:lang w:val="es-MX" w:eastAsia="es-SV"/>
        </w:rPr>
      </w:pPr>
      <w:r>
        <w:rPr>
          <w:rFonts w:ascii="Tahoma" w:hAnsi="Tahoma" w:cs="Tahoma"/>
          <w:sz w:val="24"/>
          <w:szCs w:val="24"/>
          <w:lang w:val="es-MX" w:eastAsia="es-SV"/>
        </w:rPr>
        <w:t>Asignación presupuestaria</w:t>
      </w:r>
    </w:p>
    <w:p w14:paraId="55108F9F" w14:textId="77777777" w:rsidR="00DC1B20" w:rsidRDefault="00DC1B20" w:rsidP="00DC1B20">
      <w:pPr>
        <w:pStyle w:val="Prrafodelista"/>
        <w:numPr>
          <w:ilvl w:val="0"/>
          <w:numId w:val="43"/>
        </w:numPr>
        <w:tabs>
          <w:tab w:val="left" w:pos="6237"/>
        </w:tabs>
        <w:jc w:val="both"/>
        <w:rPr>
          <w:rFonts w:ascii="Tahoma" w:hAnsi="Tahoma" w:cs="Tahoma"/>
          <w:sz w:val="24"/>
          <w:szCs w:val="24"/>
          <w:lang w:val="es-MX" w:eastAsia="es-SV"/>
        </w:rPr>
      </w:pPr>
      <w:r>
        <w:rPr>
          <w:rFonts w:ascii="Tahoma" w:hAnsi="Tahoma" w:cs="Tahoma"/>
          <w:sz w:val="24"/>
          <w:szCs w:val="24"/>
          <w:lang w:val="es-MX" w:eastAsia="es-SV"/>
        </w:rPr>
        <w:t>Que los pagos se hayan autorizado a través de acuerdo municipal</w:t>
      </w:r>
    </w:p>
    <w:p w14:paraId="7762A29F" w14:textId="77777777" w:rsidR="00DC1B20" w:rsidRDefault="00BA6B86" w:rsidP="00DC1B20">
      <w:pPr>
        <w:pStyle w:val="Prrafodelista"/>
        <w:numPr>
          <w:ilvl w:val="0"/>
          <w:numId w:val="43"/>
        </w:numPr>
        <w:tabs>
          <w:tab w:val="left" w:pos="6237"/>
        </w:tabs>
        <w:jc w:val="both"/>
        <w:rPr>
          <w:rFonts w:ascii="Tahoma" w:hAnsi="Tahoma" w:cs="Tahoma"/>
          <w:sz w:val="24"/>
          <w:szCs w:val="24"/>
          <w:lang w:val="es-MX" w:eastAsia="es-SV"/>
        </w:rPr>
      </w:pPr>
      <w:r>
        <w:rPr>
          <w:rFonts w:ascii="Tahoma" w:hAnsi="Tahoma" w:cs="Tahoma"/>
          <w:sz w:val="24"/>
          <w:szCs w:val="24"/>
          <w:lang w:val="es-MX" w:eastAsia="es-SV"/>
        </w:rPr>
        <w:t xml:space="preserve">Que el comprobante de egreso contenga el DESE del </w:t>
      </w:r>
      <w:r w:rsidR="0063469B">
        <w:rPr>
          <w:rFonts w:ascii="Tahoma" w:hAnsi="Tahoma" w:cs="Tahoma"/>
          <w:sz w:val="24"/>
          <w:szCs w:val="24"/>
          <w:lang w:val="es-MX" w:eastAsia="es-SV"/>
        </w:rPr>
        <w:t>alcalde</w:t>
      </w:r>
      <w:r>
        <w:rPr>
          <w:rFonts w:ascii="Tahoma" w:hAnsi="Tahoma" w:cs="Tahoma"/>
          <w:sz w:val="24"/>
          <w:szCs w:val="24"/>
          <w:lang w:val="es-MX" w:eastAsia="es-SV"/>
        </w:rPr>
        <w:t xml:space="preserve"> y VISTO BUENO del Síndico Municipal.</w:t>
      </w:r>
    </w:p>
    <w:p w14:paraId="1E05A221" w14:textId="77777777" w:rsidR="00BA6B86" w:rsidRDefault="00BA6B86" w:rsidP="00DC1B20">
      <w:pPr>
        <w:pStyle w:val="Prrafodelista"/>
        <w:numPr>
          <w:ilvl w:val="0"/>
          <w:numId w:val="43"/>
        </w:numPr>
        <w:tabs>
          <w:tab w:val="left" w:pos="6237"/>
        </w:tabs>
        <w:jc w:val="both"/>
        <w:rPr>
          <w:rFonts w:ascii="Tahoma" w:hAnsi="Tahoma" w:cs="Tahoma"/>
          <w:sz w:val="24"/>
          <w:szCs w:val="24"/>
          <w:lang w:val="es-MX" w:eastAsia="es-SV"/>
        </w:rPr>
      </w:pPr>
      <w:r>
        <w:rPr>
          <w:rFonts w:ascii="Tahoma" w:hAnsi="Tahoma" w:cs="Tahoma"/>
          <w:sz w:val="24"/>
          <w:szCs w:val="24"/>
          <w:lang w:val="es-MX" w:eastAsia="es-SV"/>
        </w:rPr>
        <w:t>Que el cheque haya sido emitido a favor del beneficiario del bien o servicio.</w:t>
      </w:r>
    </w:p>
    <w:p w14:paraId="592982E9" w14:textId="77777777" w:rsidR="00BA6B86" w:rsidRDefault="00BA6B86" w:rsidP="00DC1B20">
      <w:pPr>
        <w:pStyle w:val="Prrafodelista"/>
        <w:numPr>
          <w:ilvl w:val="0"/>
          <w:numId w:val="43"/>
        </w:numPr>
        <w:tabs>
          <w:tab w:val="left" w:pos="6237"/>
        </w:tabs>
        <w:jc w:val="both"/>
        <w:rPr>
          <w:rFonts w:ascii="Tahoma" w:hAnsi="Tahoma" w:cs="Tahoma"/>
          <w:sz w:val="24"/>
          <w:szCs w:val="24"/>
          <w:lang w:val="es-MX" w:eastAsia="es-SV"/>
        </w:rPr>
      </w:pPr>
      <w:r>
        <w:rPr>
          <w:rFonts w:ascii="Tahoma" w:hAnsi="Tahoma" w:cs="Tahoma"/>
          <w:sz w:val="24"/>
          <w:szCs w:val="24"/>
          <w:lang w:val="es-MX" w:eastAsia="es-SV"/>
        </w:rPr>
        <w:t>Descuentos de Ley</w:t>
      </w:r>
    </w:p>
    <w:p w14:paraId="289003F4" w14:textId="77777777" w:rsidR="0063469B" w:rsidRPr="0063469B" w:rsidRDefault="00BA6B86" w:rsidP="0063469B">
      <w:pPr>
        <w:pStyle w:val="Prrafodelista"/>
        <w:numPr>
          <w:ilvl w:val="0"/>
          <w:numId w:val="43"/>
        </w:numPr>
        <w:tabs>
          <w:tab w:val="left" w:pos="6237"/>
        </w:tabs>
        <w:jc w:val="both"/>
        <w:rPr>
          <w:rFonts w:ascii="Tahoma" w:hAnsi="Tahoma" w:cs="Tahoma"/>
          <w:sz w:val="24"/>
          <w:szCs w:val="24"/>
          <w:lang w:val="es-MX" w:eastAsia="es-SV"/>
        </w:rPr>
      </w:pPr>
      <w:r>
        <w:rPr>
          <w:rFonts w:ascii="Tahoma" w:hAnsi="Tahoma" w:cs="Tahoma"/>
          <w:sz w:val="24"/>
          <w:szCs w:val="24"/>
          <w:lang w:val="es-MX" w:eastAsia="es-SV"/>
        </w:rPr>
        <w:t>Documentación de soporte que ampare cada proceso.</w:t>
      </w:r>
    </w:p>
    <w:p w14:paraId="37F48347" w14:textId="77777777" w:rsidR="0063469B" w:rsidRPr="0063469B" w:rsidRDefault="00BA6B86" w:rsidP="0063469B">
      <w:pPr>
        <w:pStyle w:val="Prrafodelista"/>
        <w:numPr>
          <w:ilvl w:val="1"/>
          <w:numId w:val="35"/>
        </w:numPr>
        <w:tabs>
          <w:tab w:val="left" w:pos="6237"/>
        </w:tabs>
        <w:jc w:val="both"/>
        <w:rPr>
          <w:rFonts w:ascii="Tahoma" w:hAnsi="Tahoma" w:cs="Tahoma"/>
          <w:sz w:val="24"/>
          <w:szCs w:val="24"/>
          <w:lang w:val="es-MX" w:eastAsia="es-SV"/>
        </w:rPr>
      </w:pPr>
      <w:r>
        <w:rPr>
          <w:rFonts w:ascii="Tahoma" w:hAnsi="Tahoma" w:cs="Tahoma"/>
          <w:sz w:val="24"/>
          <w:szCs w:val="24"/>
          <w:lang w:val="es-MX" w:eastAsia="es-SV"/>
        </w:rPr>
        <w:t>Verificación que los proyectos se hayan publicado en el sitio electrónico de COMPRASAL.</w:t>
      </w:r>
    </w:p>
    <w:p w14:paraId="41B20288" w14:textId="77777777" w:rsidR="00A40DEA" w:rsidRDefault="00BA6B86" w:rsidP="00A40DEA">
      <w:pPr>
        <w:pStyle w:val="Prrafodelista"/>
        <w:numPr>
          <w:ilvl w:val="1"/>
          <w:numId w:val="35"/>
        </w:numPr>
        <w:tabs>
          <w:tab w:val="left" w:pos="6237"/>
        </w:tabs>
        <w:jc w:val="both"/>
        <w:rPr>
          <w:rFonts w:ascii="Tahoma" w:hAnsi="Tahoma" w:cs="Tahoma"/>
          <w:sz w:val="24"/>
          <w:szCs w:val="24"/>
          <w:lang w:val="es-MX" w:eastAsia="es-SV"/>
        </w:rPr>
      </w:pPr>
      <w:r>
        <w:rPr>
          <w:rFonts w:ascii="Tahoma" w:hAnsi="Tahoma" w:cs="Tahoma"/>
          <w:sz w:val="24"/>
          <w:szCs w:val="24"/>
          <w:lang w:val="es-MX" w:eastAsia="es-SV"/>
        </w:rPr>
        <w:t>Verificación que los pagos efectuados, estuviesen de acuerdo a la oferta, estimación d</w:t>
      </w:r>
      <w:r w:rsidRPr="00A40DEA">
        <w:rPr>
          <w:rFonts w:ascii="Tahoma" w:hAnsi="Tahoma" w:cs="Tahoma"/>
          <w:sz w:val="24"/>
          <w:szCs w:val="24"/>
          <w:lang w:val="es-MX" w:eastAsia="es-SV"/>
        </w:rPr>
        <w:t>e avance de obras según lo establecido en los contratos</w:t>
      </w:r>
      <w:r w:rsidR="00A40DEA">
        <w:rPr>
          <w:rFonts w:ascii="Tahoma" w:hAnsi="Tahoma" w:cs="Tahoma"/>
          <w:sz w:val="24"/>
          <w:szCs w:val="24"/>
          <w:lang w:val="es-MX" w:eastAsia="es-SV"/>
        </w:rPr>
        <w:t>.</w:t>
      </w:r>
    </w:p>
    <w:p w14:paraId="29A2A097" w14:textId="77777777" w:rsidR="00A40DEA" w:rsidRPr="00A40DEA" w:rsidRDefault="00A40DEA" w:rsidP="00A40DEA">
      <w:pPr>
        <w:pStyle w:val="Prrafodelista"/>
        <w:numPr>
          <w:ilvl w:val="1"/>
          <w:numId w:val="35"/>
        </w:numPr>
        <w:tabs>
          <w:tab w:val="left" w:pos="6237"/>
        </w:tabs>
        <w:jc w:val="both"/>
        <w:rPr>
          <w:rFonts w:ascii="Tahoma" w:hAnsi="Tahoma" w:cs="Tahoma"/>
          <w:sz w:val="24"/>
          <w:szCs w:val="24"/>
          <w:lang w:val="es-MX" w:eastAsia="es-SV"/>
        </w:rPr>
      </w:pPr>
      <w:r w:rsidRPr="00A40DEA">
        <w:rPr>
          <w:rFonts w:ascii="Tahoma" w:hAnsi="Tahoma" w:cs="Tahoma"/>
          <w:sz w:val="24"/>
          <w:szCs w:val="24"/>
          <w:lang w:val="es-SV"/>
        </w:rPr>
        <w:t>Verificación de la legalidad de los procesos realizados para la adquisición de artículos de productos de la canasta básica y de sanitización en cumplimiento a la normativa establecida.</w:t>
      </w:r>
    </w:p>
    <w:p w14:paraId="020F8981" w14:textId="29F1071D" w:rsidR="00C002E9" w:rsidRPr="005820C2" w:rsidRDefault="005820C2" w:rsidP="005820C2">
      <w:pPr>
        <w:pStyle w:val="Prrafodelista"/>
        <w:numPr>
          <w:ilvl w:val="1"/>
          <w:numId w:val="35"/>
        </w:numPr>
        <w:tabs>
          <w:tab w:val="left" w:pos="6237"/>
        </w:tabs>
        <w:jc w:val="both"/>
        <w:rPr>
          <w:rFonts w:ascii="Tahoma" w:hAnsi="Tahoma" w:cs="Tahoma"/>
          <w:sz w:val="24"/>
          <w:szCs w:val="24"/>
          <w:lang w:val="es-MX" w:eastAsia="es-SV"/>
        </w:rPr>
      </w:pPr>
      <w:r>
        <w:rPr>
          <w:rFonts w:ascii="Tahoma" w:hAnsi="Tahoma" w:cs="Tahoma"/>
          <w:sz w:val="24"/>
          <w:szCs w:val="24"/>
          <w:lang w:val="es-MX" w:eastAsia="es-SV"/>
        </w:rPr>
        <w:lastRenderedPageBreak/>
        <w:t>Verificación del cumplimiento a los lineamientos emitidos para la utilización de fondos para atención de la emergencia covid-19 y TT Amanda y Cristóbal</w:t>
      </w:r>
    </w:p>
    <w:p w14:paraId="1986C126" w14:textId="1AD21524" w:rsidR="00BA6B86" w:rsidRDefault="00BA6B86" w:rsidP="00BA6B86">
      <w:pPr>
        <w:pStyle w:val="Prrafodelista"/>
        <w:tabs>
          <w:tab w:val="left" w:pos="6237"/>
        </w:tabs>
        <w:ind w:left="1440"/>
        <w:jc w:val="both"/>
        <w:rPr>
          <w:rFonts w:ascii="Tahoma" w:hAnsi="Tahoma" w:cs="Tahoma"/>
          <w:sz w:val="24"/>
          <w:szCs w:val="24"/>
          <w:lang w:val="es-MX" w:eastAsia="es-SV"/>
        </w:rPr>
      </w:pPr>
    </w:p>
    <w:p w14:paraId="0881BE5A" w14:textId="77777777" w:rsidR="00F72EC1" w:rsidRPr="00BA6B86" w:rsidRDefault="00F72EC1" w:rsidP="00BA6B86">
      <w:pPr>
        <w:pStyle w:val="Prrafodelista"/>
        <w:tabs>
          <w:tab w:val="left" w:pos="6237"/>
        </w:tabs>
        <w:ind w:left="1440"/>
        <w:jc w:val="both"/>
        <w:rPr>
          <w:rFonts w:ascii="Tahoma" w:hAnsi="Tahoma" w:cs="Tahoma"/>
          <w:sz w:val="24"/>
          <w:szCs w:val="24"/>
          <w:lang w:val="es-MX" w:eastAsia="es-SV"/>
        </w:rPr>
      </w:pPr>
    </w:p>
    <w:p w14:paraId="73265A14" w14:textId="1DEAA81D" w:rsidR="00757871" w:rsidRPr="00280131" w:rsidRDefault="00757871" w:rsidP="00280131">
      <w:pPr>
        <w:pStyle w:val="Prrafodelista"/>
        <w:numPr>
          <w:ilvl w:val="0"/>
          <w:numId w:val="35"/>
        </w:numPr>
        <w:spacing w:line="240" w:lineRule="auto"/>
        <w:jc w:val="both"/>
        <w:rPr>
          <w:rFonts w:ascii="Tahoma" w:hAnsi="Tahoma" w:cs="Tahoma"/>
          <w:b/>
          <w:iCs/>
          <w:sz w:val="24"/>
          <w:szCs w:val="24"/>
        </w:rPr>
      </w:pPr>
      <w:r>
        <w:rPr>
          <w:rFonts w:ascii="Tahoma" w:hAnsi="Tahoma" w:cs="Tahoma"/>
          <w:b/>
          <w:iCs/>
          <w:sz w:val="24"/>
          <w:szCs w:val="24"/>
        </w:rPr>
        <w:t>RESUMEN DE</w:t>
      </w:r>
      <w:r w:rsidR="00280131">
        <w:rPr>
          <w:rFonts w:ascii="Tahoma" w:hAnsi="Tahoma" w:cs="Tahoma"/>
          <w:b/>
          <w:iCs/>
          <w:sz w:val="24"/>
          <w:szCs w:val="24"/>
        </w:rPr>
        <w:t xml:space="preserve"> LOS PROYECTOS </w:t>
      </w:r>
      <w:r w:rsidR="00F72EC1">
        <w:rPr>
          <w:rFonts w:ascii="Tahoma" w:hAnsi="Tahoma" w:cs="Tahoma"/>
          <w:b/>
          <w:iCs/>
          <w:sz w:val="24"/>
          <w:szCs w:val="24"/>
        </w:rPr>
        <w:t>VERIFICADOS, QUE FUERON EJECUTADOS CON FONDOS DE EMERGENCIA.</w:t>
      </w:r>
    </w:p>
    <w:p w14:paraId="1BD7C535" w14:textId="3FB55533" w:rsidR="00757871" w:rsidRDefault="00757871" w:rsidP="00757871">
      <w:pPr>
        <w:pStyle w:val="Prrafodelista"/>
        <w:spacing w:line="240" w:lineRule="auto"/>
        <w:jc w:val="both"/>
        <w:rPr>
          <w:rFonts w:ascii="Tahoma" w:hAnsi="Tahoma" w:cs="Tahoma"/>
          <w:b/>
          <w:iCs/>
          <w:sz w:val="24"/>
          <w:szCs w:val="24"/>
        </w:rPr>
      </w:pPr>
    </w:p>
    <w:tbl>
      <w:tblPr>
        <w:tblStyle w:val="Tablaconcuadrcula"/>
        <w:tblW w:w="8177" w:type="dxa"/>
        <w:tblInd w:w="720" w:type="dxa"/>
        <w:tblLook w:val="04A0" w:firstRow="1" w:lastRow="0" w:firstColumn="1" w:lastColumn="0" w:noHBand="0" w:noVBand="1"/>
      </w:tblPr>
      <w:tblGrid>
        <w:gridCol w:w="8177"/>
      </w:tblGrid>
      <w:tr w:rsidR="00280131" w:rsidRPr="002A13E5" w14:paraId="2BB1DECD" w14:textId="77777777" w:rsidTr="00280131">
        <w:tc>
          <w:tcPr>
            <w:tcW w:w="8177" w:type="dxa"/>
            <w:shd w:val="clear" w:color="auto" w:fill="F2F2F2" w:themeFill="background1" w:themeFillShade="F2"/>
          </w:tcPr>
          <w:p w14:paraId="168DD710" w14:textId="785FA58C" w:rsidR="00280131" w:rsidRPr="00F72EC1" w:rsidRDefault="00280131" w:rsidP="002A13E5">
            <w:pPr>
              <w:pStyle w:val="Prrafodelista"/>
              <w:spacing w:line="240" w:lineRule="auto"/>
              <w:ind w:left="0"/>
              <w:jc w:val="center"/>
              <w:rPr>
                <w:rFonts w:ascii="Tahoma" w:hAnsi="Tahoma" w:cs="Tahoma"/>
                <w:b/>
                <w:iCs/>
                <w:sz w:val="24"/>
                <w:szCs w:val="24"/>
              </w:rPr>
            </w:pPr>
            <w:r w:rsidRPr="00F72EC1">
              <w:rPr>
                <w:rFonts w:ascii="Tahoma" w:hAnsi="Tahoma" w:cs="Tahoma"/>
                <w:b/>
                <w:iCs/>
                <w:sz w:val="24"/>
                <w:szCs w:val="24"/>
              </w:rPr>
              <w:t>NOMBRE DEL PROYECTO</w:t>
            </w:r>
          </w:p>
        </w:tc>
      </w:tr>
      <w:tr w:rsidR="00280131" w:rsidRPr="002A13E5" w14:paraId="0ABD9372" w14:textId="77777777" w:rsidTr="00280131">
        <w:tc>
          <w:tcPr>
            <w:tcW w:w="8177" w:type="dxa"/>
          </w:tcPr>
          <w:p w14:paraId="61BD24E7" w14:textId="7EE211E5" w:rsidR="00280131" w:rsidRPr="002A13E5" w:rsidRDefault="00280131" w:rsidP="00757871">
            <w:pPr>
              <w:pStyle w:val="Prrafodelista"/>
              <w:spacing w:line="240" w:lineRule="auto"/>
              <w:ind w:left="0"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2A13E5">
              <w:rPr>
                <w:rFonts w:ascii="Tahoma" w:hAnsi="Tahoma" w:cs="Tahoma"/>
                <w:bCs/>
                <w:color w:val="000000"/>
                <w:sz w:val="18"/>
                <w:szCs w:val="18"/>
                <w:lang w:val="es-MX" w:eastAsia="es-SV"/>
              </w:rPr>
              <w:t>CONSTRUCCION DE BADENES Y CONCRETEADO EN CALLE A GUALCORO MUNICIPIO DE GUATAJIAGUA</w:t>
            </w:r>
          </w:p>
        </w:tc>
      </w:tr>
      <w:tr w:rsidR="00280131" w:rsidRPr="002A13E5" w14:paraId="7105547A" w14:textId="77777777" w:rsidTr="00280131">
        <w:tc>
          <w:tcPr>
            <w:tcW w:w="8177" w:type="dxa"/>
          </w:tcPr>
          <w:p w14:paraId="25CE264D" w14:textId="47AF9213" w:rsidR="00280131" w:rsidRPr="002A13E5" w:rsidRDefault="00280131" w:rsidP="00757871">
            <w:pPr>
              <w:pStyle w:val="Prrafodelista"/>
              <w:spacing w:line="240" w:lineRule="auto"/>
              <w:ind w:left="0"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2A13E5">
              <w:rPr>
                <w:rFonts w:ascii="Tahoma" w:hAnsi="Tahoma" w:cs="Tahoma"/>
                <w:bCs/>
                <w:color w:val="000000"/>
                <w:sz w:val="18"/>
                <w:szCs w:val="18"/>
                <w:lang w:val="es-MX" w:eastAsia="es-SV"/>
              </w:rPr>
              <w:t>CONSTRUCCION DE CANALETA Y BADENES Y BALASTADO EN CALLE SAN BARTOLO MUNICIPIO DE GUATAJIAGUA</w:t>
            </w:r>
          </w:p>
        </w:tc>
      </w:tr>
      <w:tr w:rsidR="00280131" w:rsidRPr="002A13E5" w14:paraId="4CCB3445" w14:textId="77777777" w:rsidTr="00280131">
        <w:tc>
          <w:tcPr>
            <w:tcW w:w="8177" w:type="dxa"/>
          </w:tcPr>
          <w:p w14:paraId="7486B0F2" w14:textId="130599DE" w:rsidR="00280131" w:rsidRPr="002A13E5" w:rsidRDefault="00280131" w:rsidP="003600C8">
            <w:pPr>
              <w:pStyle w:val="Prrafodelista"/>
              <w:spacing w:line="240" w:lineRule="auto"/>
              <w:ind w:left="0"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2A13E5">
              <w:rPr>
                <w:rFonts w:ascii="Tahoma" w:hAnsi="Tahoma" w:cs="Tahoma"/>
                <w:bCs/>
                <w:color w:val="000000"/>
                <w:sz w:val="18"/>
                <w:szCs w:val="18"/>
                <w:lang w:val="es-MX" w:eastAsia="es-SV"/>
              </w:rPr>
              <w:t>REPARACION DE CARCABA EN CUESTA BLANCA Y CONSTRUCCION DE MURO DE BADEN Y BALASTADO EN CALLE DE C/SAN BARTOLO</w:t>
            </w:r>
          </w:p>
        </w:tc>
      </w:tr>
      <w:tr w:rsidR="00280131" w:rsidRPr="002A13E5" w14:paraId="016EE050" w14:textId="77777777" w:rsidTr="00280131">
        <w:tc>
          <w:tcPr>
            <w:tcW w:w="8177" w:type="dxa"/>
          </w:tcPr>
          <w:p w14:paraId="2AA1191A" w14:textId="64582EEE" w:rsidR="00280131" w:rsidRPr="002A13E5" w:rsidRDefault="00280131" w:rsidP="003600C8">
            <w:pPr>
              <w:pStyle w:val="Prrafodelista"/>
              <w:spacing w:line="240" w:lineRule="auto"/>
              <w:ind w:left="0"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2A13E5">
              <w:rPr>
                <w:rFonts w:ascii="Tahoma" w:hAnsi="Tahoma" w:cs="Tahoma"/>
                <w:bCs/>
                <w:color w:val="000000"/>
                <w:sz w:val="18"/>
                <w:szCs w:val="18"/>
                <w:lang w:val="es-MX" w:eastAsia="es-SV"/>
              </w:rPr>
              <w:t>REPARACION DE PUENTE RIO GRANDE Y CONSTRUCCION DE CANALETAS EN CANTON SAN BARTOLO, MUNICIPIO DE GUATAJIAGUA, DEPARTAMENTO DE MORAZAN</w:t>
            </w:r>
          </w:p>
        </w:tc>
      </w:tr>
      <w:tr w:rsidR="00280131" w:rsidRPr="002A13E5" w14:paraId="63F75274" w14:textId="77777777" w:rsidTr="00280131">
        <w:tc>
          <w:tcPr>
            <w:tcW w:w="8177" w:type="dxa"/>
          </w:tcPr>
          <w:p w14:paraId="159FFEA2" w14:textId="0CBAC45A" w:rsidR="00280131" w:rsidRPr="002A13E5" w:rsidRDefault="00280131" w:rsidP="003600C8">
            <w:pPr>
              <w:pStyle w:val="Prrafodelista"/>
              <w:spacing w:line="240" w:lineRule="auto"/>
              <w:ind w:left="0"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2A13E5">
              <w:rPr>
                <w:rFonts w:ascii="Tahoma" w:hAnsi="Tahoma" w:cs="Tahoma"/>
                <w:bCs/>
                <w:color w:val="000000"/>
                <w:sz w:val="18"/>
                <w:szCs w:val="18"/>
                <w:lang w:val="es-MX" w:eastAsia="es-SV"/>
              </w:rPr>
              <w:t>REPARACION DE CALLE QUE CONDUCE DEL RIO EL PUEBLO A CASERIO LOS DIAMANTES CANTON PAJIGUA ABAJO, MUNICIPIO DE GUATAJIAGUA, DEPARTAMENTO DE MORAZAN</w:t>
            </w:r>
          </w:p>
        </w:tc>
      </w:tr>
      <w:tr w:rsidR="00280131" w:rsidRPr="002A13E5" w14:paraId="3D3F84E1" w14:textId="77777777" w:rsidTr="00280131">
        <w:tc>
          <w:tcPr>
            <w:tcW w:w="8177" w:type="dxa"/>
          </w:tcPr>
          <w:p w14:paraId="331F656F" w14:textId="6C525753" w:rsidR="00280131" w:rsidRPr="002A13E5" w:rsidRDefault="00280131" w:rsidP="003600C8">
            <w:pPr>
              <w:pStyle w:val="Prrafodelista"/>
              <w:spacing w:line="240" w:lineRule="auto"/>
              <w:ind w:left="0"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2A13E5">
              <w:rPr>
                <w:rFonts w:ascii="Tahoma" w:hAnsi="Tahoma" w:cs="Tahoma"/>
                <w:bCs/>
                <w:color w:val="000000"/>
                <w:sz w:val="18"/>
                <w:szCs w:val="18"/>
                <w:lang w:val="es-MX" w:eastAsia="es-SV"/>
              </w:rPr>
              <w:t>CONSTRUCCION DE CONCRETEADO DE 2 TRAMOS EN CALLE CANTON SAN BARTOLO, MUNICIPIO DE GUATAJIAGUA, DEPARTAMENTO DE MORAZAN</w:t>
            </w:r>
          </w:p>
        </w:tc>
      </w:tr>
      <w:tr w:rsidR="00280131" w:rsidRPr="002A13E5" w14:paraId="57A877F4" w14:textId="77777777" w:rsidTr="00280131">
        <w:tc>
          <w:tcPr>
            <w:tcW w:w="8177" w:type="dxa"/>
          </w:tcPr>
          <w:p w14:paraId="6C666320" w14:textId="543B759D" w:rsidR="00280131" w:rsidRPr="002A13E5" w:rsidRDefault="00280131" w:rsidP="003600C8">
            <w:pPr>
              <w:pStyle w:val="Prrafodelista"/>
              <w:spacing w:line="240" w:lineRule="auto"/>
              <w:ind w:left="0"/>
              <w:jc w:val="both"/>
              <w:rPr>
                <w:rFonts w:ascii="Tahoma" w:hAnsi="Tahoma" w:cs="Tahoma"/>
                <w:bCs/>
                <w:color w:val="000000"/>
                <w:sz w:val="18"/>
                <w:szCs w:val="18"/>
                <w:lang w:val="es-MX" w:eastAsia="es-SV"/>
              </w:rPr>
            </w:pPr>
            <w:r w:rsidRPr="00A91DA6">
              <w:rPr>
                <w:rFonts w:ascii="Tahoma" w:hAnsi="Tahoma" w:cs="Tahoma"/>
                <w:bCs/>
                <w:color w:val="000000"/>
                <w:sz w:val="20"/>
                <w:szCs w:val="20"/>
                <w:lang w:val="es-MX" w:eastAsia="es-SV"/>
              </w:rPr>
              <w:t>ENTREGA DE PAQUETE ALIMENTICIO Y KIT DE PREVENCIÓN DEL COVID-19 PARA FAMILIAS AFECTADAS POR LA PANDEMIA DEL ÁREA URBANA Y RURAL DEL MUNICIPIO DE GUATAJIAGUA, EN ATENCIÓN A EMERGENCIA POR PANDEMIA COVID-19</w:t>
            </w:r>
          </w:p>
        </w:tc>
      </w:tr>
    </w:tbl>
    <w:p w14:paraId="64462137" w14:textId="71753A6E" w:rsidR="00757871" w:rsidRPr="00280131" w:rsidRDefault="00757871" w:rsidP="00280131">
      <w:pPr>
        <w:spacing w:line="240" w:lineRule="auto"/>
        <w:jc w:val="both"/>
        <w:rPr>
          <w:rFonts w:ascii="Tahoma" w:hAnsi="Tahoma" w:cs="Tahoma"/>
          <w:b/>
          <w:iCs/>
          <w:sz w:val="24"/>
          <w:szCs w:val="24"/>
        </w:rPr>
      </w:pPr>
    </w:p>
    <w:p w14:paraId="394F8D0A" w14:textId="77777777" w:rsidR="00757871" w:rsidRDefault="00757871" w:rsidP="00757871">
      <w:pPr>
        <w:pStyle w:val="Prrafodelista"/>
        <w:spacing w:line="240" w:lineRule="auto"/>
        <w:jc w:val="both"/>
        <w:rPr>
          <w:rFonts w:ascii="Tahoma" w:hAnsi="Tahoma" w:cs="Tahoma"/>
          <w:b/>
          <w:iCs/>
          <w:sz w:val="24"/>
          <w:szCs w:val="24"/>
        </w:rPr>
      </w:pPr>
    </w:p>
    <w:p w14:paraId="61AC7F6E" w14:textId="5340AC7F" w:rsidR="0099499B" w:rsidRPr="0063469B" w:rsidRDefault="0063469B" w:rsidP="0099499B">
      <w:pPr>
        <w:pStyle w:val="Prrafodelista"/>
        <w:numPr>
          <w:ilvl w:val="0"/>
          <w:numId w:val="35"/>
        </w:numPr>
        <w:spacing w:line="240" w:lineRule="auto"/>
        <w:jc w:val="both"/>
        <w:rPr>
          <w:rFonts w:ascii="Tahoma" w:hAnsi="Tahoma" w:cs="Tahoma"/>
          <w:b/>
          <w:iCs/>
          <w:sz w:val="24"/>
          <w:szCs w:val="24"/>
        </w:rPr>
      </w:pPr>
      <w:r w:rsidRPr="0063469B">
        <w:rPr>
          <w:rFonts w:ascii="Tahoma" w:hAnsi="Tahoma" w:cs="Tahoma"/>
          <w:b/>
          <w:iCs/>
          <w:sz w:val="24"/>
          <w:szCs w:val="24"/>
        </w:rPr>
        <w:t>RESULTADOS DEL EXAMEN.</w:t>
      </w:r>
    </w:p>
    <w:p w14:paraId="60A801A7" w14:textId="12F354B8" w:rsidR="005820C2" w:rsidRDefault="00165275" w:rsidP="003C548C">
      <w:pPr>
        <w:spacing w:line="240" w:lineRule="auto"/>
        <w:jc w:val="both"/>
        <w:rPr>
          <w:rFonts w:ascii="Tahoma" w:hAnsi="Tahoma" w:cs="Tahoma"/>
          <w:bCs/>
          <w:iCs/>
          <w:sz w:val="24"/>
          <w:szCs w:val="24"/>
        </w:rPr>
      </w:pPr>
      <w:r>
        <w:rPr>
          <w:rFonts w:ascii="Tahoma" w:hAnsi="Tahoma" w:cs="Tahoma"/>
          <w:bCs/>
          <w:iCs/>
          <w:sz w:val="24"/>
          <w:szCs w:val="24"/>
        </w:rPr>
        <w:t>C</w:t>
      </w:r>
      <w:r w:rsidR="00BA6B86">
        <w:rPr>
          <w:rFonts w:ascii="Tahoma" w:hAnsi="Tahoma" w:cs="Tahoma"/>
          <w:bCs/>
          <w:iCs/>
          <w:sz w:val="24"/>
          <w:szCs w:val="24"/>
        </w:rPr>
        <w:t>omo resultado del Examen</w:t>
      </w:r>
      <w:r w:rsidR="002F3D51">
        <w:rPr>
          <w:rFonts w:ascii="Tahoma" w:hAnsi="Tahoma" w:cs="Tahoma"/>
          <w:bCs/>
          <w:iCs/>
          <w:sz w:val="24"/>
          <w:szCs w:val="24"/>
        </w:rPr>
        <w:t xml:space="preserve">, no </w:t>
      </w:r>
      <w:r w:rsidR="005820C2">
        <w:rPr>
          <w:rFonts w:ascii="Tahoma" w:hAnsi="Tahoma" w:cs="Tahoma"/>
          <w:bCs/>
          <w:iCs/>
          <w:sz w:val="24"/>
          <w:szCs w:val="24"/>
        </w:rPr>
        <w:t xml:space="preserve">hubo situaciones </w:t>
      </w:r>
      <w:r w:rsidR="002F3D51">
        <w:rPr>
          <w:rFonts w:ascii="Tahoma" w:hAnsi="Tahoma" w:cs="Tahoma"/>
          <w:bCs/>
          <w:iCs/>
          <w:sz w:val="24"/>
          <w:szCs w:val="24"/>
        </w:rPr>
        <w:t xml:space="preserve">que ameriten ser incorporadas en el </w:t>
      </w:r>
      <w:r w:rsidR="00280131">
        <w:rPr>
          <w:rFonts w:ascii="Tahoma" w:hAnsi="Tahoma" w:cs="Tahoma"/>
          <w:bCs/>
          <w:iCs/>
          <w:sz w:val="24"/>
          <w:szCs w:val="24"/>
        </w:rPr>
        <w:t xml:space="preserve">presente </w:t>
      </w:r>
      <w:r w:rsidR="002F3D51">
        <w:rPr>
          <w:rFonts w:ascii="Tahoma" w:hAnsi="Tahoma" w:cs="Tahoma"/>
          <w:bCs/>
          <w:iCs/>
          <w:sz w:val="24"/>
          <w:szCs w:val="24"/>
        </w:rPr>
        <w:t>informe de Auditoria.</w:t>
      </w:r>
    </w:p>
    <w:p w14:paraId="1C05DC28" w14:textId="77777777" w:rsidR="00280131" w:rsidRPr="003C548C" w:rsidRDefault="00280131" w:rsidP="003C548C">
      <w:pPr>
        <w:spacing w:line="240" w:lineRule="auto"/>
        <w:jc w:val="both"/>
        <w:rPr>
          <w:rFonts w:ascii="Tahoma" w:hAnsi="Tahoma" w:cs="Tahoma"/>
          <w:bCs/>
          <w:iCs/>
          <w:sz w:val="24"/>
          <w:szCs w:val="24"/>
        </w:rPr>
      </w:pPr>
    </w:p>
    <w:p w14:paraId="48D066B3" w14:textId="77777777" w:rsidR="00222B6E" w:rsidRPr="0063469B" w:rsidRDefault="00222B6E" w:rsidP="00D6507A">
      <w:pPr>
        <w:pStyle w:val="Prrafodelista"/>
        <w:spacing w:line="240" w:lineRule="auto"/>
        <w:jc w:val="both"/>
        <w:rPr>
          <w:rFonts w:ascii="Tahoma" w:hAnsi="Tahoma" w:cs="Tahoma"/>
          <w:b/>
          <w:iCs/>
          <w:sz w:val="24"/>
          <w:szCs w:val="24"/>
        </w:rPr>
      </w:pPr>
    </w:p>
    <w:p w14:paraId="07CF12C1" w14:textId="77777777" w:rsidR="00280131" w:rsidRDefault="0063469B" w:rsidP="00280131">
      <w:pPr>
        <w:pStyle w:val="Prrafodelista"/>
        <w:numPr>
          <w:ilvl w:val="0"/>
          <w:numId w:val="35"/>
        </w:numPr>
        <w:spacing w:line="240" w:lineRule="auto"/>
        <w:jc w:val="both"/>
        <w:rPr>
          <w:rFonts w:ascii="Tahoma" w:hAnsi="Tahoma" w:cs="Tahoma"/>
          <w:b/>
          <w:iCs/>
          <w:sz w:val="24"/>
          <w:szCs w:val="24"/>
        </w:rPr>
      </w:pPr>
      <w:r w:rsidRPr="0063469B">
        <w:rPr>
          <w:rFonts w:ascii="Tahoma" w:hAnsi="Tahoma" w:cs="Tahoma"/>
          <w:b/>
          <w:iCs/>
          <w:sz w:val="24"/>
          <w:szCs w:val="24"/>
        </w:rPr>
        <w:t>SEGUIMIENTO A RECOMENDACIONES DE AUDITORIAS ANTERIORES</w:t>
      </w:r>
    </w:p>
    <w:p w14:paraId="0C2007A9" w14:textId="079204CE" w:rsidR="00280131" w:rsidRPr="00280131" w:rsidRDefault="00280131" w:rsidP="00280131">
      <w:pPr>
        <w:spacing w:line="240" w:lineRule="auto"/>
        <w:jc w:val="both"/>
        <w:rPr>
          <w:rFonts w:ascii="Tahoma" w:hAnsi="Tahoma" w:cs="Tahoma"/>
          <w:b/>
          <w:iCs/>
          <w:sz w:val="24"/>
          <w:szCs w:val="24"/>
        </w:rPr>
      </w:pPr>
      <w:r w:rsidRPr="00280131">
        <w:rPr>
          <w:rFonts w:ascii="Tahoma" w:hAnsi="Tahoma" w:cs="Tahoma"/>
          <w:sz w:val="24"/>
          <w:szCs w:val="24"/>
          <w:lang w:val="es-MX"/>
        </w:rPr>
        <w:t>Debido que por tratarse de un examen especifico a un área, no se considerara el seguimiento a recomendaciones de auditorías anteriores</w:t>
      </w:r>
    </w:p>
    <w:p w14:paraId="72E47D6E" w14:textId="27DBAD0D" w:rsidR="003C548C" w:rsidRDefault="003C548C" w:rsidP="003C548C">
      <w:pPr>
        <w:spacing w:line="240" w:lineRule="auto"/>
        <w:jc w:val="both"/>
        <w:rPr>
          <w:rFonts w:ascii="Tahoma" w:hAnsi="Tahoma" w:cs="Tahoma"/>
          <w:b/>
          <w:i/>
          <w:sz w:val="24"/>
          <w:szCs w:val="24"/>
          <w:u w:val="single"/>
        </w:rPr>
      </w:pPr>
    </w:p>
    <w:p w14:paraId="318A9275" w14:textId="77777777" w:rsidR="00280131" w:rsidRPr="002F3D51" w:rsidRDefault="00280131" w:rsidP="003C548C">
      <w:pPr>
        <w:spacing w:line="240" w:lineRule="auto"/>
        <w:jc w:val="both"/>
        <w:rPr>
          <w:rFonts w:ascii="Tahoma" w:hAnsi="Tahoma" w:cs="Tahoma"/>
          <w:b/>
          <w:i/>
          <w:sz w:val="24"/>
          <w:szCs w:val="24"/>
          <w:u w:val="single"/>
        </w:rPr>
      </w:pPr>
    </w:p>
    <w:p w14:paraId="29D9BB69" w14:textId="77777777" w:rsidR="0091245C" w:rsidRPr="0063469B" w:rsidRDefault="0063469B" w:rsidP="002F3D51">
      <w:pPr>
        <w:pStyle w:val="Prrafodelista"/>
        <w:numPr>
          <w:ilvl w:val="0"/>
          <w:numId w:val="39"/>
        </w:numPr>
        <w:spacing w:line="240" w:lineRule="auto"/>
        <w:jc w:val="both"/>
        <w:rPr>
          <w:rFonts w:ascii="Tahoma" w:hAnsi="Tahoma" w:cs="Tahoma"/>
          <w:b/>
          <w:iCs/>
          <w:sz w:val="24"/>
          <w:szCs w:val="24"/>
          <w:lang w:val="es-MX"/>
        </w:rPr>
      </w:pPr>
      <w:r w:rsidRPr="0063469B">
        <w:rPr>
          <w:rFonts w:ascii="Tahoma" w:hAnsi="Tahoma" w:cs="Tahoma"/>
          <w:b/>
          <w:iCs/>
          <w:sz w:val="24"/>
          <w:szCs w:val="24"/>
          <w:lang w:val="es-MX"/>
        </w:rPr>
        <w:lastRenderedPageBreak/>
        <w:t>RECOMENDACIONES.</w:t>
      </w:r>
    </w:p>
    <w:p w14:paraId="20F76A3D" w14:textId="77777777" w:rsidR="002F3D51" w:rsidRDefault="002F3D51" w:rsidP="002F3D51">
      <w:pPr>
        <w:pStyle w:val="Prrafodelista"/>
        <w:spacing w:line="240" w:lineRule="auto"/>
        <w:jc w:val="both"/>
        <w:rPr>
          <w:rFonts w:ascii="Tahoma" w:hAnsi="Tahoma" w:cs="Tahoma"/>
          <w:b/>
          <w:i/>
          <w:sz w:val="24"/>
          <w:szCs w:val="24"/>
          <w:u w:val="single"/>
          <w:lang w:val="es-MX"/>
        </w:rPr>
      </w:pPr>
    </w:p>
    <w:p w14:paraId="4EB35763" w14:textId="15AFF714" w:rsidR="002F3D51" w:rsidRDefault="002F3D51" w:rsidP="002F3D51">
      <w:pPr>
        <w:tabs>
          <w:tab w:val="left" w:pos="851"/>
        </w:tabs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641C55">
        <w:rPr>
          <w:rFonts w:ascii="Tahoma" w:hAnsi="Tahoma" w:cs="Tahoma"/>
          <w:b/>
          <w:sz w:val="24"/>
          <w:szCs w:val="24"/>
        </w:rPr>
        <w:t xml:space="preserve">Al </w:t>
      </w:r>
      <w:r w:rsidR="00DA51DD">
        <w:rPr>
          <w:rFonts w:ascii="Tahoma" w:hAnsi="Tahoma" w:cs="Tahoma"/>
          <w:b/>
          <w:sz w:val="24"/>
          <w:szCs w:val="24"/>
        </w:rPr>
        <w:t>jefe UACI</w:t>
      </w:r>
      <w:r w:rsidRPr="00641C55">
        <w:rPr>
          <w:rFonts w:ascii="Tahoma" w:hAnsi="Tahoma" w:cs="Tahoma"/>
          <w:b/>
          <w:sz w:val="24"/>
          <w:szCs w:val="24"/>
        </w:rPr>
        <w:t>:</w:t>
      </w:r>
    </w:p>
    <w:p w14:paraId="3741767E" w14:textId="77777777" w:rsidR="00C002E9" w:rsidRPr="00641C55" w:rsidRDefault="00C002E9" w:rsidP="002F3D51">
      <w:pPr>
        <w:tabs>
          <w:tab w:val="left" w:pos="851"/>
        </w:tabs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1AA942CA" w14:textId="4C561391" w:rsidR="00EB2CBB" w:rsidRPr="00280131" w:rsidRDefault="00280131" w:rsidP="002133D5">
      <w:pPr>
        <w:pStyle w:val="Prrafodelista"/>
        <w:numPr>
          <w:ilvl w:val="0"/>
          <w:numId w:val="44"/>
        </w:numPr>
        <w:tabs>
          <w:tab w:val="left" w:pos="930"/>
          <w:tab w:val="left" w:pos="6150"/>
        </w:tabs>
        <w:spacing w:after="0"/>
        <w:jc w:val="both"/>
        <w:rPr>
          <w:rFonts w:ascii="Tahoma" w:hAnsi="Tahoma" w:cs="Tahoma"/>
          <w:b/>
          <w:bCs/>
          <w:iCs/>
          <w:sz w:val="24"/>
          <w:szCs w:val="24"/>
          <w:lang w:val="es-SV"/>
        </w:rPr>
      </w:pPr>
      <w:r w:rsidRPr="00280131">
        <w:rPr>
          <w:rFonts w:ascii="Tahoma" w:hAnsi="Tahoma" w:cs="Tahoma"/>
          <w:sz w:val="24"/>
          <w:szCs w:val="24"/>
          <w:lang w:val="es-SV"/>
        </w:rPr>
        <w:t>Incorporar en</w:t>
      </w:r>
      <w:r w:rsidR="002F3D51" w:rsidRPr="00280131">
        <w:rPr>
          <w:rFonts w:ascii="Tahoma" w:hAnsi="Tahoma" w:cs="Tahoma"/>
          <w:sz w:val="24"/>
          <w:szCs w:val="24"/>
          <w:lang w:val="es-SV"/>
        </w:rPr>
        <w:t xml:space="preserve"> los expedientes </w:t>
      </w:r>
      <w:r w:rsidR="0063469B" w:rsidRPr="00280131">
        <w:rPr>
          <w:rFonts w:ascii="Tahoma" w:hAnsi="Tahoma" w:cs="Tahoma"/>
          <w:sz w:val="24"/>
          <w:szCs w:val="24"/>
          <w:lang w:val="es-SV"/>
        </w:rPr>
        <w:t>respectivos la</w:t>
      </w:r>
      <w:r w:rsidR="002F3D51" w:rsidRPr="00280131">
        <w:rPr>
          <w:rFonts w:ascii="Tahoma" w:hAnsi="Tahoma" w:cs="Tahoma"/>
          <w:sz w:val="24"/>
          <w:szCs w:val="24"/>
          <w:lang w:val="es-SV"/>
        </w:rPr>
        <w:t xml:space="preserve"> información que res</w:t>
      </w:r>
      <w:r>
        <w:rPr>
          <w:rFonts w:ascii="Tahoma" w:hAnsi="Tahoma" w:cs="Tahoma"/>
          <w:sz w:val="24"/>
          <w:szCs w:val="24"/>
          <w:lang w:val="es-SV"/>
        </w:rPr>
        <w:t>palde la ejecución de cada uno de los proyectos realizados con el fondo de emergencia en cumplimiento a los decretos emitidos.</w:t>
      </w:r>
    </w:p>
    <w:p w14:paraId="42BA5843" w14:textId="77777777" w:rsidR="00EB2CBB" w:rsidRDefault="00EB2CBB" w:rsidP="00EB2CBB">
      <w:pPr>
        <w:tabs>
          <w:tab w:val="left" w:pos="930"/>
          <w:tab w:val="left" w:pos="6150"/>
        </w:tabs>
        <w:spacing w:after="0"/>
        <w:jc w:val="both"/>
        <w:rPr>
          <w:rFonts w:ascii="Tahoma" w:hAnsi="Tahoma" w:cs="Tahoma"/>
          <w:b/>
          <w:bCs/>
          <w:iCs/>
          <w:sz w:val="24"/>
          <w:szCs w:val="24"/>
          <w:lang w:val="es-SV"/>
        </w:rPr>
      </w:pPr>
    </w:p>
    <w:p w14:paraId="29FB3A02" w14:textId="77777777" w:rsidR="003C548C" w:rsidRPr="003C548C" w:rsidRDefault="003C548C" w:rsidP="003C548C">
      <w:pPr>
        <w:spacing w:line="240" w:lineRule="auto"/>
        <w:jc w:val="both"/>
        <w:rPr>
          <w:rFonts w:ascii="Tahoma" w:hAnsi="Tahoma" w:cs="Tahoma"/>
          <w:b/>
          <w:i/>
          <w:sz w:val="24"/>
          <w:szCs w:val="24"/>
          <w:u w:val="single"/>
          <w:lang w:val="es-MX"/>
        </w:rPr>
      </w:pPr>
    </w:p>
    <w:p w14:paraId="4468EB01" w14:textId="77777777" w:rsidR="006063C2" w:rsidRPr="0063469B" w:rsidRDefault="0063469B" w:rsidP="00987395">
      <w:pPr>
        <w:pStyle w:val="Prrafodelista"/>
        <w:numPr>
          <w:ilvl w:val="0"/>
          <w:numId w:val="42"/>
        </w:numPr>
        <w:spacing w:line="240" w:lineRule="auto"/>
        <w:jc w:val="both"/>
        <w:rPr>
          <w:rFonts w:ascii="Tahoma" w:hAnsi="Tahoma" w:cs="Tahoma"/>
          <w:b/>
          <w:iCs/>
          <w:sz w:val="24"/>
          <w:szCs w:val="24"/>
        </w:rPr>
      </w:pPr>
      <w:r w:rsidRPr="0063469B">
        <w:rPr>
          <w:rFonts w:ascii="Tahoma" w:hAnsi="Tahoma" w:cs="Tahoma"/>
          <w:b/>
          <w:iCs/>
          <w:sz w:val="24"/>
          <w:szCs w:val="24"/>
        </w:rPr>
        <w:t>CONCLUSIÓN GENERAL DE LA AUDITORIA</w:t>
      </w:r>
    </w:p>
    <w:p w14:paraId="7EEF74B0" w14:textId="2170D322" w:rsidR="003C548C" w:rsidRDefault="00280131" w:rsidP="0063469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 acuerdo a los resultados obtenidos, se concluye que los</w:t>
      </w:r>
      <w:r w:rsidRPr="007E14B8">
        <w:rPr>
          <w:rFonts w:ascii="Tahoma" w:hAnsi="Tahoma" w:cs="Tahoma"/>
          <w:sz w:val="24"/>
          <w:szCs w:val="24"/>
        </w:rPr>
        <w:t xml:space="preserve"> procesos ejecutados por </w:t>
      </w:r>
      <w:r w:rsidR="00C002E9">
        <w:rPr>
          <w:rFonts w:ascii="Tahoma" w:hAnsi="Tahoma" w:cs="Tahoma"/>
          <w:sz w:val="24"/>
          <w:szCs w:val="24"/>
        </w:rPr>
        <w:t xml:space="preserve">la Municipalidad de Guatajiagua, </w:t>
      </w:r>
      <w:r>
        <w:rPr>
          <w:rFonts w:ascii="Tahoma" w:hAnsi="Tahoma" w:cs="Tahoma"/>
          <w:sz w:val="24"/>
          <w:szCs w:val="24"/>
        </w:rPr>
        <w:t>en cuanto al control y respaldo de las erogaciones realizadas para atención de la emergencia por covid-19 y tormentas tropicales</w:t>
      </w:r>
      <w:r w:rsidR="00987395" w:rsidRPr="00F86243">
        <w:rPr>
          <w:rFonts w:ascii="Tahoma" w:hAnsi="Tahoma" w:cs="Tahoma"/>
          <w:sz w:val="24"/>
          <w:szCs w:val="24"/>
        </w:rPr>
        <w:t>, se realizaron cumpliendo la normativa le</w:t>
      </w:r>
      <w:r w:rsidR="00745A92">
        <w:rPr>
          <w:rFonts w:ascii="Tahoma" w:hAnsi="Tahoma" w:cs="Tahoma"/>
          <w:sz w:val="24"/>
          <w:szCs w:val="24"/>
        </w:rPr>
        <w:t>gal establecida para tal efecto</w:t>
      </w:r>
      <w:r w:rsidR="003C548C">
        <w:rPr>
          <w:rFonts w:ascii="Tahoma" w:hAnsi="Tahoma" w:cs="Tahoma"/>
          <w:sz w:val="24"/>
          <w:szCs w:val="24"/>
        </w:rPr>
        <w:t>.</w:t>
      </w:r>
    </w:p>
    <w:p w14:paraId="4E773423" w14:textId="77777777" w:rsidR="003C548C" w:rsidRPr="00745A92" w:rsidRDefault="003C548C" w:rsidP="0063469B">
      <w:pPr>
        <w:jc w:val="both"/>
        <w:rPr>
          <w:rFonts w:ascii="Tahoma" w:hAnsi="Tahoma" w:cs="Tahoma"/>
          <w:sz w:val="24"/>
          <w:szCs w:val="24"/>
        </w:rPr>
      </w:pPr>
    </w:p>
    <w:p w14:paraId="18B94104" w14:textId="77777777" w:rsidR="00987395" w:rsidRPr="0063469B" w:rsidRDefault="0063469B" w:rsidP="00987395">
      <w:pPr>
        <w:pStyle w:val="Prrafodelista"/>
        <w:numPr>
          <w:ilvl w:val="0"/>
          <w:numId w:val="42"/>
        </w:numPr>
        <w:tabs>
          <w:tab w:val="left" w:pos="426"/>
        </w:tabs>
        <w:spacing w:line="240" w:lineRule="auto"/>
        <w:jc w:val="both"/>
        <w:rPr>
          <w:rFonts w:ascii="Tahoma" w:hAnsi="Tahoma" w:cs="Tahoma"/>
          <w:b/>
          <w:iCs/>
          <w:sz w:val="24"/>
          <w:szCs w:val="24"/>
        </w:rPr>
      </w:pPr>
      <w:r w:rsidRPr="0063469B">
        <w:rPr>
          <w:rFonts w:ascii="Tahoma" w:hAnsi="Tahoma" w:cs="Tahoma"/>
          <w:b/>
          <w:iCs/>
          <w:sz w:val="24"/>
          <w:szCs w:val="24"/>
        </w:rPr>
        <w:t xml:space="preserve">PÁRRAFO ACLARATORIO </w:t>
      </w:r>
    </w:p>
    <w:p w14:paraId="15FFE835" w14:textId="7768606D" w:rsidR="00987395" w:rsidRPr="00F86243" w:rsidRDefault="00987395" w:rsidP="0063469B">
      <w:pPr>
        <w:jc w:val="both"/>
        <w:rPr>
          <w:rFonts w:ascii="Tahoma" w:hAnsi="Tahoma" w:cs="Tahoma"/>
          <w:sz w:val="24"/>
          <w:szCs w:val="24"/>
        </w:rPr>
      </w:pPr>
      <w:r w:rsidRPr="00F86243">
        <w:rPr>
          <w:rFonts w:ascii="Tahoma" w:hAnsi="Tahoma" w:cs="Tahoma"/>
          <w:sz w:val="24"/>
          <w:szCs w:val="24"/>
        </w:rPr>
        <w:t>El presente</w:t>
      </w:r>
      <w:r w:rsidR="00745A92">
        <w:rPr>
          <w:rFonts w:ascii="Tahoma" w:hAnsi="Tahoma" w:cs="Tahoma"/>
          <w:sz w:val="24"/>
          <w:szCs w:val="24"/>
        </w:rPr>
        <w:t xml:space="preserve"> </w:t>
      </w:r>
      <w:r w:rsidR="001B571A" w:rsidRPr="00F86243">
        <w:rPr>
          <w:rFonts w:ascii="Tahoma" w:hAnsi="Tahoma" w:cs="Tahoma"/>
          <w:sz w:val="24"/>
          <w:szCs w:val="24"/>
        </w:rPr>
        <w:t>informe</w:t>
      </w:r>
      <w:r w:rsidRPr="00F86243">
        <w:rPr>
          <w:rFonts w:ascii="Tahoma" w:hAnsi="Tahoma" w:cs="Tahoma"/>
          <w:sz w:val="24"/>
          <w:szCs w:val="24"/>
        </w:rPr>
        <w:t xml:space="preserve"> contiene los resultados </w:t>
      </w:r>
      <w:r w:rsidR="00623450">
        <w:rPr>
          <w:rFonts w:ascii="Tahoma" w:hAnsi="Tahoma" w:cs="Tahoma"/>
          <w:sz w:val="24"/>
          <w:szCs w:val="24"/>
        </w:rPr>
        <w:t xml:space="preserve">finales </w:t>
      </w:r>
      <w:r w:rsidRPr="00F86243">
        <w:rPr>
          <w:rFonts w:ascii="Tahoma" w:hAnsi="Tahoma" w:cs="Tahoma"/>
          <w:sz w:val="24"/>
          <w:szCs w:val="24"/>
        </w:rPr>
        <w:t xml:space="preserve">del Examen Especial de Auditoria </w:t>
      </w:r>
      <w:r w:rsidR="00280131" w:rsidRPr="00F72EC1">
        <w:rPr>
          <w:rFonts w:ascii="Tahoma" w:hAnsi="Tahoma" w:cs="Tahoma"/>
          <w:sz w:val="24"/>
          <w:szCs w:val="24"/>
        </w:rPr>
        <w:t>a los Fondos utilizados para atención de la emergencia sanitaria por COVID-19 y Emergencia por lluvias,</w:t>
      </w:r>
      <w:r w:rsidR="00280131" w:rsidRPr="00A40DEA">
        <w:rPr>
          <w:rFonts w:ascii="Tahoma" w:hAnsi="Tahoma" w:cs="Tahoma"/>
          <w:sz w:val="24"/>
          <w:szCs w:val="24"/>
        </w:rPr>
        <w:t xml:space="preserve"> correspondiente al periodo al 31 de diciembre de 2020”</w:t>
      </w:r>
      <w:r w:rsidRPr="00F86243">
        <w:rPr>
          <w:rFonts w:ascii="Tahoma" w:hAnsi="Tahoma" w:cs="Tahoma"/>
          <w:sz w:val="24"/>
          <w:szCs w:val="24"/>
        </w:rPr>
        <w:t>, que consistió en verificar que los proceso</w:t>
      </w:r>
      <w:r w:rsidR="00EB2CBB">
        <w:rPr>
          <w:rFonts w:ascii="Tahoma" w:hAnsi="Tahoma" w:cs="Tahoma"/>
          <w:sz w:val="24"/>
          <w:szCs w:val="24"/>
        </w:rPr>
        <w:t xml:space="preserve">s </w:t>
      </w:r>
      <w:r w:rsidRPr="00F86243">
        <w:rPr>
          <w:rFonts w:ascii="Tahoma" w:hAnsi="Tahoma" w:cs="Tahoma"/>
          <w:sz w:val="24"/>
          <w:szCs w:val="24"/>
        </w:rPr>
        <w:t>se hayan ejecutado conforme a la Leyes y Reglamentos establecidos para tal efecto.</w:t>
      </w:r>
    </w:p>
    <w:p w14:paraId="157C041C" w14:textId="6C98FE33" w:rsidR="00987395" w:rsidRPr="00987395" w:rsidRDefault="00987395" w:rsidP="00987395">
      <w:pPr>
        <w:jc w:val="both"/>
        <w:rPr>
          <w:rFonts w:ascii="Tahoma" w:hAnsi="Tahoma" w:cs="Tahoma"/>
          <w:b/>
          <w:sz w:val="24"/>
          <w:szCs w:val="24"/>
        </w:rPr>
      </w:pPr>
      <w:r w:rsidRPr="00F86243">
        <w:rPr>
          <w:rFonts w:ascii="Tahoma" w:hAnsi="Tahoma" w:cs="Tahoma"/>
          <w:sz w:val="24"/>
          <w:szCs w:val="24"/>
        </w:rPr>
        <w:t>Este informe se ha preparado para comunicarlo a la máxima autoridad de la Municipalidad y posteriormente remitirlo a la C</w:t>
      </w:r>
      <w:r>
        <w:rPr>
          <w:rFonts w:ascii="Tahoma" w:hAnsi="Tahoma" w:cs="Tahoma"/>
          <w:sz w:val="24"/>
          <w:szCs w:val="24"/>
        </w:rPr>
        <w:t>orte de Cuentas de la Republica.</w:t>
      </w:r>
    </w:p>
    <w:p w14:paraId="307C08F8" w14:textId="77777777" w:rsidR="00280131" w:rsidRDefault="00280131" w:rsidP="002C043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14:paraId="5E3D8895" w14:textId="1FB9A858" w:rsidR="0063469B" w:rsidRDefault="0063469B" w:rsidP="002C043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Guatajiagua </w:t>
      </w:r>
      <w:r w:rsidR="00280131">
        <w:rPr>
          <w:rFonts w:ascii="Tahoma" w:hAnsi="Tahoma" w:cs="Tahoma"/>
          <w:sz w:val="24"/>
          <w:szCs w:val="24"/>
        </w:rPr>
        <w:t>abril de 2021</w:t>
      </w:r>
    </w:p>
    <w:p w14:paraId="79ADB283" w14:textId="77777777" w:rsidR="0063469B" w:rsidRDefault="0063469B" w:rsidP="002C043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14:paraId="17A64B7F" w14:textId="77777777" w:rsidR="001B192A" w:rsidRPr="002C043B" w:rsidRDefault="006063C2" w:rsidP="002C043B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C043B">
        <w:rPr>
          <w:rFonts w:ascii="Tahoma" w:hAnsi="Tahoma" w:cs="Tahoma"/>
          <w:b/>
          <w:sz w:val="24"/>
          <w:szCs w:val="24"/>
        </w:rPr>
        <w:t>DIOS UNION LIBERTAD</w:t>
      </w:r>
    </w:p>
    <w:p w14:paraId="61AAFD02" w14:textId="77777777" w:rsidR="002C043B" w:rsidRPr="002C043B" w:rsidRDefault="002C043B" w:rsidP="002C043B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14:paraId="77B92691" w14:textId="36F3B2B2" w:rsidR="005506ED" w:rsidRDefault="005506ED" w:rsidP="002C043B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14:paraId="150977A6" w14:textId="77777777" w:rsidR="006063C2" w:rsidRPr="002C043B" w:rsidRDefault="00A07E44" w:rsidP="002C043B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2C043B">
        <w:rPr>
          <w:rFonts w:ascii="Tahoma" w:hAnsi="Tahoma" w:cs="Tahoma"/>
          <w:b/>
          <w:sz w:val="24"/>
          <w:szCs w:val="24"/>
        </w:rPr>
        <w:t>Licda. Zenia Saraí</w:t>
      </w:r>
      <w:r w:rsidR="006063C2" w:rsidRPr="002C043B">
        <w:rPr>
          <w:rFonts w:ascii="Tahoma" w:hAnsi="Tahoma" w:cs="Tahoma"/>
          <w:b/>
          <w:sz w:val="24"/>
          <w:szCs w:val="24"/>
        </w:rPr>
        <w:t xml:space="preserve"> Méndez de Reyes</w:t>
      </w:r>
    </w:p>
    <w:p w14:paraId="273FCF3B" w14:textId="77777777" w:rsidR="004A7A39" w:rsidRPr="00745A92" w:rsidRDefault="006063C2" w:rsidP="002C043B">
      <w:pPr>
        <w:spacing w:after="0" w:line="240" w:lineRule="auto"/>
        <w:rPr>
          <w:rFonts w:ascii="Tahoma" w:hAnsi="Tahoma" w:cs="Tahoma"/>
          <w:sz w:val="24"/>
          <w:szCs w:val="24"/>
          <w:lang w:val="es-MX"/>
        </w:rPr>
      </w:pPr>
      <w:r w:rsidRPr="002C043B">
        <w:rPr>
          <w:rFonts w:ascii="Tahoma" w:hAnsi="Tahoma" w:cs="Tahoma"/>
          <w:b/>
          <w:sz w:val="24"/>
          <w:szCs w:val="24"/>
        </w:rPr>
        <w:t>Auditora Interna</w:t>
      </w:r>
      <w:r w:rsidRPr="002C043B">
        <w:rPr>
          <w:rFonts w:ascii="Tahoma" w:hAnsi="Tahoma" w:cs="Tahoma"/>
          <w:sz w:val="24"/>
          <w:szCs w:val="24"/>
        </w:rPr>
        <w:t>.</w:t>
      </w:r>
      <w:r w:rsidR="00260747" w:rsidRPr="002C043B">
        <w:rPr>
          <w:rFonts w:ascii="Tahoma" w:hAnsi="Tahoma" w:cs="Tahoma"/>
          <w:sz w:val="24"/>
          <w:szCs w:val="24"/>
        </w:rPr>
        <w:t xml:space="preserve"> </w:t>
      </w:r>
    </w:p>
    <w:sectPr w:rsidR="004A7A39" w:rsidRPr="00745A92" w:rsidSect="00D6507A">
      <w:footerReference w:type="default" r:id="rId11"/>
      <w:pgSz w:w="11906" w:h="16838"/>
      <w:pgMar w:top="1701" w:right="1701" w:bottom="1701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2FFAE" w14:textId="77777777" w:rsidR="00E2216B" w:rsidRDefault="00E2216B">
      <w:r>
        <w:separator/>
      </w:r>
    </w:p>
  </w:endnote>
  <w:endnote w:type="continuationSeparator" w:id="0">
    <w:p w14:paraId="6403F53E" w14:textId="77777777" w:rsidR="00E2216B" w:rsidRDefault="00E2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7B05" w14:textId="77777777" w:rsidR="002C043B" w:rsidRDefault="002C043B" w:rsidP="00C1670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5759AA" w14:textId="77777777" w:rsidR="002C043B" w:rsidRDefault="002C043B" w:rsidP="00E73B2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85F6" w14:textId="77777777" w:rsidR="002C043B" w:rsidRPr="00E73B29" w:rsidRDefault="002C043B" w:rsidP="003C1440">
    <w:pPr>
      <w:pStyle w:val="Piedepgina"/>
      <w:framePr w:wrap="around" w:vAnchor="text" w:hAnchor="page" w:x="10231" w:y="-473"/>
      <w:rPr>
        <w:rStyle w:val="Nmerodepgina"/>
        <w:b/>
        <w:sz w:val="24"/>
        <w:szCs w:val="24"/>
      </w:rPr>
    </w:pPr>
    <w:r w:rsidRPr="00E73B29">
      <w:rPr>
        <w:rStyle w:val="Nmerodepgina"/>
        <w:b/>
        <w:sz w:val="24"/>
        <w:szCs w:val="24"/>
      </w:rPr>
      <w:fldChar w:fldCharType="begin"/>
    </w:r>
    <w:r w:rsidRPr="00E73B29">
      <w:rPr>
        <w:rStyle w:val="Nmerodepgina"/>
        <w:b/>
        <w:sz w:val="24"/>
        <w:szCs w:val="24"/>
      </w:rPr>
      <w:instrText xml:space="preserve">PAGE  </w:instrText>
    </w:r>
    <w:r w:rsidRPr="00E73B29">
      <w:rPr>
        <w:rStyle w:val="Nmerodepgina"/>
        <w:b/>
        <w:sz w:val="24"/>
        <w:szCs w:val="24"/>
      </w:rPr>
      <w:fldChar w:fldCharType="separate"/>
    </w:r>
    <w:r w:rsidR="004B2BBC">
      <w:rPr>
        <w:rStyle w:val="Nmerodepgina"/>
        <w:b/>
        <w:noProof/>
        <w:sz w:val="24"/>
        <w:szCs w:val="24"/>
      </w:rPr>
      <w:t>1</w:t>
    </w:r>
    <w:r w:rsidRPr="00E73B29">
      <w:rPr>
        <w:rStyle w:val="Nmerodepgina"/>
        <w:b/>
        <w:sz w:val="24"/>
        <w:szCs w:val="24"/>
      </w:rPr>
      <w:fldChar w:fldCharType="end"/>
    </w:r>
  </w:p>
  <w:p w14:paraId="08C804EA" w14:textId="77777777" w:rsidR="002C043B" w:rsidRDefault="002C043B" w:rsidP="00E73B29">
    <w:pPr>
      <w:pStyle w:val="Piedep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D589A" w14:textId="77777777" w:rsidR="00E2216B" w:rsidRDefault="00E2216B">
      <w:r>
        <w:separator/>
      </w:r>
    </w:p>
  </w:footnote>
  <w:footnote w:type="continuationSeparator" w:id="0">
    <w:p w14:paraId="461676A4" w14:textId="77777777" w:rsidR="00E2216B" w:rsidRDefault="00E22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7E00C" w14:textId="77777777" w:rsidR="002C043B" w:rsidRDefault="002C04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3AB"/>
    <w:multiLevelType w:val="hybridMultilevel"/>
    <w:tmpl w:val="F5544682"/>
    <w:lvl w:ilvl="0" w:tplc="1C9A9F3A">
      <w:start w:val="1"/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292F0E"/>
    <w:multiLevelType w:val="multilevel"/>
    <w:tmpl w:val="C1A6800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0CB7ED5"/>
    <w:multiLevelType w:val="hybridMultilevel"/>
    <w:tmpl w:val="51604032"/>
    <w:lvl w:ilvl="0" w:tplc="3B884E9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3B92"/>
    <w:multiLevelType w:val="hybridMultilevel"/>
    <w:tmpl w:val="A0E877D2"/>
    <w:lvl w:ilvl="0" w:tplc="18EEAF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6388D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55442"/>
    <w:multiLevelType w:val="hybridMultilevel"/>
    <w:tmpl w:val="1F4AA8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A533A"/>
    <w:multiLevelType w:val="hybridMultilevel"/>
    <w:tmpl w:val="CECE2A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95C48"/>
    <w:multiLevelType w:val="hybridMultilevel"/>
    <w:tmpl w:val="038A276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440951"/>
    <w:multiLevelType w:val="hybridMultilevel"/>
    <w:tmpl w:val="AA44714A"/>
    <w:lvl w:ilvl="0" w:tplc="B938496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158DE"/>
    <w:multiLevelType w:val="hybridMultilevel"/>
    <w:tmpl w:val="317A9D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C2BD7"/>
    <w:multiLevelType w:val="hybridMultilevel"/>
    <w:tmpl w:val="ED462B60"/>
    <w:lvl w:ilvl="0" w:tplc="51626C42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2E39D5"/>
    <w:multiLevelType w:val="hybridMultilevel"/>
    <w:tmpl w:val="2648E6E0"/>
    <w:lvl w:ilvl="0" w:tplc="D4D209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86DDF"/>
    <w:multiLevelType w:val="hybridMultilevel"/>
    <w:tmpl w:val="830C04A0"/>
    <w:lvl w:ilvl="0" w:tplc="B938496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B6D99"/>
    <w:multiLevelType w:val="hybridMultilevel"/>
    <w:tmpl w:val="E9027C58"/>
    <w:lvl w:ilvl="0" w:tplc="CEB80F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D30D8"/>
    <w:multiLevelType w:val="hybridMultilevel"/>
    <w:tmpl w:val="A568334A"/>
    <w:lvl w:ilvl="0" w:tplc="B938496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A69AC"/>
    <w:multiLevelType w:val="multilevel"/>
    <w:tmpl w:val="5AB2AFF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5" w15:restartNumberingAfterBreak="0">
    <w:nsid w:val="39227BFE"/>
    <w:multiLevelType w:val="hybridMultilevel"/>
    <w:tmpl w:val="81BEE916"/>
    <w:lvl w:ilvl="0" w:tplc="77EAE4B4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F851952"/>
    <w:multiLevelType w:val="multilevel"/>
    <w:tmpl w:val="E8ACC6F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4664E7C"/>
    <w:multiLevelType w:val="hybridMultilevel"/>
    <w:tmpl w:val="0602C2FA"/>
    <w:lvl w:ilvl="0" w:tplc="9896588C">
      <w:start w:val="1"/>
      <w:numFmt w:val="decimal"/>
      <w:lvlText w:val="%1."/>
      <w:lvlJc w:val="left"/>
      <w:pPr>
        <w:ind w:left="43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156" w:hanging="360"/>
      </w:pPr>
    </w:lvl>
    <w:lvl w:ilvl="2" w:tplc="440A001B" w:tentative="1">
      <w:start w:val="1"/>
      <w:numFmt w:val="lowerRoman"/>
      <w:lvlText w:val="%3."/>
      <w:lvlJc w:val="right"/>
      <w:pPr>
        <w:ind w:left="1876" w:hanging="180"/>
      </w:pPr>
    </w:lvl>
    <w:lvl w:ilvl="3" w:tplc="440A000F" w:tentative="1">
      <w:start w:val="1"/>
      <w:numFmt w:val="decimal"/>
      <w:lvlText w:val="%4."/>
      <w:lvlJc w:val="left"/>
      <w:pPr>
        <w:ind w:left="2596" w:hanging="360"/>
      </w:pPr>
    </w:lvl>
    <w:lvl w:ilvl="4" w:tplc="440A0019" w:tentative="1">
      <w:start w:val="1"/>
      <w:numFmt w:val="lowerLetter"/>
      <w:lvlText w:val="%5."/>
      <w:lvlJc w:val="left"/>
      <w:pPr>
        <w:ind w:left="3316" w:hanging="360"/>
      </w:pPr>
    </w:lvl>
    <w:lvl w:ilvl="5" w:tplc="440A001B" w:tentative="1">
      <w:start w:val="1"/>
      <w:numFmt w:val="lowerRoman"/>
      <w:lvlText w:val="%6."/>
      <w:lvlJc w:val="right"/>
      <w:pPr>
        <w:ind w:left="4036" w:hanging="180"/>
      </w:pPr>
    </w:lvl>
    <w:lvl w:ilvl="6" w:tplc="440A000F" w:tentative="1">
      <w:start w:val="1"/>
      <w:numFmt w:val="decimal"/>
      <w:lvlText w:val="%7."/>
      <w:lvlJc w:val="left"/>
      <w:pPr>
        <w:ind w:left="4756" w:hanging="360"/>
      </w:pPr>
    </w:lvl>
    <w:lvl w:ilvl="7" w:tplc="440A0019" w:tentative="1">
      <w:start w:val="1"/>
      <w:numFmt w:val="lowerLetter"/>
      <w:lvlText w:val="%8."/>
      <w:lvlJc w:val="left"/>
      <w:pPr>
        <w:ind w:left="5476" w:hanging="360"/>
      </w:pPr>
    </w:lvl>
    <w:lvl w:ilvl="8" w:tplc="4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458D63F8"/>
    <w:multiLevelType w:val="hybridMultilevel"/>
    <w:tmpl w:val="71869B4C"/>
    <w:lvl w:ilvl="0" w:tplc="2D4287B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16FBF"/>
    <w:multiLevelType w:val="multilevel"/>
    <w:tmpl w:val="C1A6800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76D73B1"/>
    <w:multiLevelType w:val="hybridMultilevel"/>
    <w:tmpl w:val="B8704BFE"/>
    <w:lvl w:ilvl="0" w:tplc="5DB0C65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16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23E89"/>
    <w:multiLevelType w:val="hybridMultilevel"/>
    <w:tmpl w:val="0B10A4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E2D22">
      <w:start w:val="1"/>
      <w:numFmt w:val="bullet"/>
      <w:lvlText w:val="-"/>
      <w:lvlJc w:val="left"/>
      <w:pPr>
        <w:ind w:left="2340" w:hanging="360"/>
      </w:pPr>
      <w:rPr>
        <w:rFonts w:ascii="Tahoma" w:eastAsia="Times New Roman" w:hAnsi="Tahoma" w:cs="Tahoma" w:hint="default"/>
      </w:rPr>
    </w:lvl>
    <w:lvl w:ilvl="3" w:tplc="706EA17E">
      <w:start w:val="1"/>
      <w:numFmt w:val="lowerLetter"/>
      <w:lvlText w:val="%4)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AD61C9"/>
    <w:multiLevelType w:val="hybridMultilevel"/>
    <w:tmpl w:val="86DE6FBE"/>
    <w:lvl w:ilvl="0" w:tplc="B938496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45A9E"/>
    <w:multiLevelType w:val="hybridMultilevel"/>
    <w:tmpl w:val="9E829168"/>
    <w:lvl w:ilvl="0" w:tplc="1A7C5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D14FE"/>
    <w:multiLevelType w:val="hybridMultilevel"/>
    <w:tmpl w:val="B3D8D842"/>
    <w:lvl w:ilvl="0" w:tplc="0B36722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4695D"/>
    <w:multiLevelType w:val="hybridMultilevel"/>
    <w:tmpl w:val="71E6F628"/>
    <w:lvl w:ilvl="0" w:tplc="1BC2589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029C2"/>
    <w:multiLevelType w:val="hybridMultilevel"/>
    <w:tmpl w:val="2C1EBEE8"/>
    <w:lvl w:ilvl="0" w:tplc="4EEE88F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C427C"/>
    <w:multiLevelType w:val="multilevel"/>
    <w:tmpl w:val="AFD8791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8" w15:restartNumberingAfterBreak="0">
    <w:nsid w:val="562C0AEA"/>
    <w:multiLevelType w:val="hybridMultilevel"/>
    <w:tmpl w:val="B20894D8"/>
    <w:lvl w:ilvl="0" w:tplc="40D0E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B656B"/>
    <w:multiLevelType w:val="hybridMultilevel"/>
    <w:tmpl w:val="B226E45A"/>
    <w:lvl w:ilvl="0" w:tplc="7A6284D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18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D2DB0"/>
    <w:multiLevelType w:val="hybridMultilevel"/>
    <w:tmpl w:val="95988F2E"/>
    <w:lvl w:ilvl="0" w:tplc="ACC6A2A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16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94A5A"/>
    <w:multiLevelType w:val="hybridMultilevel"/>
    <w:tmpl w:val="A1A609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E519E"/>
    <w:multiLevelType w:val="hybridMultilevel"/>
    <w:tmpl w:val="F796CA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A1FE8"/>
    <w:multiLevelType w:val="hybridMultilevel"/>
    <w:tmpl w:val="2494C7A2"/>
    <w:lvl w:ilvl="0" w:tplc="C3F4E33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56" w:hanging="360"/>
      </w:pPr>
    </w:lvl>
    <w:lvl w:ilvl="2" w:tplc="440A001B" w:tentative="1">
      <w:start w:val="1"/>
      <w:numFmt w:val="lowerRoman"/>
      <w:lvlText w:val="%3."/>
      <w:lvlJc w:val="right"/>
      <w:pPr>
        <w:ind w:left="1976" w:hanging="180"/>
      </w:pPr>
    </w:lvl>
    <w:lvl w:ilvl="3" w:tplc="440A000F" w:tentative="1">
      <w:start w:val="1"/>
      <w:numFmt w:val="decimal"/>
      <w:lvlText w:val="%4."/>
      <w:lvlJc w:val="left"/>
      <w:pPr>
        <w:ind w:left="2696" w:hanging="360"/>
      </w:pPr>
    </w:lvl>
    <w:lvl w:ilvl="4" w:tplc="440A0019" w:tentative="1">
      <w:start w:val="1"/>
      <w:numFmt w:val="lowerLetter"/>
      <w:lvlText w:val="%5."/>
      <w:lvlJc w:val="left"/>
      <w:pPr>
        <w:ind w:left="3416" w:hanging="360"/>
      </w:pPr>
    </w:lvl>
    <w:lvl w:ilvl="5" w:tplc="440A001B" w:tentative="1">
      <w:start w:val="1"/>
      <w:numFmt w:val="lowerRoman"/>
      <w:lvlText w:val="%6."/>
      <w:lvlJc w:val="right"/>
      <w:pPr>
        <w:ind w:left="4136" w:hanging="180"/>
      </w:pPr>
    </w:lvl>
    <w:lvl w:ilvl="6" w:tplc="440A000F" w:tentative="1">
      <w:start w:val="1"/>
      <w:numFmt w:val="decimal"/>
      <w:lvlText w:val="%7."/>
      <w:lvlJc w:val="left"/>
      <w:pPr>
        <w:ind w:left="4856" w:hanging="360"/>
      </w:pPr>
    </w:lvl>
    <w:lvl w:ilvl="7" w:tplc="440A0019" w:tentative="1">
      <w:start w:val="1"/>
      <w:numFmt w:val="lowerLetter"/>
      <w:lvlText w:val="%8."/>
      <w:lvlJc w:val="left"/>
      <w:pPr>
        <w:ind w:left="5576" w:hanging="360"/>
      </w:pPr>
    </w:lvl>
    <w:lvl w:ilvl="8" w:tplc="440A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4" w15:restartNumberingAfterBreak="0">
    <w:nsid w:val="6EEF1245"/>
    <w:multiLevelType w:val="hybridMultilevel"/>
    <w:tmpl w:val="685CEFCC"/>
    <w:lvl w:ilvl="0" w:tplc="18D2A8D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16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82557"/>
    <w:multiLevelType w:val="hybridMultilevel"/>
    <w:tmpl w:val="8ACAFBE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23CA4"/>
    <w:multiLevelType w:val="hybridMultilevel"/>
    <w:tmpl w:val="2C1EBEE8"/>
    <w:lvl w:ilvl="0" w:tplc="4EEE88F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731A9"/>
    <w:multiLevelType w:val="hybridMultilevel"/>
    <w:tmpl w:val="0E4A7B46"/>
    <w:lvl w:ilvl="0" w:tplc="53AC63FA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B348B"/>
    <w:multiLevelType w:val="hybridMultilevel"/>
    <w:tmpl w:val="0A7A3D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0B36B3"/>
    <w:multiLevelType w:val="hybridMultilevel"/>
    <w:tmpl w:val="FE20C162"/>
    <w:lvl w:ilvl="0" w:tplc="B938496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5A7FAC"/>
    <w:multiLevelType w:val="hybridMultilevel"/>
    <w:tmpl w:val="3AB6C80E"/>
    <w:lvl w:ilvl="0" w:tplc="9BA2199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18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51F04"/>
    <w:multiLevelType w:val="hybridMultilevel"/>
    <w:tmpl w:val="ACDC02A8"/>
    <w:lvl w:ilvl="0" w:tplc="32C61C14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6F08E5"/>
    <w:multiLevelType w:val="hybridMultilevel"/>
    <w:tmpl w:val="EC1EF4B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3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23"/>
  </w:num>
  <w:num w:numId="7">
    <w:abstractNumId w:val="15"/>
  </w:num>
  <w:num w:numId="8">
    <w:abstractNumId w:val="41"/>
  </w:num>
  <w:num w:numId="9">
    <w:abstractNumId w:val="9"/>
  </w:num>
  <w:num w:numId="10">
    <w:abstractNumId w:val="42"/>
  </w:num>
  <w:num w:numId="11">
    <w:abstractNumId w:val="24"/>
  </w:num>
  <w:num w:numId="12">
    <w:abstractNumId w:val="16"/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</w:num>
  <w:num w:numId="25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36"/>
  </w:num>
  <w:num w:numId="28">
    <w:abstractNumId w:val="17"/>
  </w:num>
  <w:num w:numId="29">
    <w:abstractNumId w:val="38"/>
  </w:num>
  <w:num w:numId="30">
    <w:abstractNumId w:val="5"/>
  </w:num>
  <w:num w:numId="31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34"/>
  </w:num>
  <w:num w:numId="34">
    <w:abstractNumId w:val="12"/>
  </w:num>
  <w:num w:numId="35">
    <w:abstractNumId w:val="19"/>
  </w:num>
  <w:num w:numId="36">
    <w:abstractNumId w:val="10"/>
  </w:num>
  <w:num w:numId="37">
    <w:abstractNumId w:val="31"/>
  </w:num>
  <w:num w:numId="38">
    <w:abstractNumId w:val="32"/>
  </w:num>
  <w:num w:numId="39">
    <w:abstractNumId w:val="14"/>
  </w:num>
  <w:num w:numId="40">
    <w:abstractNumId w:val="4"/>
  </w:num>
  <w:num w:numId="41">
    <w:abstractNumId w:val="1"/>
  </w:num>
  <w:num w:numId="42">
    <w:abstractNumId w:val="18"/>
  </w:num>
  <w:num w:numId="43">
    <w:abstractNumId w:val="0"/>
  </w:num>
  <w:num w:numId="44">
    <w:abstractNumId w:val="25"/>
  </w:num>
  <w:num w:numId="45">
    <w:abstractNumId w:val="28"/>
  </w:num>
  <w:num w:numId="46">
    <w:abstractNumId w:val="8"/>
  </w:num>
  <w:num w:numId="47">
    <w:abstractNumId w:val="35"/>
  </w:num>
  <w:num w:numId="4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85"/>
    <w:rsid w:val="00004893"/>
    <w:rsid w:val="000159CB"/>
    <w:rsid w:val="00040907"/>
    <w:rsid w:val="000416E3"/>
    <w:rsid w:val="00041765"/>
    <w:rsid w:val="00055A5F"/>
    <w:rsid w:val="00090EEF"/>
    <w:rsid w:val="00093FBD"/>
    <w:rsid w:val="000B1911"/>
    <w:rsid w:val="000C2802"/>
    <w:rsid w:val="000F620C"/>
    <w:rsid w:val="00105FA3"/>
    <w:rsid w:val="0010799D"/>
    <w:rsid w:val="0011061F"/>
    <w:rsid w:val="0011460C"/>
    <w:rsid w:val="0011529F"/>
    <w:rsid w:val="00115871"/>
    <w:rsid w:val="001236D8"/>
    <w:rsid w:val="0012423C"/>
    <w:rsid w:val="00165275"/>
    <w:rsid w:val="00165776"/>
    <w:rsid w:val="00172AB8"/>
    <w:rsid w:val="00193AF4"/>
    <w:rsid w:val="0019414E"/>
    <w:rsid w:val="001B192A"/>
    <w:rsid w:val="001B571A"/>
    <w:rsid w:val="001B7F1E"/>
    <w:rsid w:val="001E3946"/>
    <w:rsid w:val="001F0BE8"/>
    <w:rsid w:val="001F68B6"/>
    <w:rsid w:val="002131F8"/>
    <w:rsid w:val="00213E29"/>
    <w:rsid w:val="00222B6E"/>
    <w:rsid w:val="0022455E"/>
    <w:rsid w:val="0022692F"/>
    <w:rsid w:val="00230ADE"/>
    <w:rsid w:val="00235E9E"/>
    <w:rsid w:val="002540E7"/>
    <w:rsid w:val="00256B2B"/>
    <w:rsid w:val="00260747"/>
    <w:rsid w:val="002610AC"/>
    <w:rsid w:val="00261E90"/>
    <w:rsid w:val="00280131"/>
    <w:rsid w:val="00293A1C"/>
    <w:rsid w:val="002959C5"/>
    <w:rsid w:val="00295A72"/>
    <w:rsid w:val="002A13E5"/>
    <w:rsid w:val="002C043B"/>
    <w:rsid w:val="002C1335"/>
    <w:rsid w:val="002C2282"/>
    <w:rsid w:val="002C3BC9"/>
    <w:rsid w:val="002F3D51"/>
    <w:rsid w:val="00310E66"/>
    <w:rsid w:val="00313EF6"/>
    <w:rsid w:val="00315775"/>
    <w:rsid w:val="003238B4"/>
    <w:rsid w:val="0034243E"/>
    <w:rsid w:val="003531BB"/>
    <w:rsid w:val="00357FC4"/>
    <w:rsid w:val="003600C8"/>
    <w:rsid w:val="0036064C"/>
    <w:rsid w:val="00362D6C"/>
    <w:rsid w:val="003B619A"/>
    <w:rsid w:val="003C1440"/>
    <w:rsid w:val="003C548C"/>
    <w:rsid w:val="003D479F"/>
    <w:rsid w:val="003D76FF"/>
    <w:rsid w:val="003D7D86"/>
    <w:rsid w:val="003E0A9A"/>
    <w:rsid w:val="003E0DF0"/>
    <w:rsid w:val="00402F0B"/>
    <w:rsid w:val="00406A5E"/>
    <w:rsid w:val="004124CB"/>
    <w:rsid w:val="00452417"/>
    <w:rsid w:val="0047339E"/>
    <w:rsid w:val="00482148"/>
    <w:rsid w:val="004824CD"/>
    <w:rsid w:val="0048463D"/>
    <w:rsid w:val="00484F59"/>
    <w:rsid w:val="004A7A39"/>
    <w:rsid w:val="004A7E71"/>
    <w:rsid w:val="004B2BBC"/>
    <w:rsid w:val="004C5996"/>
    <w:rsid w:val="004C709E"/>
    <w:rsid w:val="004D0CF5"/>
    <w:rsid w:val="004D6E78"/>
    <w:rsid w:val="004D7531"/>
    <w:rsid w:val="004D7B3D"/>
    <w:rsid w:val="004D7BB6"/>
    <w:rsid w:val="004F0539"/>
    <w:rsid w:val="004F7D6B"/>
    <w:rsid w:val="00511EB7"/>
    <w:rsid w:val="005501BE"/>
    <w:rsid w:val="005506ED"/>
    <w:rsid w:val="00567D36"/>
    <w:rsid w:val="005778DC"/>
    <w:rsid w:val="005820C2"/>
    <w:rsid w:val="00593F2A"/>
    <w:rsid w:val="00594038"/>
    <w:rsid w:val="00597121"/>
    <w:rsid w:val="005D56FF"/>
    <w:rsid w:val="00603DE4"/>
    <w:rsid w:val="00603E91"/>
    <w:rsid w:val="006063C2"/>
    <w:rsid w:val="0061415E"/>
    <w:rsid w:val="00622ADD"/>
    <w:rsid w:val="00623450"/>
    <w:rsid w:val="006255B3"/>
    <w:rsid w:val="0063469B"/>
    <w:rsid w:val="00637131"/>
    <w:rsid w:val="00640E4F"/>
    <w:rsid w:val="00690D85"/>
    <w:rsid w:val="00697073"/>
    <w:rsid w:val="006A25DC"/>
    <w:rsid w:val="006D0C99"/>
    <w:rsid w:val="006D6F61"/>
    <w:rsid w:val="006E1B64"/>
    <w:rsid w:val="006E25F7"/>
    <w:rsid w:val="006E5A1C"/>
    <w:rsid w:val="006F406E"/>
    <w:rsid w:val="00707530"/>
    <w:rsid w:val="00724717"/>
    <w:rsid w:val="007365E1"/>
    <w:rsid w:val="00745A37"/>
    <w:rsid w:val="00745A92"/>
    <w:rsid w:val="007462FB"/>
    <w:rsid w:val="00757871"/>
    <w:rsid w:val="00763F8F"/>
    <w:rsid w:val="007658CD"/>
    <w:rsid w:val="00774C92"/>
    <w:rsid w:val="00787C72"/>
    <w:rsid w:val="007920A5"/>
    <w:rsid w:val="007978CB"/>
    <w:rsid w:val="007F01A2"/>
    <w:rsid w:val="007F151A"/>
    <w:rsid w:val="007F4361"/>
    <w:rsid w:val="008029D0"/>
    <w:rsid w:val="0080315D"/>
    <w:rsid w:val="00807F40"/>
    <w:rsid w:val="008160E6"/>
    <w:rsid w:val="00822FDF"/>
    <w:rsid w:val="008443E3"/>
    <w:rsid w:val="008456BE"/>
    <w:rsid w:val="00850162"/>
    <w:rsid w:val="00862C29"/>
    <w:rsid w:val="00863107"/>
    <w:rsid w:val="00867D53"/>
    <w:rsid w:val="00891194"/>
    <w:rsid w:val="00895202"/>
    <w:rsid w:val="00895FB3"/>
    <w:rsid w:val="008B5A7C"/>
    <w:rsid w:val="008B5D8E"/>
    <w:rsid w:val="008C218B"/>
    <w:rsid w:val="008E6362"/>
    <w:rsid w:val="008F56D6"/>
    <w:rsid w:val="0091245C"/>
    <w:rsid w:val="00917D7E"/>
    <w:rsid w:val="009347FF"/>
    <w:rsid w:val="009367AE"/>
    <w:rsid w:val="00941064"/>
    <w:rsid w:val="00963633"/>
    <w:rsid w:val="009728D1"/>
    <w:rsid w:val="00987395"/>
    <w:rsid w:val="00993CF2"/>
    <w:rsid w:val="0099499B"/>
    <w:rsid w:val="009A7E9B"/>
    <w:rsid w:val="009B00AF"/>
    <w:rsid w:val="009B1252"/>
    <w:rsid w:val="009B3DA2"/>
    <w:rsid w:val="009B5FEE"/>
    <w:rsid w:val="009B768A"/>
    <w:rsid w:val="009C306D"/>
    <w:rsid w:val="009D159A"/>
    <w:rsid w:val="009E5012"/>
    <w:rsid w:val="00A03EF0"/>
    <w:rsid w:val="00A07E44"/>
    <w:rsid w:val="00A13F16"/>
    <w:rsid w:val="00A40DEA"/>
    <w:rsid w:val="00A473C2"/>
    <w:rsid w:val="00A532D4"/>
    <w:rsid w:val="00A60905"/>
    <w:rsid w:val="00A64EBF"/>
    <w:rsid w:val="00A70DEB"/>
    <w:rsid w:val="00A81329"/>
    <w:rsid w:val="00AB5B95"/>
    <w:rsid w:val="00AB66FB"/>
    <w:rsid w:val="00AC5F86"/>
    <w:rsid w:val="00AD539B"/>
    <w:rsid w:val="00AD568D"/>
    <w:rsid w:val="00AE137E"/>
    <w:rsid w:val="00AE6491"/>
    <w:rsid w:val="00B02C90"/>
    <w:rsid w:val="00B1069A"/>
    <w:rsid w:val="00B22C1C"/>
    <w:rsid w:val="00B3233E"/>
    <w:rsid w:val="00B55CDD"/>
    <w:rsid w:val="00B67008"/>
    <w:rsid w:val="00B764E6"/>
    <w:rsid w:val="00BA436D"/>
    <w:rsid w:val="00BA6B86"/>
    <w:rsid w:val="00BB465E"/>
    <w:rsid w:val="00BB5608"/>
    <w:rsid w:val="00BB6F98"/>
    <w:rsid w:val="00BD2E7C"/>
    <w:rsid w:val="00BE0EDF"/>
    <w:rsid w:val="00BE2EA0"/>
    <w:rsid w:val="00BF6700"/>
    <w:rsid w:val="00C002E9"/>
    <w:rsid w:val="00C16703"/>
    <w:rsid w:val="00C20596"/>
    <w:rsid w:val="00C31014"/>
    <w:rsid w:val="00C40504"/>
    <w:rsid w:val="00C42C15"/>
    <w:rsid w:val="00C65982"/>
    <w:rsid w:val="00C75567"/>
    <w:rsid w:val="00C8704E"/>
    <w:rsid w:val="00C92935"/>
    <w:rsid w:val="00C93023"/>
    <w:rsid w:val="00C95C05"/>
    <w:rsid w:val="00CB0DC8"/>
    <w:rsid w:val="00CB246F"/>
    <w:rsid w:val="00CC4F6E"/>
    <w:rsid w:val="00D00A4C"/>
    <w:rsid w:val="00D22760"/>
    <w:rsid w:val="00D415C8"/>
    <w:rsid w:val="00D5172D"/>
    <w:rsid w:val="00D54704"/>
    <w:rsid w:val="00D63D5D"/>
    <w:rsid w:val="00D6507A"/>
    <w:rsid w:val="00D71294"/>
    <w:rsid w:val="00D74571"/>
    <w:rsid w:val="00D80FD9"/>
    <w:rsid w:val="00D942C4"/>
    <w:rsid w:val="00DA51DD"/>
    <w:rsid w:val="00DB1E51"/>
    <w:rsid w:val="00DC1B20"/>
    <w:rsid w:val="00DC76C9"/>
    <w:rsid w:val="00DD5433"/>
    <w:rsid w:val="00DE5E0D"/>
    <w:rsid w:val="00DF52D9"/>
    <w:rsid w:val="00E03B97"/>
    <w:rsid w:val="00E2216B"/>
    <w:rsid w:val="00E260F6"/>
    <w:rsid w:val="00E413CB"/>
    <w:rsid w:val="00E451DC"/>
    <w:rsid w:val="00E53B62"/>
    <w:rsid w:val="00E561CD"/>
    <w:rsid w:val="00E605EB"/>
    <w:rsid w:val="00E71753"/>
    <w:rsid w:val="00E73B29"/>
    <w:rsid w:val="00E74D08"/>
    <w:rsid w:val="00E76A3D"/>
    <w:rsid w:val="00E92B5B"/>
    <w:rsid w:val="00EA5A4C"/>
    <w:rsid w:val="00EB1240"/>
    <w:rsid w:val="00EB2CBB"/>
    <w:rsid w:val="00EB767E"/>
    <w:rsid w:val="00EE629A"/>
    <w:rsid w:val="00EF654A"/>
    <w:rsid w:val="00F0116D"/>
    <w:rsid w:val="00F04D4D"/>
    <w:rsid w:val="00F26E4C"/>
    <w:rsid w:val="00F60A3D"/>
    <w:rsid w:val="00F72EC1"/>
    <w:rsid w:val="00F73EED"/>
    <w:rsid w:val="00F74769"/>
    <w:rsid w:val="00F86C78"/>
    <w:rsid w:val="00FB293D"/>
    <w:rsid w:val="00FD09CA"/>
    <w:rsid w:val="00FE7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C6E309A"/>
  <w15:docId w15:val="{1CB506D5-54EF-431A-B062-DD07A848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064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B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B3DA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E73B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E641E4"/>
    <w:rPr>
      <w:lang w:val="es-ES"/>
    </w:rPr>
  </w:style>
  <w:style w:type="character" w:styleId="Nmerodepgina">
    <w:name w:val="page number"/>
    <w:uiPriority w:val="99"/>
    <w:rsid w:val="00E73B29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E73B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641E4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E25F7"/>
    <w:rPr>
      <w:rFonts w:ascii="Tahoma" w:hAnsi="Tahoma" w:cs="Tahoma"/>
      <w:sz w:val="16"/>
      <w:szCs w:val="16"/>
      <w:lang w:val="es-ES"/>
    </w:rPr>
  </w:style>
  <w:style w:type="paragraph" w:styleId="Ttulo">
    <w:name w:val="Title"/>
    <w:basedOn w:val="Normal"/>
    <w:link w:val="TtuloCar"/>
    <w:qFormat/>
    <w:locked/>
    <w:rsid w:val="00BB465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360" w:lineRule="auto"/>
      <w:ind w:left="1416" w:hanging="1416"/>
      <w:jc w:val="center"/>
    </w:pPr>
    <w:rPr>
      <w:rFonts w:ascii="Arial" w:eastAsia="Times New Roman" w:hAnsi="Arial" w:cs="Arial"/>
      <w:b/>
      <w:bCs/>
      <w:sz w:val="28"/>
      <w:szCs w:val="28"/>
      <w:lang w:val="es-ES_tradnl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">
    <w:name w:val="Título Car"/>
    <w:link w:val="Ttulo"/>
    <w:rsid w:val="00BB465E"/>
    <w:rPr>
      <w:rFonts w:ascii="Arial" w:eastAsia="Times New Roman" w:hAnsi="Arial" w:cs="Arial"/>
      <w:b/>
      <w:bCs/>
      <w:sz w:val="28"/>
      <w:szCs w:val="28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2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1153D-A7BD-4BD8-87E3-D9B3BEBBF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1156</Words>
  <Characters>6364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ZSMR</dc:creator>
  <cp:lastModifiedBy>elizabeth portillo</cp:lastModifiedBy>
  <cp:revision>2</cp:revision>
  <cp:lastPrinted>2021-04-15T19:45:00Z</cp:lastPrinted>
  <dcterms:created xsi:type="dcterms:W3CDTF">2021-04-16T16:16:00Z</dcterms:created>
  <dcterms:modified xsi:type="dcterms:W3CDTF">2021-04-16T16:16:00Z</dcterms:modified>
</cp:coreProperties>
</file>