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ACTA NÚMERO DIECISIETE (17):</w:t>
      </w:r>
      <w:r w:rsidRPr="003732A4">
        <w:rPr>
          <w:rFonts w:ascii="Times New Roman" w:eastAsia="Times New Roman" w:hAnsi="Times New Roman" w:cs="Times New Roman"/>
          <w:color w:val="000000"/>
          <w:sz w:val="24"/>
          <w:szCs w:val="24"/>
          <w:lang w:eastAsia="es-SV"/>
        </w:rPr>
        <w:t xml:space="preserve"> Sesión Ordinaria, celebrada por el Concejo Municipal  de San Francisco Gotera, Departamento de Morazán, a las nueve horas del día seis de Mayo de dos mil diecinueve. Convocada y presidida por el Licenciado </w:t>
      </w:r>
      <w:proofErr w:type="spellStart"/>
      <w:r w:rsidRPr="003732A4">
        <w:rPr>
          <w:rFonts w:ascii="Times New Roman" w:eastAsia="Times New Roman" w:hAnsi="Times New Roman" w:cs="Times New Roman"/>
          <w:color w:val="000000"/>
          <w:sz w:val="24"/>
          <w:szCs w:val="24"/>
          <w:lang w:eastAsia="es-SV"/>
        </w:rPr>
        <w:t>Nahín</w:t>
      </w:r>
      <w:proofErr w:type="spellEnd"/>
      <w:r w:rsidRPr="003732A4">
        <w:rPr>
          <w:rFonts w:ascii="Times New Roman" w:eastAsia="Times New Roman" w:hAnsi="Times New Roman" w:cs="Times New Roman"/>
          <w:color w:val="000000"/>
          <w:sz w:val="24"/>
          <w:szCs w:val="24"/>
          <w:lang w:eastAsia="es-SV"/>
        </w:rPr>
        <w:t xml:space="preserve"> </w:t>
      </w:r>
      <w:proofErr w:type="spellStart"/>
      <w:r w:rsidRPr="003732A4">
        <w:rPr>
          <w:rFonts w:ascii="Times New Roman" w:eastAsia="Times New Roman" w:hAnsi="Times New Roman" w:cs="Times New Roman"/>
          <w:color w:val="000000"/>
          <w:sz w:val="24"/>
          <w:szCs w:val="24"/>
          <w:lang w:eastAsia="es-SV"/>
        </w:rPr>
        <w:t>Arnelge</w:t>
      </w:r>
      <w:proofErr w:type="spellEnd"/>
      <w:r w:rsidRPr="003732A4">
        <w:rPr>
          <w:rFonts w:ascii="Times New Roman" w:eastAsia="Times New Roman" w:hAnsi="Times New Roman" w:cs="Times New Roman"/>
          <w:color w:val="000000"/>
          <w:sz w:val="24"/>
          <w:szCs w:val="24"/>
          <w:lang w:eastAsia="es-SV"/>
        </w:rPr>
        <w:t xml:space="preserve"> Ferrufino Benítez, Alcalde Municipal, y presentes: don Hernán José Torres Romero, Síndico Municipal, los Regidores Propietarios, en su orden del Primero al Octavo: Clementina Guevara Chicas, Eliseo Argueta Sorto, </w:t>
      </w:r>
      <w:proofErr w:type="spellStart"/>
      <w:r w:rsidRPr="003732A4">
        <w:rPr>
          <w:rFonts w:ascii="Times New Roman" w:eastAsia="Times New Roman" w:hAnsi="Times New Roman" w:cs="Times New Roman"/>
          <w:color w:val="000000"/>
          <w:sz w:val="24"/>
          <w:szCs w:val="24"/>
          <w:lang w:eastAsia="es-SV"/>
        </w:rPr>
        <w:t>Hever</w:t>
      </w:r>
      <w:proofErr w:type="spellEnd"/>
      <w:r w:rsidRPr="003732A4">
        <w:rPr>
          <w:rFonts w:ascii="Times New Roman" w:eastAsia="Times New Roman" w:hAnsi="Times New Roman" w:cs="Times New Roman"/>
          <w:color w:val="000000"/>
          <w:sz w:val="24"/>
          <w:szCs w:val="24"/>
          <w:lang w:eastAsia="es-SV"/>
        </w:rPr>
        <w:t xml:space="preserve">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w:t>
      </w:r>
      <w:proofErr w:type="spellStart"/>
      <w:r w:rsidRPr="003732A4">
        <w:rPr>
          <w:rFonts w:ascii="Times New Roman" w:eastAsia="Times New Roman" w:hAnsi="Times New Roman" w:cs="Times New Roman"/>
          <w:color w:val="000000"/>
          <w:sz w:val="24"/>
          <w:szCs w:val="24"/>
          <w:lang w:eastAsia="es-SV"/>
        </w:rPr>
        <w:t>Elízabeth</w:t>
      </w:r>
      <w:proofErr w:type="spellEnd"/>
      <w:r w:rsidRPr="003732A4">
        <w:rPr>
          <w:rFonts w:ascii="Times New Roman" w:eastAsia="Times New Roman" w:hAnsi="Times New Roman" w:cs="Times New Roman"/>
          <w:color w:val="000000"/>
          <w:sz w:val="24"/>
          <w:szCs w:val="24"/>
          <w:lang w:eastAsia="es-SV"/>
        </w:rPr>
        <w:t xml:space="preserve">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NÚMERO UNO (01)</w:t>
      </w:r>
      <w:r w:rsidRPr="003732A4">
        <w:rPr>
          <w:rFonts w:ascii="Times New Roman" w:eastAsia="Times New Roman" w:hAnsi="Times New Roman" w:cs="Times New Roman"/>
          <w:color w:val="000000"/>
          <w:sz w:val="24"/>
          <w:szCs w:val="24"/>
          <w:lang w:eastAsia="es-SV"/>
        </w:rPr>
        <w:t>: Habiéndose cumplido conforme el artículo 77 de la LACAP, el plazo para interposición de Recursos ante la Adjudicación a la Empresa: </w:t>
      </w:r>
      <w:r w:rsidRPr="003732A4">
        <w:rPr>
          <w:rFonts w:ascii="Times New Roman" w:eastAsia="Times New Roman" w:hAnsi="Times New Roman" w:cs="Times New Roman"/>
          <w:b/>
          <w:bCs/>
          <w:color w:val="000000"/>
          <w:sz w:val="24"/>
          <w:szCs w:val="24"/>
          <w:lang w:eastAsia="es-SV"/>
        </w:rPr>
        <w:t>Parada Jaime Constructores Sociedad Anónima de Capital Variable,</w:t>
      </w:r>
      <w:r w:rsidRPr="003732A4">
        <w:rPr>
          <w:rFonts w:ascii="Times New Roman" w:eastAsia="Times New Roman" w:hAnsi="Times New Roman" w:cs="Times New Roman"/>
          <w:color w:val="000000"/>
          <w:sz w:val="24"/>
          <w:szCs w:val="24"/>
          <w:lang w:eastAsia="es-SV"/>
        </w:rPr>
        <w:t> para la ejecución del proyecto: “</w:t>
      </w:r>
      <w:r w:rsidRPr="003732A4">
        <w:rPr>
          <w:rFonts w:ascii="Times New Roman" w:eastAsia="Times New Roman" w:hAnsi="Times New Roman" w:cs="Times New Roman"/>
          <w:b/>
          <w:bCs/>
          <w:color w:val="000000"/>
          <w:sz w:val="24"/>
          <w:szCs w:val="24"/>
          <w:lang w:eastAsia="es-SV"/>
        </w:rPr>
        <w:t>Introducción de Alcantarillado Sanitario en Sector Oriente de Barrio La Cruz, Municipio de San Francisco Gotera, Departamento de Morazán</w:t>
      </w:r>
      <w:r w:rsidRPr="003732A4">
        <w:rPr>
          <w:rFonts w:ascii="Times New Roman" w:eastAsia="Times New Roman" w:hAnsi="Times New Roman" w:cs="Times New Roman"/>
          <w:color w:val="000000"/>
          <w:sz w:val="24"/>
          <w:szCs w:val="24"/>
          <w:lang w:eastAsia="es-SV"/>
        </w:rPr>
        <w:t>”</w:t>
      </w:r>
      <w:r w:rsidRPr="003732A4">
        <w:rPr>
          <w:rFonts w:ascii="Times New Roman" w:eastAsia="Times New Roman" w:hAnsi="Times New Roman" w:cs="Times New Roman"/>
          <w:b/>
          <w:bCs/>
          <w:color w:val="000000"/>
          <w:sz w:val="24"/>
          <w:szCs w:val="24"/>
          <w:lang w:eastAsia="es-SV"/>
        </w:rPr>
        <w:t>, </w:t>
      </w:r>
      <w:r w:rsidRPr="003732A4">
        <w:rPr>
          <w:rFonts w:ascii="Times New Roman" w:eastAsia="Times New Roman" w:hAnsi="Times New Roman" w:cs="Times New Roman"/>
          <w:color w:val="000000"/>
          <w:sz w:val="24"/>
          <w:szCs w:val="24"/>
          <w:lang w:eastAsia="es-SV"/>
        </w:rPr>
        <w:t>por un monto de</w:t>
      </w:r>
      <w:r w:rsidRPr="003732A4">
        <w:rPr>
          <w:rFonts w:ascii="Times New Roman" w:eastAsia="Times New Roman" w:hAnsi="Times New Roman" w:cs="Times New Roman"/>
          <w:b/>
          <w:bCs/>
          <w:color w:val="000000"/>
          <w:sz w:val="24"/>
          <w:szCs w:val="24"/>
          <w:lang w:eastAsia="es-SV"/>
        </w:rPr>
        <w:t>: </w:t>
      </w:r>
      <w:r w:rsidRPr="003732A4">
        <w:rPr>
          <w:rFonts w:ascii="Times New Roman" w:eastAsia="Times New Roman" w:hAnsi="Times New Roman" w:cs="Times New Roman"/>
          <w:color w:val="000000"/>
          <w:sz w:val="24"/>
          <w:szCs w:val="24"/>
          <w:lang w:eastAsia="es-SV"/>
        </w:rPr>
        <w:t>Ciento Sesenta y Cinco Mil Trescientos Noventa y Nueve 56/100 dólares, ($ 165.399.56 Dólares), IVA incluido. Para un Plazo de ejecución de Ciento Cincuenta (150) días calendario a partir de la emisión de la Orden de Inicio, el Concejo, </w:t>
      </w:r>
      <w:r w:rsidRPr="003732A4">
        <w:rPr>
          <w:rFonts w:ascii="Times New Roman" w:eastAsia="Times New Roman" w:hAnsi="Times New Roman" w:cs="Times New Roman"/>
          <w:b/>
          <w:bCs/>
          <w:color w:val="000000"/>
          <w:sz w:val="24"/>
          <w:szCs w:val="24"/>
          <w:lang w:eastAsia="es-SV"/>
        </w:rPr>
        <w:t>ACUERDA: Ratificar la adjudicación amparada en el Acta Número CATORCE, Acuerdo Número CUATRO, de fecha diez de Abril de dos mil diecinueve. NOTIFIQUESE.</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NUMERO DOS (02):</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Autorízase</w:t>
      </w:r>
      <w:proofErr w:type="spellEnd"/>
      <w:r w:rsidRPr="003732A4">
        <w:rPr>
          <w:rFonts w:ascii="Times New Roman" w:eastAsia="Times New Roman" w:hAnsi="Times New Roman" w:cs="Times New Roman"/>
          <w:color w:val="000000"/>
          <w:sz w:val="24"/>
          <w:szCs w:val="24"/>
          <w:lang w:eastAsia="es-SV"/>
        </w:rPr>
        <w:t xml:space="preserve"> la erogación, por la suma de TRES MIL QUINIENTOS 00/100 Dólar</w:t>
      </w:r>
      <w:r w:rsidRPr="003732A4">
        <w:rPr>
          <w:rFonts w:ascii="Times New Roman" w:eastAsia="Times New Roman" w:hAnsi="Times New Roman" w:cs="Times New Roman"/>
          <w:color w:val="000000" w:themeColor="text1"/>
          <w:sz w:val="24"/>
          <w:szCs w:val="24"/>
          <w:lang w:eastAsia="es-SV"/>
        </w:rPr>
        <w:t>es, ($ 3.500.00 Dólares), del 5% de Fondos Fiestas,  en concepto de anticipo de fondos, para gastos por celebración del “</w:t>
      </w:r>
      <w:r w:rsidRPr="003732A4">
        <w:rPr>
          <w:rFonts w:ascii="Times New Roman" w:eastAsia="Times New Roman" w:hAnsi="Times New Roman" w:cs="Times New Roman"/>
          <w:b/>
          <w:bCs/>
          <w:color w:val="000000" w:themeColor="text1"/>
          <w:sz w:val="24"/>
          <w:szCs w:val="24"/>
          <w:lang w:eastAsia="es-SV"/>
        </w:rPr>
        <w:t>Día de la Madre en el Municipio de San Francisco Gotera”</w:t>
      </w:r>
      <w:r w:rsidRPr="003732A4">
        <w:rPr>
          <w:rFonts w:ascii="Times New Roman" w:eastAsia="Times New Roman" w:hAnsi="Times New Roman" w:cs="Times New Roman"/>
          <w:color w:val="000000" w:themeColor="text1"/>
          <w:sz w:val="24"/>
          <w:szCs w:val="24"/>
          <w:lang w:eastAsia="es-SV"/>
        </w:rPr>
        <w:t xml:space="preserve">, </w:t>
      </w:r>
      <w:proofErr w:type="spellStart"/>
      <w:r w:rsidRPr="003732A4">
        <w:rPr>
          <w:rFonts w:ascii="Times New Roman" w:eastAsia="Times New Roman" w:hAnsi="Times New Roman" w:cs="Times New Roman"/>
          <w:color w:val="000000" w:themeColor="text1"/>
          <w:sz w:val="24"/>
          <w:szCs w:val="24"/>
          <w:lang w:eastAsia="es-SV"/>
        </w:rPr>
        <w:t>autorízase</w:t>
      </w:r>
      <w:proofErr w:type="spellEnd"/>
      <w:r w:rsidRPr="003732A4">
        <w:rPr>
          <w:rFonts w:ascii="Times New Roman" w:eastAsia="Times New Roman" w:hAnsi="Times New Roman" w:cs="Times New Roman"/>
          <w:color w:val="000000" w:themeColor="text1"/>
          <w:sz w:val="24"/>
          <w:szCs w:val="24"/>
          <w:lang w:eastAsia="es-SV"/>
        </w:rPr>
        <w:t xml:space="preserve"> al señor Tesorero Municipal, para emitir cheque a nombre del señor </w:t>
      </w:r>
      <w:r w:rsidRPr="003732A4">
        <w:rPr>
          <w:rFonts w:ascii="Times New Roman" w:eastAsia="Times New Roman" w:hAnsi="Times New Roman" w:cs="Times New Roman"/>
          <w:b/>
          <w:bCs/>
          <w:color w:val="000000" w:themeColor="text1"/>
          <w:sz w:val="24"/>
          <w:szCs w:val="24"/>
          <w:lang w:eastAsia="es-SV"/>
        </w:rPr>
        <w:t>Hernán José Torres Romero, Síndico Municipal, </w:t>
      </w:r>
      <w:r w:rsidRPr="003732A4">
        <w:rPr>
          <w:rFonts w:ascii="Times New Roman" w:eastAsia="Times New Roman" w:hAnsi="Times New Roman" w:cs="Times New Roman"/>
          <w:color w:val="000000" w:themeColor="text1"/>
          <w:sz w:val="24"/>
          <w:szCs w:val="24"/>
          <w:lang w:eastAsia="es-SV"/>
        </w:rPr>
        <w:t>quien liquidará oportunamente. Erogación que se aplicará a la</w:t>
      </w:r>
      <w:r w:rsidRPr="003732A4">
        <w:rPr>
          <w:rFonts w:ascii="Times New Roman" w:eastAsia="Times New Roman" w:hAnsi="Times New Roman" w:cs="Times New Roman"/>
          <w:color w:val="000000"/>
          <w:sz w:val="24"/>
          <w:szCs w:val="24"/>
          <w:lang w:eastAsia="es-SV"/>
        </w:rPr>
        <w:t xml:space="preserve"> Asignación Presupuestaria: 19-9319-1-01-01-2-56304.</w:t>
      </w:r>
    </w:p>
    <w:p w:rsidR="003732A4" w:rsidRPr="003732A4" w:rsidRDefault="003732A4" w:rsidP="003732A4">
      <w:pPr>
        <w:shd w:val="clear" w:color="auto" w:fill="FFFFFF"/>
        <w:spacing w:after="200" w:line="240" w:lineRule="auto"/>
        <w:jc w:val="both"/>
        <w:rPr>
          <w:rFonts w:ascii="Calibri" w:eastAsia="Times New Roman" w:hAnsi="Calibri" w:cs="Times New Roman"/>
          <w:color w:val="000000" w:themeColor="text1"/>
          <w:lang w:eastAsia="es-SV"/>
        </w:rPr>
      </w:pPr>
      <w:r w:rsidRPr="003732A4">
        <w:rPr>
          <w:rFonts w:ascii="Times New Roman" w:eastAsia="Times New Roman" w:hAnsi="Times New Roman" w:cs="Times New Roman"/>
          <w:color w:val="000000" w:themeColor="text1"/>
          <w:sz w:val="24"/>
          <w:szCs w:val="24"/>
          <w:u w:val="single"/>
          <w:lang w:eastAsia="es-SV"/>
        </w:rPr>
        <w:t>ACUERDO  NUMERO TRES (03):</w:t>
      </w:r>
      <w:r w:rsidRPr="003732A4">
        <w:rPr>
          <w:rFonts w:ascii="Times New Roman" w:eastAsia="Times New Roman" w:hAnsi="Times New Roman" w:cs="Times New Roman"/>
          <w:color w:val="000000" w:themeColor="text1"/>
          <w:sz w:val="24"/>
          <w:szCs w:val="24"/>
          <w:lang w:eastAsia="es-SV"/>
        </w:rPr>
        <w:t> En uso de sus facultades, el Concejo, ACUERDA: Autorizar al Licenciado </w:t>
      </w:r>
      <w:proofErr w:type="spellStart"/>
      <w:r w:rsidRPr="003732A4">
        <w:rPr>
          <w:rFonts w:ascii="Times New Roman" w:eastAsia="Times New Roman" w:hAnsi="Times New Roman" w:cs="Times New Roman"/>
          <w:b/>
          <w:bCs/>
          <w:color w:val="000000" w:themeColor="text1"/>
          <w:sz w:val="24"/>
          <w:szCs w:val="24"/>
          <w:lang w:eastAsia="es-SV"/>
        </w:rPr>
        <w:t>Nahín</w:t>
      </w:r>
      <w:proofErr w:type="spellEnd"/>
      <w:r w:rsidRPr="003732A4">
        <w:rPr>
          <w:rFonts w:ascii="Times New Roman" w:eastAsia="Times New Roman" w:hAnsi="Times New Roman" w:cs="Times New Roman"/>
          <w:b/>
          <w:bCs/>
          <w:color w:val="000000" w:themeColor="text1"/>
          <w:sz w:val="24"/>
          <w:szCs w:val="24"/>
          <w:lang w:eastAsia="es-SV"/>
        </w:rPr>
        <w:t xml:space="preserve"> </w:t>
      </w:r>
      <w:proofErr w:type="spellStart"/>
      <w:r w:rsidRPr="003732A4">
        <w:rPr>
          <w:rFonts w:ascii="Times New Roman" w:eastAsia="Times New Roman" w:hAnsi="Times New Roman" w:cs="Times New Roman"/>
          <w:b/>
          <w:bCs/>
          <w:color w:val="000000" w:themeColor="text1"/>
          <w:sz w:val="24"/>
          <w:szCs w:val="24"/>
          <w:lang w:eastAsia="es-SV"/>
        </w:rPr>
        <w:t>Arnelge</w:t>
      </w:r>
      <w:proofErr w:type="spellEnd"/>
      <w:r w:rsidRPr="003732A4">
        <w:rPr>
          <w:rFonts w:ascii="Times New Roman" w:eastAsia="Times New Roman" w:hAnsi="Times New Roman" w:cs="Times New Roman"/>
          <w:b/>
          <w:bCs/>
          <w:color w:val="000000" w:themeColor="text1"/>
          <w:sz w:val="24"/>
          <w:szCs w:val="24"/>
          <w:lang w:eastAsia="es-SV"/>
        </w:rPr>
        <w:t xml:space="preserve"> Ferrufino Benítez</w:t>
      </w:r>
      <w:r w:rsidRPr="003732A4">
        <w:rPr>
          <w:rFonts w:ascii="Times New Roman" w:eastAsia="Times New Roman" w:hAnsi="Times New Roman" w:cs="Times New Roman"/>
          <w:color w:val="000000" w:themeColor="text1"/>
          <w:sz w:val="24"/>
          <w:szCs w:val="24"/>
          <w:lang w:eastAsia="es-SV"/>
        </w:rPr>
        <w:t>, Alcalde Municipal de San Francisco Gotera, departamento de Morazán, para suscribir “Contrato de Servicios por Disposición Final de los Desechos Sólidos”, con Representante Legal de la empresa </w:t>
      </w:r>
      <w:r w:rsidRPr="003732A4">
        <w:rPr>
          <w:rFonts w:ascii="Times New Roman" w:eastAsia="Times New Roman" w:hAnsi="Times New Roman" w:cs="Times New Roman"/>
          <w:b/>
          <w:bCs/>
          <w:color w:val="000000" w:themeColor="text1"/>
          <w:sz w:val="24"/>
          <w:szCs w:val="24"/>
          <w:lang w:eastAsia="es-SV"/>
        </w:rPr>
        <w:t>Sociedad Intermunicipal Usuluteca por Acciones de Economía Mixta y de Capital Variable</w:t>
      </w:r>
      <w:r w:rsidRPr="003732A4">
        <w:rPr>
          <w:rFonts w:ascii="Times New Roman" w:eastAsia="Times New Roman" w:hAnsi="Times New Roman" w:cs="Times New Roman"/>
          <w:color w:val="000000" w:themeColor="text1"/>
          <w:sz w:val="24"/>
          <w:szCs w:val="24"/>
          <w:lang w:eastAsia="es-SV"/>
        </w:rPr>
        <w:t>, que se abrevia SOCINUS, S.E.M. de C.V.</w:t>
      </w:r>
    </w:p>
    <w:p w:rsid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NÚMERO CUATRO (04).</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Autorízase</w:t>
      </w:r>
      <w:proofErr w:type="spellEnd"/>
      <w:r w:rsidRPr="003732A4">
        <w:rPr>
          <w:rFonts w:ascii="Times New Roman" w:eastAsia="Times New Roman" w:hAnsi="Times New Roman" w:cs="Times New Roman"/>
          <w:color w:val="000000"/>
          <w:sz w:val="24"/>
          <w:szCs w:val="24"/>
          <w:lang w:eastAsia="es-SV"/>
        </w:rPr>
        <w:t xml:space="preserve"> la erogación por la suma de UN MIL TRESCIENTOS DIECIOCHO 48/100 Dólares, ($ 1.318.48 Dólares), de Fondos Propios, en concepto de pago de Vacaciones Anuales y el 30%  de recargo, al personal que a continuación  se detalla:</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p>
    <w:tbl>
      <w:tblPr>
        <w:tblW w:w="8806" w:type="dxa"/>
        <w:jc w:val="center"/>
        <w:tblCellMar>
          <w:left w:w="0" w:type="dxa"/>
          <w:right w:w="0" w:type="dxa"/>
        </w:tblCellMar>
        <w:tblLook w:val="04A0" w:firstRow="1" w:lastRow="0" w:firstColumn="1" w:lastColumn="0" w:noHBand="0" w:noVBand="1"/>
      </w:tblPr>
      <w:tblGrid>
        <w:gridCol w:w="3119"/>
        <w:gridCol w:w="1842"/>
        <w:gridCol w:w="1418"/>
        <w:gridCol w:w="1386"/>
        <w:gridCol w:w="1041"/>
      </w:tblGrid>
      <w:tr w:rsidR="003732A4" w:rsidRPr="003732A4" w:rsidTr="00253270">
        <w:trPr>
          <w:trHeight w:val="169"/>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sz w:val="24"/>
                <w:szCs w:val="24"/>
                <w:lang w:eastAsia="es-SV"/>
              </w:rPr>
              <w:lastRenderedPageBreak/>
              <w:t>Nombre</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sz w:val="24"/>
                <w:szCs w:val="24"/>
                <w:lang w:eastAsia="es-SV"/>
              </w:rPr>
              <w:t>Cargo</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lang w:eastAsia="es-SV"/>
              </w:rPr>
              <w:t>Salario Mes</w:t>
            </w:r>
          </w:p>
        </w:tc>
        <w:tc>
          <w:tcPr>
            <w:tcW w:w="13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sz w:val="24"/>
                <w:szCs w:val="24"/>
                <w:lang w:eastAsia="es-SV"/>
              </w:rPr>
              <w:t>Período</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sz w:val="24"/>
                <w:szCs w:val="24"/>
                <w:lang w:eastAsia="es-SV"/>
              </w:rPr>
              <w:t>Monto</w:t>
            </w:r>
          </w:p>
        </w:tc>
      </w:tr>
      <w:tr w:rsidR="003732A4" w:rsidRPr="003732A4" w:rsidTr="00253270">
        <w:trPr>
          <w:trHeight w:val="169"/>
          <w:jc w:val="center"/>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32A4" w:rsidRPr="003732A4" w:rsidRDefault="003732A4" w:rsidP="003732A4">
            <w:pPr>
              <w:spacing w:after="200" w:line="240" w:lineRule="auto"/>
              <w:jc w:val="both"/>
              <w:rPr>
                <w:rFonts w:ascii="Calibri" w:eastAsia="Times New Roman" w:hAnsi="Calibri" w:cs="Times New Roman"/>
                <w:lang w:eastAsia="es-SV"/>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Panteonero</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$ 340.00</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01/15-04-19</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51.00</w:t>
            </w:r>
          </w:p>
        </w:tc>
      </w:tr>
      <w:tr w:rsidR="003732A4" w:rsidRPr="003732A4" w:rsidTr="00253270">
        <w:trPr>
          <w:trHeight w:val="169"/>
          <w:jc w:val="center"/>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32A4" w:rsidRPr="003732A4" w:rsidRDefault="003732A4" w:rsidP="003732A4">
            <w:pPr>
              <w:spacing w:after="200" w:line="240" w:lineRule="auto"/>
              <w:jc w:val="both"/>
              <w:rPr>
                <w:rFonts w:ascii="Calibri" w:eastAsia="Times New Roman" w:hAnsi="Calibri" w:cs="Times New Roman"/>
                <w:lang w:eastAsia="es-SV"/>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Policía Municipal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$ 315.00</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01/15-05-19</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$ 198.14</w:t>
            </w:r>
          </w:p>
        </w:tc>
      </w:tr>
      <w:tr w:rsidR="003732A4" w:rsidRPr="003732A4" w:rsidTr="00253270">
        <w:trPr>
          <w:trHeight w:val="169"/>
          <w:jc w:val="center"/>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32A4" w:rsidRPr="003732A4" w:rsidRDefault="003732A4" w:rsidP="003732A4">
            <w:pPr>
              <w:spacing w:after="200" w:line="240" w:lineRule="auto"/>
              <w:jc w:val="both"/>
              <w:rPr>
                <w:rFonts w:ascii="Calibri" w:eastAsia="Times New Roman" w:hAnsi="Calibri" w:cs="Times New Roman"/>
                <w:lang w:eastAsia="es-SV"/>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Policía Municipal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$ 315.00</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01/15-05-19</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198.14</w:t>
            </w:r>
          </w:p>
        </w:tc>
      </w:tr>
      <w:tr w:rsidR="003732A4" w:rsidRPr="003732A4" w:rsidTr="00253270">
        <w:trPr>
          <w:trHeight w:val="169"/>
          <w:jc w:val="center"/>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32A4" w:rsidRPr="003732A4" w:rsidRDefault="003732A4" w:rsidP="003732A4">
            <w:pPr>
              <w:spacing w:after="200" w:line="240" w:lineRule="auto"/>
              <w:jc w:val="both"/>
              <w:rPr>
                <w:rFonts w:ascii="Calibri" w:eastAsia="Times New Roman" w:hAnsi="Calibri" w:cs="Times New Roman"/>
                <w:lang w:eastAsia="es-SV"/>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Motorista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$ 390.00</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01/15-05-19</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$ 245.32</w:t>
            </w:r>
          </w:p>
        </w:tc>
      </w:tr>
      <w:tr w:rsidR="003732A4" w:rsidRPr="003732A4" w:rsidTr="00253270">
        <w:trPr>
          <w:trHeight w:val="169"/>
          <w:jc w:val="center"/>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32A4" w:rsidRPr="003732A4" w:rsidRDefault="003732A4" w:rsidP="003732A4">
            <w:pPr>
              <w:spacing w:after="200" w:line="240" w:lineRule="auto"/>
              <w:jc w:val="both"/>
              <w:rPr>
                <w:rFonts w:ascii="Calibri" w:eastAsia="Times New Roman" w:hAnsi="Calibri" w:cs="Times New Roman"/>
                <w:lang w:eastAsia="es-SV"/>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Policía Municipal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$ 315.00</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16/30/05-19</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198.14</w:t>
            </w:r>
          </w:p>
        </w:tc>
      </w:tr>
      <w:tr w:rsidR="003732A4" w:rsidRPr="003732A4" w:rsidTr="00253270">
        <w:trPr>
          <w:trHeight w:val="169"/>
          <w:jc w:val="center"/>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32A4" w:rsidRPr="003732A4" w:rsidRDefault="003732A4" w:rsidP="003732A4">
            <w:pPr>
              <w:spacing w:after="200" w:line="240" w:lineRule="auto"/>
              <w:jc w:val="both"/>
              <w:rPr>
                <w:rFonts w:ascii="Calibri" w:eastAsia="Times New Roman" w:hAnsi="Calibri" w:cs="Times New Roman"/>
                <w:lang w:eastAsia="es-SV"/>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Policía Municipal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$ 310.00</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16/30/05-19</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$ 195.00</w:t>
            </w:r>
          </w:p>
        </w:tc>
      </w:tr>
      <w:tr w:rsidR="003732A4" w:rsidRPr="003732A4" w:rsidTr="00253270">
        <w:trPr>
          <w:trHeight w:val="169"/>
          <w:jc w:val="center"/>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32A4" w:rsidRPr="003732A4" w:rsidRDefault="003732A4" w:rsidP="003732A4">
            <w:pPr>
              <w:spacing w:after="200" w:line="240" w:lineRule="auto"/>
              <w:jc w:val="both"/>
              <w:rPr>
                <w:rFonts w:ascii="Calibri" w:eastAsia="Times New Roman" w:hAnsi="Calibri" w:cs="Times New Roman"/>
                <w:lang w:eastAsia="es-SV"/>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proofErr w:type="spellStart"/>
            <w:r w:rsidRPr="003732A4">
              <w:rPr>
                <w:rFonts w:ascii="Times New Roman" w:eastAsia="Times New Roman" w:hAnsi="Times New Roman" w:cs="Times New Roman"/>
                <w:color w:val="000000"/>
                <w:lang w:eastAsia="es-SV"/>
              </w:rPr>
              <w:t>Asist</w:t>
            </w:r>
            <w:proofErr w:type="spellEnd"/>
            <w:r w:rsidRPr="003732A4">
              <w:rPr>
                <w:rFonts w:ascii="Times New Roman" w:eastAsia="Times New Roman" w:hAnsi="Times New Roman" w:cs="Times New Roman"/>
                <w:color w:val="000000"/>
                <w:lang w:eastAsia="es-SV"/>
              </w:rPr>
              <w:t>. Educación, Cultura y Deporte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$ 370.00</w:t>
            </w:r>
          </w:p>
        </w:tc>
        <w:tc>
          <w:tcPr>
            <w:tcW w:w="1386"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16/30/05-19</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$ 232.74</w:t>
            </w:r>
          </w:p>
        </w:tc>
      </w:tr>
    </w:tbl>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Erogación que se aplicará a la Asignación Presupuestaria: 19-9319-1-02-02-2-000-51107.</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NÚMERO CINCO (05).</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Autorízase</w:t>
      </w:r>
      <w:proofErr w:type="spellEnd"/>
      <w:r w:rsidRPr="003732A4">
        <w:rPr>
          <w:rFonts w:ascii="Times New Roman" w:eastAsia="Times New Roman" w:hAnsi="Times New Roman" w:cs="Times New Roman"/>
          <w:color w:val="000000"/>
          <w:sz w:val="24"/>
          <w:szCs w:val="24"/>
          <w:lang w:eastAsia="es-SV"/>
        </w:rPr>
        <w:t xml:space="preserve"> la erogación por la suma de TRESCIENTOS DIEZ 00/100 Dólares, ($ 310.00 Dólares), de Fondos Propios, en concepto de pago a personal que sustituye a personal que goza de vacaciones anuales, conforme detalle:</w:t>
      </w:r>
    </w:p>
    <w:tbl>
      <w:tblPr>
        <w:tblW w:w="8930" w:type="dxa"/>
        <w:jc w:val="center"/>
        <w:tblCellMar>
          <w:left w:w="0" w:type="dxa"/>
          <w:right w:w="0" w:type="dxa"/>
        </w:tblCellMar>
        <w:tblLook w:val="04A0" w:firstRow="1" w:lastRow="0" w:firstColumn="1" w:lastColumn="0" w:noHBand="0" w:noVBand="1"/>
      </w:tblPr>
      <w:tblGrid>
        <w:gridCol w:w="3402"/>
        <w:gridCol w:w="1975"/>
        <w:gridCol w:w="1144"/>
        <w:gridCol w:w="1417"/>
        <w:gridCol w:w="992"/>
      </w:tblGrid>
      <w:tr w:rsidR="003732A4" w:rsidRPr="003732A4" w:rsidTr="00253270">
        <w:trPr>
          <w:trHeight w:val="169"/>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sz w:val="24"/>
                <w:szCs w:val="24"/>
                <w:lang w:eastAsia="es-SV"/>
              </w:rPr>
              <w:t>Nombre</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sz w:val="24"/>
                <w:szCs w:val="24"/>
                <w:lang w:eastAsia="es-SV"/>
              </w:rPr>
              <w:t>Cargo</w:t>
            </w:r>
          </w:p>
        </w:tc>
        <w:tc>
          <w:tcPr>
            <w:tcW w:w="1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lang w:eastAsia="es-SV"/>
              </w:rPr>
              <w:t>Salario Mes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sz w:val="24"/>
                <w:szCs w:val="24"/>
                <w:lang w:eastAsia="es-SV"/>
              </w:rPr>
              <w:t>Período</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b/>
                <w:bCs/>
                <w:color w:val="000000"/>
                <w:sz w:val="24"/>
                <w:szCs w:val="24"/>
                <w:lang w:eastAsia="es-SV"/>
              </w:rPr>
              <w:t>Monto</w:t>
            </w:r>
          </w:p>
        </w:tc>
      </w:tr>
      <w:tr w:rsidR="003732A4" w:rsidRPr="003732A4" w:rsidTr="00253270">
        <w:trPr>
          <w:trHeight w:val="169"/>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32A4" w:rsidRPr="003732A4" w:rsidRDefault="003732A4" w:rsidP="003732A4">
            <w:pPr>
              <w:spacing w:after="200" w:line="240" w:lineRule="auto"/>
              <w:jc w:val="both"/>
              <w:rPr>
                <w:rFonts w:ascii="Calibri" w:eastAsia="Times New Roman" w:hAnsi="Calibri" w:cs="Times New Roman"/>
                <w:lang w:eastAsia="es-SV"/>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Policía Municipal</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$ 310.00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01/15-04-19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$ 155.00</w:t>
            </w:r>
          </w:p>
        </w:tc>
      </w:tr>
      <w:tr w:rsidR="003732A4" w:rsidRPr="003732A4" w:rsidTr="00253270">
        <w:trPr>
          <w:trHeight w:val="169"/>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32A4" w:rsidRPr="003732A4" w:rsidRDefault="003732A4" w:rsidP="003732A4">
            <w:pPr>
              <w:spacing w:after="200" w:line="240" w:lineRule="auto"/>
              <w:jc w:val="both"/>
              <w:rPr>
                <w:rFonts w:ascii="Calibri" w:eastAsia="Times New Roman" w:hAnsi="Calibri" w:cs="Times New Roman"/>
                <w:lang w:eastAsia="es-SV"/>
              </w:rPr>
            </w:pP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Policía Municipal</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$ 310.00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jc w:val="both"/>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16/30-05-19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3732A4" w:rsidRPr="003732A4" w:rsidRDefault="003732A4" w:rsidP="003732A4">
            <w:pPr>
              <w:spacing w:after="200" w:line="240" w:lineRule="auto"/>
              <w:rPr>
                <w:rFonts w:ascii="Calibri" w:eastAsia="Times New Roman" w:hAnsi="Calibri" w:cs="Times New Roman"/>
                <w:lang w:eastAsia="es-SV"/>
              </w:rPr>
            </w:pPr>
            <w:r w:rsidRPr="003732A4">
              <w:rPr>
                <w:rFonts w:ascii="Times New Roman" w:eastAsia="Times New Roman" w:hAnsi="Times New Roman" w:cs="Times New Roman"/>
                <w:color w:val="000000"/>
                <w:lang w:eastAsia="es-SV"/>
              </w:rPr>
              <w:t>$ 155.00</w:t>
            </w:r>
          </w:p>
        </w:tc>
      </w:tr>
    </w:tbl>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Erogación que se aplicará a la Asignación Presupuestaria: 19-9319-1-02-02-2-000-51107.</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NUMERO  SEIS (06):</w:t>
      </w:r>
      <w:r w:rsidRPr="003732A4">
        <w:rPr>
          <w:rFonts w:ascii="Times New Roman" w:eastAsia="Times New Roman" w:hAnsi="Times New Roman" w:cs="Times New Roman"/>
          <w:color w:val="000000"/>
          <w:sz w:val="24"/>
          <w:szCs w:val="24"/>
          <w:lang w:eastAsia="es-SV"/>
        </w:rPr>
        <w:t> Autorizase la erogación por la suma de CIENTO SETENTA Y TRES MIL SEISCIENTOS SETENTA Y UNO 78/100 DOLARES, ($ 173.671.78 DOLARES), del 75% de Fondos FODES,  para la ejecución del proyecto:</w:t>
      </w:r>
      <w:r w:rsidRPr="003732A4">
        <w:rPr>
          <w:rFonts w:ascii="Times New Roman" w:eastAsia="Times New Roman" w:hAnsi="Times New Roman" w:cs="Times New Roman"/>
          <w:b/>
          <w:bCs/>
          <w:color w:val="000000"/>
          <w:sz w:val="24"/>
          <w:szCs w:val="24"/>
          <w:lang w:eastAsia="es-SV"/>
        </w:rPr>
        <w:t> “Introducción de Alcantarillado Sanitario en Sector Oriente de Barrio La Cruz, Municipio de San Francisco Gotera, Departamento de Morazán”.</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Facúltase</w:t>
      </w:r>
      <w:proofErr w:type="spellEnd"/>
      <w:r w:rsidRPr="003732A4">
        <w:rPr>
          <w:rFonts w:ascii="Times New Roman" w:eastAsia="Times New Roman" w:hAnsi="Times New Roman" w:cs="Times New Roman"/>
          <w:color w:val="000000"/>
          <w:sz w:val="24"/>
          <w:szCs w:val="24"/>
          <w:lang w:eastAsia="es-SV"/>
        </w:rPr>
        <w:t xml:space="preserve"> al señor </w:t>
      </w:r>
      <w:r w:rsidR="00253270">
        <w:rPr>
          <w:rFonts w:ascii="Times New Roman" w:eastAsia="Times New Roman" w:hAnsi="Times New Roman" w:cs="Times New Roman"/>
          <w:color w:val="000000"/>
          <w:sz w:val="24"/>
          <w:szCs w:val="24"/>
          <w:lang w:eastAsia="es-SV"/>
        </w:rPr>
        <w:t xml:space="preserve">                               </w:t>
      </w:r>
      <w:r w:rsidRPr="003732A4">
        <w:rPr>
          <w:rFonts w:ascii="Times New Roman" w:eastAsia="Times New Roman" w:hAnsi="Times New Roman" w:cs="Times New Roman"/>
          <w:color w:val="000000"/>
          <w:sz w:val="24"/>
          <w:szCs w:val="24"/>
          <w:lang w:eastAsia="es-SV"/>
        </w:rPr>
        <w:t>, Tesorero  Municipal, para la apertura de una Cuenta Corriente en el </w:t>
      </w:r>
      <w:r w:rsidRPr="003732A4">
        <w:rPr>
          <w:rFonts w:ascii="Times New Roman" w:eastAsia="Times New Roman" w:hAnsi="Times New Roman" w:cs="Times New Roman"/>
          <w:b/>
          <w:bCs/>
          <w:color w:val="000000"/>
          <w:sz w:val="24"/>
          <w:szCs w:val="24"/>
          <w:lang w:eastAsia="es-SV"/>
        </w:rPr>
        <w:t>Banco Hipotecario de El Salvador,</w:t>
      </w:r>
      <w:r w:rsidRPr="003732A4">
        <w:rPr>
          <w:rFonts w:ascii="Times New Roman" w:eastAsia="Times New Roman" w:hAnsi="Times New Roman" w:cs="Times New Roman"/>
          <w:color w:val="000000"/>
          <w:sz w:val="24"/>
          <w:szCs w:val="24"/>
          <w:lang w:eastAsia="es-SV"/>
        </w:rPr>
        <w:t xml:space="preserve"> para el manejo de fondos, por un monto inicial de $ 20.000.00 Dólares y el resto de acuerdo a necesidades. </w:t>
      </w:r>
      <w:proofErr w:type="spellStart"/>
      <w:r w:rsidRPr="003732A4">
        <w:rPr>
          <w:rFonts w:ascii="Times New Roman" w:eastAsia="Times New Roman" w:hAnsi="Times New Roman" w:cs="Times New Roman"/>
          <w:color w:val="000000"/>
          <w:sz w:val="24"/>
          <w:szCs w:val="24"/>
          <w:lang w:eastAsia="es-SV"/>
        </w:rPr>
        <w:t>Desígnanse</w:t>
      </w:r>
      <w:proofErr w:type="spellEnd"/>
      <w:r w:rsidRPr="003732A4">
        <w:rPr>
          <w:rFonts w:ascii="Times New Roman" w:eastAsia="Times New Roman" w:hAnsi="Times New Roman" w:cs="Times New Roman"/>
          <w:color w:val="000000"/>
          <w:sz w:val="24"/>
          <w:szCs w:val="24"/>
          <w:lang w:eastAsia="es-SV"/>
        </w:rPr>
        <w:t xml:space="preserve"> responsables del manejo y control de fondos a don </w:t>
      </w:r>
      <w:proofErr w:type="spellStart"/>
      <w:r w:rsidRPr="003732A4">
        <w:rPr>
          <w:rFonts w:ascii="Times New Roman" w:eastAsia="Times New Roman" w:hAnsi="Times New Roman" w:cs="Times New Roman"/>
          <w:color w:val="000000"/>
          <w:sz w:val="24"/>
          <w:szCs w:val="24"/>
          <w:lang w:eastAsia="es-SV"/>
        </w:rPr>
        <w:t>Nahín</w:t>
      </w:r>
      <w:proofErr w:type="spellEnd"/>
      <w:r w:rsidRPr="003732A4">
        <w:rPr>
          <w:rFonts w:ascii="Times New Roman" w:eastAsia="Times New Roman" w:hAnsi="Times New Roman" w:cs="Times New Roman"/>
          <w:color w:val="000000"/>
          <w:sz w:val="24"/>
          <w:szCs w:val="24"/>
          <w:lang w:eastAsia="es-SV"/>
        </w:rPr>
        <w:t xml:space="preserve"> </w:t>
      </w:r>
      <w:proofErr w:type="spellStart"/>
      <w:r w:rsidRPr="003732A4">
        <w:rPr>
          <w:rFonts w:ascii="Times New Roman" w:eastAsia="Times New Roman" w:hAnsi="Times New Roman" w:cs="Times New Roman"/>
          <w:color w:val="000000"/>
          <w:sz w:val="24"/>
          <w:szCs w:val="24"/>
          <w:lang w:eastAsia="es-SV"/>
        </w:rPr>
        <w:t>Arnelge</w:t>
      </w:r>
      <w:proofErr w:type="spellEnd"/>
      <w:r w:rsidRPr="003732A4">
        <w:rPr>
          <w:rFonts w:ascii="Times New Roman" w:eastAsia="Times New Roman" w:hAnsi="Times New Roman" w:cs="Times New Roman"/>
          <w:color w:val="000000"/>
          <w:sz w:val="24"/>
          <w:szCs w:val="24"/>
          <w:lang w:eastAsia="es-SV"/>
        </w:rPr>
        <w:t xml:space="preserve"> Ferrufino Benítez, Alcalde Municipal, don Hernán José Torres Romero, Síndico Municipal, señora Clementina Guevara Chicas, Regidora y don </w:t>
      </w:r>
      <w:r w:rsidR="00253270">
        <w:rPr>
          <w:rFonts w:ascii="Times New Roman" w:eastAsia="Times New Roman" w:hAnsi="Times New Roman" w:cs="Times New Roman"/>
          <w:color w:val="000000"/>
          <w:sz w:val="24"/>
          <w:szCs w:val="24"/>
          <w:lang w:eastAsia="es-SV"/>
        </w:rPr>
        <w:t xml:space="preserve">                                     </w:t>
      </w:r>
      <w:r w:rsidRPr="003732A4">
        <w:rPr>
          <w:rFonts w:ascii="Times New Roman" w:eastAsia="Times New Roman" w:hAnsi="Times New Roman" w:cs="Times New Roman"/>
          <w:color w:val="000000"/>
          <w:sz w:val="24"/>
          <w:szCs w:val="24"/>
          <w:lang w:eastAsia="es-SV"/>
        </w:rPr>
        <w:t>, Tesorero Municipal. Para el retiro de fondos, serán necesarias dos firmas, pero indispensable la del señor Tesorero Municipal. Erogación que se aplicará a la Asignación Presupuestaria: 19- 9319-1-03-01-1-111-61602, la suma de $ 165.399.56 dólares y 19- 9319-1-03-01-1-111-61608, la suma de $ 8.272.22 dólares.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lastRenderedPageBreak/>
        <w:t>ACUERDO NUMERO  SIETE (07):</w:t>
      </w:r>
      <w:r w:rsidRPr="003732A4">
        <w:rPr>
          <w:rFonts w:ascii="Times New Roman" w:eastAsia="Times New Roman" w:hAnsi="Times New Roman" w:cs="Times New Roman"/>
          <w:color w:val="000000"/>
          <w:sz w:val="24"/>
          <w:szCs w:val="24"/>
          <w:lang w:eastAsia="es-SV"/>
        </w:rPr>
        <w:t> Autorizase la erogación por la suma de SESENTA Y UN MIL CUATROCIENTOS NOVENTA Y DOS 48/100 DOLARES, ($ 61.492.48 DOLARES), del 75% de Fondos FODES,  para la ejecución del proyecto:</w:t>
      </w:r>
      <w:r w:rsidRPr="003732A4">
        <w:rPr>
          <w:rFonts w:ascii="Times New Roman" w:eastAsia="Times New Roman" w:hAnsi="Times New Roman" w:cs="Times New Roman"/>
          <w:b/>
          <w:bCs/>
          <w:color w:val="000000"/>
          <w:sz w:val="24"/>
          <w:szCs w:val="24"/>
          <w:lang w:eastAsia="es-SV"/>
        </w:rPr>
        <w:t> “Mantenimiento y Reparación de Maquinaria, Camiones y Vehículos Municipales Año 2019” </w:t>
      </w:r>
      <w:proofErr w:type="spellStart"/>
      <w:r w:rsidRPr="003732A4">
        <w:rPr>
          <w:rFonts w:ascii="Times New Roman" w:eastAsia="Times New Roman" w:hAnsi="Times New Roman" w:cs="Times New Roman"/>
          <w:color w:val="000000"/>
          <w:sz w:val="24"/>
          <w:szCs w:val="24"/>
          <w:lang w:eastAsia="es-SV"/>
        </w:rPr>
        <w:t>Facúltase</w:t>
      </w:r>
      <w:proofErr w:type="spellEnd"/>
      <w:r w:rsidRPr="003732A4">
        <w:rPr>
          <w:rFonts w:ascii="Times New Roman" w:eastAsia="Times New Roman" w:hAnsi="Times New Roman" w:cs="Times New Roman"/>
          <w:color w:val="000000"/>
          <w:sz w:val="24"/>
          <w:szCs w:val="24"/>
          <w:lang w:eastAsia="es-SV"/>
        </w:rPr>
        <w:t xml:space="preserve"> al señor </w:t>
      </w:r>
      <w:r w:rsidR="00253270">
        <w:rPr>
          <w:rFonts w:ascii="Times New Roman" w:eastAsia="Times New Roman" w:hAnsi="Times New Roman" w:cs="Times New Roman"/>
          <w:color w:val="000000"/>
          <w:sz w:val="24"/>
          <w:szCs w:val="24"/>
          <w:lang w:eastAsia="es-SV"/>
        </w:rPr>
        <w:t xml:space="preserve">                                     </w:t>
      </w:r>
      <w:r w:rsidRPr="003732A4">
        <w:rPr>
          <w:rFonts w:ascii="Times New Roman" w:eastAsia="Times New Roman" w:hAnsi="Times New Roman" w:cs="Times New Roman"/>
          <w:color w:val="000000"/>
          <w:sz w:val="24"/>
          <w:szCs w:val="24"/>
          <w:lang w:eastAsia="es-SV"/>
        </w:rPr>
        <w:t>, Tesorero  Municipal, para la apertura de una Cuenta Corriente en el </w:t>
      </w:r>
      <w:r w:rsidRPr="003732A4">
        <w:rPr>
          <w:rFonts w:ascii="Times New Roman" w:eastAsia="Times New Roman" w:hAnsi="Times New Roman" w:cs="Times New Roman"/>
          <w:b/>
          <w:bCs/>
          <w:color w:val="000000"/>
          <w:sz w:val="24"/>
          <w:szCs w:val="24"/>
          <w:lang w:eastAsia="es-SV"/>
        </w:rPr>
        <w:t>Banco Hipotecario de El Salvador,</w:t>
      </w:r>
      <w:r w:rsidRPr="003732A4">
        <w:rPr>
          <w:rFonts w:ascii="Times New Roman" w:eastAsia="Times New Roman" w:hAnsi="Times New Roman" w:cs="Times New Roman"/>
          <w:color w:val="000000"/>
          <w:sz w:val="24"/>
          <w:szCs w:val="24"/>
          <w:lang w:eastAsia="es-SV"/>
        </w:rPr>
        <w:t xml:space="preserve"> para el manejo de fondos, por un monto inicial de $ 10.000.00 Dólares y el resto de acuerdo a necesidades. </w:t>
      </w:r>
      <w:proofErr w:type="spellStart"/>
      <w:r w:rsidRPr="003732A4">
        <w:rPr>
          <w:rFonts w:ascii="Times New Roman" w:eastAsia="Times New Roman" w:hAnsi="Times New Roman" w:cs="Times New Roman"/>
          <w:color w:val="000000"/>
          <w:sz w:val="24"/>
          <w:szCs w:val="24"/>
          <w:lang w:eastAsia="es-SV"/>
        </w:rPr>
        <w:t>Desígnanse</w:t>
      </w:r>
      <w:proofErr w:type="spellEnd"/>
      <w:r w:rsidRPr="003732A4">
        <w:rPr>
          <w:rFonts w:ascii="Times New Roman" w:eastAsia="Times New Roman" w:hAnsi="Times New Roman" w:cs="Times New Roman"/>
          <w:color w:val="000000"/>
          <w:sz w:val="24"/>
          <w:szCs w:val="24"/>
          <w:lang w:eastAsia="es-SV"/>
        </w:rPr>
        <w:t xml:space="preserve"> responsables del manejo y control de fondos a don </w:t>
      </w:r>
      <w:proofErr w:type="spellStart"/>
      <w:r w:rsidRPr="003732A4">
        <w:rPr>
          <w:rFonts w:ascii="Times New Roman" w:eastAsia="Times New Roman" w:hAnsi="Times New Roman" w:cs="Times New Roman"/>
          <w:color w:val="000000"/>
          <w:sz w:val="24"/>
          <w:szCs w:val="24"/>
          <w:lang w:eastAsia="es-SV"/>
        </w:rPr>
        <w:t>Nahín</w:t>
      </w:r>
      <w:proofErr w:type="spellEnd"/>
      <w:r w:rsidRPr="003732A4">
        <w:rPr>
          <w:rFonts w:ascii="Times New Roman" w:eastAsia="Times New Roman" w:hAnsi="Times New Roman" w:cs="Times New Roman"/>
          <w:color w:val="000000"/>
          <w:sz w:val="24"/>
          <w:szCs w:val="24"/>
          <w:lang w:eastAsia="es-SV"/>
        </w:rPr>
        <w:t xml:space="preserve"> </w:t>
      </w:r>
      <w:proofErr w:type="spellStart"/>
      <w:r w:rsidRPr="003732A4">
        <w:rPr>
          <w:rFonts w:ascii="Times New Roman" w:eastAsia="Times New Roman" w:hAnsi="Times New Roman" w:cs="Times New Roman"/>
          <w:color w:val="000000"/>
          <w:sz w:val="24"/>
          <w:szCs w:val="24"/>
          <w:lang w:eastAsia="es-SV"/>
        </w:rPr>
        <w:t>Arnelge</w:t>
      </w:r>
      <w:proofErr w:type="spellEnd"/>
      <w:r w:rsidRPr="003732A4">
        <w:rPr>
          <w:rFonts w:ascii="Times New Roman" w:eastAsia="Times New Roman" w:hAnsi="Times New Roman" w:cs="Times New Roman"/>
          <w:color w:val="000000"/>
          <w:sz w:val="24"/>
          <w:szCs w:val="24"/>
          <w:lang w:eastAsia="es-SV"/>
        </w:rPr>
        <w:t xml:space="preserve"> Ferrufino Benítez, Alcalde Municipal, don Hernán José Torres Romero, Síndico Municipal, señora Clementina Guevara Chicas, Regidora y don </w:t>
      </w:r>
      <w:r w:rsidR="00253270">
        <w:rPr>
          <w:rFonts w:ascii="Times New Roman" w:eastAsia="Times New Roman" w:hAnsi="Times New Roman" w:cs="Times New Roman"/>
          <w:color w:val="000000"/>
          <w:sz w:val="24"/>
          <w:szCs w:val="24"/>
          <w:lang w:eastAsia="es-SV"/>
        </w:rPr>
        <w:t xml:space="preserve">                                            </w:t>
      </w:r>
      <w:r w:rsidRPr="003732A4">
        <w:rPr>
          <w:rFonts w:ascii="Times New Roman" w:eastAsia="Times New Roman" w:hAnsi="Times New Roman" w:cs="Times New Roman"/>
          <w:color w:val="000000"/>
          <w:sz w:val="24"/>
          <w:szCs w:val="24"/>
          <w:lang w:eastAsia="es-SV"/>
        </w:rPr>
        <w:t xml:space="preserve">, Tesorero Municipal. Para el retiro de fondos, serán necesarias dos firmas, pero indispensable la del señor </w:t>
      </w:r>
      <w:r w:rsidR="00253270">
        <w:rPr>
          <w:rFonts w:ascii="Times New Roman" w:eastAsia="Times New Roman" w:hAnsi="Times New Roman" w:cs="Times New Roman"/>
          <w:color w:val="000000"/>
          <w:sz w:val="24"/>
          <w:szCs w:val="24"/>
          <w:lang w:eastAsia="es-SV"/>
        </w:rPr>
        <w:t xml:space="preserve">                         </w:t>
      </w:r>
      <w:r w:rsidRPr="003732A4">
        <w:rPr>
          <w:rFonts w:ascii="Times New Roman" w:eastAsia="Times New Roman" w:hAnsi="Times New Roman" w:cs="Times New Roman"/>
          <w:color w:val="000000"/>
          <w:sz w:val="24"/>
          <w:szCs w:val="24"/>
          <w:lang w:eastAsia="es-SV"/>
        </w:rPr>
        <w:t>Tesorero Municipal. Erogación que se aplicará a la Asignación Presupuestaria: 19- 9319-1-03-01-1-111-61699.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NÚMERO  OCHO (08):</w:t>
      </w:r>
      <w:r w:rsidRPr="003732A4">
        <w:rPr>
          <w:rFonts w:ascii="Times New Roman" w:eastAsia="Times New Roman" w:hAnsi="Times New Roman" w:cs="Times New Roman"/>
          <w:color w:val="000000"/>
          <w:sz w:val="24"/>
          <w:szCs w:val="24"/>
          <w:lang w:eastAsia="es-SV"/>
        </w:rPr>
        <w:t> Autorizase la erogación por la suma de VEINTISIETE MIL DOSCIENTOS TRES 00/100 DOLARES, ($ 27.203.00 DOLARES), del 75% de Fondos FODES,  para la ejecución del proyecto:</w:t>
      </w:r>
      <w:r w:rsidRPr="003732A4">
        <w:rPr>
          <w:rFonts w:ascii="Times New Roman" w:eastAsia="Times New Roman" w:hAnsi="Times New Roman" w:cs="Times New Roman"/>
          <w:b/>
          <w:bCs/>
          <w:color w:val="000000"/>
          <w:sz w:val="24"/>
          <w:szCs w:val="24"/>
          <w:lang w:eastAsia="es-SV"/>
        </w:rPr>
        <w:t> “Perforación de Pozo en Cancha de Cantón San Francisquito, Municipio de San Francisco Gotera, Departamento de Morazán” </w:t>
      </w:r>
      <w:proofErr w:type="spellStart"/>
      <w:r w:rsidRPr="003732A4">
        <w:rPr>
          <w:rFonts w:ascii="Times New Roman" w:eastAsia="Times New Roman" w:hAnsi="Times New Roman" w:cs="Times New Roman"/>
          <w:color w:val="000000"/>
          <w:sz w:val="24"/>
          <w:szCs w:val="24"/>
          <w:lang w:eastAsia="es-SV"/>
        </w:rPr>
        <w:t>Facúltase</w:t>
      </w:r>
      <w:proofErr w:type="spellEnd"/>
      <w:r w:rsidRPr="003732A4">
        <w:rPr>
          <w:rFonts w:ascii="Times New Roman" w:eastAsia="Times New Roman" w:hAnsi="Times New Roman" w:cs="Times New Roman"/>
          <w:color w:val="000000"/>
          <w:sz w:val="24"/>
          <w:szCs w:val="24"/>
          <w:lang w:eastAsia="es-SV"/>
        </w:rPr>
        <w:t xml:space="preserve"> al señor </w:t>
      </w:r>
      <w:r w:rsidR="00253270">
        <w:rPr>
          <w:rFonts w:ascii="Times New Roman" w:eastAsia="Times New Roman" w:hAnsi="Times New Roman" w:cs="Times New Roman"/>
          <w:color w:val="000000"/>
          <w:sz w:val="24"/>
          <w:szCs w:val="24"/>
          <w:lang w:eastAsia="es-SV"/>
        </w:rPr>
        <w:t xml:space="preserve">                                </w:t>
      </w:r>
      <w:r w:rsidRPr="003732A4">
        <w:rPr>
          <w:rFonts w:ascii="Times New Roman" w:eastAsia="Times New Roman" w:hAnsi="Times New Roman" w:cs="Times New Roman"/>
          <w:color w:val="000000"/>
          <w:sz w:val="24"/>
          <w:szCs w:val="24"/>
          <w:lang w:eastAsia="es-SV"/>
        </w:rPr>
        <w:t>, Tesorero  Municipal, para la apertura de una Cuenta Corriente en el </w:t>
      </w:r>
      <w:r w:rsidRPr="003732A4">
        <w:rPr>
          <w:rFonts w:ascii="Times New Roman" w:eastAsia="Times New Roman" w:hAnsi="Times New Roman" w:cs="Times New Roman"/>
          <w:b/>
          <w:bCs/>
          <w:color w:val="000000"/>
          <w:sz w:val="24"/>
          <w:szCs w:val="24"/>
          <w:lang w:eastAsia="es-SV"/>
        </w:rPr>
        <w:t>Banco Hipotecario de El Salvador,</w:t>
      </w:r>
      <w:r w:rsidRPr="003732A4">
        <w:rPr>
          <w:rFonts w:ascii="Times New Roman" w:eastAsia="Times New Roman" w:hAnsi="Times New Roman" w:cs="Times New Roman"/>
          <w:color w:val="000000"/>
          <w:sz w:val="24"/>
          <w:szCs w:val="24"/>
          <w:lang w:eastAsia="es-SV"/>
        </w:rPr>
        <w:t xml:space="preserve"> para el manejo de fondos, por un monto inicial de $ 10.000.00 Dólares y el resto de acuerdo a necesidades. </w:t>
      </w:r>
      <w:proofErr w:type="spellStart"/>
      <w:r w:rsidRPr="003732A4">
        <w:rPr>
          <w:rFonts w:ascii="Times New Roman" w:eastAsia="Times New Roman" w:hAnsi="Times New Roman" w:cs="Times New Roman"/>
          <w:color w:val="000000"/>
          <w:sz w:val="24"/>
          <w:szCs w:val="24"/>
          <w:lang w:eastAsia="es-SV"/>
        </w:rPr>
        <w:t>Desígnanse</w:t>
      </w:r>
      <w:proofErr w:type="spellEnd"/>
      <w:r w:rsidRPr="003732A4">
        <w:rPr>
          <w:rFonts w:ascii="Times New Roman" w:eastAsia="Times New Roman" w:hAnsi="Times New Roman" w:cs="Times New Roman"/>
          <w:color w:val="000000"/>
          <w:sz w:val="24"/>
          <w:szCs w:val="24"/>
          <w:lang w:eastAsia="es-SV"/>
        </w:rPr>
        <w:t xml:space="preserve"> responsables del manejo y control de fondos a don </w:t>
      </w:r>
      <w:proofErr w:type="spellStart"/>
      <w:r w:rsidRPr="003732A4">
        <w:rPr>
          <w:rFonts w:ascii="Times New Roman" w:eastAsia="Times New Roman" w:hAnsi="Times New Roman" w:cs="Times New Roman"/>
          <w:color w:val="000000"/>
          <w:sz w:val="24"/>
          <w:szCs w:val="24"/>
          <w:lang w:eastAsia="es-SV"/>
        </w:rPr>
        <w:t>Nahín</w:t>
      </w:r>
      <w:proofErr w:type="spellEnd"/>
      <w:r w:rsidRPr="003732A4">
        <w:rPr>
          <w:rFonts w:ascii="Times New Roman" w:eastAsia="Times New Roman" w:hAnsi="Times New Roman" w:cs="Times New Roman"/>
          <w:color w:val="000000"/>
          <w:sz w:val="24"/>
          <w:szCs w:val="24"/>
          <w:lang w:eastAsia="es-SV"/>
        </w:rPr>
        <w:t xml:space="preserve"> </w:t>
      </w:r>
      <w:proofErr w:type="spellStart"/>
      <w:r w:rsidRPr="003732A4">
        <w:rPr>
          <w:rFonts w:ascii="Times New Roman" w:eastAsia="Times New Roman" w:hAnsi="Times New Roman" w:cs="Times New Roman"/>
          <w:color w:val="000000"/>
          <w:sz w:val="24"/>
          <w:szCs w:val="24"/>
          <w:lang w:eastAsia="es-SV"/>
        </w:rPr>
        <w:t>Arnelge</w:t>
      </w:r>
      <w:proofErr w:type="spellEnd"/>
      <w:r w:rsidRPr="003732A4">
        <w:rPr>
          <w:rFonts w:ascii="Times New Roman" w:eastAsia="Times New Roman" w:hAnsi="Times New Roman" w:cs="Times New Roman"/>
          <w:color w:val="000000"/>
          <w:sz w:val="24"/>
          <w:szCs w:val="24"/>
          <w:lang w:eastAsia="es-SV"/>
        </w:rPr>
        <w:t xml:space="preserve"> Ferrufino Benítez, Alcalde Municipal, don Hernán José Torres Romero, Síndico Municipal, señora Clementina Guevara Chicas, Regidora y don </w:t>
      </w:r>
      <w:r w:rsidR="00253270">
        <w:rPr>
          <w:rFonts w:ascii="Times New Roman" w:eastAsia="Times New Roman" w:hAnsi="Times New Roman" w:cs="Times New Roman"/>
          <w:color w:val="000000"/>
          <w:sz w:val="24"/>
          <w:szCs w:val="24"/>
          <w:lang w:eastAsia="es-SV"/>
        </w:rPr>
        <w:t xml:space="preserve">                                        </w:t>
      </w:r>
      <w:r w:rsidRPr="003732A4">
        <w:rPr>
          <w:rFonts w:ascii="Times New Roman" w:eastAsia="Times New Roman" w:hAnsi="Times New Roman" w:cs="Times New Roman"/>
          <w:color w:val="000000"/>
          <w:sz w:val="24"/>
          <w:szCs w:val="24"/>
          <w:lang w:eastAsia="es-SV"/>
        </w:rPr>
        <w:t>, Tesorero Municipal. Para el retiro de fondos, serán necesarias dos firmas, pero indispensable la del señor Tesorero Municipal. Erogación que se aplicará a la Asignación Presupuestaria: 19- 9319-1-03-01-1-111-61602.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NUMERO  NUEVE (09):</w:t>
      </w:r>
      <w:r w:rsidRPr="003732A4">
        <w:rPr>
          <w:rFonts w:ascii="Times New Roman" w:eastAsia="Times New Roman" w:hAnsi="Times New Roman" w:cs="Times New Roman"/>
          <w:color w:val="000000"/>
          <w:sz w:val="24"/>
          <w:szCs w:val="24"/>
          <w:lang w:eastAsia="es-SV"/>
        </w:rPr>
        <w:t> Autorizase la erogación por la suma de DIECISIETE MIL TRESCIENTOS NOVENTA Y CUATRO 05/100 DOLARES, ($ 17.394.05 DOLARES), del 75% de Fondos FODES,  para la ejecución del proyecto:</w:t>
      </w:r>
      <w:r w:rsidRPr="003732A4">
        <w:rPr>
          <w:rFonts w:ascii="Times New Roman" w:eastAsia="Times New Roman" w:hAnsi="Times New Roman" w:cs="Times New Roman"/>
          <w:b/>
          <w:bCs/>
          <w:color w:val="000000"/>
          <w:sz w:val="24"/>
          <w:szCs w:val="24"/>
          <w:lang w:eastAsia="es-SV"/>
        </w:rPr>
        <w:t> “Construcción de Muro y malla Ciclón en Final de Colonia Gracias a Dios, San Francisco Gotera”.</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Facúltase</w:t>
      </w:r>
      <w:proofErr w:type="spellEnd"/>
      <w:r w:rsidRPr="003732A4">
        <w:rPr>
          <w:rFonts w:ascii="Times New Roman" w:eastAsia="Times New Roman" w:hAnsi="Times New Roman" w:cs="Times New Roman"/>
          <w:color w:val="000000"/>
          <w:sz w:val="24"/>
          <w:szCs w:val="24"/>
          <w:lang w:eastAsia="es-SV"/>
        </w:rPr>
        <w:t xml:space="preserve"> al señor </w:t>
      </w:r>
      <w:r w:rsidR="00253270">
        <w:rPr>
          <w:rFonts w:ascii="Times New Roman" w:eastAsia="Times New Roman" w:hAnsi="Times New Roman" w:cs="Times New Roman"/>
          <w:color w:val="000000"/>
          <w:sz w:val="24"/>
          <w:szCs w:val="24"/>
          <w:lang w:eastAsia="es-SV"/>
        </w:rPr>
        <w:t xml:space="preserve">                                             </w:t>
      </w:r>
      <w:r w:rsidRPr="003732A4">
        <w:rPr>
          <w:rFonts w:ascii="Times New Roman" w:eastAsia="Times New Roman" w:hAnsi="Times New Roman" w:cs="Times New Roman"/>
          <w:color w:val="000000"/>
          <w:sz w:val="24"/>
          <w:szCs w:val="24"/>
          <w:lang w:eastAsia="es-SV"/>
        </w:rPr>
        <w:t>, Tesorero  Municipal, para la apertura de una Cuenta Corriente en el </w:t>
      </w:r>
      <w:r w:rsidRPr="003732A4">
        <w:rPr>
          <w:rFonts w:ascii="Times New Roman" w:eastAsia="Times New Roman" w:hAnsi="Times New Roman" w:cs="Times New Roman"/>
          <w:b/>
          <w:bCs/>
          <w:color w:val="000000"/>
          <w:sz w:val="24"/>
          <w:szCs w:val="24"/>
          <w:lang w:eastAsia="es-SV"/>
        </w:rPr>
        <w:t>Banco Hipotecario de El Salvador,</w:t>
      </w:r>
      <w:r w:rsidRPr="003732A4">
        <w:rPr>
          <w:rFonts w:ascii="Times New Roman" w:eastAsia="Times New Roman" w:hAnsi="Times New Roman" w:cs="Times New Roman"/>
          <w:color w:val="000000"/>
          <w:sz w:val="24"/>
          <w:szCs w:val="24"/>
          <w:lang w:eastAsia="es-SV"/>
        </w:rPr>
        <w:t xml:space="preserve"> para el manejo de fondos, por un monto inicial de $ 7.000.00 Dólares y el resto de acuerdo a necesidades. </w:t>
      </w:r>
      <w:proofErr w:type="spellStart"/>
      <w:r w:rsidRPr="003732A4">
        <w:rPr>
          <w:rFonts w:ascii="Times New Roman" w:eastAsia="Times New Roman" w:hAnsi="Times New Roman" w:cs="Times New Roman"/>
          <w:color w:val="000000"/>
          <w:sz w:val="24"/>
          <w:szCs w:val="24"/>
          <w:lang w:eastAsia="es-SV"/>
        </w:rPr>
        <w:t>Desígnanse</w:t>
      </w:r>
      <w:proofErr w:type="spellEnd"/>
      <w:r w:rsidRPr="003732A4">
        <w:rPr>
          <w:rFonts w:ascii="Times New Roman" w:eastAsia="Times New Roman" w:hAnsi="Times New Roman" w:cs="Times New Roman"/>
          <w:color w:val="000000"/>
          <w:sz w:val="24"/>
          <w:szCs w:val="24"/>
          <w:lang w:eastAsia="es-SV"/>
        </w:rPr>
        <w:t xml:space="preserve"> responsables del manejo y control de fondos a don </w:t>
      </w:r>
      <w:proofErr w:type="spellStart"/>
      <w:r w:rsidRPr="003732A4">
        <w:rPr>
          <w:rFonts w:ascii="Times New Roman" w:eastAsia="Times New Roman" w:hAnsi="Times New Roman" w:cs="Times New Roman"/>
          <w:color w:val="000000"/>
          <w:sz w:val="24"/>
          <w:szCs w:val="24"/>
          <w:lang w:eastAsia="es-SV"/>
        </w:rPr>
        <w:t>Nahín</w:t>
      </w:r>
      <w:proofErr w:type="spellEnd"/>
      <w:r w:rsidRPr="003732A4">
        <w:rPr>
          <w:rFonts w:ascii="Times New Roman" w:eastAsia="Times New Roman" w:hAnsi="Times New Roman" w:cs="Times New Roman"/>
          <w:color w:val="000000"/>
          <w:sz w:val="24"/>
          <w:szCs w:val="24"/>
          <w:lang w:eastAsia="es-SV"/>
        </w:rPr>
        <w:t xml:space="preserve"> </w:t>
      </w:r>
      <w:proofErr w:type="spellStart"/>
      <w:r w:rsidRPr="003732A4">
        <w:rPr>
          <w:rFonts w:ascii="Times New Roman" w:eastAsia="Times New Roman" w:hAnsi="Times New Roman" w:cs="Times New Roman"/>
          <w:color w:val="000000"/>
          <w:sz w:val="24"/>
          <w:szCs w:val="24"/>
          <w:lang w:eastAsia="es-SV"/>
        </w:rPr>
        <w:t>Arnelge</w:t>
      </w:r>
      <w:proofErr w:type="spellEnd"/>
      <w:r w:rsidRPr="003732A4">
        <w:rPr>
          <w:rFonts w:ascii="Times New Roman" w:eastAsia="Times New Roman" w:hAnsi="Times New Roman" w:cs="Times New Roman"/>
          <w:color w:val="000000"/>
          <w:sz w:val="24"/>
          <w:szCs w:val="24"/>
          <w:lang w:eastAsia="es-SV"/>
        </w:rPr>
        <w:t xml:space="preserve"> Ferrufino Benítez, Alcalde Municipal, don Hernán José Torres Romero, Síndico Municipal, señora Clementina Guevara Chicas, Regidora y don </w:t>
      </w:r>
      <w:r w:rsidR="00253270">
        <w:rPr>
          <w:rFonts w:ascii="Times New Roman" w:eastAsia="Times New Roman" w:hAnsi="Times New Roman" w:cs="Times New Roman"/>
          <w:color w:val="000000"/>
          <w:sz w:val="24"/>
          <w:szCs w:val="24"/>
          <w:lang w:eastAsia="es-SV"/>
        </w:rPr>
        <w:t xml:space="preserve">                                           </w:t>
      </w:r>
      <w:r w:rsidRPr="003732A4">
        <w:rPr>
          <w:rFonts w:ascii="Times New Roman" w:eastAsia="Times New Roman" w:hAnsi="Times New Roman" w:cs="Times New Roman"/>
          <w:color w:val="000000"/>
          <w:sz w:val="24"/>
          <w:szCs w:val="24"/>
          <w:lang w:eastAsia="es-SV"/>
        </w:rPr>
        <w:t xml:space="preserve">, Tesorero Municipal. Para el retiro de fondos, serán necesarias dos firmas, pero indispensable la del señor Tesorero Municipal. Erogación que se aplicará a la Asignación Presupuestaria: 19- 9319-1-03-01-1-111-61699, la suma de $ 16.494.05.56 dólares y 19- 9319-1-03-01-1-111-61608, la suma de $ 900.00 dólares. Se hace constar que conforme el artículo 45 del Código Municipal, en la </w:t>
      </w:r>
      <w:r w:rsidRPr="003732A4">
        <w:rPr>
          <w:rFonts w:ascii="Times New Roman" w:eastAsia="Times New Roman" w:hAnsi="Times New Roman" w:cs="Times New Roman"/>
          <w:color w:val="000000"/>
          <w:sz w:val="24"/>
          <w:szCs w:val="24"/>
          <w:lang w:eastAsia="es-SV"/>
        </w:rPr>
        <w:lastRenderedPageBreak/>
        <w:t>aprobación del presente Acuerdo, salvan su voto los Regidores Carlos Calixto Hernández Gómez, José Santos Zamora Flores, María Mirta Argueta de Díaz, Josué Adolfo Romero Gómez, Soraya Patricia Espinoza Hernández y Felipe Enrique Amaya.</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4"/>
          <w:szCs w:val="24"/>
          <w:u w:val="single"/>
          <w:lang w:eastAsia="es-SV"/>
        </w:rPr>
        <w:t>ACUERDO NUMERO DIEZ (10):</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Autorízase</w:t>
      </w:r>
      <w:proofErr w:type="spellEnd"/>
      <w:r w:rsidRPr="003732A4">
        <w:rPr>
          <w:rFonts w:ascii="Times New Roman" w:eastAsia="Times New Roman" w:hAnsi="Times New Roman" w:cs="Times New Roman"/>
          <w:color w:val="000000"/>
          <w:sz w:val="24"/>
          <w:szCs w:val="24"/>
          <w:lang w:eastAsia="es-SV"/>
        </w:rPr>
        <w:t xml:space="preserve"> al Licenciado </w:t>
      </w:r>
      <w:proofErr w:type="spellStart"/>
      <w:r w:rsidRPr="003732A4">
        <w:rPr>
          <w:rFonts w:ascii="Times New Roman" w:eastAsia="Times New Roman" w:hAnsi="Times New Roman" w:cs="Times New Roman"/>
          <w:b/>
          <w:bCs/>
          <w:color w:val="000000"/>
          <w:sz w:val="24"/>
          <w:szCs w:val="24"/>
          <w:lang w:eastAsia="es-SV"/>
        </w:rPr>
        <w:t>Nahín</w:t>
      </w:r>
      <w:proofErr w:type="spellEnd"/>
      <w:r w:rsidRPr="003732A4">
        <w:rPr>
          <w:rFonts w:ascii="Times New Roman" w:eastAsia="Times New Roman" w:hAnsi="Times New Roman" w:cs="Times New Roman"/>
          <w:b/>
          <w:bCs/>
          <w:color w:val="000000"/>
          <w:sz w:val="24"/>
          <w:szCs w:val="24"/>
          <w:lang w:eastAsia="es-SV"/>
        </w:rPr>
        <w:t xml:space="preserve"> </w:t>
      </w:r>
      <w:proofErr w:type="spellStart"/>
      <w:r w:rsidRPr="003732A4">
        <w:rPr>
          <w:rFonts w:ascii="Times New Roman" w:eastAsia="Times New Roman" w:hAnsi="Times New Roman" w:cs="Times New Roman"/>
          <w:b/>
          <w:bCs/>
          <w:color w:val="000000"/>
          <w:sz w:val="24"/>
          <w:szCs w:val="24"/>
          <w:lang w:eastAsia="es-SV"/>
        </w:rPr>
        <w:t>Arnelge</w:t>
      </w:r>
      <w:proofErr w:type="spellEnd"/>
      <w:r w:rsidRPr="003732A4">
        <w:rPr>
          <w:rFonts w:ascii="Times New Roman" w:eastAsia="Times New Roman" w:hAnsi="Times New Roman" w:cs="Times New Roman"/>
          <w:b/>
          <w:bCs/>
          <w:color w:val="000000"/>
          <w:sz w:val="24"/>
          <w:szCs w:val="24"/>
          <w:lang w:eastAsia="es-SV"/>
        </w:rPr>
        <w:t xml:space="preserve"> Ferrufino Benítez,  Alcalde Municipal, </w:t>
      </w:r>
      <w:r w:rsidRPr="003732A4">
        <w:rPr>
          <w:rFonts w:ascii="Times New Roman" w:eastAsia="Times New Roman" w:hAnsi="Times New Roman" w:cs="Times New Roman"/>
          <w:color w:val="000000"/>
          <w:sz w:val="24"/>
          <w:szCs w:val="24"/>
          <w:lang w:eastAsia="es-SV"/>
        </w:rPr>
        <w:t>para comparecer ante Notario autorizado a otorgar Poder General Judicial, a favor del Licenciado </w:t>
      </w:r>
      <w:r w:rsidRPr="003732A4">
        <w:rPr>
          <w:rFonts w:ascii="Times New Roman" w:eastAsia="Times New Roman" w:hAnsi="Times New Roman" w:cs="Times New Roman"/>
          <w:b/>
          <w:bCs/>
          <w:color w:val="000000"/>
          <w:sz w:val="24"/>
          <w:szCs w:val="24"/>
          <w:lang w:eastAsia="es-SV"/>
        </w:rPr>
        <w:t>Elmer Alexander Quevedo Reyes</w:t>
      </w:r>
      <w:r w:rsidRPr="003732A4">
        <w:rPr>
          <w:rFonts w:ascii="Times New Roman" w:eastAsia="Times New Roman" w:hAnsi="Times New Roman" w:cs="Times New Roman"/>
          <w:color w:val="000000"/>
          <w:sz w:val="24"/>
          <w:szCs w:val="24"/>
          <w:lang w:eastAsia="es-SV"/>
        </w:rPr>
        <w:t> para comparecer ante toda instancia que sea necesario, para representar legalmente al Municipio de San Francisco Gotera, al Concejo Municipal de San Francisco Gotera y al Alcalde Municipal de San Francisco Gotera, para iniciar, seguir y fenecer Diligencias de Reposición de Inscripción Registral en el Centro Nacional de Registros.  CERTIFIQUESE.</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NUMERO ONCE (11):</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Autorízase</w:t>
      </w:r>
      <w:proofErr w:type="spellEnd"/>
      <w:r w:rsidRPr="003732A4">
        <w:rPr>
          <w:rFonts w:ascii="Times New Roman" w:eastAsia="Times New Roman" w:hAnsi="Times New Roman" w:cs="Times New Roman"/>
          <w:color w:val="000000"/>
          <w:sz w:val="24"/>
          <w:szCs w:val="24"/>
          <w:lang w:eastAsia="es-SV"/>
        </w:rPr>
        <w:t xml:space="preserve"> la erogación, por la suma de NOVENTA Y CUATRO 50/100 Dólares, ($ 94.50 Dólares), de Fondos Propios,  en concepto de pago a </w:t>
      </w:r>
      <w:r w:rsidR="00253270">
        <w:rPr>
          <w:rFonts w:ascii="Times New Roman" w:eastAsia="Times New Roman" w:hAnsi="Times New Roman" w:cs="Times New Roman"/>
          <w:b/>
          <w:bCs/>
          <w:color w:val="000000"/>
          <w:sz w:val="24"/>
          <w:szCs w:val="24"/>
          <w:lang w:eastAsia="es-SV"/>
        </w:rPr>
        <w:t xml:space="preserve">                                    </w:t>
      </w:r>
      <w:r w:rsidRPr="003732A4">
        <w:rPr>
          <w:rFonts w:ascii="Times New Roman" w:eastAsia="Times New Roman" w:hAnsi="Times New Roman" w:cs="Times New Roman"/>
          <w:b/>
          <w:bCs/>
          <w:color w:val="000000"/>
          <w:sz w:val="24"/>
          <w:szCs w:val="24"/>
          <w:lang w:eastAsia="es-SV"/>
        </w:rPr>
        <w:t>, </w:t>
      </w:r>
      <w:r w:rsidRPr="003732A4">
        <w:rPr>
          <w:rFonts w:ascii="Times New Roman" w:eastAsia="Times New Roman" w:hAnsi="Times New Roman" w:cs="Times New Roman"/>
          <w:color w:val="000000"/>
          <w:sz w:val="24"/>
          <w:szCs w:val="24"/>
          <w:lang w:eastAsia="es-SV"/>
        </w:rPr>
        <w:t xml:space="preserve">por compra de almuerzos para consumo en Sesión de Concejo, el 06 </w:t>
      </w:r>
      <w:proofErr w:type="spellStart"/>
      <w:r w:rsidRPr="003732A4">
        <w:rPr>
          <w:rFonts w:ascii="Times New Roman" w:eastAsia="Times New Roman" w:hAnsi="Times New Roman" w:cs="Times New Roman"/>
          <w:color w:val="000000"/>
          <w:sz w:val="24"/>
          <w:szCs w:val="24"/>
          <w:lang w:eastAsia="es-SV"/>
        </w:rPr>
        <w:t>May</w:t>
      </w:r>
      <w:proofErr w:type="spellEnd"/>
      <w:r w:rsidRPr="003732A4">
        <w:rPr>
          <w:rFonts w:ascii="Times New Roman" w:eastAsia="Times New Roman" w:hAnsi="Times New Roman" w:cs="Times New Roman"/>
          <w:color w:val="000000"/>
          <w:sz w:val="24"/>
          <w:szCs w:val="24"/>
          <w:lang w:eastAsia="es-SV"/>
        </w:rPr>
        <w:t>/19. Erogación que se aplicará a la Asignación Presupuestaria: 19-9319-1-01-01-2-54101.</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NUMERO DOCE (12):</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Autorízase</w:t>
      </w:r>
      <w:proofErr w:type="spellEnd"/>
      <w:r w:rsidRPr="003732A4">
        <w:rPr>
          <w:rFonts w:ascii="Times New Roman" w:eastAsia="Times New Roman" w:hAnsi="Times New Roman" w:cs="Times New Roman"/>
          <w:color w:val="000000"/>
          <w:sz w:val="24"/>
          <w:szCs w:val="24"/>
          <w:lang w:eastAsia="es-SV"/>
        </w:rPr>
        <w:t xml:space="preserve"> la erogación, por la suma de CIENTO TREINTA Y DOS 00/100 Dólares, ($ 132.00 Dólares), del 5% de Fondos Fiestas,  en concepto de pago a </w:t>
      </w:r>
      <w:r w:rsidR="00253270">
        <w:rPr>
          <w:rFonts w:ascii="Times New Roman" w:eastAsia="Times New Roman" w:hAnsi="Times New Roman" w:cs="Times New Roman"/>
          <w:b/>
          <w:bCs/>
          <w:color w:val="000000"/>
          <w:sz w:val="24"/>
          <w:szCs w:val="24"/>
          <w:lang w:eastAsia="es-SV"/>
        </w:rPr>
        <w:t xml:space="preserve">                                  ,</w:t>
      </w:r>
      <w:r w:rsidRPr="003732A4">
        <w:rPr>
          <w:rFonts w:ascii="Times New Roman" w:eastAsia="Times New Roman" w:hAnsi="Times New Roman" w:cs="Times New Roman"/>
          <w:b/>
          <w:bCs/>
          <w:color w:val="000000"/>
          <w:sz w:val="24"/>
          <w:szCs w:val="24"/>
          <w:lang w:eastAsia="es-SV"/>
        </w:rPr>
        <w:t> </w:t>
      </w:r>
      <w:r w:rsidRPr="003732A4">
        <w:rPr>
          <w:rFonts w:ascii="Times New Roman" w:eastAsia="Times New Roman" w:hAnsi="Times New Roman" w:cs="Times New Roman"/>
          <w:color w:val="000000"/>
          <w:sz w:val="24"/>
          <w:szCs w:val="24"/>
          <w:lang w:eastAsia="es-SV"/>
        </w:rPr>
        <w:t xml:space="preserve">por compra de pólvora para celebración del </w:t>
      </w:r>
      <w:r w:rsidR="00253270" w:rsidRPr="003732A4">
        <w:rPr>
          <w:rFonts w:ascii="Times New Roman" w:eastAsia="Times New Roman" w:hAnsi="Times New Roman" w:cs="Times New Roman"/>
          <w:color w:val="000000"/>
          <w:sz w:val="24"/>
          <w:szCs w:val="24"/>
          <w:lang w:eastAsia="es-SV"/>
        </w:rPr>
        <w:t>Día</w:t>
      </w:r>
      <w:r w:rsidRPr="003732A4">
        <w:rPr>
          <w:rFonts w:ascii="Times New Roman" w:eastAsia="Times New Roman" w:hAnsi="Times New Roman" w:cs="Times New Roman"/>
          <w:color w:val="000000"/>
          <w:sz w:val="24"/>
          <w:szCs w:val="24"/>
          <w:lang w:eastAsia="es-SV"/>
        </w:rPr>
        <w:t xml:space="preserve"> de la Madre en San Francisco Gotera. Erogación que se aplicará a la Asignación Presupuestaria: 19-9319-1-01-01-2-56304.</w:t>
      </w:r>
    </w:p>
    <w:p w:rsidR="003732A4" w:rsidRPr="003732A4" w:rsidRDefault="003732A4" w:rsidP="003732A4">
      <w:pPr>
        <w:shd w:val="clear" w:color="auto" w:fill="FFFFFF"/>
        <w:spacing w:after="200" w:line="240" w:lineRule="auto"/>
        <w:jc w:val="both"/>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u w:val="single"/>
          <w:lang w:eastAsia="es-SV"/>
        </w:rPr>
        <w:t>ACUERDO NUMERO TRECE (13):</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Autorízase</w:t>
      </w:r>
      <w:proofErr w:type="spellEnd"/>
      <w:r w:rsidRPr="003732A4">
        <w:rPr>
          <w:rFonts w:ascii="Times New Roman" w:eastAsia="Times New Roman" w:hAnsi="Times New Roman" w:cs="Times New Roman"/>
          <w:color w:val="000000"/>
          <w:sz w:val="24"/>
          <w:szCs w:val="24"/>
          <w:lang w:eastAsia="es-SV"/>
        </w:rPr>
        <w:t xml:space="preserve"> la erogación, por la suma de DOSCIENTOS DIEZ 90/100 Dólares, ($ 210.90 Dólares), de Fondos Propios,  en concepto de pago a </w:t>
      </w:r>
      <w:r w:rsidR="00253270">
        <w:rPr>
          <w:rFonts w:ascii="Times New Roman" w:eastAsia="Times New Roman" w:hAnsi="Times New Roman" w:cs="Times New Roman"/>
          <w:b/>
          <w:bCs/>
          <w:color w:val="000000"/>
          <w:sz w:val="24"/>
          <w:szCs w:val="24"/>
          <w:lang w:eastAsia="es-SV"/>
        </w:rPr>
        <w:t xml:space="preserve">                                            </w:t>
      </w:r>
      <w:r w:rsidRPr="003732A4">
        <w:rPr>
          <w:rFonts w:ascii="Times New Roman" w:eastAsia="Times New Roman" w:hAnsi="Times New Roman" w:cs="Times New Roman"/>
          <w:b/>
          <w:bCs/>
          <w:color w:val="000000"/>
          <w:sz w:val="24"/>
          <w:szCs w:val="24"/>
          <w:lang w:eastAsia="es-SV"/>
        </w:rPr>
        <w:t>, </w:t>
      </w:r>
      <w:r w:rsidR="00253270">
        <w:rPr>
          <w:rFonts w:ascii="Times New Roman" w:eastAsia="Times New Roman" w:hAnsi="Times New Roman" w:cs="Times New Roman"/>
          <w:color w:val="000000"/>
          <w:sz w:val="24"/>
          <w:szCs w:val="24"/>
          <w:lang w:eastAsia="es-SV"/>
        </w:rPr>
        <w:t>por comp</w:t>
      </w:r>
      <w:r w:rsidRPr="003732A4">
        <w:rPr>
          <w:rFonts w:ascii="Times New Roman" w:eastAsia="Times New Roman" w:hAnsi="Times New Roman" w:cs="Times New Roman"/>
          <w:color w:val="000000"/>
          <w:sz w:val="24"/>
          <w:szCs w:val="24"/>
          <w:lang w:eastAsia="es-SV"/>
        </w:rPr>
        <w:t>ra de pan, colaboración para distribuir en velaciones de restos de Santos Hernández Canales, María Dalmacia Ventura y otros. Erogación que se aplicará a la Asignación Presupuestaria: 19-9319-1-01-01-2-56304.</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NUMERO CATORCE (14):</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Autorízase</w:t>
      </w:r>
      <w:proofErr w:type="spellEnd"/>
      <w:r w:rsidRPr="003732A4">
        <w:rPr>
          <w:rFonts w:ascii="Times New Roman" w:eastAsia="Times New Roman" w:hAnsi="Times New Roman" w:cs="Times New Roman"/>
          <w:color w:val="000000"/>
          <w:sz w:val="24"/>
          <w:szCs w:val="24"/>
          <w:lang w:eastAsia="es-SV"/>
        </w:rPr>
        <w:t xml:space="preserve"> la erogación, por la suma de TRESCIENTOS 00/100 Dólares, ($ 300.00 Dólares), de Fondos Propios,  en concepto de pago a </w:t>
      </w:r>
      <w:r w:rsidR="00253270">
        <w:rPr>
          <w:rFonts w:ascii="Times New Roman" w:eastAsia="Times New Roman" w:hAnsi="Times New Roman" w:cs="Times New Roman"/>
          <w:b/>
          <w:bCs/>
          <w:color w:val="000000"/>
          <w:sz w:val="24"/>
          <w:szCs w:val="24"/>
          <w:lang w:eastAsia="es-SV"/>
        </w:rPr>
        <w:t xml:space="preserve">                                       </w:t>
      </w:r>
      <w:r w:rsidRPr="003732A4">
        <w:rPr>
          <w:rFonts w:ascii="Times New Roman" w:eastAsia="Times New Roman" w:hAnsi="Times New Roman" w:cs="Times New Roman"/>
          <w:b/>
          <w:bCs/>
          <w:color w:val="000000"/>
          <w:sz w:val="24"/>
          <w:szCs w:val="24"/>
          <w:lang w:eastAsia="es-SV"/>
        </w:rPr>
        <w:t>, </w:t>
      </w:r>
      <w:r w:rsidRPr="003732A4">
        <w:rPr>
          <w:rFonts w:ascii="Times New Roman" w:eastAsia="Times New Roman" w:hAnsi="Times New Roman" w:cs="Times New Roman"/>
          <w:color w:val="000000"/>
          <w:sz w:val="24"/>
          <w:szCs w:val="24"/>
          <w:lang w:eastAsia="es-SV"/>
        </w:rPr>
        <w:t>por compra de tamales, colaboración para distribuir en velación de restos de David Flores Amaya, José Visitación Guevara y otras 4 personas. Erogación que se aplicará a la Asignación Presupuestaria: 19-9319-1-01-01-2-56304.</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u w:val="single"/>
          <w:lang w:eastAsia="es-SV"/>
        </w:rPr>
        <w:t>ACUERDO NUMERO QUINCE (15):</w:t>
      </w:r>
      <w:r w:rsidRPr="003732A4">
        <w:rPr>
          <w:rFonts w:ascii="Times New Roman" w:eastAsia="Times New Roman" w:hAnsi="Times New Roman" w:cs="Times New Roman"/>
          <w:color w:val="000000"/>
          <w:sz w:val="24"/>
          <w:szCs w:val="24"/>
          <w:lang w:eastAsia="es-SV"/>
        </w:rPr>
        <w:t> </w:t>
      </w:r>
      <w:proofErr w:type="spellStart"/>
      <w:r w:rsidRPr="003732A4">
        <w:rPr>
          <w:rFonts w:ascii="Times New Roman" w:eastAsia="Times New Roman" w:hAnsi="Times New Roman" w:cs="Times New Roman"/>
          <w:color w:val="000000"/>
          <w:sz w:val="24"/>
          <w:szCs w:val="24"/>
          <w:lang w:eastAsia="es-SV"/>
        </w:rPr>
        <w:t>Autorízase</w:t>
      </w:r>
      <w:proofErr w:type="spellEnd"/>
      <w:r w:rsidRPr="003732A4">
        <w:rPr>
          <w:rFonts w:ascii="Times New Roman" w:eastAsia="Times New Roman" w:hAnsi="Times New Roman" w:cs="Times New Roman"/>
          <w:color w:val="000000"/>
          <w:sz w:val="24"/>
          <w:szCs w:val="24"/>
          <w:lang w:eastAsia="es-SV"/>
        </w:rPr>
        <w:t xml:space="preserve"> la erogación, por la suma de SEISCIENTOS VEINTICINCO 60/100 Dólares, ($ 625.60 Dólares), de Fondos Propios,  en concepto de pago a </w:t>
      </w:r>
      <w:r w:rsidR="00253270">
        <w:rPr>
          <w:rFonts w:ascii="Times New Roman" w:eastAsia="Times New Roman" w:hAnsi="Times New Roman" w:cs="Times New Roman"/>
          <w:b/>
          <w:bCs/>
          <w:color w:val="000000"/>
          <w:sz w:val="24"/>
          <w:szCs w:val="24"/>
          <w:lang w:eastAsia="es-SV"/>
        </w:rPr>
        <w:t xml:space="preserve">                                       </w:t>
      </w:r>
      <w:r w:rsidRPr="003732A4">
        <w:rPr>
          <w:rFonts w:ascii="Times New Roman" w:eastAsia="Times New Roman" w:hAnsi="Times New Roman" w:cs="Times New Roman"/>
          <w:b/>
          <w:bCs/>
          <w:color w:val="000000"/>
          <w:sz w:val="24"/>
          <w:szCs w:val="24"/>
          <w:lang w:eastAsia="es-SV"/>
        </w:rPr>
        <w:t>, </w:t>
      </w:r>
      <w:r w:rsidRPr="003732A4">
        <w:rPr>
          <w:rFonts w:ascii="Times New Roman" w:eastAsia="Times New Roman" w:hAnsi="Times New Roman" w:cs="Times New Roman"/>
          <w:color w:val="000000"/>
          <w:sz w:val="24"/>
          <w:szCs w:val="24"/>
          <w:lang w:eastAsia="es-SV"/>
        </w:rPr>
        <w:t>por compra de agua envasada para consumo en la Municipalidad durante el mes de Abril 2019. Erogación que se aplicará a la Asignación Presupuestaria: 19-9319-1-01-01-2-54101.</w:t>
      </w:r>
    </w:p>
    <w:p w:rsidR="003732A4" w:rsidRPr="003732A4" w:rsidRDefault="00253270" w:rsidP="003732A4">
      <w:pPr>
        <w:shd w:val="clear" w:color="auto" w:fill="FFFFFF"/>
        <w:spacing w:after="200" w:line="240" w:lineRule="auto"/>
        <w:jc w:val="both"/>
        <w:rPr>
          <w:rFonts w:ascii="Calibri" w:eastAsia="Times New Roman" w:hAnsi="Calibri" w:cs="Times New Roman"/>
          <w:color w:val="222222"/>
          <w:lang w:eastAsia="es-SV"/>
        </w:rPr>
      </w:pPr>
      <w:r>
        <w:rPr>
          <w:rFonts w:ascii="Times New Roman" w:eastAsia="Times New Roman" w:hAnsi="Times New Roman" w:cs="Times New Roman"/>
          <w:color w:val="000000"/>
          <w:sz w:val="24"/>
          <w:szCs w:val="24"/>
          <w:u w:val="single"/>
          <w:lang w:eastAsia="es-SV"/>
        </w:rPr>
        <w:t>ACUERDO NUMERO DIECISÉIS (16)</w:t>
      </w:r>
      <w:r w:rsidR="003732A4" w:rsidRPr="003732A4">
        <w:rPr>
          <w:rFonts w:ascii="Times New Roman" w:eastAsia="Times New Roman" w:hAnsi="Times New Roman" w:cs="Times New Roman"/>
          <w:color w:val="000000"/>
          <w:sz w:val="24"/>
          <w:szCs w:val="24"/>
          <w:lang w:eastAsia="es-SV"/>
        </w:rPr>
        <w:t xml:space="preserve">: </w:t>
      </w:r>
      <w:proofErr w:type="spellStart"/>
      <w:r w:rsidR="003732A4" w:rsidRPr="003732A4">
        <w:rPr>
          <w:rFonts w:ascii="Times New Roman" w:eastAsia="Times New Roman" w:hAnsi="Times New Roman" w:cs="Times New Roman"/>
          <w:color w:val="000000"/>
          <w:sz w:val="24"/>
          <w:szCs w:val="24"/>
          <w:lang w:eastAsia="es-SV"/>
        </w:rPr>
        <w:t>Autorízase</w:t>
      </w:r>
      <w:proofErr w:type="spellEnd"/>
      <w:r w:rsidR="003732A4" w:rsidRPr="003732A4">
        <w:rPr>
          <w:rFonts w:ascii="Times New Roman" w:eastAsia="Times New Roman" w:hAnsi="Times New Roman" w:cs="Times New Roman"/>
          <w:color w:val="000000"/>
          <w:sz w:val="24"/>
          <w:szCs w:val="24"/>
          <w:lang w:eastAsia="es-SV"/>
        </w:rPr>
        <w:t xml:space="preserve"> la erogación por la suma de  DOS MIL OCHENTA Y CINCO 09/100 dólares, ($ 2,085.09 dólares), del 25% de  Fondos </w:t>
      </w:r>
      <w:proofErr w:type="spellStart"/>
      <w:r w:rsidR="003732A4" w:rsidRPr="003732A4">
        <w:rPr>
          <w:rFonts w:ascii="Times New Roman" w:eastAsia="Times New Roman" w:hAnsi="Times New Roman" w:cs="Times New Roman"/>
          <w:color w:val="000000"/>
          <w:sz w:val="24"/>
          <w:szCs w:val="24"/>
          <w:lang w:eastAsia="es-SV"/>
        </w:rPr>
        <w:t>Fodes</w:t>
      </w:r>
      <w:proofErr w:type="spellEnd"/>
      <w:r w:rsidR="003732A4" w:rsidRPr="003732A4">
        <w:rPr>
          <w:rFonts w:ascii="Times New Roman" w:eastAsia="Times New Roman" w:hAnsi="Times New Roman" w:cs="Times New Roman"/>
          <w:color w:val="000000"/>
          <w:sz w:val="24"/>
          <w:szCs w:val="24"/>
          <w:lang w:eastAsia="es-SV"/>
        </w:rPr>
        <w:t>, en concepto de pago a </w:t>
      </w:r>
      <w:r>
        <w:rPr>
          <w:rFonts w:ascii="Times New Roman" w:eastAsia="Times New Roman" w:hAnsi="Times New Roman" w:cs="Times New Roman"/>
          <w:b/>
          <w:bCs/>
          <w:color w:val="000000"/>
          <w:sz w:val="24"/>
          <w:szCs w:val="24"/>
          <w:lang w:eastAsia="es-SV"/>
        </w:rPr>
        <w:t xml:space="preserve">                               </w:t>
      </w:r>
      <w:r w:rsidR="003732A4" w:rsidRPr="003732A4">
        <w:rPr>
          <w:rFonts w:ascii="Times New Roman" w:eastAsia="Times New Roman" w:hAnsi="Times New Roman" w:cs="Times New Roman"/>
          <w:b/>
          <w:bCs/>
          <w:color w:val="000000"/>
          <w:sz w:val="24"/>
          <w:szCs w:val="24"/>
          <w:lang w:eastAsia="es-SV"/>
        </w:rPr>
        <w:t>, </w:t>
      </w:r>
      <w:r w:rsidR="003732A4" w:rsidRPr="003732A4">
        <w:rPr>
          <w:rFonts w:ascii="Times New Roman" w:eastAsia="Times New Roman" w:hAnsi="Times New Roman" w:cs="Times New Roman"/>
          <w:color w:val="000000"/>
          <w:sz w:val="24"/>
          <w:szCs w:val="24"/>
          <w:lang w:eastAsia="es-SV"/>
        </w:rPr>
        <w:t>por compra de combustible para vehículos de propiedad de la Municipalidad, durante el mes de Abril 2019.  Erogación que se aplicará a la Asignación Presupuestaria: 19-9319-1-01-01-1-110-54110.</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4"/>
          <w:szCs w:val="24"/>
          <w:u w:val="single"/>
          <w:lang w:eastAsia="es-SV"/>
        </w:rPr>
        <w:lastRenderedPageBreak/>
        <w:t>ACUERDO NUMERO DIECISIETE (17):</w:t>
      </w:r>
      <w:r w:rsidRPr="003732A4">
        <w:rPr>
          <w:rFonts w:ascii="Times New Roman" w:eastAsia="Times New Roman" w:hAnsi="Times New Roman" w:cs="Times New Roman"/>
          <w:color w:val="222222"/>
          <w:sz w:val="24"/>
          <w:szCs w:val="24"/>
          <w:lang w:eastAsia="es-SV"/>
        </w:rPr>
        <w:t> </w:t>
      </w:r>
      <w:proofErr w:type="spellStart"/>
      <w:r w:rsidRPr="003732A4">
        <w:rPr>
          <w:rFonts w:ascii="Times New Roman" w:eastAsia="Times New Roman" w:hAnsi="Times New Roman" w:cs="Times New Roman"/>
          <w:color w:val="222222"/>
          <w:sz w:val="24"/>
          <w:szCs w:val="24"/>
          <w:lang w:eastAsia="es-SV"/>
        </w:rPr>
        <w:t>Autorízase</w:t>
      </w:r>
      <w:proofErr w:type="spellEnd"/>
      <w:r w:rsidRPr="003732A4">
        <w:rPr>
          <w:rFonts w:ascii="Times New Roman" w:eastAsia="Times New Roman" w:hAnsi="Times New Roman" w:cs="Times New Roman"/>
          <w:color w:val="222222"/>
          <w:sz w:val="24"/>
          <w:szCs w:val="24"/>
          <w:lang w:eastAsia="es-SV"/>
        </w:rPr>
        <w:t xml:space="preserve"> la erogación por la suma de  CIEN 00/100 dólares, ($ 100.00 dólares), del 25% de Fondos </w:t>
      </w:r>
      <w:proofErr w:type="spellStart"/>
      <w:r w:rsidRPr="003732A4">
        <w:rPr>
          <w:rFonts w:ascii="Times New Roman" w:eastAsia="Times New Roman" w:hAnsi="Times New Roman" w:cs="Times New Roman"/>
          <w:color w:val="222222"/>
          <w:sz w:val="24"/>
          <w:szCs w:val="24"/>
          <w:lang w:eastAsia="es-SV"/>
        </w:rPr>
        <w:t>Fodes</w:t>
      </w:r>
      <w:proofErr w:type="spellEnd"/>
      <w:r w:rsidRPr="003732A4">
        <w:rPr>
          <w:rFonts w:ascii="Times New Roman" w:eastAsia="Times New Roman" w:hAnsi="Times New Roman" w:cs="Times New Roman"/>
          <w:color w:val="222222"/>
          <w:sz w:val="24"/>
          <w:szCs w:val="24"/>
          <w:lang w:eastAsia="es-SV"/>
        </w:rPr>
        <w:t>, en concepto de pago a </w:t>
      </w:r>
      <w:r w:rsidR="00253270">
        <w:rPr>
          <w:rFonts w:ascii="Times New Roman" w:eastAsia="Times New Roman" w:hAnsi="Times New Roman" w:cs="Times New Roman"/>
          <w:b/>
          <w:bCs/>
          <w:color w:val="222222"/>
          <w:sz w:val="24"/>
          <w:szCs w:val="24"/>
          <w:lang w:eastAsia="es-SV"/>
        </w:rPr>
        <w:t xml:space="preserve">                                         </w:t>
      </w:r>
      <w:r w:rsidRPr="003732A4">
        <w:rPr>
          <w:rFonts w:ascii="Times New Roman" w:eastAsia="Times New Roman" w:hAnsi="Times New Roman" w:cs="Times New Roman"/>
          <w:b/>
          <w:bCs/>
          <w:color w:val="222222"/>
          <w:sz w:val="24"/>
          <w:szCs w:val="24"/>
          <w:lang w:eastAsia="es-SV"/>
        </w:rPr>
        <w:t>, </w:t>
      </w:r>
      <w:r w:rsidRPr="003732A4">
        <w:rPr>
          <w:rFonts w:ascii="Times New Roman" w:eastAsia="Times New Roman" w:hAnsi="Times New Roman" w:cs="Times New Roman"/>
          <w:color w:val="222222"/>
          <w:sz w:val="24"/>
          <w:szCs w:val="24"/>
          <w:lang w:eastAsia="es-SV"/>
        </w:rPr>
        <w:t>por instalación de internet inalámbrico, en Cubículo de Atención a Migrantes Retornados a El Salvador. Erogación que se aplicará a la Asignación Presupuestaria: 19-9319-1-01-01-1-110-54301.</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4"/>
          <w:szCs w:val="24"/>
          <w:u w:val="single"/>
          <w:lang w:eastAsia="es-SV"/>
        </w:rPr>
        <w:t>ACUERDO NÚMERO DIECIOCHO (18):</w:t>
      </w:r>
      <w:r w:rsidRPr="003732A4">
        <w:rPr>
          <w:rFonts w:ascii="Times New Roman" w:eastAsia="Times New Roman" w:hAnsi="Times New Roman" w:cs="Times New Roman"/>
          <w:color w:val="222222"/>
          <w:sz w:val="24"/>
          <w:szCs w:val="24"/>
          <w:lang w:eastAsia="es-SV"/>
        </w:rPr>
        <w:t> </w:t>
      </w:r>
      <w:proofErr w:type="spellStart"/>
      <w:r w:rsidRPr="003732A4">
        <w:rPr>
          <w:rFonts w:ascii="Times New Roman" w:eastAsia="Times New Roman" w:hAnsi="Times New Roman" w:cs="Times New Roman"/>
          <w:color w:val="222222"/>
          <w:sz w:val="24"/>
          <w:szCs w:val="24"/>
          <w:lang w:eastAsia="es-SV"/>
        </w:rPr>
        <w:t>Autorízase</w:t>
      </w:r>
      <w:proofErr w:type="spellEnd"/>
      <w:r w:rsidRPr="003732A4">
        <w:rPr>
          <w:rFonts w:ascii="Times New Roman" w:eastAsia="Times New Roman" w:hAnsi="Times New Roman" w:cs="Times New Roman"/>
          <w:color w:val="222222"/>
          <w:sz w:val="24"/>
          <w:szCs w:val="24"/>
          <w:lang w:eastAsia="es-SV"/>
        </w:rPr>
        <w:t xml:space="preserve"> la erogación por la suma de  CIENTO CINCUENTA 00/100 dólares, ($ 150.00 dólares), del 25% de Fondos </w:t>
      </w:r>
      <w:proofErr w:type="spellStart"/>
      <w:r w:rsidRPr="003732A4">
        <w:rPr>
          <w:rFonts w:ascii="Times New Roman" w:eastAsia="Times New Roman" w:hAnsi="Times New Roman" w:cs="Times New Roman"/>
          <w:color w:val="222222"/>
          <w:sz w:val="24"/>
          <w:szCs w:val="24"/>
          <w:lang w:eastAsia="es-SV"/>
        </w:rPr>
        <w:t>Fodes</w:t>
      </w:r>
      <w:proofErr w:type="spellEnd"/>
      <w:r w:rsidRPr="003732A4">
        <w:rPr>
          <w:rFonts w:ascii="Times New Roman" w:eastAsia="Times New Roman" w:hAnsi="Times New Roman" w:cs="Times New Roman"/>
          <w:color w:val="222222"/>
          <w:sz w:val="24"/>
          <w:szCs w:val="24"/>
          <w:lang w:eastAsia="es-SV"/>
        </w:rPr>
        <w:t>, en concepto de pago a </w:t>
      </w:r>
      <w:proofErr w:type="spellStart"/>
      <w:r w:rsidRPr="003732A4">
        <w:rPr>
          <w:rFonts w:ascii="Times New Roman" w:eastAsia="Times New Roman" w:hAnsi="Times New Roman" w:cs="Times New Roman"/>
          <w:b/>
          <w:bCs/>
          <w:color w:val="222222"/>
          <w:sz w:val="24"/>
          <w:szCs w:val="24"/>
          <w:lang w:eastAsia="es-SV"/>
        </w:rPr>
        <w:t>A</w:t>
      </w:r>
      <w:proofErr w:type="spellEnd"/>
      <w:r w:rsidRPr="003732A4">
        <w:rPr>
          <w:rFonts w:ascii="Times New Roman" w:eastAsia="Times New Roman" w:hAnsi="Times New Roman" w:cs="Times New Roman"/>
          <w:b/>
          <w:bCs/>
          <w:color w:val="222222"/>
          <w:sz w:val="24"/>
          <w:szCs w:val="24"/>
          <w:lang w:eastAsia="es-SV"/>
        </w:rPr>
        <w:t xml:space="preserve"> &amp; H Inversiones PC </w:t>
      </w:r>
      <w:proofErr w:type="spellStart"/>
      <w:r w:rsidRPr="003732A4">
        <w:rPr>
          <w:rFonts w:ascii="Times New Roman" w:eastAsia="Times New Roman" w:hAnsi="Times New Roman" w:cs="Times New Roman"/>
          <w:b/>
          <w:bCs/>
          <w:color w:val="222222"/>
          <w:sz w:val="24"/>
          <w:szCs w:val="24"/>
          <w:lang w:eastAsia="es-SV"/>
        </w:rPr>
        <w:t>Millenium</w:t>
      </w:r>
      <w:proofErr w:type="spellEnd"/>
      <w:r w:rsidRPr="003732A4">
        <w:rPr>
          <w:rFonts w:ascii="Times New Roman" w:eastAsia="Times New Roman" w:hAnsi="Times New Roman" w:cs="Times New Roman"/>
          <w:b/>
          <w:bCs/>
          <w:color w:val="222222"/>
          <w:sz w:val="24"/>
          <w:szCs w:val="24"/>
          <w:lang w:eastAsia="es-SV"/>
        </w:rPr>
        <w:t>, SA de CV, </w:t>
      </w:r>
      <w:r w:rsidRPr="003732A4">
        <w:rPr>
          <w:rFonts w:ascii="Times New Roman" w:eastAsia="Times New Roman" w:hAnsi="Times New Roman" w:cs="Times New Roman"/>
          <w:color w:val="222222"/>
          <w:sz w:val="24"/>
          <w:szCs w:val="24"/>
          <w:lang w:eastAsia="es-SV"/>
        </w:rPr>
        <w:t xml:space="preserve">por compra de </w:t>
      </w:r>
      <w:proofErr w:type="spellStart"/>
      <w:r w:rsidRPr="003732A4">
        <w:rPr>
          <w:rFonts w:ascii="Times New Roman" w:eastAsia="Times New Roman" w:hAnsi="Times New Roman" w:cs="Times New Roman"/>
          <w:color w:val="222222"/>
          <w:sz w:val="24"/>
          <w:szCs w:val="24"/>
          <w:lang w:eastAsia="es-SV"/>
        </w:rPr>
        <w:t>toner</w:t>
      </w:r>
      <w:proofErr w:type="spellEnd"/>
      <w:r w:rsidRPr="003732A4">
        <w:rPr>
          <w:rFonts w:ascii="Times New Roman" w:eastAsia="Times New Roman" w:hAnsi="Times New Roman" w:cs="Times New Roman"/>
          <w:color w:val="222222"/>
          <w:sz w:val="24"/>
          <w:szCs w:val="24"/>
          <w:lang w:eastAsia="es-SV"/>
        </w:rPr>
        <w:t xml:space="preserve"> para uso en la Municipalidad. Erogación que se aplicará a la Asignación Presupuestaria: 19-9319-1-01-01-1-110-54115.</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4"/>
          <w:szCs w:val="24"/>
          <w:u w:val="single"/>
          <w:lang w:eastAsia="es-SV"/>
        </w:rPr>
        <w:t>ACUERDO NUMERO DIECINUEVE (19):</w:t>
      </w:r>
      <w:r w:rsidRPr="003732A4">
        <w:rPr>
          <w:rFonts w:ascii="Times New Roman" w:eastAsia="Times New Roman" w:hAnsi="Times New Roman" w:cs="Times New Roman"/>
          <w:color w:val="222222"/>
          <w:sz w:val="24"/>
          <w:szCs w:val="24"/>
          <w:lang w:eastAsia="es-SV"/>
        </w:rPr>
        <w:t> </w:t>
      </w:r>
      <w:proofErr w:type="spellStart"/>
      <w:r w:rsidRPr="003732A4">
        <w:rPr>
          <w:rFonts w:ascii="Times New Roman" w:eastAsia="Times New Roman" w:hAnsi="Times New Roman" w:cs="Times New Roman"/>
          <w:color w:val="222222"/>
          <w:sz w:val="24"/>
          <w:szCs w:val="24"/>
          <w:lang w:eastAsia="es-SV"/>
        </w:rPr>
        <w:t>Autorízase</w:t>
      </w:r>
      <w:proofErr w:type="spellEnd"/>
      <w:r w:rsidRPr="003732A4">
        <w:rPr>
          <w:rFonts w:ascii="Times New Roman" w:eastAsia="Times New Roman" w:hAnsi="Times New Roman" w:cs="Times New Roman"/>
          <w:color w:val="222222"/>
          <w:sz w:val="24"/>
          <w:szCs w:val="24"/>
          <w:lang w:eastAsia="es-SV"/>
        </w:rPr>
        <w:t xml:space="preserve"> la erogación por la suma de  CIENTO TREINTA Y CUATRO 00/100 dólares, ($ 134.00 dólares), del Fondos Propios, en concepto de pago a </w:t>
      </w:r>
      <w:r w:rsidR="00253270">
        <w:rPr>
          <w:rFonts w:ascii="Times New Roman" w:eastAsia="Times New Roman" w:hAnsi="Times New Roman" w:cs="Times New Roman"/>
          <w:b/>
          <w:bCs/>
          <w:color w:val="222222"/>
          <w:sz w:val="24"/>
          <w:szCs w:val="24"/>
          <w:lang w:eastAsia="es-SV"/>
        </w:rPr>
        <w:t xml:space="preserve">                                   </w:t>
      </w:r>
      <w:r w:rsidRPr="003732A4">
        <w:rPr>
          <w:rFonts w:ascii="Times New Roman" w:eastAsia="Times New Roman" w:hAnsi="Times New Roman" w:cs="Times New Roman"/>
          <w:color w:val="222222"/>
          <w:sz w:val="24"/>
          <w:szCs w:val="24"/>
          <w:lang w:eastAsia="es-SV"/>
        </w:rPr>
        <w:t>, por compra de vasos y tintas para uso en la Municipalidad. Erogación que se aplicará a la Asignación Presupuestaria: 19-9319-1-01-01-2-54105, la suma de $ 74.00 dólares y 19-9319-1-01-01-2-54113, la suma de $ 60.00 dólares.</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4"/>
          <w:szCs w:val="24"/>
          <w:u w:val="single"/>
          <w:lang w:eastAsia="es-SV"/>
        </w:rPr>
        <w:t>ACUERDO NÚMERO VEINTE (20):</w:t>
      </w:r>
      <w:r w:rsidRPr="003732A4">
        <w:rPr>
          <w:rFonts w:ascii="Times New Roman" w:eastAsia="Times New Roman" w:hAnsi="Times New Roman" w:cs="Times New Roman"/>
          <w:color w:val="222222"/>
          <w:sz w:val="24"/>
          <w:szCs w:val="24"/>
          <w:lang w:eastAsia="es-SV"/>
        </w:rPr>
        <w:t> </w:t>
      </w:r>
      <w:proofErr w:type="spellStart"/>
      <w:r w:rsidRPr="003732A4">
        <w:rPr>
          <w:rFonts w:ascii="Times New Roman" w:eastAsia="Times New Roman" w:hAnsi="Times New Roman" w:cs="Times New Roman"/>
          <w:color w:val="222222"/>
          <w:sz w:val="24"/>
          <w:szCs w:val="24"/>
          <w:lang w:eastAsia="es-SV"/>
        </w:rPr>
        <w:t>Autorízase</w:t>
      </w:r>
      <w:proofErr w:type="spellEnd"/>
      <w:r w:rsidRPr="003732A4">
        <w:rPr>
          <w:rFonts w:ascii="Times New Roman" w:eastAsia="Times New Roman" w:hAnsi="Times New Roman" w:cs="Times New Roman"/>
          <w:color w:val="222222"/>
          <w:sz w:val="24"/>
          <w:szCs w:val="24"/>
          <w:lang w:eastAsia="es-SV"/>
        </w:rPr>
        <w:t xml:space="preserve"> la erogación por la suma de  TRESCIENTOS DOCE 00/100 dólares, ($ 312.00.00 dólares), del Fondos Propios, en concepto de pago a </w:t>
      </w:r>
      <w:r w:rsidR="00253270">
        <w:rPr>
          <w:rFonts w:ascii="Times New Roman" w:eastAsia="Times New Roman" w:hAnsi="Times New Roman" w:cs="Times New Roman"/>
          <w:b/>
          <w:bCs/>
          <w:color w:val="222222"/>
          <w:sz w:val="24"/>
          <w:szCs w:val="24"/>
          <w:lang w:eastAsia="es-SV"/>
        </w:rPr>
        <w:t xml:space="preserve">                                   </w:t>
      </w:r>
      <w:r w:rsidRPr="003732A4">
        <w:rPr>
          <w:rFonts w:ascii="Times New Roman" w:eastAsia="Times New Roman" w:hAnsi="Times New Roman" w:cs="Times New Roman"/>
          <w:b/>
          <w:bCs/>
          <w:color w:val="222222"/>
          <w:sz w:val="24"/>
          <w:szCs w:val="24"/>
          <w:lang w:eastAsia="es-SV"/>
        </w:rPr>
        <w:t>, </w:t>
      </w:r>
      <w:r w:rsidRPr="003732A4">
        <w:rPr>
          <w:rFonts w:ascii="Times New Roman" w:eastAsia="Times New Roman" w:hAnsi="Times New Roman" w:cs="Times New Roman"/>
          <w:color w:val="222222"/>
          <w:sz w:val="24"/>
          <w:szCs w:val="24"/>
          <w:lang w:eastAsia="es-SV"/>
        </w:rPr>
        <w:t>por compra de café instantáneo para abastecer la Bodega Municipal. Erogación que se aplicará a la Asignación Presupuestaria: 19-9319-1-01-01-2-54101</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4"/>
          <w:szCs w:val="24"/>
          <w:u w:val="single"/>
          <w:lang w:eastAsia="es-SV"/>
        </w:rPr>
        <w:t>ACUERDO NUMERO VEINTIUNO (21):</w:t>
      </w:r>
      <w:r w:rsidRPr="003732A4">
        <w:rPr>
          <w:rFonts w:ascii="Times New Roman" w:eastAsia="Times New Roman" w:hAnsi="Times New Roman" w:cs="Times New Roman"/>
          <w:color w:val="222222"/>
          <w:sz w:val="24"/>
          <w:szCs w:val="24"/>
          <w:lang w:eastAsia="es-SV"/>
        </w:rPr>
        <w:t> </w:t>
      </w:r>
      <w:proofErr w:type="spellStart"/>
      <w:r w:rsidRPr="003732A4">
        <w:rPr>
          <w:rFonts w:ascii="Times New Roman" w:eastAsia="Times New Roman" w:hAnsi="Times New Roman" w:cs="Times New Roman"/>
          <w:color w:val="222222"/>
          <w:sz w:val="24"/>
          <w:szCs w:val="24"/>
          <w:lang w:eastAsia="es-SV"/>
        </w:rPr>
        <w:t>Autorízase</w:t>
      </w:r>
      <w:proofErr w:type="spellEnd"/>
      <w:r w:rsidRPr="003732A4">
        <w:rPr>
          <w:rFonts w:ascii="Times New Roman" w:eastAsia="Times New Roman" w:hAnsi="Times New Roman" w:cs="Times New Roman"/>
          <w:color w:val="222222"/>
          <w:sz w:val="24"/>
          <w:szCs w:val="24"/>
          <w:lang w:eastAsia="es-SV"/>
        </w:rPr>
        <w:t xml:space="preserve"> la erogación por la suma de  CUATROCIENTOS 00/100 dólares, ($ 400.00 dólares), del Fondos Propios, en concepto de pago a </w:t>
      </w:r>
      <w:r w:rsidR="00253270">
        <w:rPr>
          <w:rFonts w:ascii="Times New Roman" w:eastAsia="Times New Roman" w:hAnsi="Times New Roman" w:cs="Times New Roman"/>
          <w:b/>
          <w:bCs/>
          <w:color w:val="222222"/>
          <w:sz w:val="24"/>
          <w:szCs w:val="24"/>
          <w:lang w:eastAsia="es-SV"/>
        </w:rPr>
        <w:t xml:space="preserve">                                                       </w:t>
      </w:r>
      <w:r w:rsidRPr="003732A4">
        <w:rPr>
          <w:rFonts w:ascii="Times New Roman" w:eastAsia="Times New Roman" w:hAnsi="Times New Roman" w:cs="Times New Roman"/>
          <w:color w:val="222222"/>
          <w:sz w:val="24"/>
          <w:szCs w:val="24"/>
          <w:lang w:eastAsia="es-SV"/>
        </w:rPr>
        <w:t>, por compra de café granulado, para abastecer la Bodega Municipal. Erogación que se aplicará a la Asignación Presupuestaria: 19-9319-1-01-01-2-54101.</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4"/>
          <w:szCs w:val="24"/>
          <w:u w:val="single"/>
          <w:lang w:eastAsia="es-SV"/>
        </w:rPr>
        <w:t>ACUERDO NUMERO VEINTIDOS (22):</w:t>
      </w:r>
      <w:r w:rsidRPr="003732A4">
        <w:rPr>
          <w:rFonts w:ascii="Times New Roman" w:eastAsia="Times New Roman" w:hAnsi="Times New Roman" w:cs="Times New Roman"/>
          <w:color w:val="222222"/>
          <w:sz w:val="24"/>
          <w:szCs w:val="24"/>
          <w:lang w:eastAsia="es-SV"/>
        </w:rPr>
        <w:t> </w:t>
      </w:r>
      <w:r w:rsidRPr="003732A4">
        <w:rPr>
          <w:rFonts w:ascii="Times New Roman" w:eastAsia="Times New Roman" w:hAnsi="Times New Roman" w:cs="Times New Roman"/>
          <w:b/>
          <w:bCs/>
          <w:color w:val="222222"/>
          <w:sz w:val="24"/>
          <w:szCs w:val="24"/>
          <w:lang w:eastAsia="es-SV"/>
        </w:rPr>
        <w:t>EL CONCEJO MUNICIPAL DE SAN FRANCISCO GOTERA, CONSIDERANDO:</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 xml:space="preserve">1.- Que mediante oficio con Referencia AMSFG-UATM-2019-02-03 de las diez horas con treinta y cinco minutos del día veintinueve de abril del año dos mil diecinueve, procedente de la Unidad de Administración Tributaria Municipal de esta Ciudad, se ha tenido por recibido el Recurso de Apelación presentado por el Licenciado Henry Salvador Orellana Sánchez en su calidad de Apoderado General Judicial del Banco </w:t>
      </w:r>
      <w:proofErr w:type="spellStart"/>
      <w:r w:rsidRPr="003732A4">
        <w:rPr>
          <w:rFonts w:ascii="Times New Roman" w:eastAsia="Times New Roman" w:hAnsi="Times New Roman" w:cs="Times New Roman"/>
          <w:color w:val="222222"/>
          <w:sz w:val="23"/>
          <w:szCs w:val="23"/>
          <w:lang w:eastAsia="es-SV"/>
        </w:rPr>
        <w:t>Scotiabank</w:t>
      </w:r>
      <w:proofErr w:type="spellEnd"/>
      <w:r w:rsidRPr="003732A4">
        <w:rPr>
          <w:rFonts w:ascii="Times New Roman" w:eastAsia="Times New Roman" w:hAnsi="Times New Roman" w:cs="Times New Roman"/>
          <w:color w:val="222222"/>
          <w:sz w:val="23"/>
          <w:szCs w:val="23"/>
          <w:lang w:eastAsia="es-SV"/>
        </w:rPr>
        <w:t xml:space="preserve"> El Salvador, Sociedad Anónima, en contra de resolución emitida por la unidad relacionada al principio.</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2.- Que de conformidad al artículo 34 del Código Municipal en relación con los artículos 82 y 135 de la Ley de Procedimientos Administrativos, este ente colegiado en su carácter de máxima autoridad de este municipio, cuenta únicamente con cinco días para resolver sobre la Admisión o Rechazo de dicho Recurso y con un mes – calendario – para resolver el recurso y notificar dicha resolución.</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 xml:space="preserve">3.- Del análisis liminar, realizado al expediente administrativo que dio origen al recurso antes relacionado, no encontrando este ente colegiado ningún impedimento de </w:t>
      </w:r>
      <w:proofErr w:type="spellStart"/>
      <w:r w:rsidRPr="003732A4">
        <w:rPr>
          <w:rFonts w:ascii="Times New Roman" w:eastAsia="Times New Roman" w:hAnsi="Times New Roman" w:cs="Times New Roman"/>
          <w:color w:val="222222"/>
          <w:sz w:val="23"/>
          <w:szCs w:val="23"/>
          <w:lang w:eastAsia="es-SV"/>
        </w:rPr>
        <w:t>procesabilidad</w:t>
      </w:r>
      <w:proofErr w:type="spellEnd"/>
      <w:r w:rsidRPr="003732A4">
        <w:rPr>
          <w:rFonts w:ascii="Times New Roman" w:eastAsia="Times New Roman" w:hAnsi="Times New Roman" w:cs="Times New Roman"/>
          <w:color w:val="222222"/>
          <w:sz w:val="23"/>
          <w:szCs w:val="23"/>
          <w:lang w:eastAsia="es-SV"/>
        </w:rPr>
        <w:t xml:space="preserve"> o vacío legal que limite o impida la sustanciación de dicho recurso, es procedente Acordar legalmente su </w:t>
      </w:r>
      <w:r w:rsidRPr="003732A4">
        <w:rPr>
          <w:rFonts w:ascii="Times New Roman" w:eastAsia="Times New Roman" w:hAnsi="Times New Roman" w:cs="Times New Roman"/>
          <w:color w:val="222222"/>
          <w:sz w:val="23"/>
          <w:szCs w:val="23"/>
          <w:lang w:eastAsia="es-SV"/>
        </w:rPr>
        <w:lastRenderedPageBreak/>
        <w:t>Admisión y en consecuencia girar las instrucciones correspondientes para su debida sustanciación, resolución final y eventual notificación.</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Por tanto con fundamento en las consideraciones fácticas y legales supra mencionadas este Concejo Municipal en uso de sus atribuciones legales Acuerda:</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 xml:space="preserve">1.- Admítase el Recurso de Apelación interpuesto por el Licenciado José Adán Lemus Valle en su calidad de Apoderado General Judicial del Banco </w:t>
      </w:r>
      <w:proofErr w:type="spellStart"/>
      <w:r w:rsidRPr="003732A4">
        <w:rPr>
          <w:rFonts w:ascii="Times New Roman" w:eastAsia="Times New Roman" w:hAnsi="Times New Roman" w:cs="Times New Roman"/>
          <w:color w:val="222222"/>
          <w:sz w:val="23"/>
          <w:szCs w:val="23"/>
          <w:lang w:eastAsia="es-SV"/>
        </w:rPr>
        <w:t>Scotiabank</w:t>
      </w:r>
      <w:proofErr w:type="spellEnd"/>
      <w:r w:rsidRPr="003732A4">
        <w:rPr>
          <w:rFonts w:ascii="Times New Roman" w:eastAsia="Times New Roman" w:hAnsi="Times New Roman" w:cs="Times New Roman"/>
          <w:color w:val="222222"/>
          <w:sz w:val="23"/>
          <w:szCs w:val="23"/>
          <w:lang w:eastAsia="es-SV"/>
        </w:rPr>
        <w:t xml:space="preserve"> El Salvador, Sociedad Anónima, en contra de resolución emitida por la Unidad de Administración Tributaria Municipal de las once horas con treinta minutos del día once de abril del año dos mil diecinueve.</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2.- En consecuencia del necesario conocimiento de aspectos legales para la correcta sustanciación del referido recurso, ordenase la asistencia técnica de parte del equipo jurídico de la municipalidad. CUMPLASE.</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u w:val="single"/>
          <w:lang w:eastAsia="es-SV"/>
        </w:rPr>
        <w:t>ACUERDO NUMERO VEINTITRES (23):</w:t>
      </w:r>
      <w:r w:rsidRPr="003732A4">
        <w:rPr>
          <w:rFonts w:ascii="Times New Roman" w:eastAsia="Times New Roman" w:hAnsi="Times New Roman" w:cs="Times New Roman"/>
          <w:color w:val="222222"/>
          <w:sz w:val="23"/>
          <w:szCs w:val="23"/>
          <w:lang w:eastAsia="es-SV"/>
        </w:rPr>
        <w:t> </w:t>
      </w:r>
      <w:r w:rsidRPr="003732A4">
        <w:rPr>
          <w:rFonts w:ascii="Times New Roman" w:eastAsia="Times New Roman" w:hAnsi="Times New Roman" w:cs="Times New Roman"/>
          <w:b/>
          <w:bCs/>
          <w:color w:val="222222"/>
          <w:sz w:val="23"/>
          <w:szCs w:val="23"/>
          <w:lang w:eastAsia="es-SV"/>
        </w:rPr>
        <w:t>EL CONCEJO MUNICIPAL DE SAN FRANCISCO GOTERA, CONSIDERANDO:</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1.- Que mediante oficio con Referencia AMSFG-UATM-2019-01-03 de las nueve horas con quince minutos del día dos de mayo del año dos mil diecinueve, procedente de la Unidad de Administración Tributaria Municipal de esta Ciudad, se ha tenido por recibido el Recurso de Apelación presentado por los Licenciados Henry Salvador Orellana Sánchez y José Adán Lemus Valle en su calidad de Apoderados Generales Judiciales del Banco Davivienda Salvadoreño, Sociedad Anónima, en contra de resolución emitida por la unidad relacionada al principio.</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2.- Que de conformidad al artículo 34 del Código Municipal en relación con los artículos 82 y 135 de la Ley de Procedimientos Administrativos, este ente colegiado en su carácter de máxima autoridad de este municipio, cuenta únicamente con cinco días para resolver sobre la Admisión o Rechazo de dicho Recurso y con un mes – calendario – para resolver el recurso y notificar dicha resolución.</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 xml:space="preserve">3.- Del análisis liminar, realizado al expediente administrativo que dio origen al recurso antes relacionado, no encontrando este ente colegiado ningún impedimento de </w:t>
      </w:r>
      <w:proofErr w:type="spellStart"/>
      <w:r w:rsidRPr="003732A4">
        <w:rPr>
          <w:rFonts w:ascii="Times New Roman" w:eastAsia="Times New Roman" w:hAnsi="Times New Roman" w:cs="Times New Roman"/>
          <w:color w:val="222222"/>
          <w:sz w:val="23"/>
          <w:szCs w:val="23"/>
          <w:lang w:eastAsia="es-SV"/>
        </w:rPr>
        <w:t>procesabilidad</w:t>
      </w:r>
      <w:proofErr w:type="spellEnd"/>
      <w:r w:rsidRPr="003732A4">
        <w:rPr>
          <w:rFonts w:ascii="Times New Roman" w:eastAsia="Times New Roman" w:hAnsi="Times New Roman" w:cs="Times New Roman"/>
          <w:color w:val="222222"/>
          <w:sz w:val="23"/>
          <w:szCs w:val="23"/>
          <w:lang w:eastAsia="es-SV"/>
        </w:rPr>
        <w:t xml:space="preserve"> o vacío legal que limite o impida la sustanciación de dicho recurso, es procedente Acordar legalmente su Admisión y en consecuencia girar las instrucciones correspondientes para su debida sustanciación, resolución final y eventual notificación.</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Por tanto con fundamento en las consideraciones fácticas y legales supra mencionadas este Concejo Municipal en uso de sus atribuciones legales Acuerda:</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1.- Admítase el Recurso de Apelación interpuesto por los Licenciados Henry Salvador Orellana Sánchez y José Adán Lemus Valle en su calidad de Apoderados General Judiciales del Banco Davivienda Salvadoreño, Sociedad Anónima, en contra de resolución emitida por la Unidad de Administración Tributaria Municipal de las catorce horas del día veinticuatro de abril del año dos mil diecinueve.</w:t>
      </w:r>
    </w:p>
    <w:p w:rsidR="003732A4" w:rsidRPr="003732A4" w:rsidRDefault="003732A4" w:rsidP="003732A4">
      <w:pPr>
        <w:shd w:val="clear" w:color="auto" w:fill="FFFFFF"/>
        <w:spacing w:after="200" w:line="240" w:lineRule="auto"/>
        <w:jc w:val="both"/>
        <w:rPr>
          <w:rFonts w:ascii="Calibri" w:eastAsia="Times New Roman" w:hAnsi="Calibri" w:cs="Times New Roman"/>
          <w:color w:val="222222"/>
          <w:lang w:eastAsia="es-SV"/>
        </w:rPr>
      </w:pPr>
      <w:r w:rsidRPr="003732A4">
        <w:rPr>
          <w:rFonts w:ascii="Times New Roman" w:eastAsia="Times New Roman" w:hAnsi="Times New Roman" w:cs="Times New Roman"/>
          <w:color w:val="222222"/>
          <w:sz w:val="23"/>
          <w:szCs w:val="23"/>
          <w:lang w:eastAsia="es-SV"/>
        </w:rPr>
        <w:t>2.- En consecuencia del necesario conocimiento de aspectos legales para la correcta sustanciación del referido recurso, ordenase la asistencia técnica de parte del equipo jurídico de la municipalidad. CUMPLASE  </w:t>
      </w:r>
      <w:r w:rsidRPr="003732A4">
        <w:rPr>
          <w:rFonts w:ascii="Times New Roman" w:eastAsia="Times New Roman" w:hAnsi="Times New Roman" w:cs="Times New Roman"/>
          <w:color w:val="000000"/>
          <w:sz w:val="23"/>
          <w:szCs w:val="23"/>
          <w:lang w:eastAsia="es-SV"/>
        </w:rPr>
        <w:t xml:space="preserve">No habiendo </w:t>
      </w:r>
      <w:r w:rsidR="00253270" w:rsidRPr="003732A4">
        <w:rPr>
          <w:rFonts w:ascii="Times New Roman" w:eastAsia="Times New Roman" w:hAnsi="Times New Roman" w:cs="Times New Roman"/>
          <w:color w:val="000000"/>
          <w:sz w:val="23"/>
          <w:szCs w:val="23"/>
          <w:lang w:eastAsia="es-SV"/>
        </w:rPr>
        <w:t>más</w:t>
      </w:r>
      <w:r w:rsidRPr="003732A4">
        <w:rPr>
          <w:rFonts w:ascii="Times New Roman" w:eastAsia="Times New Roman" w:hAnsi="Times New Roman" w:cs="Times New Roman"/>
          <w:color w:val="000000"/>
          <w:sz w:val="23"/>
          <w:szCs w:val="23"/>
          <w:lang w:eastAsia="es-SV"/>
        </w:rPr>
        <w:t xml:space="preserve"> que hacer constar se termina la presente que firmamos.</w:t>
      </w:r>
    </w:p>
    <w:p w:rsidR="003732A4" w:rsidRPr="003732A4" w:rsidRDefault="003732A4" w:rsidP="003732A4">
      <w:pPr>
        <w:shd w:val="clear" w:color="auto" w:fill="FFFFFF"/>
        <w:spacing w:after="0" w:line="240" w:lineRule="auto"/>
        <w:jc w:val="both"/>
        <w:rPr>
          <w:rFonts w:ascii="Arial" w:eastAsia="Times New Roman" w:hAnsi="Arial" w:cs="Arial"/>
          <w:color w:val="000000"/>
          <w:sz w:val="24"/>
          <w:szCs w:val="24"/>
          <w:lang w:eastAsia="es-SV"/>
        </w:rPr>
      </w:pPr>
      <w:r w:rsidRPr="003732A4">
        <w:rPr>
          <w:rFonts w:ascii="Times New Roman" w:eastAsia="Times New Roman" w:hAnsi="Times New Roman" w:cs="Times New Roman"/>
          <w:color w:val="000000"/>
          <w:sz w:val="24"/>
          <w:szCs w:val="24"/>
          <w:lang w:eastAsia="es-SV"/>
        </w:rPr>
        <w:lastRenderedPageBreak/>
        <w:t> </w:t>
      </w:r>
    </w:p>
    <w:p w:rsidR="003732A4" w:rsidRPr="003732A4" w:rsidRDefault="003732A4" w:rsidP="003732A4">
      <w:pPr>
        <w:shd w:val="clear" w:color="auto" w:fill="FFFFFF"/>
        <w:spacing w:after="0" w:line="240" w:lineRule="auto"/>
        <w:jc w:val="both"/>
        <w:rPr>
          <w:rFonts w:ascii="Arial" w:eastAsia="Times New Roman" w:hAnsi="Arial" w:cs="Arial"/>
          <w:color w:val="000000"/>
          <w:sz w:val="24"/>
          <w:szCs w:val="24"/>
          <w:lang w:eastAsia="es-SV"/>
        </w:rPr>
      </w:pPr>
      <w:r w:rsidRPr="003732A4">
        <w:rPr>
          <w:rFonts w:ascii="Times New Roman" w:eastAsia="Times New Roman" w:hAnsi="Times New Roman" w:cs="Times New Roman"/>
          <w:color w:val="000000"/>
          <w:sz w:val="24"/>
          <w:szCs w:val="24"/>
          <w:lang w:eastAsia="es-SV"/>
        </w:rPr>
        <w:t> </w:t>
      </w:r>
    </w:p>
    <w:p w:rsidR="003732A4" w:rsidRPr="003732A4" w:rsidRDefault="003732A4" w:rsidP="003732A4">
      <w:pPr>
        <w:shd w:val="clear" w:color="auto" w:fill="FFFFFF"/>
        <w:spacing w:after="0" w:line="240" w:lineRule="auto"/>
        <w:jc w:val="both"/>
        <w:rPr>
          <w:rFonts w:ascii="Arial" w:eastAsia="Times New Roman" w:hAnsi="Arial" w:cs="Arial"/>
          <w:color w:val="000000"/>
          <w:sz w:val="24"/>
          <w:szCs w:val="24"/>
          <w:lang w:eastAsia="es-SV"/>
        </w:rPr>
      </w:pPr>
      <w:r w:rsidRPr="003732A4">
        <w:rPr>
          <w:rFonts w:ascii="Times New Roman" w:eastAsia="Times New Roman" w:hAnsi="Times New Roman" w:cs="Times New Roman"/>
          <w:color w:val="000000"/>
          <w:sz w:val="24"/>
          <w:szCs w:val="24"/>
          <w:lang w:eastAsia="es-SV"/>
        </w:rPr>
        <w:t> </w:t>
      </w:r>
    </w:p>
    <w:p w:rsidR="00253270"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proofErr w:type="spellStart"/>
      <w:r w:rsidRPr="003732A4">
        <w:rPr>
          <w:rFonts w:ascii="Times New Roman" w:eastAsia="Times New Roman" w:hAnsi="Times New Roman" w:cs="Times New Roman"/>
          <w:color w:val="000000"/>
          <w:sz w:val="24"/>
          <w:szCs w:val="24"/>
          <w:lang w:eastAsia="es-SV"/>
        </w:rPr>
        <w:t>Nahín</w:t>
      </w:r>
      <w:proofErr w:type="spellEnd"/>
      <w:r w:rsidRPr="003732A4">
        <w:rPr>
          <w:rFonts w:ascii="Times New Roman" w:eastAsia="Times New Roman" w:hAnsi="Times New Roman" w:cs="Times New Roman"/>
          <w:color w:val="000000"/>
          <w:sz w:val="24"/>
          <w:szCs w:val="24"/>
          <w:lang w:eastAsia="es-SV"/>
        </w:rPr>
        <w:t xml:space="preserve"> </w:t>
      </w:r>
      <w:proofErr w:type="spellStart"/>
      <w:r w:rsidRPr="003732A4">
        <w:rPr>
          <w:rFonts w:ascii="Times New Roman" w:eastAsia="Times New Roman" w:hAnsi="Times New Roman" w:cs="Times New Roman"/>
          <w:color w:val="000000"/>
          <w:sz w:val="24"/>
          <w:szCs w:val="24"/>
          <w:lang w:eastAsia="es-SV"/>
        </w:rPr>
        <w:t>Arnelge</w:t>
      </w:r>
      <w:proofErr w:type="spellEnd"/>
      <w:r w:rsidRPr="003732A4">
        <w:rPr>
          <w:rFonts w:ascii="Times New Roman" w:eastAsia="Times New Roman" w:hAnsi="Times New Roman" w:cs="Times New Roman"/>
          <w:color w:val="000000"/>
          <w:sz w:val="24"/>
          <w:szCs w:val="24"/>
          <w:lang w:eastAsia="es-SV"/>
        </w:rPr>
        <w:t xml:space="preserve"> Ferrufino Benítez,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 xml:space="preserve">Hernán José Torres Romero            </w:t>
      </w:r>
    </w:p>
    <w:p w:rsidR="003732A4" w:rsidRPr="003732A4" w:rsidRDefault="003732A4" w:rsidP="00253270">
      <w:pPr>
        <w:shd w:val="clear" w:color="auto" w:fill="FFFFFF"/>
        <w:spacing w:after="0" w:line="240" w:lineRule="auto"/>
        <w:ind w:right="284"/>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 xml:space="preserve">Alcalde Municipal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Síndico Municipal</w:t>
      </w:r>
    </w:p>
    <w:p w:rsidR="003732A4"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w:t>
      </w:r>
    </w:p>
    <w:p w:rsidR="00253270" w:rsidRPr="003732A4" w:rsidRDefault="00253270" w:rsidP="00253270">
      <w:pPr>
        <w:shd w:val="clear" w:color="auto" w:fill="FFFFFF"/>
        <w:spacing w:after="0" w:line="240" w:lineRule="auto"/>
        <w:ind w:right="284"/>
        <w:rPr>
          <w:rFonts w:ascii="Calibri" w:eastAsia="Times New Roman" w:hAnsi="Calibri" w:cs="Times New Roman"/>
          <w:color w:val="222222"/>
          <w:lang w:eastAsia="es-SV"/>
        </w:rPr>
      </w:pPr>
    </w:p>
    <w:p w:rsidR="00253270"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xml:space="preserve">Clementina Guevara Chicas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 xml:space="preserve">Eliseo Argueta Sorto </w:t>
      </w:r>
      <w:proofErr w:type="spellStart"/>
      <w:r w:rsidRPr="003732A4">
        <w:rPr>
          <w:rFonts w:ascii="Times New Roman" w:eastAsia="Times New Roman" w:hAnsi="Times New Roman" w:cs="Times New Roman"/>
          <w:color w:val="000000"/>
          <w:sz w:val="24"/>
          <w:szCs w:val="24"/>
          <w:lang w:eastAsia="es-SV"/>
        </w:rPr>
        <w:t>Sorto</w:t>
      </w:r>
      <w:proofErr w:type="spellEnd"/>
      <w:r w:rsidRPr="003732A4">
        <w:rPr>
          <w:rFonts w:ascii="Times New Roman" w:eastAsia="Times New Roman" w:hAnsi="Times New Roman" w:cs="Times New Roman"/>
          <w:color w:val="000000"/>
          <w:sz w:val="24"/>
          <w:szCs w:val="24"/>
          <w:lang w:eastAsia="es-SV"/>
        </w:rPr>
        <w:t xml:space="preserve">        </w:t>
      </w:r>
    </w:p>
    <w:p w:rsidR="003732A4" w:rsidRPr="003732A4" w:rsidRDefault="003732A4" w:rsidP="00253270">
      <w:pPr>
        <w:shd w:val="clear" w:color="auto" w:fill="FFFFFF"/>
        <w:spacing w:after="0" w:line="240" w:lineRule="auto"/>
        <w:ind w:right="284"/>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Primera Regidora Propietaria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Segundo Regidor Propietario</w:t>
      </w:r>
    </w:p>
    <w:p w:rsidR="003732A4"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w:t>
      </w:r>
    </w:p>
    <w:p w:rsidR="00253270" w:rsidRPr="003732A4" w:rsidRDefault="00253270" w:rsidP="00253270">
      <w:pPr>
        <w:shd w:val="clear" w:color="auto" w:fill="FFFFFF"/>
        <w:spacing w:after="0" w:line="240" w:lineRule="auto"/>
        <w:ind w:right="284"/>
        <w:rPr>
          <w:rFonts w:ascii="Calibri" w:eastAsia="Times New Roman" w:hAnsi="Calibri" w:cs="Times New Roman"/>
          <w:color w:val="222222"/>
          <w:lang w:eastAsia="es-SV"/>
        </w:rPr>
      </w:pPr>
    </w:p>
    <w:p w:rsidR="00253270"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proofErr w:type="spellStart"/>
      <w:r w:rsidRPr="003732A4">
        <w:rPr>
          <w:rFonts w:ascii="Times New Roman" w:eastAsia="Times New Roman" w:hAnsi="Times New Roman" w:cs="Times New Roman"/>
          <w:color w:val="000000"/>
          <w:sz w:val="24"/>
          <w:szCs w:val="24"/>
          <w:lang w:eastAsia="es-SV"/>
        </w:rPr>
        <w:t>Hever</w:t>
      </w:r>
      <w:proofErr w:type="spellEnd"/>
      <w:r w:rsidRPr="003732A4">
        <w:rPr>
          <w:rFonts w:ascii="Times New Roman" w:eastAsia="Times New Roman" w:hAnsi="Times New Roman" w:cs="Times New Roman"/>
          <w:color w:val="000000"/>
          <w:sz w:val="24"/>
          <w:szCs w:val="24"/>
          <w:lang w:eastAsia="es-SV"/>
        </w:rPr>
        <w:t xml:space="preserve"> Alexander Mejía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Lorena Echeverría de Bonilla   </w:t>
      </w:r>
    </w:p>
    <w:p w:rsidR="003732A4" w:rsidRPr="003732A4" w:rsidRDefault="003732A4" w:rsidP="00253270">
      <w:pPr>
        <w:shd w:val="clear" w:color="auto" w:fill="FFFFFF"/>
        <w:spacing w:after="0" w:line="240" w:lineRule="auto"/>
        <w:ind w:right="284"/>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 xml:space="preserve">Tercer Regidor Propietario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Cuarta Regidora Propietaria</w:t>
      </w:r>
    </w:p>
    <w:p w:rsidR="003732A4"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w:t>
      </w:r>
    </w:p>
    <w:p w:rsidR="00253270" w:rsidRPr="003732A4" w:rsidRDefault="00253270" w:rsidP="00253270">
      <w:pPr>
        <w:shd w:val="clear" w:color="auto" w:fill="FFFFFF"/>
        <w:spacing w:after="0" w:line="240" w:lineRule="auto"/>
        <w:ind w:right="284"/>
        <w:rPr>
          <w:rFonts w:ascii="Calibri" w:eastAsia="Times New Roman" w:hAnsi="Calibri" w:cs="Times New Roman"/>
          <w:color w:val="222222"/>
          <w:lang w:eastAsia="es-SV"/>
        </w:rPr>
      </w:pPr>
    </w:p>
    <w:p w:rsidR="00253270"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xml:space="preserve">Carlos Calixto Hernández Gómez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 xml:space="preserve">José Santos Zamora Flores </w:t>
      </w:r>
    </w:p>
    <w:p w:rsidR="003732A4" w:rsidRPr="003732A4" w:rsidRDefault="003732A4" w:rsidP="00253270">
      <w:pPr>
        <w:shd w:val="clear" w:color="auto" w:fill="FFFFFF"/>
        <w:spacing w:after="0" w:line="240" w:lineRule="auto"/>
        <w:ind w:right="284"/>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Quinto Regidor Propietario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Sexto Regidor Propietario</w:t>
      </w:r>
    </w:p>
    <w:p w:rsidR="003732A4"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w:t>
      </w:r>
    </w:p>
    <w:p w:rsidR="00253270" w:rsidRPr="003732A4" w:rsidRDefault="00253270" w:rsidP="00253270">
      <w:pPr>
        <w:shd w:val="clear" w:color="auto" w:fill="FFFFFF"/>
        <w:spacing w:after="0" w:line="240" w:lineRule="auto"/>
        <w:ind w:right="284"/>
        <w:rPr>
          <w:rFonts w:ascii="Calibri" w:eastAsia="Times New Roman" w:hAnsi="Calibri" w:cs="Times New Roman"/>
          <w:color w:val="222222"/>
          <w:lang w:eastAsia="es-SV"/>
        </w:rPr>
      </w:pPr>
    </w:p>
    <w:p w:rsidR="00253270"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xml:space="preserve">María Mirta Argueta de Díaz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 xml:space="preserve">Josué Adolfo Romero Gómez </w:t>
      </w:r>
    </w:p>
    <w:p w:rsidR="003732A4" w:rsidRPr="003732A4" w:rsidRDefault="003732A4" w:rsidP="00253270">
      <w:pPr>
        <w:shd w:val="clear" w:color="auto" w:fill="FFFFFF"/>
        <w:spacing w:after="0" w:line="240" w:lineRule="auto"/>
        <w:ind w:right="284"/>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 xml:space="preserve">Séptima Regidora Propietaria            </w:t>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Octavo Regidor Propietario</w:t>
      </w:r>
    </w:p>
    <w:p w:rsidR="003732A4" w:rsidRPr="003732A4" w:rsidRDefault="003732A4" w:rsidP="00253270">
      <w:pPr>
        <w:shd w:val="clear" w:color="auto" w:fill="FFFFFF"/>
        <w:spacing w:after="0" w:line="240" w:lineRule="auto"/>
        <w:ind w:right="284"/>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 </w:t>
      </w:r>
    </w:p>
    <w:p w:rsidR="00253270" w:rsidRDefault="00253270"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p>
    <w:p w:rsidR="00253270"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xml:space="preserve">Rigoberto Gómez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 xml:space="preserve">Soraya Patricia Espinoza Hernández </w:t>
      </w:r>
    </w:p>
    <w:p w:rsidR="003732A4" w:rsidRPr="003732A4" w:rsidRDefault="003732A4" w:rsidP="00253270">
      <w:pPr>
        <w:shd w:val="clear" w:color="auto" w:fill="FFFFFF"/>
        <w:spacing w:after="0" w:line="240" w:lineRule="auto"/>
        <w:ind w:right="284"/>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 xml:space="preserve">Primer Regidor Suplente                  </w:t>
      </w:r>
      <w:r w:rsidR="00253270">
        <w:rPr>
          <w:rFonts w:ascii="Times New Roman" w:eastAsia="Times New Roman" w:hAnsi="Times New Roman" w:cs="Times New Roman"/>
          <w:color w:val="000000"/>
          <w:sz w:val="24"/>
          <w:szCs w:val="24"/>
          <w:lang w:eastAsia="es-SV"/>
        </w:rPr>
        <w:tab/>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Segunda Regidora Suplente</w:t>
      </w:r>
    </w:p>
    <w:p w:rsidR="003732A4" w:rsidRPr="003732A4" w:rsidRDefault="003732A4" w:rsidP="00253270">
      <w:pPr>
        <w:shd w:val="clear" w:color="auto" w:fill="FFFFFF"/>
        <w:spacing w:after="0" w:line="240" w:lineRule="auto"/>
        <w:ind w:right="284"/>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 </w:t>
      </w:r>
    </w:p>
    <w:p w:rsidR="00253270" w:rsidRDefault="00253270"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p>
    <w:p w:rsidR="00253270" w:rsidRDefault="003732A4" w:rsidP="00253270">
      <w:pPr>
        <w:shd w:val="clear" w:color="auto" w:fill="FFFFFF"/>
        <w:spacing w:after="0" w:line="240" w:lineRule="auto"/>
        <w:ind w:right="284"/>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xml:space="preserve">Sonia </w:t>
      </w:r>
      <w:proofErr w:type="spellStart"/>
      <w:r w:rsidRPr="003732A4">
        <w:rPr>
          <w:rFonts w:ascii="Times New Roman" w:eastAsia="Times New Roman" w:hAnsi="Times New Roman" w:cs="Times New Roman"/>
          <w:color w:val="000000"/>
          <w:sz w:val="24"/>
          <w:szCs w:val="24"/>
          <w:lang w:eastAsia="es-SV"/>
        </w:rPr>
        <w:t>Elízabeth</w:t>
      </w:r>
      <w:proofErr w:type="spellEnd"/>
      <w:r w:rsidRPr="003732A4">
        <w:rPr>
          <w:rFonts w:ascii="Times New Roman" w:eastAsia="Times New Roman" w:hAnsi="Times New Roman" w:cs="Times New Roman"/>
          <w:color w:val="000000"/>
          <w:sz w:val="24"/>
          <w:szCs w:val="24"/>
          <w:lang w:eastAsia="es-SV"/>
        </w:rPr>
        <w:t xml:space="preserve"> Portillo de Hernández   </w:t>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 xml:space="preserve">Felipe Enrique Amaya </w:t>
      </w:r>
    </w:p>
    <w:p w:rsidR="003732A4" w:rsidRPr="003732A4" w:rsidRDefault="003732A4" w:rsidP="00253270">
      <w:pPr>
        <w:shd w:val="clear" w:color="auto" w:fill="FFFFFF"/>
        <w:spacing w:after="0" w:line="240" w:lineRule="auto"/>
        <w:ind w:right="284"/>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Tercera Regidora Suplente                     </w:t>
      </w:r>
      <w:r w:rsidR="00253270">
        <w:rPr>
          <w:rFonts w:ascii="Times New Roman" w:eastAsia="Times New Roman" w:hAnsi="Times New Roman" w:cs="Times New Roman"/>
          <w:color w:val="000000"/>
          <w:sz w:val="24"/>
          <w:szCs w:val="24"/>
          <w:lang w:eastAsia="es-SV"/>
        </w:rPr>
        <w:tab/>
      </w:r>
      <w:r w:rsidRPr="003732A4">
        <w:rPr>
          <w:rFonts w:ascii="Times New Roman" w:eastAsia="Times New Roman" w:hAnsi="Times New Roman" w:cs="Times New Roman"/>
          <w:color w:val="000000"/>
          <w:sz w:val="24"/>
          <w:szCs w:val="24"/>
          <w:lang w:eastAsia="es-SV"/>
        </w:rPr>
        <w:t>Cuarto Regidor Suplente</w:t>
      </w:r>
    </w:p>
    <w:p w:rsidR="003732A4" w:rsidRDefault="003732A4" w:rsidP="003732A4">
      <w:pPr>
        <w:shd w:val="clear" w:color="auto" w:fill="FFFFFF"/>
        <w:spacing w:after="200" w:line="240" w:lineRule="auto"/>
        <w:ind w:right="283"/>
        <w:rPr>
          <w:rFonts w:ascii="Times New Roman" w:eastAsia="Times New Roman" w:hAnsi="Times New Roman" w:cs="Times New Roman"/>
          <w:color w:val="000000"/>
          <w:sz w:val="24"/>
          <w:szCs w:val="24"/>
          <w:lang w:eastAsia="es-SV"/>
        </w:rPr>
      </w:pPr>
      <w:r w:rsidRPr="003732A4">
        <w:rPr>
          <w:rFonts w:ascii="Times New Roman" w:eastAsia="Times New Roman" w:hAnsi="Times New Roman" w:cs="Times New Roman"/>
          <w:color w:val="000000"/>
          <w:sz w:val="24"/>
          <w:szCs w:val="24"/>
          <w:lang w:eastAsia="es-SV"/>
        </w:rPr>
        <w:t> </w:t>
      </w:r>
    </w:p>
    <w:p w:rsidR="00253270" w:rsidRPr="003732A4" w:rsidRDefault="00253270" w:rsidP="003732A4">
      <w:pPr>
        <w:shd w:val="clear" w:color="auto" w:fill="FFFFFF"/>
        <w:spacing w:after="200" w:line="240" w:lineRule="auto"/>
        <w:ind w:right="283"/>
        <w:rPr>
          <w:rFonts w:ascii="Calibri" w:eastAsia="Times New Roman" w:hAnsi="Calibri" w:cs="Times New Roman"/>
          <w:color w:val="222222"/>
          <w:lang w:eastAsia="es-SV"/>
        </w:rPr>
      </w:pPr>
      <w:bookmarkStart w:id="0" w:name="_GoBack"/>
      <w:bookmarkEnd w:id="0"/>
    </w:p>
    <w:p w:rsidR="00253270" w:rsidRDefault="00253270" w:rsidP="00253270">
      <w:pPr>
        <w:shd w:val="clear" w:color="auto" w:fill="FFFFFF"/>
        <w:spacing w:after="0" w:line="240" w:lineRule="auto"/>
        <w:ind w:right="284"/>
        <w:jc w:val="cente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Doré Santiago González </w:t>
      </w:r>
      <w:r w:rsidR="003732A4" w:rsidRPr="003732A4">
        <w:rPr>
          <w:rFonts w:ascii="Times New Roman" w:eastAsia="Times New Roman" w:hAnsi="Times New Roman" w:cs="Times New Roman"/>
          <w:color w:val="000000"/>
          <w:sz w:val="24"/>
          <w:szCs w:val="24"/>
          <w:lang w:eastAsia="es-SV"/>
        </w:rPr>
        <w:t>Guzmán</w:t>
      </w:r>
    </w:p>
    <w:p w:rsidR="003732A4" w:rsidRPr="003732A4" w:rsidRDefault="003732A4" w:rsidP="00253270">
      <w:pPr>
        <w:shd w:val="clear" w:color="auto" w:fill="FFFFFF"/>
        <w:spacing w:after="0" w:line="240" w:lineRule="auto"/>
        <w:ind w:right="284"/>
        <w:jc w:val="center"/>
        <w:rPr>
          <w:rFonts w:ascii="Calibri" w:eastAsia="Times New Roman" w:hAnsi="Calibri" w:cs="Times New Roman"/>
          <w:color w:val="222222"/>
          <w:lang w:eastAsia="es-SV"/>
        </w:rPr>
      </w:pPr>
      <w:r w:rsidRPr="003732A4">
        <w:rPr>
          <w:rFonts w:ascii="Times New Roman" w:eastAsia="Times New Roman" w:hAnsi="Times New Roman" w:cs="Times New Roman"/>
          <w:color w:val="000000"/>
          <w:sz w:val="24"/>
          <w:szCs w:val="24"/>
          <w:lang w:eastAsia="es-SV"/>
        </w:rPr>
        <w:t>Secretario Municipal</w:t>
      </w:r>
    </w:p>
    <w:p w:rsidR="003732A4" w:rsidRPr="003732A4" w:rsidRDefault="003732A4" w:rsidP="003732A4">
      <w:pPr>
        <w:shd w:val="clear" w:color="auto" w:fill="FFFFFF"/>
        <w:spacing w:after="200" w:line="240" w:lineRule="auto"/>
        <w:ind w:right="283"/>
        <w:rPr>
          <w:rFonts w:ascii="Calibri" w:eastAsia="Times New Roman" w:hAnsi="Calibri" w:cs="Times New Roman"/>
          <w:color w:val="222222"/>
          <w:lang w:eastAsia="es-SV"/>
        </w:rPr>
      </w:pPr>
    </w:p>
    <w:p w:rsidR="00FE4999" w:rsidRPr="00E86BDF" w:rsidRDefault="00FE4999" w:rsidP="00DE53D6">
      <w:pPr>
        <w:rPr>
          <w:color w:val="000000" w:themeColor="text1"/>
        </w:rPr>
      </w:pPr>
    </w:p>
    <w:sectPr w:rsidR="00FE4999" w:rsidRPr="00E86B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30"/>
    <w:rsid w:val="00253270"/>
    <w:rsid w:val="003732A4"/>
    <w:rsid w:val="00565530"/>
    <w:rsid w:val="009A2FDE"/>
    <w:rsid w:val="00DE53D6"/>
    <w:rsid w:val="00E86BDF"/>
    <w:rsid w:val="00FE49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A17E3-BEA9-4676-8A14-5D564EA9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32A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155086">
      <w:bodyDiv w:val="1"/>
      <w:marLeft w:val="0"/>
      <w:marRight w:val="0"/>
      <w:marTop w:val="0"/>
      <w:marBottom w:val="0"/>
      <w:divBdr>
        <w:top w:val="none" w:sz="0" w:space="0" w:color="auto"/>
        <w:left w:val="none" w:sz="0" w:space="0" w:color="auto"/>
        <w:bottom w:val="none" w:sz="0" w:space="0" w:color="auto"/>
        <w:right w:val="none" w:sz="0" w:space="0" w:color="auto"/>
      </w:divBdr>
      <w:divsChild>
        <w:div w:id="357706706">
          <w:marLeft w:val="0"/>
          <w:marRight w:val="0"/>
          <w:marTop w:val="0"/>
          <w:marBottom w:val="0"/>
          <w:divBdr>
            <w:top w:val="none" w:sz="0" w:space="0" w:color="auto"/>
            <w:left w:val="none" w:sz="0" w:space="0" w:color="auto"/>
            <w:bottom w:val="none" w:sz="0" w:space="0" w:color="auto"/>
            <w:right w:val="none" w:sz="0" w:space="0" w:color="auto"/>
          </w:divBdr>
        </w:div>
        <w:div w:id="308899351">
          <w:marLeft w:val="0"/>
          <w:marRight w:val="0"/>
          <w:marTop w:val="0"/>
          <w:marBottom w:val="0"/>
          <w:divBdr>
            <w:top w:val="none" w:sz="0" w:space="0" w:color="auto"/>
            <w:left w:val="none" w:sz="0" w:space="0" w:color="auto"/>
            <w:bottom w:val="none" w:sz="0" w:space="0" w:color="auto"/>
            <w:right w:val="none" w:sz="0" w:space="0" w:color="auto"/>
          </w:divBdr>
          <w:divsChild>
            <w:div w:id="8125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60549">
      <w:bodyDiv w:val="1"/>
      <w:marLeft w:val="0"/>
      <w:marRight w:val="0"/>
      <w:marTop w:val="0"/>
      <w:marBottom w:val="0"/>
      <w:divBdr>
        <w:top w:val="none" w:sz="0" w:space="0" w:color="auto"/>
        <w:left w:val="none" w:sz="0" w:space="0" w:color="auto"/>
        <w:bottom w:val="none" w:sz="0" w:space="0" w:color="auto"/>
        <w:right w:val="none" w:sz="0" w:space="0" w:color="auto"/>
      </w:divBdr>
      <w:divsChild>
        <w:div w:id="1321033839">
          <w:marLeft w:val="0"/>
          <w:marRight w:val="0"/>
          <w:marTop w:val="0"/>
          <w:marBottom w:val="0"/>
          <w:divBdr>
            <w:top w:val="none" w:sz="0" w:space="0" w:color="auto"/>
            <w:left w:val="none" w:sz="0" w:space="0" w:color="auto"/>
            <w:bottom w:val="none" w:sz="0" w:space="0" w:color="auto"/>
            <w:right w:val="none" w:sz="0" w:space="0" w:color="auto"/>
          </w:divBdr>
        </w:div>
        <w:div w:id="1835687017">
          <w:marLeft w:val="0"/>
          <w:marRight w:val="0"/>
          <w:marTop w:val="0"/>
          <w:marBottom w:val="0"/>
          <w:divBdr>
            <w:top w:val="none" w:sz="0" w:space="0" w:color="auto"/>
            <w:left w:val="none" w:sz="0" w:space="0" w:color="auto"/>
            <w:bottom w:val="none" w:sz="0" w:space="0" w:color="auto"/>
            <w:right w:val="none" w:sz="0" w:space="0" w:color="auto"/>
          </w:divBdr>
          <w:divsChild>
            <w:div w:id="9303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831">
      <w:bodyDiv w:val="1"/>
      <w:marLeft w:val="0"/>
      <w:marRight w:val="0"/>
      <w:marTop w:val="0"/>
      <w:marBottom w:val="0"/>
      <w:divBdr>
        <w:top w:val="none" w:sz="0" w:space="0" w:color="auto"/>
        <w:left w:val="none" w:sz="0" w:space="0" w:color="auto"/>
        <w:bottom w:val="none" w:sz="0" w:space="0" w:color="auto"/>
        <w:right w:val="none" w:sz="0" w:space="0" w:color="auto"/>
      </w:divBdr>
      <w:divsChild>
        <w:div w:id="1018585063">
          <w:marLeft w:val="0"/>
          <w:marRight w:val="0"/>
          <w:marTop w:val="0"/>
          <w:marBottom w:val="0"/>
          <w:divBdr>
            <w:top w:val="none" w:sz="0" w:space="0" w:color="auto"/>
            <w:left w:val="none" w:sz="0" w:space="0" w:color="auto"/>
            <w:bottom w:val="none" w:sz="0" w:space="0" w:color="auto"/>
            <w:right w:val="none" w:sz="0" w:space="0" w:color="auto"/>
          </w:divBdr>
        </w:div>
        <w:div w:id="837422576">
          <w:marLeft w:val="0"/>
          <w:marRight w:val="0"/>
          <w:marTop w:val="0"/>
          <w:marBottom w:val="0"/>
          <w:divBdr>
            <w:top w:val="none" w:sz="0" w:space="0" w:color="auto"/>
            <w:left w:val="none" w:sz="0" w:space="0" w:color="auto"/>
            <w:bottom w:val="none" w:sz="0" w:space="0" w:color="auto"/>
            <w:right w:val="none" w:sz="0" w:space="0" w:color="auto"/>
          </w:divBdr>
          <w:divsChild>
            <w:div w:id="967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2013">
      <w:bodyDiv w:val="1"/>
      <w:marLeft w:val="0"/>
      <w:marRight w:val="0"/>
      <w:marTop w:val="0"/>
      <w:marBottom w:val="0"/>
      <w:divBdr>
        <w:top w:val="none" w:sz="0" w:space="0" w:color="auto"/>
        <w:left w:val="none" w:sz="0" w:space="0" w:color="auto"/>
        <w:bottom w:val="none" w:sz="0" w:space="0" w:color="auto"/>
        <w:right w:val="none" w:sz="0" w:space="0" w:color="auto"/>
      </w:divBdr>
      <w:divsChild>
        <w:div w:id="1742100687">
          <w:marLeft w:val="0"/>
          <w:marRight w:val="0"/>
          <w:marTop w:val="0"/>
          <w:marBottom w:val="0"/>
          <w:divBdr>
            <w:top w:val="none" w:sz="0" w:space="0" w:color="auto"/>
            <w:left w:val="none" w:sz="0" w:space="0" w:color="auto"/>
            <w:bottom w:val="none" w:sz="0" w:space="0" w:color="auto"/>
            <w:right w:val="none" w:sz="0" w:space="0" w:color="auto"/>
          </w:divBdr>
        </w:div>
        <w:div w:id="139002422">
          <w:marLeft w:val="0"/>
          <w:marRight w:val="0"/>
          <w:marTop w:val="0"/>
          <w:marBottom w:val="0"/>
          <w:divBdr>
            <w:top w:val="none" w:sz="0" w:space="0" w:color="auto"/>
            <w:left w:val="none" w:sz="0" w:space="0" w:color="auto"/>
            <w:bottom w:val="none" w:sz="0" w:space="0" w:color="auto"/>
            <w:right w:val="none" w:sz="0" w:space="0" w:color="auto"/>
          </w:divBdr>
          <w:divsChild>
            <w:div w:id="8300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4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3363</Words>
  <Characters>16686</Characters>
  <Application>Microsoft Office Word</Application>
  <DocSecurity>0</DocSecurity>
  <Lines>1283</Lines>
  <Paragraphs>954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Beatriz Barahona Rubio</dc:creator>
  <cp:keywords/>
  <dc:description/>
  <cp:lastModifiedBy>Marcela Beatriz Barahona Rubio</cp:lastModifiedBy>
  <cp:revision>3</cp:revision>
  <dcterms:created xsi:type="dcterms:W3CDTF">2021-02-26T16:00:00Z</dcterms:created>
  <dcterms:modified xsi:type="dcterms:W3CDTF">2021-02-26T20:47:00Z</dcterms:modified>
</cp:coreProperties>
</file>