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u w:val="single"/>
          <w:lang w:val="es-SV"/>
        </w:rPr>
        <w:t>ACTA NÚMERO CUARENTA Y SEIS (46):</w:t>
      </w:r>
      <w:r w:rsidRPr="00CF6D86">
        <w:rPr>
          <w:rFonts w:ascii="Times New Roman" w:eastAsia="Calibri" w:hAnsi="Times New Roman" w:cs="Times New Roman"/>
          <w:color w:val="000000"/>
          <w:sz w:val="24"/>
          <w:szCs w:val="24"/>
          <w:lang w:val="es-SV"/>
        </w:rPr>
        <w:t xml:space="preserve"> Sesión Ordinaria, celebrada por el Concejo </w:t>
      </w:r>
      <w:r w:rsidR="0002016C" w:rsidRPr="00CF6D86">
        <w:rPr>
          <w:rFonts w:ascii="Times New Roman" w:eastAsia="Calibri" w:hAnsi="Times New Roman" w:cs="Times New Roman"/>
          <w:color w:val="000000"/>
          <w:sz w:val="24"/>
          <w:szCs w:val="24"/>
          <w:lang w:val="es-SV"/>
        </w:rPr>
        <w:t>Municipal de</w:t>
      </w:r>
      <w:r w:rsidRPr="00CF6D86">
        <w:rPr>
          <w:rFonts w:ascii="Times New Roman" w:eastAsia="Calibri" w:hAnsi="Times New Roman" w:cs="Times New Roman"/>
          <w:color w:val="000000"/>
          <w:sz w:val="24"/>
          <w:szCs w:val="24"/>
          <w:lang w:val="es-SV"/>
        </w:rPr>
        <w:t xml:space="preserve"> San Francisco Gotera, Departamento de Morazán, a las nueve horas del día Tres de Diciembre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w:t>
      </w:r>
    </w:p>
    <w:p w:rsidR="00CF6D86" w:rsidRPr="00CF6D86" w:rsidRDefault="00CF6D86" w:rsidP="00CF6D86">
      <w:pPr>
        <w:spacing w:after="200" w:line="240" w:lineRule="auto"/>
        <w:jc w:val="both"/>
        <w:rPr>
          <w:rFonts w:ascii="Times New Roman" w:eastAsia="Batang" w:hAnsi="Times New Roman" w:cs="Times New Roman"/>
          <w:color w:val="000000"/>
          <w:sz w:val="24"/>
          <w:szCs w:val="24"/>
          <w:lang w:val="es-SV"/>
        </w:rPr>
      </w:pPr>
      <w:r w:rsidRPr="00CF6D86">
        <w:rPr>
          <w:rFonts w:ascii="Times New Roman" w:eastAsia="Calibri" w:hAnsi="Times New Roman" w:cs="Times New Roman"/>
          <w:color w:val="000000"/>
          <w:sz w:val="24"/>
          <w:szCs w:val="24"/>
          <w:u w:val="single"/>
          <w:lang w:val="es-SV"/>
        </w:rPr>
        <w:t>ACUERDO NUMERO UNO (01):</w:t>
      </w:r>
      <w:r w:rsidRPr="00CF6D86">
        <w:rPr>
          <w:rFonts w:ascii="Times New Roman" w:eastAsia="Calibri" w:hAnsi="Times New Roman" w:cs="Times New Roman"/>
          <w:color w:val="000000"/>
          <w:sz w:val="24"/>
          <w:szCs w:val="24"/>
          <w:lang w:val="es-SV"/>
        </w:rPr>
        <w:t xml:space="preserve"> En uso de sus facultades </w:t>
      </w:r>
      <w:r w:rsidRPr="00CF6D86">
        <w:rPr>
          <w:rFonts w:ascii="Times New Roman" w:eastAsia="Calibri" w:hAnsi="Times New Roman" w:cs="Times New Roman"/>
          <w:b/>
          <w:color w:val="000000"/>
          <w:sz w:val="24"/>
          <w:szCs w:val="24"/>
          <w:lang w:val="es-SV"/>
        </w:rPr>
        <w:t xml:space="preserve">El Concejo, ACUERDA: </w:t>
      </w:r>
      <w:r w:rsidRPr="00CF6D86">
        <w:rPr>
          <w:rFonts w:ascii="Times New Roman" w:eastAsia="Calibri" w:hAnsi="Times New Roman" w:cs="Times New Roman"/>
          <w:color w:val="000000"/>
          <w:sz w:val="24"/>
          <w:szCs w:val="24"/>
          <w:lang w:val="es-SV"/>
        </w:rPr>
        <w:t xml:space="preserve">Autorizar a las Unidades Municipales: Gerencia General, Contabilidad y </w:t>
      </w:r>
      <w:r w:rsidR="0002016C" w:rsidRPr="00CF6D86">
        <w:rPr>
          <w:rFonts w:ascii="Times New Roman" w:eastAsia="Calibri" w:hAnsi="Times New Roman" w:cs="Times New Roman"/>
          <w:color w:val="000000"/>
          <w:sz w:val="24"/>
          <w:szCs w:val="24"/>
          <w:lang w:val="es-SV"/>
        </w:rPr>
        <w:t>Tesorería, realizar</w:t>
      </w:r>
      <w:r w:rsidRPr="00CF6D86">
        <w:rPr>
          <w:rFonts w:ascii="Times New Roman" w:eastAsia="Calibri" w:hAnsi="Times New Roman" w:cs="Times New Roman"/>
          <w:color w:val="000000"/>
          <w:sz w:val="24"/>
          <w:szCs w:val="24"/>
          <w:lang w:val="es-SV"/>
        </w:rPr>
        <w:t xml:space="preserve"> traslado de fondos por la suma </w:t>
      </w:r>
      <w:r w:rsidR="0002016C" w:rsidRPr="00CF6D86">
        <w:rPr>
          <w:rFonts w:ascii="Times New Roman" w:eastAsia="Calibri" w:hAnsi="Times New Roman" w:cs="Times New Roman"/>
          <w:color w:val="000000"/>
          <w:sz w:val="24"/>
          <w:szCs w:val="24"/>
          <w:lang w:val="es-SV"/>
        </w:rPr>
        <w:t>de CUATRO</w:t>
      </w:r>
      <w:r w:rsidRPr="00CF6D86">
        <w:rPr>
          <w:rFonts w:ascii="Times New Roman" w:eastAsia="Calibri" w:hAnsi="Times New Roman" w:cs="Times New Roman"/>
          <w:color w:val="000000"/>
          <w:sz w:val="24"/>
          <w:szCs w:val="24"/>
          <w:lang w:val="es-SV"/>
        </w:rPr>
        <w:t xml:space="preserve"> MIL 00/100 Dólares, ($ 4.000.00 Dólares), en calidad de préstamo de la Cuenta Número 00620002953 Fondos Propios, </w:t>
      </w:r>
      <w:r w:rsidR="0002016C" w:rsidRPr="00CF6D86">
        <w:rPr>
          <w:rFonts w:ascii="Times New Roman" w:eastAsia="Calibri" w:hAnsi="Times New Roman" w:cs="Times New Roman"/>
          <w:color w:val="000000"/>
          <w:sz w:val="24"/>
          <w:szCs w:val="24"/>
          <w:lang w:val="es-SV"/>
        </w:rPr>
        <w:t xml:space="preserve">a </w:t>
      </w:r>
      <w:r w:rsidR="0002016C" w:rsidRPr="00CF6D86">
        <w:rPr>
          <w:rFonts w:ascii="Times New Roman" w:eastAsia="Batang" w:hAnsi="Times New Roman" w:cs="Times New Roman"/>
          <w:color w:val="000000"/>
          <w:sz w:val="24"/>
          <w:szCs w:val="24"/>
          <w:lang w:val="es-SV"/>
        </w:rPr>
        <w:t>la</w:t>
      </w:r>
      <w:r w:rsidRPr="00CF6D86">
        <w:rPr>
          <w:rFonts w:ascii="Times New Roman" w:eastAsia="Batang" w:hAnsi="Times New Roman" w:cs="Times New Roman"/>
          <w:color w:val="000000"/>
          <w:sz w:val="24"/>
          <w:szCs w:val="24"/>
          <w:lang w:val="es-SV"/>
        </w:rPr>
        <w:t xml:space="preserve"> Cuenta Número 00620005235 Mantenimiento de Vehículos 2020, ambas del Banco Hipotecario de El Salvador, cantidad que será reintegrado lo </w:t>
      </w:r>
      <w:r w:rsidR="0002016C" w:rsidRPr="00CF6D86">
        <w:rPr>
          <w:rFonts w:ascii="Times New Roman" w:eastAsia="Batang" w:hAnsi="Times New Roman" w:cs="Times New Roman"/>
          <w:color w:val="000000"/>
          <w:sz w:val="24"/>
          <w:szCs w:val="24"/>
          <w:lang w:val="es-SV"/>
        </w:rPr>
        <w:t>más</w:t>
      </w:r>
      <w:r w:rsidRPr="00CF6D86">
        <w:rPr>
          <w:rFonts w:ascii="Times New Roman" w:eastAsia="Batang" w:hAnsi="Times New Roman" w:cs="Times New Roman"/>
          <w:color w:val="000000"/>
          <w:sz w:val="24"/>
          <w:szCs w:val="24"/>
          <w:lang w:val="es-SV"/>
        </w:rPr>
        <w:t xml:space="preserve"> pronto posible. </w:t>
      </w:r>
    </w:p>
    <w:p w:rsidR="00CF6D86" w:rsidRPr="00CF6D86" w:rsidRDefault="00CF6D86" w:rsidP="00CF6D86">
      <w:pPr>
        <w:spacing w:after="200" w:line="240" w:lineRule="auto"/>
        <w:jc w:val="both"/>
        <w:rPr>
          <w:rFonts w:ascii="Times New Roman" w:eastAsia="Calibri" w:hAnsi="Times New Roman" w:cs="Times New Roman"/>
          <w:sz w:val="24"/>
          <w:szCs w:val="24"/>
          <w:lang w:val="es-SV"/>
        </w:rPr>
      </w:pPr>
      <w:r w:rsidRPr="00CF6D86">
        <w:rPr>
          <w:rFonts w:ascii="Times New Roman" w:eastAsia="Calibri" w:hAnsi="Times New Roman" w:cs="Times New Roman"/>
          <w:sz w:val="24"/>
          <w:szCs w:val="24"/>
          <w:u w:val="single"/>
          <w:shd w:val="clear" w:color="auto" w:fill="FFFFFF"/>
          <w:lang w:val="es-SV"/>
        </w:rPr>
        <w:t>ACUERDO NUMERO DOS (02):</w:t>
      </w:r>
      <w:r w:rsidRPr="00CF6D86">
        <w:rPr>
          <w:rFonts w:ascii="Times New Roman" w:eastAsia="Calibri" w:hAnsi="Times New Roman" w:cs="Times New Roman"/>
          <w:sz w:val="24"/>
          <w:szCs w:val="24"/>
          <w:shd w:val="clear" w:color="auto" w:fill="FFFFFF"/>
          <w:lang w:val="es-SV"/>
        </w:rPr>
        <w:t xml:space="preserve"> Autorízase la erogación por la suma de TRESCIENTOS OCHENTA 00</w:t>
      </w:r>
      <w:r w:rsidRPr="00CF6D86">
        <w:rPr>
          <w:rFonts w:ascii="Times New Roman" w:eastAsia="Calibri" w:hAnsi="Times New Roman" w:cs="Times New Roman"/>
          <w:sz w:val="24"/>
          <w:szCs w:val="24"/>
          <w:lang w:val="es-SV"/>
        </w:rPr>
        <w:t xml:space="preserve">/100 dólares, ($ 380.00 dólares), de Fondos Propios, en concepto de pago de Viáticos al señor </w:t>
      </w:r>
      <w:r w:rsidRPr="00CF6D86">
        <w:rPr>
          <w:rFonts w:ascii="Times New Roman" w:eastAsia="Calibri" w:hAnsi="Times New Roman" w:cs="Times New Roman"/>
          <w:b/>
          <w:sz w:val="24"/>
          <w:szCs w:val="24"/>
          <w:lang w:val="es-SV"/>
        </w:rPr>
        <w:t xml:space="preserve">Pablo </w:t>
      </w:r>
      <w:r w:rsidR="0002016C" w:rsidRPr="00CF6D86">
        <w:rPr>
          <w:rFonts w:ascii="Times New Roman" w:eastAsia="Calibri" w:hAnsi="Times New Roman" w:cs="Times New Roman"/>
          <w:b/>
          <w:sz w:val="24"/>
          <w:szCs w:val="24"/>
          <w:lang w:val="es-SV"/>
        </w:rPr>
        <w:t>Arístides</w:t>
      </w:r>
      <w:r w:rsidRPr="00CF6D86">
        <w:rPr>
          <w:rFonts w:ascii="Times New Roman" w:eastAsia="Calibri" w:hAnsi="Times New Roman" w:cs="Times New Roman"/>
          <w:b/>
          <w:sz w:val="24"/>
          <w:szCs w:val="24"/>
          <w:lang w:val="es-SV"/>
        </w:rPr>
        <w:t xml:space="preserve"> Guevara Gómez, </w:t>
      </w:r>
      <w:r w:rsidRPr="00CF6D86">
        <w:rPr>
          <w:rFonts w:ascii="Times New Roman" w:eastAsia="Calibri" w:hAnsi="Times New Roman" w:cs="Times New Roman"/>
          <w:sz w:val="24"/>
          <w:szCs w:val="24"/>
          <w:lang w:val="es-SV"/>
        </w:rPr>
        <w:t xml:space="preserve">por viajes en Misiones Oficiales a la Ciudad de San Salvador los </w:t>
      </w:r>
      <w:r w:rsidR="0002016C" w:rsidRPr="00CF6D86">
        <w:rPr>
          <w:rFonts w:ascii="Times New Roman" w:eastAsia="Calibri" w:hAnsi="Times New Roman" w:cs="Times New Roman"/>
          <w:sz w:val="24"/>
          <w:szCs w:val="24"/>
          <w:lang w:val="es-SV"/>
        </w:rPr>
        <w:t>días</w:t>
      </w:r>
      <w:r w:rsidRPr="00CF6D86">
        <w:rPr>
          <w:rFonts w:ascii="Times New Roman" w:eastAsia="Calibri" w:hAnsi="Times New Roman" w:cs="Times New Roman"/>
          <w:sz w:val="24"/>
          <w:szCs w:val="24"/>
          <w:lang w:val="es-SV"/>
        </w:rPr>
        <w:t xml:space="preserve">: 03, 04, 05, 06, 09, 10, 11, 12, 13, 17, 18, 19, 20, 23, 24, 25, 26, 27, y 30 de Noviembre de 2020. Erogación que se aplicará a la Asignación Presupuestaria: 20-9319-1-01-01-2-54403. </w:t>
      </w:r>
    </w:p>
    <w:p w:rsidR="00CF6D86" w:rsidRPr="00CF6D86" w:rsidRDefault="00CF6D86" w:rsidP="00CF6D86">
      <w:pPr>
        <w:tabs>
          <w:tab w:val="left" w:pos="6663"/>
        </w:tabs>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Batang" w:hAnsi="Times New Roman" w:cs="Times New Roman"/>
          <w:color w:val="000000"/>
          <w:sz w:val="24"/>
          <w:szCs w:val="24"/>
          <w:u w:val="single"/>
          <w:lang w:val="es-SV"/>
        </w:rPr>
        <w:t>ACUERDO NUMERO TRES (03):</w:t>
      </w:r>
      <w:r w:rsidRPr="00CF6D86">
        <w:rPr>
          <w:rFonts w:ascii="Times New Roman" w:eastAsia="Batang" w:hAnsi="Times New Roman" w:cs="Times New Roman"/>
          <w:color w:val="000000"/>
          <w:sz w:val="24"/>
          <w:szCs w:val="24"/>
          <w:lang w:val="es-SV"/>
        </w:rPr>
        <w:t xml:space="preserve"> A</w:t>
      </w:r>
      <w:r w:rsidRPr="00CF6D86">
        <w:rPr>
          <w:rFonts w:ascii="Times New Roman" w:eastAsia="Calibri" w:hAnsi="Times New Roman" w:cs="Times New Roman"/>
          <w:color w:val="000000"/>
          <w:sz w:val="24"/>
          <w:szCs w:val="24"/>
          <w:lang w:val="es-SV"/>
        </w:rPr>
        <w:t xml:space="preserve">utorízase la erogación, </w:t>
      </w:r>
      <w:r w:rsidRPr="00CF6D86">
        <w:rPr>
          <w:rFonts w:ascii="Times New Roman" w:eastAsia="Batang" w:hAnsi="Times New Roman" w:cs="Times New Roman"/>
          <w:color w:val="000000"/>
          <w:sz w:val="24"/>
          <w:szCs w:val="24"/>
          <w:lang w:val="es-SV"/>
        </w:rPr>
        <w:t xml:space="preserve">por la suma de CIENTO CUARENTA 00/100 Dólares, ($ 140.00 Dólares), del Fondos </w:t>
      </w:r>
      <w:r w:rsidR="0002016C" w:rsidRPr="00CF6D86">
        <w:rPr>
          <w:rFonts w:ascii="Times New Roman" w:eastAsia="Batang" w:hAnsi="Times New Roman" w:cs="Times New Roman"/>
          <w:color w:val="000000"/>
          <w:sz w:val="24"/>
          <w:szCs w:val="24"/>
          <w:lang w:val="es-SV"/>
        </w:rPr>
        <w:t>Propios, en</w:t>
      </w:r>
      <w:r w:rsidRPr="00CF6D86">
        <w:rPr>
          <w:rFonts w:ascii="Times New Roman" w:eastAsia="Batang" w:hAnsi="Times New Roman" w:cs="Times New Roman"/>
          <w:color w:val="000000"/>
          <w:sz w:val="24"/>
          <w:szCs w:val="24"/>
          <w:lang w:val="es-SV"/>
        </w:rPr>
        <w:t xml:space="preserve"> concepto de pago a </w:t>
      </w:r>
      <w:r w:rsidR="00B13685">
        <w:rPr>
          <w:rFonts w:ascii="Times New Roman" w:eastAsia="Batang" w:hAnsi="Times New Roman" w:cs="Times New Roman"/>
          <w:b/>
          <w:color w:val="000000"/>
          <w:sz w:val="24"/>
          <w:szCs w:val="24"/>
          <w:lang w:val="es-SV"/>
        </w:rPr>
        <w:t>__________________________</w:t>
      </w:r>
      <w:r w:rsidRPr="00CF6D86">
        <w:rPr>
          <w:rFonts w:ascii="Times New Roman" w:eastAsia="Batang" w:hAnsi="Times New Roman" w:cs="Times New Roman"/>
          <w:b/>
          <w:color w:val="000000"/>
          <w:sz w:val="24"/>
          <w:szCs w:val="24"/>
          <w:lang w:val="es-SV"/>
        </w:rPr>
        <w:t>,</w:t>
      </w:r>
      <w:r w:rsidRPr="00CF6D86">
        <w:rPr>
          <w:rFonts w:ascii="Times New Roman" w:eastAsia="Batang" w:hAnsi="Times New Roman" w:cs="Times New Roman"/>
          <w:color w:val="000000"/>
          <w:sz w:val="24"/>
          <w:szCs w:val="24"/>
          <w:lang w:val="es-SV"/>
        </w:rPr>
        <w:t xml:space="preserve"> por compra de tamales, colaboración para distribuir en velación de restos d</w:t>
      </w:r>
      <w:r w:rsidR="00B13685">
        <w:rPr>
          <w:rFonts w:ascii="Times New Roman" w:eastAsia="Batang" w:hAnsi="Times New Roman" w:cs="Times New Roman"/>
          <w:color w:val="000000"/>
          <w:sz w:val="24"/>
          <w:szCs w:val="24"/>
          <w:lang w:val="es-SV"/>
        </w:rPr>
        <w:t>e los señores. __________________y ____________</w:t>
      </w:r>
      <w:r w:rsidRPr="00CF6D86">
        <w:rPr>
          <w:rFonts w:ascii="Times New Roman" w:eastAsia="Batang" w:hAnsi="Times New Roman" w:cs="Times New Roman"/>
          <w:color w:val="000000"/>
          <w:sz w:val="24"/>
          <w:szCs w:val="24"/>
          <w:lang w:val="es-SV"/>
        </w:rPr>
        <w:t xml:space="preserve">. Erogación que </w:t>
      </w:r>
      <w:r w:rsidRPr="00CF6D86">
        <w:rPr>
          <w:rFonts w:ascii="Times New Roman" w:eastAsia="Calibri" w:hAnsi="Times New Roman" w:cs="Times New Roman"/>
          <w:color w:val="000000"/>
          <w:sz w:val="24"/>
          <w:szCs w:val="24"/>
          <w:lang w:val="es-SV"/>
        </w:rPr>
        <w:t>se aplicará a la Asignación Presupuestaria: 20-9319-1-01-01-2-56304.</w:t>
      </w:r>
    </w:p>
    <w:p w:rsidR="00CF6D86" w:rsidRPr="00CF6D86" w:rsidRDefault="00CF6D86" w:rsidP="00CF6D86">
      <w:pPr>
        <w:shd w:val="clear" w:color="auto" w:fill="FFFFFF"/>
        <w:spacing w:after="0" w:line="240" w:lineRule="auto"/>
        <w:jc w:val="both"/>
        <w:rPr>
          <w:rFonts w:ascii="Times New Roman" w:eastAsia="Calibri" w:hAnsi="Times New Roman" w:cs="Times New Roman"/>
          <w:color w:val="000000"/>
          <w:sz w:val="24"/>
          <w:szCs w:val="24"/>
          <w:lang w:val="es-SV"/>
        </w:rPr>
      </w:pPr>
      <w:r w:rsidRPr="00CF6D86">
        <w:rPr>
          <w:rFonts w:ascii="Times New Roman" w:eastAsia="Batang" w:hAnsi="Times New Roman" w:cs="Times New Roman"/>
          <w:color w:val="000000"/>
          <w:sz w:val="24"/>
          <w:szCs w:val="24"/>
          <w:u w:val="single"/>
          <w:lang w:val="es-SV"/>
        </w:rPr>
        <w:t>ACUERDO NUMERO CUATRO (04):</w:t>
      </w:r>
      <w:r w:rsidRPr="00CF6D86">
        <w:rPr>
          <w:rFonts w:ascii="Times New Roman" w:eastAsia="Batang" w:hAnsi="Times New Roman" w:cs="Times New Roman"/>
          <w:color w:val="000000"/>
          <w:sz w:val="24"/>
          <w:szCs w:val="24"/>
          <w:lang w:val="es-SV"/>
        </w:rPr>
        <w:t xml:space="preserve"> A</w:t>
      </w:r>
      <w:r w:rsidRPr="00CF6D86">
        <w:rPr>
          <w:rFonts w:ascii="Times New Roman" w:eastAsia="Calibri" w:hAnsi="Times New Roman" w:cs="Times New Roman"/>
          <w:color w:val="000000"/>
          <w:sz w:val="24"/>
          <w:szCs w:val="24"/>
          <w:lang w:val="es-SV"/>
        </w:rPr>
        <w:t xml:space="preserve">utorízase la erogación </w:t>
      </w:r>
      <w:r w:rsidRPr="00CF6D86">
        <w:rPr>
          <w:rFonts w:ascii="Times New Roman" w:eastAsia="Batang" w:hAnsi="Times New Roman" w:cs="Times New Roman"/>
          <w:color w:val="000000"/>
          <w:sz w:val="24"/>
          <w:szCs w:val="24"/>
          <w:lang w:val="es-SV"/>
        </w:rPr>
        <w:t>por la suma de UN MIL SEISCIENTOS SEIS 90/100 Dólares, ($ 1.606.90 Dólares), del 25% de Fondo</w:t>
      </w:r>
      <w:r w:rsidR="0002016C">
        <w:rPr>
          <w:rFonts w:ascii="Times New Roman" w:eastAsia="Batang" w:hAnsi="Times New Roman" w:cs="Times New Roman"/>
          <w:color w:val="000000"/>
          <w:sz w:val="24"/>
          <w:szCs w:val="24"/>
          <w:lang w:val="es-SV"/>
        </w:rPr>
        <w:t>s Fodes, en concepto de pago a____________________</w:t>
      </w:r>
      <w:r w:rsidRPr="00CF6D86">
        <w:rPr>
          <w:rFonts w:ascii="Times New Roman" w:eastAsia="Batang" w:hAnsi="Times New Roman" w:cs="Times New Roman"/>
          <w:b/>
          <w:color w:val="000000"/>
          <w:sz w:val="24"/>
          <w:szCs w:val="24"/>
          <w:lang w:val="es-SV"/>
        </w:rPr>
        <w:t xml:space="preserve">, </w:t>
      </w:r>
      <w:r w:rsidRPr="00CF6D86">
        <w:rPr>
          <w:rFonts w:ascii="Times New Roman" w:eastAsia="Batang" w:hAnsi="Times New Roman" w:cs="Times New Roman"/>
          <w:color w:val="000000"/>
          <w:sz w:val="24"/>
          <w:szCs w:val="24"/>
          <w:lang w:val="es-SV"/>
        </w:rPr>
        <w:t>por compra de combustible para vehículos propiedad de la Municipalidad y funcionarios o empleados de la Alcaldía Municipal en Misiones Oficiales. Durante el mes de Septiembre de 2020.</w:t>
      </w:r>
      <w:r w:rsidRPr="00CF6D86">
        <w:rPr>
          <w:rFonts w:ascii="Times New Roman" w:eastAsia="Batang" w:hAnsi="Times New Roman" w:cs="Times New Roman"/>
          <w:b/>
          <w:color w:val="000000"/>
          <w:sz w:val="24"/>
          <w:szCs w:val="24"/>
          <w:lang w:val="es-SV"/>
        </w:rPr>
        <w:t xml:space="preserve"> </w:t>
      </w:r>
      <w:r w:rsidRPr="00CF6D86">
        <w:rPr>
          <w:rFonts w:ascii="Times New Roman" w:eastAsia="Batang" w:hAnsi="Times New Roman" w:cs="Times New Roman"/>
          <w:color w:val="000000"/>
          <w:sz w:val="24"/>
          <w:szCs w:val="24"/>
          <w:lang w:val="es-SV"/>
        </w:rPr>
        <w:t xml:space="preserve">Erogación que </w:t>
      </w:r>
      <w:r w:rsidRPr="00CF6D86">
        <w:rPr>
          <w:rFonts w:ascii="Times New Roman" w:eastAsia="Calibri" w:hAnsi="Times New Roman" w:cs="Times New Roman"/>
          <w:color w:val="000000"/>
          <w:sz w:val="24"/>
          <w:szCs w:val="24"/>
          <w:lang w:val="es-SV"/>
        </w:rPr>
        <w:t xml:space="preserve">se aplicará a la Asignación Presupuestaria: 20-9319-1-01-01-1-110-54110. </w:t>
      </w:r>
    </w:p>
    <w:p w:rsidR="00CF6D86" w:rsidRPr="00CF6D86" w:rsidRDefault="00CF6D86" w:rsidP="00CF6D86">
      <w:pPr>
        <w:shd w:val="clear" w:color="auto" w:fill="FFFFFF"/>
        <w:spacing w:after="0" w:line="240" w:lineRule="auto"/>
        <w:jc w:val="both"/>
        <w:rPr>
          <w:rFonts w:ascii="Times New Roman" w:eastAsia="Calibri" w:hAnsi="Times New Roman" w:cs="Times New Roman"/>
          <w:color w:val="000000"/>
          <w:sz w:val="24"/>
          <w:szCs w:val="24"/>
          <w:lang w:val="es-SV"/>
        </w:rPr>
      </w:pPr>
    </w:p>
    <w:p w:rsidR="00CF6D86" w:rsidRPr="00CF6D86" w:rsidRDefault="00CF6D86" w:rsidP="00CF6D86">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u w:val="single"/>
          <w:lang w:val="es-SV"/>
        </w:rPr>
        <w:t>ACUERDO NUMERO CINCO (05):</w:t>
      </w:r>
      <w:r w:rsidRPr="00CF6D86">
        <w:rPr>
          <w:rFonts w:ascii="Times New Roman" w:eastAsia="Calibri" w:hAnsi="Times New Roman" w:cs="Times New Roman"/>
          <w:color w:val="000000"/>
          <w:sz w:val="24"/>
          <w:szCs w:val="24"/>
          <w:lang w:val="es-SV"/>
        </w:rPr>
        <w:t xml:space="preserve"> </w:t>
      </w:r>
      <w:r w:rsidRPr="00CF6D86">
        <w:rPr>
          <w:rFonts w:ascii="Times New Roman" w:eastAsia="Batang" w:hAnsi="Times New Roman" w:cs="Times New Roman"/>
          <w:color w:val="000000"/>
          <w:sz w:val="24"/>
          <w:szCs w:val="24"/>
          <w:lang w:val="es-SV"/>
        </w:rPr>
        <w:t>A</w:t>
      </w:r>
      <w:r w:rsidRPr="00CF6D86">
        <w:rPr>
          <w:rFonts w:ascii="Times New Roman" w:eastAsia="Calibri" w:hAnsi="Times New Roman" w:cs="Times New Roman"/>
          <w:color w:val="000000"/>
          <w:sz w:val="24"/>
          <w:szCs w:val="24"/>
          <w:lang w:val="es-SV"/>
        </w:rPr>
        <w:t xml:space="preserve">utorizase la erogación por la suma de VEINTIDOS MIL 00/100 DOLARES, ($ 22.000.00 DOLARES), de Fondos Pandemia COVID-19 para la Reactivación Económica, para ejecutar el proyecto: </w:t>
      </w:r>
      <w:r w:rsidRPr="00CF6D86">
        <w:rPr>
          <w:rFonts w:ascii="Times New Roman" w:eastAsia="Calibri" w:hAnsi="Times New Roman" w:cs="Times New Roman"/>
          <w:b/>
          <w:color w:val="000000"/>
          <w:sz w:val="24"/>
          <w:szCs w:val="24"/>
          <w:lang w:val="es-SV"/>
        </w:rPr>
        <w:t>“Desgranado de Maíz a Agricultores del Municipio de San Francisco Gotera Año 2</w:t>
      </w:r>
      <w:r w:rsidR="0002016C">
        <w:rPr>
          <w:rFonts w:ascii="Times New Roman" w:eastAsia="Calibri" w:hAnsi="Times New Roman" w:cs="Times New Roman"/>
          <w:b/>
          <w:color w:val="000000"/>
          <w:sz w:val="24"/>
          <w:szCs w:val="24"/>
          <w:lang w:val="es-SV"/>
        </w:rPr>
        <w:t>020-2021,</w:t>
      </w:r>
      <w:r w:rsidRPr="00CF6D86">
        <w:rPr>
          <w:rFonts w:ascii="Times New Roman" w:eastAsia="Calibri" w:hAnsi="Times New Roman" w:cs="Times New Roman"/>
          <w:b/>
          <w:color w:val="000000"/>
          <w:sz w:val="24"/>
          <w:szCs w:val="24"/>
          <w:lang w:val="es-SV"/>
        </w:rPr>
        <w:t xml:space="preserve"> </w:t>
      </w:r>
      <w:r w:rsidRPr="00CF6D86">
        <w:rPr>
          <w:rFonts w:ascii="Times New Roman" w:eastAsia="Batang" w:hAnsi="Times New Roman" w:cs="Times New Roman"/>
          <w:color w:val="000000"/>
          <w:sz w:val="24"/>
          <w:szCs w:val="24"/>
          <w:lang w:val="es-SV"/>
        </w:rPr>
        <w:t xml:space="preserve">Facúltase al señor Tesorero  Municipal, para la apertura de una Cuenta Corriente en el </w:t>
      </w:r>
      <w:r w:rsidRPr="00CF6D86">
        <w:rPr>
          <w:rFonts w:ascii="Times New Roman" w:eastAsia="Batang" w:hAnsi="Times New Roman" w:cs="Times New Roman"/>
          <w:b/>
          <w:color w:val="000000"/>
          <w:sz w:val="24"/>
          <w:szCs w:val="24"/>
          <w:lang w:val="es-SV"/>
        </w:rPr>
        <w:t>Banco Hipotecario</w:t>
      </w:r>
      <w:r w:rsidRPr="00CF6D86">
        <w:rPr>
          <w:rFonts w:ascii="Times New Roman" w:eastAsia="Batang" w:hAnsi="Times New Roman" w:cs="Times New Roman"/>
          <w:color w:val="000000"/>
          <w:sz w:val="24"/>
          <w:szCs w:val="24"/>
          <w:lang w:val="es-SV"/>
        </w:rPr>
        <w:t xml:space="preserve">. Desígnanse responsables del manejo y control de fondos a don Nahín Arnelge Ferrufino </w:t>
      </w:r>
      <w:r w:rsidRPr="00CF6D86">
        <w:rPr>
          <w:rFonts w:ascii="Times New Roman" w:eastAsia="Batang" w:hAnsi="Times New Roman" w:cs="Times New Roman"/>
          <w:color w:val="000000"/>
          <w:sz w:val="24"/>
          <w:szCs w:val="24"/>
          <w:lang w:val="es-SV"/>
        </w:rPr>
        <w:lastRenderedPageBreak/>
        <w:t xml:space="preserve">Benítez, </w:t>
      </w:r>
      <w:r w:rsidR="0002016C" w:rsidRPr="00CF6D86">
        <w:rPr>
          <w:rFonts w:ascii="Times New Roman" w:eastAsia="Batang" w:hAnsi="Times New Roman" w:cs="Times New Roman"/>
          <w:color w:val="000000"/>
          <w:sz w:val="24"/>
          <w:szCs w:val="24"/>
          <w:lang w:val="es-SV"/>
        </w:rPr>
        <w:t>Alcalde Municipal</w:t>
      </w:r>
      <w:r w:rsidRPr="00CF6D86">
        <w:rPr>
          <w:rFonts w:ascii="Times New Roman" w:eastAsia="Batang" w:hAnsi="Times New Roman" w:cs="Times New Roman"/>
          <w:color w:val="000000"/>
          <w:sz w:val="24"/>
          <w:szCs w:val="24"/>
          <w:lang w:val="es-SV"/>
        </w:rPr>
        <w:t>, señor Hernán José Torres Romero, Síndico Municipal, señorita Soraya Patricia Espinoza Hernández,</w:t>
      </w:r>
      <w:r w:rsidRPr="00CF6D86">
        <w:rPr>
          <w:rFonts w:ascii="Times New Roman" w:eastAsia="Batang" w:hAnsi="Times New Roman" w:cs="Times New Roman"/>
          <w:color w:val="000000"/>
          <w:sz w:val="24"/>
          <w:szCs w:val="24"/>
          <w:u w:val="single"/>
          <w:lang w:val="es-SV"/>
        </w:rPr>
        <w:t xml:space="preserve"> </w:t>
      </w:r>
      <w:r w:rsidRPr="00CF6D86">
        <w:rPr>
          <w:rFonts w:ascii="Times New Roman" w:eastAsia="Batang" w:hAnsi="Times New Roman" w:cs="Times New Roman"/>
          <w:color w:val="000000"/>
          <w:sz w:val="24"/>
          <w:szCs w:val="24"/>
          <w:lang w:val="es-SV"/>
        </w:rPr>
        <w:t xml:space="preserve">Regidora y señor Mario Alberto Díaz Paiz, Tesorero Municipal. Para el retiro de fondos, serán necesarias dos firmas, pero indispensable la del señor Tesorero Municipal. Erogación que se aplicará a la Asignación Presupuestaria: 20-9319-3-35-35-04-109-61699, </w:t>
      </w:r>
      <w:r w:rsidRPr="00CF6D86">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salvan sus votos, manifestando </w:t>
      </w:r>
      <w:r w:rsidR="0002016C" w:rsidRPr="00CF6D86">
        <w:rPr>
          <w:rFonts w:ascii="Times New Roman" w:eastAsia="Calibri" w:hAnsi="Times New Roman" w:cs="Times New Roman"/>
          <w:color w:val="000000"/>
          <w:sz w:val="24"/>
          <w:szCs w:val="24"/>
          <w:lang w:val="es-SV"/>
        </w:rPr>
        <w:t>que,</w:t>
      </w:r>
      <w:r w:rsidRPr="00CF6D86">
        <w:rPr>
          <w:rFonts w:ascii="Times New Roman" w:eastAsia="Calibri" w:hAnsi="Times New Roman" w:cs="Times New Roman"/>
          <w:color w:val="000000"/>
          <w:sz w:val="24"/>
          <w:szCs w:val="24"/>
          <w:lang w:val="es-SV"/>
        </w:rPr>
        <w:t xml:space="preserve"> por falta de información, los Regidores Propietarios: Clementina Guevara Chicas, Hever Alexander Mejía y Lorena Echeverría de Bonilla,  </w:t>
      </w:r>
    </w:p>
    <w:p w:rsidR="00CF6D86" w:rsidRPr="00CF6D86" w:rsidRDefault="00CF6D86" w:rsidP="00CF6D86">
      <w:pPr>
        <w:tabs>
          <w:tab w:val="left" w:pos="1560"/>
        </w:tabs>
        <w:autoSpaceDE w:val="0"/>
        <w:autoSpaceDN w:val="0"/>
        <w:adjustRightInd w:val="0"/>
        <w:spacing w:after="0" w:line="240" w:lineRule="auto"/>
        <w:jc w:val="both"/>
        <w:rPr>
          <w:rFonts w:ascii="Times New Roman" w:eastAsia="Batang" w:hAnsi="Times New Roman" w:cs="Times New Roman"/>
          <w:color w:val="000000"/>
          <w:sz w:val="28"/>
          <w:szCs w:val="28"/>
          <w:lang w:val="es-SV"/>
        </w:rPr>
      </w:pPr>
    </w:p>
    <w:p w:rsidR="00CF6D86" w:rsidRPr="00CF6D86" w:rsidRDefault="00CF6D86" w:rsidP="00CF6D86">
      <w:pPr>
        <w:spacing w:after="200" w:line="240" w:lineRule="auto"/>
        <w:jc w:val="both"/>
        <w:rPr>
          <w:rFonts w:ascii="Times New Roman" w:eastAsia="Batang" w:hAnsi="Times New Roman" w:cs="Times New Roman"/>
          <w:color w:val="000000"/>
          <w:sz w:val="24"/>
          <w:szCs w:val="24"/>
          <w:lang w:val="es-SV"/>
        </w:rPr>
      </w:pPr>
      <w:r w:rsidRPr="00CF6D86">
        <w:rPr>
          <w:rFonts w:ascii="Times New Roman" w:eastAsia="Calibri" w:hAnsi="Times New Roman" w:cs="Times New Roman"/>
          <w:color w:val="000000"/>
          <w:sz w:val="24"/>
          <w:szCs w:val="24"/>
          <w:u w:val="single"/>
          <w:lang w:val="es-SV"/>
        </w:rPr>
        <w:t>ACUERDO NUMERO SEIS (06):</w:t>
      </w:r>
      <w:r w:rsidRPr="00CF6D86">
        <w:rPr>
          <w:rFonts w:ascii="Times New Roman" w:eastAsia="Calibri" w:hAnsi="Times New Roman" w:cs="Times New Roman"/>
          <w:color w:val="000000"/>
          <w:sz w:val="24"/>
          <w:szCs w:val="24"/>
          <w:lang w:val="es-SV"/>
        </w:rPr>
        <w:t xml:space="preserve"> En uso de sus facultades </w:t>
      </w:r>
      <w:r w:rsidRPr="00CF6D86">
        <w:rPr>
          <w:rFonts w:ascii="Times New Roman" w:eastAsia="Calibri" w:hAnsi="Times New Roman" w:cs="Times New Roman"/>
          <w:b/>
          <w:color w:val="000000"/>
          <w:sz w:val="24"/>
          <w:szCs w:val="24"/>
          <w:lang w:val="es-SV"/>
        </w:rPr>
        <w:t xml:space="preserve">El Concejo, ACUERDA: </w:t>
      </w:r>
      <w:r w:rsidRPr="00CF6D86">
        <w:rPr>
          <w:rFonts w:ascii="Times New Roman" w:eastAsia="Calibri" w:hAnsi="Times New Roman" w:cs="Times New Roman"/>
          <w:color w:val="000000"/>
          <w:sz w:val="24"/>
          <w:szCs w:val="24"/>
          <w:lang w:val="es-SV"/>
        </w:rPr>
        <w:t xml:space="preserve">Autorizar a las Unidades Municipales: Gerencia General, Contabilidad y </w:t>
      </w:r>
      <w:r w:rsidR="0002016C" w:rsidRPr="00CF6D86">
        <w:rPr>
          <w:rFonts w:ascii="Times New Roman" w:eastAsia="Calibri" w:hAnsi="Times New Roman" w:cs="Times New Roman"/>
          <w:color w:val="000000"/>
          <w:sz w:val="24"/>
          <w:szCs w:val="24"/>
          <w:lang w:val="es-SV"/>
        </w:rPr>
        <w:t>Tesorería, realizar</w:t>
      </w:r>
      <w:r w:rsidRPr="00CF6D86">
        <w:rPr>
          <w:rFonts w:ascii="Times New Roman" w:eastAsia="Calibri" w:hAnsi="Times New Roman" w:cs="Times New Roman"/>
          <w:color w:val="000000"/>
          <w:sz w:val="24"/>
          <w:szCs w:val="24"/>
          <w:lang w:val="es-SV"/>
        </w:rPr>
        <w:t xml:space="preserve"> traslado de fondos por la suma </w:t>
      </w:r>
      <w:r w:rsidR="0002016C" w:rsidRPr="00CF6D86">
        <w:rPr>
          <w:rFonts w:ascii="Times New Roman" w:eastAsia="Calibri" w:hAnsi="Times New Roman" w:cs="Times New Roman"/>
          <w:color w:val="000000"/>
          <w:sz w:val="24"/>
          <w:szCs w:val="24"/>
          <w:lang w:val="es-SV"/>
        </w:rPr>
        <w:t>de QUINCE</w:t>
      </w:r>
      <w:r w:rsidRPr="00CF6D86">
        <w:rPr>
          <w:rFonts w:ascii="Times New Roman" w:eastAsia="Calibri" w:hAnsi="Times New Roman" w:cs="Times New Roman"/>
          <w:color w:val="000000"/>
          <w:sz w:val="24"/>
          <w:szCs w:val="24"/>
          <w:lang w:val="es-SV"/>
        </w:rPr>
        <w:t xml:space="preserve"> MIL 00/100 Dólares, ($ 15.000.00 Dólares), en calidad de préstamo de la Cuenta Número 00620002953 Fondos Propios, </w:t>
      </w:r>
      <w:r w:rsidR="0002016C" w:rsidRPr="00CF6D86">
        <w:rPr>
          <w:rFonts w:ascii="Times New Roman" w:eastAsia="Calibri" w:hAnsi="Times New Roman" w:cs="Times New Roman"/>
          <w:color w:val="000000"/>
          <w:sz w:val="24"/>
          <w:szCs w:val="24"/>
          <w:lang w:val="es-SV"/>
        </w:rPr>
        <w:t xml:space="preserve">a </w:t>
      </w:r>
      <w:r w:rsidR="0002016C" w:rsidRPr="00CF6D86">
        <w:rPr>
          <w:rFonts w:ascii="Times New Roman" w:eastAsia="Batang" w:hAnsi="Times New Roman" w:cs="Times New Roman"/>
          <w:color w:val="000000"/>
          <w:sz w:val="24"/>
          <w:szCs w:val="24"/>
          <w:lang w:val="es-SV"/>
        </w:rPr>
        <w:t>la</w:t>
      </w:r>
      <w:r w:rsidRPr="00CF6D86">
        <w:rPr>
          <w:rFonts w:ascii="Times New Roman" w:eastAsia="Batang" w:hAnsi="Times New Roman" w:cs="Times New Roman"/>
          <w:color w:val="000000"/>
          <w:sz w:val="24"/>
          <w:szCs w:val="24"/>
          <w:lang w:val="es-SV"/>
        </w:rPr>
        <w:t xml:space="preserve"> Cuenta Número 00620002503 25% DE Fondos Fodes, ambas del Banco Hipotecario de El Salvador, cantidad que será reintegrado lo </w:t>
      </w:r>
      <w:r w:rsidR="0002016C" w:rsidRPr="00CF6D86">
        <w:rPr>
          <w:rFonts w:ascii="Times New Roman" w:eastAsia="Batang" w:hAnsi="Times New Roman" w:cs="Times New Roman"/>
          <w:color w:val="000000"/>
          <w:sz w:val="24"/>
          <w:szCs w:val="24"/>
          <w:lang w:val="es-SV"/>
        </w:rPr>
        <w:t>más</w:t>
      </w:r>
      <w:r w:rsidRPr="00CF6D86">
        <w:rPr>
          <w:rFonts w:ascii="Times New Roman" w:eastAsia="Batang" w:hAnsi="Times New Roman" w:cs="Times New Roman"/>
          <w:color w:val="000000"/>
          <w:sz w:val="24"/>
          <w:szCs w:val="24"/>
          <w:lang w:val="es-SV"/>
        </w:rPr>
        <w:t xml:space="preserve"> pronto posible.  </w:t>
      </w:r>
    </w:p>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Batang" w:hAnsi="Times New Roman" w:cs="Times New Roman"/>
          <w:color w:val="000000"/>
          <w:sz w:val="24"/>
          <w:szCs w:val="24"/>
          <w:u w:val="single"/>
          <w:lang w:val="es-SV"/>
        </w:rPr>
        <w:t>ACUERDO NUMERO SIETE (07):</w:t>
      </w:r>
      <w:r w:rsidRPr="00CF6D86">
        <w:rPr>
          <w:rFonts w:ascii="Times New Roman" w:eastAsia="Batang" w:hAnsi="Times New Roman" w:cs="Times New Roman"/>
          <w:color w:val="000000"/>
          <w:sz w:val="24"/>
          <w:szCs w:val="24"/>
          <w:lang w:val="es-SV"/>
        </w:rPr>
        <w:t xml:space="preserve"> A</w:t>
      </w:r>
      <w:r w:rsidRPr="00CF6D86">
        <w:rPr>
          <w:rFonts w:ascii="Times New Roman" w:eastAsia="Calibri" w:hAnsi="Times New Roman" w:cs="Times New Roman"/>
          <w:color w:val="000000"/>
          <w:sz w:val="24"/>
          <w:szCs w:val="24"/>
          <w:lang w:val="es-SV"/>
        </w:rPr>
        <w:t xml:space="preserve">utorízase con valor fecha la erogación, </w:t>
      </w:r>
      <w:r w:rsidRPr="00CF6D86">
        <w:rPr>
          <w:rFonts w:ascii="Times New Roman" w:eastAsia="Batang" w:hAnsi="Times New Roman" w:cs="Times New Roman"/>
          <w:color w:val="000000"/>
          <w:sz w:val="24"/>
          <w:szCs w:val="24"/>
          <w:lang w:val="es-SV"/>
        </w:rPr>
        <w:t>por la suma de QUINIENTOS CUARENTA Y SIETE 00/100 Dólares, ($ 547.00 Dólares), de Fondos</w:t>
      </w:r>
      <w:r w:rsidR="0002016C">
        <w:rPr>
          <w:rFonts w:ascii="Times New Roman" w:eastAsia="Batang" w:hAnsi="Times New Roman" w:cs="Times New Roman"/>
          <w:color w:val="000000"/>
          <w:sz w:val="24"/>
          <w:szCs w:val="24"/>
          <w:lang w:val="es-SV"/>
        </w:rPr>
        <w:t xml:space="preserve"> Propios, en concepto de pago a___________________________</w:t>
      </w:r>
      <w:r w:rsidRPr="00CF6D86">
        <w:rPr>
          <w:rFonts w:ascii="Times New Roman" w:eastAsia="Batang" w:hAnsi="Times New Roman" w:cs="Times New Roman"/>
          <w:b/>
          <w:color w:val="000000"/>
          <w:sz w:val="24"/>
          <w:szCs w:val="24"/>
          <w:lang w:val="es-SV"/>
        </w:rPr>
        <w:t xml:space="preserve">, </w:t>
      </w:r>
      <w:r w:rsidRPr="00CF6D86">
        <w:rPr>
          <w:rFonts w:ascii="Times New Roman" w:eastAsia="Batang" w:hAnsi="Times New Roman" w:cs="Times New Roman"/>
          <w:color w:val="000000"/>
          <w:sz w:val="24"/>
          <w:szCs w:val="24"/>
          <w:lang w:val="es-SV"/>
        </w:rPr>
        <w:t>por compra de contómetro y teclad</w:t>
      </w:r>
      <w:r w:rsidR="00B13685">
        <w:rPr>
          <w:rFonts w:ascii="Times New Roman" w:eastAsia="Batang" w:hAnsi="Times New Roman" w:cs="Times New Roman"/>
          <w:color w:val="000000"/>
          <w:sz w:val="24"/>
          <w:szCs w:val="24"/>
          <w:lang w:val="es-SV"/>
        </w:rPr>
        <w:t>o para Unidad de Contabilidad,</w:t>
      </w:r>
      <w:r w:rsidRPr="00CF6D86">
        <w:rPr>
          <w:rFonts w:ascii="Times New Roman" w:eastAsia="Batang" w:hAnsi="Times New Roman" w:cs="Times New Roman"/>
          <w:color w:val="000000"/>
          <w:sz w:val="24"/>
          <w:szCs w:val="24"/>
          <w:lang w:val="es-SV"/>
        </w:rPr>
        <w:t xml:space="preserve"> papel bond para abastecer a Bodega Municipal y </w:t>
      </w:r>
      <w:r w:rsidR="00B13685" w:rsidRPr="00CF6D86">
        <w:rPr>
          <w:rFonts w:ascii="Times New Roman" w:eastAsia="Batang" w:hAnsi="Times New Roman" w:cs="Times New Roman"/>
          <w:color w:val="000000"/>
          <w:sz w:val="24"/>
          <w:szCs w:val="24"/>
          <w:lang w:val="es-SV"/>
        </w:rPr>
        <w:t>tóner</w:t>
      </w:r>
      <w:r w:rsidRPr="00CF6D86">
        <w:rPr>
          <w:rFonts w:ascii="Times New Roman" w:eastAsia="Batang" w:hAnsi="Times New Roman" w:cs="Times New Roman"/>
          <w:color w:val="000000"/>
          <w:sz w:val="24"/>
          <w:szCs w:val="24"/>
          <w:lang w:val="es-SV"/>
        </w:rPr>
        <w:t xml:space="preserve"> para UATM, Erogación de Asignación Presupuestarias  </w:t>
      </w:r>
      <w:r w:rsidRPr="00CF6D86">
        <w:rPr>
          <w:rFonts w:ascii="Times New Roman" w:eastAsia="Calibri" w:hAnsi="Times New Roman" w:cs="Times New Roman"/>
          <w:color w:val="000000"/>
          <w:sz w:val="24"/>
          <w:szCs w:val="24"/>
          <w:lang w:val="es-SV"/>
        </w:rPr>
        <w:t xml:space="preserve">20-9319-1-01-01-2-54115, la suma de $ 292.00 Dólares,  20-9319-1-01-01-2-54114, la suma de $ 135.00 Dólares, 20-9319-1-01-01-2-54105, la suma de $ 120.00 Dólares, </w:t>
      </w:r>
    </w:p>
    <w:p w:rsidR="00CF6D86" w:rsidRPr="00CF6D86" w:rsidRDefault="00CF6D86" w:rsidP="00CF6D86">
      <w:pPr>
        <w:spacing w:after="200" w:line="240" w:lineRule="auto"/>
        <w:jc w:val="both"/>
        <w:rPr>
          <w:rFonts w:ascii="Times New Roman" w:eastAsia="Batang" w:hAnsi="Times New Roman" w:cs="Times New Roman"/>
          <w:color w:val="000000"/>
          <w:sz w:val="24"/>
          <w:szCs w:val="24"/>
          <w:lang w:val="es-SV"/>
        </w:rPr>
      </w:pPr>
      <w:r w:rsidRPr="00CF6D86">
        <w:rPr>
          <w:rFonts w:ascii="Times New Roman" w:eastAsia="Batang" w:hAnsi="Times New Roman" w:cs="Times New Roman"/>
          <w:color w:val="000000"/>
          <w:sz w:val="24"/>
          <w:szCs w:val="24"/>
          <w:u w:val="single"/>
          <w:lang w:val="es-SV"/>
        </w:rPr>
        <w:t>ACUERDO NUMERO OCHO (08):</w:t>
      </w:r>
      <w:r w:rsidRPr="00CF6D86">
        <w:rPr>
          <w:rFonts w:ascii="Times New Roman" w:eastAsia="Batang" w:hAnsi="Times New Roman" w:cs="Times New Roman"/>
          <w:color w:val="000000"/>
          <w:sz w:val="24"/>
          <w:szCs w:val="24"/>
          <w:lang w:val="es-SV"/>
        </w:rPr>
        <w:t xml:space="preserve"> En uso de sus facultades y en armonía con el artículo 4 numeral 1 del Código Municipal, el Concejo, ACUERDA: Aprobar el </w:t>
      </w:r>
      <w:r w:rsidRPr="00CF6D86">
        <w:rPr>
          <w:rFonts w:ascii="Times New Roman" w:eastAsia="Batang" w:hAnsi="Times New Roman" w:cs="Times New Roman"/>
          <w:b/>
          <w:color w:val="000000"/>
          <w:sz w:val="24"/>
          <w:szCs w:val="24"/>
          <w:lang w:val="es-SV"/>
        </w:rPr>
        <w:t xml:space="preserve">“Plan Municipal de Prevención y Atención de la Violencia contra las </w:t>
      </w:r>
      <w:r w:rsidR="00B13685">
        <w:rPr>
          <w:rFonts w:ascii="Times New Roman" w:eastAsia="Batang" w:hAnsi="Times New Roman" w:cs="Times New Roman"/>
          <w:b/>
          <w:color w:val="000000"/>
          <w:sz w:val="24"/>
          <w:szCs w:val="24"/>
          <w:lang w:val="es-SV"/>
        </w:rPr>
        <w:t xml:space="preserve">Mujeres ” </w:t>
      </w:r>
      <w:r w:rsidR="0002016C" w:rsidRPr="00CF6D86">
        <w:rPr>
          <w:rFonts w:ascii="Times New Roman" w:eastAsia="Batang" w:hAnsi="Times New Roman" w:cs="Times New Roman"/>
          <w:b/>
          <w:color w:val="000000"/>
          <w:sz w:val="24"/>
          <w:szCs w:val="24"/>
          <w:lang w:val="es-SV"/>
        </w:rPr>
        <w:t xml:space="preserve"> CERTIFIQUESE</w:t>
      </w:r>
      <w:r w:rsidRPr="00CF6D86">
        <w:rPr>
          <w:rFonts w:ascii="Times New Roman" w:eastAsia="Batang" w:hAnsi="Times New Roman" w:cs="Times New Roman"/>
          <w:color w:val="000000"/>
          <w:sz w:val="24"/>
          <w:szCs w:val="24"/>
          <w:lang w:val="es-SV"/>
        </w:rPr>
        <w:t xml:space="preserve">. </w:t>
      </w:r>
    </w:p>
    <w:p w:rsidR="00CF6D86" w:rsidRPr="00CF6D86" w:rsidRDefault="00CF6D86" w:rsidP="00CF6D86">
      <w:pPr>
        <w:shd w:val="clear" w:color="auto" w:fill="FFFFFF"/>
        <w:spacing w:after="0" w:line="240" w:lineRule="auto"/>
        <w:jc w:val="both"/>
        <w:rPr>
          <w:rFonts w:ascii="Times New Roman" w:eastAsia="Calibri" w:hAnsi="Times New Roman" w:cs="Times New Roman"/>
          <w:color w:val="000000"/>
          <w:sz w:val="24"/>
          <w:szCs w:val="24"/>
          <w:lang w:val="es-SV"/>
        </w:rPr>
      </w:pPr>
      <w:r w:rsidRPr="00CF6D86">
        <w:rPr>
          <w:rFonts w:ascii="Times New Roman" w:eastAsia="Batang" w:hAnsi="Times New Roman" w:cs="Times New Roman"/>
          <w:color w:val="000000"/>
          <w:sz w:val="24"/>
          <w:szCs w:val="24"/>
          <w:u w:val="single"/>
          <w:lang w:val="es-SV"/>
        </w:rPr>
        <w:t>ACUERDO NUMERO NUEVE (09):</w:t>
      </w:r>
      <w:r w:rsidRPr="00CF6D86">
        <w:rPr>
          <w:rFonts w:ascii="Times New Roman" w:eastAsia="Batang" w:hAnsi="Times New Roman" w:cs="Times New Roman"/>
          <w:color w:val="000000"/>
          <w:sz w:val="24"/>
          <w:szCs w:val="24"/>
          <w:lang w:val="es-SV"/>
        </w:rPr>
        <w:t xml:space="preserve"> A</w:t>
      </w:r>
      <w:r w:rsidRPr="00CF6D86">
        <w:rPr>
          <w:rFonts w:ascii="Times New Roman" w:eastAsia="Calibri" w:hAnsi="Times New Roman" w:cs="Times New Roman"/>
          <w:color w:val="000000"/>
          <w:sz w:val="24"/>
          <w:szCs w:val="24"/>
          <w:lang w:val="es-SV"/>
        </w:rPr>
        <w:t xml:space="preserve">utorízase la erogación, </w:t>
      </w:r>
      <w:r w:rsidRPr="00CF6D86">
        <w:rPr>
          <w:rFonts w:ascii="Times New Roman" w:eastAsia="Batang" w:hAnsi="Times New Roman" w:cs="Times New Roman"/>
          <w:color w:val="000000"/>
          <w:sz w:val="24"/>
          <w:szCs w:val="24"/>
          <w:lang w:val="es-SV"/>
        </w:rPr>
        <w:t xml:space="preserve">por la suma de CIEN 00/100 Dólares, ($ 100.00 Dólares), de Fondos Propios, en concepto de pago a </w:t>
      </w:r>
      <w:r w:rsidR="0002016C">
        <w:rPr>
          <w:rFonts w:ascii="Times New Roman" w:eastAsia="Batang" w:hAnsi="Times New Roman" w:cs="Times New Roman"/>
          <w:b/>
          <w:color w:val="000000"/>
          <w:sz w:val="24"/>
          <w:szCs w:val="24"/>
          <w:lang w:val="es-SV"/>
        </w:rPr>
        <w:t>___________________</w:t>
      </w:r>
      <w:r w:rsidRPr="00CF6D86">
        <w:rPr>
          <w:rFonts w:ascii="Times New Roman" w:eastAsia="Batang" w:hAnsi="Times New Roman" w:cs="Times New Roman"/>
          <w:b/>
          <w:color w:val="000000"/>
          <w:sz w:val="24"/>
          <w:szCs w:val="24"/>
          <w:lang w:val="es-SV"/>
        </w:rPr>
        <w:t xml:space="preserve">, </w:t>
      </w:r>
      <w:r w:rsidRPr="00CF6D86">
        <w:rPr>
          <w:rFonts w:ascii="Times New Roman" w:eastAsia="Batang" w:hAnsi="Times New Roman" w:cs="Times New Roman"/>
          <w:color w:val="000000"/>
          <w:sz w:val="24"/>
          <w:szCs w:val="24"/>
          <w:lang w:val="es-SV"/>
        </w:rPr>
        <w:t xml:space="preserve">por participación de Coro religioso, Ministerio de Alabanza “Unsion Espiritual”, en actividades durante fiestas patronales en Caserío Las Conchas, Cantón El Rosario de esta jurisdicción. Erogación que </w:t>
      </w:r>
      <w:r w:rsidRPr="00CF6D86">
        <w:rPr>
          <w:rFonts w:ascii="Times New Roman" w:eastAsia="Calibri" w:hAnsi="Times New Roman" w:cs="Times New Roman"/>
          <w:color w:val="000000"/>
          <w:sz w:val="24"/>
          <w:szCs w:val="24"/>
          <w:lang w:val="es-SV"/>
        </w:rPr>
        <w:t xml:space="preserve">se aplicará a la Asignación Presupuestaria: 20-9319-1-01-01-2- 56304. </w:t>
      </w:r>
    </w:p>
    <w:p w:rsidR="00CF6D86" w:rsidRPr="00CF6D86" w:rsidRDefault="00CF6D86" w:rsidP="00CF6D86">
      <w:pPr>
        <w:shd w:val="clear" w:color="auto" w:fill="FFFFFF"/>
        <w:spacing w:after="0" w:line="240" w:lineRule="auto"/>
        <w:jc w:val="both"/>
        <w:rPr>
          <w:rFonts w:ascii="Times New Roman" w:eastAsia="Calibri" w:hAnsi="Times New Roman" w:cs="Times New Roman"/>
          <w:color w:val="000000"/>
          <w:sz w:val="28"/>
          <w:szCs w:val="28"/>
          <w:lang w:val="es-SV"/>
        </w:rPr>
      </w:pPr>
    </w:p>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u w:val="single"/>
          <w:lang w:val="es-SV"/>
        </w:rPr>
        <w:t>ACUERDO NÚMERO DIEZ (10)</w:t>
      </w:r>
      <w:r w:rsidRPr="00CF6D86">
        <w:rPr>
          <w:rFonts w:ascii="Times New Roman" w:eastAsia="Calibri" w:hAnsi="Times New Roman" w:cs="Times New Roman"/>
          <w:color w:val="000000"/>
          <w:sz w:val="24"/>
          <w:szCs w:val="24"/>
          <w:lang w:val="es-SV"/>
        </w:rPr>
        <w:t>: Autorízase la inversión del FONDO CIRCULANTE, efectuada conforme del det</w:t>
      </w:r>
      <w:r w:rsidR="00B13685">
        <w:rPr>
          <w:rFonts w:ascii="Times New Roman" w:eastAsia="Calibri" w:hAnsi="Times New Roman" w:cs="Times New Roman"/>
          <w:color w:val="000000"/>
          <w:sz w:val="24"/>
          <w:szCs w:val="24"/>
          <w:lang w:val="es-SV"/>
        </w:rPr>
        <w:t>alle y asignaciones siguientes: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536"/>
        <w:gridCol w:w="2977"/>
      </w:tblGrid>
      <w:tr w:rsidR="00CF6D86" w:rsidRPr="00CF6D86" w:rsidTr="003D10AD">
        <w:trPr>
          <w:trHeight w:val="360"/>
        </w:trPr>
        <w:tc>
          <w:tcPr>
            <w:tcW w:w="1276" w:type="dxa"/>
          </w:tcPr>
          <w:p w:rsidR="00CF6D86" w:rsidRPr="00CF6D86" w:rsidRDefault="00CF6D86" w:rsidP="00CF6D86">
            <w:pPr>
              <w:spacing w:after="200" w:line="240" w:lineRule="auto"/>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CODIGO</w:t>
            </w:r>
          </w:p>
        </w:tc>
        <w:tc>
          <w:tcPr>
            <w:tcW w:w="4536" w:type="dxa"/>
          </w:tcPr>
          <w:p w:rsidR="00CF6D86" w:rsidRPr="00CF6D86" w:rsidRDefault="00CF6D86" w:rsidP="00CF6D86">
            <w:pPr>
              <w:spacing w:after="200" w:line="240" w:lineRule="auto"/>
              <w:jc w:val="center"/>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CONCEPTO</w:t>
            </w:r>
          </w:p>
        </w:tc>
        <w:tc>
          <w:tcPr>
            <w:tcW w:w="2977" w:type="dxa"/>
          </w:tcPr>
          <w:p w:rsidR="00CF6D86" w:rsidRPr="00CF6D86" w:rsidRDefault="00CF6D86" w:rsidP="00CF6D86">
            <w:pPr>
              <w:spacing w:after="200" w:line="240" w:lineRule="auto"/>
              <w:jc w:val="center"/>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VALOR</w:t>
            </w:r>
          </w:p>
        </w:tc>
      </w:tr>
      <w:tr w:rsidR="00CF6D86" w:rsidRPr="00CF6D86" w:rsidTr="003D10AD">
        <w:trPr>
          <w:trHeight w:val="296"/>
        </w:trPr>
        <w:tc>
          <w:tcPr>
            <w:tcW w:w="1276" w:type="dxa"/>
          </w:tcPr>
          <w:p w:rsidR="00CF6D86" w:rsidRPr="00CF6D86" w:rsidRDefault="00CF6D86" w:rsidP="00CF6D86">
            <w:pPr>
              <w:spacing w:after="200" w:line="240" w:lineRule="auto"/>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54101</w:t>
            </w:r>
          </w:p>
        </w:tc>
        <w:tc>
          <w:tcPr>
            <w:tcW w:w="4536" w:type="dxa"/>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Productos Alimenticios Para Personas</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xml:space="preserve">$          174.87                                                                </w:t>
            </w:r>
          </w:p>
        </w:tc>
      </w:tr>
      <w:tr w:rsidR="00CF6D86" w:rsidRPr="00CF6D86" w:rsidTr="003D10AD">
        <w:tc>
          <w:tcPr>
            <w:tcW w:w="1276" w:type="dxa"/>
          </w:tcPr>
          <w:p w:rsidR="00CF6D86" w:rsidRPr="00CF6D86" w:rsidRDefault="00CF6D86" w:rsidP="00CF6D86">
            <w:pPr>
              <w:spacing w:after="200" w:line="240" w:lineRule="auto"/>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54104</w:t>
            </w:r>
          </w:p>
        </w:tc>
        <w:tc>
          <w:tcPr>
            <w:tcW w:w="4536" w:type="dxa"/>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Productos Textiles y Vestuarios</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40.12</w:t>
            </w:r>
          </w:p>
        </w:tc>
      </w:tr>
      <w:tr w:rsidR="00CF6D86" w:rsidRPr="00CF6D86" w:rsidTr="003D10AD">
        <w:tc>
          <w:tcPr>
            <w:tcW w:w="1276" w:type="dxa"/>
          </w:tcPr>
          <w:p w:rsidR="00CF6D86" w:rsidRPr="00CF6D86" w:rsidRDefault="00CF6D86" w:rsidP="00CF6D86">
            <w:pPr>
              <w:spacing w:after="200" w:line="240" w:lineRule="auto"/>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54105</w:t>
            </w:r>
          </w:p>
        </w:tc>
        <w:tc>
          <w:tcPr>
            <w:tcW w:w="4536" w:type="dxa"/>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Productos de papel y cartón</w:t>
            </w:r>
            <w:bookmarkStart w:id="0" w:name="_GoBack"/>
            <w:bookmarkEnd w:id="0"/>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xml:space="preserve">$            86.88                     </w:t>
            </w:r>
          </w:p>
        </w:tc>
      </w:tr>
      <w:tr w:rsidR="00CF6D86" w:rsidRPr="00CF6D86" w:rsidTr="003D10AD">
        <w:tc>
          <w:tcPr>
            <w:tcW w:w="1276" w:type="dxa"/>
          </w:tcPr>
          <w:p w:rsidR="00CF6D86" w:rsidRPr="00CF6D86" w:rsidRDefault="00CF6D86" w:rsidP="00CF6D86">
            <w:pPr>
              <w:spacing w:after="200" w:line="240" w:lineRule="auto"/>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54107</w:t>
            </w:r>
          </w:p>
        </w:tc>
        <w:tc>
          <w:tcPr>
            <w:tcW w:w="4536" w:type="dxa"/>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Productos Químicos</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16.00</w:t>
            </w:r>
          </w:p>
        </w:tc>
      </w:tr>
      <w:tr w:rsidR="00CF6D86" w:rsidRPr="00CF6D86" w:rsidTr="003D10AD">
        <w:tc>
          <w:tcPr>
            <w:tcW w:w="1276" w:type="dxa"/>
          </w:tcPr>
          <w:p w:rsidR="00CF6D86" w:rsidRPr="00CF6D86" w:rsidRDefault="00CF6D86" w:rsidP="00CF6D86">
            <w:pPr>
              <w:spacing w:after="200" w:line="240" w:lineRule="auto"/>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lastRenderedPageBreak/>
              <w:t>54108</w:t>
            </w:r>
          </w:p>
        </w:tc>
        <w:tc>
          <w:tcPr>
            <w:tcW w:w="4536" w:type="dxa"/>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Productos Farmacéuticos y Medicinales</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14.19</w:t>
            </w:r>
          </w:p>
        </w:tc>
      </w:tr>
      <w:tr w:rsidR="00CF6D86" w:rsidRPr="00CF6D86" w:rsidTr="003D10AD">
        <w:tc>
          <w:tcPr>
            <w:tcW w:w="1276" w:type="dxa"/>
          </w:tcPr>
          <w:p w:rsidR="00CF6D86" w:rsidRPr="00CF6D86" w:rsidRDefault="00CF6D86" w:rsidP="00CF6D86">
            <w:pPr>
              <w:spacing w:after="200" w:line="240" w:lineRule="auto"/>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54114</w:t>
            </w:r>
          </w:p>
        </w:tc>
        <w:tc>
          <w:tcPr>
            <w:tcW w:w="4536" w:type="dxa"/>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Materiales de Oficina</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186.78</w:t>
            </w:r>
          </w:p>
        </w:tc>
      </w:tr>
      <w:tr w:rsidR="00CF6D86" w:rsidRPr="00CF6D86" w:rsidTr="003D10AD">
        <w:tc>
          <w:tcPr>
            <w:tcW w:w="1276" w:type="dxa"/>
          </w:tcPr>
          <w:p w:rsidR="00CF6D86" w:rsidRPr="00CF6D86" w:rsidRDefault="00CF6D86" w:rsidP="00CF6D86">
            <w:pPr>
              <w:spacing w:after="200" w:line="240" w:lineRule="auto"/>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54115</w:t>
            </w:r>
          </w:p>
        </w:tc>
        <w:tc>
          <w:tcPr>
            <w:tcW w:w="4536" w:type="dxa"/>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Materiales informáticos</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xml:space="preserve">$          243.00                </w:t>
            </w:r>
          </w:p>
        </w:tc>
      </w:tr>
      <w:tr w:rsidR="00CF6D86" w:rsidRPr="00CF6D86" w:rsidTr="003D10AD">
        <w:tc>
          <w:tcPr>
            <w:tcW w:w="1276" w:type="dxa"/>
          </w:tcPr>
          <w:p w:rsidR="00CF6D86" w:rsidRPr="00CF6D86" w:rsidRDefault="00CF6D86" w:rsidP="00CF6D86">
            <w:pPr>
              <w:spacing w:after="200" w:line="240" w:lineRule="auto"/>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54118</w:t>
            </w:r>
          </w:p>
        </w:tc>
        <w:tc>
          <w:tcPr>
            <w:tcW w:w="4536" w:type="dxa"/>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Herramientas, Repuestos y Accesorios</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82.90</w:t>
            </w:r>
          </w:p>
        </w:tc>
      </w:tr>
      <w:tr w:rsidR="00CF6D86" w:rsidRPr="00CF6D86" w:rsidTr="003D10AD">
        <w:tc>
          <w:tcPr>
            <w:tcW w:w="1276" w:type="dxa"/>
          </w:tcPr>
          <w:p w:rsidR="00CF6D86" w:rsidRPr="00CF6D86" w:rsidRDefault="00CF6D86" w:rsidP="00CF6D86">
            <w:pPr>
              <w:spacing w:after="200" w:line="240" w:lineRule="auto"/>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54119</w:t>
            </w:r>
          </w:p>
        </w:tc>
        <w:tc>
          <w:tcPr>
            <w:tcW w:w="4536" w:type="dxa"/>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Materiales Eléctricos</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12.25</w:t>
            </w:r>
          </w:p>
        </w:tc>
      </w:tr>
      <w:tr w:rsidR="00CF6D86" w:rsidRPr="00CF6D86" w:rsidTr="003D10AD">
        <w:tc>
          <w:tcPr>
            <w:tcW w:w="1276" w:type="dxa"/>
          </w:tcPr>
          <w:p w:rsidR="00CF6D86" w:rsidRPr="00CF6D86" w:rsidRDefault="00CF6D86" w:rsidP="00CF6D86">
            <w:pPr>
              <w:spacing w:after="200" w:line="240" w:lineRule="auto"/>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54199</w:t>
            </w:r>
          </w:p>
        </w:tc>
        <w:tc>
          <w:tcPr>
            <w:tcW w:w="4536" w:type="dxa"/>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Bienes de Uso y Consumo Diversos</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xml:space="preserve">$          169.79                                             </w:t>
            </w:r>
          </w:p>
        </w:tc>
      </w:tr>
      <w:tr w:rsidR="00CF6D86" w:rsidRPr="00CF6D86" w:rsidTr="003D10AD">
        <w:tc>
          <w:tcPr>
            <w:tcW w:w="1276" w:type="dxa"/>
          </w:tcPr>
          <w:p w:rsidR="00CF6D86" w:rsidRPr="00CF6D86" w:rsidRDefault="00CF6D86" w:rsidP="00CF6D86">
            <w:pPr>
              <w:spacing w:after="200" w:line="240" w:lineRule="auto"/>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54301</w:t>
            </w:r>
          </w:p>
        </w:tc>
        <w:tc>
          <w:tcPr>
            <w:tcW w:w="4536" w:type="dxa"/>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Mantenimiento y Reparación de Bienes Muebles</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xml:space="preserve">$           67.00                             </w:t>
            </w:r>
          </w:p>
        </w:tc>
      </w:tr>
      <w:tr w:rsidR="00CF6D86" w:rsidRPr="00CF6D86" w:rsidTr="003D10AD">
        <w:tc>
          <w:tcPr>
            <w:tcW w:w="1276" w:type="dxa"/>
          </w:tcPr>
          <w:p w:rsidR="00CF6D86" w:rsidRPr="00CF6D86" w:rsidRDefault="00CF6D86" w:rsidP="00CF6D86">
            <w:pPr>
              <w:spacing w:after="200" w:line="240" w:lineRule="auto"/>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54302</w:t>
            </w:r>
          </w:p>
        </w:tc>
        <w:tc>
          <w:tcPr>
            <w:tcW w:w="4536" w:type="dxa"/>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Mantenimiento y Reparaciones de Vehículos</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xml:space="preserve">$            41.00                                                 </w:t>
            </w:r>
          </w:p>
        </w:tc>
      </w:tr>
      <w:tr w:rsidR="00CF6D86" w:rsidRPr="00CF6D86" w:rsidTr="003D10AD">
        <w:tc>
          <w:tcPr>
            <w:tcW w:w="1276" w:type="dxa"/>
          </w:tcPr>
          <w:p w:rsidR="00CF6D86" w:rsidRPr="00CF6D86" w:rsidRDefault="00CF6D86" w:rsidP="00CF6D86">
            <w:pPr>
              <w:spacing w:after="200" w:line="240" w:lineRule="auto"/>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54204</w:t>
            </w:r>
          </w:p>
        </w:tc>
        <w:tc>
          <w:tcPr>
            <w:tcW w:w="4536" w:type="dxa"/>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Servicio de Correo</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20.00</w:t>
            </w:r>
          </w:p>
        </w:tc>
      </w:tr>
      <w:tr w:rsidR="00CF6D86" w:rsidRPr="00CF6D86" w:rsidTr="003D10AD">
        <w:tc>
          <w:tcPr>
            <w:tcW w:w="1276" w:type="dxa"/>
          </w:tcPr>
          <w:p w:rsidR="00CF6D86" w:rsidRPr="00CF6D86" w:rsidRDefault="00CF6D86" w:rsidP="00CF6D86">
            <w:pPr>
              <w:spacing w:after="200" w:line="240" w:lineRule="auto"/>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54314</w:t>
            </w:r>
          </w:p>
        </w:tc>
        <w:tc>
          <w:tcPr>
            <w:tcW w:w="4536" w:type="dxa"/>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Atenciones Oficiales</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20.00</w:t>
            </w:r>
          </w:p>
        </w:tc>
      </w:tr>
      <w:tr w:rsidR="00CF6D86" w:rsidRPr="00CF6D86" w:rsidTr="003D10AD">
        <w:tc>
          <w:tcPr>
            <w:tcW w:w="1276" w:type="dxa"/>
          </w:tcPr>
          <w:p w:rsidR="00CF6D86" w:rsidRPr="00CF6D86" w:rsidRDefault="00CF6D86" w:rsidP="00CF6D86">
            <w:pPr>
              <w:spacing w:after="200" w:line="240" w:lineRule="auto"/>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54401</w:t>
            </w:r>
          </w:p>
        </w:tc>
        <w:tc>
          <w:tcPr>
            <w:tcW w:w="4536" w:type="dxa"/>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Pasajes al Interior</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85.00</w:t>
            </w:r>
          </w:p>
        </w:tc>
      </w:tr>
      <w:tr w:rsidR="00CF6D86" w:rsidRPr="00CF6D86" w:rsidTr="003D10AD">
        <w:tc>
          <w:tcPr>
            <w:tcW w:w="1276" w:type="dxa"/>
          </w:tcPr>
          <w:p w:rsidR="00CF6D86" w:rsidRPr="00CF6D86" w:rsidRDefault="00CF6D86" w:rsidP="00CF6D86">
            <w:pPr>
              <w:spacing w:after="200" w:line="240" w:lineRule="auto"/>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54403</w:t>
            </w:r>
          </w:p>
        </w:tc>
        <w:tc>
          <w:tcPr>
            <w:tcW w:w="4536" w:type="dxa"/>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Viáticos por Comisión Interna</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xml:space="preserve"> $          740.00                          </w:t>
            </w:r>
          </w:p>
        </w:tc>
      </w:tr>
      <w:tr w:rsidR="00CF6D86" w:rsidRPr="00CF6D86" w:rsidTr="003D10AD">
        <w:tc>
          <w:tcPr>
            <w:tcW w:w="5812" w:type="dxa"/>
            <w:gridSpan w:val="2"/>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Total de Erogaciones</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1.999.78</w:t>
            </w:r>
          </w:p>
        </w:tc>
      </w:tr>
      <w:tr w:rsidR="00CF6D86" w:rsidRPr="00CF6D86" w:rsidTr="003D10AD">
        <w:tc>
          <w:tcPr>
            <w:tcW w:w="5812" w:type="dxa"/>
            <w:gridSpan w:val="2"/>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Reintegro de Fondos</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0.22</w:t>
            </w:r>
          </w:p>
        </w:tc>
      </w:tr>
      <w:tr w:rsidR="00CF6D86" w:rsidRPr="00CF6D86" w:rsidTr="003D10AD">
        <w:tc>
          <w:tcPr>
            <w:tcW w:w="5812" w:type="dxa"/>
            <w:gridSpan w:val="2"/>
          </w:tcPr>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Total de Liquidación: DOS MIL 00/100 DOLARES</w:t>
            </w:r>
          </w:p>
        </w:tc>
        <w:tc>
          <w:tcPr>
            <w:tcW w:w="2977" w:type="dxa"/>
          </w:tcPr>
          <w:p w:rsidR="00CF6D86" w:rsidRPr="00CF6D86" w:rsidRDefault="00CF6D86" w:rsidP="00CF6D86">
            <w:pPr>
              <w:spacing w:after="200" w:line="240" w:lineRule="auto"/>
              <w:jc w:val="right"/>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      2.000.00</w:t>
            </w:r>
          </w:p>
        </w:tc>
      </w:tr>
    </w:tbl>
    <w:p w:rsidR="00CF6D86" w:rsidRPr="00CF6D86" w:rsidRDefault="0002016C" w:rsidP="00CF6D86">
      <w:pPr>
        <w:spacing w:after="0" w:line="240" w:lineRule="auto"/>
        <w:contextualSpacing/>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Asimismo,</w:t>
      </w:r>
      <w:r w:rsidR="00CF6D86" w:rsidRPr="00CF6D86">
        <w:rPr>
          <w:rFonts w:ascii="Times New Roman" w:eastAsia="Calibri" w:hAnsi="Times New Roman" w:cs="Times New Roman"/>
          <w:color w:val="000000"/>
          <w:sz w:val="24"/>
          <w:szCs w:val="24"/>
          <w:lang w:val="es-SV"/>
        </w:rPr>
        <w:t xml:space="preserve"> procédase a efectuar el reintegro de fondos correspondiente, ($ 0.22 Dólares</w:t>
      </w:r>
      <w:r w:rsidRPr="00CF6D86">
        <w:rPr>
          <w:rFonts w:ascii="Times New Roman" w:eastAsia="Calibri" w:hAnsi="Times New Roman" w:cs="Times New Roman"/>
          <w:color w:val="000000"/>
          <w:sz w:val="24"/>
          <w:szCs w:val="24"/>
          <w:lang w:val="es-SV"/>
        </w:rPr>
        <w:t>), para</w:t>
      </w:r>
      <w:r w:rsidR="00CF6D86" w:rsidRPr="00CF6D86">
        <w:rPr>
          <w:rFonts w:ascii="Times New Roman" w:eastAsia="Calibri" w:hAnsi="Times New Roman" w:cs="Times New Roman"/>
          <w:color w:val="000000"/>
          <w:sz w:val="24"/>
          <w:szCs w:val="24"/>
          <w:lang w:val="es-SV"/>
        </w:rPr>
        <w:t xml:space="preserve"> la liquidación respectiva. </w:t>
      </w:r>
    </w:p>
    <w:p w:rsidR="00CF6D86" w:rsidRPr="00CF6D86" w:rsidRDefault="00CF6D86" w:rsidP="00CF6D86">
      <w:pPr>
        <w:spacing w:after="0" w:line="240" w:lineRule="auto"/>
        <w:contextualSpacing/>
        <w:jc w:val="both"/>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jc w:val="both"/>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u w:val="single"/>
          <w:lang w:val="es-SV"/>
        </w:rPr>
        <w:t>ACUERDO NUMERO ONCE (11):</w:t>
      </w:r>
      <w:r w:rsidRPr="00CF6D86">
        <w:rPr>
          <w:rFonts w:ascii="Times New Roman" w:eastAsia="Calibri" w:hAnsi="Times New Roman" w:cs="Times New Roman"/>
          <w:color w:val="000000"/>
          <w:sz w:val="24"/>
          <w:szCs w:val="24"/>
          <w:lang w:val="es-SV"/>
        </w:rPr>
        <w:t xml:space="preserve"> Habiéndose ejecutado proyectos en el Municipio de San Francisco Gotera, Departamento de Morazán, con recursos del 75% de Fondos FODES y concluidos satisfactoriamente, pero existiendo remanentes a la liquidación de los mismos, el Concejo, ACUERDA: Girar instrucciones a los Departamentos de Tesorería, Contabilidad y UACI, proceder a la Liquidación </w:t>
      </w:r>
      <w:r w:rsidR="0002016C" w:rsidRPr="00CF6D86">
        <w:rPr>
          <w:rFonts w:ascii="Times New Roman" w:eastAsia="Calibri" w:hAnsi="Times New Roman" w:cs="Times New Roman"/>
          <w:color w:val="000000"/>
          <w:sz w:val="24"/>
          <w:szCs w:val="24"/>
          <w:lang w:val="es-SV"/>
        </w:rPr>
        <w:t>y reintegro</w:t>
      </w:r>
      <w:r w:rsidRPr="00CF6D86">
        <w:rPr>
          <w:rFonts w:ascii="Times New Roman" w:eastAsia="Calibri" w:hAnsi="Times New Roman" w:cs="Times New Roman"/>
          <w:color w:val="000000"/>
          <w:sz w:val="24"/>
          <w:szCs w:val="24"/>
          <w:lang w:val="es-SV"/>
        </w:rPr>
        <w:t xml:space="preserve"> de remanentes a los fondos FODES del 75%, así:</w:t>
      </w:r>
    </w:p>
    <w:tbl>
      <w:tblPr>
        <w:tblStyle w:val="Tablaconcuadrcula"/>
        <w:tblW w:w="0" w:type="auto"/>
        <w:tblLayout w:type="fixed"/>
        <w:tblLook w:val="04A0" w:firstRow="1" w:lastRow="0" w:firstColumn="1" w:lastColumn="0" w:noHBand="0" w:noVBand="1"/>
      </w:tblPr>
      <w:tblGrid>
        <w:gridCol w:w="4786"/>
        <w:gridCol w:w="992"/>
        <w:gridCol w:w="993"/>
        <w:gridCol w:w="1400"/>
        <w:gridCol w:w="1576"/>
      </w:tblGrid>
      <w:tr w:rsidR="00CF6D86" w:rsidRPr="00CF6D86" w:rsidTr="0083004D">
        <w:tc>
          <w:tcPr>
            <w:tcW w:w="4786" w:type="dxa"/>
          </w:tcPr>
          <w:p w:rsidR="00CF6D86" w:rsidRPr="00CF6D86" w:rsidRDefault="00CF6D86" w:rsidP="00CF6D86">
            <w:pPr>
              <w:contextualSpacing/>
              <w:jc w:val="center"/>
              <w:rPr>
                <w:color w:val="000000"/>
              </w:rPr>
            </w:pPr>
            <w:r w:rsidRPr="00CF6D86">
              <w:rPr>
                <w:color w:val="000000"/>
              </w:rPr>
              <w:t>PROYECTO</w:t>
            </w:r>
          </w:p>
        </w:tc>
        <w:tc>
          <w:tcPr>
            <w:tcW w:w="992" w:type="dxa"/>
          </w:tcPr>
          <w:p w:rsidR="00CF6D86" w:rsidRPr="00CF6D86" w:rsidRDefault="00CF6D86" w:rsidP="00CF6D86">
            <w:pPr>
              <w:contextualSpacing/>
              <w:jc w:val="center"/>
              <w:rPr>
                <w:color w:val="000000"/>
                <w:sz w:val="24"/>
                <w:szCs w:val="24"/>
              </w:rPr>
            </w:pPr>
            <w:r w:rsidRPr="00CF6D86">
              <w:rPr>
                <w:color w:val="000000"/>
                <w:sz w:val="24"/>
                <w:szCs w:val="24"/>
              </w:rPr>
              <w:t>ACTA</w:t>
            </w:r>
          </w:p>
        </w:tc>
        <w:tc>
          <w:tcPr>
            <w:tcW w:w="993" w:type="dxa"/>
          </w:tcPr>
          <w:p w:rsidR="00CF6D86" w:rsidRPr="00CF6D86" w:rsidRDefault="00CF6D86" w:rsidP="00CF6D86">
            <w:pPr>
              <w:contextualSpacing/>
              <w:jc w:val="center"/>
              <w:rPr>
                <w:color w:val="000000"/>
                <w:sz w:val="24"/>
                <w:szCs w:val="24"/>
              </w:rPr>
            </w:pPr>
            <w:r w:rsidRPr="00CF6D86">
              <w:rPr>
                <w:color w:val="000000"/>
                <w:sz w:val="24"/>
                <w:szCs w:val="24"/>
              </w:rPr>
              <w:t>ACDO.</w:t>
            </w:r>
          </w:p>
        </w:tc>
        <w:tc>
          <w:tcPr>
            <w:tcW w:w="1400" w:type="dxa"/>
          </w:tcPr>
          <w:p w:rsidR="00CF6D86" w:rsidRPr="00CF6D86" w:rsidRDefault="00CF6D86" w:rsidP="00CF6D86">
            <w:pPr>
              <w:contextualSpacing/>
              <w:jc w:val="center"/>
              <w:rPr>
                <w:color w:val="000000"/>
                <w:sz w:val="24"/>
                <w:szCs w:val="24"/>
              </w:rPr>
            </w:pPr>
            <w:r w:rsidRPr="00CF6D86">
              <w:rPr>
                <w:color w:val="000000"/>
                <w:sz w:val="24"/>
                <w:szCs w:val="24"/>
              </w:rPr>
              <w:t>ASIGNAC</w:t>
            </w:r>
          </w:p>
        </w:tc>
        <w:tc>
          <w:tcPr>
            <w:tcW w:w="1576" w:type="dxa"/>
          </w:tcPr>
          <w:p w:rsidR="00CF6D86" w:rsidRPr="00CF6D86" w:rsidRDefault="00CF6D86" w:rsidP="00CF6D86">
            <w:pPr>
              <w:contextualSpacing/>
              <w:jc w:val="center"/>
              <w:rPr>
                <w:color w:val="000000"/>
                <w:sz w:val="24"/>
                <w:szCs w:val="24"/>
              </w:rPr>
            </w:pPr>
            <w:r w:rsidRPr="00CF6D86">
              <w:rPr>
                <w:color w:val="000000"/>
                <w:sz w:val="24"/>
                <w:szCs w:val="24"/>
              </w:rPr>
              <w:t>REINTEGRO</w:t>
            </w:r>
          </w:p>
        </w:tc>
      </w:tr>
      <w:tr w:rsidR="00CF6D86" w:rsidRPr="00CF6D86" w:rsidTr="0083004D">
        <w:tc>
          <w:tcPr>
            <w:tcW w:w="4786" w:type="dxa"/>
          </w:tcPr>
          <w:p w:rsidR="00CF6D86" w:rsidRPr="00CF6D86" w:rsidRDefault="00CF6D86" w:rsidP="00CF6D86">
            <w:pPr>
              <w:contextualSpacing/>
              <w:jc w:val="both"/>
              <w:rPr>
                <w:color w:val="000000"/>
              </w:rPr>
            </w:pPr>
            <w:r w:rsidRPr="00CF6D86">
              <w:rPr>
                <w:color w:val="000000"/>
              </w:rPr>
              <w:t>TRASLADO DE BASURA  DESDE SAN FRANCISCO GOTERA PARA TRATAMIENTO FINAL EN RELLENO SANITARIO DE LA CIUDAD DE USULUTAN AÑO 2018</w:t>
            </w:r>
          </w:p>
        </w:tc>
        <w:tc>
          <w:tcPr>
            <w:tcW w:w="992" w:type="dxa"/>
          </w:tcPr>
          <w:p w:rsidR="00CF6D86" w:rsidRPr="00CF6D86" w:rsidRDefault="00CF6D86" w:rsidP="00CF6D86">
            <w:pPr>
              <w:contextualSpacing/>
              <w:jc w:val="center"/>
              <w:rPr>
                <w:color w:val="000000"/>
              </w:rPr>
            </w:pPr>
            <w:r w:rsidRPr="00CF6D86">
              <w:rPr>
                <w:color w:val="000000"/>
              </w:rPr>
              <w:t>12</w:t>
            </w:r>
          </w:p>
        </w:tc>
        <w:tc>
          <w:tcPr>
            <w:tcW w:w="993" w:type="dxa"/>
          </w:tcPr>
          <w:p w:rsidR="00CF6D86" w:rsidRPr="00CF6D86" w:rsidRDefault="00CF6D86" w:rsidP="00CF6D86">
            <w:pPr>
              <w:contextualSpacing/>
              <w:jc w:val="center"/>
              <w:rPr>
                <w:color w:val="000000"/>
              </w:rPr>
            </w:pPr>
            <w:r w:rsidRPr="00CF6D86">
              <w:rPr>
                <w:color w:val="000000"/>
              </w:rPr>
              <w:t>12</w:t>
            </w:r>
          </w:p>
        </w:tc>
        <w:tc>
          <w:tcPr>
            <w:tcW w:w="1400" w:type="dxa"/>
          </w:tcPr>
          <w:p w:rsidR="00CF6D86" w:rsidRPr="00CF6D86" w:rsidRDefault="00CF6D86" w:rsidP="00CF6D86">
            <w:pPr>
              <w:contextualSpacing/>
              <w:jc w:val="center"/>
              <w:rPr>
                <w:color w:val="000000"/>
              </w:rPr>
            </w:pPr>
            <w:r w:rsidRPr="00CF6D86">
              <w:rPr>
                <w:color w:val="000000"/>
              </w:rPr>
              <w:t>61602</w:t>
            </w:r>
          </w:p>
        </w:tc>
        <w:tc>
          <w:tcPr>
            <w:tcW w:w="1576" w:type="dxa"/>
          </w:tcPr>
          <w:p w:rsidR="00CF6D86" w:rsidRPr="00CF6D86" w:rsidRDefault="00CF6D86" w:rsidP="00CF6D86">
            <w:pPr>
              <w:contextualSpacing/>
              <w:jc w:val="right"/>
              <w:rPr>
                <w:color w:val="000000"/>
              </w:rPr>
            </w:pPr>
            <w:r w:rsidRPr="00CF6D86">
              <w:rPr>
                <w:color w:val="000000"/>
              </w:rPr>
              <w:t>$       219.42</w:t>
            </w:r>
          </w:p>
        </w:tc>
      </w:tr>
      <w:tr w:rsidR="00CF6D86" w:rsidRPr="00CF6D86" w:rsidTr="0083004D">
        <w:tc>
          <w:tcPr>
            <w:tcW w:w="4786" w:type="dxa"/>
          </w:tcPr>
          <w:p w:rsidR="00CF6D86" w:rsidRPr="00CF6D86" w:rsidRDefault="00CF6D86" w:rsidP="00CF6D86">
            <w:pPr>
              <w:contextualSpacing/>
              <w:jc w:val="both"/>
              <w:rPr>
                <w:color w:val="000000"/>
              </w:rPr>
            </w:pPr>
            <w:r w:rsidRPr="00CF6D86">
              <w:rPr>
                <w:color w:val="000000"/>
              </w:rPr>
              <w:t>TRASLADO DE BASURA  DESDE SAN FRANCISCO GOTERA PARA TRATAMIENTO FINAL EN RELLENO SANITARIO DE LA CIUDAD DE USULUTAN AÑO 2019</w:t>
            </w:r>
          </w:p>
        </w:tc>
        <w:tc>
          <w:tcPr>
            <w:tcW w:w="992" w:type="dxa"/>
          </w:tcPr>
          <w:p w:rsidR="00CF6D86" w:rsidRPr="00CF6D86" w:rsidRDefault="00CF6D86" w:rsidP="00CF6D86">
            <w:pPr>
              <w:contextualSpacing/>
              <w:jc w:val="center"/>
              <w:rPr>
                <w:color w:val="000000"/>
              </w:rPr>
            </w:pPr>
            <w:r w:rsidRPr="00CF6D86">
              <w:rPr>
                <w:color w:val="000000"/>
              </w:rPr>
              <w:t>01</w:t>
            </w:r>
          </w:p>
        </w:tc>
        <w:tc>
          <w:tcPr>
            <w:tcW w:w="993" w:type="dxa"/>
          </w:tcPr>
          <w:p w:rsidR="00CF6D86" w:rsidRPr="00CF6D86" w:rsidRDefault="00CF6D86" w:rsidP="00CF6D86">
            <w:pPr>
              <w:contextualSpacing/>
              <w:jc w:val="center"/>
              <w:rPr>
                <w:color w:val="000000"/>
              </w:rPr>
            </w:pPr>
            <w:r w:rsidRPr="00CF6D86">
              <w:rPr>
                <w:color w:val="000000"/>
              </w:rPr>
              <w:t>24</w:t>
            </w:r>
          </w:p>
        </w:tc>
        <w:tc>
          <w:tcPr>
            <w:tcW w:w="1400" w:type="dxa"/>
          </w:tcPr>
          <w:p w:rsidR="00CF6D86" w:rsidRPr="00CF6D86" w:rsidRDefault="00CF6D86" w:rsidP="00CF6D86">
            <w:pPr>
              <w:contextualSpacing/>
              <w:jc w:val="center"/>
              <w:rPr>
                <w:color w:val="000000"/>
              </w:rPr>
            </w:pPr>
            <w:r w:rsidRPr="00CF6D86">
              <w:rPr>
                <w:color w:val="000000"/>
              </w:rPr>
              <w:t>61602</w:t>
            </w:r>
          </w:p>
        </w:tc>
        <w:tc>
          <w:tcPr>
            <w:tcW w:w="1576" w:type="dxa"/>
          </w:tcPr>
          <w:p w:rsidR="00CF6D86" w:rsidRPr="00CF6D86" w:rsidRDefault="00CF6D86" w:rsidP="00CF6D86">
            <w:pPr>
              <w:contextualSpacing/>
              <w:jc w:val="right"/>
              <w:rPr>
                <w:color w:val="000000"/>
              </w:rPr>
            </w:pPr>
            <w:r w:rsidRPr="00CF6D86">
              <w:rPr>
                <w:color w:val="000000"/>
              </w:rPr>
              <w:t>$       629.17</w:t>
            </w:r>
          </w:p>
        </w:tc>
      </w:tr>
      <w:tr w:rsidR="00CF6D86" w:rsidRPr="00CF6D86" w:rsidTr="0083004D">
        <w:tc>
          <w:tcPr>
            <w:tcW w:w="4786" w:type="dxa"/>
          </w:tcPr>
          <w:p w:rsidR="00CF6D86" w:rsidRPr="00CF6D86" w:rsidRDefault="00CF6D86" w:rsidP="00CF6D86">
            <w:pPr>
              <w:contextualSpacing/>
              <w:jc w:val="both"/>
              <w:rPr>
                <w:color w:val="000000"/>
              </w:rPr>
            </w:pPr>
            <w:r w:rsidRPr="00CF6D86">
              <w:rPr>
                <w:color w:val="000000"/>
              </w:rPr>
              <w:t xml:space="preserve">COMPRA DE MAQUINARIA Y EQUIPO E INSUMOS PERSONALES DE </w:t>
            </w:r>
            <w:r w:rsidR="0002016C" w:rsidRPr="00CF6D86">
              <w:rPr>
                <w:color w:val="000000"/>
              </w:rPr>
              <w:t>MANTENIMIENTO.</w:t>
            </w:r>
            <w:r w:rsidRPr="00CF6D86">
              <w:rPr>
                <w:color w:val="000000"/>
              </w:rPr>
              <w:t xml:space="preserve"> </w:t>
            </w:r>
            <w:r w:rsidRPr="00CF6D86">
              <w:rPr>
                <w:color w:val="000000"/>
              </w:rPr>
              <w:lastRenderedPageBreak/>
              <w:t xml:space="preserve">DEL </w:t>
            </w:r>
            <w:r w:rsidR="0002016C" w:rsidRPr="00CF6D86">
              <w:rPr>
                <w:color w:val="000000"/>
              </w:rPr>
              <w:t>MUNICIPIO DE</w:t>
            </w:r>
            <w:r w:rsidRPr="00CF6D86">
              <w:rPr>
                <w:color w:val="000000"/>
              </w:rPr>
              <w:t xml:space="preserve"> SAN FCO. GOTERA 2019</w:t>
            </w:r>
          </w:p>
        </w:tc>
        <w:tc>
          <w:tcPr>
            <w:tcW w:w="992" w:type="dxa"/>
          </w:tcPr>
          <w:p w:rsidR="00CF6D86" w:rsidRPr="00CF6D86" w:rsidRDefault="00CF6D86" w:rsidP="00CF6D86">
            <w:pPr>
              <w:contextualSpacing/>
              <w:jc w:val="center"/>
              <w:rPr>
                <w:color w:val="000000"/>
              </w:rPr>
            </w:pPr>
            <w:r w:rsidRPr="00CF6D86">
              <w:rPr>
                <w:color w:val="000000"/>
              </w:rPr>
              <w:lastRenderedPageBreak/>
              <w:t>06</w:t>
            </w:r>
          </w:p>
        </w:tc>
        <w:tc>
          <w:tcPr>
            <w:tcW w:w="993" w:type="dxa"/>
          </w:tcPr>
          <w:p w:rsidR="00CF6D86" w:rsidRPr="00CF6D86" w:rsidRDefault="00CF6D86" w:rsidP="00CF6D86">
            <w:pPr>
              <w:contextualSpacing/>
              <w:jc w:val="center"/>
              <w:rPr>
                <w:color w:val="000000"/>
              </w:rPr>
            </w:pPr>
            <w:r w:rsidRPr="00CF6D86">
              <w:rPr>
                <w:color w:val="000000"/>
              </w:rPr>
              <w:t>15</w:t>
            </w:r>
          </w:p>
        </w:tc>
        <w:tc>
          <w:tcPr>
            <w:tcW w:w="1400" w:type="dxa"/>
          </w:tcPr>
          <w:p w:rsidR="00CF6D86" w:rsidRPr="00CF6D86" w:rsidRDefault="00CF6D86" w:rsidP="00CF6D86">
            <w:pPr>
              <w:contextualSpacing/>
              <w:jc w:val="center"/>
              <w:rPr>
                <w:color w:val="000000"/>
              </w:rPr>
            </w:pPr>
            <w:r w:rsidRPr="00CF6D86">
              <w:rPr>
                <w:color w:val="000000"/>
              </w:rPr>
              <w:t>61609</w:t>
            </w:r>
          </w:p>
        </w:tc>
        <w:tc>
          <w:tcPr>
            <w:tcW w:w="1576" w:type="dxa"/>
          </w:tcPr>
          <w:p w:rsidR="00CF6D86" w:rsidRPr="00CF6D86" w:rsidRDefault="00CF6D86" w:rsidP="00CF6D86">
            <w:pPr>
              <w:contextualSpacing/>
              <w:jc w:val="right"/>
              <w:rPr>
                <w:color w:val="000000"/>
              </w:rPr>
            </w:pPr>
            <w:r w:rsidRPr="00CF6D86">
              <w:rPr>
                <w:color w:val="000000"/>
              </w:rPr>
              <w:t>$    4.614.07</w:t>
            </w:r>
          </w:p>
        </w:tc>
      </w:tr>
      <w:tr w:rsidR="00CF6D86" w:rsidRPr="00CF6D86" w:rsidTr="0083004D">
        <w:tc>
          <w:tcPr>
            <w:tcW w:w="4786" w:type="dxa"/>
          </w:tcPr>
          <w:p w:rsidR="00CF6D86" w:rsidRPr="00CF6D86" w:rsidRDefault="00CF6D86" w:rsidP="00CF6D86">
            <w:pPr>
              <w:contextualSpacing/>
              <w:jc w:val="both"/>
              <w:rPr>
                <w:color w:val="000000"/>
              </w:rPr>
            </w:pPr>
            <w:r w:rsidRPr="00CF6D86">
              <w:rPr>
                <w:color w:val="000000"/>
              </w:rPr>
              <w:lastRenderedPageBreak/>
              <w:t xml:space="preserve">MANTENIMIENTO DE BIENES INMUEBLES DEL </w:t>
            </w:r>
            <w:r w:rsidR="0002016C" w:rsidRPr="00CF6D86">
              <w:rPr>
                <w:color w:val="000000"/>
              </w:rPr>
              <w:t>MUNICIPIO DE</w:t>
            </w:r>
            <w:r w:rsidRPr="00CF6D86">
              <w:rPr>
                <w:color w:val="000000"/>
              </w:rPr>
              <w:t xml:space="preserve"> SAN FCO. GOTERA 2019</w:t>
            </w:r>
          </w:p>
        </w:tc>
        <w:tc>
          <w:tcPr>
            <w:tcW w:w="992" w:type="dxa"/>
          </w:tcPr>
          <w:p w:rsidR="00CF6D86" w:rsidRPr="00CF6D86" w:rsidRDefault="00CF6D86" w:rsidP="00CF6D86">
            <w:pPr>
              <w:contextualSpacing/>
              <w:jc w:val="center"/>
              <w:rPr>
                <w:color w:val="000000"/>
              </w:rPr>
            </w:pPr>
            <w:r w:rsidRPr="00CF6D86">
              <w:rPr>
                <w:color w:val="000000"/>
              </w:rPr>
              <w:t>06</w:t>
            </w:r>
          </w:p>
        </w:tc>
        <w:tc>
          <w:tcPr>
            <w:tcW w:w="993" w:type="dxa"/>
          </w:tcPr>
          <w:p w:rsidR="00CF6D86" w:rsidRPr="00CF6D86" w:rsidRDefault="00CF6D86" w:rsidP="00CF6D86">
            <w:pPr>
              <w:contextualSpacing/>
              <w:jc w:val="center"/>
              <w:rPr>
                <w:color w:val="000000"/>
              </w:rPr>
            </w:pPr>
            <w:r w:rsidRPr="00CF6D86">
              <w:rPr>
                <w:color w:val="000000"/>
              </w:rPr>
              <w:t>12</w:t>
            </w:r>
          </w:p>
        </w:tc>
        <w:tc>
          <w:tcPr>
            <w:tcW w:w="1400" w:type="dxa"/>
          </w:tcPr>
          <w:p w:rsidR="00CF6D86" w:rsidRPr="00CF6D86" w:rsidRDefault="00CF6D86" w:rsidP="00CF6D86">
            <w:pPr>
              <w:contextualSpacing/>
              <w:jc w:val="center"/>
              <w:rPr>
                <w:color w:val="000000"/>
              </w:rPr>
            </w:pPr>
            <w:r w:rsidRPr="00CF6D86">
              <w:rPr>
                <w:color w:val="000000"/>
              </w:rPr>
              <w:t>61604</w:t>
            </w:r>
          </w:p>
        </w:tc>
        <w:tc>
          <w:tcPr>
            <w:tcW w:w="1576" w:type="dxa"/>
          </w:tcPr>
          <w:p w:rsidR="00CF6D86" w:rsidRPr="00CF6D86" w:rsidRDefault="00CF6D86" w:rsidP="00CF6D86">
            <w:pPr>
              <w:contextualSpacing/>
              <w:jc w:val="right"/>
              <w:rPr>
                <w:color w:val="000000"/>
              </w:rPr>
            </w:pPr>
            <w:r w:rsidRPr="00CF6D86">
              <w:rPr>
                <w:color w:val="000000"/>
              </w:rPr>
              <w:t>$       376.58</w:t>
            </w:r>
          </w:p>
        </w:tc>
      </w:tr>
      <w:tr w:rsidR="00CF6D86" w:rsidRPr="00CF6D86" w:rsidTr="0083004D">
        <w:tc>
          <w:tcPr>
            <w:tcW w:w="4786" w:type="dxa"/>
          </w:tcPr>
          <w:p w:rsidR="00CF6D86" w:rsidRPr="00CF6D86" w:rsidRDefault="00CF6D86" w:rsidP="00CF6D86">
            <w:pPr>
              <w:contextualSpacing/>
              <w:jc w:val="both"/>
              <w:rPr>
                <w:color w:val="000000"/>
              </w:rPr>
            </w:pPr>
            <w:r w:rsidRPr="00CF6D86">
              <w:rPr>
                <w:color w:val="000000"/>
              </w:rPr>
              <w:t>ADQUISICION DE ARMAS, MUNICIONES, UNIFORMES, CALZADO Y MOBILIARIOS PARA AGENTES DEL CAM DE LA MUNICIPALIDAD DE SAN FRANCISCO GOTERA 2019</w:t>
            </w:r>
          </w:p>
        </w:tc>
        <w:tc>
          <w:tcPr>
            <w:tcW w:w="992" w:type="dxa"/>
          </w:tcPr>
          <w:p w:rsidR="00CF6D86" w:rsidRPr="00CF6D86" w:rsidRDefault="00CF6D86" w:rsidP="00CF6D86">
            <w:pPr>
              <w:contextualSpacing/>
              <w:jc w:val="center"/>
              <w:rPr>
                <w:color w:val="000000"/>
              </w:rPr>
            </w:pPr>
            <w:r w:rsidRPr="00CF6D86">
              <w:rPr>
                <w:color w:val="000000"/>
              </w:rPr>
              <w:t>32</w:t>
            </w:r>
          </w:p>
        </w:tc>
        <w:tc>
          <w:tcPr>
            <w:tcW w:w="993" w:type="dxa"/>
          </w:tcPr>
          <w:p w:rsidR="00CF6D86" w:rsidRPr="00CF6D86" w:rsidRDefault="00CF6D86" w:rsidP="00CF6D86">
            <w:pPr>
              <w:contextualSpacing/>
              <w:jc w:val="center"/>
              <w:rPr>
                <w:color w:val="000000"/>
              </w:rPr>
            </w:pPr>
            <w:r w:rsidRPr="00CF6D86">
              <w:rPr>
                <w:color w:val="000000"/>
              </w:rPr>
              <w:t>02</w:t>
            </w:r>
          </w:p>
        </w:tc>
        <w:tc>
          <w:tcPr>
            <w:tcW w:w="1400" w:type="dxa"/>
          </w:tcPr>
          <w:p w:rsidR="00CF6D86" w:rsidRPr="00CF6D86" w:rsidRDefault="00CF6D86" w:rsidP="00CF6D86">
            <w:pPr>
              <w:contextualSpacing/>
              <w:jc w:val="center"/>
              <w:rPr>
                <w:color w:val="000000"/>
              </w:rPr>
            </w:pPr>
            <w:r w:rsidRPr="00CF6D86">
              <w:rPr>
                <w:color w:val="000000"/>
              </w:rPr>
              <w:t>61699</w:t>
            </w:r>
          </w:p>
        </w:tc>
        <w:tc>
          <w:tcPr>
            <w:tcW w:w="1576" w:type="dxa"/>
          </w:tcPr>
          <w:p w:rsidR="00CF6D86" w:rsidRPr="00CF6D86" w:rsidRDefault="00CF6D86" w:rsidP="00CF6D86">
            <w:pPr>
              <w:contextualSpacing/>
              <w:jc w:val="right"/>
              <w:rPr>
                <w:color w:val="000000"/>
              </w:rPr>
            </w:pPr>
            <w:r w:rsidRPr="00CF6D86">
              <w:rPr>
                <w:color w:val="000000"/>
              </w:rPr>
              <w:t>$     2.206.85</w:t>
            </w:r>
          </w:p>
        </w:tc>
      </w:tr>
      <w:tr w:rsidR="00CF6D86" w:rsidRPr="00CF6D86" w:rsidTr="0083004D">
        <w:tc>
          <w:tcPr>
            <w:tcW w:w="4786" w:type="dxa"/>
          </w:tcPr>
          <w:p w:rsidR="00CF6D86" w:rsidRPr="00CF6D86" w:rsidRDefault="00CF6D86" w:rsidP="00CF6D86">
            <w:pPr>
              <w:contextualSpacing/>
              <w:jc w:val="both"/>
              <w:rPr>
                <w:color w:val="000000"/>
              </w:rPr>
            </w:pPr>
            <w:r w:rsidRPr="00CF6D86">
              <w:rPr>
                <w:color w:val="000000"/>
              </w:rPr>
              <w:t xml:space="preserve">LIMPIEZA Y DRAGADO DE CAUSE DE QUEBRADA DE RIO SAN FCO.   DEL </w:t>
            </w:r>
            <w:r w:rsidR="0002016C" w:rsidRPr="00CF6D86">
              <w:rPr>
                <w:color w:val="000000"/>
              </w:rPr>
              <w:t>MUNICIPIO DE</w:t>
            </w:r>
            <w:r w:rsidRPr="00CF6D86">
              <w:rPr>
                <w:color w:val="000000"/>
              </w:rPr>
              <w:t xml:space="preserve"> SAN FCO. GOTERA 2019</w:t>
            </w:r>
          </w:p>
        </w:tc>
        <w:tc>
          <w:tcPr>
            <w:tcW w:w="992" w:type="dxa"/>
          </w:tcPr>
          <w:p w:rsidR="00CF6D86" w:rsidRPr="00CF6D86" w:rsidRDefault="00CF6D86" w:rsidP="00CF6D86">
            <w:pPr>
              <w:contextualSpacing/>
              <w:jc w:val="center"/>
              <w:rPr>
                <w:color w:val="000000"/>
              </w:rPr>
            </w:pPr>
            <w:r w:rsidRPr="00CF6D86">
              <w:rPr>
                <w:color w:val="000000"/>
              </w:rPr>
              <w:t>16</w:t>
            </w:r>
          </w:p>
        </w:tc>
        <w:tc>
          <w:tcPr>
            <w:tcW w:w="993" w:type="dxa"/>
          </w:tcPr>
          <w:p w:rsidR="00CF6D86" w:rsidRPr="00CF6D86" w:rsidRDefault="00CF6D86" w:rsidP="00CF6D86">
            <w:pPr>
              <w:contextualSpacing/>
              <w:jc w:val="center"/>
              <w:rPr>
                <w:color w:val="000000"/>
              </w:rPr>
            </w:pPr>
            <w:r w:rsidRPr="00CF6D86">
              <w:rPr>
                <w:color w:val="000000"/>
              </w:rPr>
              <w:t>04</w:t>
            </w:r>
          </w:p>
        </w:tc>
        <w:tc>
          <w:tcPr>
            <w:tcW w:w="1400" w:type="dxa"/>
          </w:tcPr>
          <w:p w:rsidR="00CF6D86" w:rsidRPr="00CF6D86" w:rsidRDefault="00CF6D86" w:rsidP="00CF6D86">
            <w:pPr>
              <w:contextualSpacing/>
              <w:jc w:val="center"/>
              <w:rPr>
                <w:color w:val="000000"/>
              </w:rPr>
            </w:pPr>
            <w:r w:rsidRPr="00CF6D86">
              <w:rPr>
                <w:color w:val="000000"/>
              </w:rPr>
              <w:t>61699</w:t>
            </w:r>
          </w:p>
          <w:p w:rsidR="00CF6D86" w:rsidRPr="00CF6D86" w:rsidRDefault="00CF6D86" w:rsidP="00CF6D86">
            <w:pPr>
              <w:contextualSpacing/>
              <w:jc w:val="center"/>
              <w:rPr>
                <w:color w:val="000000"/>
              </w:rPr>
            </w:pPr>
            <w:r w:rsidRPr="00CF6D86">
              <w:rPr>
                <w:color w:val="000000"/>
              </w:rPr>
              <w:t>61608</w:t>
            </w:r>
          </w:p>
        </w:tc>
        <w:tc>
          <w:tcPr>
            <w:tcW w:w="1576" w:type="dxa"/>
          </w:tcPr>
          <w:p w:rsidR="00CF6D86" w:rsidRPr="00CF6D86" w:rsidRDefault="00CF6D86" w:rsidP="00CF6D86">
            <w:pPr>
              <w:contextualSpacing/>
              <w:jc w:val="right"/>
              <w:rPr>
                <w:color w:val="000000"/>
              </w:rPr>
            </w:pPr>
            <w:r w:rsidRPr="00CF6D86">
              <w:rPr>
                <w:color w:val="000000"/>
              </w:rPr>
              <w:t>$     1.412.43</w:t>
            </w:r>
          </w:p>
          <w:p w:rsidR="00CF6D86" w:rsidRPr="00CF6D86" w:rsidRDefault="00CF6D86" w:rsidP="00CF6D86">
            <w:pPr>
              <w:contextualSpacing/>
              <w:jc w:val="right"/>
              <w:rPr>
                <w:color w:val="000000"/>
              </w:rPr>
            </w:pPr>
          </w:p>
        </w:tc>
      </w:tr>
      <w:tr w:rsidR="00CF6D86" w:rsidRPr="00CF6D86" w:rsidTr="0083004D">
        <w:tc>
          <w:tcPr>
            <w:tcW w:w="4786" w:type="dxa"/>
          </w:tcPr>
          <w:p w:rsidR="00CF6D86" w:rsidRPr="00CF6D86" w:rsidRDefault="00CF6D86" w:rsidP="00CF6D86">
            <w:pPr>
              <w:contextualSpacing/>
              <w:jc w:val="both"/>
              <w:rPr>
                <w:color w:val="000000"/>
              </w:rPr>
            </w:pPr>
            <w:r w:rsidRPr="00CF6D86">
              <w:rPr>
                <w:color w:val="000000"/>
              </w:rPr>
              <w:t>MEJORAMIENTO DE CALLES TERCIARIAS DE CANTONES SAN JOSE Y SAN FRANCISQUITO DE SAN FRANCISCO GOTERA AÑO 2019</w:t>
            </w:r>
          </w:p>
        </w:tc>
        <w:tc>
          <w:tcPr>
            <w:tcW w:w="992" w:type="dxa"/>
          </w:tcPr>
          <w:p w:rsidR="00CF6D86" w:rsidRPr="00CF6D86" w:rsidRDefault="00CF6D86" w:rsidP="00CF6D86">
            <w:pPr>
              <w:contextualSpacing/>
              <w:jc w:val="center"/>
              <w:rPr>
                <w:color w:val="000000"/>
              </w:rPr>
            </w:pPr>
            <w:r w:rsidRPr="00CF6D86">
              <w:rPr>
                <w:color w:val="000000"/>
              </w:rPr>
              <w:t>45</w:t>
            </w:r>
          </w:p>
        </w:tc>
        <w:tc>
          <w:tcPr>
            <w:tcW w:w="993" w:type="dxa"/>
          </w:tcPr>
          <w:p w:rsidR="00CF6D86" w:rsidRPr="00CF6D86" w:rsidRDefault="00CF6D86" w:rsidP="00CF6D86">
            <w:pPr>
              <w:contextualSpacing/>
              <w:jc w:val="center"/>
              <w:rPr>
                <w:color w:val="000000"/>
              </w:rPr>
            </w:pPr>
            <w:r w:rsidRPr="00CF6D86">
              <w:rPr>
                <w:color w:val="000000"/>
              </w:rPr>
              <w:t>04</w:t>
            </w:r>
          </w:p>
        </w:tc>
        <w:tc>
          <w:tcPr>
            <w:tcW w:w="1400" w:type="dxa"/>
          </w:tcPr>
          <w:p w:rsidR="00CF6D86" w:rsidRPr="00CF6D86" w:rsidRDefault="00CF6D86" w:rsidP="00CF6D86">
            <w:pPr>
              <w:contextualSpacing/>
              <w:jc w:val="center"/>
              <w:rPr>
                <w:color w:val="000000"/>
              </w:rPr>
            </w:pPr>
            <w:r w:rsidRPr="00CF6D86">
              <w:rPr>
                <w:color w:val="000000"/>
              </w:rPr>
              <w:t>61601</w:t>
            </w:r>
          </w:p>
          <w:p w:rsidR="00CF6D86" w:rsidRPr="00CF6D86" w:rsidRDefault="00CF6D86" w:rsidP="00CF6D86">
            <w:pPr>
              <w:contextualSpacing/>
              <w:jc w:val="center"/>
              <w:rPr>
                <w:color w:val="000000"/>
              </w:rPr>
            </w:pPr>
            <w:r w:rsidRPr="00CF6D86">
              <w:rPr>
                <w:color w:val="000000"/>
              </w:rPr>
              <w:t>61608</w:t>
            </w:r>
          </w:p>
        </w:tc>
        <w:tc>
          <w:tcPr>
            <w:tcW w:w="1576" w:type="dxa"/>
          </w:tcPr>
          <w:p w:rsidR="00CF6D86" w:rsidRPr="00CF6D86" w:rsidRDefault="00CF6D86" w:rsidP="00CF6D86">
            <w:pPr>
              <w:contextualSpacing/>
              <w:jc w:val="right"/>
              <w:rPr>
                <w:color w:val="000000"/>
              </w:rPr>
            </w:pPr>
            <w:r w:rsidRPr="00CF6D86">
              <w:rPr>
                <w:color w:val="000000"/>
              </w:rPr>
              <w:t>$    3. 988.31</w:t>
            </w:r>
          </w:p>
          <w:p w:rsidR="00CF6D86" w:rsidRPr="00CF6D86" w:rsidRDefault="00CF6D86" w:rsidP="00CF6D86">
            <w:pPr>
              <w:contextualSpacing/>
              <w:jc w:val="right"/>
              <w:rPr>
                <w:color w:val="000000"/>
              </w:rPr>
            </w:pPr>
          </w:p>
        </w:tc>
      </w:tr>
      <w:tr w:rsidR="00CF6D86" w:rsidRPr="00CF6D86" w:rsidTr="0083004D">
        <w:tc>
          <w:tcPr>
            <w:tcW w:w="4786" w:type="dxa"/>
          </w:tcPr>
          <w:p w:rsidR="00CF6D86" w:rsidRPr="00CF6D86" w:rsidRDefault="00CF6D86" w:rsidP="00CF6D86">
            <w:pPr>
              <w:contextualSpacing/>
              <w:jc w:val="both"/>
              <w:rPr>
                <w:color w:val="000000"/>
              </w:rPr>
            </w:pPr>
            <w:r w:rsidRPr="00CF6D86">
              <w:rPr>
                <w:color w:val="000000"/>
              </w:rPr>
              <w:t>DOTACION DE PRODUCTOS DE CANASTA BASICA A ADULTO MAYOR AÑO 2020</w:t>
            </w:r>
          </w:p>
        </w:tc>
        <w:tc>
          <w:tcPr>
            <w:tcW w:w="992" w:type="dxa"/>
          </w:tcPr>
          <w:p w:rsidR="00CF6D86" w:rsidRPr="00CF6D86" w:rsidRDefault="00CF6D86" w:rsidP="00CF6D86">
            <w:pPr>
              <w:contextualSpacing/>
              <w:jc w:val="center"/>
              <w:rPr>
                <w:color w:val="000000"/>
              </w:rPr>
            </w:pPr>
            <w:r w:rsidRPr="00CF6D86">
              <w:rPr>
                <w:color w:val="000000"/>
              </w:rPr>
              <w:t>13</w:t>
            </w:r>
          </w:p>
        </w:tc>
        <w:tc>
          <w:tcPr>
            <w:tcW w:w="993" w:type="dxa"/>
          </w:tcPr>
          <w:p w:rsidR="00CF6D86" w:rsidRPr="00CF6D86" w:rsidRDefault="00CF6D86" w:rsidP="00CF6D86">
            <w:pPr>
              <w:contextualSpacing/>
              <w:jc w:val="center"/>
              <w:rPr>
                <w:color w:val="000000"/>
              </w:rPr>
            </w:pPr>
            <w:r w:rsidRPr="00CF6D86">
              <w:rPr>
                <w:color w:val="000000"/>
              </w:rPr>
              <w:t>01</w:t>
            </w:r>
          </w:p>
        </w:tc>
        <w:tc>
          <w:tcPr>
            <w:tcW w:w="1400" w:type="dxa"/>
          </w:tcPr>
          <w:p w:rsidR="00CF6D86" w:rsidRPr="00CF6D86" w:rsidRDefault="00CF6D86" w:rsidP="00CF6D86">
            <w:pPr>
              <w:contextualSpacing/>
              <w:jc w:val="center"/>
              <w:rPr>
                <w:color w:val="000000"/>
              </w:rPr>
            </w:pPr>
            <w:r w:rsidRPr="00CF6D86">
              <w:rPr>
                <w:color w:val="000000"/>
              </w:rPr>
              <w:t>61602</w:t>
            </w:r>
          </w:p>
        </w:tc>
        <w:tc>
          <w:tcPr>
            <w:tcW w:w="1576" w:type="dxa"/>
          </w:tcPr>
          <w:p w:rsidR="00CF6D86" w:rsidRPr="00CF6D86" w:rsidRDefault="00CF6D86" w:rsidP="00CF6D86">
            <w:pPr>
              <w:contextualSpacing/>
              <w:jc w:val="right"/>
              <w:rPr>
                <w:color w:val="000000"/>
              </w:rPr>
            </w:pPr>
            <w:r w:rsidRPr="00CF6D86">
              <w:rPr>
                <w:color w:val="000000"/>
              </w:rPr>
              <w:t>$    1.257.29</w:t>
            </w:r>
          </w:p>
        </w:tc>
      </w:tr>
      <w:tr w:rsidR="00CF6D86" w:rsidRPr="00CF6D86" w:rsidTr="0083004D">
        <w:tc>
          <w:tcPr>
            <w:tcW w:w="4786" w:type="dxa"/>
          </w:tcPr>
          <w:p w:rsidR="00CF6D86" w:rsidRPr="00CF6D86" w:rsidRDefault="00CF6D86" w:rsidP="00CF6D86">
            <w:pPr>
              <w:contextualSpacing/>
              <w:jc w:val="both"/>
              <w:rPr>
                <w:color w:val="000000"/>
              </w:rPr>
            </w:pPr>
            <w:r w:rsidRPr="00CF6D86">
              <w:rPr>
                <w:color w:val="000000"/>
              </w:rPr>
              <w:t>SUMINISTRO DE AGUA A DIFERENTES COMUNIDADES DEL MUNICIPIO DE SAN FRANCISCO GOTERA AÑO 2020</w:t>
            </w:r>
          </w:p>
        </w:tc>
        <w:tc>
          <w:tcPr>
            <w:tcW w:w="992" w:type="dxa"/>
          </w:tcPr>
          <w:p w:rsidR="00CF6D86" w:rsidRPr="00CF6D86" w:rsidRDefault="00CF6D86" w:rsidP="00CF6D86">
            <w:pPr>
              <w:contextualSpacing/>
              <w:jc w:val="center"/>
              <w:rPr>
                <w:color w:val="000000"/>
              </w:rPr>
            </w:pPr>
            <w:r w:rsidRPr="00CF6D86">
              <w:rPr>
                <w:color w:val="000000"/>
              </w:rPr>
              <w:t>09</w:t>
            </w:r>
          </w:p>
        </w:tc>
        <w:tc>
          <w:tcPr>
            <w:tcW w:w="993" w:type="dxa"/>
          </w:tcPr>
          <w:p w:rsidR="00CF6D86" w:rsidRPr="00CF6D86" w:rsidRDefault="00CF6D86" w:rsidP="00CF6D86">
            <w:pPr>
              <w:contextualSpacing/>
              <w:jc w:val="center"/>
              <w:rPr>
                <w:color w:val="000000"/>
              </w:rPr>
            </w:pPr>
            <w:r w:rsidRPr="00CF6D86">
              <w:rPr>
                <w:color w:val="000000"/>
              </w:rPr>
              <w:t>06</w:t>
            </w:r>
          </w:p>
        </w:tc>
        <w:tc>
          <w:tcPr>
            <w:tcW w:w="1400" w:type="dxa"/>
          </w:tcPr>
          <w:p w:rsidR="00CF6D86" w:rsidRPr="00CF6D86" w:rsidRDefault="00CF6D86" w:rsidP="00CF6D86">
            <w:pPr>
              <w:contextualSpacing/>
              <w:jc w:val="center"/>
              <w:rPr>
                <w:color w:val="000000"/>
              </w:rPr>
            </w:pPr>
            <w:r w:rsidRPr="00CF6D86">
              <w:rPr>
                <w:color w:val="000000"/>
              </w:rPr>
              <w:t>61699</w:t>
            </w:r>
          </w:p>
        </w:tc>
        <w:tc>
          <w:tcPr>
            <w:tcW w:w="1576" w:type="dxa"/>
          </w:tcPr>
          <w:p w:rsidR="00CF6D86" w:rsidRPr="00CF6D86" w:rsidRDefault="00CF6D86" w:rsidP="00CF6D86">
            <w:pPr>
              <w:contextualSpacing/>
              <w:jc w:val="right"/>
              <w:rPr>
                <w:color w:val="000000"/>
              </w:rPr>
            </w:pPr>
            <w:r w:rsidRPr="00CF6D86">
              <w:rPr>
                <w:color w:val="000000"/>
              </w:rPr>
              <w:t>$    2.867.46</w:t>
            </w:r>
          </w:p>
        </w:tc>
      </w:tr>
      <w:tr w:rsidR="00CF6D86" w:rsidRPr="00CF6D86" w:rsidTr="0083004D">
        <w:tc>
          <w:tcPr>
            <w:tcW w:w="8171" w:type="dxa"/>
            <w:gridSpan w:val="4"/>
          </w:tcPr>
          <w:p w:rsidR="00CF6D86" w:rsidRPr="00CF6D86" w:rsidRDefault="00CF6D86" w:rsidP="00CF6D86">
            <w:pPr>
              <w:contextualSpacing/>
              <w:rPr>
                <w:color w:val="000000"/>
              </w:rPr>
            </w:pPr>
            <w:r w:rsidRPr="00CF6D86">
              <w:rPr>
                <w:color w:val="000000"/>
              </w:rPr>
              <w:t>TOTAL:     Diecisiete Mil Quinientos Setenta y Uno 58/100 Dólares</w:t>
            </w:r>
          </w:p>
        </w:tc>
        <w:tc>
          <w:tcPr>
            <w:tcW w:w="1576" w:type="dxa"/>
          </w:tcPr>
          <w:p w:rsidR="00CF6D86" w:rsidRPr="00CF6D86" w:rsidRDefault="00CF6D86" w:rsidP="00CF6D86">
            <w:pPr>
              <w:contextualSpacing/>
              <w:jc w:val="right"/>
              <w:rPr>
                <w:color w:val="000000"/>
                <w:sz w:val="24"/>
                <w:szCs w:val="24"/>
              </w:rPr>
            </w:pPr>
            <w:r w:rsidRPr="00CF6D86">
              <w:rPr>
                <w:color w:val="000000"/>
                <w:sz w:val="24"/>
                <w:szCs w:val="24"/>
              </w:rPr>
              <w:t>$    17.571.58</w:t>
            </w:r>
          </w:p>
        </w:tc>
      </w:tr>
    </w:tbl>
    <w:p w:rsidR="00CF6D86" w:rsidRPr="00CF6D86" w:rsidRDefault="00CF6D86" w:rsidP="00CF6D86">
      <w:pPr>
        <w:spacing w:after="0" w:line="240" w:lineRule="auto"/>
        <w:contextualSpacing/>
        <w:jc w:val="both"/>
        <w:rPr>
          <w:rFonts w:ascii="Times New Roman" w:eastAsia="Calibri" w:hAnsi="Times New Roman" w:cs="Times New Roman"/>
          <w:color w:val="000000"/>
          <w:sz w:val="28"/>
          <w:szCs w:val="28"/>
          <w:lang w:val="es-SV"/>
        </w:rPr>
      </w:pPr>
    </w:p>
    <w:p w:rsidR="00CF6D86" w:rsidRPr="00CF6D86" w:rsidRDefault="00CF6D86" w:rsidP="00CF6D86">
      <w:pPr>
        <w:autoSpaceDE w:val="0"/>
        <w:autoSpaceDN w:val="0"/>
        <w:adjustRightInd w:val="0"/>
        <w:spacing w:after="0" w:line="240" w:lineRule="auto"/>
        <w:jc w:val="both"/>
        <w:rPr>
          <w:rFonts w:ascii="Times New Roman" w:eastAsia="Calibri" w:hAnsi="Times New Roman" w:cs="Times New Roman"/>
          <w:color w:val="000000"/>
          <w:lang w:val="es-SV"/>
        </w:rPr>
      </w:pPr>
      <w:r w:rsidRPr="00CF6D86">
        <w:rPr>
          <w:rFonts w:ascii="Times New Roman" w:eastAsia="Calibri" w:hAnsi="Times New Roman" w:cs="Times New Roman"/>
          <w:color w:val="000000"/>
          <w:u w:val="single"/>
          <w:lang w:val="es-SV"/>
        </w:rPr>
        <w:t>ACUERDO NÚMERO DOCE (12</w:t>
      </w:r>
      <w:r w:rsidRPr="00CF6D86">
        <w:rPr>
          <w:rFonts w:ascii="Times New Roman" w:eastAsia="Calibri" w:hAnsi="Times New Roman" w:cs="Times New Roman"/>
          <w:color w:val="000000"/>
          <w:lang w:val="es-SV"/>
        </w:rPr>
        <w:t>): En uso de sus facultades y en armonía con el Artículo 28 del  Reglamento Interno de Trabajo, referente a Rotación de Personal,  asignación de funciones ad honorem,  y procurando capacitar al personal en diferentes áreas para un mejor desempeño y eficacia en el ejercicio de las funciones en la Municipalidad, el Concejo, ACUERDA: Girar Instrucciones a Gerencia General, implementar la Rotación del personal y asignación de funciones ad honorem, que se detalla a continuación</w:t>
      </w:r>
    </w:p>
    <w:tbl>
      <w:tblPr>
        <w:tblStyle w:val="Tablaconcuadrcula"/>
        <w:tblW w:w="9639" w:type="dxa"/>
        <w:tblInd w:w="108" w:type="dxa"/>
        <w:tblLook w:val="04A0" w:firstRow="1" w:lastRow="0" w:firstColumn="1" w:lastColumn="0" w:noHBand="0" w:noVBand="1"/>
      </w:tblPr>
      <w:tblGrid>
        <w:gridCol w:w="3261"/>
        <w:gridCol w:w="2693"/>
        <w:gridCol w:w="3685"/>
      </w:tblGrid>
      <w:tr w:rsidR="00CF6D86" w:rsidRPr="00CF6D86" w:rsidTr="0083004D">
        <w:tc>
          <w:tcPr>
            <w:tcW w:w="3261" w:type="dxa"/>
          </w:tcPr>
          <w:p w:rsidR="00CF6D86" w:rsidRPr="00CF6D86" w:rsidRDefault="00CF6D86" w:rsidP="00CF6D86">
            <w:pPr>
              <w:rPr>
                <w:color w:val="000000"/>
              </w:rPr>
            </w:pPr>
            <w:r w:rsidRPr="00CF6D86">
              <w:rPr>
                <w:color w:val="000000"/>
              </w:rPr>
              <w:t xml:space="preserve">             NOMBRE</w:t>
            </w:r>
          </w:p>
        </w:tc>
        <w:tc>
          <w:tcPr>
            <w:tcW w:w="2693" w:type="dxa"/>
          </w:tcPr>
          <w:p w:rsidR="00CF6D86" w:rsidRPr="00CF6D86" w:rsidRDefault="00CF6D86" w:rsidP="00CF6D86">
            <w:pPr>
              <w:rPr>
                <w:color w:val="000000"/>
              </w:rPr>
            </w:pPr>
            <w:r w:rsidRPr="00CF6D86">
              <w:rPr>
                <w:color w:val="000000"/>
              </w:rPr>
              <w:t xml:space="preserve">      CARGO ACTUAL</w:t>
            </w:r>
          </w:p>
        </w:tc>
        <w:tc>
          <w:tcPr>
            <w:tcW w:w="3685" w:type="dxa"/>
          </w:tcPr>
          <w:p w:rsidR="00CF6D86" w:rsidRPr="00CF6D86" w:rsidRDefault="00CF6D86" w:rsidP="00CF6D86">
            <w:pPr>
              <w:jc w:val="center"/>
              <w:rPr>
                <w:color w:val="000000"/>
              </w:rPr>
            </w:pPr>
            <w:r w:rsidRPr="00CF6D86">
              <w:rPr>
                <w:color w:val="000000"/>
              </w:rPr>
              <w:t xml:space="preserve">CARGO A DESEMPEÑAR </w:t>
            </w:r>
          </w:p>
        </w:tc>
      </w:tr>
      <w:tr w:rsidR="00CF6D86" w:rsidRPr="003D10AD" w:rsidTr="0083004D">
        <w:tc>
          <w:tcPr>
            <w:tcW w:w="3261" w:type="dxa"/>
          </w:tcPr>
          <w:p w:rsidR="00CF6D86" w:rsidRPr="00CF6D86" w:rsidRDefault="00CF6D86" w:rsidP="00CF6D86">
            <w:pPr>
              <w:jc w:val="both"/>
              <w:rPr>
                <w:rFonts w:eastAsia="Batang"/>
                <w:color w:val="000000"/>
              </w:rPr>
            </w:pPr>
            <w:r w:rsidRPr="00CF6D86">
              <w:rPr>
                <w:rFonts w:eastAsia="Batang"/>
                <w:color w:val="000000"/>
              </w:rPr>
              <w:t>Julio César Valenzuela Amaya</w:t>
            </w:r>
          </w:p>
        </w:tc>
        <w:tc>
          <w:tcPr>
            <w:tcW w:w="2693" w:type="dxa"/>
          </w:tcPr>
          <w:p w:rsidR="00CF6D86" w:rsidRPr="00CF6D86" w:rsidRDefault="00CF6D86" w:rsidP="00CF6D86">
            <w:pPr>
              <w:jc w:val="both"/>
              <w:rPr>
                <w:color w:val="000000"/>
              </w:rPr>
            </w:pPr>
            <w:r w:rsidRPr="00CF6D86">
              <w:rPr>
                <w:color w:val="000000"/>
              </w:rPr>
              <w:t>Psicólogo</w:t>
            </w:r>
          </w:p>
        </w:tc>
        <w:tc>
          <w:tcPr>
            <w:tcW w:w="3685" w:type="dxa"/>
          </w:tcPr>
          <w:p w:rsidR="00CF6D86" w:rsidRPr="00CF6D86" w:rsidRDefault="00CF6D86" w:rsidP="00CF6D86">
            <w:pPr>
              <w:jc w:val="both"/>
              <w:rPr>
                <w:color w:val="000000"/>
              </w:rPr>
            </w:pPr>
            <w:r w:rsidRPr="00CF6D86">
              <w:rPr>
                <w:rFonts w:eastAsia="Batang"/>
                <w:color w:val="000000"/>
              </w:rPr>
              <w:t>Colaborador de Gestión Territorial y Organización Comunitaria</w:t>
            </w:r>
            <w:r w:rsidRPr="00CF6D86">
              <w:rPr>
                <w:color w:val="000000"/>
              </w:rPr>
              <w:t xml:space="preserve"> y Psicólogo ad honorem</w:t>
            </w:r>
          </w:p>
        </w:tc>
      </w:tr>
      <w:tr w:rsidR="00CF6D86" w:rsidRPr="003D10AD" w:rsidTr="0083004D">
        <w:tc>
          <w:tcPr>
            <w:tcW w:w="3261" w:type="dxa"/>
          </w:tcPr>
          <w:p w:rsidR="00CF6D86" w:rsidRPr="00CF6D86" w:rsidRDefault="00CF6D86" w:rsidP="00CF6D86">
            <w:pPr>
              <w:rPr>
                <w:color w:val="000000"/>
              </w:rPr>
            </w:pPr>
            <w:r w:rsidRPr="00CF6D86">
              <w:rPr>
                <w:rFonts w:eastAsia="Batang"/>
                <w:color w:val="000000"/>
              </w:rPr>
              <w:t>Patricia Maricel Ledezma Erroa</w:t>
            </w:r>
          </w:p>
        </w:tc>
        <w:tc>
          <w:tcPr>
            <w:tcW w:w="2693" w:type="dxa"/>
          </w:tcPr>
          <w:p w:rsidR="00CF6D86" w:rsidRPr="00CF6D86" w:rsidRDefault="00CF6D86" w:rsidP="00CF6D86">
            <w:pPr>
              <w:rPr>
                <w:color w:val="000000"/>
              </w:rPr>
            </w:pPr>
            <w:r w:rsidRPr="00CF6D86">
              <w:rPr>
                <w:rFonts w:eastAsia="Batang"/>
                <w:color w:val="000000"/>
              </w:rPr>
              <w:t>Instructora de Informática</w:t>
            </w:r>
          </w:p>
        </w:tc>
        <w:tc>
          <w:tcPr>
            <w:tcW w:w="3685" w:type="dxa"/>
          </w:tcPr>
          <w:p w:rsidR="00CF6D86" w:rsidRPr="00CF6D86" w:rsidRDefault="00CF6D86" w:rsidP="00CF6D86">
            <w:pPr>
              <w:jc w:val="both"/>
              <w:rPr>
                <w:color w:val="000000"/>
              </w:rPr>
            </w:pPr>
            <w:r w:rsidRPr="00CF6D86">
              <w:rPr>
                <w:rFonts w:eastAsia="Batang"/>
                <w:color w:val="000000"/>
              </w:rPr>
              <w:t>Instructora de Informática y Asistente de Gestión Territorial y Organización Comunitaria ad honorem.</w:t>
            </w:r>
          </w:p>
        </w:tc>
      </w:tr>
    </w:tbl>
    <w:p w:rsidR="00CF6D86" w:rsidRPr="00CF6D86" w:rsidRDefault="00CF6D86" w:rsidP="00CF6D86">
      <w:pPr>
        <w:spacing w:after="200" w:line="240" w:lineRule="auto"/>
        <w:jc w:val="both"/>
        <w:rPr>
          <w:rFonts w:ascii="Times New Roman" w:eastAsia="Batang" w:hAnsi="Times New Roman" w:cs="Times New Roman"/>
          <w:color w:val="000000"/>
          <w:sz w:val="24"/>
          <w:szCs w:val="24"/>
          <w:lang w:val="es-SV"/>
        </w:rPr>
      </w:pPr>
      <w:r w:rsidRPr="00CF6D86">
        <w:rPr>
          <w:rFonts w:ascii="Times New Roman" w:eastAsia="Calibri" w:hAnsi="Times New Roman" w:cs="Times New Roman"/>
          <w:color w:val="000000"/>
          <w:lang w:val="es-SV"/>
        </w:rPr>
        <w:t xml:space="preserve">La Rotación se implementará a partir de la notificación correspondiente; el personal percibirá el mismo salario que actualmente devenga. Se hace constar que la </w:t>
      </w:r>
      <w:r w:rsidR="0002016C" w:rsidRPr="00CF6D86">
        <w:rPr>
          <w:rFonts w:ascii="Times New Roman" w:eastAsia="Calibri" w:hAnsi="Times New Roman" w:cs="Times New Roman"/>
          <w:color w:val="000000"/>
          <w:lang w:val="es-SV"/>
        </w:rPr>
        <w:t>señora Patricia</w:t>
      </w:r>
      <w:r w:rsidRPr="00CF6D86">
        <w:rPr>
          <w:rFonts w:ascii="Times New Roman" w:eastAsia="Batang" w:hAnsi="Times New Roman" w:cs="Times New Roman"/>
          <w:color w:val="000000"/>
          <w:lang w:val="es-SV"/>
        </w:rPr>
        <w:t xml:space="preserve"> Maricel Ledezma Erroa, sus funciones serán de carácter temporal, </w:t>
      </w:r>
      <w:r w:rsidR="0002016C" w:rsidRPr="00CF6D86">
        <w:rPr>
          <w:rFonts w:ascii="Times New Roman" w:eastAsia="Batang" w:hAnsi="Times New Roman" w:cs="Times New Roman"/>
          <w:color w:val="000000"/>
          <w:lang w:val="es-SV"/>
        </w:rPr>
        <w:t>hasta reanudar</w:t>
      </w:r>
      <w:r w:rsidRPr="00CF6D86">
        <w:rPr>
          <w:rFonts w:ascii="Times New Roman" w:eastAsia="Batang" w:hAnsi="Times New Roman" w:cs="Times New Roman"/>
          <w:color w:val="000000"/>
          <w:lang w:val="es-SV"/>
        </w:rPr>
        <w:t xml:space="preserve"> actividades en el Centro de Formación y Producción de </w:t>
      </w:r>
      <w:r w:rsidRPr="00CF6D86">
        <w:rPr>
          <w:rFonts w:ascii="Times New Roman" w:eastAsia="Batang" w:hAnsi="Times New Roman" w:cs="Times New Roman"/>
          <w:color w:val="000000"/>
          <w:sz w:val="24"/>
          <w:szCs w:val="24"/>
          <w:lang w:val="es-SV"/>
        </w:rPr>
        <w:t xml:space="preserve">la Mujer. </w:t>
      </w:r>
    </w:p>
    <w:p w:rsidR="00CF6D86" w:rsidRPr="00CF6D86" w:rsidRDefault="00CF6D86" w:rsidP="00CF6D86">
      <w:pPr>
        <w:spacing w:after="200" w:line="240" w:lineRule="auto"/>
        <w:jc w:val="both"/>
        <w:rPr>
          <w:rFonts w:ascii="Times New Roman" w:eastAsia="Batang" w:hAnsi="Times New Roman" w:cs="Times New Roman"/>
          <w:color w:val="000000"/>
          <w:sz w:val="24"/>
          <w:szCs w:val="24"/>
          <w:lang w:val="es-SV"/>
        </w:rPr>
      </w:pPr>
      <w:r w:rsidRPr="00CF6D86">
        <w:rPr>
          <w:rFonts w:ascii="Times New Roman" w:eastAsia="Calibri" w:hAnsi="Times New Roman" w:cs="Times New Roman"/>
          <w:color w:val="000000"/>
          <w:sz w:val="24"/>
          <w:szCs w:val="24"/>
          <w:u w:val="single"/>
          <w:lang w:val="es-SV"/>
        </w:rPr>
        <w:t>ACUERDO NÚMERO TRECE (13):</w:t>
      </w:r>
      <w:r w:rsidRPr="00CF6D86">
        <w:rPr>
          <w:rFonts w:ascii="Times New Roman" w:eastAsia="Calibri" w:hAnsi="Times New Roman" w:cs="Times New Roman"/>
          <w:color w:val="000000"/>
          <w:sz w:val="24"/>
          <w:szCs w:val="24"/>
          <w:lang w:val="es-SV"/>
        </w:rPr>
        <w:t>:</w:t>
      </w:r>
      <w:r w:rsidRPr="00CF6D86">
        <w:rPr>
          <w:rFonts w:ascii="Times New Roman" w:eastAsia="Batang" w:hAnsi="Times New Roman" w:cs="Times New Roman"/>
          <w:color w:val="000000"/>
          <w:sz w:val="24"/>
          <w:szCs w:val="24"/>
          <w:lang w:val="es-SV"/>
        </w:rPr>
        <w:t xml:space="preserve"> Habiéndose cumplido requisitos legales y atendiendo  recomendación del  Lic. Alex Mauricio Parada Pacheco, Jefe de la UACI, en relación al análisis del Cuadro Comparativo de Ofertas, en el Proceso del proyecto: </w:t>
      </w:r>
      <w:r w:rsidRPr="00CF6D86">
        <w:rPr>
          <w:rFonts w:ascii="Times New Roman" w:eastAsia="Calibri" w:hAnsi="Times New Roman" w:cs="Times New Roman"/>
          <w:b/>
          <w:color w:val="000000"/>
          <w:sz w:val="24"/>
          <w:szCs w:val="24"/>
          <w:lang w:val="es-SV"/>
        </w:rPr>
        <w:t>“Adquisición de Ambulancia para Atención Médica y Servicio de la Comunidad en el Municipio de San Francisco Gotera, Departamento de Morazán”</w:t>
      </w:r>
      <w:r w:rsidRPr="00CF6D86">
        <w:rPr>
          <w:rFonts w:ascii="Times New Roman" w:eastAsia="Calibri" w:hAnsi="Times New Roman" w:cs="Times New Roman"/>
          <w:color w:val="000000"/>
          <w:sz w:val="24"/>
          <w:szCs w:val="24"/>
          <w:lang w:val="es-SV"/>
        </w:rPr>
        <w:t xml:space="preserve">; </w:t>
      </w:r>
      <w:r w:rsidRPr="00CF6D86">
        <w:rPr>
          <w:rFonts w:ascii="Times New Roman" w:eastAsia="Batang" w:hAnsi="Times New Roman" w:cs="Times New Roman"/>
          <w:color w:val="000000"/>
          <w:sz w:val="24"/>
          <w:szCs w:val="24"/>
          <w:lang w:val="es-SV"/>
        </w:rPr>
        <w:t xml:space="preserve">el Concejo, en uso de sus facultades, ACUERDA: Adjudicar a la Empresa </w:t>
      </w:r>
      <w:r w:rsidRPr="00CF6D86">
        <w:rPr>
          <w:rFonts w:ascii="Times New Roman" w:eastAsia="Batang" w:hAnsi="Times New Roman" w:cs="Times New Roman"/>
          <w:b/>
          <w:color w:val="000000"/>
          <w:sz w:val="24"/>
          <w:szCs w:val="24"/>
          <w:lang w:val="es-SV"/>
        </w:rPr>
        <w:t xml:space="preserve">Distribuidora de Automóviles, Sociedad Anónima de Capital Variable, </w:t>
      </w:r>
      <w:r w:rsidRPr="00CF6D86">
        <w:rPr>
          <w:rFonts w:ascii="Times New Roman" w:eastAsia="Batang" w:hAnsi="Times New Roman" w:cs="Times New Roman"/>
          <w:color w:val="000000"/>
          <w:sz w:val="24"/>
          <w:szCs w:val="24"/>
          <w:lang w:val="es-SV"/>
        </w:rPr>
        <w:t xml:space="preserve">que se abrevia </w:t>
      </w:r>
      <w:r w:rsidRPr="00CF6D86">
        <w:rPr>
          <w:rFonts w:ascii="Times New Roman" w:eastAsia="Batang" w:hAnsi="Times New Roman" w:cs="Times New Roman"/>
          <w:b/>
          <w:color w:val="000000"/>
          <w:sz w:val="24"/>
          <w:szCs w:val="24"/>
          <w:lang w:val="es-SV"/>
        </w:rPr>
        <w:t>DIDEA, S.A. de C.V</w:t>
      </w:r>
      <w:r w:rsidRPr="00CF6D86">
        <w:rPr>
          <w:rFonts w:ascii="Times New Roman" w:eastAsia="Batang" w:hAnsi="Times New Roman" w:cs="Times New Roman"/>
          <w:color w:val="000000"/>
          <w:sz w:val="24"/>
          <w:szCs w:val="24"/>
          <w:lang w:val="es-SV"/>
        </w:rPr>
        <w:t xml:space="preserve">.  la ejecución del proyecto: </w:t>
      </w:r>
      <w:r w:rsidRPr="00CF6D86">
        <w:rPr>
          <w:rFonts w:ascii="Times New Roman" w:eastAsia="Calibri" w:hAnsi="Times New Roman" w:cs="Times New Roman"/>
          <w:b/>
          <w:color w:val="000000"/>
          <w:sz w:val="24"/>
          <w:szCs w:val="24"/>
          <w:lang w:val="es-SV"/>
        </w:rPr>
        <w:t xml:space="preserve">“Adquisición de Ambulancia para Atención Médica y Servicio de la Comunidad en el Municipio de San Francisco Gotera, Departamento de Morazán”, </w:t>
      </w:r>
      <w:r w:rsidRPr="00CF6D86">
        <w:rPr>
          <w:rFonts w:ascii="Times New Roman" w:eastAsia="Batang" w:hAnsi="Times New Roman" w:cs="Times New Roman"/>
          <w:color w:val="000000"/>
          <w:sz w:val="24"/>
          <w:szCs w:val="24"/>
          <w:lang w:val="es-SV"/>
        </w:rPr>
        <w:t xml:space="preserve">por la cantidad de CUARENTA Y CINCO MIL OCHOCIENTOS CUATRO 89/100 Dólares de los Estados Unidos de América, ($ 45.804.89 Dólares), IVA incluido, impuestos, primera matrícula, placas, barra de luz y sirena electrónica. </w:t>
      </w:r>
      <w:r w:rsidRPr="00CF6D86">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w:t>
      </w:r>
      <w:r w:rsidRPr="00CF6D86">
        <w:rPr>
          <w:rFonts w:ascii="Times New Roman" w:eastAsia="Calibri" w:hAnsi="Times New Roman" w:cs="Times New Roman"/>
          <w:color w:val="000000"/>
          <w:sz w:val="24"/>
          <w:szCs w:val="24"/>
          <w:lang w:val="es-SV"/>
        </w:rPr>
        <w:lastRenderedPageBreak/>
        <w:t xml:space="preserve">salvan sus votos, manifestando </w:t>
      </w:r>
      <w:r w:rsidR="0002016C" w:rsidRPr="00CF6D86">
        <w:rPr>
          <w:rFonts w:ascii="Times New Roman" w:eastAsia="Calibri" w:hAnsi="Times New Roman" w:cs="Times New Roman"/>
          <w:color w:val="000000"/>
          <w:sz w:val="24"/>
          <w:szCs w:val="24"/>
          <w:lang w:val="es-SV"/>
        </w:rPr>
        <w:t>que,</w:t>
      </w:r>
      <w:r w:rsidRPr="00CF6D86">
        <w:rPr>
          <w:rFonts w:ascii="Times New Roman" w:eastAsia="Calibri" w:hAnsi="Times New Roman" w:cs="Times New Roman"/>
          <w:color w:val="000000"/>
          <w:sz w:val="24"/>
          <w:szCs w:val="24"/>
          <w:lang w:val="es-SV"/>
        </w:rPr>
        <w:t xml:space="preserve"> por falta de información, los Regidores Propietarios: Clementina Guevara Chicas, Hever Alexander Mejía y Lorena Echeverría de Bonilla, CERTIFIQUESE y NOTIFIQUESE. No habiendo </w:t>
      </w:r>
      <w:r w:rsidR="0002016C" w:rsidRPr="00CF6D86">
        <w:rPr>
          <w:rFonts w:ascii="Times New Roman" w:eastAsia="Calibri" w:hAnsi="Times New Roman" w:cs="Times New Roman"/>
          <w:color w:val="000000"/>
          <w:sz w:val="24"/>
          <w:szCs w:val="24"/>
          <w:lang w:val="es-SV"/>
        </w:rPr>
        <w:t>más</w:t>
      </w:r>
      <w:r w:rsidRPr="00CF6D86">
        <w:rPr>
          <w:rFonts w:ascii="Times New Roman" w:eastAsia="Calibri" w:hAnsi="Times New Roman" w:cs="Times New Roman"/>
          <w:color w:val="000000"/>
          <w:sz w:val="24"/>
          <w:szCs w:val="24"/>
          <w:lang w:val="es-SV"/>
        </w:rPr>
        <w:t xml:space="preserve"> que hacer constar, se termina la presente que firmamos. </w:t>
      </w:r>
    </w:p>
    <w:p w:rsidR="00CF6D86" w:rsidRPr="00CF6D86" w:rsidRDefault="00CF6D86" w:rsidP="00CF6D86">
      <w:pPr>
        <w:spacing w:after="200" w:line="240" w:lineRule="auto"/>
        <w:contextualSpacing/>
        <w:jc w:val="both"/>
        <w:rPr>
          <w:rFonts w:ascii="Times New Roman" w:eastAsia="Calibri" w:hAnsi="Times New Roman" w:cs="Times New Roman"/>
          <w:b/>
          <w:color w:val="000000"/>
          <w:sz w:val="24"/>
          <w:szCs w:val="24"/>
          <w:lang w:val="es-SV"/>
        </w:rPr>
      </w:pPr>
    </w:p>
    <w:p w:rsidR="00CF6D86" w:rsidRPr="00CF6D86" w:rsidRDefault="00CF6D86" w:rsidP="00CF6D86">
      <w:pPr>
        <w:spacing w:after="200" w:line="240" w:lineRule="auto"/>
        <w:contextualSpacing/>
        <w:jc w:val="both"/>
        <w:rPr>
          <w:rFonts w:ascii="Times New Roman" w:eastAsia="Calibri" w:hAnsi="Times New Roman" w:cs="Times New Roman"/>
          <w:b/>
          <w:color w:val="000000"/>
          <w:sz w:val="24"/>
          <w:szCs w:val="24"/>
          <w:lang w:val="es-SV"/>
        </w:rPr>
      </w:pPr>
    </w:p>
    <w:p w:rsidR="00CF6D86" w:rsidRPr="00CF6D86" w:rsidRDefault="00CF6D86" w:rsidP="00CF6D86">
      <w:pPr>
        <w:spacing w:after="200" w:line="240" w:lineRule="auto"/>
        <w:contextualSpacing/>
        <w:jc w:val="both"/>
        <w:rPr>
          <w:rFonts w:ascii="Times New Roman" w:eastAsia="Calibri" w:hAnsi="Times New Roman" w:cs="Times New Roman"/>
          <w:b/>
          <w:color w:val="000000"/>
          <w:sz w:val="24"/>
          <w:szCs w:val="24"/>
          <w:lang w:val="es-SV"/>
        </w:rPr>
      </w:pPr>
    </w:p>
    <w:p w:rsidR="00CF6D86" w:rsidRPr="00CF6D86" w:rsidRDefault="00CF6D86" w:rsidP="00CF6D86">
      <w:pPr>
        <w:spacing w:after="200" w:line="240" w:lineRule="auto"/>
        <w:contextualSpacing/>
        <w:jc w:val="both"/>
        <w:rPr>
          <w:rFonts w:ascii="Times New Roman" w:eastAsia="Calibri" w:hAnsi="Times New Roman" w:cs="Times New Roman"/>
          <w:color w:val="000000"/>
          <w:sz w:val="28"/>
          <w:szCs w:val="28"/>
          <w:lang w:val="es-SV"/>
        </w:rPr>
      </w:pPr>
    </w:p>
    <w:p w:rsidR="00CF6D86" w:rsidRPr="00CF6D86" w:rsidRDefault="00CF6D86" w:rsidP="00CF6D86">
      <w:pPr>
        <w:spacing w:after="200" w:line="240" w:lineRule="auto"/>
        <w:contextualSpacing/>
        <w:jc w:val="both"/>
        <w:rPr>
          <w:rFonts w:ascii="Times New Roman" w:eastAsia="Calibri" w:hAnsi="Times New Roman" w:cs="Times New Roman"/>
          <w:color w:val="000000"/>
          <w:sz w:val="28"/>
          <w:szCs w:val="28"/>
          <w:lang w:val="es-SV"/>
        </w:rPr>
      </w:pP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Nahín Arnelge Ferrufino Benítez,                               Hernán José Torres Romero                               Alcalde Municipal                                                       Síndico Municipal</w:t>
      </w: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Clementina Guevara Chicas                                       Eliseo Argueta Sorto                                  Primera Regidora Propietaria                                     Segundo Regidor Propietario</w:t>
      </w: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Hever Alexander Mejía                                              Lorena Echeverría de Bonilla                       Tercer Regidor Propietario                                        Cuarta Regidora Propietaria</w:t>
      </w: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Carlos Calixto Hernández Gómez                            José Santos Zamora Flores                            Quinto Regidor Propietario                                      Sexto Regidor Propietario</w:t>
      </w: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María Mirta Argueta de Díaz                                   Josué Adolfo Romero Gómez                      Séptima Regidora Propietaria                                  Octavo Regidor Propietario</w:t>
      </w: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Rigoberto Gómez                                                     Soraya Patricia Espinoza Hernández              Primer Regidor Suplente                                          Segunda Regidora Suplente</w:t>
      </w: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Sonia Elízabeth Portillo de Hernández                     Felipe Enrique Amaya                                      Tercera Regidora Suplente                                       Cuarto Regidor Suplente</w:t>
      </w: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ind w:left="142" w:right="283"/>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ind w:left="142" w:right="283"/>
        <w:jc w:val="center"/>
        <w:rPr>
          <w:rFonts w:ascii="Times New Roman" w:eastAsia="Calibri" w:hAnsi="Times New Roman" w:cs="Times New Roman"/>
          <w:color w:val="000000"/>
          <w:sz w:val="24"/>
          <w:szCs w:val="24"/>
          <w:lang w:val="es-SV"/>
        </w:rPr>
      </w:pPr>
      <w:r w:rsidRPr="00CF6D86">
        <w:rPr>
          <w:rFonts w:ascii="Times New Roman" w:eastAsia="Calibri" w:hAnsi="Times New Roman" w:cs="Times New Roman"/>
          <w:color w:val="000000"/>
          <w:sz w:val="24"/>
          <w:szCs w:val="24"/>
          <w:lang w:val="es-SV"/>
        </w:rPr>
        <w:t>Doré Santiago González Guzmán                                                                                            Secretario Municipal</w:t>
      </w:r>
    </w:p>
    <w:p w:rsidR="00CF6D86" w:rsidRPr="00CF6D86" w:rsidRDefault="00CF6D86" w:rsidP="00CF6D86">
      <w:pPr>
        <w:spacing w:after="200" w:line="240" w:lineRule="auto"/>
        <w:ind w:left="142" w:right="283"/>
        <w:jc w:val="center"/>
        <w:rPr>
          <w:rFonts w:ascii="Times New Roman" w:eastAsia="Calibri" w:hAnsi="Times New Roman" w:cs="Times New Roman"/>
          <w:color w:val="000000"/>
          <w:sz w:val="24"/>
          <w:szCs w:val="24"/>
          <w:lang w:val="es-SV"/>
        </w:rPr>
      </w:pPr>
    </w:p>
    <w:p w:rsidR="00CF6D86" w:rsidRPr="00CF6D86" w:rsidRDefault="00CF6D86" w:rsidP="00CF6D86">
      <w:pPr>
        <w:spacing w:after="200" w:line="240" w:lineRule="auto"/>
        <w:ind w:left="142" w:right="283"/>
        <w:jc w:val="center"/>
        <w:rPr>
          <w:rFonts w:ascii="Arial" w:eastAsia="Calibri" w:hAnsi="Arial" w:cs="Arial"/>
          <w:b/>
          <w:color w:val="000000"/>
          <w:sz w:val="18"/>
          <w:szCs w:val="18"/>
          <w:lang w:val="es-SV"/>
        </w:rPr>
      </w:pPr>
    </w:p>
    <w:p w:rsidR="00CF6D86" w:rsidRPr="00CF6D86" w:rsidRDefault="00CF6D86" w:rsidP="00CF6D86">
      <w:pPr>
        <w:spacing w:after="200" w:line="240" w:lineRule="auto"/>
        <w:ind w:left="142" w:right="283"/>
        <w:jc w:val="center"/>
        <w:rPr>
          <w:rFonts w:ascii="Arial" w:eastAsia="Calibri" w:hAnsi="Arial" w:cs="Arial"/>
          <w:b/>
          <w:color w:val="000000"/>
          <w:sz w:val="18"/>
          <w:szCs w:val="18"/>
          <w:lang w:val="es-SV"/>
        </w:rPr>
      </w:pPr>
    </w:p>
    <w:p w:rsidR="00CF6D86" w:rsidRPr="00CF6D86" w:rsidRDefault="00CF6D86" w:rsidP="00CF6D86">
      <w:pPr>
        <w:spacing w:after="200" w:line="240" w:lineRule="auto"/>
        <w:ind w:left="142" w:right="283"/>
        <w:jc w:val="center"/>
        <w:rPr>
          <w:rFonts w:ascii="Arial" w:eastAsia="Calibri" w:hAnsi="Arial" w:cs="Arial"/>
          <w:b/>
          <w:color w:val="000000"/>
          <w:sz w:val="18"/>
          <w:szCs w:val="18"/>
          <w:lang w:val="es-SV"/>
        </w:rPr>
      </w:pPr>
    </w:p>
    <w:p w:rsidR="00F2685E" w:rsidRPr="00CF6D86" w:rsidRDefault="00F2685E" w:rsidP="00CF6D86">
      <w:pPr>
        <w:rPr>
          <w:lang w:val="es-SV"/>
        </w:rPr>
      </w:pPr>
    </w:p>
    <w:sectPr w:rsidR="00F2685E" w:rsidRPr="00CF6D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12475"/>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D278A9"/>
    <w:multiLevelType w:val="hybridMultilevel"/>
    <w:tmpl w:val="84E00C64"/>
    <w:lvl w:ilvl="0" w:tplc="BBFC31E0">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0B81B3B"/>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09408EF"/>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51118DA"/>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9443753"/>
    <w:multiLevelType w:val="hybridMultilevel"/>
    <w:tmpl w:val="8D6854FE"/>
    <w:lvl w:ilvl="0" w:tplc="65C2223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9F32396"/>
    <w:multiLevelType w:val="hybridMultilevel"/>
    <w:tmpl w:val="50705690"/>
    <w:lvl w:ilvl="0" w:tplc="6448BA12">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0B61954"/>
    <w:multiLevelType w:val="hybridMultilevel"/>
    <w:tmpl w:val="6FBACE9E"/>
    <w:lvl w:ilvl="0" w:tplc="FB601428">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24A41A4"/>
    <w:multiLevelType w:val="hybridMultilevel"/>
    <w:tmpl w:val="6914ADFC"/>
    <w:lvl w:ilvl="0" w:tplc="4FACE07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2"/>
  </w:num>
  <w:num w:numId="6">
    <w:abstractNumId w:val="3"/>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BD"/>
    <w:rsid w:val="0002016C"/>
    <w:rsid w:val="001D3FEB"/>
    <w:rsid w:val="003D10AD"/>
    <w:rsid w:val="00427396"/>
    <w:rsid w:val="008E127D"/>
    <w:rsid w:val="00963C5D"/>
    <w:rsid w:val="009A3499"/>
    <w:rsid w:val="00B13685"/>
    <w:rsid w:val="00B54632"/>
    <w:rsid w:val="00C811C1"/>
    <w:rsid w:val="00CF55F9"/>
    <w:rsid w:val="00CF6D86"/>
    <w:rsid w:val="00D84A1E"/>
    <w:rsid w:val="00D922BD"/>
    <w:rsid w:val="00DB53A8"/>
    <w:rsid w:val="00F2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2022</Words>
  <Characters>11126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2021-01-13T13:10:00Z</dcterms:created>
  <dcterms:modified xsi:type="dcterms:W3CDTF">2021-02-07T17:51:00Z</dcterms:modified>
</cp:coreProperties>
</file>