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5D" w:rsidRPr="00963C5D" w:rsidRDefault="00963C5D" w:rsidP="00963C5D">
      <w:pPr>
        <w:spacing w:after="200" w:line="276" w:lineRule="auto"/>
        <w:jc w:val="both"/>
        <w:rPr>
          <w:rFonts w:ascii="Times New Roman" w:eastAsia="Calibri" w:hAnsi="Times New Roman" w:cs="Times New Roman"/>
          <w:lang w:val="es-SV"/>
        </w:rPr>
      </w:pPr>
      <w:r w:rsidRPr="00963C5D">
        <w:rPr>
          <w:rFonts w:ascii="Times New Roman" w:eastAsia="Calibri" w:hAnsi="Times New Roman" w:cs="Times New Roman"/>
          <w:u w:val="single"/>
          <w:lang w:val="es-SV"/>
        </w:rPr>
        <w:t>ACTA NÚMERO CUARENTA Y CINCO (45):</w:t>
      </w:r>
      <w:r w:rsidRPr="00963C5D">
        <w:rPr>
          <w:rFonts w:ascii="Times New Roman" w:eastAsia="Calibri" w:hAnsi="Times New Roman" w:cs="Times New Roman"/>
          <w:lang w:val="es-SV"/>
        </w:rPr>
        <w:t xml:space="preserve"> Sesión Ordinaria, celebrada por el Concejo </w:t>
      </w:r>
      <w:r w:rsidR="00E77299" w:rsidRPr="00963C5D">
        <w:rPr>
          <w:rFonts w:ascii="Times New Roman" w:eastAsia="Calibri" w:hAnsi="Times New Roman" w:cs="Times New Roman"/>
          <w:lang w:val="es-SV"/>
        </w:rPr>
        <w:t>Municipal de</w:t>
      </w:r>
      <w:r w:rsidRPr="00963C5D">
        <w:rPr>
          <w:rFonts w:ascii="Times New Roman" w:eastAsia="Calibri" w:hAnsi="Times New Roman" w:cs="Times New Roman"/>
          <w:lang w:val="es-SV"/>
        </w:rPr>
        <w:t xml:space="preserve"> San Francisco Gotera, Departamento de Morazán, a las nueve horas del día Treinta de Noviembre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963C5D" w:rsidRPr="00963C5D" w:rsidRDefault="00963C5D" w:rsidP="00963C5D">
      <w:pPr>
        <w:spacing w:after="200" w:line="240" w:lineRule="auto"/>
        <w:contextualSpacing/>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u w:val="single"/>
          <w:lang w:val="es-SV"/>
        </w:rPr>
        <w:t xml:space="preserve">ACUERDO NÚMERO </w:t>
      </w:r>
      <w:r w:rsidR="00E77299" w:rsidRPr="00963C5D">
        <w:rPr>
          <w:rFonts w:ascii="Times New Roman" w:eastAsia="Calibri" w:hAnsi="Times New Roman" w:cs="Times New Roman"/>
          <w:color w:val="000000"/>
          <w:sz w:val="24"/>
          <w:szCs w:val="24"/>
          <w:u w:val="single"/>
          <w:lang w:val="es-SV"/>
        </w:rPr>
        <w:t>UNO (</w:t>
      </w:r>
      <w:r w:rsidRPr="00963C5D">
        <w:rPr>
          <w:rFonts w:ascii="Times New Roman" w:eastAsia="Calibri" w:hAnsi="Times New Roman" w:cs="Times New Roman"/>
          <w:color w:val="000000"/>
          <w:sz w:val="24"/>
          <w:szCs w:val="24"/>
          <w:u w:val="single"/>
          <w:lang w:val="es-SV"/>
        </w:rPr>
        <w:t>01):</w:t>
      </w:r>
      <w:r w:rsidRPr="00963C5D">
        <w:rPr>
          <w:rFonts w:ascii="Times New Roman" w:eastAsia="Batang" w:hAnsi="Times New Roman" w:cs="Times New Roman"/>
          <w:color w:val="000000"/>
          <w:sz w:val="24"/>
          <w:szCs w:val="24"/>
          <w:lang w:val="es-SV"/>
        </w:rPr>
        <w:t xml:space="preserve"> A</w:t>
      </w:r>
      <w:r w:rsidRPr="00963C5D">
        <w:rPr>
          <w:rFonts w:ascii="Times New Roman" w:eastAsia="Calibri" w:hAnsi="Times New Roman" w:cs="Times New Roman"/>
          <w:color w:val="000000"/>
          <w:sz w:val="24"/>
          <w:szCs w:val="24"/>
          <w:lang w:val="es-SV"/>
        </w:rPr>
        <w:t xml:space="preserve">utorízase la erogación, </w:t>
      </w:r>
      <w:r w:rsidRPr="00963C5D">
        <w:rPr>
          <w:rFonts w:ascii="Times New Roman" w:eastAsia="Batang" w:hAnsi="Times New Roman" w:cs="Times New Roman"/>
          <w:color w:val="000000"/>
          <w:sz w:val="24"/>
          <w:szCs w:val="24"/>
          <w:lang w:val="es-SV"/>
        </w:rPr>
        <w:t xml:space="preserve">por la suma de SESENTA Y CUATRO 52/100 Dólares. (64.52 Dólares) de Fondos Propios en concepto de anticipo de fondos  a Lic. </w:t>
      </w:r>
      <w:r w:rsidRPr="00963C5D">
        <w:rPr>
          <w:rFonts w:ascii="Times New Roman" w:eastAsia="Batang" w:hAnsi="Times New Roman" w:cs="Times New Roman"/>
          <w:b/>
          <w:color w:val="000000"/>
          <w:sz w:val="24"/>
          <w:szCs w:val="24"/>
          <w:lang w:val="es-SV"/>
        </w:rPr>
        <w:t xml:space="preserve">Elías </w:t>
      </w:r>
      <w:r w:rsidR="00E77299" w:rsidRPr="00963C5D">
        <w:rPr>
          <w:rFonts w:ascii="Times New Roman" w:eastAsia="Batang" w:hAnsi="Times New Roman" w:cs="Times New Roman"/>
          <w:b/>
          <w:color w:val="000000"/>
          <w:sz w:val="24"/>
          <w:szCs w:val="24"/>
          <w:lang w:val="es-SV"/>
        </w:rPr>
        <w:t>Martínez</w:t>
      </w:r>
      <w:r w:rsidRPr="00963C5D">
        <w:rPr>
          <w:rFonts w:ascii="Times New Roman" w:eastAsia="Batang" w:hAnsi="Times New Roman" w:cs="Times New Roman"/>
          <w:b/>
          <w:color w:val="000000"/>
          <w:sz w:val="24"/>
          <w:szCs w:val="24"/>
          <w:lang w:val="es-SV"/>
        </w:rPr>
        <w:t xml:space="preserve">. </w:t>
      </w:r>
      <w:r w:rsidRPr="00963C5D">
        <w:rPr>
          <w:rFonts w:ascii="Times New Roman" w:eastAsia="Batang" w:hAnsi="Times New Roman" w:cs="Times New Roman"/>
          <w:color w:val="000000"/>
          <w:sz w:val="24"/>
          <w:szCs w:val="24"/>
          <w:lang w:val="es-SV"/>
        </w:rPr>
        <w:t xml:space="preserve">Para pago de consumo de energía eléctrica, NIC. 5304239, de casa comunal de colonia las flores Pol. “w” propiedad de la Municipalidad. de san Francisco Gotera. Quien </w:t>
      </w:r>
      <w:r w:rsidR="00E77299" w:rsidRPr="00963C5D">
        <w:rPr>
          <w:rFonts w:ascii="Times New Roman" w:eastAsia="Batang" w:hAnsi="Times New Roman" w:cs="Times New Roman"/>
          <w:color w:val="000000"/>
          <w:sz w:val="24"/>
          <w:szCs w:val="24"/>
          <w:lang w:val="es-SV"/>
        </w:rPr>
        <w:t>liquidara oportunamente</w:t>
      </w:r>
      <w:r w:rsidRPr="00963C5D">
        <w:rPr>
          <w:rFonts w:ascii="Times New Roman" w:eastAsia="Batang" w:hAnsi="Times New Roman" w:cs="Times New Roman"/>
          <w:color w:val="000000"/>
          <w:sz w:val="24"/>
          <w:szCs w:val="24"/>
          <w:lang w:val="es-SV"/>
        </w:rPr>
        <w:t xml:space="preserve">. Erogación que </w:t>
      </w:r>
      <w:r w:rsidRPr="00963C5D">
        <w:rPr>
          <w:rFonts w:ascii="Times New Roman" w:eastAsia="Calibri" w:hAnsi="Times New Roman" w:cs="Times New Roman"/>
          <w:color w:val="000000"/>
          <w:sz w:val="24"/>
          <w:szCs w:val="24"/>
          <w:lang w:val="es-SV"/>
        </w:rPr>
        <w:t>se aplicará a la Asignación Presupuestaria: 20-9319-1-01-01-2-54201.</w:t>
      </w:r>
    </w:p>
    <w:p w:rsidR="00963C5D" w:rsidRPr="00963C5D" w:rsidRDefault="00E77299" w:rsidP="00963C5D">
      <w:pPr>
        <w:tabs>
          <w:tab w:val="left" w:pos="2552"/>
        </w:tabs>
        <w:spacing w:after="200" w:line="240" w:lineRule="auto"/>
        <w:jc w:val="both"/>
        <w:rPr>
          <w:rFonts w:ascii="Times New Roman" w:eastAsia="Calibri" w:hAnsi="Times New Roman" w:cs="Times New Roman"/>
          <w:color w:val="000000"/>
          <w:sz w:val="24"/>
          <w:szCs w:val="24"/>
          <w:lang w:val="es-SV"/>
        </w:rPr>
      </w:pPr>
      <w:r>
        <w:rPr>
          <w:rFonts w:ascii="Times New Roman" w:eastAsia="Calibri" w:hAnsi="Times New Roman" w:cs="Times New Roman"/>
          <w:color w:val="000000"/>
          <w:sz w:val="24"/>
          <w:szCs w:val="24"/>
          <w:u w:val="single"/>
          <w:lang w:val="es-SV"/>
        </w:rPr>
        <w:t>ACUERDO NUMERO DOS (02):</w:t>
      </w:r>
      <w:r w:rsidR="00963C5D" w:rsidRPr="00963C5D">
        <w:rPr>
          <w:rFonts w:ascii="Times New Roman" w:eastAsia="Calibri" w:hAnsi="Times New Roman" w:cs="Times New Roman"/>
          <w:color w:val="000000"/>
          <w:sz w:val="24"/>
          <w:szCs w:val="24"/>
          <w:lang w:val="es-SV"/>
        </w:rPr>
        <w:t xml:space="preserve"> Autorízase la erogación por la suma de CUATROCIENTOS DIECINUEVE 50/100 DOLARES, ($ 419.50 Dólares</w:t>
      </w:r>
      <w:r w:rsidRPr="00963C5D">
        <w:rPr>
          <w:rFonts w:ascii="Times New Roman" w:eastAsia="Calibri" w:hAnsi="Times New Roman" w:cs="Times New Roman"/>
          <w:color w:val="000000"/>
          <w:sz w:val="24"/>
          <w:szCs w:val="24"/>
          <w:lang w:val="es-SV"/>
        </w:rPr>
        <w:t>), de</w:t>
      </w:r>
      <w:r w:rsidR="00963C5D" w:rsidRPr="00963C5D">
        <w:rPr>
          <w:rFonts w:ascii="Times New Roman" w:eastAsia="Calibri" w:hAnsi="Times New Roman" w:cs="Times New Roman"/>
          <w:color w:val="000000"/>
          <w:sz w:val="24"/>
          <w:szCs w:val="24"/>
          <w:lang w:val="es-SV"/>
        </w:rPr>
        <w:t xml:space="preserve"> Fondos Propios, en concepto de pago por trabajo en Tiangue Municipal, los días 01, 08, 15, 22 y 29 de </w:t>
      </w:r>
      <w:r w:rsidRPr="00963C5D">
        <w:rPr>
          <w:rFonts w:ascii="Times New Roman" w:eastAsia="Calibri" w:hAnsi="Times New Roman" w:cs="Times New Roman"/>
          <w:color w:val="000000"/>
          <w:sz w:val="24"/>
          <w:szCs w:val="24"/>
          <w:lang w:val="es-SV"/>
        </w:rPr>
        <w:t>Noviembre de</w:t>
      </w:r>
      <w:r w:rsidR="00963C5D" w:rsidRPr="00963C5D">
        <w:rPr>
          <w:rFonts w:ascii="Times New Roman" w:eastAsia="Calibri" w:hAnsi="Times New Roman" w:cs="Times New Roman"/>
          <w:color w:val="000000"/>
          <w:sz w:val="24"/>
          <w:szCs w:val="24"/>
          <w:lang w:val="es-SV"/>
        </w:rPr>
        <w:t xml:space="preserve"> </w:t>
      </w:r>
      <w:r w:rsidRPr="00963C5D">
        <w:rPr>
          <w:rFonts w:ascii="Times New Roman" w:eastAsia="Calibri" w:hAnsi="Times New Roman" w:cs="Times New Roman"/>
          <w:color w:val="000000"/>
          <w:sz w:val="24"/>
          <w:szCs w:val="24"/>
          <w:lang w:val="es-SV"/>
        </w:rPr>
        <w:t>2020, por</w:t>
      </w:r>
      <w:r w:rsidR="00963C5D" w:rsidRPr="00963C5D">
        <w:rPr>
          <w:rFonts w:ascii="Times New Roman" w:eastAsia="Calibri" w:hAnsi="Times New Roman" w:cs="Times New Roman"/>
          <w:color w:val="000000"/>
          <w:sz w:val="24"/>
          <w:szCs w:val="24"/>
          <w:lang w:val="es-SV"/>
        </w:rPr>
        <w:t xml:space="preserve"> personal de la Municipalidad, conforme el detalle siguiente: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969"/>
        <w:gridCol w:w="1134"/>
      </w:tblGrid>
      <w:tr w:rsidR="00963C5D" w:rsidRPr="00963C5D" w:rsidTr="007C2DE8">
        <w:tc>
          <w:tcPr>
            <w:tcW w:w="3686" w:type="dxa"/>
          </w:tcPr>
          <w:p w:rsidR="00963C5D" w:rsidRPr="00963C5D" w:rsidRDefault="00963C5D" w:rsidP="00963C5D">
            <w:pPr>
              <w:tabs>
                <w:tab w:val="left" w:pos="2552"/>
              </w:tabs>
              <w:spacing w:after="200" w:line="240" w:lineRule="auto"/>
              <w:ind w:left="426" w:firstLine="426"/>
              <w:jc w:val="center"/>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NOMBRES</w:t>
            </w:r>
          </w:p>
        </w:tc>
        <w:tc>
          <w:tcPr>
            <w:tcW w:w="3969" w:type="dxa"/>
          </w:tcPr>
          <w:p w:rsidR="00963C5D" w:rsidRPr="00963C5D" w:rsidRDefault="00963C5D" w:rsidP="00963C5D">
            <w:pPr>
              <w:tabs>
                <w:tab w:val="left" w:pos="2552"/>
              </w:tabs>
              <w:spacing w:after="200" w:line="240" w:lineRule="auto"/>
              <w:ind w:left="426" w:firstLine="426"/>
              <w:jc w:val="center"/>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CARGOS</w:t>
            </w:r>
          </w:p>
        </w:tc>
        <w:tc>
          <w:tcPr>
            <w:tcW w:w="1134" w:type="dxa"/>
          </w:tcPr>
          <w:p w:rsidR="00963C5D" w:rsidRPr="00963C5D" w:rsidRDefault="00963C5D" w:rsidP="00963C5D">
            <w:pPr>
              <w:tabs>
                <w:tab w:val="left" w:pos="2552"/>
              </w:tabs>
              <w:spacing w:after="200" w:line="240" w:lineRule="auto"/>
              <w:jc w:val="center"/>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MONTO</w:t>
            </w:r>
          </w:p>
        </w:tc>
      </w:tr>
      <w:tr w:rsidR="00963C5D" w:rsidRPr="00963C5D" w:rsidTr="007C2DE8">
        <w:tc>
          <w:tcPr>
            <w:tcW w:w="3686"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Pablo Arístides Guevara Gómez</w:t>
            </w:r>
          </w:p>
        </w:tc>
        <w:tc>
          <w:tcPr>
            <w:tcW w:w="3969"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Encargado de Revisar Ganado</w:t>
            </w:r>
          </w:p>
        </w:tc>
        <w:tc>
          <w:tcPr>
            <w:tcW w:w="1134" w:type="dxa"/>
          </w:tcPr>
          <w:p w:rsidR="00963C5D" w:rsidRPr="00963C5D" w:rsidRDefault="00963C5D" w:rsidP="007C2DE8">
            <w:pPr>
              <w:tabs>
                <w:tab w:val="left" w:pos="2552"/>
              </w:tabs>
              <w:spacing w:after="200" w:line="240" w:lineRule="auto"/>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  87.50</w:t>
            </w:r>
          </w:p>
        </w:tc>
      </w:tr>
      <w:tr w:rsidR="00963C5D" w:rsidRPr="00963C5D" w:rsidTr="007C2DE8">
        <w:tc>
          <w:tcPr>
            <w:tcW w:w="3686"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Elvin David González Cruz</w:t>
            </w:r>
          </w:p>
        </w:tc>
        <w:tc>
          <w:tcPr>
            <w:tcW w:w="3969"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Encargado  Expedir Cartas de Venta</w:t>
            </w:r>
          </w:p>
        </w:tc>
        <w:tc>
          <w:tcPr>
            <w:tcW w:w="1134" w:type="dxa"/>
          </w:tcPr>
          <w:p w:rsidR="00963C5D" w:rsidRPr="00963C5D" w:rsidRDefault="00963C5D" w:rsidP="007C2DE8">
            <w:pPr>
              <w:tabs>
                <w:tab w:val="left" w:pos="2552"/>
              </w:tabs>
              <w:spacing w:after="200" w:line="240" w:lineRule="auto"/>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   80.00</w:t>
            </w:r>
          </w:p>
        </w:tc>
      </w:tr>
      <w:tr w:rsidR="00963C5D" w:rsidRPr="00963C5D" w:rsidTr="007C2DE8">
        <w:tc>
          <w:tcPr>
            <w:tcW w:w="3686"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Milton Wilfredo Orellana Guzmán</w:t>
            </w:r>
          </w:p>
        </w:tc>
        <w:tc>
          <w:tcPr>
            <w:tcW w:w="3969"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Encargado  Expedir Cartas de Venta</w:t>
            </w:r>
          </w:p>
        </w:tc>
        <w:tc>
          <w:tcPr>
            <w:tcW w:w="1134" w:type="dxa"/>
          </w:tcPr>
          <w:p w:rsidR="00963C5D" w:rsidRPr="00963C5D" w:rsidRDefault="00963C5D" w:rsidP="007C2DE8">
            <w:pPr>
              <w:tabs>
                <w:tab w:val="left" w:pos="2552"/>
              </w:tabs>
              <w:spacing w:after="200" w:line="240" w:lineRule="auto"/>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   80.00</w:t>
            </w:r>
          </w:p>
        </w:tc>
      </w:tr>
      <w:tr w:rsidR="00963C5D" w:rsidRPr="00963C5D" w:rsidTr="007C2DE8">
        <w:tc>
          <w:tcPr>
            <w:tcW w:w="3686"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0"/>
                <w:szCs w:val="20"/>
                <w:lang w:val="es-SV"/>
              </w:rPr>
            </w:pPr>
            <w:r w:rsidRPr="00963C5D">
              <w:rPr>
                <w:rFonts w:ascii="Times New Roman" w:eastAsia="Calibri" w:hAnsi="Times New Roman" w:cs="Times New Roman"/>
                <w:color w:val="000000"/>
                <w:sz w:val="20"/>
                <w:szCs w:val="20"/>
                <w:lang w:val="es-SV"/>
              </w:rPr>
              <w:t>Vilma Elizabeth Hernández Fernández</w:t>
            </w:r>
          </w:p>
        </w:tc>
        <w:tc>
          <w:tcPr>
            <w:tcW w:w="3969"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Encargada  Expedir Cartas de Venta</w:t>
            </w:r>
          </w:p>
        </w:tc>
        <w:tc>
          <w:tcPr>
            <w:tcW w:w="1134" w:type="dxa"/>
          </w:tcPr>
          <w:p w:rsidR="00963C5D" w:rsidRPr="00963C5D" w:rsidRDefault="00963C5D" w:rsidP="007C2DE8">
            <w:pPr>
              <w:tabs>
                <w:tab w:val="left" w:pos="2552"/>
              </w:tabs>
              <w:spacing w:after="200" w:line="240" w:lineRule="auto"/>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  100.00</w:t>
            </w:r>
          </w:p>
        </w:tc>
      </w:tr>
      <w:tr w:rsidR="00963C5D" w:rsidRPr="00963C5D" w:rsidTr="007C2DE8">
        <w:tc>
          <w:tcPr>
            <w:tcW w:w="3686"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José Osvaldo Hernández Sánchez</w:t>
            </w:r>
          </w:p>
        </w:tc>
        <w:tc>
          <w:tcPr>
            <w:tcW w:w="3969"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Encargada  Expedir Cartas de Venta</w:t>
            </w:r>
          </w:p>
        </w:tc>
        <w:tc>
          <w:tcPr>
            <w:tcW w:w="1134" w:type="dxa"/>
          </w:tcPr>
          <w:p w:rsidR="00963C5D" w:rsidRPr="00963C5D" w:rsidRDefault="00963C5D" w:rsidP="007C2DE8">
            <w:pPr>
              <w:tabs>
                <w:tab w:val="left" w:pos="2552"/>
              </w:tabs>
              <w:spacing w:after="200" w:line="240" w:lineRule="auto"/>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  58.34</w:t>
            </w:r>
          </w:p>
        </w:tc>
      </w:tr>
      <w:tr w:rsidR="00963C5D" w:rsidRPr="00963C5D" w:rsidTr="007C2DE8">
        <w:tc>
          <w:tcPr>
            <w:tcW w:w="3686"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Milagro Iliana Flores Soto</w:t>
            </w:r>
          </w:p>
        </w:tc>
        <w:tc>
          <w:tcPr>
            <w:tcW w:w="3969" w:type="dxa"/>
          </w:tcPr>
          <w:p w:rsidR="00963C5D" w:rsidRPr="00963C5D" w:rsidRDefault="00963C5D" w:rsidP="00963C5D">
            <w:pPr>
              <w:tabs>
                <w:tab w:val="left" w:pos="2552"/>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Encargada  Expedir Cartas de Venta</w:t>
            </w:r>
          </w:p>
        </w:tc>
        <w:tc>
          <w:tcPr>
            <w:tcW w:w="1134" w:type="dxa"/>
          </w:tcPr>
          <w:p w:rsidR="00963C5D" w:rsidRPr="00963C5D" w:rsidRDefault="00963C5D" w:rsidP="007C2DE8">
            <w:pPr>
              <w:tabs>
                <w:tab w:val="left" w:pos="2552"/>
              </w:tabs>
              <w:spacing w:after="200" w:line="240" w:lineRule="auto"/>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  13.66</w:t>
            </w:r>
          </w:p>
        </w:tc>
      </w:tr>
    </w:tbl>
    <w:p w:rsidR="00963C5D" w:rsidRPr="00963C5D" w:rsidRDefault="00963C5D" w:rsidP="00963C5D">
      <w:pPr>
        <w:tabs>
          <w:tab w:val="left" w:pos="2552"/>
        </w:tabs>
        <w:spacing w:after="200" w:line="240" w:lineRule="auto"/>
        <w:jc w:val="both"/>
        <w:outlineLvl w:val="0"/>
        <w:rPr>
          <w:rFonts w:ascii="Times New Roman" w:eastAsia="Calibri" w:hAnsi="Times New Roman" w:cs="Times New Roman"/>
          <w:sz w:val="24"/>
          <w:szCs w:val="24"/>
          <w:lang w:val="es-SV"/>
        </w:rPr>
      </w:pPr>
      <w:r w:rsidRPr="00963C5D">
        <w:rPr>
          <w:rFonts w:ascii="Times New Roman" w:eastAsia="Calibri" w:hAnsi="Times New Roman" w:cs="Times New Roman"/>
          <w:color w:val="000000"/>
          <w:sz w:val="24"/>
          <w:szCs w:val="24"/>
          <w:lang w:val="es-SV"/>
        </w:rPr>
        <w:t xml:space="preserve"> Erogación que se aplicará a la Asignación Presupuestaria: 20-9319-1-02-02-2-51301.</w:t>
      </w:r>
    </w:p>
    <w:p w:rsidR="00963C5D" w:rsidRPr="00963C5D" w:rsidRDefault="00963C5D" w:rsidP="00963C5D">
      <w:pPr>
        <w:spacing w:after="200" w:line="240" w:lineRule="auto"/>
        <w:jc w:val="both"/>
        <w:rPr>
          <w:rFonts w:ascii="Times New Roman" w:eastAsia="Batang" w:hAnsi="Times New Roman" w:cs="Times New Roman"/>
          <w:color w:val="000000"/>
          <w:sz w:val="24"/>
          <w:szCs w:val="24"/>
          <w:lang w:val="es-SV"/>
        </w:rPr>
      </w:pPr>
      <w:r w:rsidRPr="00963C5D">
        <w:rPr>
          <w:rFonts w:ascii="Times New Roman" w:eastAsia="Calibri" w:hAnsi="Times New Roman" w:cs="Times New Roman"/>
          <w:color w:val="000000"/>
          <w:sz w:val="24"/>
          <w:szCs w:val="24"/>
          <w:u w:val="single"/>
          <w:lang w:val="es-SV"/>
        </w:rPr>
        <w:t>ACUERDO NUMERO TRES (03):</w:t>
      </w:r>
      <w:r w:rsidRPr="00963C5D">
        <w:rPr>
          <w:rFonts w:ascii="Times New Roman" w:eastAsia="Calibri" w:hAnsi="Times New Roman" w:cs="Times New Roman"/>
          <w:color w:val="000000"/>
          <w:sz w:val="24"/>
          <w:szCs w:val="24"/>
          <w:lang w:val="es-SV"/>
        </w:rPr>
        <w:t xml:space="preserve"> En uso de sus facultades </w:t>
      </w:r>
      <w:r w:rsidRPr="00963C5D">
        <w:rPr>
          <w:rFonts w:ascii="Times New Roman" w:eastAsia="Calibri" w:hAnsi="Times New Roman" w:cs="Times New Roman"/>
          <w:b/>
          <w:color w:val="000000"/>
          <w:sz w:val="24"/>
          <w:szCs w:val="24"/>
          <w:lang w:val="es-SV"/>
        </w:rPr>
        <w:t xml:space="preserve">El Concejo, ACUERDA: </w:t>
      </w:r>
      <w:r w:rsidRPr="00963C5D">
        <w:rPr>
          <w:rFonts w:ascii="Times New Roman" w:eastAsia="Calibri" w:hAnsi="Times New Roman" w:cs="Times New Roman"/>
          <w:color w:val="000000"/>
          <w:sz w:val="24"/>
          <w:szCs w:val="24"/>
          <w:lang w:val="es-SV"/>
        </w:rPr>
        <w:t xml:space="preserve">Autorizar a las Unidades Municipales: Gerencia General, Contabilidad y </w:t>
      </w:r>
      <w:r w:rsidR="00E77299" w:rsidRPr="00963C5D">
        <w:rPr>
          <w:rFonts w:ascii="Times New Roman" w:eastAsia="Calibri" w:hAnsi="Times New Roman" w:cs="Times New Roman"/>
          <w:color w:val="000000"/>
          <w:sz w:val="24"/>
          <w:szCs w:val="24"/>
          <w:lang w:val="es-SV"/>
        </w:rPr>
        <w:t>Tesorería, realizar</w:t>
      </w:r>
      <w:r w:rsidRPr="00963C5D">
        <w:rPr>
          <w:rFonts w:ascii="Times New Roman" w:eastAsia="Calibri" w:hAnsi="Times New Roman" w:cs="Times New Roman"/>
          <w:color w:val="000000"/>
          <w:sz w:val="24"/>
          <w:szCs w:val="24"/>
          <w:lang w:val="es-SV"/>
        </w:rPr>
        <w:t xml:space="preserve"> traslado de fondos por la suma </w:t>
      </w:r>
      <w:r w:rsidR="00E77299" w:rsidRPr="00963C5D">
        <w:rPr>
          <w:rFonts w:ascii="Times New Roman" w:eastAsia="Calibri" w:hAnsi="Times New Roman" w:cs="Times New Roman"/>
          <w:color w:val="000000"/>
          <w:sz w:val="24"/>
          <w:szCs w:val="24"/>
          <w:lang w:val="es-SV"/>
        </w:rPr>
        <w:t>de CUATRO</w:t>
      </w:r>
      <w:r w:rsidRPr="00963C5D">
        <w:rPr>
          <w:rFonts w:ascii="Times New Roman" w:eastAsia="Calibri" w:hAnsi="Times New Roman" w:cs="Times New Roman"/>
          <w:color w:val="000000"/>
          <w:sz w:val="24"/>
          <w:szCs w:val="24"/>
          <w:lang w:val="es-SV"/>
        </w:rPr>
        <w:t xml:space="preserve"> MIL 00/100 Dólares, ($ 4.000.00 Dólares), en calidad de préstamo de la Cuenta Número 00620002953 Fondos Propios, </w:t>
      </w:r>
      <w:r w:rsidR="00E77299" w:rsidRPr="00963C5D">
        <w:rPr>
          <w:rFonts w:ascii="Times New Roman" w:eastAsia="Calibri" w:hAnsi="Times New Roman" w:cs="Times New Roman"/>
          <w:color w:val="000000"/>
          <w:sz w:val="24"/>
          <w:szCs w:val="24"/>
          <w:lang w:val="es-SV"/>
        </w:rPr>
        <w:t xml:space="preserve">a </w:t>
      </w:r>
      <w:r w:rsidR="00E77299" w:rsidRPr="00963C5D">
        <w:rPr>
          <w:rFonts w:ascii="Times New Roman" w:eastAsia="Batang" w:hAnsi="Times New Roman" w:cs="Times New Roman"/>
          <w:color w:val="000000"/>
          <w:sz w:val="24"/>
          <w:szCs w:val="24"/>
          <w:lang w:val="es-SV"/>
        </w:rPr>
        <w:t>la</w:t>
      </w:r>
      <w:r w:rsidRPr="00963C5D">
        <w:rPr>
          <w:rFonts w:ascii="Times New Roman" w:eastAsia="Batang" w:hAnsi="Times New Roman" w:cs="Times New Roman"/>
          <w:color w:val="000000"/>
          <w:sz w:val="24"/>
          <w:szCs w:val="24"/>
          <w:lang w:val="es-SV"/>
        </w:rPr>
        <w:t xml:space="preserve"> Cuenta Número 00620005235 Mantenimiento de Vehículos 2020, ambas del Banco Hipotecario de El Salvador, cantidad que será reintegrado lo </w:t>
      </w:r>
      <w:r w:rsidR="00E77299" w:rsidRPr="00963C5D">
        <w:rPr>
          <w:rFonts w:ascii="Times New Roman" w:eastAsia="Batang" w:hAnsi="Times New Roman" w:cs="Times New Roman"/>
          <w:color w:val="000000"/>
          <w:sz w:val="24"/>
          <w:szCs w:val="24"/>
          <w:lang w:val="es-SV"/>
        </w:rPr>
        <w:t>más</w:t>
      </w:r>
      <w:r w:rsidRPr="00963C5D">
        <w:rPr>
          <w:rFonts w:ascii="Times New Roman" w:eastAsia="Batang" w:hAnsi="Times New Roman" w:cs="Times New Roman"/>
          <w:color w:val="000000"/>
          <w:sz w:val="24"/>
          <w:szCs w:val="24"/>
          <w:lang w:val="es-SV"/>
        </w:rPr>
        <w:t xml:space="preserve"> pronto posible. </w:t>
      </w:r>
    </w:p>
    <w:p w:rsidR="00B36E82" w:rsidRDefault="00963C5D" w:rsidP="00963C5D">
      <w:pPr>
        <w:tabs>
          <w:tab w:val="left" w:pos="6663"/>
        </w:tabs>
        <w:spacing w:after="200" w:line="240" w:lineRule="auto"/>
        <w:jc w:val="both"/>
        <w:rPr>
          <w:rFonts w:ascii="Times New Roman" w:eastAsia="Calibri" w:hAnsi="Times New Roman" w:cs="Times New Roman"/>
          <w:color w:val="000000"/>
          <w:sz w:val="24"/>
          <w:szCs w:val="24"/>
          <w:lang w:val="es-SV"/>
        </w:rPr>
      </w:pPr>
      <w:r w:rsidRPr="00963C5D">
        <w:rPr>
          <w:rFonts w:ascii="Times New Roman" w:eastAsia="Batang" w:hAnsi="Times New Roman" w:cs="Times New Roman"/>
          <w:color w:val="000000"/>
          <w:sz w:val="24"/>
          <w:szCs w:val="24"/>
          <w:u w:val="single"/>
          <w:lang w:val="es-SV"/>
        </w:rPr>
        <w:t>ACUERDO NUMERO CUATRO (04):</w:t>
      </w:r>
      <w:r w:rsidRPr="00963C5D">
        <w:rPr>
          <w:rFonts w:ascii="Times New Roman" w:eastAsia="Batang" w:hAnsi="Times New Roman" w:cs="Times New Roman"/>
          <w:color w:val="000000"/>
          <w:sz w:val="24"/>
          <w:szCs w:val="24"/>
          <w:lang w:val="es-SV"/>
        </w:rPr>
        <w:t xml:space="preserve"> A</w:t>
      </w:r>
      <w:r w:rsidRPr="00963C5D">
        <w:rPr>
          <w:rFonts w:ascii="Times New Roman" w:eastAsia="Calibri" w:hAnsi="Times New Roman" w:cs="Times New Roman"/>
          <w:color w:val="000000"/>
          <w:sz w:val="24"/>
          <w:szCs w:val="24"/>
          <w:lang w:val="es-SV"/>
        </w:rPr>
        <w:t xml:space="preserve">utorízase la erogación, </w:t>
      </w:r>
      <w:r w:rsidRPr="00963C5D">
        <w:rPr>
          <w:rFonts w:ascii="Times New Roman" w:eastAsia="Batang" w:hAnsi="Times New Roman" w:cs="Times New Roman"/>
          <w:color w:val="000000"/>
          <w:sz w:val="24"/>
          <w:szCs w:val="24"/>
          <w:lang w:val="es-SV"/>
        </w:rPr>
        <w:t xml:space="preserve">por la suma de CUARENTA Y CUATRO 00/100 Dólares, ($ 44.00 Dólares), del Fondos </w:t>
      </w:r>
      <w:r w:rsidR="00E77299" w:rsidRPr="00963C5D">
        <w:rPr>
          <w:rFonts w:ascii="Times New Roman" w:eastAsia="Batang" w:hAnsi="Times New Roman" w:cs="Times New Roman"/>
          <w:color w:val="000000"/>
          <w:sz w:val="24"/>
          <w:szCs w:val="24"/>
          <w:lang w:val="es-SV"/>
        </w:rPr>
        <w:t>Propios, en</w:t>
      </w:r>
      <w:r w:rsidRPr="00963C5D">
        <w:rPr>
          <w:rFonts w:ascii="Times New Roman" w:eastAsia="Batang" w:hAnsi="Times New Roman" w:cs="Times New Roman"/>
          <w:color w:val="000000"/>
          <w:sz w:val="24"/>
          <w:szCs w:val="24"/>
          <w:lang w:val="es-SV"/>
        </w:rPr>
        <w:t xml:space="preserve"> </w:t>
      </w:r>
      <w:r w:rsidRPr="00963C5D">
        <w:rPr>
          <w:rFonts w:ascii="Times New Roman" w:eastAsia="Batang" w:hAnsi="Times New Roman" w:cs="Times New Roman"/>
          <w:color w:val="000000"/>
          <w:sz w:val="24"/>
          <w:szCs w:val="24"/>
          <w:lang w:val="es-SV"/>
        </w:rPr>
        <w:lastRenderedPageBreak/>
        <w:t xml:space="preserve">concepto de pago a </w:t>
      </w:r>
      <w:r w:rsidR="00E77299">
        <w:rPr>
          <w:rFonts w:ascii="Times New Roman" w:eastAsia="Batang" w:hAnsi="Times New Roman" w:cs="Times New Roman"/>
          <w:b/>
          <w:color w:val="000000"/>
          <w:sz w:val="24"/>
          <w:szCs w:val="24"/>
          <w:lang w:val="es-SV"/>
        </w:rPr>
        <w:t>__________________________</w:t>
      </w:r>
      <w:r w:rsidRPr="00963C5D">
        <w:rPr>
          <w:rFonts w:ascii="Times New Roman" w:eastAsia="Batang" w:hAnsi="Times New Roman" w:cs="Times New Roman"/>
          <w:b/>
          <w:color w:val="000000"/>
          <w:sz w:val="24"/>
          <w:szCs w:val="24"/>
          <w:lang w:val="es-SV"/>
        </w:rPr>
        <w:t>,</w:t>
      </w:r>
      <w:r w:rsidRPr="00963C5D">
        <w:rPr>
          <w:rFonts w:ascii="Times New Roman" w:eastAsia="Batang" w:hAnsi="Times New Roman" w:cs="Times New Roman"/>
          <w:color w:val="000000"/>
          <w:sz w:val="24"/>
          <w:szCs w:val="24"/>
          <w:lang w:val="es-SV"/>
        </w:rPr>
        <w:t xml:space="preserve"> por compra de almuerzos para consumo en Sesión de Concejo, el </w:t>
      </w:r>
      <w:r w:rsidR="00E77299" w:rsidRPr="00963C5D">
        <w:rPr>
          <w:rFonts w:ascii="Times New Roman" w:eastAsia="Batang" w:hAnsi="Times New Roman" w:cs="Times New Roman"/>
          <w:color w:val="000000"/>
          <w:sz w:val="24"/>
          <w:szCs w:val="24"/>
          <w:lang w:val="es-SV"/>
        </w:rPr>
        <w:t>día</w:t>
      </w:r>
      <w:r w:rsidRPr="00963C5D">
        <w:rPr>
          <w:rFonts w:ascii="Times New Roman" w:eastAsia="Batang" w:hAnsi="Times New Roman" w:cs="Times New Roman"/>
          <w:color w:val="000000"/>
          <w:sz w:val="24"/>
          <w:szCs w:val="24"/>
          <w:lang w:val="es-SV"/>
        </w:rPr>
        <w:t xml:space="preserve"> 30 de Noviembre de 2020. Erogación que </w:t>
      </w:r>
      <w:r w:rsidRPr="00963C5D">
        <w:rPr>
          <w:rFonts w:ascii="Times New Roman" w:eastAsia="Calibri" w:hAnsi="Times New Roman" w:cs="Times New Roman"/>
          <w:color w:val="000000"/>
          <w:sz w:val="24"/>
          <w:szCs w:val="24"/>
          <w:lang w:val="es-SV"/>
        </w:rPr>
        <w:t xml:space="preserve">se aplicará a la Asignación Presupuestaria: 20-9319-1-01-01-2-54101. </w:t>
      </w:r>
    </w:p>
    <w:p w:rsidR="00B36E82" w:rsidRPr="00B36E82" w:rsidRDefault="00B36E82" w:rsidP="00B36E82">
      <w:pPr>
        <w:tabs>
          <w:tab w:val="left" w:pos="6663"/>
        </w:tabs>
        <w:spacing w:line="240" w:lineRule="auto"/>
        <w:jc w:val="both"/>
        <w:rPr>
          <w:rFonts w:ascii="Times New Roman" w:hAnsi="Times New Roman" w:cs="Times New Roman"/>
          <w:color w:val="000000"/>
          <w:sz w:val="24"/>
          <w:szCs w:val="24"/>
          <w:lang w:val="es-SV"/>
        </w:rPr>
      </w:pPr>
      <w:r w:rsidRPr="00B36E82">
        <w:rPr>
          <w:rFonts w:ascii="Times New Roman" w:eastAsia="Batang" w:hAnsi="Times New Roman" w:cs="Times New Roman"/>
          <w:color w:val="000000" w:themeColor="text1"/>
          <w:sz w:val="24"/>
          <w:szCs w:val="24"/>
          <w:u w:val="single"/>
          <w:lang w:val="es-SV"/>
        </w:rPr>
        <w:t>ACUERDO NUMERO CINCO (05):</w:t>
      </w:r>
      <w:r w:rsidRPr="00B36E82">
        <w:rPr>
          <w:rFonts w:ascii="Times New Roman" w:eastAsia="Batang" w:hAnsi="Times New Roman" w:cs="Times New Roman"/>
          <w:color w:val="000000" w:themeColor="text1"/>
          <w:sz w:val="24"/>
          <w:szCs w:val="24"/>
          <w:lang w:val="es-SV"/>
        </w:rPr>
        <w:t xml:space="preserve"> A</w:t>
      </w:r>
      <w:r w:rsidRPr="00B36E82">
        <w:rPr>
          <w:rFonts w:ascii="Times New Roman" w:hAnsi="Times New Roman" w:cs="Times New Roman"/>
          <w:color w:val="000000" w:themeColor="text1"/>
          <w:sz w:val="24"/>
          <w:szCs w:val="24"/>
          <w:lang w:val="es-SV"/>
        </w:rPr>
        <w:t xml:space="preserve">utorízase la erogación, </w:t>
      </w:r>
      <w:r w:rsidRPr="00B36E82">
        <w:rPr>
          <w:rFonts w:ascii="Times New Roman" w:eastAsia="Batang" w:hAnsi="Times New Roman" w:cs="Times New Roman"/>
          <w:color w:val="000000" w:themeColor="text1"/>
          <w:sz w:val="24"/>
          <w:szCs w:val="24"/>
          <w:lang w:val="es-SV"/>
        </w:rPr>
        <w:t xml:space="preserve">por la suma de DOCE MIL 00/100 Dólares, ($ 12.000.00 Dólares), del 5% de Fondos Fiestas, en concepto de pago a </w:t>
      </w:r>
      <w:r>
        <w:rPr>
          <w:rFonts w:ascii="Times New Roman" w:eastAsia="Batang" w:hAnsi="Times New Roman" w:cs="Times New Roman"/>
          <w:color w:val="000000" w:themeColor="text1"/>
          <w:sz w:val="24"/>
          <w:szCs w:val="24"/>
          <w:lang w:val="es-SV"/>
        </w:rPr>
        <w:t>_________________________</w:t>
      </w:r>
      <w:bookmarkStart w:id="0" w:name="_GoBack"/>
      <w:bookmarkEnd w:id="0"/>
      <w:r w:rsidRPr="00B36E82">
        <w:rPr>
          <w:rFonts w:ascii="Times New Roman" w:eastAsia="Batang" w:hAnsi="Times New Roman" w:cs="Times New Roman"/>
          <w:b/>
          <w:color w:val="000000" w:themeColor="text1"/>
          <w:sz w:val="24"/>
          <w:szCs w:val="24"/>
          <w:lang w:val="es-SV"/>
        </w:rPr>
        <w:t xml:space="preserve">, </w:t>
      </w:r>
      <w:r w:rsidRPr="00B36E82">
        <w:rPr>
          <w:rFonts w:ascii="Times New Roman" w:eastAsia="Batang" w:hAnsi="Times New Roman" w:cs="Times New Roman"/>
          <w:color w:val="000000" w:themeColor="text1"/>
          <w:sz w:val="24"/>
          <w:szCs w:val="24"/>
          <w:lang w:val="es-SV"/>
        </w:rPr>
        <w:t>por</w:t>
      </w:r>
      <w:r w:rsidRPr="00B36E82">
        <w:rPr>
          <w:rFonts w:ascii="Times New Roman" w:eastAsia="Batang" w:hAnsi="Times New Roman" w:cs="Times New Roman"/>
          <w:b/>
          <w:color w:val="000000" w:themeColor="text1"/>
          <w:sz w:val="24"/>
          <w:szCs w:val="24"/>
          <w:lang w:val="es-SV"/>
        </w:rPr>
        <w:t xml:space="preserve"> Decoración Navideña en Plaza San Francisco de Asís Año 2020”, </w:t>
      </w:r>
      <w:r w:rsidRPr="00B36E82">
        <w:rPr>
          <w:rFonts w:ascii="Times New Roman" w:eastAsia="Batang" w:hAnsi="Times New Roman" w:cs="Times New Roman"/>
          <w:color w:val="000000" w:themeColor="text1"/>
          <w:sz w:val="24"/>
          <w:szCs w:val="24"/>
          <w:lang w:val="es-SV"/>
        </w:rPr>
        <w:t xml:space="preserve"> Erogación que </w:t>
      </w:r>
      <w:r w:rsidRPr="00B36E82">
        <w:rPr>
          <w:rFonts w:ascii="Times New Roman" w:hAnsi="Times New Roman" w:cs="Times New Roman"/>
          <w:color w:val="000000" w:themeColor="text1"/>
          <w:sz w:val="24"/>
          <w:szCs w:val="24"/>
          <w:lang w:val="es-SV"/>
        </w:rPr>
        <w:t xml:space="preserve">se aplicará a la Asignación Presupuestaria: 20-9319-1-01-01-2-000-56303. </w:t>
      </w:r>
      <w:r w:rsidRPr="00B36E82">
        <w:rPr>
          <w:rFonts w:ascii="Times New Roman" w:hAnsi="Times New Roman" w:cs="Times New Roman"/>
          <w:color w:val="000000"/>
          <w:sz w:val="24"/>
          <w:szCs w:val="24"/>
          <w:lang w:val="es-SV"/>
        </w:rPr>
        <w:t>No habiendo mas que hacer constar, se termina la presente que firmamos.</w:t>
      </w:r>
    </w:p>
    <w:p w:rsidR="00963C5D" w:rsidRPr="00963C5D" w:rsidRDefault="00963C5D" w:rsidP="00963C5D">
      <w:pPr>
        <w:spacing w:after="200" w:line="240" w:lineRule="auto"/>
        <w:jc w:val="both"/>
        <w:rPr>
          <w:rFonts w:ascii="Times New Roman" w:eastAsia="Calibri" w:hAnsi="Times New Roman" w:cs="Times New Roman"/>
          <w:color w:val="C00000"/>
          <w:sz w:val="28"/>
          <w:szCs w:val="28"/>
          <w:lang w:val="es-SV"/>
        </w:rPr>
      </w:pPr>
    </w:p>
    <w:p w:rsidR="00963C5D" w:rsidRPr="00963C5D" w:rsidRDefault="00963C5D" w:rsidP="00963C5D">
      <w:pPr>
        <w:spacing w:after="200" w:line="240" w:lineRule="auto"/>
        <w:contextualSpacing/>
        <w:jc w:val="both"/>
        <w:rPr>
          <w:rFonts w:ascii="Times New Roman" w:eastAsia="Calibri" w:hAnsi="Times New Roman" w:cs="Times New Roman"/>
          <w:b/>
          <w:color w:val="C00000"/>
          <w:sz w:val="24"/>
          <w:szCs w:val="24"/>
          <w:lang w:val="es-SV"/>
        </w:rPr>
      </w:pPr>
    </w:p>
    <w:p w:rsidR="00963C5D" w:rsidRPr="00963C5D" w:rsidRDefault="00963C5D" w:rsidP="00963C5D">
      <w:pPr>
        <w:spacing w:after="200" w:line="240" w:lineRule="auto"/>
        <w:contextualSpacing/>
        <w:jc w:val="both"/>
        <w:rPr>
          <w:rFonts w:ascii="Times New Roman" w:eastAsia="Calibri" w:hAnsi="Times New Roman" w:cs="Times New Roman"/>
          <w:b/>
          <w:color w:val="000000"/>
          <w:sz w:val="24"/>
          <w:szCs w:val="24"/>
          <w:lang w:val="es-SV"/>
        </w:rPr>
      </w:pPr>
    </w:p>
    <w:p w:rsidR="00963C5D" w:rsidRPr="00963C5D" w:rsidRDefault="00963C5D" w:rsidP="00963C5D">
      <w:pPr>
        <w:spacing w:after="200" w:line="240" w:lineRule="auto"/>
        <w:contextualSpacing/>
        <w:jc w:val="both"/>
        <w:rPr>
          <w:rFonts w:ascii="Times New Roman" w:eastAsia="Calibri" w:hAnsi="Times New Roman" w:cs="Times New Roman"/>
          <w:color w:val="000000"/>
          <w:sz w:val="28"/>
          <w:szCs w:val="28"/>
          <w:lang w:val="es-SV"/>
        </w:rPr>
      </w:pPr>
    </w:p>
    <w:p w:rsidR="00963C5D" w:rsidRPr="00963C5D" w:rsidRDefault="00963C5D" w:rsidP="00963C5D">
      <w:pPr>
        <w:spacing w:after="200" w:line="240" w:lineRule="auto"/>
        <w:contextualSpacing/>
        <w:jc w:val="both"/>
        <w:rPr>
          <w:rFonts w:ascii="Times New Roman" w:eastAsia="Calibri" w:hAnsi="Times New Roman" w:cs="Times New Roman"/>
          <w:color w:val="000000"/>
          <w:sz w:val="28"/>
          <w:szCs w:val="28"/>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Nahín Arnelge Ferrufino Benítez,                               Hernán José Torres Romero                               Alcalde Municipal                                                       Síndico Municipal</w:t>
      </w: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rPr>
          <w:rFonts w:ascii="Times New Roman" w:eastAsia="Calibri" w:hAnsi="Times New Roman" w:cs="Times New Roman"/>
          <w:color w:val="000000"/>
          <w:sz w:val="24"/>
          <w:szCs w:val="24"/>
          <w:lang w:val="es-SV"/>
        </w:rPr>
      </w:pPr>
    </w:p>
    <w:p w:rsidR="00963C5D" w:rsidRPr="00963C5D" w:rsidRDefault="00963C5D" w:rsidP="00963C5D">
      <w:pPr>
        <w:spacing w:after="200" w:line="240" w:lineRule="auto"/>
        <w:ind w:left="142" w:right="283"/>
        <w:jc w:val="center"/>
        <w:rPr>
          <w:rFonts w:ascii="Times New Roman" w:eastAsia="Calibri" w:hAnsi="Times New Roman" w:cs="Times New Roman"/>
          <w:color w:val="000000"/>
          <w:sz w:val="24"/>
          <w:szCs w:val="24"/>
          <w:lang w:val="es-SV"/>
        </w:rPr>
      </w:pPr>
      <w:r w:rsidRPr="00963C5D">
        <w:rPr>
          <w:rFonts w:ascii="Times New Roman" w:eastAsia="Calibri" w:hAnsi="Times New Roman" w:cs="Times New Roman"/>
          <w:color w:val="000000"/>
          <w:sz w:val="24"/>
          <w:szCs w:val="24"/>
          <w:lang w:val="es-SV"/>
        </w:rPr>
        <w:t>Doré Santiago González Guzmán                                                                                            Secretario Municipal</w:t>
      </w:r>
    </w:p>
    <w:p w:rsidR="00963C5D" w:rsidRPr="00963C5D" w:rsidRDefault="00963C5D" w:rsidP="00963C5D">
      <w:pPr>
        <w:spacing w:after="200" w:line="240" w:lineRule="auto"/>
        <w:ind w:left="142" w:right="283"/>
        <w:jc w:val="center"/>
        <w:rPr>
          <w:rFonts w:ascii="Times New Roman" w:eastAsia="Calibri" w:hAnsi="Times New Roman" w:cs="Times New Roman"/>
          <w:color w:val="000000"/>
          <w:sz w:val="24"/>
          <w:szCs w:val="24"/>
          <w:lang w:val="es-SV"/>
        </w:rPr>
      </w:pPr>
    </w:p>
    <w:p w:rsidR="00F2685E" w:rsidRPr="00CF55F9" w:rsidRDefault="00F2685E" w:rsidP="00CF55F9">
      <w:pPr>
        <w:rPr>
          <w:lang w:val="es-SV"/>
        </w:rPr>
      </w:pPr>
    </w:p>
    <w:sectPr w:rsidR="00F2685E" w:rsidRPr="00CF55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223AB7"/>
    <w:rsid w:val="00427396"/>
    <w:rsid w:val="007C2DE8"/>
    <w:rsid w:val="008E127D"/>
    <w:rsid w:val="00963C5D"/>
    <w:rsid w:val="009A3499"/>
    <w:rsid w:val="00B36E82"/>
    <w:rsid w:val="00B54632"/>
    <w:rsid w:val="00C811C1"/>
    <w:rsid w:val="00CF55F9"/>
    <w:rsid w:val="00D922BD"/>
    <w:rsid w:val="00DB53A8"/>
    <w:rsid w:val="00E77299"/>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2021-01-13T13:07:00Z</dcterms:created>
  <dcterms:modified xsi:type="dcterms:W3CDTF">2021-02-07T17:50:00Z</dcterms:modified>
</cp:coreProperties>
</file>