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0ACA7" w14:textId="77777777" w:rsidR="000C1DA2" w:rsidRDefault="000C1DA2" w:rsidP="000C1DA2">
      <w:pPr>
        <w:pStyle w:val="Default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REFERENCIA: </w:t>
      </w:r>
      <w:r w:rsidR="00C36796">
        <w:rPr>
          <w:rFonts w:ascii="Times New Roman" w:hAnsi="Times New Roman" w:cs="Times New Roman"/>
          <w:b/>
          <w:sz w:val="26"/>
          <w:szCs w:val="26"/>
        </w:rPr>
        <w:t>UAIP-AMSFG-</w:t>
      </w:r>
      <w:r w:rsidR="00FD5819">
        <w:rPr>
          <w:rFonts w:ascii="Times New Roman" w:hAnsi="Times New Roman" w:cs="Times New Roman"/>
          <w:b/>
          <w:sz w:val="26"/>
          <w:szCs w:val="26"/>
        </w:rPr>
        <w:t>16</w:t>
      </w:r>
      <w:r w:rsidR="00C36796">
        <w:rPr>
          <w:rFonts w:ascii="Times New Roman" w:hAnsi="Times New Roman" w:cs="Times New Roman"/>
          <w:b/>
          <w:sz w:val="26"/>
          <w:szCs w:val="26"/>
        </w:rPr>
        <w:t>/</w:t>
      </w:r>
      <w:r w:rsidR="00FD5819">
        <w:rPr>
          <w:rFonts w:ascii="Times New Roman" w:hAnsi="Times New Roman" w:cs="Times New Roman"/>
          <w:b/>
          <w:sz w:val="26"/>
          <w:szCs w:val="26"/>
        </w:rPr>
        <w:t>10</w:t>
      </w:r>
      <w:r w:rsidR="00221BEF">
        <w:rPr>
          <w:rFonts w:ascii="Times New Roman" w:hAnsi="Times New Roman" w:cs="Times New Roman"/>
          <w:b/>
          <w:sz w:val="26"/>
          <w:szCs w:val="26"/>
        </w:rPr>
        <w:t>/20</w:t>
      </w:r>
      <w:r w:rsidR="005935F5">
        <w:rPr>
          <w:rFonts w:ascii="Times New Roman" w:hAnsi="Times New Roman" w:cs="Times New Roman"/>
          <w:b/>
          <w:sz w:val="26"/>
          <w:szCs w:val="26"/>
        </w:rPr>
        <w:t>20</w:t>
      </w:r>
      <w:r w:rsidR="00C36796">
        <w:rPr>
          <w:rFonts w:ascii="Times New Roman" w:hAnsi="Times New Roman" w:cs="Times New Roman"/>
          <w:b/>
          <w:sz w:val="26"/>
          <w:szCs w:val="26"/>
        </w:rPr>
        <w:t xml:space="preserve">-EXP. N° </w:t>
      </w:r>
      <w:r w:rsidR="00FD5819">
        <w:rPr>
          <w:rFonts w:ascii="Times New Roman" w:hAnsi="Times New Roman" w:cs="Times New Roman"/>
          <w:b/>
          <w:sz w:val="26"/>
          <w:szCs w:val="26"/>
        </w:rPr>
        <w:t>16</w:t>
      </w:r>
    </w:p>
    <w:p w14:paraId="101C5C36" w14:textId="77777777" w:rsidR="000C1DA2" w:rsidRDefault="000C1DA2" w:rsidP="000C1DA2">
      <w:pPr>
        <w:pStyle w:val="Default"/>
        <w:jc w:val="right"/>
        <w:rPr>
          <w:rFonts w:ascii="Times New Roman" w:hAnsi="Times New Roman" w:cs="Times New Roman"/>
          <w:sz w:val="12"/>
          <w:szCs w:val="12"/>
        </w:rPr>
      </w:pPr>
    </w:p>
    <w:p w14:paraId="2B0A396B" w14:textId="77777777" w:rsidR="000C1DA2" w:rsidRDefault="000C1DA2" w:rsidP="000C1DA2">
      <w:pPr>
        <w:pStyle w:val="Defaul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RESOLUCION DE ACCESO A LA INFORMACION PÚBLICA</w:t>
      </w:r>
    </w:p>
    <w:p w14:paraId="42498162" w14:textId="77777777" w:rsidR="000C1DA2" w:rsidRDefault="000C1DA2" w:rsidP="000C1DA2">
      <w:pPr>
        <w:pStyle w:val="Default"/>
        <w:jc w:val="center"/>
        <w:rPr>
          <w:rFonts w:ascii="Times New Roman" w:hAnsi="Times New Roman" w:cs="Times New Roman"/>
          <w:sz w:val="12"/>
          <w:szCs w:val="12"/>
        </w:rPr>
      </w:pPr>
    </w:p>
    <w:p w14:paraId="18F55955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Unidad de Acceso a la Información Pública</w:t>
      </w:r>
      <w:r>
        <w:rPr>
          <w:rFonts w:ascii="Times New Roman" w:hAnsi="Times New Roman" w:cs="Times New Roman"/>
          <w:sz w:val="25"/>
          <w:szCs w:val="25"/>
        </w:rPr>
        <w:t xml:space="preserve">: En la ciudad de San Francisco Gotera, Departamento de Morazán, a las </w:t>
      </w:r>
      <w:r w:rsidR="00FD5819">
        <w:rPr>
          <w:rFonts w:ascii="Times New Roman" w:hAnsi="Times New Roman" w:cs="Times New Roman"/>
          <w:sz w:val="25"/>
          <w:szCs w:val="25"/>
        </w:rPr>
        <w:t>trece</w:t>
      </w:r>
      <w:r>
        <w:rPr>
          <w:rFonts w:ascii="Times New Roman" w:hAnsi="Times New Roman" w:cs="Times New Roman"/>
          <w:sz w:val="25"/>
          <w:szCs w:val="25"/>
        </w:rPr>
        <w:t xml:space="preserve"> horas con </w:t>
      </w:r>
      <w:r w:rsidR="00FD5819">
        <w:rPr>
          <w:rFonts w:ascii="Times New Roman" w:hAnsi="Times New Roman" w:cs="Times New Roman"/>
          <w:sz w:val="25"/>
          <w:szCs w:val="25"/>
        </w:rPr>
        <w:t>cinco</w:t>
      </w:r>
      <w:r>
        <w:rPr>
          <w:rFonts w:ascii="Times New Roman" w:hAnsi="Times New Roman" w:cs="Times New Roman"/>
          <w:sz w:val="25"/>
          <w:szCs w:val="25"/>
        </w:rPr>
        <w:t xml:space="preserve"> minutos del día </w:t>
      </w:r>
      <w:r w:rsidR="00FD5819">
        <w:rPr>
          <w:rFonts w:ascii="Times New Roman" w:hAnsi="Times New Roman" w:cs="Times New Roman"/>
          <w:sz w:val="25"/>
          <w:szCs w:val="25"/>
        </w:rPr>
        <w:t>dieciséis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FD5819">
        <w:rPr>
          <w:rFonts w:ascii="Times New Roman" w:hAnsi="Times New Roman" w:cs="Times New Roman"/>
          <w:sz w:val="25"/>
          <w:szCs w:val="25"/>
        </w:rPr>
        <w:t>octubre</w:t>
      </w:r>
      <w:r>
        <w:rPr>
          <w:rFonts w:ascii="Times New Roman" w:hAnsi="Times New Roman" w:cs="Times New Roman"/>
          <w:sz w:val="25"/>
          <w:szCs w:val="25"/>
        </w:rPr>
        <w:t xml:space="preserve"> de dos mil </w:t>
      </w:r>
      <w:r w:rsidR="00A54A3D">
        <w:rPr>
          <w:rFonts w:ascii="Times New Roman" w:hAnsi="Times New Roman" w:cs="Times New Roman"/>
          <w:sz w:val="25"/>
          <w:szCs w:val="25"/>
        </w:rPr>
        <w:t>veinte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770C55C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5C5005BB" w14:textId="0819D6CD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Vista la solicitud de acceso a la información pública, recibida en esta oficina</w:t>
      </w:r>
      <w:r w:rsidR="00B322A3">
        <w:rPr>
          <w:rFonts w:ascii="Times New Roman" w:hAnsi="Times New Roman" w:cs="Times New Roman"/>
          <w:sz w:val="25"/>
          <w:szCs w:val="25"/>
        </w:rPr>
        <w:t xml:space="preserve"> vía correo </w:t>
      </w:r>
      <w:r w:rsidR="00EC406A">
        <w:rPr>
          <w:rFonts w:ascii="Times New Roman" w:hAnsi="Times New Roman" w:cs="Times New Roman"/>
          <w:sz w:val="25"/>
          <w:szCs w:val="25"/>
        </w:rPr>
        <w:t>electrónico</w:t>
      </w:r>
      <w:r>
        <w:rPr>
          <w:rFonts w:ascii="Times New Roman" w:hAnsi="Times New Roman" w:cs="Times New Roman"/>
          <w:sz w:val="25"/>
          <w:szCs w:val="25"/>
        </w:rPr>
        <w:t xml:space="preserve"> a las </w:t>
      </w:r>
      <w:r w:rsidR="00FD5819">
        <w:rPr>
          <w:rFonts w:ascii="Times New Roman" w:hAnsi="Times New Roman" w:cs="Times New Roman"/>
          <w:sz w:val="25"/>
          <w:szCs w:val="25"/>
        </w:rPr>
        <w:t>ocho</w:t>
      </w:r>
      <w:r>
        <w:rPr>
          <w:rFonts w:ascii="Times New Roman" w:hAnsi="Times New Roman" w:cs="Times New Roman"/>
          <w:sz w:val="25"/>
          <w:szCs w:val="25"/>
        </w:rPr>
        <w:t xml:space="preserve"> horas del día </w:t>
      </w:r>
      <w:r w:rsidR="00FD5819">
        <w:rPr>
          <w:rFonts w:ascii="Times New Roman" w:hAnsi="Times New Roman" w:cs="Times New Roman"/>
          <w:sz w:val="25"/>
          <w:szCs w:val="25"/>
        </w:rPr>
        <w:t>dieciséis</w:t>
      </w:r>
      <w:r w:rsidR="00981C7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de </w:t>
      </w:r>
      <w:r w:rsidR="00FD5819">
        <w:rPr>
          <w:rFonts w:ascii="Times New Roman" w:hAnsi="Times New Roman" w:cs="Times New Roman"/>
          <w:sz w:val="25"/>
          <w:szCs w:val="25"/>
        </w:rPr>
        <w:t>octubre</w:t>
      </w:r>
      <w:r>
        <w:rPr>
          <w:rFonts w:ascii="Times New Roman" w:hAnsi="Times New Roman" w:cs="Times New Roman"/>
          <w:sz w:val="25"/>
          <w:szCs w:val="25"/>
        </w:rPr>
        <w:t xml:space="preserve"> de dos </w:t>
      </w:r>
      <w:r w:rsidR="00BD1DEC">
        <w:rPr>
          <w:rFonts w:ascii="Times New Roman" w:hAnsi="Times New Roman" w:cs="Times New Roman"/>
          <w:sz w:val="25"/>
          <w:szCs w:val="25"/>
        </w:rPr>
        <w:t>veinte</w:t>
      </w:r>
      <w:r>
        <w:rPr>
          <w:rFonts w:ascii="Times New Roman" w:hAnsi="Times New Roman" w:cs="Times New Roman"/>
          <w:sz w:val="25"/>
          <w:szCs w:val="25"/>
        </w:rPr>
        <w:t xml:space="preserve">, correspondiente al expediente </w:t>
      </w:r>
      <w:r w:rsidR="00981C7D">
        <w:rPr>
          <w:rFonts w:ascii="Times New Roman" w:hAnsi="Times New Roman" w:cs="Times New Roman"/>
          <w:sz w:val="25"/>
          <w:szCs w:val="25"/>
        </w:rPr>
        <w:t xml:space="preserve">con </w:t>
      </w:r>
      <w:r>
        <w:rPr>
          <w:rFonts w:ascii="Times New Roman" w:hAnsi="Times New Roman" w:cs="Times New Roman"/>
          <w:sz w:val="25"/>
          <w:szCs w:val="25"/>
        </w:rPr>
        <w:t xml:space="preserve">referencia </w:t>
      </w:r>
      <w:r w:rsidR="00B322A3">
        <w:rPr>
          <w:rFonts w:ascii="Times New Roman" w:hAnsi="Times New Roman" w:cs="Times New Roman"/>
          <w:b/>
          <w:sz w:val="26"/>
          <w:szCs w:val="26"/>
        </w:rPr>
        <w:t>UAIP-AMSFG-</w:t>
      </w:r>
      <w:r w:rsidR="00D53DB4">
        <w:rPr>
          <w:rFonts w:ascii="Times New Roman" w:hAnsi="Times New Roman" w:cs="Times New Roman"/>
          <w:b/>
          <w:sz w:val="26"/>
          <w:szCs w:val="26"/>
        </w:rPr>
        <w:t>16/10/2020-EXP. N° 16</w:t>
      </w:r>
      <w:r>
        <w:rPr>
          <w:rFonts w:ascii="Times New Roman" w:hAnsi="Times New Roman" w:cs="Times New Roman"/>
          <w:sz w:val="25"/>
          <w:szCs w:val="25"/>
        </w:rPr>
        <w:t>; la sol</w:t>
      </w:r>
      <w:r w:rsidR="00EE6D9D">
        <w:rPr>
          <w:rFonts w:ascii="Times New Roman" w:hAnsi="Times New Roman" w:cs="Times New Roman"/>
          <w:sz w:val="25"/>
          <w:szCs w:val="25"/>
        </w:rPr>
        <w:t xml:space="preserve">icitud ha sido interpuesta por </w:t>
      </w:r>
      <w:r>
        <w:rPr>
          <w:rFonts w:ascii="Times New Roman" w:hAnsi="Times New Roman" w:cs="Times New Roman"/>
          <w:sz w:val="25"/>
          <w:szCs w:val="25"/>
        </w:rPr>
        <w:t>l</w:t>
      </w:r>
      <w:r w:rsidR="00D53DB4">
        <w:rPr>
          <w:rFonts w:ascii="Times New Roman" w:hAnsi="Times New Roman" w:cs="Times New Roman"/>
          <w:sz w:val="25"/>
          <w:szCs w:val="25"/>
        </w:rPr>
        <w:t>a</w:t>
      </w:r>
      <w:r w:rsidR="00EE6D9D">
        <w:rPr>
          <w:rFonts w:ascii="Times New Roman" w:hAnsi="Times New Roman" w:cs="Times New Roman"/>
          <w:sz w:val="25"/>
          <w:szCs w:val="25"/>
        </w:rPr>
        <w:t xml:space="preserve"> s</w:t>
      </w:r>
      <w:r>
        <w:rPr>
          <w:rFonts w:ascii="Times New Roman" w:hAnsi="Times New Roman" w:cs="Times New Roman"/>
          <w:sz w:val="25"/>
          <w:szCs w:val="25"/>
        </w:rPr>
        <w:t>eñor</w:t>
      </w:r>
      <w:r w:rsidR="00D53DB4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516379">
        <w:rPr>
          <w:rFonts w:ascii="Times New Roman" w:hAnsi="Times New Roman" w:cs="Times New Roman"/>
          <w:sz w:val="25"/>
          <w:szCs w:val="25"/>
        </w:rPr>
        <w:t>______________</w:t>
      </w:r>
      <w:r>
        <w:rPr>
          <w:rFonts w:ascii="Times New Roman" w:hAnsi="Times New Roman" w:cs="Times New Roman"/>
          <w:sz w:val="25"/>
          <w:szCs w:val="25"/>
        </w:rPr>
        <w:t>, quien se identific</w:t>
      </w:r>
      <w:r w:rsidR="008772C9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 por medio de Documento </w:t>
      </w:r>
      <w:r w:rsidR="008772C9">
        <w:rPr>
          <w:rFonts w:ascii="Times New Roman" w:hAnsi="Times New Roman" w:cs="Times New Roman"/>
          <w:sz w:val="25"/>
          <w:szCs w:val="25"/>
        </w:rPr>
        <w:t xml:space="preserve">Único </w:t>
      </w:r>
      <w:r>
        <w:rPr>
          <w:rFonts w:ascii="Times New Roman" w:hAnsi="Times New Roman" w:cs="Times New Roman"/>
          <w:sz w:val="25"/>
          <w:szCs w:val="25"/>
        </w:rPr>
        <w:t>de Identi</w:t>
      </w:r>
      <w:r w:rsidR="008772C9">
        <w:rPr>
          <w:rFonts w:ascii="Times New Roman" w:hAnsi="Times New Roman" w:cs="Times New Roman"/>
          <w:sz w:val="25"/>
          <w:szCs w:val="25"/>
        </w:rPr>
        <w:t>dad</w:t>
      </w:r>
      <w:r>
        <w:rPr>
          <w:rFonts w:ascii="Times New Roman" w:hAnsi="Times New Roman" w:cs="Times New Roman"/>
          <w:sz w:val="25"/>
          <w:szCs w:val="25"/>
        </w:rPr>
        <w:t xml:space="preserve"> número </w:t>
      </w:r>
      <w:r w:rsidR="00516379">
        <w:rPr>
          <w:rFonts w:ascii="Times New Roman" w:hAnsi="Times New Roman" w:cs="Times New Roman"/>
          <w:sz w:val="25"/>
          <w:szCs w:val="25"/>
        </w:rPr>
        <w:t>___________</w:t>
      </w:r>
      <w:r>
        <w:rPr>
          <w:rFonts w:ascii="Times New Roman" w:hAnsi="Times New Roman" w:cs="Times New Roman"/>
          <w:sz w:val="25"/>
          <w:szCs w:val="25"/>
        </w:rPr>
        <w:t xml:space="preserve">, en dicha solicitud requiere se le entregue la siguiente información: </w:t>
      </w:r>
    </w:p>
    <w:p w14:paraId="04F8B054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53912E60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Presupuesto municipal 2020 </w:t>
      </w:r>
    </w:p>
    <w:p w14:paraId="03AD0AFF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208B7E41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Lista de proyectos a ejecutar en el 2020 </w:t>
      </w:r>
    </w:p>
    <w:p w14:paraId="22773E22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539772DF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Plan de la unidad de la mujer 2020 </w:t>
      </w:r>
    </w:p>
    <w:p w14:paraId="741EAAA7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5785BA1C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Si tiene servicios especializados para la mujer </w:t>
      </w:r>
    </w:p>
    <w:p w14:paraId="40419E50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30632A3F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Lista y Planes dirigidos a jóvenes 2020 </w:t>
      </w:r>
    </w:p>
    <w:p w14:paraId="67587BCA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4891EA78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Lista y planes dirigidos a la mujer 2020 </w:t>
      </w:r>
    </w:p>
    <w:p w14:paraId="20DCE1A0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54C87D68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Así como si existen planes que favorezcan a la empleabilidad de mujeres </w:t>
      </w:r>
    </w:p>
    <w:p w14:paraId="2A7FE728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07D3C459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 xml:space="preserve">- Políticas de la mujer. </w:t>
      </w:r>
    </w:p>
    <w:p w14:paraId="62204380" w14:textId="77777777" w:rsidR="00F07CC8" w:rsidRPr="00E23519" w:rsidRDefault="00F07CC8" w:rsidP="00F07CC8">
      <w:pPr>
        <w:pStyle w:val="Default"/>
        <w:rPr>
          <w:rFonts w:ascii="Times New Roman" w:hAnsi="Times New Roman" w:cs="Times New Roman"/>
          <w:sz w:val="12"/>
          <w:szCs w:val="12"/>
        </w:rPr>
      </w:pPr>
    </w:p>
    <w:p w14:paraId="0ACA760C" w14:textId="77777777" w:rsidR="000C1DA2" w:rsidRPr="00E23519" w:rsidRDefault="00F07CC8" w:rsidP="00F07CC8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E23519">
        <w:rPr>
          <w:rFonts w:ascii="Times New Roman" w:hAnsi="Times New Roman" w:cs="Times New Roman"/>
          <w:sz w:val="25"/>
          <w:szCs w:val="25"/>
        </w:rPr>
        <w:t>- Lista y planes o proyectos enfocados en el medio ambiente.</w:t>
      </w:r>
    </w:p>
    <w:p w14:paraId="141F5718" w14:textId="77777777" w:rsidR="00F07CC8" w:rsidRDefault="00F07CC8" w:rsidP="00F07CC8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15CF80E" w14:textId="77777777" w:rsidR="000C1DA2" w:rsidRDefault="000C1DA2" w:rsidP="000C1DA2">
      <w:pPr>
        <w:pStyle w:val="Defaul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EL SUSCRITO OFICIAL DE INFORMACIÓN, CONSIDERANDO QUE:</w:t>
      </w:r>
    </w:p>
    <w:p w14:paraId="36A4FDBD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72A70E87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</w:t>
      </w:r>
      <w:r>
        <w:rPr>
          <w:rFonts w:ascii="Times New Roman" w:hAnsi="Times New Roman" w:cs="Times New Roman"/>
          <w:sz w:val="25"/>
          <w:szCs w:val="25"/>
        </w:rPr>
        <w:t xml:space="preserve"> De acuerdo a la Constitución de la República toda persona tiene derecho a dirigir sus peticiones por escrito, de manera decorosa, a las autoridades legalmente establecidas; a que se le resuelvan, y a que se le haga saber lo resuelto. Así mismo y a fin de darle cumplimiento al derecho enunciado, se crea la Ley de Acceso a la Información Pública, la cual tiene por objeto garantizar el derecho de acceso de toda persona a la información pública, a fin de contribuir con la transparencia de las actuaciones de las instituciones del Estado. </w:t>
      </w:r>
    </w:p>
    <w:p w14:paraId="0DE54D34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30CF769E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II.</w:t>
      </w:r>
      <w:r>
        <w:rPr>
          <w:rFonts w:ascii="Times New Roman" w:hAnsi="Times New Roman" w:cs="Times New Roman"/>
          <w:sz w:val="25"/>
          <w:szCs w:val="25"/>
        </w:rPr>
        <w:t xml:space="preserve"> Con base a las atribuciones que establece la Ley de Acceso a la Información Pública en su artículo 50 literales d) i) y j), son atribuciones del Oficial de Información realizar los trámites necesarios para la localización y entrega de la información solicitada por los particulares, y resolver sobre las solicitudes de información que se sometan a su conocimiento. </w:t>
      </w:r>
    </w:p>
    <w:p w14:paraId="2206641E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</w:t>
      </w:r>
      <w:r>
        <w:rPr>
          <w:rFonts w:ascii="Times New Roman" w:hAnsi="Times New Roman" w:cs="Times New Roman"/>
          <w:sz w:val="25"/>
          <w:szCs w:val="25"/>
        </w:rPr>
        <w:t xml:space="preserve"> El artículo 72 de la Ley de Acceso a la Información Pública establece la obligación del Oficial de Información de resolver por escrito y notificar la resolución en el plazo al solicitante. </w:t>
      </w:r>
    </w:p>
    <w:p w14:paraId="6A3B88C5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08FADE69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IV.</w:t>
      </w:r>
      <w:r>
        <w:rPr>
          <w:rFonts w:ascii="Times New Roman" w:hAnsi="Times New Roman" w:cs="Times New Roman"/>
          <w:sz w:val="25"/>
          <w:szCs w:val="25"/>
        </w:rPr>
        <w:t xml:space="preserve"> La Ley de Acceso a la Información Pública en su artículo 65 determina la obligación de motivar las resoluciones con mención breve pero suficiente de sus fundamentos, precisándose las razones de hecho y de derecho que determinaron e indujeron a la entidad a adoptar su decisión y con base a las facultades legales de la respuesta a la solicitud. </w:t>
      </w:r>
    </w:p>
    <w:p w14:paraId="1B332AC1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4FBE1F7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POR TANTO: </w:t>
      </w:r>
      <w:r>
        <w:rPr>
          <w:rFonts w:ascii="Times New Roman" w:hAnsi="Times New Roman" w:cs="Times New Roman"/>
          <w:sz w:val="25"/>
          <w:szCs w:val="25"/>
        </w:rPr>
        <w:t xml:space="preserve">En razón de lo antes expuesto y con base a lo estipulado en el artículo 18 de la Constitución de la República de El Salvador, en relación con los artículos 66 de la Ley de Acceso a la Información Pública, relacionado con los artículos 55 y 56 de su Reglamento, esta Oficina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RESUELVE: </w:t>
      </w:r>
    </w:p>
    <w:p w14:paraId="1E188EE2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2F2E38E3" w14:textId="4CEFFF06" w:rsidR="00E72DDF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13CCA">
        <w:rPr>
          <w:rFonts w:ascii="Times New Roman" w:hAnsi="Times New Roman" w:cs="Times New Roman"/>
          <w:b/>
          <w:bCs/>
          <w:sz w:val="25"/>
          <w:szCs w:val="25"/>
        </w:rPr>
        <w:t>A</w:t>
      </w:r>
      <w:r>
        <w:rPr>
          <w:rFonts w:ascii="Times New Roman" w:hAnsi="Times New Roman" w:cs="Times New Roman"/>
          <w:b/>
          <w:bCs/>
          <w:sz w:val="25"/>
          <w:szCs w:val="25"/>
        </w:rPr>
        <w:t>D</w:t>
      </w:r>
      <w:r w:rsidR="00E13CCA">
        <w:rPr>
          <w:rFonts w:ascii="Times New Roman" w:hAnsi="Times New Roman" w:cs="Times New Roman"/>
          <w:b/>
          <w:bCs/>
          <w:sz w:val="25"/>
          <w:szCs w:val="25"/>
        </w:rPr>
        <w:t>MIT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ASE </w:t>
      </w:r>
      <w:r>
        <w:rPr>
          <w:rFonts w:ascii="Times New Roman" w:hAnsi="Times New Roman" w:cs="Times New Roman"/>
          <w:sz w:val="25"/>
          <w:szCs w:val="25"/>
        </w:rPr>
        <w:t>l</w:t>
      </w:r>
      <w:r w:rsidR="00E13CCA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13CCA">
        <w:rPr>
          <w:rFonts w:ascii="Times New Roman" w:hAnsi="Times New Roman" w:cs="Times New Roman"/>
          <w:sz w:val="25"/>
          <w:szCs w:val="25"/>
        </w:rPr>
        <w:t xml:space="preserve">solicitud de </w:t>
      </w:r>
      <w:r>
        <w:rPr>
          <w:rFonts w:ascii="Times New Roman" w:hAnsi="Times New Roman" w:cs="Times New Roman"/>
          <w:sz w:val="25"/>
          <w:szCs w:val="25"/>
        </w:rPr>
        <w:t xml:space="preserve">acceso de la información </w:t>
      </w:r>
      <w:r w:rsidR="00E13CCA">
        <w:rPr>
          <w:rFonts w:ascii="Times New Roman" w:hAnsi="Times New Roman" w:cs="Times New Roman"/>
          <w:sz w:val="25"/>
          <w:szCs w:val="25"/>
        </w:rPr>
        <w:t xml:space="preserve">pública </w:t>
      </w:r>
      <w:r w:rsidR="00AC59E6">
        <w:rPr>
          <w:rFonts w:ascii="Times New Roman" w:hAnsi="Times New Roman" w:cs="Times New Roman"/>
          <w:sz w:val="25"/>
          <w:szCs w:val="25"/>
        </w:rPr>
        <w:t>presen</w:t>
      </w:r>
      <w:r>
        <w:rPr>
          <w:rFonts w:ascii="Times New Roman" w:hAnsi="Times New Roman" w:cs="Times New Roman"/>
          <w:sz w:val="25"/>
          <w:szCs w:val="25"/>
        </w:rPr>
        <w:t xml:space="preserve">tada </w:t>
      </w:r>
      <w:r w:rsidR="00375F04">
        <w:rPr>
          <w:rFonts w:ascii="Times New Roman" w:hAnsi="Times New Roman" w:cs="Times New Roman"/>
          <w:sz w:val="25"/>
          <w:szCs w:val="25"/>
        </w:rPr>
        <w:t xml:space="preserve">por </w:t>
      </w:r>
      <w:r>
        <w:rPr>
          <w:rFonts w:ascii="Times New Roman" w:hAnsi="Times New Roman" w:cs="Times New Roman"/>
          <w:sz w:val="25"/>
          <w:szCs w:val="25"/>
        </w:rPr>
        <w:t>l</w:t>
      </w:r>
      <w:r w:rsidR="0052077C">
        <w:rPr>
          <w:rFonts w:ascii="Times New Roman" w:hAnsi="Times New Roman" w:cs="Times New Roman"/>
          <w:sz w:val="25"/>
          <w:szCs w:val="25"/>
        </w:rPr>
        <w:t>a</w:t>
      </w:r>
      <w:r w:rsidR="00375F04">
        <w:rPr>
          <w:rFonts w:ascii="Times New Roman" w:hAnsi="Times New Roman" w:cs="Times New Roman"/>
          <w:sz w:val="25"/>
          <w:szCs w:val="25"/>
        </w:rPr>
        <w:t xml:space="preserve"> s</w:t>
      </w:r>
      <w:r>
        <w:rPr>
          <w:rFonts w:ascii="Times New Roman" w:hAnsi="Times New Roman" w:cs="Times New Roman"/>
          <w:sz w:val="25"/>
          <w:szCs w:val="25"/>
        </w:rPr>
        <w:t>eñor</w:t>
      </w:r>
      <w:r w:rsidR="0052077C">
        <w:rPr>
          <w:rFonts w:ascii="Times New Roman" w:hAnsi="Times New Roman" w:cs="Times New Roman"/>
          <w:sz w:val="25"/>
          <w:szCs w:val="25"/>
        </w:rPr>
        <w:t>a</w:t>
      </w:r>
      <w:r w:rsidR="00516379">
        <w:rPr>
          <w:rFonts w:ascii="Times New Roman" w:hAnsi="Times New Roman" w:cs="Times New Roman"/>
          <w:sz w:val="25"/>
          <w:szCs w:val="25"/>
        </w:rPr>
        <w:t>_______________________</w:t>
      </w:r>
      <w:r w:rsidR="00D57C6A">
        <w:rPr>
          <w:rFonts w:ascii="Times New Roman" w:hAnsi="Times New Roman" w:cs="Times New Roman"/>
          <w:sz w:val="25"/>
          <w:szCs w:val="25"/>
        </w:rPr>
        <w:t>,</w:t>
      </w:r>
      <w:r w:rsidR="00ED2736">
        <w:rPr>
          <w:rFonts w:ascii="Times New Roman" w:hAnsi="Times New Roman" w:cs="Times New Roman"/>
          <w:sz w:val="25"/>
          <w:szCs w:val="25"/>
        </w:rPr>
        <w:t xml:space="preserve"> </w:t>
      </w:r>
      <w:r w:rsidR="00D57C6A">
        <w:rPr>
          <w:rFonts w:ascii="Times New Roman" w:hAnsi="Times New Roman" w:cs="Times New Roman"/>
          <w:sz w:val="25"/>
          <w:szCs w:val="25"/>
        </w:rPr>
        <w:t>cuyas generales se han expresado con anterioridad</w:t>
      </w:r>
      <w:r w:rsidR="00E72DDF">
        <w:rPr>
          <w:rFonts w:ascii="Times New Roman" w:hAnsi="Times New Roman" w:cs="Times New Roman"/>
          <w:sz w:val="25"/>
          <w:szCs w:val="25"/>
        </w:rPr>
        <w:t>.</w:t>
      </w:r>
    </w:p>
    <w:p w14:paraId="1B492C91" w14:textId="77777777" w:rsidR="00E72DDF" w:rsidRDefault="00E72DDF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</w:p>
    <w:p w14:paraId="613F70D2" w14:textId="77777777" w:rsidR="00E72DDF" w:rsidRDefault="00E72DDF" w:rsidP="000C1DA2">
      <w:pPr>
        <w:pStyle w:val="Default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E72DDF">
        <w:rPr>
          <w:rFonts w:ascii="Times New Roman" w:hAnsi="Times New Roman" w:cs="Times New Roman"/>
          <w:b/>
          <w:sz w:val="25"/>
          <w:szCs w:val="25"/>
        </w:rPr>
        <w:t>II.</w:t>
      </w:r>
      <w:r w:rsidR="00D57C6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ENTREGUESE </w:t>
      </w:r>
      <w:r>
        <w:rPr>
          <w:rFonts w:ascii="Times New Roman" w:hAnsi="Times New Roman" w:cs="Times New Roman"/>
          <w:sz w:val="25"/>
          <w:szCs w:val="25"/>
        </w:rPr>
        <w:t xml:space="preserve">la información solicitada, en vista que </w:t>
      </w:r>
      <w:r w:rsidR="00FF4544">
        <w:rPr>
          <w:rFonts w:ascii="Times New Roman" w:hAnsi="Times New Roman" w:cs="Times New Roman"/>
          <w:sz w:val="25"/>
          <w:szCs w:val="25"/>
        </w:rPr>
        <w:t xml:space="preserve">la misma </w:t>
      </w:r>
      <w:r w:rsidR="00D57C6A">
        <w:rPr>
          <w:rFonts w:ascii="Times New Roman" w:eastAsia="Times New Roman" w:hAnsi="Times New Roman" w:cs="Times New Roman"/>
          <w:sz w:val="25"/>
          <w:szCs w:val="25"/>
          <w:lang w:val="es-ES"/>
        </w:rPr>
        <w:t>se encuentra</w:t>
      </w:r>
      <w:r w:rsidR="00FF4544">
        <w:rPr>
          <w:rFonts w:ascii="Times New Roman" w:eastAsia="Times New Roman" w:hAnsi="Times New Roman" w:cs="Times New Roman"/>
          <w:sz w:val="25"/>
          <w:szCs w:val="25"/>
          <w:lang w:val="es-ES"/>
        </w:rPr>
        <w:t xml:space="preserve"> </w:t>
      </w:r>
      <w:r w:rsidR="00D57C6A">
        <w:rPr>
          <w:rFonts w:ascii="Times New Roman" w:eastAsia="Times New Roman" w:hAnsi="Times New Roman" w:cs="Times New Roman"/>
          <w:sz w:val="25"/>
          <w:szCs w:val="25"/>
          <w:lang w:val="es-ES"/>
        </w:rPr>
        <w:t>disponible en</w:t>
      </w:r>
      <w:r w:rsidR="0083701C">
        <w:rPr>
          <w:rFonts w:ascii="Times New Roman" w:eastAsia="Times New Roman" w:hAnsi="Times New Roman" w:cs="Times New Roman"/>
          <w:sz w:val="25"/>
          <w:szCs w:val="25"/>
          <w:lang w:val="es-ES"/>
        </w:rPr>
        <w:t xml:space="preserve"> el portal de transparencia de la municipalidad mediante</w:t>
      </w:r>
      <w:r w:rsidR="00D57C6A">
        <w:rPr>
          <w:rFonts w:ascii="Times New Roman" w:eastAsia="Times New Roman" w:hAnsi="Times New Roman" w:cs="Times New Roman"/>
          <w:sz w:val="25"/>
          <w:szCs w:val="25"/>
          <w:lang w:val="es-ES"/>
        </w:rPr>
        <w:t xml:space="preserve"> l</w:t>
      </w:r>
      <w:r>
        <w:rPr>
          <w:rFonts w:ascii="Times New Roman" w:eastAsia="Times New Roman" w:hAnsi="Times New Roman" w:cs="Times New Roman"/>
          <w:sz w:val="25"/>
          <w:szCs w:val="25"/>
          <w:lang w:val="es-ES"/>
        </w:rPr>
        <w:t>os siguientes</w:t>
      </w:r>
      <w:r w:rsidR="00D57C6A">
        <w:rPr>
          <w:rFonts w:ascii="Times New Roman" w:eastAsia="Times New Roman" w:hAnsi="Times New Roman" w:cs="Times New Roman"/>
          <w:sz w:val="25"/>
          <w:szCs w:val="25"/>
          <w:lang w:val="es-ES"/>
        </w:rPr>
        <w:t xml:space="preserve"> enlace</w:t>
      </w:r>
      <w:r>
        <w:rPr>
          <w:rFonts w:ascii="Times New Roman" w:eastAsia="Times New Roman" w:hAnsi="Times New Roman" w:cs="Times New Roman"/>
          <w:sz w:val="25"/>
          <w:szCs w:val="25"/>
          <w:lang w:val="es-ES"/>
        </w:rPr>
        <w:t>s:</w:t>
      </w:r>
    </w:p>
    <w:p w14:paraId="59D80054" w14:textId="77777777" w:rsidR="00F7547F" w:rsidRPr="00DB7013" w:rsidRDefault="00F7547F" w:rsidP="000C1DA2">
      <w:pPr>
        <w:pStyle w:val="Default"/>
        <w:jc w:val="both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14:paraId="4E9180C3" w14:textId="77777777" w:rsidR="00DC5D86" w:rsidRDefault="00F7547F" w:rsidP="001F2D02">
      <w:pPr>
        <w:pStyle w:val="Default"/>
        <w:jc w:val="both"/>
      </w:pPr>
      <w:r w:rsidRPr="006C4CD1">
        <w:rPr>
          <w:rFonts w:ascii="Times New Roman" w:hAnsi="Times New Roman" w:cs="Times New Roman"/>
        </w:rPr>
        <w:t>Presupuesto Municipal 2020:</w:t>
      </w:r>
      <w:r>
        <w:t xml:space="preserve"> </w:t>
      </w:r>
    </w:p>
    <w:p w14:paraId="3F05A869" w14:textId="77777777" w:rsidR="001F2D02" w:rsidRDefault="00432703" w:rsidP="001F2D02">
      <w:pPr>
        <w:pStyle w:val="Default"/>
        <w:jc w:val="both"/>
      </w:pPr>
      <w:hyperlink r:id="rId8" w:history="1">
        <w:r w:rsidR="001F2D02" w:rsidRPr="007F209C">
          <w:rPr>
            <w:rStyle w:val="Hipervnculo"/>
          </w:rPr>
          <w:t>https://www.transparencia.gob.sv/institutions/alc-gotera/documents/339201/download</w:t>
        </w:r>
      </w:hyperlink>
      <w:r w:rsidR="001F2D02">
        <w:t xml:space="preserve"> </w:t>
      </w:r>
    </w:p>
    <w:p w14:paraId="571A8961" w14:textId="77777777" w:rsidR="00F7547F" w:rsidRPr="00DB7013" w:rsidRDefault="00F7547F" w:rsidP="001F2D02">
      <w:pPr>
        <w:pStyle w:val="Default"/>
        <w:jc w:val="both"/>
        <w:rPr>
          <w:sz w:val="12"/>
          <w:szCs w:val="12"/>
        </w:rPr>
      </w:pPr>
    </w:p>
    <w:p w14:paraId="301521C9" w14:textId="77777777" w:rsidR="00DC5D86" w:rsidRDefault="006C4CD1" w:rsidP="001F2D0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Lista de proyectos a ejecutar en el 2020 (Acta número 1, Acuerdo número 28 del 6 de enero 2020): </w:t>
      </w:r>
    </w:p>
    <w:p w14:paraId="35BDE3CD" w14:textId="77777777" w:rsidR="001F2D02" w:rsidRDefault="00432703" w:rsidP="001F2D02">
      <w:pPr>
        <w:pStyle w:val="Default"/>
        <w:jc w:val="both"/>
        <w:rPr>
          <w:rStyle w:val="Hipervnculo"/>
        </w:rPr>
      </w:pPr>
      <w:hyperlink r:id="rId9" w:history="1">
        <w:r w:rsidR="001F2D02" w:rsidRPr="007F209C">
          <w:rPr>
            <w:rStyle w:val="Hipervnculo"/>
          </w:rPr>
          <w:t>https://www.transparencia.gob.sv/institutions/alc-gotera/documents/382840/download</w:t>
        </w:r>
      </w:hyperlink>
    </w:p>
    <w:p w14:paraId="50D909C3" w14:textId="77777777" w:rsidR="006C4CD1" w:rsidRPr="00DB7013" w:rsidRDefault="006C4CD1" w:rsidP="001F2D02">
      <w:pPr>
        <w:pStyle w:val="Default"/>
        <w:jc w:val="both"/>
        <w:rPr>
          <w:sz w:val="12"/>
          <w:szCs w:val="12"/>
        </w:rPr>
      </w:pPr>
    </w:p>
    <w:p w14:paraId="315852F6" w14:textId="77777777" w:rsidR="00DC5D86" w:rsidRDefault="006C4CD1" w:rsidP="001F2D0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Plan de la Unidad de la Mujer 2020 (páginas 167 a 174 del POA):</w:t>
      </w:r>
    </w:p>
    <w:p w14:paraId="24736808" w14:textId="77777777" w:rsidR="001F2D02" w:rsidRDefault="00432703" w:rsidP="001F2D02">
      <w:pPr>
        <w:pStyle w:val="Default"/>
        <w:jc w:val="both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hyperlink r:id="rId10" w:history="1">
        <w:r w:rsidR="001F2D02" w:rsidRPr="007F209C">
          <w:rPr>
            <w:rStyle w:val="Hipervnculo"/>
            <w:rFonts w:ascii="Times New Roman" w:hAnsi="Times New Roman" w:cs="Times New Roman"/>
            <w:sz w:val="25"/>
            <w:szCs w:val="25"/>
          </w:rPr>
          <w:t>https://www.transparencia.gob.sv/institutions/alc-gotera/documents/383034/download</w:t>
        </w:r>
      </w:hyperlink>
    </w:p>
    <w:p w14:paraId="7A6ACB60" w14:textId="77777777" w:rsidR="000C1DA2" w:rsidRPr="00DB7013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6E092539" w14:textId="77777777" w:rsidR="00DC5D86" w:rsidRDefault="00BE6304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Nota explicativa sobre inexistencia de planes y políticas de la mujer:</w:t>
      </w:r>
    </w:p>
    <w:p w14:paraId="6FE5E594" w14:textId="77777777" w:rsidR="00343B62" w:rsidRDefault="00432703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hyperlink r:id="rId11" w:history="1">
        <w:r w:rsidR="00343B62" w:rsidRPr="007D136C">
          <w:rPr>
            <w:rStyle w:val="Hipervnculo"/>
            <w:rFonts w:ascii="Times New Roman" w:hAnsi="Times New Roman" w:cs="Times New Roman"/>
            <w:sz w:val="25"/>
            <w:szCs w:val="25"/>
          </w:rPr>
          <w:t>https://www.transparencia.gob.sv/institutions/alc-gotera/documents/392109/download</w:t>
        </w:r>
      </w:hyperlink>
    </w:p>
    <w:p w14:paraId="61A551EE" w14:textId="77777777" w:rsidR="00BE6304" w:rsidRPr="00DB7013" w:rsidRDefault="00BE6304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E44F858" w14:textId="77777777" w:rsidR="00BE6304" w:rsidRDefault="00DC5D86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Lista y planes dirigidos a jóvenes:</w:t>
      </w:r>
    </w:p>
    <w:p w14:paraId="56F81C7D" w14:textId="77777777" w:rsidR="00343B62" w:rsidRDefault="00432703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hyperlink r:id="rId12" w:history="1">
        <w:r w:rsidR="00343B62" w:rsidRPr="007D136C">
          <w:rPr>
            <w:rStyle w:val="Hipervnculo"/>
            <w:rFonts w:ascii="Times New Roman" w:hAnsi="Times New Roman" w:cs="Times New Roman"/>
            <w:sz w:val="25"/>
            <w:szCs w:val="25"/>
          </w:rPr>
          <w:t>https://www.transparencia.gob.sv/institutions/alc-gotera/documents/392108/download</w:t>
        </w:r>
      </w:hyperlink>
    </w:p>
    <w:p w14:paraId="0769BD0F" w14:textId="77777777" w:rsidR="00343B62" w:rsidRDefault="00432703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hyperlink r:id="rId13" w:history="1">
        <w:r w:rsidR="00343B62" w:rsidRPr="007D136C">
          <w:rPr>
            <w:rStyle w:val="Hipervnculo"/>
            <w:rFonts w:ascii="Times New Roman" w:hAnsi="Times New Roman" w:cs="Times New Roman"/>
            <w:sz w:val="25"/>
            <w:szCs w:val="25"/>
          </w:rPr>
          <w:t>https://www.transparencia.gob.sv/institutions/alc-gotera/documents/392107/download</w:t>
        </w:r>
      </w:hyperlink>
    </w:p>
    <w:p w14:paraId="7E868D29" w14:textId="77777777" w:rsidR="00343B62" w:rsidRPr="00DB7013" w:rsidRDefault="00343B6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0AE25E40" w14:textId="77777777" w:rsidR="00DC5D86" w:rsidRDefault="00DB7013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Lista y planes o proyectos enfocados en el medio ambiente:</w:t>
      </w:r>
    </w:p>
    <w:p w14:paraId="29467692" w14:textId="77777777" w:rsidR="00DB7013" w:rsidRDefault="00432703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hyperlink r:id="rId14" w:history="1">
        <w:r w:rsidR="00DB7013" w:rsidRPr="007D136C">
          <w:rPr>
            <w:rStyle w:val="Hipervnculo"/>
            <w:rFonts w:ascii="Times New Roman" w:hAnsi="Times New Roman" w:cs="Times New Roman"/>
            <w:sz w:val="25"/>
            <w:szCs w:val="25"/>
          </w:rPr>
          <w:t>https://www.transparencia.gob.sv/institutions/alc-gotera/documents/392099/download</w:t>
        </w:r>
      </w:hyperlink>
    </w:p>
    <w:p w14:paraId="0F3F9728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596A463" w14:textId="5770DEB2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NOTIFÍQUESE </w:t>
      </w:r>
      <w:r>
        <w:rPr>
          <w:rFonts w:ascii="Times New Roman" w:hAnsi="Times New Roman" w:cs="Times New Roman"/>
          <w:sz w:val="25"/>
          <w:szCs w:val="25"/>
        </w:rPr>
        <w:t xml:space="preserve">la presente resolución </w:t>
      </w:r>
      <w:r w:rsidR="0086715E">
        <w:rPr>
          <w:rFonts w:ascii="Times New Roman" w:hAnsi="Times New Roman" w:cs="Times New Roman"/>
          <w:sz w:val="25"/>
          <w:szCs w:val="25"/>
        </w:rPr>
        <w:t xml:space="preserve">de manera </w:t>
      </w:r>
      <w:r w:rsidR="003C00B8">
        <w:rPr>
          <w:rFonts w:ascii="Times New Roman" w:hAnsi="Times New Roman" w:cs="Times New Roman"/>
          <w:sz w:val="25"/>
          <w:szCs w:val="25"/>
        </w:rPr>
        <w:t xml:space="preserve">electrónica al correo: </w:t>
      </w:r>
      <w:r w:rsidR="00516379">
        <w:rPr>
          <w:rFonts w:ascii="Times New Roman" w:hAnsi="Times New Roman" w:cs="Times New Roman"/>
          <w:sz w:val="25"/>
          <w:szCs w:val="25"/>
        </w:rPr>
        <w:t>________________</w:t>
      </w:r>
      <w:r>
        <w:rPr>
          <w:rFonts w:ascii="Times New Roman" w:hAnsi="Times New Roman" w:cs="Times New Roman"/>
          <w:sz w:val="25"/>
          <w:szCs w:val="25"/>
        </w:rPr>
        <w:t xml:space="preserve"> y déjese constancia en el expediente respectivo de la notificación. </w:t>
      </w:r>
    </w:p>
    <w:p w14:paraId="4F2D2F0C" w14:textId="77777777" w:rsidR="000C1DA2" w:rsidRDefault="000C1DA2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372CB56" w14:textId="77777777" w:rsidR="005F6DA6" w:rsidRDefault="005F6DA6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35EF4BE7" w14:textId="77777777" w:rsidR="005F6DA6" w:rsidRDefault="005F6DA6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383FB675" w14:textId="77777777" w:rsidR="005F6DA6" w:rsidRDefault="005F6DA6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7F4782AA" w14:textId="77777777" w:rsidR="005F6DA6" w:rsidRDefault="005F6DA6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756C9DA1" w14:textId="77777777" w:rsidR="005F6DA6" w:rsidRDefault="005F6DA6" w:rsidP="000C1DA2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62E81CA7" w14:textId="77777777" w:rsidR="005F6DA6" w:rsidRDefault="005F6DA6" w:rsidP="005F6DA6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7DA0138C" w14:textId="77777777" w:rsidR="00F023DD" w:rsidRPr="007052BA" w:rsidRDefault="005F6DA6" w:rsidP="00E23519">
      <w:pPr>
        <w:pStyle w:val="Default"/>
        <w:ind w:left="4248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Oficial de Información </w:t>
      </w:r>
    </w:p>
    <w:sectPr w:rsidR="00F023DD" w:rsidRPr="007052BA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96469" w14:textId="77777777" w:rsidR="00432703" w:rsidRDefault="00432703" w:rsidP="001879BB">
      <w:pPr>
        <w:spacing w:after="0" w:line="240" w:lineRule="auto"/>
      </w:pPr>
      <w:r>
        <w:separator/>
      </w:r>
    </w:p>
  </w:endnote>
  <w:endnote w:type="continuationSeparator" w:id="0">
    <w:p w14:paraId="760FB361" w14:textId="77777777" w:rsidR="00432703" w:rsidRDefault="00432703" w:rsidP="0018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79394" w14:textId="77777777" w:rsidR="00432703" w:rsidRDefault="00432703" w:rsidP="001879BB">
      <w:pPr>
        <w:spacing w:after="0" w:line="240" w:lineRule="auto"/>
      </w:pPr>
      <w:r>
        <w:separator/>
      </w:r>
    </w:p>
  </w:footnote>
  <w:footnote w:type="continuationSeparator" w:id="0">
    <w:p w14:paraId="311A9433" w14:textId="77777777" w:rsidR="00432703" w:rsidRDefault="00432703" w:rsidP="0018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54152" w14:textId="687DCF8C" w:rsidR="001879BB" w:rsidRPr="001879BB" w:rsidRDefault="001879BB" w:rsidP="001879BB">
    <w:pPr>
      <w:spacing w:after="0" w:line="216" w:lineRule="auto"/>
      <w:jc w:val="both"/>
      <w:rPr>
        <w:rFonts w:cstheme="minorHAnsi"/>
        <w:sz w:val="16"/>
        <w:szCs w:val="16"/>
        <w:shd w:val="clear" w:color="auto" w:fill="FFFFFF"/>
      </w:rPr>
    </w:pPr>
    <w:r>
      <w:rPr>
        <w:rFonts w:cstheme="minorHAnsi"/>
        <w:sz w:val="16"/>
        <w:szCs w:val="16"/>
      </w:rPr>
      <w:t>R</w:t>
    </w:r>
    <w:r>
      <w:rPr>
        <w:rFonts w:cstheme="minorHAnsi"/>
        <w:sz w:val="16"/>
        <w:szCs w:val="16"/>
        <w:shd w:val="clear" w:color="auto" w:fill="FFFFFF"/>
      </w:rPr>
      <w:t>esoluciones finales de solicitudes de acceso a la información pública y/o datos personales que emitió la Unidad de Acceso a la Información Pública se presentan en versión pública por contener datos confidenciales, de acuerdo al artículo 30 LAIP y artículo 17 del Lineamiento para la recepción, tramitación, resolución y notificación de solicitudes de acceso a la información.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9F9"/>
    <w:multiLevelType w:val="hybridMultilevel"/>
    <w:tmpl w:val="9FBEE50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2362"/>
    <w:multiLevelType w:val="hybridMultilevel"/>
    <w:tmpl w:val="30FA3B2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DF"/>
    <w:rsid w:val="000379D2"/>
    <w:rsid w:val="00037FBA"/>
    <w:rsid w:val="00062810"/>
    <w:rsid w:val="000C1DA2"/>
    <w:rsid w:val="000C3BC2"/>
    <w:rsid w:val="000D28A7"/>
    <w:rsid w:val="00115B4B"/>
    <w:rsid w:val="001341F3"/>
    <w:rsid w:val="001879BB"/>
    <w:rsid w:val="001B526E"/>
    <w:rsid w:val="001F2D02"/>
    <w:rsid w:val="00221BEF"/>
    <w:rsid w:val="002E6011"/>
    <w:rsid w:val="00343B62"/>
    <w:rsid w:val="00345102"/>
    <w:rsid w:val="00370193"/>
    <w:rsid w:val="00375F04"/>
    <w:rsid w:val="003C00B8"/>
    <w:rsid w:val="003D23ED"/>
    <w:rsid w:val="004137C7"/>
    <w:rsid w:val="00432703"/>
    <w:rsid w:val="00441FC0"/>
    <w:rsid w:val="00470464"/>
    <w:rsid w:val="00474381"/>
    <w:rsid w:val="004C2AD1"/>
    <w:rsid w:val="004E708F"/>
    <w:rsid w:val="004F0CAD"/>
    <w:rsid w:val="005040DF"/>
    <w:rsid w:val="005155FA"/>
    <w:rsid w:val="00516379"/>
    <w:rsid w:val="00517B97"/>
    <w:rsid w:val="0052077C"/>
    <w:rsid w:val="005935F5"/>
    <w:rsid w:val="005B54F4"/>
    <w:rsid w:val="005C4E30"/>
    <w:rsid w:val="005C66ED"/>
    <w:rsid w:val="005F6DA6"/>
    <w:rsid w:val="0064639C"/>
    <w:rsid w:val="006C4CD1"/>
    <w:rsid w:val="006D2FD1"/>
    <w:rsid w:val="006F325F"/>
    <w:rsid w:val="006F545D"/>
    <w:rsid w:val="006F7589"/>
    <w:rsid w:val="007052BA"/>
    <w:rsid w:val="007616CC"/>
    <w:rsid w:val="007737FD"/>
    <w:rsid w:val="007817E7"/>
    <w:rsid w:val="00784492"/>
    <w:rsid w:val="00821415"/>
    <w:rsid w:val="0083701C"/>
    <w:rsid w:val="0084085A"/>
    <w:rsid w:val="0086715E"/>
    <w:rsid w:val="008772C9"/>
    <w:rsid w:val="008C7D45"/>
    <w:rsid w:val="00961420"/>
    <w:rsid w:val="00981C7D"/>
    <w:rsid w:val="00991BC7"/>
    <w:rsid w:val="009A718E"/>
    <w:rsid w:val="009B2CCC"/>
    <w:rsid w:val="009C762C"/>
    <w:rsid w:val="009F4DA6"/>
    <w:rsid w:val="00A14CB1"/>
    <w:rsid w:val="00A40BDD"/>
    <w:rsid w:val="00A5326A"/>
    <w:rsid w:val="00A54A3D"/>
    <w:rsid w:val="00AA2C5D"/>
    <w:rsid w:val="00AB413D"/>
    <w:rsid w:val="00AC59E6"/>
    <w:rsid w:val="00AF5505"/>
    <w:rsid w:val="00AF6D50"/>
    <w:rsid w:val="00B04E7A"/>
    <w:rsid w:val="00B322A3"/>
    <w:rsid w:val="00B47F38"/>
    <w:rsid w:val="00BD1DEC"/>
    <w:rsid w:val="00BE521F"/>
    <w:rsid w:val="00BE6304"/>
    <w:rsid w:val="00C058D3"/>
    <w:rsid w:val="00C23547"/>
    <w:rsid w:val="00C36796"/>
    <w:rsid w:val="00C4521C"/>
    <w:rsid w:val="00C55D70"/>
    <w:rsid w:val="00CA521F"/>
    <w:rsid w:val="00CB2F7F"/>
    <w:rsid w:val="00CC4914"/>
    <w:rsid w:val="00CC7F96"/>
    <w:rsid w:val="00CD2D1E"/>
    <w:rsid w:val="00CE095F"/>
    <w:rsid w:val="00D13FB4"/>
    <w:rsid w:val="00D50F0D"/>
    <w:rsid w:val="00D53DB4"/>
    <w:rsid w:val="00D57C6A"/>
    <w:rsid w:val="00D93591"/>
    <w:rsid w:val="00DB7013"/>
    <w:rsid w:val="00DC1775"/>
    <w:rsid w:val="00DC5D86"/>
    <w:rsid w:val="00DC7002"/>
    <w:rsid w:val="00E00808"/>
    <w:rsid w:val="00E0321C"/>
    <w:rsid w:val="00E13CCA"/>
    <w:rsid w:val="00E23519"/>
    <w:rsid w:val="00E5052D"/>
    <w:rsid w:val="00E72DDF"/>
    <w:rsid w:val="00EB32AD"/>
    <w:rsid w:val="00EB54B9"/>
    <w:rsid w:val="00EC406A"/>
    <w:rsid w:val="00EC7A95"/>
    <w:rsid w:val="00ED2736"/>
    <w:rsid w:val="00EE5AB4"/>
    <w:rsid w:val="00EE6D9D"/>
    <w:rsid w:val="00F023DD"/>
    <w:rsid w:val="00F0421D"/>
    <w:rsid w:val="00F07CC8"/>
    <w:rsid w:val="00F2588E"/>
    <w:rsid w:val="00F7547F"/>
    <w:rsid w:val="00F75C69"/>
    <w:rsid w:val="00FA7182"/>
    <w:rsid w:val="00FD5819"/>
    <w:rsid w:val="00FF454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33AAA"/>
  <w15:docId w15:val="{9AD3CA5A-D0BC-4262-8F86-A7419F88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1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A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50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7CC8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87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9BB"/>
  </w:style>
  <w:style w:type="paragraph" w:styleId="Piedepgina">
    <w:name w:val="footer"/>
    <w:basedOn w:val="Normal"/>
    <w:link w:val="PiedepginaCar"/>
    <w:uiPriority w:val="99"/>
    <w:unhideWhenUsed/>
    <w:rsid w:val="00187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gotera/documents/339201/download" TargetMode="External"/><Relationship Id="rId13" Type="http://schemas.openxmlformats.org/officeDocument/2006/relationships/hyperlink" Target="https://www.transparencia.gob.sv/institutions/alc-gotera/documents/392107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alc-gotera/documents/392108/downl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alc-gotera/documents/392109/downloa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ransparencia.gob.sv/institutions/alc-gotera/documents/383034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alc-gotera/documents/382840/download" TargetMode="External"/><Relationship Id="rId14" Type="http://schemas.openxmlformats.org/officeDocument/2006/relationships/hyperlink" Target="https://www.transparencia.gob.sv/institutions/alc-gotera/documents/392099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01ED-7D20-4DAB-B184-CCF29C98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Alejandra Escobar</cp:lastModifiedBy>
  <cp:revision>3</cp:revision>
  <cp:lastPrinted>2020-10-16T19:21:00Z</cp:lastPrinted>
  <dcterms:created xsi:type="dcterms:W3CDTF">2021-02-08T23:23:00Z</dcterms:created>
  <dcterms:modified xsi:type="dcterms:W3CDTF">2021-02-08T23:24:00Z</dcterms:modified>
</cp:coreProperties>
</file>