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7"/>
        <w:gridCol w:w="1818"/>
        <w:gridCol w:w="1809"/>
        <w:gridCol w:w="3096"/>
      </w:tblGrid>
      <w:tr w:rsidR="004F54FB" w:rsidTr="004F54FB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4F54FB" w:rsidRDefault="004F54FB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bookmarkStart w:id="0" w:name="_GoBack"/>
            <w:bookmarkEnd w:id="0"/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4F54FB" w:rsidRDefault="004F54FB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4F54FB" w:rsidRDefault="004F54FB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4F54FB" w:rsidRDefault="004F54FB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4F54FB" w:rsidRDefault="004F54FB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4F54FB" w:rsidRDefault="004F54FB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4F54FB" w:rsidTr="004F54FB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E013F2" w:rsidRDefault="004F54FB" w:rsidP="00E013F2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</w:t>
            </w:r>
            <w:r w:rsidR="00E013F2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54FB" w:rsidTr="004F54FB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4F54FB" w:rsidRDefault="004F54FB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54FB" w:rsidTr="004F54FB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54FB" w:rsidTr="004F54FB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4F54FB" w:rsidRDefault="004F54FB" w:rsidP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9</w:t>
            </w:r>
          </w:p>
        </w:tc>
        <w:tc>
          <w:tcPr>
            <w:tcW w:w="1713" w:type="pct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  <w:sz w:val="24"/>
              </w:rPr>
              <w:t>13/08/2002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54FB" w:rsidTr="004F54FB">
        <w:trPr>
          <w:trHeight w:val="268"/>
        </w:trPr>
        <w:tc>
          <w:tcPr>
            <w:tcW w:w="1280" w:type="pct"/>
            <w:gridSpan w:val="2"/>
            <w:shd w:val="clear" w:color="auto" w:fill="FBD4B4"/>
            <w:hideMark/>
          </w:tcPr>
          <w:p w:rsidR="004F54FB" w:rsidRDefault="004F54FB" w:rsidP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151</w:t>
            </w:r>
          </w:p>
        </w:tc>
        <w:tc>
          <w:tcPr>
            <w:tcW w:w="1006" w:type="pct"/>
            <w:shd w:val="clear" w:color="auto" w:fill="FBD4B4"/>
            <w:hideMark/>
          </w:tcPr>
          <w:p w:rsidR="004F54FB" w:rsidRDefault="004F54FB" w:rsidP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356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Publicación D.O: 1</w:t>
            </w:r>
            <w:r>
              <w:rPr>
                <w:rFonts w:ascii="Baskerville Old Face" w:hAnsi="Baskerville Old Face" w:cs="Arial"/>
                <w:b/>
                <w:sz w:val="24"/>
              </w:rPr>
              <w:t>9/08/2002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54FB" w:rsidTr="004F54FB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4F54FB" w:rsidRPr="004F54FB" w:rsidRDefault="004F54FB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4F54FB" w:rsidTr="004F54FB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4F54FB" w:rsidRDefault="004F54FB" w:rsidP="004F54FB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9</w:t>
            </w:r>
          </w:p>
        </w:tc>
      </w:tr>
    </w:tbl>
    <w:p w:rsidR="009A0659" w:rsidRPr="006201AE" w:rsidRDefault="009A0659" w:rsidP="009A0659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EL CONCEJO MUNICIPAL DE SAN FRANCISCO GOTERA, DEPARTAMENTO DE MORAZAN. </w:t>
      </w:r>
    </w:p>
    <w:p w:rsidR="009A0659" w:rsidRPr="006201AE" w:rsidRDefault="009A0659" w:rsidP="009A0659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CONSIDERANDO </w:t>
      </w:r>
    </w:p>
    <w:p w:rsidR="009A0659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I.</w:t>
      </w:r>
      <w:r>
        <w:rPr>
          <w:rFonts w:ascii="Baskerville Old Face" w:hAnsi="Baskerville Old Face"/>
          <w:sz w:val="28"/>
          <w:szCs w:val="28"/>
        </w:rPr>
        <w:t xml:space="preserve"> Que por Decreto Municipal Número 1</w:t>
      </w:r>
      <w:r w:rsidRPr="006201AE">
        <w:rPr>
          <w:rFonts w:ascii="Baskerville Old Face" w:hAnsi="Baskerville Old Face"/>
          <w:sz w:val="28"/>
          <w:szCs w:val="28"/>
        </w:rPr>
        <w:t xml:space="preserve"> de </w:t>
      </w:r>
      <w:r>
        <w:rPr>
          <w:rFonts w:ascii="Baskerville Old Face" w:hAnsi="Baskerville Old Face"/>
          <w:sz w:val="28"/>
          <w:szCs w:val="28"/>
        </w:rPr>
        <w:t xml:space="preserve">fecha 20 de </w:t>
      </w:r>
      <w:r w:rsidRPr="006201AE">
        <w:rPr>
          <w:rFonts w:ascii="Baskerville Old Face" w:hAnsi="Baskerville Old Face"/>
          <w:sz w:val="28"/>
          <w:szCs w:val="28"/>
        </w:rPr>
        <w:t>enero de 1993, publicado</w:t>
      </w:r>
      <w:r>
        <w:rPr>
          <w:rFonts w:ascii="Baskerville Old Face" w:hAnsi="Baskerville Old Face"/>
          <w:sz w:val="28"/>
          <w:szCs w:val="28"/>
        </w:rPr>
        <w:t xml:space="preserve"> en el Diario Oficial número 15-B</w:t>
      </w:r>
      <w:r w:rsidRPr="006201AE">
        <w:rPr>
          <w:rFonts w:ascii="Baskerville Old Face" w:hAnsi="Baskerville Old Face"/>
          <w:sz w:val="28"/>
          <w:szCs w:val="28"/>
        </w:rPr>
        <w:t xml:space="preserve">is, Tomo </w:t>
      </w:r>
      <w:r>
        <w:rPr>
          <w:rFonts w:ascii="Baskerville Old Face" w:hAnsi="Baskerville Old Face"/>
          <w:sz w:val="28"/>
          <w:szCs w:val="28"/>
        </w:rPr>
        <w:t xml:space="preserve">No. </w:t>
      </w:r>
      <w:r w:rsidRPr="006201AE">
        <w:rPr>
          <w:rFonts w:ascii="Baskerville Old Face" w:hAnsi="Baskerville Old Face"/>
          <w:sz w:val="28"/>
          <w:szCs w:val="28"/>
        </w:rPr>
        <w:t xml:space="preserve">318, </w:t>
      </w:r>
      <w:r>
        <w:rPr>
          <w:rFonts w:ascii="Baskerville Old Face" w:hAnsi="Baskerville Old Face"/>
          <w:sz w:val="28"/>
          <w:szCs w:val="28"/>
        </w:rPr>
        <w:t>correspondiente al viernes 22 de enero de 1993, fue aprobada</w:t>
      </w:r>
      <w:r w:rsidRPr="006201AE">
        <w:rPr>
          <w:rFonts w:ascii="Baskerville Old Face" w:hAnsi="Baskerville Old Face"/>
          <w:sz w:val="28"/>
          <w:szCs w:val="28"/>
        </w:rPr>
        <w:t xml:space="preserve"> la ORDENANZA DE </w:t>
      </w:r>
      <w:r>
        <w:rPr>
          <w:rFonts w:ascii="Baskerville Old Face" w:hAnsi="Baskerville Old Face"/>
          <w:sz w:val="28"/>
          <w:szCs w:val="28"/>
        </w:rPr>
        <w:t xml:space="preserve">LAS </w:t>
      </w:r>
      <w:r w:rsidRPr="006201AE">
        <w:rPr>
          <w:rFonts w:ascii="Baskerville Old Face" w:hAnsi="Baskerville Old Face"/>
          <w:sz w:val="28"/>
          <w:szCs w:val="28"/>
        </w:rPr>
        <w:t>TASAS POR SERVICIOS MUNICIPALES</w:t>
      </w:r>
      <w:r>
        <w:rPr>
          <w:rFonts w:ascii="Baskerville Old Face" w:hAnsi="Baskerville Old Face"/>
          <w:sz w:val="28"/>
          <w:szCs w:val="28"/>
        </w:rPr>
        <w:t xml:space="preserve"> de esta Ciudad</w:t>
      </w:r>
      <w:r w:rsidRPr="006201AE">
        <w:rPr>
          <w:rFonts w:ascii="Baskerville Old Face" w:hAnsi="Baskerville Old Face"/>
          <w:sz w:val="28"/>
          <w:szCs w:val="28"/>
        </w:rPr>
        <w:t xml:space="preserve">. </w:t>
      </w:r>
    </w:p>
    <w:p w:rsidR="009A0659" w:rsidRPr="00CB2F1B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II. </w:t>
      </w:r>
      <w:r w:rsidRPr="00CB2F1B">
        <w:rPr>
          <w:rFonts w:ascii="Baskerville Old Face" w:hAnsi="Baskerville Old Face"/>
          <w:sz w:val="28"/>
          <w:szCs w:val="28"/>
        </w:rPr>
        <w:t>Que en dicha Ordenanza es necesario incorporar rubros importantes y reformar otros, para una adecuada recolección de los tributos, con el fin de cubrir costos de funcionamiento en diferentes servicios que presta la Municipalidad.</w:t>
      </w:r>
    </w:p>
    <w:p w:rsidR="009A0659" w:rsidRDefault="009A0659" w:rsidP="009A0659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POR TANTO </w:t>
      </w:r>
    </w:p>
    <w:p w:rsidR="009A0659" w:rsidRPr="00CB2F1B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En uso de las facultades conferidas en la Constitución de la República, Código Municipal y Ley General Tributaria Municipal</w:t>
      </w:r>
      <w:r>
        <w:rPr>
          <w:rFonts w:ascii="Baskerville Old Face" w:hAnsi="Baskerville Old Face"/>
          <w:sz w:val="28"/>
          <w:szCs w:val="28"/>
        </w:rPr>
        <w:t>.</w:t>
      </w:r>
    </w:p>
    <w:p w:rsidR="009A0659" w:rsidRDefault="009A0659" w:rsidP="009A0659">
      <w:pPr>
        <w:jc w:val="both"/>
        <w:rPr>
          <w:rFonts w:ascii="Baskerville Old Face" w:hAnsi="Baskerville Old Face"/>
          <w:b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>DECRETA: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9A0659" w:rsidRPr="00CB2F1B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CB2F1B">
        <w:rPr>
          <w:rFonts w:ascii="Baskerville Old Face" w:hAnsi="Baskerville Old Face"/>
          <w:sz w:val="28"/>
          <w:szCs w:val="28"/>
        </w:rPr>
        <w:t>Las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siguientes reformas y adiciones a la </w:t>
      </w:r>
      <w:r w:rsidRPr="00CB2F1B">
        <w:rPr>
          <w:rFonts w:ascii="Baskerville Old Face" w:hAnsi="Baskerville Old Face"/>
          <w:sz w:val="28"/>
          <w:szCs w:val="28"/>
        </w:rPr>
        <w:t>ORDENANZA REGULADORA DE TASAS POR SERVICIOS MUNICIPALES DE LA CIUDAD DE SAN FRANCISCO GOTERA, DEPARTAMENTO DE MORAZAN. Así:</w:t>
      </w:r>
    </w:p>
    <w:p w:rsidR="009A0659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1</w:t>
      </w:r>
      <w:r w:rsidRPr="006201AE">
        <w:rPr>
          <w:rFonts w:ascii="Baskerville Old Face" w:hAnsi="Baskerville Old Face"/>
          <w:b/>
          <w:sz w:val="28"/>
          <w:szCs w:val="28"/>
        </w:rPr>
        <w:t>.-</w:t>
      </w:r>
      <w:r w:rsidRPr="006201AE">
        <w:rPr>
          <w:rFonts w:ascii="Baskerville Old Face" w:hAnsi="Baskerville Old Face"/>
          <w:sz w:val="28"/>
          <w:szCs w:val="28"/>
        </w:rPr>
        <w:t xml:space="preserve"> SERVICIOS MUNICIPALES</w:t>
      </w:r>
    </w:p>
    <w:tbl>
      <w:tblPr>
        <w:tblW w:w="516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6662"/>
        <w:gridCol w:w="284"/>
        <w:gridCol w:w="939"/>
        <w:gridCol w:w="52"/>
      </w:tblGrid>
      <w:tr w:rsidR="009A0659" w:rsidRPr="003503FA" w:rsidTr="005A25B2">
        <w:trPr>
          <w:gridAfter w:val="1"/>
          <w:wAfter w:w="28" w:type="pct"/>
        </w:trPr>
        <w:tc>
          <w:tcPr>
            <w:tcW w:w="758" w:type="pct"/>
            <w:shd w:val="clear" w:color="auto" w:fill="auto"/>
          </w:tcPr>
          <w:p w:rsidR="009A0659" w:rsidRPr="009A0659" w:rsidRDefault="009A0659" w:rsidP="002B390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9A0659">
              <w:rPr>
                <w:rFonts w:ascii="Baskerville Old Face" w:hAnsi="Baskerville Old Face"/>
                <w:b/>
                <w:sz w:val="28"/>
                <w:szCs w:val="28"/>
              </w:rPr>
              <w:lastRenderedPageBreak/>
              <w:t xml:space="preserve">1.1.3 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9A0659" w:rsidRDefault="009A0659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Mercado, Plaza y Sitios Pú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blicos</w:t>
            </w:r>
          </w:p>
          <w:p w:rsidR="009A0659" w:rsidRPr="003503FA" w:rsidRDefault="009A0659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 modifica y se crean</w:t>
            </w:r>
          </w:p>
        </w:tc>
      </w:tr>
      <w:tr w:rsidR="009A0659" w:rsidRPr="003503FA" w:rsidTr="005A25B2">
        <w:trPr>
          <w:gridAfter w:val="1"/>
          <w:wAfter w:w="28" w:type="pct"/>
        </w:trPr>
        <w:tc>
          <w:tcPr>
            <w:tcW w:w="758" w:type="pct"/>
            <w:shd w:val="clear" w:color="auto" w:fill="auto"/>
          </w:tcPr>
          <w:p w:rsidR="009A0659" w:rsidRPr="009A0659" w:rsidRDefault="009A0659" w:rsidP="002B390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9A0659">
              <w:rPr>
                <w:rFonts w:ascii="Baskerville Old Face" w:hAnsi="Baskerville Old Face"/>
                <w:b/>
                <w:sz w:val="28"/>
                <w:szCs w:val="28"/>
              </w:rPr>
              <w:t xml:space="preserve">1.1.3.2.7 </w:t>
            </w:r>
          </w:p>
        </w:tc>
        <w:tc>
          <w:tcPr>
            <w:tcW w:w="4214" w:type="pct"/>
            <w:gridSpan w:val="3"/>
            <w:shd w:val="clear" w:color="auto" w:fill="auto"/>
          </w:tcPr>
          <w:p w:rsidR="009A0659" w:rsidRPr="009A0659" w:rsidRDefault="009A0659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9A0659">
              <w:rPr>
                <w:rFonts w:ascii="Baskerville Old Face" w:hAnsi="Baskerville Old Face"/>
                <w:sz w:val="28"/>
                <w:szCs w:val="28"/>
              </w:rPr>
              <w:t xml:space="preserve">POR SERVICIOS DE ENERGÍA ELÉCTRICA, EN PIEZAS, PUESTOS INTERIORES Y EXTERIORES DE LOS MERCADOS: 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 xml:space="preserve">1.1.3.2.7.1 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Por </w:t>
            </w:r>
            <w:r>
              <w:rPr>
                <w:rFonts w:ascii="Baskerville Old Face" w:hAnsi="Baskerville Old Face"/>
                <w:sz w:val="28"/>
                <w:szCs w:val="28"/>
              </w:rPr>
              <w:t>Refrigeradora, cámara refrigerante, cafeteras y otros aparatos similares al mes……………………………………………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30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0.00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1.1.3.2.7.2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Por </w:t>
            </w:r>
            <w:r>
              <w:rPr>
                <w:rFonts w:ascii="Baskerville Old Face" w:hAnsi="Baskerville Old Face"/>
                <w:sz w:val="28"/>
                <w:szCs w:val="28"/>
              </w:rPr>
              <w:t>Cámara refrigerante o refrigeradoras, aparatos de sonido, 1 lámpara fluorescente, al mes………………………..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1</w:t>
            </w:r>
            <w:r>
              <w:rPr>
                <w:rFonts w:ascii="Baskerville Old Face" w:hAnsi="Baskerville Old Face"/>
                <w:sz w:val="28"/>
                <w:szCs w:val="28"/>
              </w:rPr>
              <w:t>50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1.1.3.2.7.3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cafeteras, aparatos de sonido, 2 lámparas fluorescentes, al mes………………………………………………….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125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9A0659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1.1.3.2.7.4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ventiladores, aparatos de sonido, 1 lámpara fluorescente, al mes</w:t>
            </w:r>
            <w:proofErr w:type="gramStart"/>
            <w:r>
              <w:rPr>
                <w:rFonts w:ascii="Baskerville Old Face" w:hAnsi="Baskerville Old Face"/>
                <w:sz w:val="28"/>
                <w:szCs w:val="28"/>
              </w:rPr>
              <w:t>..</w:t>
            </w:r>
            <w:proofErr w:type="gramEnd"/>
            <w:r>
              <w:rPr>
                <w:rFonts w:ascii="Baskerville Old Face" w:hAnsi="Baskerville Old Face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100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9A0659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1.1.3.2.7.5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9A0659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aparatos de sonido, 1 bombilla, 1 lámpara fluorescente, al mes…………………………………………………..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5A25B2">
            <w:pPr>
              <w:spacing w:after="0"/>
              <w:jc w:val="right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75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5A25B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1.1.3.2.7.6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2 bombillas de 100wts, 1 lámpara fluorescente, al mes…………………………………………………………………………..</w:t>
            </w:r>
          </w:p>
        </w:tc>
        <w:tc>
          <w:tcPr>
            <w:tcW w:w="152" w:type="pct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5A25B2" w:rsidRPr="003503FA" w:rsidRDefault="005A25B2" w:rsidP="002B390F">
            <w:pPr>
              <w:spacing w:after="0"/>
              <w:jc w:val="right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75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  <w:tr w:rsidR="005A25B2" w:rsidRPr="003503FA" w:rsidTr="005A25B2">
        <w:tc>
          <w:tcPr>
            <w:tcW w:w="758" w:type="pct"/>
            <w:shd w:val="clear" w:color="auto" w:fill="auto"/>
          </w:tcPr>
          <w:p w:rsidR="005A25B2" w:rsidRPr="005A25B2" w:rsidRDefault="005A25B2" w:rsidP="005A25B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A25B2">
              <w:rPr>
                <w:rFonts w:ascii="Baskerville Old Face" w:hAnsi="Baskerville Old Face"/>
                <w:b/>
                <w:sz w:val="28"/>
                <w:szCs w:val="28"/>
              </w:rPr>
              <w:t>1.1.3.2.7.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7</w:t>
            </w:r>
          </w:p>
        </w:tc>
        <w:tc>
          <w:tcPr>
            <w:tcW w:w="3560" w:type="pct"/>
            <w:shd w:val="clear" w:color="auto" w:fill="auto"/>
          </w:tcPr>
          <w:p w:rsidR="005A25B2" w:rsidRPr="003503FA" w:rsidRDefault="005A25B2" w:rsidP="005A25B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1 bombilla o lámpara fluorescente, al mes……………..</w:t>
            </w:r>
          </w:p>
        </w:tc>
        <w:tc>
          <w:tcPr>
            <w:tcW w:w="152" w:type="pct"/>
            <w:shd w:val="clear" w:color="auto" w:fill="auto"/>
          </w:tcPr>
          <w:p w:rsidR="005A25B2" w:rsidRPr="003503FA" w:rsidRDefault="005A25B2" w:rsidP="002B390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¢</w:t>
            </w:r>
          </w:p>
        </w:tc>
        <w:tc>
          <w:tcPr>
            <w:tcW w:w="530" w:type="pct"/>
            <w:gridSpan w:val="2"/>
            <w:shd w:val="clear" w:color="auto" w:fill="auto"/>
          </w:tcPr>
          <w:p w:rsidR="005A25B2" w:rsidRPr="003503FA" w:rsidRDefault="005A25B2" w:rsidP="002B390F">
            <w:pPr>
              <w:spacing w:after="0"/>
              <w:jc w:val="right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50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</w:t>
            </w:r>
          </w:p>
        </w:tc>
      </w:tr>
    </w:tbl>
    <w:p w:rsidR="009A0659" w:rsidRDefault="009A0659" w:rsidP="005A25B2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</w:p>
    <w:p w:rsidR="009A0659" w:rsidRPr="006201AE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E82E82">
        <w:rPr>
          <w:rFonts w:ascii="Baskerville Old Face" w:hAnsi="Baskerville Old Face"/>
          <w:b/>
          <w:sz w:val="28"/>
          <w:szCs w:val="28"/>
        </w:rPr>
        <w:t>Art. 2.-</w:t>
      </w:r>
      <w:r>
        <w:rPr>
          <w:rFonts w:ascii="Baskerville Old Face" w:hAnsi="Baskerville Old Face"/>
          <w:sz w:val="28"/>
          <w:szCs w:val="28"/>
        </w:rPr>
        <w:t xml:space="preserve"> Las presente</w:t>
      </w:r>
      <w:r w:rsidR="005A25B2">
        <w:rPr>
          <w:rFonts w:ascii="Baskerville Old Face" w:hAnsi="Baskerville Old Face"/>
          <w:sz w:val="28"/>
          <w:szCs w:val="28"/>
        </w:rPr>
        <w:t>s</w:t>
      </w:r>
      <w:r>
        <w:rPr>
          <w:rFonts w:ascii="Baskerville Old Face" w:hAnsi="Baskerville Old Face"/>
          <w:sz w:val="28"/>
          <w:szCs w:val="28"/>
        </w:rPr>
        <w:t xml:space="preserve"> reforma</w:t>
      </w:r>
      <w:r w:rsidR="005A25B2">
        <w:rPr>
          <w:rFonts w:ascii="Baskerville Old Face" w:hAnsi="Baskerville Old Face"/>
          <w:sz w:val="28"/>
          <w:szCs w:val="28"/>
        </w:rPr>
        <w:t>s</w:t>
      </w:r>
      <w:r>
        <w:rPr>
          <w:rFonts w:ascii="Baskerville Old Face" w:hAnsi="Baskerville Old Face"/>
          <w:sz w:val="28"/>
          <w:szCs w:val="28"/>
        </w:rPr>
        <w:t xml:space="preserve"> entrará</w:t>
      </w:r>
      <w:r w:rsidR="005A25B2">
        <w:rPr>
          <w:rFonts w:ascii="Baskerville Old Face" w:hAnsi="Baskerville Old Face"/>
          <w:sz w:val="28"/>
          <w:szCs w:val="28"/>
        </w:rPr>
        <w:t>n</w:t>
      </w:r>
      <w:r>
        <w:rPr>
          <w:rFonts w:ascii="Baskerville Old Face" w:hAnsi="Baskerville Old Face"/>
          <w:sz w:val="28"/>
          <w:szCs w:val="28"/>
        </w:rPr>
        <w:t xml:space="preserve"> en vigencia ocho días después de su publicación en el Diario Oficial.</w:t>
      </w:r>
      <w:r w:rsidRPr="006201AE">
        <w:rPr>
          <w:rFonts w:ascii="Baskerville Old Face" w:hAnsi="Baskerville Old Face"/>
          <w:sz w:val="28"/>
          <w:szCs w:val="28"/>
        </w:rPr>
        <w:t xml:space="preserve"> </w:t>
      </w:r>
    </w:p>
    <w:p w:rsidR="009A0659" w:rsidRDefault="009A0659" w:rsidP="009A0659">
      <w:pPr>
        <w:jc w:val="both"/>
        <w:rPr>
          <w:rFonts w:ascii="Baskerville Old Face" w:hAnsi="Baskerville Old Face"/>
          <w:sz w:val="28"/>
          <w:szCs w:val="28"/>
        </w:rPr>
      </w:pPr>
      <w:r w:rsidRPr="006201AE">
        <w:rPr>
          <w:rFonts w:ascii="Baskerville Old Face" w:hAnsi="Baskerville Old Face"/>
          <w:sz w:val="28"/>
          <w:szCs w:val="28"/>
        </w:rPr>
        <w:t xml:space="preserve">DADO EN </w:t>
      </w:r>
      <w:r>
        <w:rPr>
          <w:rFonts w:ascii="Baskerville Old Face" w:hAnsi="Baskerville Old Face"/>
          <w:sz w:val="28"/>
          <w:szCs w:val="28"/>
        </w:rPr>
        <w:t xml:space="preserve">LA ALCALDIA </w:t>
      </w:r>
      <w:r w:rsidRPr="006201AE">
        <w:rPr>
          <w:rFonts w:ascii="Baskerville Old Face" w:hAnsi="Baskerville Old Face"/>
          <w:sz w:val="28"/>
          <w:szCs w:val="28"/>
        </w:rPr>
        <w:t>MUNICIPAL</w:t>
      </w:r>
      <w:r>
        <w:rPr>
          <w:rFonts w:ascii="Baskerville Old Face" w:hAnsi="Baskerville Old Face"/>
          <w:sz w:val="28"/>
          <w:szCs w:val="28"/>
        </w:rPr>
        <w:t xml:space="preserve"> Y JEFATURA DEL DISTRITO</w:t>
      </w:r>
      <w:r w:rsidRPr="006201AE">
        <w:rPr>
          <w:rFonts w:ascii="Baskerville Old Face" w:hAnsi="Baskerville Old Face"/>
          <w:sz w:val="28"/>
          <w:szCs w:val="28"/>
        </w:rPr>
        <w:t xml:space="preserve"> </w:t>
      </w:r>
      <w:r w:rsidR="005A25B2" w:rsidRPr="006201AE">
        <w:rPr>
          <w:rFonts w:ascii="Baskerville Old Face" w:hAnsi="Baskerville Old Face"/>
          <w:sz w:val="28"/>
          <w:szCs w:val="28"/>
        </w:rPr>
        <w:t>DE SAN FRANCISCO GOTERA</w:t>
      </w:r>
      <w:r w:rsidRPr="006201AE">
        <w:rPr>
          <w:rFonts w:ascii="Baskerville Old Face" w:hAnsi="Baskerville Old Face"/>
          <w:sz w:val="28"/>
          <w:szCs w:val="28"/>
        </w:rPr>
        <w:t xml:space="preserve">, a los </w:t>
      </w:r>
      <w:r w:rsidR="00BA4B15">
        <w:rPr>
          <w:rFonts w:ascii="Baskerville Old Face" w:hAnsi="Baskerville Old Face"/>
          <w:sz w:val="28"/>
          <w:szCs w:val="28"/>
        </w:rPr>
        <w:t>tre</w:t>
      </w:r>
      <w:r>
        <w:rPr>
          <w:rFonts w:ascii="Baskerville Old Face" w:hAnsi="Baskerville Old Face"/>
          <w:sz w:val="28"/>
          <w:szCs w:val="28"/>
        </w:rPr>
        <w:t>ce</w:t>
      </w:r>
      <w:r w:rsidRPr="006201AE">
        <w:rPr>
          <w:rFonts w:ascii="Baskerville Old Face" w:hAnsi="Baskerville Old Face"/>
          <w:sz w:val="28"/>
          <w:szCs w:val="28"/>
        </w:rPr>
        <w:t xml:space="preserve"> días del mes de </w:t>
      </w:r>
      <w:r w:rsidR="00BA4B15">
        <w:rPr>
          <w:rFonts w:ascii="Baskerville Old Face" w:hAnsi="Baskerville Old Face"/>
          <w:sz w:val="28"/>
          <w:szCs w:val="28"/>
        </w:rPr>
        <w:t>agosto</w:t>
      </w:r>
      <w:r w:rsidRPr="006201AE">
        <w:rPr>
          <w:rFonts w:ascii="Baskerville Old Face" w:hAnsi="Baskerville Old Face"/>
          <w:sz w:val="28"/>
          <w:szCs w:val="28"/>
        </w:rPr>
        <w:t xml:space="preserve"> de</w:t>
      </w:r>
      <w:r>
        <w:rPr>
          <w:rFonts w:ascii="Baskerville Old Face" w:hAnsi="Baskerville Old Face"/>
          <w:sz w:val="28"/>
          <w:szCs w:val="28"/>
        </w:rPr>
        <w:t>l dos</w:t>
      </w:r>
      <w:r w:rsidRPr="006201AE">
        <w:rPr>
          <w:rFonts w:ascii="Baskerville Old Face" w:hAnsi="Baskerville Old Face"/>
          <w:sz w:val="28"/>
          <w:szCs w:val="28"/>
        </w:rPr>
        <w:t xml:space="preserve"> mil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BA4B15">
        <w:rPr>
          <w:rFonts w:ascii="Baskerville Old Face" w:hAnsi="Baskerville Old Face"/>
          <w:sz w:val="28"/>
          <w:szCs w:val="28"/>
        </w:rPr>
        <w:t>d</w:t>
      </w:r>
      <w:r>
        <w:rPr>
          <w:rFonts w:ascii="Baskerville Old Face" w:hAnsi="Baskerville Old Face"/>
          <w:sz w:val="28"/>
          <w:szCs w:val="28"/>
        </w:rPr>
        <w:t>o</w:t>
      </w:r>
      <w:r w:rsidR="00BA4B15">
        <w:rPr>
          <w:rFonts w:ascii="Baskerville Old Face" w:hAnsi="Baskerville Old Face"/>
          <w:sz w:val="28"/>
          <w:szCs w:val="28"/>
        </w:rPr>
        <w:t>s</w:t>
      </w:r>
      <w:r w:rsidRPr="006201AE">
        <w:rPr>
          <w:rFonts w:ascii="Baskerville Old Face" w:hAnsi="Baskerville Old Face"/>
          <w:sz w:val="28"/>
          <w:szCs w:val="28"/>
        </w:rPr>
        <w:t>.</w:t>
      </w:r>
    </w:p>
    <w:tbl>
      <w:tblPr>
        <w:tblStyle w:val="Tablaconcuadrcula"/>
        <w:tblW w:w="52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17"/>
      </w:tblGrid>
      <w:tr w:rsidR="009A0659" w:rsidTr="002B390F">
        <w:tc>
          <w:tcPr>
            <w:tcW w:w="5000" w:type="pct"/>
            <w:gridSpan w:val="2"/>
          </w:tcPr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PROF. FELIPE ALBERTO FLORES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 xml:space="preserve"> ALCALDE MUNICIPAL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0659" w:rsidTr="002B390F">
        <w:tc>
          <w:tcPr>
            <w:tcW w:w="245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CARLOS FRANCISCO ARAGÓN LOPEZ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SÍNDICO MUNICIPAL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54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LIC. </w:t>
            </w:r>
            <w:r w:rsidRPr="00291B01">
              <w:rPr>
                <w:rFonts w:ascii="Baskerville Old Face" w:hAnsi="Baskerville Old Face"/>
                <w:sz w:val="24"/>
                <w:szCs w:val="24"/>
              </w:rPr>
              <w:t>ORLANDO MARTÍNEZ IGLESIAS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PRIMER REGIDOR</w:t>
            </w:r>
          </w:p>
        </w:tc>
      </w:tr>
      <w:tr w:rsidR="009A0659" w:rsidTr="002B390F">
        <w:tc>
          <w:tcPr>
            <w:tcW w:w="245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ING. </w:t>
            </w:r>
            <w:r w:rsidRPr="00291B01">
              <w:rPr>
                <w:rFonts w:ascii="Baskerville Old Face" w:hAnsi="Baskerville Old Face"/>
                <w:sz w:val="24"/>
                <w:szCs w:val="24"/>
              </w:rPr>
              <w:t>JOSÉ ADÁN ROMERO FUENTES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SEGUNDO REGIDOR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54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CARLOS FUENTES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TERCER REGIDOR</w:t>
            </w:r>
          </w:p>
        </w:tc>
      </w:tr>
      <w:tr w:rsidR="009A0659" w:rsidTr="002B390F">
        <w:tc>
          <w:tcPr>
            <w:tcW w:w="2455" w:type="pct"/>
          </w:tcPr>
          <w:p w:rsidR="009A0659" w:rsidRPr="00BA4B15" w:rsidRDefault="00BA4B15" w:rsidP="002B390F">
            <w:pPr>
              <w:jc w:val="center"/>
              <w:rPr>
                <w:rFonts w:ascii="Baskerville Old Face" w:hAnsi="Baskerville Old Face"/>
                <w:sz w:val="18"/>
                <w:szCs w:val="24"/>
              </w:rPr>
            </w:pPr>
            <w:r w:rsidRPr="00BA4B15">
              <w:rPr>
                <w:rFonts w:ascii="Baskerville Old Face" w:hAnsi="Baskerville Old Face"/>
                <w:sz w:val="18"/>
                <w:szCs w:val="24"/>
              </w:rPr>
              <w:t>LICDA. LUZ ABELINA GONZALEZ DE RODRIGUEZ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QUINTO REGIDOR</w:t>
            </w:r>
          </w:p>
        </w:tc>
        <w:tc>
          <w:tcPr>
            <w:tcW w:w="254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RENE GARCÍA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 xml:space="preserve"> SEXTO REGIDOR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0659" w:rsidTr="002B390F">
        <w:tc>
          <w:tcPr>
            <w:tcW w:w="2455" w:type="pct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ING.</w:t>
            </w:r>
            <w:r w:rsidRPr="00291B01">
              <w:rPr>
                <w:rFonts w:ascii="Baskerville Old Face" w:hAnsi="Baskerville Old Face"/>
                <w:sz w:val="24"/>
                <w:szCs w:val="24"/>
              </w:rPr>
              <w:t>RAÚL ALFREDO SALAMANCA</w:t>
            </w:r>
          </w:p>
          <w:p w:rsidR="009A0659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REGIDOR SUPLENTE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545" w:type="pct"/>
          </w:tcPr>
          <w:p w:rsidR="00BA4B15" w:rsidRPr="00BA4B15" w:rsidRDefault="00BA4B15" w:rsidP="00BA4B15">
            <w:pPr>
              <w:jc w:val="center"/>
              <w:rPr>
                <w:rFonts w:ascii="Baskerville Old Face" w:hAnsi="Baskerville Old Face"/>
                <w:szCs w:val="24"/>
              </w:rPr>
            </w:pPr>
            <w:r w:rsidRPr="00BA4B15">
              <w:rPr>
                <w:rFonts w:ascii="Baskerville Old Face" w:hAnsi="Baskerville Old Face"/>
                <w:szCs w:val="24"/>
              </w:rPr>
              <w:lastRenderedPageBreak/>
              <w:t>PROF. MARVIN MAURICIO ALAS SEGOVIA</w:t>
            </w:r>
          </w:p>
          <w:p w:rsidR="009A0659" w:rsidRPr="00291B01" w:rsidRDefault="00BA4B15" w:rsidP="00BA4B1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REGIDOR SUPLENTE</w:t>
            </w:r>
          </w:p>
        </w:tc>
      </w:tr>
      <w:tr w:rsidR="009A0659" w:rsidTr="002B390F">
        <w:tc>
          <w:tcPr>
            <w:tcW w:w="2455" w:type="pct"/>
          </w:tcPr>
          <w:p w:rsidR="00BA4B15" w:rsidRPr="00BA4B15" w:rsidRDefault="00BA4B15" w:rsidP="002B390F">
            <w:pPr>
              <w:jc w:val="center"/>
              <w:rPr>
                <w:rFonts w:ascii="Baskerville Old Face" w:hAnsi="Baskerville Old Face"/>
                <w:szCs w:val="24"/>
              </w:rPr>
            </w:pPr>
            <w:r w:rsidRPr="00BA4B15">
              <w:rPr>
                <w:rFonts w:ascii="Baskerville Old Face" w:hAnsi="Baskerville Old Face"/>
                <w:szCs w:val="24"/>
              </w:rPr>
              <w:lastRenderedPageBreak/>
              <w:t xml:space="preserve">PROFA. FLORA DEL CARMEN SÁNCHEZ 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REGIDOR SUPLENTE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545" w:type="pct"/>
          </w:tcPr>
          <w:p w:rsidR="00BA4B15" w:rsidRPr="00291B01" w:rsidRDefault="00BA4B15" w:rsidP="00BA4B1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PROF. </w:t>
            </w:r>
            <w:r w:rsidRPr="00291B01">
              <w:rPr>
                <w:rFonts w:ascii="Baskerville Old Face" w:hAnsi="Baskerville Old Face"/>
                <w:sz w:val="24"/>
                <w:szCs w:val="24"/>
              </w:rPr>
              <w:t>OSCAR ARNOLDO VASQUEZ</w:t>
            </w:r>
          </w:p>
          <w:p w:rsidR="00BA4B15" w:rsidRDefault="00BA4B15" w:rsidP="00BA4B15">
            <w:pPr>
              <w:jc w:val="center"/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REGIDOR SUPLENTE</w:t>
            </w:r>
          </w:p>
          <w:p w:rsidR="009A0659" w:rsidRPr="00291B01" w:rsidRDefault="009A0659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0659" w:rsidTr="002B390F">
        <w:tc>
          <w:tcPr>
            <w:tcW w:w="5000" w:type="pct"/>
            <w:gridSpan w:val="2"/>
          </w:tcPr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>MILAGRO DE LA PAZ ARGUETA</w:t>
            </w:r>
          </w:p>
          <w:p w:rsidR="009A0659" w:rsidRPr="00291B01" w:rsidRDefault="00BA4B15" w:rsidP="002B390F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291B01">
              <w:rPr>
                <w:rFonts w:ascii="Baskerville Old Face" w:hAnsi="Baskerville Old Face"/>
                <w:sz w:val="24"/>
                <w:szCs w:val="24"/>
              </w:rPr>
              <w:t>SECRETARIA MUNICIPAL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INTA.</w:t>
            </w:r>
          </w:p>
        </w:tc>
      </w:tr>
    </w:tbl>
    <w:p w:rsidR="00BA4B15" w:rsidRDefault="00BA4B15"/>
    <w:sectPr w:rsidR="00BA4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AC"/>
    <w:rsid w:val="00151FAC"/>
    <w:rsid w:val="0018335F"/>
    <w:rsid w:val="001C041D"/>
    <w:rsid w:val="001D2209"/>
    <w:rsid w:val="00285170"/>
    <w:rsid w:val="004F54FB"/>
    <w:rsid w:val="005A25B2"/>
    <w:rsid w:val="00865FB4"/>
    <w:rsid w:val="009A0659"/>
    <w:rsid w:val="00BA4B15"/>
    <w:rsid w:val="00E013F2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2013-08-14T17:50:00Z</cp:lastPrinted>
  <dcterms:created xsi:type="dcterms:W3CDTF">2013-08-14T14:43:00Z</dcterms:created>
  <dcterms:modified xsi:type="dcterms:W3CDTF">2013-08-14T17:50:00Z</dcterms:modified>
</cp:coreProperties>
</file>