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page" w:horzAnchor="margin" w:tblpXSpec="right" w:tblpY="769"/>
        <w:tblW w:w="4991" w:type="pct"/>
        <w:shd w:val="clear" w:color="auto" w:fill="F2F2F2"/>
        <w:tblLook w:val="04A0" w:firstRow="1" w:lastRow="0" w:firstColumn="1" w:lastColumn="0" w:noHBand="0" w:noVBand="1"/>
      </w:tblPr>
      <w:tblGrid>
        <w:gridCol w:w="1078"/>
        <w:gridCol w:w="1237"/>
        <w:gridCol w:w="1818"/>
        <w:gridCol w:w="1809"/>
        <w:gridCol w:w="3096"/>
      </w:tblGrid>
      <w:tr w:rsidR="00AA767B" w:rsidTr="00AA767B">
        <w:trPr>
          <w:trHeight w:val="990"/>
        </w:trPr>
        <w:tc>
          <w:tcPr>
            <w:tcW w:w="596" w:type="pct"/>
            <w:shd w:val="clear" w:color="auto" w:fill="FBD4B4"/>
            <w:hideMark/>
          </w:tcPr>
          <w:p w:rsidR="00AA767B" w:rsidRDefault="00AA767B">
            <w:pPr>
              <w:spacing w:after="0"/>
              <w:rPr>
                <w:rFonts w:ascii="Baskerville Old Face" w:hAnsi="Baskerville Old Face" w:cs="Arial"/>
                <w:b/>
                <w:sz w:val="24"/>
                <w:szCs w:val="24"/>
                <w:lang w:val="es-ES_tradnl" w:eastAsia="es-ES_tradnl"/>
              </w:rPr>
            </w:pPr>
            <w:r>
              <w:rPr>
                <w:rFonts w:cstheme="minorBidi"/>
                <w:noProof/>
                <w:lang w:eastAsia="es-SV"/>
              </w:rPr>
              <w:drawing>
                <wp:anchor distT="0" distB="0" distL="114300" distR="114300" simplePos="0" relativeHeight="251658240" behindDoc="0" locked="0" layoutInCell="1" allowOverlap="1">
                  <wp:simplePos x="0" y="0"/>
                  <wp:positionH relativeFrom="column">
                    <wp:posOffset>53975</wp:posOffset>
                  </wp:positionH>
                  <wp:positionV relativeFrom="paragraph">
                    <wp:posOffset>108585</wp:posOffset>
                  </wp:positionV>
                  <wp:extent cx="398145" cy="49593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145" cy="495935"/>
                          </a:xfrm>
                          <a:prstGeom prst="rect">
                            <a:avLst/>
                          </a:prstGeom>
                          <a:noFill/>
                        </pic:spPr>
                      </pic:pic>
                    </a:graphicData>
                  </a:graphic>
                  <wp14:sizeRelH relativeFrom="page">
                    <wp14:pctWidth>0</wp14:pctWidth>
                  </wp14:sizeRelH>
                  <wp14:sizeRelV relativeFrom="page">
                    <wp14:pctHeight>0</wp14:pctHeight>
                  </wp14:sizeRelV>
                </wp:anchor>
              </w:drawing>
            </w:r>
          </w:p>
        </w:tc>
        <w:tc>
          <w:tcPr>
            <w:tcW w:w="4404" w:type="pct"/>
            <w:gridSpan w:val="4"/>
            <w:shd w:val="clear" w:color="auto" w:fill="FBD4B4"/>
          </w:tcPr>
          <w:p w:rsidR="00AA767B" w:rsidRDefault="00AA767B">
            <w:pPr>
              <w:spacing w:after="0" w:line="240" w:lineRule="auto"/>
              <w:rPr>
                <w:rFonts w:ascii="Baskerville Old Face" w:hAnsi="Baskerville Old Face" w:cs="Arial"/>
                <w:b/>
                <w:sz w:val="28"/>
                <w:szCs w:val="24"/>
                <w:lang w:val="es-ES_tradnl" w:eastAsia="es-ES_tradnl"/>
              </w:rPr>
            </w:pPr>
            <w:r>
              <w:rPr>
                <w:rFonts w:ascii="Baskerville Old Face" w:hAnsi="Baskerville Old Face" w:cs="Arial"/>
                <w:b/>
                <w:sz w:val="24"/>
              </w:rPr>
              <w:t>ALCALDIA MUNICIPAL DE SAN FRANCISCO GOTERA</w:t>
            </w:r>
          </w:p>
          <w:p w:rsidR="00AA767B" w:rsidRDefault="00AA767B">
            <w:pPr>
              <w:pBdr>
                <w:bottom w:val="single" w:sz="12" w:space="1" w:color="auto"/>
              </w:pBdr>
              <w:spacing w:after="0" w:line="240" w:lineRule="auto"/>
              <w:rPr>
                <w:rFonts w:ascii="Baskerville Old Face" w:eastAsiaTheme="minorHAnsi" w:hAnsi="Baskerville Old Face" w:cs="Arial"/>
                <w:b/>
              </w:rPr>
            </w:pPr>
            <w:r>
              <w:rPr>
                <w:rFonts w:ascii="Baskerville Old Face" w:hAnsi="Baskerville Old Face" w:cs="Arial"/>
                <w:b/>
                <w:sz w:val="24"/>
              </w:rPr>
              <w:t>UNIDAD DE ASESORIA JURIDICA</w:t>
            </w:r>
          </w:p>
          <w:p w:rsidR="00AA767B" w:rsidRDefault="00AA767B">
            <w:pPr>
              <w:pBdr>
                <w:bottom w:val="single" w:sz="12" w:space="1" w:color="auto"/>
              </w:pBdr>
              <w:spacing w:after="0" w:line="240" w:lineRule="auto"/>
              <w:rPr>
                <w:rFonts w:ascii="Baskerville Old Face" w:hAnsi="Baskerville Old Face" w:cs="Arial"/>
                <w:b/>
                <w:sz w:val="12"/>
                <w:szCs w:val="16"/>
              </w:rPr>
            </w:pPr>
          </w:p>
          <w:p w:rsidR="00AA767B" w:rsidRDefault="00AA767B">
            <w:pPr>
              <w:spacing w:after="0" w:line="240" w:lineRule="auto"/>
              <w:rPr>
                <w:rFonts w:ascii="Baskerville Old Face" w:hAnsi="Baskerville Old Face" w:cs="Arial"/>
                <w:b/>
                <w:sz w:val="24"/>
              </w:rPr>
            </w:pPr>
            <w:r>
              <w:rPr>
                <w:rFonts w:ascii="Baskerville Old Face" w:hAnsi="Baskerville Old Face" w:cs="Arial"/>
                <w:b/>
                <w:sz w:val="24"/>
              </w:rPr>
              <w:t>LEGISLACION</w:t>
            </w:r>
          </w:p>
          <w:p w:rsidR="00AA767B" w:rsidRDefault="00AA767B">
            <w:pPr>
              <w:spacing w:after="0" w:line="240" w:lineRule="auto"/>
              <w:rPr>
                <w:rFonts w:ascii="Baskerville Old Face" w:hAnsi="Baskerville Old Face" w:cs="Arial"/>
                <w:b/>
                <w:sz w:val="12"/>
                <w:szCs w:val="12"/>
                <w:lang w:eastAsia="es-ES_tradnl"/>
              </w:rPr>
            </w:pPr>
          </w:p>
        </w:tc>
      </w:tr>
      <w:tr w:rsidR="00AA767B" w:rsidTr="00AA767B">
        <w:trPr>
          <w:trHeight w:val="266"/>
        </w:trPr>
        <w:tc>
          <w:tcPr>
            <w:tcW w:w="5000" w:type="pct"/>
            <w:gridSpan w:val="5"/>
            <w:shd w:val="clear" w:color="auto" w:fill="FBD4B4"/>
            <w:hideMark/>
          </w:tcPr>
          <w:p w:rsidR="00F62188" w:rsidRDefault="00AA767B" w:rsidP="00F62188">
            <w:pPr>
              <w:spacing w:after="0" w:line="240" w:lineRule="auto"/>
              <w:jc w:val="both"/>
              <w:rPr>
                <w:rFonts w:ascii="Baskerville Old Face" w:hAnsi="Baskerville Old Face" w:cs="Arial"/>
                <w:b/>
                <w:sz w:val="24"/>
              </w:rPr>
            </w:pPr>
            <w:r>
              <w:rPr>
                <w:rFonts w:ascii="Baskerville Old Face" w:hAnsi="Baskerville Old Face" w:cs="Arial"/>
                <w:sz w:val="24"/>
              </w:rPr>
              <w:t>Nombre:</w:t>
            </w:r>
            <w:r>
              <w:rPr>
                <w:rFonts w:ascii="Baskerville Old Face" w:hAnsi="Baskerville Old Face" w:cs="Arial"/>
                <w:b/>
                <w:bCs/>
                <w:sz w:val="24"/>
                <w:lang w:eastAsia="es-SV"/>
              </w:rPr>
              <w:t xml:space="preserve">  </w:t>
            </w:r>
            <w:r>
              <w:rPr>
                <w:rFonts w:ascii="Baskerville Old Face" w:hAnsi="Baskerville Old Face" w:cs="Arial"/>
                <w:b/>
                <w:sz w:val="24"/>
              </w:rPr>
              <w:t xml:space="preserve"> </w:t>
            </w:r>
            <w:r w:rsidR="00F62188">
              <w:rPr>
                <w:rFonts w:ascii="Baskerville Old Face" w:hAnsi="Baskerville Old Face" w:cs="Arial"/>
                <w:b/>
                <w:sz w:val="24"/>
              </w:rPr>
              <w:t>ORDENANZA REGULADORA DE LAS TASAS POR SERVICIOS  MUNICIPALES DE LA CIUDAD DE SAN FRANCISCO (GOTERA), DEPARTAMENTO DE MORAZAN.</w:t>
            </w:r>
          </w:p>
          <w:p w:rsidR="00AA767B" w:rsidRPr="00AA767B" w:rsidRDefault="00AA767B">
            <w:pPr>
              <w:spacing w:after="0" w:line="240" w:lineRule="auto"/>
              <w:jc w:val="both"/>
              <w:rPr>
                <w:rFonts w:ascii="Baskerville Old Face" w:hAnsi="Baskerville Old Face" w:cs="Arial"/>
                <w:b/>
                <w:sz w:val="12"/>
              </w:rPr>
            </w:pPr>
          </w:p>
        </w:tc>
      </w:tr>
      <w:tr w:rsidR="00AA767B" w:rsidTr="00AA767B">
        <w:trPr>
          <w:trHeight w:val="270"/>
        </w:trPr>
        <w:tc>
          <w:tcPr>
            <w:tcW w:w="2286" w:type="pct"/>
            <w:gridSpan w:val="3"/>
            <w:shd w:val="clear" w:color="auto" w:fill="FBD4B4"/>
            <w:hideMark/>
          </w:tcPr>
          <w:p w:rsidR="00AA767B" w:rsidRDefault="00AA767B">
            <w:pPr>
              <w:spacing w:after="0"/>
              <w:jc w:val="both"/>
              <w:rPr>
                <w:rFonts w:ascii="Baskerville Old Face" w:hAnsi="Baskerville Old Face" w:cs="Arial"/>
                <w:b/>
              </w:rPr>
            </w:pPr>
            <w:r>
              <w:rPr>
                <w:rFonts w:ascii="Baskerville Old Face" w:hAnsi="Baskerville Old Face" w:cs="Arial"/>
                <w:sz w:val="24"/>
              </w:rPr>
              <w:t xml:space="preserve">Materia: </w:t>
            </w:r>
            <w:r>
              <w:rPr>
                <w:rFonts w:ascii="Baskerville Old Face" w:hAnsi="Baskerville Old Face" w:cs="Arial"/>
                <w:b/>
                <w:sz w:val="24"/>
              </w:rPr>
              <w:t>Derecho Tributario</w:t>
            </w:r>
          </w:p>
        </w:tc>
        <w:tc>
          <w:tcPr>
            <w:tcW w:w="2714" w:type="pct"/>
            <w:gridSpan w:val="2"/>
            <w:shd w:val="clear" w:color="auto" w:fill="FBD4B4"/>
            <w:hideMark/>
          </w:tcPr>
          <w:p w:rsidR="00AA767B" w:rsidRDefault="00AA767B">
            <w:pPr>
              <w:spacing w:after="0" w:line="240" w:lineRule="auto"/>
              <w:jc w:val="both"/>
              <w:rPr>
                <w:rFonts w:ascii="Baskerville Old Face" w:hAnsi="Baskerville Old Face" w:cs="Arial"/>
                <w:b/>
                <w:sz w:val="24"/>
              </w:rPr>
            </w:pPr>
            <w:r>
              <w:rPr>
                <w:rFonts w:ascii="Baskerville Old Face" w:hAnsi="Baskerville Old Face" w:cs="Arial"/>
                <w:sz w:val="24"/>
              </w:rPr>
              <w:t>Categoría:</w:t>
            </w:r>
            <w:r>
              <w:rPr>
                <w:rFonts w:ascii="Baskerville Old Face" w:hAnsi="Baskerville Old Face" w:cs="Arial"/>
                <w:b/>
                <w:sz w:val="24"/>
              </w:rPr>
              <w:t xml:space="preserve"> Reforma</w:t>
            </w:r>
          </w:p>
          <w:p w:rsidR="00AA767B" w:rsidRPr="00AA767B" w:rsidRDefault="00AA767B">
            <w:pPr>
              <w:spacing w:after="0" w:line="240" w:lineRule="auto"/>
              <w:jc w:val="both"/>
              <w:rPr>
                <w:rFonts w:ascii="Baskerville Old Face" w:hAnsi="Baskerville Old Face" w:cs="Arial"/>
                <w:b/>
                <w:sz w:val="12"/>
              </w:rPr>
            </w:pPr>
          </w:p>
        </w:tc>
      </w:tr>
      <w:tr w:rsidR="00AA767B" w:rsidTr="00AA767B">
        <w:trPr>
          <w:trHeight w:val="274"/>
        </w:trPr>
        <w:tc>
          <w:tcPr>
            <w:tcW w:w="2286" w:type="pct"/>
            <w:gridSpan w:val="3"/>
            <w:shd w:val="clear" w:color="auto" w:fill="FBD4B4"/>
            <w:hideMark/>
          </w:tcPr>
          <w:p w:rsidR="00AA767B" w:rsidRDefault="00AA767B">
            <w:pPr>
              <w:spacing w:after="0" w:line="240" w:lineRule="auto"/>
              <w:jc w:val="both"/>
              <w:rPr>
                <w:rFonts w:ascii="Baskerville Old Face" w:hAnsi="Baskerville Old Face" w:cs="Arial"/>
                <w:sz w:val="24"/>
                <w:szCs w:val="24"/>
                <w:lang w:val="es-ES_tradnl" w:eastAsia="es-ES_tradnl"/>
              </w:rPr>
            </w:pPr>
            <w:r>
              <w:rPr>
                <w:rFonts w:ascii="Baskerville Old Face" w:hAnsi="Baskerville Old Face" w:cs="Arial"/>
                <w:sz w:val="24"/>
              </w:rPr>
              <w:t xml:space="preserve">Origen: </w:t>
            </w:r>
            <w:r>
              <w:rPr>
                <w:rFonts w:ascii="Baskerville Old Face" w:hAnsi="Baskerville Old Face" w:cs="Arial"/>
                <w:b/>
                <w:sz w:val="24"/>
              </w:rPr>
              <w:t>Alcaldía Municipal</w:t>
            </w:r>
          </w:p>
        </w:tc>
        <w:tc>
          <w:tcPr>
            <w:tcW w:w="2714" w:type="pct"/>
            <w:gridSpan w:val="2"/>
            <w:shd w:val="clear" w:color="auto" w:fill="FBD4B4"/>
            <w:hideMark/>
          </w:tcPr>
          <w:p w:rsidR="00AA767B" w:rsidRDefault="00AA767B">
            <w:pPr>
              <w:spacing w:after="0" w:line="240" w:lineRule="auto"/>
              <w:jc w:val="both"/>
              <w:rPr>
                <w:rFonts w:ascii="Baskerville Old Face" w:hAnsi="Baskerville Old Face" w:cs="Arial"/>
                <w:b/>
                <w:sz w:val="24"/>
              </w:rPr>
            </w:pPr>
            <w:r>
              <w:rPr>
                <w:rFonts w:ascii="Baskerville Old Face" w:hAnsi="Baskerville Old Face" w:cs="Arial"/>
                <w:sz w:val="24"/>
              </w:rPr>
              <w:t xml:space="preserve">Estado: </w:t>
            </w:r>
            <w:r>
              <w:rPr>
                <w:rFonts w:ascii="Baskerville Old Face" w:hAnsi="Baskerville Old Face" w:cs="Arial"/>
                <w:b/>
                <w:sz w:val="24"/>
              </w:rPr>
              <w:t>Vigente</w:t>
            </w:r>
          </w:p>
          <w:p w:rsidR="00AA767B" w:rsidRPr="00AA767B" w:rsidRDefault="00AA767B">
            <w:pPr>
              <w:spacing w:after="0" w:line="240" w:lineRule="auto"/>
              <w:jc w:val="both"/>
              <w:rPr>
                <w:rFonts w:ascii="Baskerville Old Face" w:hAnsi="Baskerville Old Face" w:cs="Arial"/>
                <w:b/>
                <w:sz w:val="12"/>
              </w:rPr>
            </w:pPr>
          </w:p>
        </w:tc>
      </w:tr>
      <w:tr w:rsidR="00AA767B" w:rsidTr="00AA767B">
        <w:trPr>
          <w:trHeight w:val="278"/>
        </w:trPr>
        <w:tc>
          <w:tcPr>
            <w:tcW w:w="2286" w:type="pct"/>
            <w:gridSpan w:val="3"/>
            <w:shd w:val="clear" w:color="auto" w:fill="FBD4B4"/>
            <w:hideMark/>
          </w:tcPr>
          <w:p w:rsidR="00AA767B" w:rsidRDefault="00AA767B">
            <w:pPr>
              <w:spacing w:after="0" w:line="240" w:lineRule="auto"/>
              <w:jc w:val="both"/>
              <w:rPr>
                <w:rFonts w:ascii="Baskerville Old Face" w:hAnsi="Baskerville Old Face" w:cs="Arial"/>
                <w:sz w:val="24"/>
                <w:szCs w:val="24"/>
                <w:lang w:val="es-ES_tradnl" w:eastAsia="es-ES_tradnl"/>
              </w:rPr>
            </w:pPr>
            <w:r>
              <w:rPr>
                <w:rFonts w:ascii="Baskerville Old Face" w:hAnsi="Baskerville Old Face" w:cs="Arial"/>
                <w:sz w:val="24"/>
              </w:rPr>
              <w:t xml:space="preserve">Naturaleza: </w:t>
            </w:r>
            <w:r>
              <w:rPr>
                <w:rFonts w:ascii="Baskerville Old Face" w:hAnsi="Baskerville Old Face" w:cs="Arial"/>
                <w:b/>
                <w:sz w:val="24"/>
              </w:rPr>
              <w:t xml:space="preserve">Decreto Municipal </w:t>
            </w:r>
          </w:p>
        </w:tc>
        <w:tc>
          <w:tcPr>
            <w:tcW w:w="1001" w:type="pct"/>
            <w:shd w:val="clear" w:color="auto" w:fill="FBD4B4"/>
            <w:hideMark/>
          </w:tcPr>
          <w:p w:rsidR="00AA767B" w:rsidRDefault="00AA767B" w:rsidP="00AA767B">
            <w:pPr>
              <w:spacing w:after="0" w:line="240" w:lineRule="auto"/>
              <w:jc w:val="both"/>
              <w:rPr>
                <w:rFonts w:ascii="Baskerville Old Face" w:hAnsi="Baskerville Old Face" w:cs="Arial"/>
                <w:b/>
                <w:sz w:val="24"/>
                <w:szCs w:val="24"/>
                <w:lang w:val="es-ES_tradnl" w:eastAsia="es-ES_tradnl"/>
              </w:rPr>
            </w:pPr>
            <w:r>
              <w:rPr>
                <w:rFonts w:ascii="Baskerville Old Face" w:hAnsi="Baskerville Old Face" w:cs="Arial"/>
                <w:sz w:val="24"/>
              </w:rPr>
              <w:t xml:space="preserve">No. </w:t>
            </w:r>
            <w:r>
              <w:rPr>
                <w:rFonts w:ascii="Baskerville Old Face" w:hAnsi="Baskerville Old Face" w:cs="Arial"/>
                <w:b/>
                <w:sz w:val="24"/>
              </w:rPr>
              <w:t>21</w:t>
            </w:r>
          </w:p>
        </w:tc>
        <w:tc>
          <w:tcPr>
            <w:tcW w:w="1713" w:type="pct"/>
            <w:shd w:val="clear" w:color="auto" w:fill="FBD4B4"/>
            <w:hideMark/>
          </w:tcPr>
          <w:p w:rsidR="00AA767B" w:rsidRDefault="00AA767B">
            <w:pPr>
              <w:spacing w:after="0" w:line="240" w:lineRule="auto"/>
              <w:jc w:val="both"/>
              <w:rPr>
                <w:rFonts w:ascii="Baskerville Old Face" w:hAnsi="Baskerville Old Face" w:cs="Arial"/>
                <w:b/>
                <w:sz w:val="24"/>
              </w:rPr>
            </w:pPr>
            <w:r>
              <w:rPr>
                <w:rFonts w:ascii="Baskerville Old Face" w:hAnsi="Baskerville Old Face" w:cs="Arial"/>
                <w:sz w:val="24"/>
              </w:rPr>
              <w:t xml:space="preserve">Fecha: </w:t>
            </w:r>
            <w:r>
              <w:rPr>
                <w:rFonts w:ascii="Baskerville Old Face" w:hAnsi="Baskerville Old Face" w:cs="Arial"/>
                <w:b/>
                <w:sz w:val="24"/>
              </w:rPr>
              <w:t>11/12/2001</w:t>
            </w:r>
          </w:p>
          <w:p w:rsidR="00AA767B" w:rsidRPr="00AA767B" w:rsidRDefault="00AA767B">
            <w:pPr>
              <w:spacing w:after="0" w:line="240" w:lineRule="auto"/>
              <w:jc w:val="both"/>
              <w:rPr>
                <w:rFonts w:ascii="Baskerville Old Face" w:hAnsi="Baskerville Old Face" w:cs="Arial"/>
                <w:b/>
                <w:sz w:val="12"/>
              </w:rPr>
            </w:pPr>
          </w:p>
        </w:tc>
      </w:tr>
      <w:tr w:rsidR="00AA767B" w:rsidTr="00AA767B">
        <w:trPr>
          <w:trHeight w:val="268"/>
        </w:trPr>
        <w:tc>
          <w:tcPr>
            <w:tcW w:w="1280" w:type="pct"/>
            <w:gridSpan w:val="2"/>
            <w:shd w:val="clear" w:color="auto" w:fill="FBD4B4"/>
            <w:hideMark/>
          </w:tcPr>
          <w:p w:rsidR="00AA767B" w:rsidRDefault="00AA767B" w:rsidP="00AA767B">
            <w:pPr>
              <w:spacing w:after="0" w:line="240" w:lineRule="auto"/>
              <w:jc w:val="both"/>
              <w:rPr>
                <w:rFonts w:ascii="Baskerville Old Face" w:hAnsi="Baskerville Old Face" w:cs="Arial"/>
                <w:sz w:val="24"/>
                <w:szCs w:val="24"/>
                <w:lang w:val="es-ES_tradnl" w:eastAsia="es-ES_tradnl"/>
              </w:rPr>
            </w:pPr>
            <w:r>
              <w:rPr>
                <w:rFonts w:ascii="Baskerville Old Face" w:hAnsi="Baskerville Old Face" w:cs="Arial"/>
                <w:sz w:val="24"/>
              </w:rPr>
              <w:t xml:space="preserve">D.O: </w:t>
            </w:r>
            <w:r>
              <w:rPr>
                <w:rFonts w:ascii="Baskerville Old Face" w:hAnsi="Baskerville Old Face" w:cs="Arial"/>
                <w:b/>
                <w:sz w:val="24"/>
              </w:rPr>
              <w:t>6</w:t>
            </w:r>
          </w:p>
        </w:tc>
        <w:tc>
          <w:tcPr>
            <w:tcW w:w="1006" w:type="pct"/>
            <w:shd w:val="clear" w:color="auto" w:fill="FBD4B4"/>
            <w:hideMark/>
          </w:tcPr>
          <w:p w:rsidR="00AA767B" w:rsidRDefault="00AA767B" w:rsidP="00AA767B">
            <w:pPr>
              <w:spacing w:after="0" w:line="240" w:lineRule="auto"/>
              <w:jc w:val="both"/>
              <w:rPr>
                <w:rFonts w:ascii="Baskerville Old Face" w:hAnsi="Baskerville Old Face" w:cs="Arial"/>
                <w:b/>
                <w:sz w:val="24"/>
                <w:szCs w:val="24"/>
                <w:lang w:val="es-ES_tradnl" w:eastAsia="es-ES_tradnl"/>
              </w:rPr>
            </w:pPr>
            <w:r>
              <w:rPr>
                <w:rFonts w:ascii="Baskerville Old Face" w:hAnsi="Baskerville Old Face" w:cs="Arial"/>
                <w:sz w:val="24"/>
              </w:rPr>
              <w:t xml:space="preserve">Tomo: </w:t>
            </w:r>
            <w:r>
              <w:rPr>
                <w:rFonts w:ascii="Baskerville Old Face" w:hAnsi="Baskerville Old Face" w:cs="Arial"/>
                <w:b/>
                <w:sz w:val="24"/>
              </w:rPr>
              <w:t>354</w:t>
            </w:r>
          </w:p>
        </w:tc>
        <w:tc>
          <w:tcPr>
            <w:tcW w:w="2714" w:type="pct"/>
            <w:gridSpan w:val="2"/>
            <w:shd w:val="clear" w:color="auto" w:fill="FBD4B4"/>
            <w:hideMark/>
          </w:tcPr>
          <w:p w:rsidR="00AA767B" w:rsidRDefault="00AA767B">
            <w:pPr>
              <w:spacing w:after="0" w:line="240" w:lineRule="auto"/>
              <w:jc w:val="both"/>
              <w:rPr>
                <w:rFonts w:ascii="Baskerville Old Face" w:hAnsi="Baskerville Old Face" w:cs="Arial"/>
                <w:b/>
                <w:sz w:val="24"/>
              </w:rPr>
            </w:pPr>
            <w:r>
              <w:rPr>
                <w:rFonts w:ascii="Baskerville Old Face" w:hAnsi="Baskerville Old Face" w:cs="Arial"/>
                <w:sz w:val="24"/>
              </w:rPr>
              <w:t xml:space="preserve">Publicación D.O: </w:t>
            </w:r>
            <w:r>
              <w:rPr>
                <w:rFonts w:ascii="Baskerville Old Face" w:hAnsi="Baskerville Old Face" w:cs="Arial"/>
                <w:b/>
                <w:sz w:val="24"/>
              </w:rPr>
              <w:t>10/01/2002</w:t>
            </w:r>
          </w:p>
          <w:p w:rsidR="00AA767B" w:rsidRPr="00AA767B" w:rsidRDefault="00AA767B">
            <w:pPr>
              <w:spacing w:after="0" w:line="240" w:lineRule="auto"/>
              <w:jc w:val="both"/>
              <w:rPr>
                <w:rFonts w:ascii="Baskerville Old Face" w:hAnsi="Baskerville Old Face" w:cs="Arial"/>
                <w:b/>
                <w:sz w:val="12"/>
              </w:rPr>
            </w:pPr>
          </w:p>
        </w:tc>
      </w:tr>
      <w:tr w:rsidR="00AA767B" w:rsidTr="00AA767B">
        <w:trPr>
          <w:trHeight w:val="268"/>
        </w:trPr>
        <w:tc>
          <w:tcPr>
            <w:tcW w:w="5000" w:type="pct"/>
            <w:gridSpan w:val="5"/>
            <w:shd w:val="clear" w:color="auto" w:fill="FBD4B4"/>
            <w:hideMark/>
          </w:tcPr>
          <w:p w:rsidR="00AA767B" w:rsidRDefault="00AA767B">
            <w:pPr>
              <w:spacing w:after="0" w:line="240" w:lineRule="auto"/>
              <w:jc w:val="both"/>
              <w:rPr>
                <w:rFonts w:ascii="Baskerville Old Face" w:hAnsi="Baskerville Old Face" w:cs="Arial"/>
                <w:b/>
                <w:bCs/>
                <w:sz w:val="24"/>
                <w:lang w:eastAsia="es-SV"/>
              </w:rPr>
            </w:pPr>
            <w:r>
              <w:rPr>
                <w:rFonts w:ascii="Baskerville Old Face" w:hAnsi="Baskerville Old Face" w:cs="Arial"/>
                <w:sz w:val="24"/>
                <w:lang w:eastAsia="es-SV"/>
              </w:rPr>
              <w:t xml:space="preserve">Comentarios: </w:t>
            </w:r>
            <w:r>
              <w:rPr>
                <w:rFonts w:ascii="Baskerville Old Face" w:hAnsi="Baskerville Old Face" w:cs="Arial"/>
                <w:b/>
                <w:sz w:val="24"/>
              </w:rPr>
              <w:t>Por medio del presente Decreto se reforma la Ordenanza Reguladora de las Tasas por Servicios Municipales de la Ciudad de San Francisco Gotera</w:t>
            </w:r>
            <w:r>
              <w:rPr>
                <w:rFonts w:ascii="Baskerville Old Face" w:hAnsi="Baskerville Old Face" w:cs="Arial"/>
                <w:b/>
                <w:bCs/>
                <w:sz w:val="24"/>
                <w:lang w:eastAsia="es-SV"/>
              </w:rPr>
              <w:t>.</w:t>
            </w:r>
          </w:p>
          <w:p w:rsidR="00AA767B" w:rsidRPr="00AA767B" w:rsidRDefault="00AA767B">
            <w:pPr>
              <w:spacing w:after="0" w:line="240" w:lineRule="auto"/>
              <w:jc w:val="both"/>
              <w:rPr>
                <w:rFonts w:ascii="Baskerville Old Face" w:hAnsi="Baskerville Old Face" w:cs="Arial"/>
                <w:b/>
                <w:bCs/>
                <w:sz w:val="12"/>
                <w:lang w:eastAsia="es-SV"/>
              </w:rPr>
            </w:pPr>
          </w:p>
        </w:tc>
      </w:tr>
      <w:tr w:rsidR="00AA767B" w:rsidTr="00AA767B">
        <w:trPr>
          <w:trHeight w:val="268"/>
        </w:trPr>
        <w:tc>
          <w:tcPr>
            <w:tcW w:w="5000" w:type="pct"/>
            <w:gridSpan w:val="5"/>
            <w:shd w:val="clear" w:color="auto" w:fill="FBD4B4"/>
            <w:hideMark/>
          </w:tcPr>
          <w:p w:rsidR="00AA767B" w:rsidRDefault="00AA767B" w:rsidP="00AA767B">
            <w:pPr>
              <w:spacing w:after="0" w:line="240" w:lineRule="auto"/>
              <w:jc w:val="both"/>
              <w:rPr>
                <w:rFonts w:ascii="Baskerville Old Face" w:hAnsi="Baskerville Old Face" w:cs="Arial"/>
                <w:b/>
                <w:bCs/>
                <w:lang w:eastAsia="es-SV"/>
              </w:rPr>
            </w:pPr>
            <w:r>
              <w:rPr>
                <w:rFonts w:ascii="Baskerville Old Face" w:hAnsi="Baskerville Old Face" w:cs="Arial"/>
                <w:sz w:val="24"/>
                <w:lang w:eastAsia="es-SV"/>
              </w:rPr>
              <w:t xml:space="preserve">Contenido: </w:t>
            </w:r>
            <w:r>
              <w:rPr>
                <w:rFonts w:ascii="Baskerville Old Face" w:hAnsi="Baskerville Old Face" w:cs="Arial"/>
                <w:b/>
                <w:bCs/>
                <w:sz w:val="24"/>
                <w:lang w:eastAsia="es-SV"/>
              </w:rPr>
              <w:t>DECRETO NÚMERO 21</w:t>
            </w:r>
          </w:p>
        </w:tc>
      </w:tr>
    </w:tbl>
    <w:p w:rsidR="002E4D9A" w:rsidRDefault="002E4D9A" w:rsidP="002E4D9A">
      <w:pPr>
        <w:spacing w:after="0"/>
        <w:jc w:val="both"/>
        <w:rPr>
          <w:rFonts w:ascii="Baskerville Old Face" w:hAnsi="Baskerville Old Face"/>
          <w:b/>
          <w:sz w:val="28"/>
          <w:szCs w:val="28"/>
        </w:rPr>
      </w:pPr>
      <w:r>
        <w:rPr>
          <w:rFonts w:ascii="Baskerville Old Face" w:hAnsi="Baskerville Old Face"/>
          <w:b/>
          <w:sz w:val="28"/>
          <w:szCs w:val="28"/>
        </w:rPr>
        <w:t>EL   CONCEJO  MUNICIPAL  DE LA CIUDAD DE SAN FRANCISCO GOTERA, DEPARTAMENTO DE MORAZÁN.-</w:t>
      </w:r>
    </w:p>
    <w:p w:rsidR="002E4D9A" w:rsidRDefault="002E4D9A" w:rsidP="002E4D9A">
      <w:pPr>
        <w:spacing w:after="0"/>
        <w:jc w:val="both"/>
        <w:rPr>
          <w:rFonts w:ascii="Baskerville Old Face" w:hAnsi="Baskerville Old Face"/>
          <w:b/>
          <w:sz w:val="20"/>
          <w:szCs w:val="20"/>
        </w:rPr>
      </w:pPr>
    </w:p>
    <w:p w:rsidR="002E4D9A" w:rsidRDefault="002E4D9A" w:rsidP="002E4D9A">
      <w:pPr>
        <w:tabs>
          <w:tab w:val="right" w:pos="8838"/>
        </w:tabs>
        <w:spacing w:after="0"/>
        <w:jc w:val="both"/>
        <w:rPr>
          <w:rFonts w:ascii="Baskerville Old Face" w:hAnsi="Baskerville Old Face"/>
          <w:b/>
          <w:sz w:val="28"/>
          <w:szCs w:val="28"/>
        </w:rPr>
      </w:pPr>
      <w:r>
        <w:rPr>
          <w:rFonts w:ascii="Baskerville Old Face" w:hAnsi="Baskerville Old Face"/>
          <w:b/>
          <w:sz w:val="28"/>
          <w:szCs w:val="28"/>
        </w:rPr>
        <w:t>CONSIDERANDO:</w:t>
      </w:r>
      <w:r>
        <w:rPr>
          <w:rFonts w:ascii="Baskerville Old Face" w:hAnsi="Baskerville Old Face"/>
          <w:b/>
          <w:sz w:val="28"/>
          <w:szCs w:val="28"/>
        </w:rPr>
        <w:tab/>
      </w:r>
    </w:p>
    <w:p w:rsidR="002E4D9A" w:rsidRDefault="002E4D9A" w:rsidP="002E4D9A">
      <w:pPr>
        <w:spacing w:after="0"/>
        <w:jc w:val="both"/>
        <w:rPr>
          <w:rFonts w:ascii="Baskerville Old Face" w:hAnsi="Baskerville Old Face"/>
          <w:sz w:val="16"/>
          <w:szCs w:val="16"/>
        </w:rPr>
      </w:pPr>
    </w:p>
    <w:p w:rsidR="002E4D9A" w:rsidRDefault="002E4D9A" w:rsidP="002E4D9A">
      <w:pPr>
        <w:numPr>
          <w:ilvl w:val="0"/>
          <w:numId w:val="1"/>
        </w:numPr>
        <w:spacing w:after="0"/>
        <w:jc w:val="both"/>
        <w:rPr>
          <w:rFonts w:ascii="Baskerville Old Face" w:hAnsi="Baskerville Old Face"/>
          <w:sz w:val="28"/>
          <w:szCs w:val="28"/>
        </w:rPr>
      </w:pPr>
      <w:r>
        <w:rPr>
          <w:rFonts w:ascii="Baskerville Old Face" w:hAnsi="Baskerville Old Face"/>
          <w:sz w:val="28"/>
          <w:szCs w:val="28"/>
        </w:rPr>
        <w:t>Que la Ley General Tributaria Municipal, sienta las bases  o principios generales para que los Municipios emitan sus tasas, de acuerdo a lo estipulado por el Artículo 204 de la Constitución de la República.-</w:t>
      </w:r>
    </w:p>
    <w:p w:rsidR="002E4D9A" w:rsidRDefault="002E4D9A" w:rsidP="002E4D9A">
      <w:pPr>
        <w:spacing w:after="0"/>
        <w:ind w:left="360"/>
        <w:jc w:val="both"/>
        <w:rPr>
          <w:rFonts w:ascii="Baskerville Old Face" w:hAnsi="Baskerville Old Face"/>
          <w:sz w:val="16"/>
          <w:szCs w:val="16"/>
        </w:rPr>
      </w:pPr>
    </w:p>
    <w:p w:rsidR="002E4D9A" w:rsidRDefault="002E4D9A" w:rsidP="002E4D9A">
      <w:pPr>
        <w:numPr>
          <w:ilvl w:val="0"/>
          <w:numId w:val="1"/>
        </w:numPr>
        <w:spacing w:after="0"/>
        <w:jc w:val="both"/>
        <w:rPr>
          <w:rFonts w:ascii="Baskerville Old Face" w:hAnsi="Baskerville Old Face"/>
          <w:sz w:val="28"/>
          <w:szCs w:val="28"/>
        </w:rPr>
      </w:pPr>
      <w:r>
        <w:rPr>
          <w:rFonts w:ascii="Baskerville Old Face" w:hAnsi="Baskerville Old Face"/>
          <w:sz w:val="28"/>
          <w:szCs w:val="28"/>
        </w:rPr>
        <w:t>Que es necesario que las tasas que se establezcan cubran los costos, para lograr que los servicios que presta la Municipalidad sean eficientes y dirigidos a mejorar las condiciones de vida de los habitantes en la búsqueda del desarrollo y crecimiento económico y social.</w:t>
      </w:r>
    </w:p>
    <w:p w:rsidR="002E4D9A" w:rsidRDefault="002E4D9A" w:rsidP="002E4D9A">
      <w:pPr>
        <w:spacing w:after="0"/>
        <w:ind w:left="360"/>
        <w:jc w:val="both"/>
        <w:rPr>
          <w:rFonts w:ascii="Baskerville Old Face" w:hAnsi="Baskerville Old Face"/>
          <w:sz w:val="16"/>
          <w:szCs w:val="16"/>
        </w:rPr>
      </w:pPr>
    </w:p>
    <w:p w:rsidR="002E4D9A" w:rsidRDefault="002E4D9A" w:rsidP="002E4D9A">
      <w:pPr>
        <w:numPr>
          <w:ilvl w:val="0"/>
          <w:numId w:val="1"/>
        </w:numPr>
        <w:spacing w:after="0"/>
        <w:jc w:val="both"/>
        <w:rPr>
          <w:rFonts w:ascii="Baskerville Old Face" w:hAnsi="Baskerville Old Face"/>
          <w:sz w:val="28"/>
          <w:szCs w:val="28"/>
        </w:rPr>
      </w:pPr>
      <w:r>
        <w:rPr>
          <w:rFonts w:ascii="Baskerville Old Face" w:hAnsi="Baskerville Old Face"/>
          <w:sz w:val="28"/>
          <w:szCs w:val="28"/>
        </w:rPr>
        <w:t xml:space="preserve">Que conforme a los dispuesto en la Ley General Tributaria Municipal, corresponde al concejo Municipal, crear, modificar o suprimir tasas y contribuciones especiales mediante la emisión de Ordenanzas y fijar las políticas, criterios y regulaciones generales a las cuales deben ajustar el ejercicio de sus funciones los Alcaldes y organismos dependientes de la administración Tributaria Municipal.- </w:t>
      </w:r>
    </w:p>
    <w:p w:rsidR="002E4D9A" w:rsidRDefault="002E4D9A" w:rsidP="002E4D9A">
      <w:pPr>
        <w:spacing w:after="0"/>
        <w:ind w:left="360"/>
        <w:jc w:val="both"/>
        <w:rPr>
          <w:rFonts w:ascii="Baskerville Old Face" w:hAnsi="Baskerville Old Face"/>
          <w:sz w:val="16"/>
          <w:szCs w:val="16"/>
        </w:rPr>
      </w:pPr>
    </w:p>
    <w:p w:rsidR="002E4D9A" w:rsidRDefault="002E4D9A" w:rsidP="002E4D9A">
      <w:pPr>
        <w:numPr>
          <w:ilvl w:val="0"/>
          <w:numId w:val="1"/>
        </w:numPr>
        <w:spacing w:after="0"/>
        <w:jc w:val="both"/>
        <w:rPr>
          <w:rFonts w:ascii="Baskerville Old Face" w:hAnsi="Baskerville Old Face"/>
          <w:sz w:val="28"/>
          <w:szCs w:val="28"/>
        </w:rPr>
      </w:pPr>
      <w:r>
        <w:rPr>
          <w:rFonts w:ascii="Baskerville Old Face" w:hAnsi="Baskerville Old Face"/>
          <w:sz w:val="28"/>
          <w:szCs w:val="28"/>
        </w:rPr>
        <w:t xml:space="preserve">Que la ORDENANZA REGULADORA DE LAS TASAS POR SERVICIOS MUNICIPALES, de este Municipio, emitida por Decreto Municipal Número Uno, de fecha 20 de enero de 1993, publicado en el Diario Oficial número 15 BIS, TOMO 318 fecha 22 del mismo mes y </w:t>
      </w:r>
      <w:r>
        <w:rPr>
          <w:rFonts w:ascii="Baskerville Old Face" w:hAnsi="Baskerville Old Face"/>
          <w:sz w:val="28"/>
          <w:szCs w:val="28"/>
        </w:rPr>
        <w:lastRenderedPageBreak/>
        <w:t xml:space="preserve">año, algunos servicios prestados por la Municipalidad, no alcanzan a cubrir los costos y otros no aparecen.  </w:t>
      </w:r>
    </w:p>
    <w:p w:rsidR="002E4D9A" w:rsidRDefault="002E4D9A" w:rsidP="002E4D9A">
      <w:pPr>
        <w:spacing w:after="0"/>
        <w:jc w:val="both"/>
        <w:rPr>
          <w:rFonts w:ascii="Baskerville Old Face" w:hAnsi="Baskerville Old Face"/>
          <w:sz w:val="20"/>
          <w:szCs w:val="20"/>
        </w:rPr>
      </w:pPr>
    </w:p>
    <w:p w:rsidR="002E4D9A" w:rsidRDefault="002E4D9A" w:rsidP="002E4D9A">
      <w:pPr>
        <w:spacing w:after="0"/>
        <w:jc w:val="both"/>
        <w:rPr>
          <w:rFonts w:ascii="Baskerville Old Face" w:hAnsi="Baskerville Old Face"/>
          <w:b/>
          <w:sz w:val="28"/>
          <w:szCs w:val="28"/>
        </w:rPr>
      </w:pPr>
      <w:r>
        <w:rPr>
          <w:rFonts w:ascii="Baskerville Old Face" w:hAnsi="Baskerville Old Face"/>
          <w:b/>
          <w:sz w:val="28"/>
          <w:szCs w:val="28"/>
        </w:rPr>
        <w:t xml:space="preserve">POR TANTO: </w:t>
      </w:r>
    </w:p>
    <w:p w:rsidR="002E4D9A" w:rsidRDefault="002E4D9A" w:rsidP="002E4D9A">
      <w:pPr>
        <w:spacing w:after="0"/>
        <w:jc w:val="both"/>
        <w:rPr>
          <w:rFonts w:ascii="Baskerville Old Face" w:hAnsi="Baskerville Old Face"/>
          <w:sz w:val="20"/>
          <w:szCs w:val="20"/>
        </w:rPr>
      </w:pPr>
    </w:p>
    <w:p w:rsidR="002E4D9A" w:rsidRDefault="002E4D9A" w:rsidP="002E4D9A">
      <w:pPr>
        <w:spacing w:after="0"/>
        <w:jc w:val="both"/>
        <w:rPr>
          <w:rFonts w:ascii="Baskerville Old Face" w:hAnsi="Baskerville Old Face"/>
          <w:sz w:val="28"/>
          <w:szCs w:val="28"/>
        </w:rPr>
      </w:pPr>
      <w:r>
        <w:rPr>
          <w:rFonts w:ascii="Baskerville Old Face" w:hAnsi="Baskerville Old Face"/>
          <w:sz w:val="28"/>
          <w:szCs w:val="28"/>
        </w:rPr>
        <w:t xml:space="preserve">Este Concejo, en uso de sus facultades, señaladas en el Artículo 204 numeral 1o. y 5o. de la Constitución de la Republica, el Artículo 30 numeral 4o. del Código Municipal y los Artículos 2, 5, 7, inciso 2 y 77 de la Ley General Tributaria Municipal </w:t>
      </w:r>
    </w:p>
    <w:p w:rsidR="002E4D9A" w:rsidRDefault="002E4D9A" w:rsidP="002E4D9A">
      <w:pPr>
        <w:spacing w:after="0"/>
        <w:jc w:val="both"/>
        <w:rPr>
          <w:rFonts w:ascii="Baskerville Old Face" w:hAnsi="Baskerville Old Face"/>
          <w:sz w:val="20"/>
          <w:szCs w:val="20"/>
        </w:rPr>
      </w:pPr>
    </w:p>
    <w:p w:rsidR="002E4D9A" w:rsidRDefault="002E4D9A" w:rsidP="002E4D9A">
      <w:pPr>
        <w:spacing w:after="0"/>
        <w:jc w:val="both"/>
        <w:rPr>
          <w:rFonts w:ascii="Baskerville Old Face" w:hAnsi="Baskerville Old Face"/>
          <w:b/>
          <w:sz w:val="28"/>
          <w:szCs w:val="28"/>
        </w:rPr>
      </w:pPr>
      <w:r>
        <w:rPr>
          <w:rFonts w:ascii="Baskerville Old Face" w:hAnsi="Baskerville Old Face"/>
          <w:b/>
          <w:sz w:val="28"/>
          <w:szCs w:val="28"/>
        </w:rPr>
        <w:t>DECRETA:</w:t>
      </w:r>
    </w:p>
    <w:p w:rsidR="002E4D9A" w:rsidRDefault="002E4D9A" w:rsidP="002E4D9A">
      <w:pPr>
        <w:spacing w:after="0"/>
        <w:jc w:val="both"/>
        <w:rPr>
          <w:rFonts w:ascii="Baskerville Old Face" w:hAnsi="Baskerville Old Face"/>
          <w:sz w:val="20"/>
          <w:szCs w:val="20"/>
        </w:rPr>
      </w:pPr>
    </w:p>
    <w:p w:rsidR="002E4D9A" w:rsidRDefault="002E4D9A" w:rsidP="002E4D9A">
      <w:pPr>
        <w:spacing w:after="0"/>
        <w:jc w:val="both"/>
        <w:rPr>
          <w:rFonts w:ascii="Baskerville Old Face" w:hAnsi="Baskerville Old Face"/>
          <w:sz w:val="28"/>
          <w:szCs w:val="28"/>
        </w:rPr>
      </w:pPr>
      <w:r>
        <w:rPr>
          <w:rFonts w:ascii="Baskerville Old Face" w:hAnsi="Baskerville Old Face"/>
          <w:sz w:val="28"/>
          <w:szCs w:val="28"/>
        </w:rPr>
        <w:t>Las siguientes REFORMAS Y ADICIONES A LA ORDENANZA REGULADORA DE LAS TASA POR SERVICIOS MUNICIPALES DE LA CIUDAD DE SAN FRANCISCO (GOTERA), DEPARTAMENTO DE MORAZAN.</w:t>
      </w:r>
    </w:p>
    <w:p w:rsidR="002E4D9A" w:rsidRDefault="002E4D9A" w:rsidP="002E4D9A">
      <w:pPr>
        <w:spacing w:after="0"/>
        <w:jc w:val="both"/>
        <w:rPr>
          <w:rFonts w:ascii="Baskerville Old Face" w:hAnsi="Baskerville Old Face"/>
          <w:sz w:val="28"/>
          <w:szCs w:val="28"/>
        </w:rPr>
      </w:pPr>
    </w:p>
    <w:p w:rsidR="002E4D9A" w:rsidRDefault="002E4D9A" w:rsidP="002E4D9A">
      <w:pPr>
        <w:spacing w:after="0"/>
        <w:jc w:val="both"/>
        <w:rPr>
          <w:rFonts w:ascii="Baskerville Old Face" w:hAnsi="Baskerville Old Face"/>
          <w:sz w:val="28"/>
          <w:szCs w:val="28"/>
        </w:rPr>
      </w:pPr>
      <w:r>
        <w:rPr>
          <w:rFonts w:ascii="Baskerville Old Face" w:hAnsi="Baskerville Old Face"/>
          <w:sz w:val="28"/>
          <w:szCs w:val="28"/>
        </w:rPr>
        <w:t>ART. 1.- SERVICIOS MUNICIPALES</w:t>
      </w:r>
    </w:p>
    <w:p w:rsidR="002E4D9A" w:rsidRDefault="002E4D9A" w:rsidP="002E4D9A">
      <w:pPr>
        <w:spacing w:after="0"/>
        <w:jc w:val="both"/>
        <w:rPr>
          <w:rFonts w:ascii="Baskerville Old Face" w:hAnsi="Baskerville Old Face"/>
          <w:sz w:val="28"/>
          <w:szCs w:val="28"/>
        </w:rPr>
      </w:pPr>
    </w:p>
    <w:tbl>
      <w:tblPr>
        <w:tblW w:w="5088" w:type="pct"/>
        <w:tblInd w:w="108" w:type="dxa"/>
        <w:tblLook w:val="04A0" w:firstRow="1" w:lastRow="0" w:firstColumn="1" w:lastColumn="0" w:noHBand="0" w:noVBand="1"/>
      </w:tblPr>
      <w:tblGrid>
        <w:gridCol w:w="995"/>
        <w:gridCol w:w="7229"/>
        <w:gridCol w:w="989"/>
      </w:tblGrid>
      <w:tr w:rsidR="002E4D9A" w:rsidRPr="003503FA" w:rsidTr="002E4D9A">
        <w:trPr>
          <w:gridAfter w:val="1"/>
          <w:wAfter w:w="537" w:type="pct"/>
        </w:trPr>
        <w:tc>
          <w:tcPr>
            <w:tcW w:w="540" w:type="pct"/>
            <w:shd w:val="clear" w:color="auto" w:fill="auto"/>
          </w:tcPr>
          <w:p w:rsidR="002E4D9A" w:rsidRPr="003503FA" w:rsidRDefault="002E4D9A" w:rsidP="008A2D11">
            <w:pPr>
              <w:spacing w:after="0"/>
              <w:jc w:val="both"/>
              <w:rPr>
                <w:rFonts w:ascii="Baskerville Old Face" w:hAnsi="Baskerville Old Face"/>
                <w:sz w:val="28"/>
                <w:szCs w:val="28"/>
              </w:rPr>
            </w:pPr>
            <w:r w:rsidRPr="003503FA">
              <w:rPr>
                <w:rFonts w:ascii="Baskerville Old Face" w:hAnsi="Baskerville Old Face"/>
                <w:sz w:val="28"/>
                <w:szCs w:val="28"/>
              </w:rPr>
              <w:t xml:space="preserve">1.1 </w:t>
            </w:r>
          </w:p>
        </w:tc>
        <w:tc>
          <w:tcPr>
            <w:tcW w:w="3923" w:type="pct"/>
            <w:shd w:val="clear" w:color="auto" w:fill="auto"/>
          </w:tcPr>
          <w:p w:rsidR="002E4D9A" w:rsidRPr="003503FA" w:rsidRDefault="002E4D9A" w:rsidP="008A2D11">
            <w:pPr>
              <w:spacing w:after="0"/>
              <w:jc w:val="both"/>
              <w:rPr>
                <w:rFonts w:ascii="Baskerville Old Face" w:hAnsi="Baskerville Old Face"/>
                <w:sz w:val="28"/>
                <w:szCs w:val="28"/>
              </w:rPr>
            </w:pPr>
            <w:r w:rsidRPr="003503FA">
              <w:rPr>
                <w:rFonts w:ascii="Baskerville Old Face" w:hAnsi="Baskerville Old Face"/>
                <w:sz w:val="28"/>
                <w:szCs w:val="28"/>
              </w:rPr>
              <w:t>SERVICIOS A LOS INMUEBLES</w:t>
            </w:r>
          </w:p>
        </w:tc>
      </w:tr>
      <w:tr w:rsidR="002E4D9A" w:rsidRPr="003503FA" w:rsidTr="002E4D9A">
        <w:trPr>
          <w:gridAfter w:val="1"/>
          <w:wAfter w:w="537" w:type="pct"/>
        </w:trPr>
        <w:tc>
          <w:tcPr>
            <w:tcW w:w="540" w:type="pct"/>
            <w:shd w:val="clear" w:color="auto" w:fill="auto"/>
          </w:tcPr>
          <w:p w:rsidR="002E4D9A" w:rsidRPr="003503FA" w:rsidRDefault="002E4D9A" w:rsidP="008A2D11">
            <w:pPr>
              <w:spacing w:after="0"/>
              <w:jc w:val="both"/>
              <w:rPr>
                <w:rFonts w:ascii="Baskerville Old Face" w:hAnsi="Baskerville Old Face"/>
                <w:sz w:val="28"/>
                <w:szCs w:val="28"/>
              </w:rPr>
            </w:pPr>
            <w:r w:rsidRPr="003503FA">
              <w:rPr>
                <w:rFonts w:ascii="Baskerville Old Face" w:hAnsi="Baskerville Old Face"/>
                <w:sz w:val="28"/>
                <w:szCs w:val="28"/>
              </w:rPr>
              <w:t xml:space="preserve">1.1.1 </w:t>
            </w:r>
          </w:p>
        </w:tc>
        <w:tc>
          <w:tcPr>
            <w:tcW w:w="3923" w:type="pct"/>
            <w:shd w:val="clear" w:color="auto" w:fill="auto"/>
          </w:tcPr>
          <w:p w:rsidR="002E4D9A" w:rsidRDefault="002E4D9A" w:rsidP="002E4D9A">
            <w:pPr>
              <w:spacing w:after="0"/>
              <w:jc w:val="both"/>
              <w:rPr>
                <w:rFonts w:ascii="Baskerville Old Face" w:hAnsi="Baskerville Old Face"/>
                <w:sz w:val="28"/>
                <w:szCs w:val="28"/>
              </w:rPr>
            </w:pPr>
            <w:r w:rsidRPr="003503FA">
              <w:rPr>
                <w:rFonts w:ascii="Baskerville Old Face" w:hAnsi="Baskerville Old Face"/>
                <w:sz w:val="28"/>
                <w:szCs w:val="28"/>
              </w:rPr>
              <w:t>ALUMBRADO PÚBLICO</w:t>
            </w:r>
          </w:p>
          <w:p w:rsidR="002E4D9A" w:rsidRPr="003503FA" w:rsidRDefault="002E4D9A" w:rsidP="002E4D9A">
            <w:pPr>
              <w:spacing w:after="0"/>
              <w:jc w:val="both"/>
              <w:rPr>
                <w:rFonts w:ascii="Baskerville Old Face" w:hAnsi="Baskerville Old Face"/>
                <w:sz w:val="28"/>
                <w:szCs w:val="28"/>
              </w:rPr>
            </w:pPr>
            <w:r>
              <w:rPr>
                <w:rFonts w:ascii="Baskerville Old Face" w:hAnsi="Baskerville Old Face"/>
                <w:sz w:val="28"/>
                <w:szCs w:val="28"/>
              </w:rPr>
              <w:t>Se modifica:</w:t>
            </w:r>
          </w:p>
        </w:tc>
      </w:tr>
      <w:tr w:rsidR="002E4D9A" w:rsidRPr="003503FA" w:rsidTr="002E4D9A">
        <w:tc>
          <w:tcPr>
            <w:tcW w:w="540" w:type="pct"/>
            <w:shd w:val="clear" w:color="auto" w:fill="auto"/>
          </w:tcPr>
          <w:p w:rsidR="002E4D9A" w:rsidRPr="003503FA" w:rsidRDefault="002E4D9A" w:rsidP="008A2D11">
            <w:pPr>
              <w:spacing w:after="0"/>
              <w:jc w:val="both"/>
              <w:rPr>
                <w:rFonts w:ascii="Baskerville Old Face" w:hAnsi="Baskerville Old Face"/>
                <w:sz w:val="28"/>
                <w:szCs w:val="28"/>
              </w:rPr>
            </w:pPr>
            <w:r w:rsidRPr="003503FA">
              <w:rPr>
                <w:rFonts w:ascii="Baskerville Old Face" w:hAnsi="Baskerville Old Face"/>
                <w:sz w:val="28"/>
                <w:szCs w:val="28"/>
              </w:rPr>
              <w:t xml:space="preserve">1.1.1.1 </w:t>
            </w:r>
          </w:p>
        </w:tc>
        <w:tc>
          <w:tcPr>
            <w:tcW w:w="3923" w:type="pct"/>
            <w:shd w:val="clear" w:color="auto" w:fill="auto"/>
          </w:tcPr>
          <w:p w:rsidR="002E4D9A" w:rsidRPr="003503FA" w:rsidRDefault="002E4D9A" w:rsidP="002E4D9A">
            <w:pPr>
              <w:spacing w:after="0"/>
              <w:jc w:val="both"/>
              <w:rPr>
                <w:rFonts w:ascii="Baskerville Old Face" w:hAnsi="Baskerville Old Face"/>
                <w:sz w:val="28"/>
                <w:szCs w:val="28"/>
              </w:rPr>
            </w:pPr>
            <w:r w:rsidRPr="003503FA">
              <w:rPr>
                <w:rFonts w:ascii="Baskerville Old Face" w:hAnsi="Baskerville Old Face"/>
                <w:sz w:val="28"/>
                <w:szCs w:val="28"/>
              </w:rPr>
              <w:t>Con lámpara de vapor mercurio, sodio u otro</w:t>
            </w:r>
            <w:r>
              <w:rPr>
                <w:rFonts w:ascii="Baskerville Old Face" w:hAnsi="Baskerville Old Face"/>
                <w:sz w:val="28"/>
                <w:szCs w:val="28"/>
              </w:rPr>
              <w:t>s</w:t>
            </w:r>
            <w:r w:rsidRPr="003503FA">
              <w:rPr>
                <w:rFonts w:ascii="Baskerville Old Face" w:hAnsi="Baskerville Old Face"/>
                <w:sz w:val="28"/>
                <w:szCs w:val="28"/>
              </w:rPr>
              <w:t xml:space="preserve"> de 175 </w:t>
            </w:r>
            <w:proofErr w:type="spellStart"/>
            <w:r w:rsidRPr="003503FA">
              <w:rPr>
                <w:rFonts w:ascii="Baskerville Old Face" w:hAnsi="Baskerville Old Face"/>
                <w:sz w:val="28"/>
                <w:szCs w:val="28"/>
              </w:rPr>
              <w:t>wt</w:t>
            </w:r>
            <w:proofErr w:type="spellEnd"/>
            <w:r>
              <w:rPr>
                <w:rFonts w:ascii="Baskerville Old Face" w:hAnsi="Baskerville Old Face"/>
                <w:sz w:val="28"/>
                <w:szCs w:val="28"/>
              </w:rPr>
              <w:t xml:space="preserve">, </w:t>
            </w:r>
            <w:r w:rsidRPr="003503FA">
              <w:rPr>
                <w:rFonts w:ascii="Baskerville Old Face" w:hAnsi="Baskerville Old Face"/>
                <w:sz w:val="28"/>
                <w:szCs w:val="28"/>
              </w:rPr>
              <w:t>o su equivalente en lúmenes colocad</w:t>
            </w:r>
            <w:r>
              <w:rPr>
                <w:rFonts w:ascii="Baskerville Old Face" w:hAnsi="Baskerville Old Face"/>
                <w:sz w:val="28"/>
                <w:szCs w:val="28"/>
              </w:rPr>
              <w:t>a</w:t>
            </w:r>
            <w:r w:rsidRPr="003503FA">
              <w:rPr>
                <w:rFonts w:ascii="Baskerville Old Face" w:hAnsi="Baskerville Old Face"/>
                <w:sz w:val="28"/>
                <w:szCs w:val="28"/>
              </w:rPr>
              <w:t xml:space="preserve">s a un solo lado de la </w:t>
            </w:r>
            <w:r>
              <w:rPr>
                <w:rFonts w:ascii="Baskerville Old Face" w:hAnsi="Baskerville Old Face"/>
                <w:sz w:val="28"/>
                <w:szCs w:val="28"/>
              </w:rPr>
              <w:t>vía………</w:t>
            </w:r>
          </w:p>
        </w:tc>
        <w:tc>
          <w:tcPr>
            <w:tcW w:w="537" w:type="pct"/>
          </w:tcPr>
          <w:p w:rsidR="002E4D9A" w:rsidRPr="003503FA" w:rsidRDefault="002E4D9A" w:rsidP="008A2D11">
            <w:pPr>
              <w:spacing w:after="0"/>
              <w:jc w:val="both"/>
              <w:rPr>
                <w:rFonts w:ascii="Baskerville Old Face" w:hAnsi="Baskerville Old Face"/>
                <w:sz w:val="28"/>
                <w:szCs w:val="28"/>
              </w:rPr>
            </w:pPr>
          </w:p>
          <w:p w:rsidR="002E4D9A" w:rsidRPr="003503FA" w:rsidRDefault="002E4D9A" w:rsidP="002E4D9A">
            <w:pPr>
              <w:spacing w:after="0"/>
              <w:jc w:val="both"/>
              <w:rPr>
                <w:rFonts w:ascii="Baskerville Old Face" w:hAnsi="Baskerville Old Face"/>
                <w:sz w:val="28"/>
                <w:szCs w:val="28"/>
              </w:rPr>
            </w:pPr>
            <w:r w:rsidRPr="003503FA">
              <w:rPr>
                <w:rFonts w:ascii="Baskerville Old Face" w:hAnsi="Baskerville Old Face"/>
                <w:sz w:val="28"/>
                <w:szCs w:val="28"/>
              </w:rPr>
              <w:t>¢ 0.</w:t>
            </w:r>
            <w:r>
              <w:rPr>
                <w:rFonts w:ascii="Baskerville Old Face" w:hAnsi="Baskerville Old Face"/>
                <w:sz w:val="28"/>
                <w:szCs w:val="28"/>
              </w:rPr>
              <w:t>86</w:t>
            </w:r>
          </w:p>
        </w:tc>
      </w:tr>
    </w:tbl>
    <w:p w:rsidR="002E4D9A" w:rsidRDefault="002E4D9A" w:rsidP="002E4D9A">
      <w:pPr>
        <w:spacing w:after="0"/>
        <w:jc w:val="both"/>
        <w:rPr>
          <w:rFonts w:ascii="Baskerville Old Face" w:hAnsi="Baskerville Old Face"/>
          <w:sz w:val="28"/>
          <w:szCs w:val="28"/>
        </w:rPr>
      </w:pPr>
    </w:p>
    <w:tbl>
      <w:tblPr>
        <w:tblW w:w="5088" w:type="pct"/>
        <w:tblInd w:w="108" w:type="dxa"/>
        <w:tblLook w:val="04A0" w:firstRow="1" w:lastRow="0" w:firstColumn="1" w:lastColumn="0" w:noHBand="0" w:noVBand="1"/>
      </w:tblPr>
      <w:tblGrid>
        <w:gridCol w:w="994"/>
        <w:gridCol w:w="7230"/>
        <w:gridCol w:w="989"/>
      </w:tblGrid>
      <w:tr w:rsidR="002E4D9A" w:rsidRPr="003503FA" w:rsidTr="002E4D9A">
        <w:tc>
          <w:tcPr>
            <w:tcW w:w="539" w:type="pct"/>
            <w:shd w:val="clear" w:color="auto" w:fill="auto"/>
          </w:tcPr>
          <w:p w:rsidR="002E4D9A" w:rsidRPr="003503FA" w:rsidRDefault="002E4D9A" w:rsidP="008A2D11">
            <w:pPr>
              <w:spacing w:after="0"/>
              <w:jc w:val="both"/>
              <w:rPr>
                <w:rFonts w:ascii="Baskerville Old Face" w:hAnsi="Baskerville Old Face"/>
                <w:sz w:val="28"/>
                <w:szCs w:val="28"/>
              </w:rPr>
            </w:pPr>
            <w:r w:rsidRPr="003503FA">
              <w:rPr>
                <w:rFonts w:ascii="Baskerville Old Face" w:hAnsi="Baskerville Old Face"/>
                <w:sz w:val="28"/>
                <w:szCs w:val="28"/>
              </w:rPr>
              <w:t>1.</w:t>
            </w:r>
            <w:r>
              <w:rPr>
                <w:rFonts w:ascii="Baskerville Old Face" w:hAnsi="Baskerville Old Face"/>
                <w:sz w:val="28"/>
                <w:szCs w:val="28"/>
              </w:rPr>
              <w:t>1.</w:t>
            </w:r>
            <w:r w:rsidRPr="003503FA">
              <w:rPr>
                <w:rFonts w:ascii="Baskerville Old Face" w:hAnsi="Baskerville Old Face"/>
                <w:sz w:val="28"/>
                <w:szCs w:val="28"/>
              </w:rPr>
              <w:t xml:space="preserve">2 </w:t>
            </w:r>
          </w:p>
        </w:tc>
        <w:tc>
          <w:tcPr>
            <w:tcW w:w="4461" w:type="pct"/>
            <w:gridSpan w:val="2"/>
            <w:shd w:val="clear" w:color="auto" w:fill="auto"/>
          </w:tcPr>
          <w:p w:rsidR="002E4D9A" w:rsidRDefault="002E4D9A" w:rsidP="008A2D11">
            <w:pPr>
              <w:spacing w:after="0"/>
              <w:jc w:val="both"/>
              <w:rPr>
                <w:rFonts w:ascii="Baskerville Old Face" w:hAnsi="Baskerville Old Face"/>
                <w:sz w:val="28"/>
                <w:szCs w:val="28"/>
              </w:rPr>
            </w:pPr>
            <w:r w:rsidRPr="003503FA">
              <w:rPr>
                <w:rFonts w:ascii="Baskerville Old Face" w:hAnsi="Baskerville Old Face"/>
                <w:sz w:val="28"/>
                <w:szCs w:val="28"/>
              </w:rPr>
              <w:t>ASEO, SANEAMIENTO AMBIENTAL Y ORNATO</w:t>
            </w:r>
          </w:p>
          <w:p w:rsidR="002E4D9A" w:rsidRPr="003503FA" w:rsidRDefault="002E4D9A" w:rsidP="008A2D11">
            <w:pPr>
              <w:spacing w:after="0"/>
              <w:jc w:val="both"/>
              <w:rPr>
                <w:rFonts w:ascii="Baskerville Old Face" w:hAnsi="Baskerville Old Face"/>
                <w:sz w:val="28"/>
                <w:szCs w:val="28"/>
              </w:rPr>
            </w:pPr>
            <w:r>
              <w:rPr>
                <w:rFonts w:ascii="Baskerville Old Face" w:hAnsi="Baskerville Old Face"/>
                <w:sz w:val="28"/>
                <w:szCs w:val="28"/>
              </w:rPr>
              <w:t>Se adiciona:</w:t>
            </w:r>
          </w:p>
        </w:tc>
      </w:tr>
      <w:tr w:rsidR="002E4D9A" w:rsidRPr="003503FA" w:rsidTr="002E4D9A">
        <w:tc>
          <w:tcPr>
            <w:tcW w:w="539" w:type="pct"/>
            <w:shd w:val="clear" w:color="auto" w:fill="auto"/>
          </w:tcPr>
          <w:p w:rsidR="002E4D9A" w:rsidRPr="003503FA" w:rsidRDefault="002E4D9A" w:rsidP="002E4D9A">
            <w:pPr>
              <w:spacing w:after="0"/>
              <w:jc w:val="both"/>
              <w:rPr>
                <w:rFonts w:ascii="Baskerville Old Face" w:hAnsi="Baskerville Old Face"/>
                <w:sz w:val="28"/>
                <w:szCs w:val="28"/>
              </w:rPr>
            </w:pPr>
            <w:r w:rsidRPr="003503FA">
              <w:rPr>
                <w:rFonts w:ascii="Baskerville Old Face" w:hAnsi="Baskerville Old Face"/>
                <w:sz w:val="28"/>
                <w:szCs w:val="28"/>
              </w:rPr>
              <w:t>1.1.2.</w:t>
            </w:r>
            <w:r>
              <w:rPr>
                <w:rFonts w:ascii="Baskerville Old Face" w:hAnsi="Baskerville Old Face"/>
                <w:sz w:val="28"/>
                <w:szCs w:val="28"/>
              </w:rPr>
              <w:t>5</w:t>
            </w:r>
            <w:r w:rsidRPr="003503FA">
              <w:rPr>
                <w:rFonts w:ascii="Baskerville Old Face" w:hAnsi="Baskerville Old Face"/>
                <w:sz w:val="28"/>
                <w:szCs w:val="28"/>
              </w:rPr>
              <w:t xml:space="preserve"> </w:t>
            </w:r>
          </w:p>
        </w:tc>
        <w:tc>
          <w:tcPr>
            <w:tcW w:w="3924" w:type="pct"/>
            <w:shd w:val="clear" w:color="auto" w:fill="auto"/>
          </w:tcPr>
          <w:p w:rsidR="002E4D9A" w:rsidRPr="003503FA" w:rsidRDefault="002E4D9A" w:rsidP="002E4D9A">
            <w:pPr>
              <w:spacing w:after="0"/>
              <w:jc w:val="both"/>
              <w:rPr>
                <w:rFonts w:ascii="Baskerville Old Face" w:hAnsi="Baskerville Old Face"/>
                <w:sz w:val="28"/>
                <w:szCs w:val="28"/>
              </w:rPr>
            </w:pPr>
            <w:r>
              <w:rPr>
                <w:rFonts w:ascii="Baskerville Old Face" w:hAnsi="Baskerville Old Face"/>
                <w:sz w:val="28"/>
                <w:szCs w:val="28"/>
              </w:rPr>
              <w:t>Barrido de calles</w:t>
            </w:r>
            <w:r w:rsidRPr="003503FA">
              <w:rPr>
                <w:rFonts w:ascii="Baskerville Old Face" w:hAnsi="Baskerville Old Face"/>
                <w:sz w:val="28"/>
                <w:szCs w:val="28"/>
              </w:rPr>
              <w:t>……………………………………………………………</w:t>
            </w:r>
            <w:r>
              <w:rPr>
                <w:rFonts w:ascii="Baskerville Old Face" w:hAnsi="Baskerville Old Face"/>
                <w:sz w:val="28"/>
                <w:szCs w:val="28"/>
              </w:rPr>
              <w:t>……</w:t>
            </w:r>
          </w:p>
        </w:tc>
        <w:tc>
          <w:tcPr>
            <w:tcW w:w="537" w:type="pct"/>
            <w:shd w:val="clear" w:color="auto" w:fill="auto"/>
          </w:tcPr>
          <w:p w:rsidR="002E4D9A" w:rsidRPr="003503FA" w:rsidRDefault="002E4D9A" w:rsidP="002E4D9A">
            <w:pPr>
              <w:spacing w:after="0"/>
              <w:jc w:val="both"/>
              <w:rPr>
                <w:rFonts w:ascii="Baskerville Old Face" w:hAnsi="Baskerville Old Face"/>
                <w:sz w:val="28"/>
                <w:szCs w:val="28"/>
              </w:rPr>
            </w:pPr>
            <w:r w:rsidRPr="003503FA">
              <w:rPr>
                <w:rFonts w:ascii="Baskerville Old Face" w:hAnsi="Baskerville Old Face"/>
                <w:sz w:val="28"/>
                <w:szCs w:val="28"/>
              </w:rPr>
              <w:t>¢ 0.</w:t>
            </w:r>
            <w:r>
              <w:rPr>
                <w:rFonts w:ascii="Baskerville Old Face" w:hAnsi="Baskerville Old Face"/>
                <w:sz w:val="28"/>
                <w:szCs w:val="28"/>
              </w:rPr>
              <w:t>05</w:t>
            </w:r>
          </w:p>
        </w:tc>
      </w:tr>
    </w:tbl>
    <w:p w:rsidR="002E4D9A" w:rsidRDefault="002E4D9A" w:rsidP="002E4D9A">
      <w:pPr>
        <w:spacing w:after="0"/>
        <w:jc w:val="both"/>
        <w:rPr>
          <w:rFonts w:ascii="Baskerville Old Face" w:hAnsi="Baskerville Old Face"/>
          <w:sz w:val="28"/>
          <w:szCs w:val="28"/>
        </w:rPr>
      </w:pPr>
    </w:p>
    <w:tbl>
      <w:tblPr>
        <w:tblW w:w="5088" w:type="pct"/>
        <w:tblInd w:w="108" w:type="dxa"/>
        <w:tblLayout w:type="fixed"/>
        <w:tblLook w:val="04A0" w:firstRow="1" w:lastRow="0" w:firstColumn="1" w:lastColumn="0" w:noHBand="0" w:noVBand="1"/>
      </w:tblPr>
      <w:tblGrid>
        <w:gridCol w:w="993"/>
        <w:gridCol w:w="7229"/>
        <w:gridCol w:w="991"/>
      </w:tblGrid>
      <w:tr w:rsidR="002E4D9A" w:rsidRPr="003503FA" w:rsidTr="002E4D9A">
        <w:tc>
          <w:tcPr>
            <w:tcW w:w="539" w:type="pct"/>
            <w:shd w:val="clear" w:color="auto" w:fill="auto"/>
          </w:tcPr>
          <w:p w:rsidR="002E4D9A" w:rsidRPr="003503FA" w:rsidRDefault="002E4D9A" w:rsidP="008A2D11">
            <w:pPr>
              <w:spacing w:after="0"/>
              <w:jc w:val="both"/>
              <w:rPr>
                <w:rFonts w:ascii="Baskerville Old Face" w:hAnsi="Baskerville Old Face"/>
                <w:sz w:val="28"/>
                <w:szCs w:val="28"/>
              </w:rPr>
            </w:pPr>
            <w:r w:rsidRPr="003503FA">
              <w:rPr>
                <w:rFonts w:ascii="Baskerville Old Face" w:hAnsi="Baskerville Old Face"/>
                <w:sz w:val="28"/>
                <w:szCs w:val="28"/>
              </w:rPr>
              <w:t xml:space="preserve">1.1.6 </w:t>
            </w:r>
          </w:p>
        </w:tc>
        <w:tc>
          <w:tcPr>
            <w:tcW w:w="4461" w:type="pct"/>
            <w:gridSpan w:val="2"/>
            <w:shd w:val="clear" w:color="auto" w:fill="auto"/>
          </w:tcPr>
          <w:p w:rsidR="002E4D9A" w:rsidRDefault="002E4D9A" w:rsidP="002E4D9A">
            <w:pPr>
              <w:spacing w:after="0"/>
              <w:jc w:val="both"/>
              <w:rPr>
                <w:rFonts w:ascii="Baskerville Old Face" w:hAnsi="Baskerville Old Face"/>
                <w:sz w:val="28"/>
                <w:szCs w:val="28"/>
              </w:rPr>
            </w:pPr>
            <w:r w:rsidRPr="003503FA">
              <w:rPr>
                <w:rFonts w:ascii="Baskerville Old Face" w:hAnsi="Baskerville Old Face"/>
                <w:sz w:val="28"/>
                <w:szCs w:val="28"/>
              </w:rPr>
              <w:t>SERVICIOS DE PAVIMENTACION ASFALTICA. DE CONCRETO, ADOQUIN Y EMPEDRADO FRAGUADO</w:t>
            </w:r>
            <w:r>
              <w:rPr>
                <w:rFonts w:ascii="Baskerville Old Face" w:hAnsi="Baskerville Old Face"/>
                <w:sz w:val="28"/>
                <w:szCs w:val="28"/>
              </w:rPr>
              <w:t>.</w:t>
            </w:r>
          </w:p>
          <w:p w:rsidR="002E4D9A" w:rsidRPr="003503FA" w:rsidRDefault="002E4D9A" w:rsidP="002E4D9A">
            <w:pPr>
              <w:spacing w:after="0"/>
              <w:jc w:val="both"/>
              <w:rPr>
                <w:rFonts w:ascii="Baskerville Old Face" w:hAnsi="Baskerville Old Face"/>
                <w:sz w:val="28"/>
                <w:szCs w:val="28"/>
              </w:rPr>
            </w:pPr>
            <w:r>
              <w:rPr>
                <w:rFonts w:ascii="Baskerville Old Face" w:hAnsi="Baskerville Old Face"/>
                <w:sz w:val="28"/>
                <w:szCs w:val="28"/>
              </w:rPr>
              <w:t>Se modifica:</w:t>
            </w:r>
          </w:p>
        </w:tc>
      </w:tr>
      <w:tr w:rsidR="002E4D9A" w:rsidRPr="003503FA" w:rsidTr="002E4D9A">
        <w:tc>
          <w:tcPr>
            <w:tcW w:w="539" w:type="pct"/>
            <w:shd w:val="clear" w:color="auto" w:fill="auto"/>
          </w:tcPr>
          <w:p w:rsidR="002E4D9A" w:rsidRPr="003503FA" w:rsidRDefault="002E4D9A" w:rsidP="008A2D11">
            <w:pPr>
              <w:spacing w:after="0"/>
              <w:jc w:val="both"/>
              <w:rPr>
                <w:rFonts w:ascii="Baskerville Old Face" w:hAnsi="Baskerville Old Face"/>
                <w:sz w:val="28"/>
                <w:szCs w:val="28"/>
              </w:rPr>
            </w:pPr>
            <w:r w:rsidRPr="003503FA">
              <w:rPr>
                <w:rFonts w:ascii="Baskerville Old Face" w:hAnsi="Baskerville Old Face"/>
                <w:sz w:val="28"/>
                <w:szCs w:val="28"/>
              </w:rPr>
              <w:t>1.1.6.1</w:t>
            </w:r>
          </w:p>
        </w:tc>
        <w:tc>
          <w:tcPr>
            <w:tcW w:w="3923" w:type="pct"/>
            <w:shd w:val="clear" w:color="auto" w:fill="auto"/>
          </w:tcPr>
          <w:p w:rsidR="002E4D9A" w:rsidRPr="003503FA" w:rsidRDefault="002E4D9A" w:rsidP="008A2D11">
            <w:pPr>
              <w:spacing w:after="0"/>
              <w:jc w:val="both"/>
              <w:rPr>
                <w:rFonts w:ascii="Baskerville Old Face" w:hAnsi="Baskerville Old Face"/>
                <w:sz w:val="28"/>
                <w:szCs w:val="28"/>
              </w:rPr>
            </w:pPr>
            <w:r w:rsidRPr="003503FA">
              <w:rPr>
                <w:rFonts w:ascii="Baskerville Old Face" w:hAnsi="Baskerville Old Face"/>
                <w:sz w:val="28"/>
                <w:szCs w:val="28"/>
              </w:rPr>
              <w:t>Por mantenimiento de pavimentación asfáltica, concreto, adoquín y empedrado fraguado….………………</w:t>
            </w:r>
            <w:r>
              <w:rPr>
                <w:rFonts w:ascii="Baskerville Old Face" w:hAnsi="Baskerville Old Face"/>
                <w:sz w:val="28"/>
                <w:szCs w:val="28"/>
              </w:rPr>
              <w:t>………………………..</w:t>
            </w:r>
          </w:p>
        </w:tc>
        <w:tc>
          <w:tcPr>
            <w:tcW w:w="538" w:type="pct"/>
            <w:shd w:val="clear" w:color="auto" w:fill="auto"/>
          </w:tcPr>
          <w:p w:rsidR="002E4D9A" w:rsidRPr="003503FA" w:rsidRDefault="002E4D9A" w:rsidP="008A2D11">
            <w:pPr>
              <w:spacing w:after="0"/>
              <w:jc w:val="both"/>
              <w:rPr>
                <w:rFonts w:ascii="Baskerville Old Face" w:hAnsi="Baskerville Old Face"/>
                <w:sz w:val="28"/>
                <w:szCs w:val="28"/>
              </w:rPr>
            </w:pPr>
          </w:p>
          <w:p w:rsidR="002E4D9A" w:rsidRPr="003503FA" w:rsidRDefault="002E4D9A" w:rsidP="002E4D9A">
            <w:pPr>
              <w:spacing w:after="0"/>
              <w:jc w:val="both"/>
              <w:rPr>
                <w:rFonts w:ascii="Baskerville Old Face" w:hAnsi="Baskerville Old Face"/>
                <w:sz w:val="28"/>
                <w:szCs w:val="28"/>
              </w:rPr>
            </w:pPr>
            <w:r w:rsidRPr="003503FA">
              <w:rPr>
                <w:rFonts w:ascii="Baskerville Old Face" w:hAnsi="Baskerville Old Face"/>
                <w:sz w:val="28"/>
                <w:szCs w:val="28"/>
              </w:rPr>
              <w:t>¢ 0.</w:t>
            </w:r>
            <w:r>
              <w:rPr>
                <w:rFonts w:ascii="Baskerville Old Face" w:hAnsi="Baskerville Old Face"/>
                <w:sz w:val="28"/>
                <w:szCs w:val="28"/>
              </w:rPr>
              <w:t>15</w:t>
            </w:r>
          </w:p>
        </w:tc>
      </w:tr>
    </w:tbl>
    <w:p w:rsidR="002E4D9A" w:rsidRDefault="002E4D9A" w:rsidP="002E4D9A">
      <w:pPr>
        <w:spacing w:after="0"/>
        <w:jc w:val="both"/>
        <w:rPr>
          <w:rFonts w:ascii="Baskerville Old Face" w:hAnsi="Baskerville Old Face"/>
          <w:sz w:val="28"/>
          <w:szCs w:val="28"/>
        </w:rPr>
      </w:pPr>
    </w:p>
    <w:tbl>
      <w:tblPr>
        <w:tblW w:w="5088" w:type="pct"/>
        <w:tblInd w:w="108" w:type="dxa"/>
        <w:tblLayout w:type="fixed"/>
        <w:tblLook w:val="04A0" w:firstRow="1" w:lastRow="0" w:firstColumn="1" w:lastColumn="0" w:noHBand="0" w:noVBand="1"/>
      </w:tblPr>
      <w:tblGrid>
        <w:gridCol w:w="1275"/>
        <w:gridCol w:w="6805"/>
        <w:gridCol w:w="1133"/>
      </w:tblGrid>
      <w:tr w:rsidR="00291B01" w:rsidRPr="003503FA" w:rsidTr="00291B01">
        <w:tc>
          <w:tcPr>
            <w:tcW w:w="692" w:type="pct"/>
            <w:shd w:val="clear" w:color="auto" w:fill="auto"/>
          </w:tcPr>
          <w:p w:rsidR="00291B01" w:rsidRPr="003503FA" w:rsidRDefault="00291B01" w:rsidP="008A2D11">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7</w:t>
            </w:r>
            <w:r w:rsidRPr="003503FA">
              <w:rPr>
                <w:rFonts w:ascii="Baskerville Old Face" w:hAnsi="Baskerville Old Face"/>
                <w:sz w:val="28"/>
                <w:szCs w:val="28"/>
              </w:rPr>
              <w:t xml:space="preserve"> </w:t>
            </w:r>
          </w:p>
        </w:tc>
        <w:tc>
          <w:tcPr>
            <w:tcW w:w="4308" w:type="pct"/>
            <w:gridSpan w:val="2"/>
            <w:shd w:val="clear" w:color="auto" w:fill="auto"/>
          </w:tcPr>
          <w:p w:rsidR="00291B01" w:rsidRDefault="00291B01" w:rsidP="00291B01">
            <w:pPr>
              <w:spacing w:after="0"/>
              <w:jc w:val="both"/>
              <w:rPr>
                <w:rFonts w:ascii="Baskerville Old Face" w:hAnsi="Baskerville Old Face"/>
                <w:sz w:val="28"/>
                <w:szCs w:val="28"/>
              </w:rPr>
            </w:pPr>
            <w:r>
              <w:rPr>
                <w:rFonts w:ascii="Baskerville Old Face" w:hAnsi="Baskerville Old Face"/>
                <w:sz w:val="28"/>
                <w:szCs w:val="28"/>
              </w:rPr>
              <w:t>SERVICIO DEL REGISTRO DE ESTADO FAMILIAR</w:t>
            </w:r>
          </w:p>
          <w:p w:rsidR="00291B01" w:rsidRPr="003503FA" w:rsidRDefault="00291B01" w:rsidP="00291B01">
            <w:pPr>
              <w:spacing w:after="0"/>
              <w:jc w:val="both"/>
              <w:rPr>
                <w:rFonts w:ascii="Baskerville Old Face" w:hAnsi="Baskerville Old Face"/>
                <w:sz w:val="28"/>
                <w:szCs w:val="28"/>
              </w:rPr>
            </w:pPr>
            <w:r>
              <w:rPr>
                <w:rFonts w:ascii="Baskerville Old Face" w:hAnsi="Baskerville Old Face"/>
                <w:sz w:val="28"/>
                <w:szCs w:val="28"/>
              </w:rPr>
              <w:lastRenderedPageBreak/>
              <w:t>Se modifica:</w:t>
            </w:r>
          </w:p>
        </w:tc>
      </w:tr>
      <w:tr w:rsidR="00291B01" w:rsidRPr="003503FA" w:rsidTr="00291B01">
        <w:tc>
          <w:tcPr>
            <w:tcW w:w="692" w:type="pct"/>
            <w:shd w:val="clear" w:color="auto" w:fill="auto"/>
          </w:tcPr>
          <w:p w:rsidR="00291B01" w:rsidRPr="003503FA" w:rsidRDefault="00291B01" w:rsidP="00291B01">
            <w:pPr>
              <w:spacing w:after="0"/>
              <w:jc w:val="both"/>
              <w:rPr>
                <w:rFonts w:ascii="Baskerville Old Face" w:hAnsi="Baskerville Old Face"/>
                <w:sz w:val="28"/>
                <w:szCs w:val="28"/>
              </w:rPr>
            </w:pPr>
            <w:r w:rsidRPr="003503FA">
              <w:rPr>
                <w:rFonts w:ascii="Baskerville Old Face" w:hAnsi="Baskerville Old Face"/>
                <w:sz w:val="28"/>
                <w:szCs w:val="28"/>
              </w:rPr>
              <w:lastRenderedPageBreak/>
              <w:t>1.1.</w:t>
            </w:r>
            <w:r>
              <w:rPr>
                <w:rFonts w:ascii="Baskerville Old Face" w:hAnsi="Baskerville Old Face"/>
                <w:sz w:val="28"/>
                <w:szCs w:val="28"/>
              </w:rPr>
              <w:t>7</w:t>
            </w:r>
            <w:r w:rsidRPr="003503FA">
              <w:rPr>
                <w:rFonts w:ascii="Baskerville Old Face" w:hAnsi="Baskerville Old Face"/>
                <w:sz w:val="28"/>
                <w:szCs w:val="28"/>
              </w:rPr>
              <w:t>.1</w:t>
            </w:r>
          </w:p>
        </w:tc>
        <w:tc>
          <w:tcPr>
            <w:tcW w:w="3693" w:type="pct"/>
            <w:shd w:val="clear" w:color="auto" w:fill="auto"/>
          </w:tcPr>
          <w:p w:rsidR="00291B01" w:rsidRDefault="00291B01" w:rsidP="008A2D11">
            <w:pPr>
              <w:spacing w:after="0"/>
              <w:jc w:val="both"/>
              <w:rPr>
                <w:rFonts w:ascii="Baskerville Old Face" w:hAnsi="Baskerville Old Face"/>
                <w:sz w:val="28"/>
                <w:szCs w:val="28"/>
              </w:rPr>
            </w:pPr>
            <w:r>
              <w:rPr>
                <w:rFonts w:ascii="Baskerville Old Face" w:hAnsi="Baskerville Old Face"/>
                <w:sz w:val="28"/>
                <w:szCs w:val="28"/>
              </w:rPr>
              <w:t>De certificaciones de partidas de nacimiento, matrimonio, divorcios y defunciones cada una……………………………………</w:t>
            </w:r>
          </w:p>
          <w:p w:rsidR="00291B01" w:rsidRPr="003503FA" w:rsidRDefault="00291B01" w:rsidP="008A2D11">
            <w:pPr>
              <w:spacing w:after="0"/>
              <w:jc w:val="both"/>
              <w:rPr>
                <w:rFonts w:ascii="Baskerville Old Face" w:hAnsi="Baskerville Old Face"/>
                <w:sz w:val="28"/>
                <w:szCs w:val="28"/>
              </w:rPr>
            </w:pPr>
            <w:r>
              <w:rPr>
                <w:rFonts w:ascii="Baskerville Old Face" w:hAnsi="Baskerville Old Face"/>
                <w:sz w:val="28"/>
                <w:szCs w:val="28"/>
              </w:rPr>
              <w:t>Se adiciona</w:t>
            </w:r>
          </w:p>
        </w:tc>
        <w:tc>
          <w:tcPr>
            <w:tcW w:w="615" w:type="pct"/>
            <w:shd w:val="clear" w:color="auto" w:fill="auto"/>
          </w:tcPr>
          <w:p w:rsidR="00291B01" w:rsidRPr="003503FA" w:rsidRDefault="00291B01" w:rsidP="008A2D11">
            <w:pPr>
              <w:spacing w:after="0"/>
              <w:jc w:val="both"/>
              <w:rPr>
                <w:rFonts w:ascii="Baskerville Old Face" w:hAnsi="Baskerville Old Face"/>
                <w:sz w:val="28"/>
                <w:szCs w:val="28"/>
              </w:rPr>
            </w:pPr>
          </w:p>
          <w:p w:rsidR="00291B01" w:rsidRPr="003503FA" w:rsidRDefault="00291B01" w:rsidP="00291B01">
            <w:pPr>
              <w:spacing w:after="0"/>
              <w:jc w:val="both"/>
              <w:rPr>
                <w:rFonts w:ascii="Baskerville Old Face" w:hAnsi="Baskerville Old Face"/>
                <w:sz w:val="28"/>
                <w:szCs w:val="28"/>
              </w:rPr>
            </w:pPr>
            <w:r w:rsidRPr="003503FA">
              <w:rPr>
                <w:rFonts w:ascii="Baskerville Old Face" w:hAnsi="Baskerville Old Face"/>
                <w:sz w:val="28"/>
                <w:szCs w:val="28"/>
              </w:rPr>
              <w:t xml:space="preserve">¢ </w:t>
            </w:r>
            <w:r>
              <w:rPr>
                <w:rFonts w:ascii="Baskerville Old Face" w:hAnsi="Baskerville Old Face"/>
                <w:sz w:val="28"/>
                <w:szCs w:val="28"/>
              </w:rPr>
              <w:t>15</w:t>
            </w:r>
            <w:r w:rsidRPr="003503FA">
              <w:rPr>
                <w:rFonts w:ascii="Baskerville Old Face" w:hAnsi="Baskerville Old Face"/>
                <w:sz w:val="28"/>
                <w:szCs w:val="28"/>
              </w:rPr>
              <w:t>.00</w:t>
            </w:r>
          </w:p>
        </w:tc>
      </w:tr>
      <w:tr w:rsidR="00291B01" w:rsidRPr="003503FA" w:rsidTr="00291B01">
        <w:tc>
          <w:tcPr>
            <w:tcW w:w="692" w:type="pct"/>
            <w:shd w:val="clear" w:color="auto" w:fill="auto"/>
          </w:tcPr>
          <w:p w:rsidR="00291B01" w:rsidRPr="003503FA" w:rsidRDefault="00291B01" w:rsidP="00291B01">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7.2.5</w:t>
            </w:r>
          </w:p>
        </w:tc>
        <w:tc>
          <w:tcPr>
            <w:tcW w:w="3693" w:type="pct"/>
            <w:shd w:val="clear" w:color="auto" w:fill="auto"/>
          </w:tcPr>
          <w:p w:rsidR="00291B01" w:rsidRPr="003503FA" w:rsidRDefault="00291B01" w:rsidP="008A2D11">
            <w:pPr>
              <w:spacing w:after="0"/>
              <w:jc w:val="both"/>
              <w:rPr>
                <w:rFonts w:ascii="Baskerville Old Face" w:hAnsi="Baskerville Old Face"/>
                <w:sz w:val="28"/>
                <w:szCs w:val="28"/>
              </w:rPr>
            </w:pPr>
            <w:r>
              <w:rPr>
                <w:rFonts w:ascii="Baskerville Old Face" w:hAnsi="Baskerville Old Face"/>
                <w:sz w:val="28"/>
                <w:szCs w:val="28"/>
              </w:rPr>
              <w:t>Por marginaciones de partidas de nacimiento………..…</w:t>
            </w:r>
            <w:r w:rsidRPr="003503FA">
              <w:rPr>
                <w:rFonts w:ascii="Baskerville Old Face" w:hAnsi="Baskerville Old Face"/>
                <w:sz w:val="28"/>
                <w:szCs w:val="28"/>
              </w:rPr>
              <w:t>……...</w:t>
            </w:r>
          </w:p>
        </w:tc>
        <w:tc>
          <w:tcPr>
            <w:tcW w:w="615" w:type="pct"/>
            <w:shd w:val="clear" w:color="auto" w:fill="auto"/>
          </w:tcPr>
          <w:p w:rsidR="00291B01" w:rsidRPr="003503FA" w:rsidRDefault="00291B01" w:rsidP="008A2D11">
            <w:pPr>
              <w:spacing w:after="0"/>
              <w:jc w:val="both"/>
              <w:rPr>
                <w:rFonts w:ascii="Baskerville Old Face" w:hAnsi="Baskerville Old Face"/>
                <w:sz w:val="28"/>
                <w:szCs w:val="28"/>
              </w:rPr>
            </w:pPr>
            <w:r w:rsidRPr="003503FA">
              <w:rPr>
                <w:rFonts w:ascii="Baskerville Old Face" w:hAnsi="Baskerville Old Face"/>
                <w:sz w:val="28"/>
                <w:szCs w:val="28"/>
              </w:rPr>
              <w:t xml:space="preserve">¢ </w:t>
            </w:r>
            <w:r>
              <w:rPr>
                <w:rFonts w:ascii="Baskerville Old Face" w:hAnsi="Baskerville Old Face"/>
                <w:sz w:val="28"/>
                <w:szCs w:val="28"/>
              </w:rPr>
              <w:t>10</w:t>
            </w:r>
            <w:r w:rsidRPr="003503FA">
              <w:rPr>
                <w:rFonts w:ascii="Baskerville Old Face" w:hAnsi="Baskerville Old Face"/>
                <w:sz w:val="28"/>
                <w:szCs w:val="28"/>
              </w:rPr>
              <w:t>.00</w:t>
            </w:r>
          </w:p>
        </w:tc>
      </w:tr>
      <w:tr w:rsidR="00291B01" w:rsidRPr="003503FA" w:rsidTr="00291B01">
        <w:tc>
          <w:tcPr>
            <w:tcW w:w="692" w:type="pct"/>
            <w:shd w:val="clear" w:color="auto" w:fill="auto"/>
          </w:tcPr>
          <w:p w:rsidR="00291B01" w:rsidRPr="003503FA" w:rsidRDefault="00291B01" w:rsidP="00291B01">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7</w:t>
            </w:r>
            <w:r w:rsidRPr="003503FA">
              <w:rPr>
                <w:rFonts w:ascii="Baskerville Old Face" w:hAnsi="Baskerville Old Face"/>
                <w:sz w:val="28"/>
                <w:szCs w:val="28"/>
              </w:rPr>
              <w:t>.</w:t>
            </w:r>
            <w:r>
              <w:rPr>
                <w:rFonts w:ascii="Baskerville Old Face" w:hAnsi="Baskerville Old Face"/>
                <w:sz w:val="28"/>
                <w:szCs w:val="28"/>
              </w:rPr>
              <w:t>2</w:t>
            </w:r>
            <w:r w:rsidRPr="003503FA">
              <w:rPr>
                <w:rFonts w:ascii="Baskerville Old Face" w:hAnsi="Baskerville Old Face"/>
                <w:sz w:val="28"/>
                <w:szCs w:val="28"/>
              </w:rPr>
              <w:t>.</w:t>
            </w:r>
            <w:r>
              <w:rPr>
                <w:rFonts w:ascii="Baskerville Old Face" w:hAnsi="Baskerville Old Face"/>
                <w:sz w:val="28"/>
                <w:szCs w:val="28"/>
              </w:rPr>
              <w:t>6</w:t>
            </w:r>
            <w:r w:rsidRPr="003503FA">
              <w:rPr>
                <w:rFonts w:ascii="Baskerville Old Face" w:hAnsi="Baskerville Old Face"/>
                <w:sz w:val="28"/>
                <w:szCs w:val="28"/>
              </w:rPr>
              <w:t xml:space="preserve"> </w:t>
            </w:r>
          </w:p>
        </w:tc>
        <w:tc>
          <w:tcPr>
            <w:tcW w:w="3693" w:type="pct"/>
            <w:shd w:val="clear" w:color="auto" w:fill="auto"/>
          </w:tcPr>
          <w:p w:rsidR="00291B01" w:rsidRPr="003503FA" w:rsidRDefault="00291B01" w:rsidP="00291B01">
            <w:pPr>
              <w:spacing w:after="0"/>
              <w:jc w:val="both"/>
              <w:rPr>
                <w:rFonts w:ascii="Times New Roman" w:hAnsi="Times New Roman"/>
                <w:sz w:val="28"/>
                <w:szCs w:val="28"/>
                <w:lang w:eastAsia="ja-JP"/>
              </w:rPr>
            </w:pPr>
            <w:r>
              <w:rPr>
                <w:rFonts w:ascii="Baskerville Old Face" w:hAnsi="Baskerville Old Face"/>
                <w:sz w:val="28"/>
                <w:szCs w:val="28"/>
              </w:rPr>
              <w:t>Por inscripciones de partidas de defunción….………….</w:t>
            </w:r>
            <w:r w:rsidRPr="003503FA">
              <w:rPr>
                <w:rFonts w:ascii="Baskerville Old Face" w:hAnsi="Baskerville Old Face"/>
                <w:sz w:val="28"/>
                <w:szCs w:val="28"/>
              </w:rPr>
              <w:t>...…….</w:t>
            </w:r>
          </w:p>
        </w:tc>
        <w:tc>
          <w:tcPr>
            <w:tcW w:w="615" w:type="pct"/>
            <w:shd w:val="clear" w:color="auto" w:fill="auto"/>
          </w:tcPr>
          <w:p w:rsidR="00291B01" w:rsidRPr="003503FA" w:rsidRDefault="00291B01" w:rsidP="008A2D11">
            <w:pPr>
              <w:spacing w:after="0"/>
              <w:jc w:val="both"/>
              <w:rPr>
                <w:rFonts w:ascii="Baskerville Old Face" w:hAnsi="Baskerville Old Face"/>
                <w:sz w:val="28"/>
                <w:szCs w:val="28"/>
              </w:rPr>
            </w:pPr>
            <w:r>
              <w:rPr>
                <w:rFonts w:ascii="Baskerville Old Face" w:hAnsi="Baskerville Old Face"/>
                <w:sz w:val="28"/>
                <w:szCs w:val="28"/>
              </w:rPr>
              <w:t>“</w:t>
            </w:r>
            <w:r w:rsidRPr="003503FA">
              <w:rPr>
                <w:rFonts w:ascii="Baskerville Old Face" w:hAnsi="Baskerville Old Face"/>
                <w:sz w:val="28"/>
                <w:szCs w:val="28"/>
              </w:rPr>
              <w:t xml:space="preserve"> </w:t>
            </w:r>
            <w:r>
              <w:rPr>
                <w:rFonts w:ascii="Baskerville Old Face" w:hAnsi="Baskerville Old Face"/>
                <w:sz w:val="28"/>
                <w:szCs w:val="28"/>
              </w:rPr>
              <w:t>1</w:t>
            </w:r>
            <w:r w:rsidRPr="003503FA">
              <w:rPr>
                <w:rFonts w:ascii="Baskerville Old Face" w:hAnsi="Baskerville Old Face"/>
                <w:sz w:val="28"/>
                <w:szCs w:val="28"/>
              </w:rPr>
              <w:t>0.00</w:t>
            </w:r>
          </w:p>
        </w:tc>
      </w:tr>
    </w:tbl>
    <w:p w:rsidR="0018335F" w:rsidRDefault="0018335F"/>
    <w:tbl>
      <w:tblPr>
        <w:tblW w:w="5139" w:type="pct"/>
        <w:tblInd w:w="108" w:type="dxa"/>
        <w:tblLayout w:type="fixed"/>
        <w:tblLook w:val="04A0" w:firstRow="1" w:lastRow="0" w:firstColumn="1" w:lastColumn="0" w:noHBand="0" w:noVBand="1"/>
      </w:tblPr>
      <w:tblGrid>
        <w:gridCol w:w="1276"/>
        <w:gridCol w:w="6803"/>
        <w:gridCol w:w="1227"/>
      </w:tblGrid>
      <w:tr w:rsidR="00291B01" w:rsidRPr="003503FA" w:rsidTr="00291B01">
        <w:tc>
          <w:tcPr>
            <w:tcW w:w="686" w:type="pct"/>
            <w:shd w:val="clear" w:color="auto" w:fill="auto"/>
          </w:tcPr>
          <w:p w:rsidR="00291B01" w:rsidRPr="003503FA" w:rsidRDefault="00291B01" w:rsidP="008A2D11">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13</w:t>
            </w:r>
            <w:r w:rsidRPr="003503FA">
              <w:rPr>
                <w:rFonts w:ascii="Baskerville Old Face" w:hAnsi="Baskerville Old Face"/>
                <w:sz w:val="28"/>
                <w:szCs w:val="28"/>
              </w:rPr>
              <w:t xml:space="preserve"> </w:t>
            </w:r>
          </w:p>
        </w:tc>
        <w:tc>
          <w:tcPr>
            <w:tcW w:w="4314" w:type="pct"/>
            <w:gridSpan w:val="2"/>
            <w:shd w:val="clear" w:color="auto" w:fill="auto"/>
          </w:tcPr>
          <w:p w:rsidR="00291B01" w:rsidRDefault="00291B01" w:rsidP="008A2D11">
            <w:pPr>
              <w:spacing w:after="0"/>
              <w:jc w:val="both"/>
              <w:rPr>
                <w:rFonts w:ascii="Baskerville Old Face" w:hAnsi="Baskerville Old Face"/>
                <w:sz w:val="28"/>
                <w:szCs w:val="28"/>
              </w:rPr>
            </w:pPr>
            <w:r>
              <w:rPr>
                <w:rFonts w:ascii="Baskerville Old Face" w:hAnsi="Baskerville Old Face"/>
                <w:sz w:val="28"/>
                <w:szCs w:val="28"/>
              </w:rPr>
              <w:t>DERECHOS ADMINISTRATIVOS POR MATRIMONIOS</w:t>
            </w:r>
          </w:p>
          <w:p w:rsidR="00291B01" w:rsidRPr="003503FA" w:rsidRDefault="00291B01" w:rsidP="008A2D11">
            <w:pPr>
              <w:spacing w:after="0"/>
              <w:jc w:val="both"/>
              <w:rPr>
                <w:rFonts w:ascii="Baskerville Old Face" w:hAnsi="Baskerville Old Face"/>
                <w:sz w:val="28"/>
                <w:szCs w:val="28"/>
              </w:rPr>
            </w:pPr>
            <w:r>
              <w:rPr>
                <w:rFonts w:ascii="Baskerville Old Face" w:hAnsi="Baskerville Old Face"/>
                <w:sz w:val="28"/>
                <w:szCs w:val="28"/>
              </w:rPr>
              <w:t>Se modifica:</w:t>
            </w:r>
          </w:p>
        </w:tc>
      </w:tr>
      <w:tr w:rsidR="00291B01" w:rsidRPr="003503FA" w:rsidTr="00291B01">
        <w:tc>
          <w:tcPr>
            <w:tcW w:w="686" w:type="pct"/>
            <w:shd w:val="clear" w:color="auto" w:fill="auto"/>
          </w:tcPr>
          <w:p w:rsidR="00291B01" w:rsidRPr="003503FA" w:rsidRDefault="00291B01" w:rsidP="008A2D11">
            <w:pPr>
              <w:spacing w:after="0"/>
              <w:jc w:val="both"/>
              <w:rPr>
                <w:rFonts w:ascii="Baskerville Old Face" w:hAnsi="Baskerville Old Face"/>
                <w:sz w:val="28"/>
                <w:szCs w:val="28"/>
              </w:rPr>
            </w:pPr>
            <w:r w:rsidRPr="003503FA">
              <w:rPr>
                <w:rFonts w:ascii="Baskerville Old Face" w:hAnsi="Baskerville Old Face"/>
                <w:sz w:val="28"/>
                <w:szCs w:val="28"/>
              </w:rPr>
              <w:t>1.1.</w:t>
            </w:r>
            <w:r>
              <w:rPr>
                <w:rFonts w:ascii="Baskerville Old Face" w:hAnsi="Baskerville Old Face"/>
                <w:sz w:val="28"/>
                <w:szCs w:val="28"/>
              </w:rPr>
              <w:t>13</w:t>
            </w:r>
            <w:r w:rsidRPr="003503FA">
              <w:rPr>
                <w:rFonts w:ascii="Baskerville Old Face" w:hAnsi="Baskerville Old Face"/>
                <w:sz w:val="28"/>
                <w:szCs w:val="28"/>
              </w:rPr>
              <w:t xml:space="preserve">.1 </w:t>
            </w:r>
          </w:p>
        </w:tc>
        <w:tc>
          <w:tcPr>
            <w:tcW w:w="3655" w:type="pct"/>
            <w:shd w:val="clear" w:color="auto" w:fill="auto"/>
          </w:tcPr>
          <w:p w:rsidR="00291B01" w:rsidRPr="003503FA" w:rsidRDefault="00291B01" w:rsidP="008A2D11">
            <w:pPr>
              <w:spacing w:after="0"/>
              <w:jc w:val="both"/>
              <w:rPr>
                <w:rFonts w:ascii="Baskerville Old Face" w:hAnsi="Baskerville Old Face"/>
                <w:sz w:val="28"/>
                <w:szCs w:val="28"/>
              </w:rPr>
            </w:pPr>
            <w:r>
              <w:rPr>
                <w:rFonts w:ascii="Baskerville Old Face" w:hAnsi="Baskerville Old Face"/>
                <w:sz w:val="28"/>
                <w:szCs w:val="28"/>
              </w:rPr>
              <w:t>Por celebración de matrimonios en la oficina, por el Gobernador o el Alcalde en días hábiles, cada uno…………..</w:t>
            </w:r>
          </w:p>
        </w:tc>
        <w:tc>
          <w:tcPr>
            <w:tcW w:w="659" w:type="pct"/>
            <w:shd w:val="clear" w:color="auto" w:fill="auto"/>
          </w:tcPr>
          <w:p w:rsidR="00291B01" w:rsidRPr="003503FA" w:rsidRDefault="00291B01" w:rsidP="008A2D11">
            <w:pPr>
              <w:spacing w:after="0"/>
              <w:jc w:val="both"/>
              <w:rPr>
                <w:rFonts w:ascii="Baskerville Old Face" w:hAnsi="Baskerville Old Face"/>
                <w:sz w:val="28"/>
                <w:szCs w:val="28"/>
              </w:rPr>
            </w:pPr>
          </w:p>
          <w:p w:rsidR="00291B01" w:rsidRPr="003503FA" w:rsidRDefault="00291B01" w:rsidP="00291B01">
            <w:pPr>
              <w:spacing w:after="0"/>
              <w:jc w:val="both"/>
              <w:rPr>
                <w:rFonts w:ascii="Baskerville Old Face" w:hAnsi="Baskerville Old Face"/>
                <w:sz w:val="28"/>
                <w:szCs w:val="28"/>
              </w:rPr>
            </w:pPr>
            <w:r w:rsidRPr="003503FA">
              <w:rPr>
                <w:rFonts w:ascii="Baskerville Old Face" w:hAnsi="Baskerville Old Face"/>
                <w:sz w:val="28"/>
                <w:szCs w:val="28"/>
              </w:rPr>
              <w:t xml:space="preserve">¢ </w:t>
            </w:r>
            <w:r>
              <w:rPr>
                <w:rFonts w:ascii="Baskerville Old Face" w:hAnsi="Baskerville Old Face"/>
                <w:sz w:val="28"/>
                <w:szCs w:val="28"/>
              </w:rPr>
              <w:t>150</w:t>
            </w:r>
            <w:r w:rsidRPr="003503FA">
              <w:rPr>
                <w:rFonts w:ascii="Baskerville Old Face" w:hAnsi="Baskerville Old Face"/>
                <w:sz w:val="28"/>
                <w:szCs w:val="28"/>
              </w:rPr>
              <w:t>.00</w:t>
            </w:r>
          </w:p>
        </w:tc>
      </w:tr>
      <w:tr w:rsidR="00291B01" w:rsidRPr="003503FA" w:rsidTr="00291B01">
        <w:tc>
          <w:tcPr>
            <w:tcW w:w="686" w:type="pct"/>
            <w:shd w:val="clear" w:color="auto" w:fill="auto"/>
          </w:tcPr>
          <w:p w:rsidR="00291B01" w:rsidRPr="003503FA" w:rsidRDefault="00291B01" w:rsidP="008A2D11">
            <w:pPr>
              <w:spacing w:after="0"/>
              <w:jc w:val="both"/>
              <w:rPr>
                <w:rFonts w:ascii="Baskerville Old Face" w:hAnsi="Baskerville Old Face"/>
                <w:sz w:val="28"/>
                <w:szCs w:val="28"/>
              </w:rPr>
            </w:pPr>
            <w:r w:rsidRPr="003503FA">
              <w:rPr>
                <w:rFonts w:ascii="Baskerville Old Face" w:hAnsi="Baskerville Old Face"/>
                <w:sz w:val="28"/>
                <w:szCs w:val="28"/>
              </w:rPr>
              <w:t>1.1.1</w:t>
            </w:r>
            <w:r>
              <w:rPr>
                <w:rFonts w:ascii="Baskerville Old Face" w:hAnsi="Baskerville Old Face"/>
                <w:sz w:val="28"/>
                <w:szCs w:val="28"/>
              </w:rPr>
              <w:t>3</w:t>
            </w:r>
            <w:r w:rsidRPr="003503FA">
              <w:rPr>
                <w:rFonts w:ascii="Baskerville Old Face" w:hAnsi="Baskerville Old Face"/>
                <w:sz w:val="28"/>
                <w:szCs w:val="28"/>
              </w:rPr>
              <w:t xml:space="preserve">.2 </w:t>
            </w:r>
          </w:p>
        </w:tc>
        <w:tc>
          <w:tcPr>
            <w:tcW w:w="3655" w:type="pct"/>
            <w:shd w:val="clear" w:color="auto" w:fill="auto"/>
          </w:tcPr>
          <w:p w:rsidR="00291B01" w:rsidRPr="003503FA" w:rsidRDefault="00291B01" w:rsidP="00291B01">
            <w:pPr>
              <w:spacing w:after="0"/>
              <w:jc w:val="both"/>
              <w:rPr>
                <w:rFonts w:ascii="Baskerville Old Face" w:hAnsi="Baskerville Old Face"/>
                <w:sz w:val="28"/>
                <w:szCs w:val="28"/>
              </w:rPr>
            </w:pPr>
            <w:r>
              <w:rPr>
                <w:rFonts w:ascii="Baskerville Old Face" w:hAnsi="Baskerville Old Face"/>
                <w:sz w:val="28"/>
                <w:szCs w:val="28"/>
              </w:rPr>
              <w:t>Por celebración de matrimonios por el Gobernador o el Alcalde, en días hábiles, fuera de oficina…………………….......</w:t>
            </w:r>
          </w:p>
        </w:tc>
        <w:tc>
          <w:tcPr>
            <w:tcW w:w="659" w:type="pct"/>
            <w:shd w:val="clear" w:color="auto" w:fill="auto"/>
          </w:tcPr>
          <w:p w:rsidR="00291B01" w:rsidRDefault="00291B01" w:rsidP="008A2D11">
            <w:pPr>
              <w:spacing w:after="0"/>
              <w:jc w:val="both"/>
              <w:rPr>
                <w:rFonts w:ascii="Baskerville Old Face" w:hAnsi="Baskerville Old Face"/>
                <w:sz w:val="28"/>
                <w:szCs w:val="28"/>
              </w:rPr>
            </w:pPr>
          </w:p>
          <w:p w:rsidR="00291B01" w:rsidRPr="003503FA" w:rsidRDefault="00291B01" w:rsidP="00291B01">
            <w:pPr>
              <w:spacing w:after="0"/>
              <w:jc w:val="both"/>
              <w:rPr>
                <w:rFonts w:ascii="Baskerville Old Face" w:hAnsi="Baskerville Old Face"/>
                <w:sz w:val="28"/>
                <w:szCs w:val="28"/>
              </w:rPr>
            </w:pPr>
            <w:r w:rsidRPr="003503FA">
              <w:rPr>
                <w:rFonts w:ascii="Baskerville Old Face" w:hAnsi="Baskerville Old Face"/>
                <w:sz w:val="28"/>
                <w:szCs w:val="28"/>
              </w:rPr>
              <w:t xml:space="preserve">¢ </w:t>
            </w:r>
            <w:r>
              <w:rPr>
                <w:rFonts w:ascii="Baskerville Old Face" w:hAnsi="Baskerville Old Face"/>
                <w:sz w:val="28"/>
                <w:szCs w:val="28"/>
              </w:rPr>
              <w:t>200</w:t>
            </w:r>
            <w:r w:rsidRPr="003503FA">
              <w:rPr>
                <w:rFonts w:ascii="Baskerville Old Face" w:hAnsi="Baskerville Old Face"/>
                <w:sz w:val="28"/>
                <w:szCs w:val="28"/>
              </w:rPr>
              <w:t>.00</w:t>
            </w:r>
          </w:p>
        </w:tc>
      </w:tr>
    </w:tbl>
    <w:p w:rsidR="00291B01" w:rsidRDefault="00291B01" w:rsidP="00291B01">
      <w:pPr>
        <w:spacing w:after="0" w:line="240" w:lineRule="auto"/>
      </w:pPr>
    </w:p>
    <w:p w:rsidR="00291B01" w:rsidRPr="006201AE" w:rsidRDefault="00291B01" w:rsidP="00291B01">
      <w:pPr>
        <w:jc w:val="both"/>
        <w:rPr>
          <w:rFonts w:ascii="Baskerville Old Face" w:hAnsi="Baskerville Old Face"/>
          <w:sz w:val="28"/>
          <w:szCs w:val="28"/>
        </w:rPr>
      </w:pPr>
      <w:r w:rsidRPr="00E82E82">
        <w:rPr>
          <w:rFonts w:ascii="Baskerville Old Face" w:hAnsi="Baskerville Old Face"/>
          <w:b/>
          <w:sz w:val="28"/>
          <w:szCs w:val="28"/>
        </w:rPr>
        <w:t>Art. 2.-</w:t>
      </w:r>
      <w:r>
        <w:rPr>
          <w:rFonts w:ascii="Baskerville Old Face" w:hAnsi="Baskerville Old Face"/>
          <w:sz w:val="28"/>
          <w:szCs w:val="28"/>
        </w:rPr>
        <w:t xml:space="preserve"> Las presente reforma a la Ordenanza entrará en vigencia ocho días después de su publicación en el Diario Oficial.</w:t>
      </w:r>
      <w:r w:rsidRPr="006201AE">
        <w:rPr>
          <w:rFonts w:ascii="Baskerville Old Face" w:hAnsi="Baskerville Old Face"/>
          <w:sz w:val="28"/>
          <w:szCs w:val="28"/>
        </w:rPr>
        <w:t xml:space="preserve"> </w:t>
      </w:r>
    </w:p>
    <w:p w:rsidR="00291B01" w:rsidRDefault="00291B01" w:rsidP="00291B01">
      <w:pPr>
        <w:jc w:val="both"/>
        <w:rPr>
          <w:rFonts w:ascii="Baskerville Old Face" w:hAnsi="Baskerville Old Face"/>
          <w:sz w:val="28"/>
          <w:szCs w:val="28"/>
        </w:rPr>
      </w:pPr>
      <w:r w:rsidRPr="006201AE">
        <w:rPr>
          <w:rFonts w:ascii="Baskerville Old Face" w:hAnsi="Baskerville Old Face"/>
          <w:sz w:val="28"/>
          <w:szCs w:val="28"/>
        </w:rPr>
        <w:t xml:space="preserve">DADO EN </w:t>
      </w:r>
      <w:r>
        <w:rPr>
          <w:rFonts w:ascii="Baskerville Old Face" w:hAnsi="Baskerville Old Face"/>
          <w:sz w:val="28"/>
          <w:szCs w:val="28"/>
        </w:rPr>
        <w:t xml:space="preserve">LA ALCALDIA </w:t>
      </w:r>
      <w:r w:rsidRPr="006201AE">
        <w:rPr>
          <w:rFonts w:ascii="Baskerville Old Face" w:hAnsi="Baskerville Old Face"/>
          <w:sz w:val="28"/>
          <w:szCs w:val="28"/>
        </w:rPr>
        <w:t>MUNICIPAL</w:t>
      </w:r>
      <w:r>
        <w:rPr>
          <w:rFonts w:ascii="Baskerville Old Face" w:hAnsi="Baskerville Old Face"/>
          <w:sz w:val="28"/>
          <w:szCs w:val="28"/>
        </w:rPr>
        <w:t xml:space="preserve"> Y JEFATURA DEL DISTRITO,</w:t>
      </w:r>
      <w:r w:rsidRPr="006201AE">
        <w:rPr>
          <w:rFonts w:ascii="Baskerville Old Face" w:hAnsi="Baskerville Old Face"/>
          <w:sz w:val="28"/>
          <w:szCs w:val="28"/>
        </w:rPr>
        <w:t xml:space="preserve"> de San Francisco Gotera, a los </w:t>
      </w:r>
      <w:r>
        <w:rPr>
          <w:rFonts w:ascii="Baskerville Old Face" w:hAnsi="Baskerville Old Face"/>
          <w:sz w:val="28"/>
          <w:szCs w:val="28"/>
        </w:rPr>
        <w:t>once</w:t>
      </w:r>
      <w:r w:rsidRPr="006201AE">
        <w:rPr>
          <w:rFonts w:ascii="Baskerville Old Face" w:hAnsi="Baskerville Old Face"/>
          <w:sz w:val="28"/>
          <w:szCs w:val="28"/>
        </w:rPr>
        <w:t xml:space="preserve"> días del mes de </w:t>
      </w:r>
      <w:r>
        <w:rPr>
          <w:rFonts w:ascii="Baskerville Old Face" w:hAnsi="Baskerville Old Face"/>
          <w:sz w:val="28"/>
          <w:szCs w:val="28"/>
        </w:rPr>
        <w:t>diciembre</w:t>
      </w:r>
      <w:r w:rsidRPr="006201AE">
        <w:rPr>
          <w:rFonts w:ascii="Baskerville Old Face" w:hAnsi="Baskerville Old Face"/>
          <w:sz w:val="28"/>
          <w:szCs w:val="28"/>
        </w:rPr>
        <w:t xml:space="preserve"> de</w:t>
      </w:r>
      <w:r>
        <w:rPr>
          <w:rFonts w:ascii="Baskerville Old Face" w:hAnsi="Baskerville Old Face"/>
          <w:sz w:val="28"/>
          <w:szCs w:val="28"/>
        </w:rPr>
        <w:t>l dos</w:t>
      </w:r>
      <w:r w:rsidRPr="006201AE">
        <w:rPr>
          <w:rFonts w:ascii="Baskerville Old Face" w:hAnsi="Baskerville Old Face"/>
          <w:sz w:val="28"/>
          <w:szCs w:val="28"/>
        </w:rPr>
        <w:t xml:space="preserve"> mil</w:t>
      </w:r>
      <w:r>
        <w:rPr>
          <w:rFonts w:ascii="Baskerville Old Face" w:hAnsi="Baskerville Old Face"/>
          <w:sz w:val="28"/>
          <w:szCs w:val="28"/>
        </w:rPr>
        <w:t xml:space="preserve"> uno</w:t>
      </w:r>
      <w:r w:rsidRPr="006201AE">
        <w:rPr>
          <w:rFonts w:ascii="Baskerville Old Face" w:hAnsi="Baskerville Old Face"/>
          <w:sz w:val="28"/>
          <w:szCs w:val="28"/>
        </w:rPr>
        <w:t>.</w:t>
      </w:r>
    </w:p>
    <w:tbl>
      <w:tblPr>
        <w:tblStyle w:val="Tablaconcuadrcula"/>
        <w:tblW w:w="52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817"/>
      </w:tblGrid>
      <w:tr w:rsidR="00291B01" w:rsidTr="008A2D11">
        <w:tc>
          <w:tcPr>
            <w:tcW w:w="5000" w:type="pct"/>
            <w:gridSpan w:val="2"/>
          </w:tcPr>
          <w:p w:rsidR="00291B01" w:rsidRPr="00291B01" w:rsidRDefault="00291B01" w:rsidP="008A2D11">
            <w:pPr>
              <w:jc w:val="center"/>
              <w:rPr>
                <w:rFonts w:ascii="Baskerville Old Face" w:hAnsi="Baskerville Old Face"/>
                <w:sz w:val="24"/>
                <w:szCs w:val="24"/>
              </w:rPr>
            </w:pPr>
            <w:r w:rsidRPr="00291B01">
              <w:rPr>
                <w:rFonts w:ascii="Baskerville Old Face" w:hAnsi="Baskerville Old Face"/>
                <w:sz w:val="24"/>
                <w:szCs w:val="24"/>
              </w:rPr>
              <w:t>PROF. FELIPE ALBERTO FLORES</w:t>
            </w:r>
          </w:p>
          <w:p w:rsidR="00291B01" w:rsidRPr="00291B01" w:rsidRDefault="00291B01" w:rsidP="008A2D11">
            <w:pPr>
              <w:jc w:val="center"/>
              <w:rPr>
                <w:rFonts w:ascii="Baskerville Old Face" w:hAnsi="Baskerville Old Face"/>
                <w:sz w:val="24"/>
                <w:szCs w:val="24"/>
              </w:rPr>
            </w:pPr>
            <w:r w:rsidRPr="00291B01">
              <w:rPr>
                <w:rFonts w:ascii="Baskerville Old Face" w:hAnsi="Baskerville Old Face"/>
                <w:sz w:val="24"/>
                <w:szCs w:val="24"/>
              </w:rPr>
              <w:t xml:space="preserve"> Alcalde Municipal</w:t>
            </w:r>
          </w:p>
          <w:p w:rsidR="00291B01" w:rsidRPr="00291B01" w:rsidRDefault="00291B01" w:rsidP="008A2D11">
            <w:pPr>
              <w:jc w:val="center"/>
              <w:rPr>
                <w:rFonts w:ascii="Baskerville Old Face" w:hAnsi="Baskerville Old Face"/>
                <w:sz w:val="24"/>
                <w:szCs w:val="24"/>
              </w:rPr>
            </w:pPr>
          </w:p>
        </w:tc>
      </w:tr>
      <w:tr w:rsidR="00291B01" w:rsidTr="008A2D11">
        <w:tc>
          <w:tcPr>
            <w:tcW w:w="2455" w:type="pct"/>
          </w:tcPr>
          <w:p w:rsidR="00291B01" w:rsidRPr="00291B01" w:rsidRDefault="00291B01" w:rsidP="008A2D11">
            <w:pPr>
              <w:jc w:val="center"/>
              <w:rPr>
                <w:rFonts w:ascii="Baskerville Old Face" w:hAnsi="Baskerville Old Face"/>
                <w:sz w:val="24"/>
                <w:szCs w:val="24"/>
              </w:rPr>
            </w:pPr>
            <w:r w:rsidRPr="00291B01">
              <w:rPr>
                <w:rFonts w:ascii="Baskerville Old Face" w:hAnsi="Baskerville Old Face"/>
                <w:sz w:val="24"/>
                <w:szCs w:val="24"/>
              </w:rPr>
              <w:t>CARLOS FRANCISCO ARAGÓN LOPEZ</w:t>
            </w:r>
          </w:p>
          <w:p w:rsidR="00291B01" w:rsidRPr="00291B01" w:rsidRDefault="00291B01" w:rsidP="008A2D11">
            <w:pPr>
              <w:jc w:val="center"/>
              <w:rPr>
                <w:rFonts w:ascii="Baskerville Old Face" w:hAnsi="Baskerville Old Face"/>
                <w:sz w:val="24"/>
                <w:szCs w:val="24"/>
              </w:rPr>
            </w:pPr>
            <w:r w:rsidRPr="00291B01">
              <w:rPr>
                <w:rFonts w:ascii="Baskerville Old Face" w:hAnsi="Baskerville Old Face"/>
                <w:sz w:val="24"/>
                <w:szCs w:val="24"/>
              </w:rPr>
              <w:t>Síndico Municipal</w:t>
            </w:r>
          </w:p>
          <w:p w:rsidR="00291B01" w:rsidRPr="00291B01" w:rsidRDefault="00291B01" w:rsidP="008A2D11">
            <w:pPr>
              <w:jc w:val="center"/>
              <w:rPr>
                <w:rFonts w:ascii="Baskerville Old Face" w:hAnsi="Baskerville Old Face"/>
                <w:sz w:val="24"/>
                <w:szCs w:val="24"/>
              </w:rPr>
            </w:pPr>
          </w:p>
        </w:tc>
        <w:tc>
          <w:tcPr>
            <w:tcW w:w="2545" w:type="pct"/>
          </w:tcPr>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ORLANDO MARTÍNEZ IGLESIAS</w:t>
            </w:r>
          </w:p>
          <w:p w:rsidR="00291B01" w:rsidRPr="00291B01" w:rsidRDefault="00291B01" w:rsidP="008A2D11">
            <w:pPr>
              <w:jc w:val="center"/>
              <w:rPr>
                <w:rFonts w:ascii="Baskerville Old Face" w:hAnsi="Baskerville Old Face"/>
                <w:sz w:val="24"/>
                <w:szCs w:val="24"/>
              </w:rPr>
            </w:pPr>
            <w:r w:rsidRPr="00291B01">
              <w:rPr>
                <w:rFonts w:ascii="Baskerville Old Face" w:hAnsi="Baskerville Old Face"/>
                <w:sz w:val="24"/>
                <w:szCs w:val="24"/>
              </w:rPr>
              <w:t>Primer Regidor</w:t>
            </w:r>
          </w:p>
        </w:tc>
      </w:tr>
      <w:tr w:rsidR="00291B01" w:rsidTr="008A2D11">
        <w:tc>
          <w:tcPr>
            <w:tcW w:w="2455" w:type="pct"/>
          </w:tcPr>
          <w:p w:rsidR="00291B01" w:rsidRPr="00291B01" w:rsidRDefault="00291B01" w:rsidP="008A2D11">
            <w:pPr>
              <w:jc w:val="center"/>
              <w:rPr>
                <w:rFonts w:ascii="Baskerville Old Face" w:hAnsi="Baskerville Old Face"/>
                <w:sz w:val="24"/>
                <w:szCs w:val="24"/>
              </w:rPr>
            </w:pPr>
            <w:r w:rsidRPr="00291B01">
              <w:rPr>
                <w:rFonts w:ascii="Baskerville Old Face" w:hAnsi="Baskerville Old Face"/>
                <w:sz w:val="24"/>
                <w:szCs w:val="24"/>
              </w:rPr>
              <w:t>JOSÉ ADÁN ROMERO FUENTES</w:t>
            </w:r>
          </w:p>
          <w:p w:rsidR="00291B01" w:rsidRPr="00291B01" w:rsidRDefault="00291B01" w:rsidP="008A2D11">
            <w:pPr>
              <w:jc w:val="center"/>
              <w:rPr>
                <w:rFonts w:ascii="Baskerville Old Face" w:hAnsi="Baskerville Old Face"/>
                <w:sz w:val="24"/>
                <w:szCs w:val="24"/>
              </w:rPr>
            </w:pPr>
            <w:r w:rsidRPr="00291B01">
              <w:rPr>
                <w:rFonts w:ascii="Baskerville Old Face" w:hAnsi="Baskerville Old Face"/>
                <w:sz w:val="24"/>
                <w:szCs w:val="24"/>
              </w:rPr>
              <w:t>Segundo Regidor</w:t>
            </w:r>
          </w:p>
          <w:p w:rsidR="00291B01" w:rsidRPr="00291B01" w:rsidRDefault="00291B01" w:rsidP="008A2D11">
            <w:pPr>
              <w:jc w:val="center"/>
              <w:rPr>
                <w:rFonts w:ascii="Baskerville Old Face" w:hAnsi="Baskerville Old Face"/>
                <w:sz w:val="24"/>
                <w:szCs w:val="24"/>
              </w:rPr>
            </w:pPr>
          </w:p>
        </w:tc>
        <w:tc>
          <w:tcPr>
            <w:tcW w:w="2545" w:type="pct"/>
          </w:tcPr>
          <w:p w:rsidR="00291B01" w:rsidRPr="00291B01" w:rsidRDefault="00291B01" w:rsidP="008A2D11">
            <w:pPr>
              <w:jc w:val="center"/>
              <w:rPr>
                <w:rFonts w:ascii="Baskerville Old Face" w:hAnsi="Baskerville Old Face"/>
                <w:sz w:val="24"/>
                <w:szCs w:val="24"/>
              </w:rPr>
            </w:pPr>
            <w:r w:rsidRPr="00291B01">
              <w:rPr>
                <w:rFonts w:ascii="Baskerville Old Face" w:hAnsi="Baskerville Old Face"/>
                <w:sz w:val="24"/>
                <w:szCs w:val="24"/>
              </w:rPr>
              <w:t>CARLOS FUENTES</w:t>
            </w:r>
          </w:p>
          <w:p w:rsidR="00291B01" w:rsidRPr="00291B01" w:rsidRDefault="00291B01" w:rsidP="008A2D11">
            <w:pPr>
              <w:jc w:val="center"/>
              <w:rPr>
                <w:rFonts w:ascii="Baskerville Old Face" w:hAnsi="Baskerville Old Face"/>
                <w:sz w:val="24"/>
                <w:szCs w:val="24"/>
              </w:rPr>
            </w:pPr>
            <w:r w:rsidRPr="00291B01">
              <w:rPr>
                <w:rFonts w:ascii="Baskerville Old Face" w:hAnsi="Baskerville Old Face"/>
                <w:sz w:val="24"/>
                <w:szCs w:val="24"/>
              </w:rPr>
              <w:t>Tercer Regidor</w:t>
            </w:r>
          </w:p>
        </w:tc>
      </w:tr>
      <w:tr w:rsidR="00291B01" w:rsidTr="008A2D11">
        <w:tc>
          <w:tcPr>
            <w:tcW w:w="2455" w:type="pct"/>
          </w:tcPr>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LUZ ABELINA GONZALEZ DE R.</w:t>
            </w:r>
          </w:p>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Quinto Regidor</w:t>
            </w:r>
          </w:p>
        </w:tc>
        <w:tc>
          <w:tcPr>
            <w:tcW w:w="2545" w:type="pct"/>
          </w:tcPr>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RENE GARCÍA</w:t>
            </w:r>
          </w:p>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 xml:space="preserve"> Sexto Regidor</w:t>
            </w:r>
          </w:p>
          <w:p w:rsidR="00291B01" w:rsidRPr="00291B01" w:rsidRDefault="00291B01" w:rsidP="008A2D11">
            <w:pPr>
              <w:jc w:val="center"/>
              <w:rPr>
                <w:rFonts w:ascii="Baskerville Old Face" w:hAnsi="Baskerville Old Face"/>
                <w:sz w:val="24"/>
                <w:szCs w:val="24"/>
              </w:rPr>
            </w:pPr>
          </w:p>
        </w:tc>
      </w:tr>
      <w:tr w:rsidR="00291B01" w:rsidTr="008A2D11">
        <w:tc>
          <w:tcPr>
            <w:tcW w:w="2455" w:type="pct"/>
          </w:tcPr>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RAÚL ALFREDO SALAMANCA M.</w:t>
            </w:r>
          </w:p>
          <w:p w:rsid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Regidor Suplente</w:t>
            </w:r>
          </w:p>
          <w:p w:rsidR="00291B01" w:rsidRPr="00291B01" w:rsidRDefault="00291B01" w:rsidP="00291B01">
            <w:pPr>
              <w:jc w:val="center"/>
              <w:rPr>
                <w:rFonts w:ascii="Baskerville Old Face" w:hAnsi="Baskerville Old Face"/>
                <w:sz w:val="24"/>
                <w:szCs w:val="24"/>
              </w:rPr>
            </w:pPr>
          </w:p>
        </w:tc>
        <w:tc>
          <w:tcPr>
            <w:tcW w:w="2545" w:type="pct"/>
          </w:tcPr>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OSCAR ARNOLDO VASQUEZ</w:t>
            </w:r>
          </w:p>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Regidor Suplente</w:t>
            </w:r>
          </w:p>
        </w:tc>
      </w:tr>
      <w:tr w:rsidR="00291B01" w:rsidTr="008A2D11">
        <w:tc>
          <w:tcPr>
            <w:tcW w:w="2455" w:type="pct"/>
          </w:tcPr>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FLORA DEL CARMEN SÁNCHEZ DE A.</w:t>
            </w:r>
          </w:p>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Regidor Suplente</w:t>
            </w:r>
          </w:p>
          <w:p w:rsidR="00291B01" w:rsidRPr="00291B01" w:rsidRDefault="00291B01" w:rsidP="008A2D11">
            <w:pPr>
              <w:jc w:val="center"/>
              <w:rPr>
                <w:rFonts w:ascii="Baskerville Old Face" w:hAnsi="Baskerville Old Face"/>
                <w:sz w:val="24"/>
                <w:szCs w:val="24"/>
              </w:rPr>
            </w:pPr>
          </w:p>
        </w:tc>
        <w:tc>
          <w:tcPr>
            <w:tcW w:w="2545" w:type="pct"/>
          </w:tcPr>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MARVIN MAURICIO ALAS S.</w:t>
            </w:r>
          </w:p>
          <w:p w:rsidR="00291B01" w:rsidRPr="00291B01" w:rsidRDefault="00291B01" w:rsidP="00291B01">
            <w:pPr>
              <w:jc w:val="center"/>
              <w:rPr>
                <w:rFonts w:ascii="Baskerville Old Face" w:hAnsi="Baskerville Old Face"/>
                <w:sz w:val="24"/>
                <w:szCs w:val="24"/>
              </w:rPr>
            </w:pPr>
            <w:r w:rsidRPr="00291B01">
              <w:rPr>
                <w:rFonts w:ascii="Baskerville Old Face" w:hAnsi="Baskerville Old Face"/>
                <w:sz w:val="24"/>
                <w:szCs w:val="24"/>
              </w:rPr>
              <w:t>Regidor Suplente</w:t>
            </w:r>
          </w:p>
        </w:tc>
      </w:tr>
      <w:tr w:rsidR="00291B01" w:rsidTr="00291B01">
        <w:tc>
          <w:tcPr>
            <w:tcW w:w="5000" w:type="pct"/>
            <w:gridSpan w:val="2"/>
          </w:tcPr>
          <w:p w:rsidR="00291B01" w:rsidRPr="00291B01" w:rsidRDefault="00291B01" w:rsidP="008A2D11">
            <w:pPr>
              <w:jc w:val="center"/>
              <w:rPr>
                <w:rFonts w:ascii="Baskerville Old Face" w:hAnsi="Baskerville Old Face"/>
                <w:sz w:val="24"/>
                <w:szCs w:val="24"/>
              </w:rPr>
            </w:pPr>
            <w:r w:rsidRPr="00291B01">
              <w:rPr>
                <w:rFonts w:ascii="Baskerville Old Face" w:hAnsi="Baskerville Old Face"/>
                <w:sz w:val="24"/>
                <w:szCs w:val="24"/>
              </w:rPr>
              <w:t>NOHEMY ELIZABETH GONZALEZ DE P.</w:t>
            </w:r>
          </w:p>
          <w:p w:rsidR="00291B01" w:rsidRPr="00291B01" w:rsidRDefault="00291B01" w:rsidP="008A2D11">
            <w:pPr>
              <w:jc w:val="center"/>
              <w:rPr>
                <w:rFonts w:ascii="Baskerville Old Face" w:hAnsi="Baskerville Old Face"/>
                <w:sz w:val="24"/>
                <w:szCs w:val="24"/>
              </w:rPr>
            </w:pPr>
            <w:r w:rsidRPr="00291B01">
              <w:rPr>
                <w:rFonts w:ascii="Baskerville Old Face" w:hAnsi="Baskerville Old Face"/>
                <w:sz w:val="24"/>
                <w:szCs w:val="24"/>
              </w:rPr>
              <w:t>Secretaria Municipal</w:t>
            </w:r>
          </w:p>
        </w:tc>
      </w:tr>
    </w:tbl>
    <w:p w:rsidR="00291B01" w:rsidRDefault="00291B01">
      <w:bookmarkStart w:id="0" w:name="_GoBack"/>
      <w:bookmarkEnd w:id="0"/>
    </w:p>
    <w:sectPr w:rsidR="00291B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B5297"/>
    <w:multiLevelType w:val="hybridMultilevel"/>
    <w:tmpl w:val="1D36F41A"/>
    <w:lvl w:ilvl="0" w:tplc="2BBC2E54">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F6"/>
    <w:rsid w:val="00120C3A"/>
    <w:rsid w:val="0018335F"/>
    <w:rsid w:val="001C041D"/>
    <w:rsid w:val="00285170"/>
    <w:rsid w:val="00291B01"/>
    <w:rsid w:val="002B4CC4"/>
    <w:rsid w:val="002E4D9A"/>
    <w:rsid w:val="00865FB4"/>
    <w:rsid w:val="008D77F6"/>
    <w:rsid w:val="00AA767B"/>
    <w:rsid w:val="00F62188"/>
    <w:rsid w:val="00FB2B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9A"/>
    <w:rPr>
      <w:rFonts w:ascii="Calibri" w:eastAsia="MS Mincho"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91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9A"/>
    <w:rPr>
      <w:rFonts w:ascii="Calibri" w:eastAsia="MS Mincho"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91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043159">
      <w:bodyDiv w:val="1"/>
      <w:marLeft w:val="0"/>
      <w:marRight w:val="0"/>
      <w:marTop w:val="0"/>
      <w:marBottom w:val="0"/>
      <w:divBdr>
        <w:top w:val="none" w:sz="0" w:space="0" w:color="auto"/>
        <w:left w:val="none" w:sz="0" w:space="0" w:color="auto"/>
        <w:bottom w:val="none" w:sz="0" w:space="0" w:color="auto"/>
        <w:right w:val="none" w:sz="0" w:space="0" w:color="auto"/>
      </w:divBdr>
    </w:div>
    <w:div w:id="1037511836">
      <w:bodyDiv w:val="1"/>
      <w:marLeft w:val="0"/>
      <w:marRight w:val="0"/>
      <w:marTop w:val="0"/>
      <w:marBottom w:val="0"/>
      <w:divBdr>
        <w:top w:val="none" w:sz="0" w:space="0" w:color="auto"/>
        <w:left w:val="none" w:sz="0" w:space="0" w:color="auto"/>
        <w:bottom w:val="none" w:sz="0" w:space="0" w:color="auto"/>
        <w:right w:val="none" w:sz="0" w:space="0" w:color="auto"/>
      </w:divBdr>
    </w:div>
    <w:div w:id="158082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680</Words>
  <Characters>3743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14</cp:revision>
  <cp:lastPrinted>2013-08-14T17:27:00Z</cp:lastPrinted>
  <dcterms:created xsi:type="dcterms:W3CDTF">2013-08-13T21:14:00Z</dcterms:created>
  <dcterms:modified xsi:type="dcterms:W3CDTF">2019-10-01T13:51:00Z</dcterms:modified>
</cp:coreProperties>
</file>