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4B1" w:rsidRPr="00EC4BAA" w:rsidRDefault="006B34B1" w:rsidP="006B34B1">
      <w:pPr>
        <w:spacing w:line="240" w:lineRule="auto"/>
        <w:jc w:val="both"/>
        <w:rPr>
          <w:rFonts w:ascii="Times New Roman" w:hAnsi="Times New Roman" w:cs="Times New Roman"/>
          <w:color w:val="000000" w:themeColor="text1"/>
          <w:sz w:val="24"/>
          <w:szCs w:val="24"/>
        </w:rPr>
      </w:pPr>
      <w:r w:rsidRPr="00EC4BAA">
        <w:rPr>
          <w:rFonts w:ascii="Times New Roman" w:hAnsi="Times New Roman" w:cs="Times New Roman"/>
          <w:color w:val="000000" w:themeColor="text1"/>
          <w:sz w:val="24"/>
          <w:szCs w:val="24"/>
          <w:u w:val="single"/>
        </w:rPr>
        <w:t>ACTA NÚMERO TREINTA Y CUATRO (34</w:t>
      </w:r>
      <w:r>
        <w:rPr>
          <w:rFonts w:ascii="Times New Roman" w:hAnsi="Times New Roman" w:cs="Times New Roman"/>
          <w:color w:val="000000" w:themeColor="text1"/>
          <w:sz w:val="24"/>
          <w:szCs w:val="24"/>
          <w:u w:val="single"/>
        </w:rPr>
        <w:t>)</w:t>
      </w:r>
      <w:r w:rsidRPr="00EC4BAA">
        <w:rPr>
          <w:rFonts w:ascii="Times New Roman" w:hAnsi="Times New Roman" w:cs="Times New Roman"/>
          <w:color w:val="000000" w:themeColor="text1"/>
          <w:sz w:val="24"/>
          <w:szCs w:val="24"/>
          <w:u w:val="single"/>
        </w:rPr>
        <w:t>:</w:t>
      </w:r>
      <w:r w:rsidRPr="00EC4BAA">
        <w:rPr>
          <w:rFonts w:ascii="Times New Roman" w:hAnsi="Times New Roman" w:cs="Times New Roman"/>
          <w:color w:val="000000" w:themeColor="text1"/>
          <w:sz w:val="24"/>
          <w:szCs w:val="24"/>
        </w:rPr>
        <w:t xml:space="preserve"> Sesión Ordinaria, celebrada por el Concejo </w:t>
      </w:r>
      <w:r w:rsidR="00B279A3" w:rsidRPr="00EC4BAA">
        <w:rPr>
          <w:rFonts w:ascii="Times New Roman" w:hAnsi="Times New Roman" w:cs="Times New Roman"/>
          <w:color w:val="000000" w:themeColor="text1"/>
          <w:sz w:val="24"/>
          <w:szCs w:val="24"/>
        </w:rPr>
        <w:t>Municipal de</w:t>
      </w:r>
      <w:r w:rsidRPr="00EC4BAA">
        <w:rPr>
          <w:rFonts w:ascii="Times New Roman" w:hAnsi="Times New Roman" w:cs="Times New Roman"/>
          <w:color w:val="000000" w:themeColor="text1"/>
          <w:sz w:val="24"/>
          <w:szCs w:val="24"/>
        </w:rPr>
        <w:t xml:space="preserve"> San Francisco Gotera, Departamento de Morazán, a las nueve horas del día dos de Septiembre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6B34B1" w:rsidRPr="004422B5" w:rsidRDefault="006B34B1" w:rsidP="006B34B1">
      <w:pPr>
        <w:shd w:val="clear" w:color="auto" w:fill="FFFFFF"/>
        <w:spacing w:after="0" w:line="240" w:lineRule="auto"/>
        <w:jc w:val="both"/>
        <w:rPr>
          <w:rFonts w:ascii="Times New Roman" w:hAnsi="Times New Roman" w:cs="Times New Roman"/>
          <w:color w:val="000000"/>
          <w:sz w:val="26"/>
          <w:szCs w:val="26"/>
        </w:rPr>
      </w:pPr>
      <w:r w:rsidRPr="004422B5">
        <w:rPr>
          <w:rFonts w:ascii="Times New Roman" w:eastAsia="Batang" w:hAnsi="Times New Roman" w:cs="Times New Roman"/>
          <w:color w:val="000000"/>
          <w:sz w:val="26"/>
          <w:szCs w:val="26"/>
          <w:u w:val="single"/>
        </w:rPr>
        <w:t>ACUERDO NUMERO UNO (01):</w:t>
      </w:r>
      <w:r w:rsidRPr="004422B5">
        <w:rPr>
          <w:rFonts w:ascii="Times New Roman" w:eastAsia="Batang" w:hAnsi="Times New Roman" w:cs="Times New Roman"/>
          <w:color w:val="000000"/>
          <w:sz w:val="26"/>
          <w:szCs w:val="26"/>
        </w:rPr>
        <w:t xml:space="preserve"> A</w:t>
      </w:r>
      <w:r w:rsidRPr="004422B5">
        <w:rPr>
          <w:rFonts w:ascii="Times New Roman" w:hAnsi="Times New Roman" w:cs="Times New Roman"/>
          <w:color w:val="000000"/>
          <w:sz w:val="26"/>
          <w:szCs w:val="26"/>
        </w:rPr>
        <w:t xml:space="preserve">utorízase la erogación, con valor fecha, </w:t>
      </w:r>
      <w:r w:rsidRPr="004422B5">
        <w:rPr>
          <w:rFonts w:ascii="Times New Roman" w:eastAsia="Batang" w:hAnsi="Times New Roman" w:cs="Times New Roman"/>
          <w:color w:val="000000"/>
          <w:sz w:val="26"/>
          <w:szCs w:val="26"/>
        </w:rPr>
        <w:t xml:space="preserve">por la suma de QUINIENTOS VEINTISIETE 00/100 Dólares, ($ 527.00 Dólares), de Fondos Propios, en concepto de pago a </w:t>
      </w:r>
      <w:r w:rsidRPr="004422B5">
        <w:rPr>
          <w:rFonts w:ascii="Times New Roman" w:eastAsia="Batang" w:hAnsi="Times New Roman" w:cs="Times New Roman"/>
          <w:b/>
          <w:color w:val="000000"/>
          <w:sz w:val="26"/>
          <w:szCs w:val="26"/>
        </w:rPr>
        <w:t xml:space="preserve">Cetexal, SA de CV, </w:t>
      </w:r>
      <w:r w:rsidRPr="004422B5">
        <w:rPr>
          <w:rFonts w:ascii="Times New Roman" w:eastAsia="Batang" w:hAnsi="Times New Roman" w:cs="Times New Roman"/>
          <w:color w:val="000000"/>
          <w:sz w:val="26"/>
          <w:szCs w:val="26"/>
        </w:rPr>
        <w:t xml:space="preserve">por compra de agua envasada para consumo en la Municipalidad durante el mes de Julio de 2020. Erogación que </w:t>
      </w:r>
      <w:r w:rsidRPr="004422B5">
        <w:rPr>
          <w:rFonts w:ascii="Times New Roman" w:hAnsi="Times New Roman" w:cs="Times New Roman"/>
          <w:color w:val="000000"/>
          <w:sz w:val="26"/>
          <w:szCs w:val="26"/>
        </w:rPr>
        <w:t>se aplicará a la Asignación Presupuestaria: 20-9319-1-01-01-2- 54101.</w:t>
      </w:r>
    </w:p>
    <w:p w:rsidR="006B34B1" w:rsidRPr="004422B5" w:rsidRDefault="006B34B1" w:rsidP="006B34B1">
      <w:pPr>
        <w:shd w:val="clear" w:color="auto" w:fill="FFFFFF"/>
        <w:spacing w:after="0" w:line="240" w:lineRule="auto"/>
        <w:jc w:val="both"/>
        <w:rPr>
          <w:rFonts w:ascii="Times New Roman" w:hAnsi="Times New Roman" w:cs="Times New Roman"/>
          <w:color w:val="000000"/>
          <w:sz w:val="26"/>
          <w:szCs w:val="26"/>
        </w:rPr>
      </w:pPr>
    </w:p>
    <w:p w:rsidR="006B34B1" w:rsidRPr="004422B5" w:rsidRDefault="006B34B1" w:rsidP="006B34B1">
      <w:pPr>
        <w:jc w:val="both"/>
        <w:rPr>
          <w:rFonts w:ascii="Times New Roman" w:hAnsi="Times New Roman" w:cs="Times New Roman"/>
          <w:color w:val="000000" w:themeColor="text1"/>
          <w:sz w:val="26"/>
          <w:szCs w:val="26"/>
        </w:rPr>
      </w:pPr>
      <w:r w:rsidRPr="004422B5">
        <w:rPr>
          <w:rFonts w:ascii="Times New Roman" w:hAnsi="Times New Roman" w:cs="Times New Roman"/>
          <w:color w:val="000000" w:themeColor="text1"/>
          <w:sz w:val="26"/>
          <w:szCs w:val="26"/>
          <w:u w:val="single"/>
          <w:shd w:val="clear" w:color="auto" w:fill="FFFFFF" w:themeFill="background1"/>
        </w:rPr>
        <w:t>ACUERDO NUMERO DOS (02):</w:t>
      </w:r>
      <w:r w:rsidRPr="004422B5">
        <w:rPr>
          <w:rFonts w:ascii="Times New Roman" w:hAnsi="Times New Roman" w:cs="Times New Roman"/>
          <w:color w:val="000000" w:themeColor="text1"/>
          <w:sz w:val="26"/>
          <w:szCs w:val="26"/>
          <w:shd w:val="clear" w:color="auto" w:fill="FFFFFF" w:themeFill="background1"/>
        </w:rPr>
        <w:t xml:space="preserve"> Autorízase la erogación por la suma de DOSCIENTOS TREINTA Y CINCO 06</w:t>
      </w:r>
      <w:r w:rsidRPr="004422B5">
        <w:rPr>
          <w:rFonts w:ascii="Times New Roman" w:hAnsi="Times New Roman" w:cs="Times New Roman"/>
          <w:color w:val="000000" w:themeColor="text1"/>
          <w:sz w:val="26"/>
          <w:szCs w:val="26"/>
        </w:rPr>
        <w:t xml:space="preserve">/100 dólares, ($ 235.06 dólares), de Fondos Propios, en concepto de pago a </w:t>
      </w:r>
      <w:r w:rsidRPr="004422B5">
        <w:rPr>
          <w:rFonts w:ascii="Times New Roman" w:hAnsi="Times New Roman" w:cs="Times New Roman"/>
          <w:b/>
          <w:color w:val="000000" w:themeColor="text1"/>
          <w:sz w:val="26"/>
          <w:szCs w:val="26"/>
        </w:rPr>
        <w:t>La Villa San Francisco SA de CV</w:t>
      </w:r>
      <w:r w:rsidRPr="004422B5">
        <w:rPr>
          <w:rFonts w:ascii="Times New Roman" w:hAnsi="Times New Roman" w:cs="Times New Roman"/>
          <w:color w:val="000000" w:themeColor="text1"/>
          <w:sz w:val="26"/>
          <w:szCs w:val="26"/>
        </w:rPr>
        <w:t xml:space="preserve">, por compra de almuerzos, para consumo en Sesión de Concejo, el </w:t>
      </w:r>
      <w:r w:rsidR="00B279A3" w:rsidRPr="004422B5">
        <w:rPr>
          <w:rFonts w:ascii="Times New Roman" w:hAnsi="Times New Roman" w:cs="Times New Roman"/>
          <w:color w:val="000000" w:themeColor="text1"/>
          <w:sz w:val="26"/>
          <w:szCs w:val="26"/>
        </w:rPr>
        <w:t>día</w:t>
      </w:r>
      <w:r w:rsidRPr="004422B5">
        <w:rPr>
          <w:rFonts w:ascii="Times New Roman" w:hAnsi="Times New Roman" w:cs="Times New Roman"/>
          <w:color w:val="000000" w:themeColor="text1"/>
          <w:sz w:val="26"/>
          <w:szCs w:val="26"/>
        </w:rPr>
        <w:t xml:space="preserve"> 31 de Agosto de 2020. </w:t>
      </w:r>
      <w:r w:rsidR="00B279A3" w:rsidRPr="004422B5">
        <w:rPr>
          <w:rFonts w:ascii="Times New Roman" w:hAnsi="Times New Roman" w:cs="Times New Roman"/>
          <w:color w:val="000000" w:themeColor="text1"/>
          <w:sz w:val="26"/>
          <w:szCs w:val="26"/>
        </w:rPr>
        <w:t>Erogación que</w:t>
      </w:r>
      <w:r w:rsidRPr="004422B5">
        <w:rPr>
          <w:rFonts w:ascii="Times New Roman" w:hAnsi="Times New Roman" w:cs="Times New Roman"/>
          <w:color w:val="000000" w:themeColor="text1"/>
          <w:sz w:val="26"/>
          <w:szCs w:val="26"/>
        </w:rPr>
        <w:t xml:space="preserve"> se aplicará a la Asignación Presupuestaria: 20-9319-1-01-01-2-54101. </w:t>
      </w:r>
    </w:p>
    <w:p w:rsidR="006B34B1" w:rsidRPr="004422B5" w:rsidRDefault="006B34B1" w:rsidP="006B34B1">
      <w:pPr>
        <w:jc w:val="both"/>
        <w:rPr>
          <w:rFonts w:ascii="Times New Roman" w:hAnsi="Times New Roman" w:cs="Times New Roman"/>
          <w:color w:val="000000" w:themeColor="text1"/>
          <w:sz w:val="26"/>
          <w:szCs w:val="26"/>
        </w:rPr>
      </w:pPr>
      <w:r w:rsidRPr="004422B5">
        <w:rPr>
          <w:rFonts w:ascii="Times New Roman" w:hAnsi="Times New Roman" w:cs="Times New Roman"/>
          <w:color w:val="000000" w:themeColor="text1"/>
          <w:sz w:val="26"/>
          <w:szCs w:val="26"/>
          <w:u w:val="single"/>
          <w:shd w:val="clear" w:color="auto" w:fill="FFFFFF" w:themeFill="background1"/>
        </w:rPr>
        <w:t>ACUERDO NUMERO TRES (03):</w:t>
      </w:r>
      <w:r w:rsidRPr="004422B5">
        <w:rPr>
          <w:rFonts w:ascii="Times New Roman" w:hAnsi="Times New Roman" w:cs="Times New Roman"/>
          <w:color w:val="000000" w:themeColor="text1"/>
          <w:sz w:val="26"/>
          <w:szCs w:val="26"/>
          <w:shd w:val="clear" w:color="auto" w:fill="FFFFFF" w:themeFill="background1"/>
        </w:rPr>
        <w:t xml:space="preserve"> Autorízase la erogación por la suma de VEINTICINCO 00</w:t>
      </w:r>
      <w:r w:rsidRPr="004422B5">
        <w:rPr>
          <w:rFonts w:ascii="Times New Roman" w:hAnsi="Times New Roman" w:cs="Times New Roman"/>
          <w:color w:val="000000" w:themeColor="text1"/>
          <w:sz w:val="26"/>
          <w:szCs w:val="26"/>
        </w:rPr>
        <w:t xml:space="preserve">/100 dólares, ($ 25.00 dólares), de Fondos Propios, en concepto de pago a la señora </w:t>
      </w:r>
      <w:r w:rsidR="00B738BC">
        <w:rPr>
          <w:rFonts w:ascii="Times New Roman" w:hAnsi="Times New Roman" w:cs="Times New Roman"/>
          <w:b/>
          <w:color w:val="000000" w:themeColor="text1"/>
          <w:sz w:val="26"/>
          <w:szCs w:val="26"/>
        </w:rPr>
        <w:t>___________________</w:t>
      </w:r>
      <w:r w:rsidRPr="004422B5">
        <w:rPr>
          <w:rFonts w:ascii="Times New Roman" w:hAnsi="Times New Roman" w:cs="Times New Roman"/>
          <w:color w:val="000000" w:themeColor="text1"/>
          <w:sz w:val="26"/>
          <w:szCs w:val="26"/>
        </w:rPr>
        <w:t xml:space="preserve">, por servicio de lavado de manteles propiedad de la Municipalidad los </w:t>
      </w:r>
      <w:r w:rsidR="00B279A3" w:rsidRPr="004422B5">
        <w:rPr>
          <w:rFonts w:ascii="Times New Roman" w:hAnsi="Times New Roman" w:cs="Times New Roman"/>
          <w:color w:val="000000" w:themeColor="text1"/>
          <w:sz w:val="26"/>
          <w:szCs w:val="26"/>
        </w:rPr>
        <w:t>días</w:t>
      </w:r>
      <w:r w:rsidRPr="004422B5">
        <w:rPr>
          <w:rFonts w:ascii="Times New Roman" w:hAnsi="Times New Roman" w:cs="Times New Roman"/>
          <w:color w:val="000000" w:themeColor="text1"/>
          <w:sz w:val="26"/>
          <w:szCs w:val="26"/>
        </w:rPr>
        <w:t xml:space="preserve"> 17, 20, 24, 27 y 31 de Agosto de 2020. </w:t>
      </w:r>
      <w:r w:rsidR="00B279A3" w:rsidRPr="004422B5">
        <w:rPr>
          <w:rFonts w:ascii="Times New Roman" w:hAnsi="Times New Roman" w:cs="Times New Roman"/>
          <w:color w:val="000000" w:themeColor="text1"/>
          <w:sz w:val="26"/>
          <w:szCs w:val="26"/>
        </w:rPr>
        <w:t>Erogación que</w:t>
      </w:r>
      <w:r w:rsidRPr="004422B5">
        <w:rPr>
          <w:rFonts w:ascii="Times New Roman" w:hAnsi="Times New Roman" w:cs="Times New Roman"/>
          <w:color w:val="000000" w:themeColor="text1"/>
          <w:sz w:val="26"/>
          <w:szCs w:val="26"/>
        </w:rPr>
        <w:t xml:space="preserve"> se aplicará a la Asignación Presupuestaria: 20-9319-1-01-01-2-54301. </w:t>
      </w:r>
    </w:p>
    <w:p w:rsidR="006B34B1" w:rsidRDefault="006B34B1" w:rsidP="006B34B1">
      <w:pPr>
        <w:tabs>
          <w:tab w:val="left" w:pos="6663"/>
        </w:tabs>
        <w:spacing w:line="240" w:lineRule="auto"/>
        <w:jc w:val="both"/>
        <w:rPr>
          <w:rFonts w:ascii="Times New Roman" w:hAnsi="Times New Roman" w:cs="Times New Roman"/>
          <w:color w:val="000000" w:themeColor="text1"/>
          <w:sz w:val="26"/>
          <w:szCs w:val="26"/>
          <w:shd w:val="clear" w:color="auto" w:fill="FFFFFF" w:themeFill="background1"/>
        </w:rPr>
      </w:pPr>
      <w:r w:rsidRPr="004422B5">
        <w:rPr>
          <w:rFonts w:ascii="Times New Roman" w:hAnsi="Times New Roman" w:cs="Times New Roman"/>
          <w:color w:val="000000" w:themeColor="text1"/>
          <w:sz w:val="26"/>
          <w:szCs w:val="26"/>
          <w:u w:val="single"/>
          <w:shd w:val="clear" w:color="auto" w:fill="FFFFFF" w:themeFill="background1"/>
        </w:rPr>
        <w:t>ACUERDO NUMERO CUATRO (04):</w:t>
      </w:r>
      <w:r w:rsidRPr="004422B5">
        <w:rPr>
          <w:rFonts w:ascii="Times New Roman" w:hAnsi="Times New Roman" w:cs="Times New Roman"/>
          <w:color w:val="000000" w:themeColor="text1"/>
          <w:sz w:val="26"/>
          <w:szCs w:val="26"/>
          <w:shd w:val="clear" w:color="auto" w:fill="FFFFFF" w:themeFill="background1"/>
        </w:rPr>
        <w:t xml:space="preserve"> Atendiendo informe del señor Juan Francisco Portillo Alvarado, Administrador de Mercados Municipales, de abandono del puesto de venta Número 41 de Mercado El Progreso, de parte de la señora </w:t>
      </w:r>
      <w:r w:rsidR="00B738BC">
        <w:rPr>
          <w:rFonts w:ascii="Times New Roman" w:hAnsi="Times New Roman" w:cs="Times New Roman"/>
          <w:b/>
          <w:color w:val="000000" w:themeColor="text1"/>
          <w:sz w:val="26"/>
          <w:szCs w:val="26"/>
          <w:shd w:val="clear" w:color="auto" w:fill="FFFFFF" w:themeFill="background1"/>
        </w:rPr>
        <w:t>____________________</w:t>
      </w:r>
      <w:r w:rsidRPr="004422B5">
        <w:rPr>
          <w:rFonts w:ascii="Times New Roman" w:hAnsi="Times New Roman" w:cs="Times New Roman"/>
          <w:color w:val="000000" w:themeColor="text1"/>
          <w:sz w:val="26"/>
          <w:szCs w:val="26"/>
          <w:shd w:val="clear" w:color="auto" w:fill="FFFFFF" w:themeFill="background1"/>
        </w:rPr>
        <w:t xml:space="preserve"> y consultados sus familiares nadie se hace responsable de atenderlo, el Concejo, en uso de sus facultades, ACUERDA: Girar instrucciones al </w:t>
      </w:r>
      <w:r w:rsidRPr="004422B5">
        <w:rPr>
          <w:rFonts w:ascii="Times New Roman" w:hAnsi="Times New Roman" w:cs="Times New Roman"/>
          <w:b/>
          <w:color w:val="000000" w:themeColor="text1"/>
          <w:sz w:val="26"/>
          <w:szCs w:val="26"/>
          <w:shd w:val="clear" w:color="auto" w:fill="FFFFFF" w:themeFill="background1"/>
        </w:rPr>
        <w:t>Lic. José Dolores Díaz Amaya</w:t>
      </w:r>
      <w:r w:rsidRPr="004422B5">
        <w:rPr>
          <w:rFonts w:ascii="Times New Roman" w:hAnsi="Times New Roman" w:cs="Times New Roman"/>
          <w:color w:val="000000" w:themeColor="text1"/>
          <w:sz w:val="26"/>
          <w:szCs w:val="26"/>
          <w:shd w:val="clear" w:color="auto" w:fill="FFFFFF" w:themeFill="background1"/>
        </w:rPr>
        <w:t xml:space="preserve">, Jefe de UATM y al señor </w:t>
      </w:r>
      <w:r w:rsidRPr="004422B5">
        <w:rPr>
          <w:rFonts w:ascii="Times New Roman" w:hAnsi="Times New Roman" w:cs="Times New Roman"/>
          <w:b/>
          <w:color w:val="000000" w:themeColor="text1"/>
          <w:sz w:val="26"/>
          <w:szCs w:val="26"/>
          <w:shd w:val="clear" w:color="auto" w:fill="FFFFFF" w:themeFill="background1"/>
        </w:rPr>
        <w:t>Juan Francisco Portillo Alvarado</w:t>
      </w:r>
      <w:r w:rsidRPr="004422B5">
        <w:rPr>
          <w:rFonts w:ascii="Times New Roman" w:hAnsi="Times New Roman" w:cs="Times New Roman"/>
          <w:color w:val="000000" w:themeColor="text1"/>
          <w:sz w:val="26"/>
          <w:szCs w:val="26"/>
          <w:shd w:val="clear" w:color="auto" w:fill="FFFFFF" w:themeFill="background1"/>
        </w:rPr>
        <w:t>, Administrador de Mercados, realizar las gestiones l</w:t>
      </w:r>
      <w:r w:rsidR="00B738BC">
        <w:rPr>
          <w:rFonts w:ascii="Times New Roman" w:hAnsi="Times New Roman" w:cs="Times New Roman"/>
          <w:color w:val="000000" w:themeColor="text1"/>
          <w:sz w:val="26"/>
          <w:szCs w:val="26"/>
          <w:shd w:val="clear" w:color="auto" w:fill="FFFFFF" w:themeFill="background1"/>
        </w:rPr>
        <w:t xml:space="preserve">egales  para adjudicar </w:t>
      </w:r>
      <w:r w:rsidR="00B738BC">
        <w:rPr>
          <w:rFonts w:ascii="Times New Roman" w:hAnsi="Times New Roman" w:cs="Times New Roman"/>
          <w:color w:val="000000" w:themeColor="text1"/>
          <w:sz w:val="26"/>
          <w:szCs w:val="26"/>
          <w:shd w:val="clear" w:color="auto" w:fill="FFFFFF" w:themeFill="background1"/>
        </w:rPr>
        <w:lastRenderedPageBreak/>
        <w:t>al señor___________________</w:t>
      </w:r>
      <w:r w:rsidRPr="004422B5">
        <w:rPr>
          <w:rFonts w:ascii="Times New Roman" w:hAnsi="Times New Roman" w:cs="Times New Roman"/>
          <w:b/>
          <w:color w:val="000000" w:themeColor="text1"/>
          <w:sz w:val="26"/>
          <w:szCs w:val="26"/>
          <w:shd w:val="clear" w:color="auto" w:fill="FFFFFF" w:themeFill="background1"/>
        </w:rPr>
        <w:t xml:space="preserve">, </w:t>
      </w:r>
      <w:r w:rsidRPr="004422B5">
        <w:rPr>
          <w:rFonts w:ascii="Times New Roman" w:hAnsi="Times New Roman" w:cs="Times New Roman"/>
          <w:color w:val="000000" w:themeColor="text1"/>
          <w:sz w:val="26"/>
          <w:szCs w:val="26"/>
          <w:shd w:val="clear" w:color="auto" w:fill="FFFFFF" w:themeFill="background1"/>
        </w:rPr>
        <w:t>el Puesto de Venta relacionado.</w:t>
      </w:r>
      <w:r w:rsidRPr="004422B5">
        <w:rPr>
          <w:rFonts w:ascii="Times New Roman" w:hAnsi="Times New Roman" w:cs="Times New Roman"/>
          <w:b/>
          <w:color w:val="000000" w:themeColor="text1"/>
          <w:sz w:val="26"/>
          <w:szCs w:val="26"/>
          <w:shd w:val="clear" w:color="auto" w:fill="FFFFFF" w:themeFill="background1"/>
        </w:rPr>
        <w:t xml:space="preserve"> NOTIFIQUESE y CUMPLASE.</w:t>
      </w:r>
      <w:r w:rsidRPr="004422B5">
        <w:rPr>
          <w:rFonts w:ascii="Times New Roman" w:hAnsi="Times New Roman" w:cs="Times New Roman"/>
          <w:color w:val="000000" w:themeColor="text1"/>
          <w:sz w:val="26"/>
          <w:szCs w:val="26"/>
          <w:shd w:val="clear" w:color="auto" w:fill="FFFFFF" w:themeFill="background1"/>
        </w:rPr>
        <w:t xml:space="preserve">  </w:t>
      </w:r>
    </w:p>
    <w:p w:rsidR="006B34B1" w:rsidRDefault="006B34B1" w:rsidP="006B34B1">
      <w:pPr>
        <w:tabs>
          <w:tab w:val="left" w:pos="142"/>
          <w:tab w:val="left" w:pos="6663"/>
        </w:tabs>
        <w:spacing w:line="240" w:lineRule="auto"/>
        <w:jc w:val="both"/>
        <w:rPr>
          <w:rFonts w:ascii="Times New Roman" w:hAnsi="Times New Roman" w:cs="Times New Roman"/>
          <w:color w:val="000000" w:themeColor="text1"/>
          <w:sz w:val="24"/>
          <w:szCs w:val="24"/>
        </w:rPr>
      </w:pPr>
      <w:r w:rsidRPr="00234932">
        <w:rPr>
          <w:rFonts w:ascii="Times New Roman" w:hAnsi="Times New Roman" w:cs="Times New Roman"/>
          <w:color w:val="000000" w:themeColor="text1"/>
          <w:sz w:val="24"/>
          <w:szCs w:val="24"/>
          <w:u w:val="single"/>
        </w:rPr>
        <w:t>ACUERDO NUMERO CINCO (05):</w:t>
      </w:r>
      <w:r w:rsidRPr="00234932">
        <w:rPr>
          <w:rFonts w:ascii="Times New Roman" w:hAnsi="Times New Roman" w:cs="Times New Roman"/>
          <w:color w:val="000000" w:themeColor="text1"/>
          <w:sz w:val="24"/>
          <w:szCs w:val="24"/>
        </w:rPr>
        <w:t xml:space="preserve"> </w:t>
      </w:r>
      <w:r w:rsidRPr="00234932">
        <w:rPr>
          <w:rFonts w:ascii="Times New Roman" w:eastAsia="Batang" w:hAnsi="Times New Roman" w:cs="Times New Roman"/>
          <w:color w:val="000000" w:themeColor="text1"/>
          <w:sz w:val="24"/>
          <w:szCs w:val="24"/>
        </w:rPr>
        <w:t xml:space="preserve"> </w:t>
      </w:r>
      <w:r w:rsidRPr="00234932">
        <w:rPr>
          <w:rFonts w:ascii="Times New Roman" w:hAnsi="Times New Roman" w:cs="Times New Roman"/>
          <w:color w:val="000000" w:themeColor="text1"/>
          <w:sz w:val="24"/>
          <w:szCs w:val="24"/>
        </w:rPr>
        <w:t xml:space="preserve"> </w:t>
      </w:r>
      <w:r w:rsidRPr="00234932">
        <w:rPr>
          <w:rFonts w:ascii="Times New Roman" w:eastAsia="Batang" w:hAnsi="Times New Roman" w:cs="Times New Roman"/>
          <w:color w:val="000000" w:themeColor="text1"/>
          <w:sz w:val="24"/>
          <w:szCs w:val="24"/>
        </w:rPr>
        <w:t>H</w:t>
      </w:r>
      <w:r w:rsidRPr="00234932">
        <w:rPr>
          <w:rFonts w:ascii="Times New Roman" w:hAnsi="Times New Roman" w:cs="Times New Roman"/>
          <w:color w:val="000000" w:themeColor="text1"/>
          <w:sz w:val="24"/>
          <w:szCs w:val="24"/>
        </w:rPr>
        <w:t xml:space="preserve">abiéndose priorizado proyecto para atender emergencia por COVID 19, y dando continuidad a la misma priorizase ejecutar actualmente  la Etapa </w:t>
      </w:r>
      <w:r w:rsidRPr="00234932">
        <w:rPr>
          <w:rFonts w:ascii="Times New Roman" w:hAnsi="Times New Roman" w:cs="Times New Roman"/>
          <w:b/>
          <w:color w:val="000000" w:themeColor="text1"/>
          <w:sz w:val="24"/>
          <w:szCs w:val="24"/>
        </w:rPr>
        <w:t>“Mitigación a Pandemia por Covid-19.</w:t>
      </w:r>
      <w:r w:rsidRPr="0023493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w:t>
      </w:r>
      <w:r w:rsidRPr="00234932">
        <w:rPr>
          <w:rFonts w:ascii="Times New Roman" w:hAnsi="Times New Roman" w:cs="Times New Roman"/>
          <w:color w:val="000000" w:themeColor="text1"/>
          <w:sz w:val="24"/>
          <w:szCs w:val="24"/>
        </w:rPr>
        <w:t>abiéndose formulado la Carpeta</w:t>
      </w:r>
      <w:r>
        <w:rPr>
          <w:rFonts w:ascii="Times New Roman" w:hAnsi="Times New Roman" w:cs="Times New Roman"/>
          <w:color w:val="000000" w:themeColor="text1"/>
          <w:sz w:val="24"/>
          <w:szCs w:val="24"/>
        </w:rPr>
        <w:t xml:space="preserve"> para la ejecución del proyecto, el Concejo, ACUERDA:</w:t>
      </w:r>
    </w:p>
    <w:p w:rsidR="006B34B1" w:rsidRPr="004422B5" w:rsidRDefault="006B34B1" w:rsidP="006B34B1">
      <w:pPr>
        <w:pStyle w:val="Prrafodelista"/>
        <w:tabs>
          <w:tab w:val="left" w:pos="142"/>
          <w:tab w:val="left" w:pos="6663"/>
        </w:tabs>
        <w:spacing w:line="240" w:lineRule="auto"/>
        <w:ind w:left="0"/>
        <w:rPr>
          <w:rFonts w:ascii="Times New Roman" w:hAnsi="Times New Roman" w:cs="Times New Roman"/>
          <w:color w:val="000000" w:themeColor="text1"/>
          <w:sz w:val="26"/>
          <w:szCs w:val="26"/>
        </w:rPr>
      </w:pPr>
      <w:r w:rsidRPr="00226654">
        <w:rPr>
          <w:rFonts w:ascii="Times New Roman" w:hAnsi="Times New Roman" w:cs="Times New Roman"/>
          <w:color w:val="000000" w:themeColor="text1"/>
          <w:sz w:val="24"/>
          <w:szCs w:val="24"/>
        </w:rPr>
        <w:t>1-</w:t>
      </w:r>
      <w:r w:rsidR="00B279A3" w:rsidRPr="00226654">
        <w:rPr>
          <w:rFonts w:ascii="Times New Roman" w:hAnsi="Times New Roman" w:cs="Times New Roman"/>
          <w:color w:val="000000" w:themeColor="text1"/>
          <w:sz w:val="24"/>
          <w:szCs w:val="24"/>
        </w:rPr>
        <w:t>Aprobar la</w:t>
      </w:r>
      <w:r w:rsidRPr="00226654">
        <w:rPr>
          <w:rFonts w:ascii="Times New Roman" w:hAnsi="Times New Roman" w:cs="Times New Roman"/>
          <w:color w:val="000000" w:themeColor="text1"/>
          <w:sz w:val="24"/>
          <w:szCs w:val="24"/>
        </w:rPr>
        <w:t xml:space="preserve"> Carpeta Técnica del proyecto.                                                                                                                                                                                               2</w:t>
      </w:r>
      <w:r w:rsidRPr="00226654">
        <w:rPr>
          <w:rFonts w:ascii="Times New Roman" w:hAnsi="Times New Roman" w:cs="Times New Roman"/>
          <w:b/>
          <w:color w:val="000000" w:themeColor="text1"/>
          <w:sz w:val="24"/>
          <w:szCs w:val="24"/>
        </w:rPr>
        <w:t>-</w:t>
      </w:r>
      <w:r w:rsidRPr="00226654">
        <w:rPr>
          <w:rFonts w:ascii="Times New Roman" w:hAnsi="Times New Roman" w:cs="Times New Roman"/>
          <w:color w:val="000000" w:themeColor="text1"/>
          <w:sz w:val="24"/>
          <w:szCs w:val="24"/>
        </w:rPr>
        <w:t xml:space="preserve">Ejecutar el Proyecto por la modalidad de Administración Municipal                                                                                                     3- Nombrar Administrador de Contratos a </w:t>
      </w:r>
      <w:r w:rsidRPr="00130B04">
        <w:rPr>
          <w:rFonts w:ascii="Times New Roman" w:hAnsi="Times New Roman" w:cs="Times New Roman"/>
          <w:color w:val="000000" w:themeColor="text1"/>
          <w:sz w:val="26"/>
          <w:szCs w:val="26"/>
        </w:rPr>
        <w:t xml:space="preserve">Ing. Juan Francisco Vásquez Posada                                                                                       </w:t>
      </w:r>
      <w:r w:rsidRPr="00226654">
        <w:rPr>
          <w:rFonts w:ascii="Times New Roman" w:hAnsi="Times New Roman" w:cs="Times New Roman"/>
          <w:color w:val="000000" w:themeColor="text1"/>
          <w:sz w:val="24"/>
          <w:szCs w:val="24"/>
        </w:rPr>
        <w:t xml:space="preserve">Gírense instrucciones al Jefe de la UACI, para dar cumplimiento a la LACAP en el presente proceso. </w:t>
      </w:r>
      <w:r w:rsidRPr="004422B5">
        <w:rPr>
          <w:rFonts w:ascii="Times New Roman" w:hAnsi="Times New Roman" w:cs="Times New Roman"/>
          <w:b/>
          <w:color w:val="000000" w:themeColor="text1"/>
          <w:sz w:val="26"/>
          <w:szCs w:val="26"/>
        </w:rPr>
        <w:t>N</w:t>
      </w:r>
      <w:r w:rsidRPr="004422B5">
        <w:rPr>
          <w:rFonts w:ascii="Times New Roman" w:eastAsia="Batang" w:hAnsi="Times New Roman" w:cs="Times New Roman"/>
          <w:color w:val="000000" w:themeColor="text1"/>
          <w:sz w:val="26"/>
          <w:szCs w:val="26"/>
        </w:rPr>
        <w:t xml:space="preserve">o </w:t>
      </w:r>
      <w:r w:rsidRPr="004422B5">
        <w:rPr>
          <w:rFonts w:ascii="Times New Roman" w:hAnsi="Times New Roman" w:cs="Times New Roman"/>
          <w:color w:val="000000" w:themeColor="text1"/>
          <w:sz w:val="26"/>
          <w:szCs w:val="26"/>
        </w:rPr>
        <w:t xml:space="preserve">habiendo </w:t>
      </w:r>
      <w:r w:rsidR="00B279A3" w:rsidRPr="004422B5">
        <w:rPr>
          <w:rFonts w:ascii="Times New Roman" w:hAnsi="Times New Roman" w:cs="Times New Roman"/>
          <w:color w:val="000000" w:themeColor="text1"/>
          <w:sz w:val="26"/>
          <w:szCs w:val="26"/>
        </w:rPr>
        <w:t>más</w:t>
      </w:r>
      <w:r w:rsidRPr="004422B5">
        <w:rPr>
          <w:rFonts w:ascii="Times New Roman" w:hAnsi="Times New Roman" w:cs="Times New Roman"/>
          <w:color w:val="000000" w:themeColor="text1"/>
          <w:sz w:val="26"/>
          <w:szCs w:val="26"/>
        </w:rPr>
        <w:t xml:space="preserve"> que hacer constar, se termina la presente que firmaos.</w:t>
      </w:r>
    </w:p>
    <w:p w:rsidR="006B34B1" w:rsidRDefault="006B34B1" w:rsidP="006B34B1">
      <w:pPr>
        <w:pStyle w:val="Prrafodelista"/>
        <w:spacing w:line="240" w:lineRule="auto"/>
        <w:ind w:left="0"/>
        <w:jc w:val="both"/>
        <w:rPr>
          <w:rFonts w:ascii="Times New Roman" w:hAnsi="Times New Roman" w:cs="Times New Roman"/>
          <w:color w:val="000000" w:themeColor="text1"/>
          <w:sz w:val="28"/>
          <w:szCs w:val="28"/>
        </w:rPr>
      </w:pPr>
    </w:p>
    <w:p w:rsidR="006B34B1" w:rsidRDefault="006B34B1" w:rsidP="006B34B1">
      <w:pPr>
        <w:pStyle w:val="Prrafodelista"/>
        <w:spacing w:line="240" w:lineRule="auto"/>
        <w:ind w:left="0"/>
        <w:jc w:val="both"/>
        <w:rPr>
          <w:rFonts w:ascii="Times New Roman" w:hAnsi="Times New Roman" w:cs="Times New Roman"/>
          <w:color w:val="000000" w:themeColor="text1"/>
          <w:sz w:val="28"/>
          <w:szCs w:val="28"/>
        </w:rPr>
      </w:pPr>
    </w:p>
    <w:p w:rsidR="006B34B1" w:rsidRPr="00C21338" w:rsidRDefault="006B34B1" w:rsidP="006B34B1">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6B34B1" w:rsidRPr="00C21338" w:rsidRDefault="006B34B1" w:rsidP="006B34B1">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6B34B1" w:rsidRPr="00C21338" w:rsidRDefault="006B34B1" w:rsidP="006B34B1">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6B34B1" w:rsidRPr="00C21338" w:rsidRDefault="006B34B1" w:rsidP="006B34B1">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6B34B1" w:rsidRPr="00C21338" w:rsidRDefault="006B34B1" w:rsidP="006B34B1">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6B34B1" w:rsidRPr="00C21338" w:rsidRDefault="006B34B1" w:rsidP="006B34B1">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6B34B1" w:rsidRPr="00C21338" w:rsidRDefault="006B34B1" w:rsidP="006B34B1">
      <w:pPr>
        <w:spacing w:line="240" w:lineRule="auto"/>
        <w:ind w:left="142" w:right="283"/>
        <w:rPr>
          <w:rFonts w:ascii="Times New Roman" w:hAnsi="Times New Roman" w:cs="Times New Roman"/>
          <w:color w:val="000000" w:themeColor="text1"/>
          <w:sz w:val="24"/>
          <w:szCs w:val="24"/>
        </w:rPr>
      </w:pPr>
      <w:bookmarkStart w:id="0" w:name="_GoBack"/>
      <w:bookmarkEnd w:id="0"/>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6B34B1" w:rsidRDefault="006B34B1" w:rsidP="006B34B1">
      <w:pPr>
        <w:spacing w:line="240" w:lineRule="auto"/>
        <w:ind w:left="142" w:right="28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Pr="00C21338">
        <w:rPr>
          <w:rFonts w:ascii="Times New Roman" w:hAnsi="Times New Roman" w:cs="Times New Roman"/>
          <w:color w:val="000000" w:themeColor="text1"/>
          <w:sz w:val="24"/>
          <w:szCs w:val="24"/>
        </w:rPr>
        <w:t>oré Santiago González Guzmán                                                                                            Secretario Municipal</w:t>
      </w:r>
    </w:p>
    <w:p w:rsidR="006B34B1" w:rsidRDefault="006B34B1" w:rsidP="006B34B1">
      <w:pPr>
        <w:spacing w:line="240" w:lineRule="auto"/>
        <w:ind w:left="142" w:right="283"/>
        <w:jc w:val="center"/>
        <w:rPr>
          <w:rFonts w:ascii="Times New Roman" w:hAnsi="Times New Roman" w:cs="Times New Roman"/>
          <w:color w:val="000000" w:themeColor="text1"/>
          <w:sz w:val="24"/>
          <w:szCs w:val="24"/>
        </w:rPr>
      </w:pPr>
    </w:p>
    <w:p w:rsidR="00825B55" w:rsidRDefault="00825B55"/>
    <w:sectPr w:rsidR="00825B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4B1"/>
    <w:rsid w:val="006232B1"/>
    <w:rsid w:val="006B34B1"/>
    <w:rsid w:val="00825B55"/>
    <w:rsid w:val="00B279A3"/>
    <w:rsid w:val="00B738BC"/>
    <w:rsid w:val="00E47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4B1"/>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B34B1"/>
    <w:pPr>
      <w:autoSpaceDE w:val="0"/>
      <w:autoSpaceDN w:val="0"/>
      <w:adjustRightInd w:val="0"/>
      <w:spacing w:after="0" w:line="240" w:lineRule="auto"/>
    </w:pPr>
    <w:rPr>
      <w:rFonts w:ascii="Arial" w:hAnsi="Arial" w:cs="Arial"/>
      <w:color w:val="000000"/>
      <w:sz w:val="24"/>
      <w:szCs w:val="24"/>
      <w:lang w:val="es-SV"/>
    </w:rPr>
  </w:style>
  <w:style w:type="paragraph" w:styleId="Prrafodelista">
    <w:name w:val="List Paragraph"/>
    <w:basedOn w:val="Normal"/>
    <w:uiPriority w:val="34"/>
    <w:qFormat/>
    <w:rsid w:val="006B34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4B1"/>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B34B1"/>
    <w:pPr>
      <w:autoSpaceDE w:val="0"/>
      <w:autoSpaceDN w:val="0"/>
      <w:adjustRightInd w:val="0"/>
      <w:spacing w:after="0" w:line="240" w:lineRule="auto"/>
    </w:pPr>
    <w:rPr>
      <w:rFonts w:ascii="Arial" w:hAnsi="Arial" w:cs="Arial"/>
      <w:color w:val="000000"/>
      <w:sz w:val="24"/>
      <w:szCs w:val="24"/>
      <w:lang w:val="es-SV"/>
    </w:rPr>
  </w:style>
  <w:style w:type="paragraph" w:styleId="Prrafodelista">
    <w:name w:val="List Paragraph"/>
    <w:basedOn w:val="Normal"/>
    <w:uiPriority w:val="34"/>
    <w:qFormat/>
    <w:rsid w:val="006B3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844</Words>
  <Characters>4642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cp:lastModifiedBy>
  <cp:revision>5</cp:revision>
  <dcterms:created xsi:type="dcterms:W3CDTF">2020-10-07T17:50:00Z</dcterms:created>
  <dcterms:modified xsi:type="dcterms:W3CDTF">2020-10-22T15:40:00Z</dcterms:modified>
</cp:coreProperties>
</file>