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C0" w:rsidRPr="006D363C" w:rsidRDefault="003E7EC0" w:rsidP="003E7EC0">
      <w:pPr>
        <w:spacing w:line="240" w:lineRule="auto"/>
        <w:jc w:val="both"/>
        <w:rPr>
          <w:rFonts w:ascii="Times New Roman" w:hAnsi="Times New Roman" w:cs="Times New Roman"/>
          <w:color w:val="000000" w:themeColor="text1"/>
          <w:sz w:val="24"/>
          <w:szCs w:val="24"/>
        </w:rPr>
      </w:pPr>
      <w:r w:rsidRPr="006D363C">
        <w:rPr>
          <w:rFonts w:ascii="Times New Roman" w:hAnsi="Times New Roman" w:cs="Times New Roman"/>
          <w:color w:val="000000" w:themeColor="text1"/>
          <w:sz w:val="24"/>
          <w:szCs w:val="24"/>
          <w:u w:val="single"/>
        </w:rPr>
        <w:t>ACTA NÚMERO TREINTA Y DOS (32):</w:t>
      </w:r>
      <w:r w:rsidRPr="006D363C">
        <w:rPr>
          <w:rFonts w:ascii="Times New Roman" w:hAnsi="Times New Roman" w:cs="Times New Roman"/>
          <w:color w:val="000000" w:themeColor="text1"/>
          <w:sz w:val="24"/>
          <w:szCs w:val="24"/>
        </w:rPr>
        <w:t xml:space="preserve"> Sesión Ordinaria, celebrada por el Concejo </w:t>
      </w:r>
      <w:r w:rsidR="009C0594" w:rsidRPr="006D363C">
        <w:rPr>
          <w:rFonts w:ascii="Times New Roman" w:hAnsi="Times New Roman" w:cs="Times New Roman"/>
          <w:color w:val="000000" w:themeColor="text1"/>
          <w:sz w:val="24"/>
          <w:szCs w:val="24"/>
        </w:rPr>
        <w:t>Municipal de</w:t>
      </w:r>
      <w:r w:rsidRPr="006D363C">
        <w:rPr>
          <w:rFonts w:ascii="Times New Roman" w:hAnsi="Times New Roman" w:cs="Times New Roman"/>
          <w:color w:val="000000" w:themeColor="text1"/>
          <w:sz w:val="24"/>
          <w:szCs w:val="24"/>
        </w:rPr>
        <w:t xml:space="preserve"> San Francisco Gotera, Departamento de Morazán, a las nueve horas del día veinticuatro de Agosto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3E7EC0" w:rsidRPr="006D363C" w:rsidRDefault="003E7EC0" w:rsidP="003E7EC0">
      <w:pPr>
        <w:spacing w:line="240" w:lineRule="auto"/>
        <w:ind w:right="283"/>
        <w:jc w:val="both"/>
        <w:rPr>
          <w:rFonts w:ascii="Times New Roman" w:hAnsi="Times New Roman" w:cs="Times New Roman"/>
          <w:color w:val="000000" w:themeColor="text1"/>
          <w:sz w:val="24"/>
          <w:szCs w:val="24"/>
        </w:rPr>
      </w:pPr>
      <w:r w:rsidRPr="006D363C">
        <w:rPr>
          <w:rFonts w:ascii="Times New Roman" w:eastAsia="Batang" w:hAnsi="Times New Roman" w:cs="Times New Roman"/>
          <w:color w:val="000000" w:themeColor="text1"/>
          <w:sz w:val="24"/>
          <w:szCs w:val="24"/>
          <w:u w:val="single"/>
        </w:rPr>
        <w:t>ACUERDO NUMERO UNO (01):</w:t>
      </w:r>
      <w:r w:rsidRPr="006D363C">
        <w:rPr>
          <w:rFonts w:ascii="Times New Roman" w:eastAsia="Batang" w:hAnsi="Times New Roman" w:cs="Times New Roman"/>
          <w:color w:val="000000" w:themeColor="text1"/>
          <w:sz w:val="24"/>
          <w:szCs w:val="24"/>
        </w:rPr>
        <w:t xml:space="preserve"> A</w:t>
      </w:r>
      <w:r w:rsidRPr="006D363C">
        <w:rPr>
          <w:rFonts w:ascii="Times New Roman" w:hAnsi="Times New Roman" w:cs="Times New Roman"/>
          <w:color w:val="000000" w:themeColor="text1"/>
          <w:sz w:val="24"/>
          <w:szCs w:val="24"/>
        </w:rPr>
        <w:t xml:space="preserve">utorízase la erogación, </w:t>
      </w:r>
      <w:r w:rsidRPr="006D363C">
        <w:rPr>
          <w:rFonts w:ascii="Times New Roman" w:eastAsia="Batang" w:hAnsi="Times New Roman" w:cs="Times New Roman"/>
          <w:color w:val="000000" w:themeColor="text1"/>
          <w:sz w:val="24"/>
          <w:szCs w:val="24"/>
        </w:rPr>
        <w:t xml:space="preserve">por la suma de SEISCIENTOS DIEZ 45/100 Dólares, ($ 610.45 Dólares), de Fondos </w:t>
      </w:r>
      <w:r w:rsidR="009C0594" w:rsidRPr="006D363C">
        <w:rPr>
          <w:rFonts w:ascii="Times New Roman" w:eastAsia="Batang" w:hAnsi="Times New Roman" w:cs="Times New Roman"/>
          <w:color w:val="000000" w:themeColor="text1"/>
          <w:sz w:val="24"/>
          <w:szCs w:val="24"/>
        </w:rPr>
        <w:t>Propios, en</w:t>
      </w:r>
      <w:r w:rsidRPr="006D363C">
        <w:rPr>
          <w:rFonts w:ascii="Times New Roman" w:eastAsia="Batang" w:hAnsi="Times New Roman" w:cs="Times New Roman"/>
          <w:color w:val="000000" w:themeColor="text1"/>
          <w:sz w:val="24"/>
          <w:szCs w:val="24"/>
        </w:rPr>
        <w:t xml:space="preserve"> concepto de pago a </w:t>
      </w:r>
      <w:r w:rsidRPr="006D363C">
        <w:rPr>
          <w:rFonts w:ascii="Times New Roman" w:eastAsia="Batang" w:hAnsi="Times New Roman" w:cs="Times New Roman"/>
          <w:b/>
          <w:color w:val="000000" w:themeColor="text1"/>
          <w:sz w:val="24"/>
          <w:szCs w:val="24"/>
        </w:rPr>
        <w:t xml:space="preserve">Distribuidora Bigit, SA de CV, </w:t>
      </w:r>
      <w:r w:rsidRPr="006D363C">
        <w:rPr>
          <w:rFonts w:ascii="Times New Roman" w:eastAsia="Batang" w:hAnsi="Times New Roman" w:cs="Times New Roman"/>
          <w:color w:val="000000" w:themeColor="text1"/>
          <w:sz w:val="24"/>
          <w:szCs w:val="24"/>
        </w:rPr>
        <w:t xml:space="preserve">pago por compra de Gorras, camisas y pantalones, para uniformes del personal de la Policía Municipal  Erogación que </w:t>
      </w:r>
      <w:r w:rsidRPr="006D363C">
        <w:rPr>
          <w:rFonts w:ascii="Times New Roman" w:hAnsi="Times New Roman" w:cs="Times New Roman"/>
          <w:color w:val="000000" w:themeColor="text1"/>
          <w:sz w:val="24"/>
          <w:szCs w:val="24"/>
        </w:rPr>
        <w:t xml:space="preserve">se aplicará a la Asignación Presupuestaria: 20-9319-1-01-01-2-54104. </w:t>
      </w:r>
    </w:p>
    <w:p w:rsidR="003E7EC0" w:rsidRPr="006D363C" w:rsidRDefault="003E7EC0" w:rsidP="003E7EC0">
      <w:pPr>
        <w:spacing w:line="240" w:lineRule="auto"/>
        <w:ind w:right="283"/>
        <w:jc w:val="both"/>
        <w:rPr>
          <w:rFonts w:ascii="Times New Roman" w:hAnsi="Times New Roman" w:cs="Times New Roman"/>
          <w:color w:val="000000" w:themeColor="text1"/>
          <w:sz w:val="24"/>
          <w:szCs w:val="24"/>
        </w:rPr>
      </w:pPr>
      <w:r w:rsidRPr="006D363C">
        <w:rPr>
          <w:rFonts w:ascii="Times New Roman" w:eastAsia="Batang" w:hAnsi="Times New Roman" w:cs="Times New Roman"/>
          <w:color w:val="000000" w:themeColor="text1"/>
          <w:sz w:val="24"/>
          <w:szCs w:val="24"/>
          <w:u w:val="single"/>
        </w:rPr>
        <w:t>ACUERDO NUMERO DOS (02):</w:t>
      </w:r>
      <w:r w:rsidRPr="006D363C">
        <w:rPr>
          <w:rFonts w:ascii="Times New Roman" w:eastAsia="Batang" w:hAnsi="Times New Roman" w:cs="Times New Roman"/>
          <w:color w:val="000000" w:themeColor="text1"/>
          <w:sz w:val="24"/>
          <w:szCs w:val="24"/>
        </w:rPr>
        <w:t xml:space="preserve"> En uso de sus facultades legales, el Concejo, ACUERDA: Girar instrucciones a las Unidades Municipales: Contabilidad y Tesorería Municipal, realizar Reintegro de Fondos, por la cantidad de UN MIL CUATROCIENTOS 00/100 Dólares, ($ 1.400.00 Dólares), de la Cuenta Corriente número 00620002058, a nombre de: San Francisco Gotera/98E-RREE/Inserción Productiva de Migrantes-2018/TE, al </w:t>
      </w:r>
      <w:r w:rsidRPr="006D363C">
        <w:rPr>
          <w:rFonts w:ascii="Times New Roman" w:eastAsia="Batang" w:hAnsi="Times New Roman" w:cs="Times New Roman"/>
          <w:b/>
          <w:color w:val="000000" w:themeColor="text1"/>
          <w:sz w:val="24"/>
          <w:szCs w:val="24"/>
        </w:rPr>
        <w:t>Fondo de Inversión Social para el Desarrollo Local,</w:t>
      </w:r>
      <w:r w:rsidRPr="006D363C">
        <w:rPr>
          <w:rFonts w:ascii="Times New Roman" w:eastAsia="Batang" w:hAnsi="Times New Roman" w:cs="Times New Roman"/>
          <w:color w:val="000000" w:themeColor="text1"/>
          <w:sz w:val="24"/>
          <w:szCs w:val="24"/>
        </w:rPr>
        <w:t xml:space="preserve"> FISDL, para efectos de liquidar el proyecto.</w:t>
      </w:r>
    </w:p>
    <w:p w:rsidR="003E7EC0" w:rsidRPr="006D363C" w:rsidRDefault="003E7EC0" w:rsidP="003E7EC0">
      <w:pPr>
        <w:pStyle w:val="Prrafodelista"/>
        <w:spacing w:line="240" w:lineRule="auto"/>
        <w:ind w:left="0"/>
        <w:jc w:val="both"/>
        <w:rPr>
          <w:rFonts w:ascii="Times New Roman" w:hAnsi="Times New Roman" w:cs="Times New Roman"/>
          <w:color w:val="000000" w:themeColor="text1"/>
          <w:sz w:val="24"/>
          <w:szCs w:val="24"/>
        </w:rPr>
      </w:pPr>
      <w:r w:rsidRPr="006D363C">
        <w:rPr>
          <w:rFonts w:ascii="Times New Roman" w:eastAsia="Batang" w:hAnsi="Times New Roman" w:cs="Times New Roman"/>
          <w:color w:val="000000" w:themeColor="text1"/>
          <w:sz w:val="24"/>
          <w:szCs w:val="24"/>
          <w:u w:val="single"/>
        </w:rPr>
        <w:t>ACUERDO NUMERO TRES (03):</w:t>
      </w:r>
      <w:r w:rsidRPr="006D363C">
        <w:rPr>
          <w:rFonts w:ascii="Times New Roman" w:eastAsia="Batang" w:hAnsi="Times New Roman" w:cs="Times New Roman"/>
          <w:color w:val="000000" w:themeColor="text1"/>
          <w:sz w:val="24"/>
          <w:szCs w:val="24"/>
        </w:rPr>
        <w:t xml:space="preserve"> A</w:t>
      </w:r>
      <w:r w:rsidRPr="006D363C">
        <w:rPr>
          <w:rFonts w:ascii="Times New Roman" w:hAnsi="Times New Roman" w:cs="Times New Roman"/>
          <w:color w:val="000000" w:themeColor="text1"/>
          <w:sz w:val="24"/>
          <w:szCs w:val="24"/>
        </w:rPr>
        <w:t xml:space="preserve">utorízase la erogación, </w:t>
      </w:r>
      <w:r w:rsidRPr="006D363C">
        <w:rPr>
          <w:rFonts w:ascii="Times New Roman" w:eastAsia="Batang" w:hAnsi="Times New Roman" w:cs="Times New Roman"/>
          <w:color w:val="000000" w:themeColor="text1"/>
          <w:sz w:val="24"/>
          <w:szCs w:val="24"/>
        </w:rPr>
        <w:t xml:space="preserve">por la suma de DOS MIL OCHOCIENTOS </w:t>
      </w:r>
      <w:r>
        <w:rPr>
          <w:rFonts w:ascii="Times New Roman" w:eastAsia="Batang" w:hAnsi="Times New Roman" w:cs="Times New Roman"/>
          <w:color w:val="000000" w:themeColor="text1"/>
          <w:sz w:val="24"/>
          <w:szCs w:val="24"/>
        </w:rPr>
        <w:t>OCHENTA</w:t>
      </w:r>
      <w:r w:rsidRPr="006D363C">
        <w:rPr>
          <w:rFonts w:ascii="Times New Roman" w:eastAsia="Batang" w:hAnsi="Times New Roman" w:cs="Times New Roman"/>
          <w:color w:val="000000" w:themeColor="text1"/>
          <w:sz w:val="24"/>
          <w:szCs w:val="24"/>
        </w:rPr>
        <w:t xml:space="preserve"> 00/100 Dólares, ($ 2.8</w:t>
      </w:r>
      <w:r>
        <w:rPr>
          <w:rFonts w:ascii="Times New Roman" w:eastAsia="Batang" w:hAnsi="Times New Roman" w:cs="Times New Roman"/>
          <w:color w:val="000000" w:themeColor="text1"/>
          <w:sz w:val="24"/>
          <w:szCs w:val="24"/>
        </w:rPr>
        <w:t>8</w:t>
      </w:r>
      <w:r w:rsidRPr="006D363C">
        <w:rPr>
          <w:rFonts w:ascii="Times New Roman" w:eastAsia="Batang" w:hAnsi="Times New Roman" w:cs="Times New Roman"/>
          <w:color w:val="000000" w:themeColor="text1"/>
          <w:sz w:val="24"/>
          <w:szCs w:val="24"/>
        </w:rPr>
        <w:t xml:space="preserve">0.00 Dólares), de Fondos </w:t>
      </w:r>
      <w:r w:rsidR="009C0594" w:rsidRPr="006D363C">
        <w:rPr>
          <w:rFonts w:ascii="Times New Roman" w:eastAsia="Batang" w:hAnsi="Times New Roman" w:cs="Times New Roman"/>
          <w:color w:val="000000" w:themeColor="text1"/>
          <w:sz w:val="24"/>
          <w:szCs w:val="24"/>
        </w:rPr>
        <w:t>Propios, en</w:t>
      </w:r>
      <w:r w:rsidRPr="006D363C">
        <w:rPr>
          <w:rFonts w:ascii="Times New Roman" w:eastAsia="Batang" w:hAnsi="Times New Roman" w:cs="Times New Roman"/>
          <w:color w:val="000000" w:themeColor="text1"/>
          <w:sz w:val="24"/>
          <w:szCs w:val="24"/>
        </w:rPr>
        <w:t xml:space="preserve"> concepto de BONO, para 14</w:t>
      </w:r>
      <w:r>
        <w:rPr>
          <w:rFonts w:ascii="Times New Roman" w:eastAsia="Batang" w:hAnsi="Times New Roman" w:cs="Times New Roman"/>
          <w:color w:val="000000" w:themeColor="text1"/>
          <w:sz w:val="24"/>
          <w:szCs w:val="24"/>
        </w:rPr>
        <w:t>4</w:t>
      </w:r>
      <w:r w:rsidRPr="006D363C">
        <w:rPr>
          <w:rFonts w:ascii="Times New Roman" w:eastAsia="Batang" w:hAnsi="Times New Roman" w:cs="Times New Roman"/>
          <w:color w:val="000000" w:themeColor="text1"/>
          <w:sz w:val="24"/>
          <w:szCs w:val="24"/>
        </w:rPr>
        <w:t xml:space="preserve"> empleados de la Municipalidad, un monto de $ 20.00 Dólares cada uno, por la celebración del </w:t>
      </w:r>
      <w:r w:rsidR="009C0594" w:rsidRPr="006D363C">
        <w:rPr>
          <w:rFonts w:ascii="Times New Roman" w:eastAsia="Batang" w:hAnsi="Times New Roman" w:cs="Times New Roman"/>
          <w:color w:val="000000" w:themeColor="text1"/>
          <w:sz w:val="24"/>
          <w:szCs w:val="24"/>
        </w:rPr>
        <w:t>Día</w:t>
      </w:r>
      <w:r w:rsidRPr="006D363C">
        <w:rPr>
          <w:rFonts w:ascii="Times New Roman" w:eastAsia="Batang" w:hAnsi="Times New Roman" w:cs="Times New Roman"/>
          <w:color w:val="000000" w:themeColor="text1"/>
          <w:sz w:val="24"/>
          <w:szCs w:val="24"/>
        </w:rPr>
        <w:t xml:space="preserve"> del Empleado Municipal. Gírense instrucciones a Gerencia Genera, Contabilidad, Desarrollo Humano y Tesorería, dar cumplimiento al presente Acuerdo. Erogación que </w:t>
      </w:r>
      <w:r w:rsidRPr="006D363C">
        <w:rPr>
          <w:rFonts w:ascii="Times New Roman" w:hAnsi="Times New Roman" w:cs="Times New Roman"/>
          <w:color w:val="000000" w:themeColor="text1"/>
          <w:sz w:val="24"/>
          <w:szCs w:val="24"/>
        </w:rPr>
        <w:t xml:space="preserve">se aplicará a la Asignación Presupuestaria: 20-9319-1-01-01-2-54314. </w:t>
      </w:r>
    </w:p>
    <w:p w:rsidR="003E7EC0" w:rsidRPr="006D363C" w:rsidRDefault="003E7EC0" w:rsidP="003E7EC0">
      <w:pPr>
        <w:pStyle w:val="Prrafodelista"/>
        <w:spacing w:line="240" w:lineRule="auto"/>
        <w:ind w:left="0"/>
        <w:jc w:val="both"/>
        <w:rPr>
          <w:rFonts w:ascii="Times New Roman" w:hAnsi="Times New Roman" w:cs="Times New Roman"/>
          <w:color w:val="000000" w:themeColor="text1"/>
          <w:sz w:val="24"/>
          <w:szCs w:val="24"/>
        </w:rPr>
      </w:pPr>
    </w:p>
    <w:p w:rsidR="003E7EC0" w:rsidRDefault="003E7EC0" w:rsidP="003E7EC0">
      <w:pPr>
        <w:pStyle w:val="Prrafodelista"/>
        <w:spacing w:line="240" w:lineRule="auto"/>
        <w:ind w:left="0"/>
        <w:jc w:val="both"/>
        <w:rPr>
          <w:rFonts w:ascii="Times New Roman" w:hAnsi="Times New Roman" w:cs="Times New Roman"/>
          <w:color w:val="000000" w:themeColor="text1"/>
          <w:sz w:val="24"/>
          <w:szCs w:val="24"/>
        </w:rPr>
      </w:pPr>
      <w:r w:rsidRPr="006D363C">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CUATRO</w:t>
      </w:r>
      <w:r w:rsidRPr="006D363C">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4</w:t>
      </w:r>
      <w:r w:rsidRPr="006D363C">
        <w:rPr>
          <w:rFonts w:ascii="Times New Roman" w:eastAsia="Batang" w:hAnsi="Times New Roman" w:cs="Times New Roman"/>
          <w:color w:val="000000" w:themeColor="text1"/>
          <w:sz w:val="24"/>
          <w:szCs w:val="24"/>
          <w:u w:val="single"/>
        </w:rPr>
        <w:t>):</w:t>
      </w:r>
      <w:r w:rsidRPr="006D363C">
        <w:rPr>
          <w:rFonts w:ascii="Times New Roman" w:eastAsia="Batang" w:hAnsi="Times New Roman" w:cs="Times New Roman"/>
          <w:color w:val="000000" w:themeColor="text1"/>
          <w:sz w:val="24"/>
          <w:szCs w:val="24"/>
        </w:rPr>
        <w:t xml:space="preserve"> A</w:t>
      </w:r>
      <w:r w:rsidRPr="006D363C">
        <w:rPr>
          <w:rFonts w:ascii="Times New Roman" w:hAnsi="Times New Roman" w:cs="Times New Roman"/>
          <w:color w:val="000000" w:themeColor="text1"/>
          <w:sz w:val="24"/>
          <w:szCs w:val="24"/>
        </w:rPr>
        <w:t xml:space="preserve">utorízase la erogación, </w:t>
      </w:r>
      <w:r w:rsidRPr="006D363C">
        <w:rPr>
          <w:rFonts w:ascii="Times New Roman" w:eastAsia="Batang" w:hAnsi="Times New Roman" w:cs="Times New Roman"/>
          <w:color w:val="000000" w:themeColor="text1"/>
          <w:sz w:val="24"/>
          <w:szCs w:val="24"/>
        </w:rPr>
        <w:t xml:space="preserve">por la suma de TRESCIENTOS 00/100 Dólares, ($ 300.00 Dólares), de Fondos </w:t>
      </w:r>
      <w:r w:rsidR="009C0594" w:rsidRPr="006D363C">
        <w:rPr>
          <w:rFonts w:ascii="Times New Roman" w:eastAsia="Batang" w:hAnsi="Times New Roman" w:cs="Times New Roman"/>
          <w:color w:val="000000" w:themeColor="text1"/>
          <w:sz w:val="24"/>
          <w:szCs w:val="24"/>
        </w:rPr>
        <w:t>Propios, en</w:t>
      </w:r>
      <w:r w:rsidRPr="006D363C">
        <w:rPr>
          <w:rFonts w:ascii="Times New Roman" w:eastAsia="Batang" w:hAnsi="Times New Roman" w:cs="Times New Roman"/>
          <w:color w:val="000000" w:themeColor="text1"/>
          <w:sz w:val="24"/>
          <w:szCs w:val="24"/>
        </w:rPr>
        <w:t xml:space="preserve"> concepto de Anticipo de Fondos, al señor </w:t>
      </w:r>
      <w:r w:rsidR="009C0594">
        <w:rPr>
          <w:rFonts w:ascii="Times New Roman" w:eastAsia="Batang" w:hAnsi="Times New Roman" w:cs="Times New Roman"/>
          <w:b/>
          <w:color w:val="000000" w:themeColor="text1"/>
          <w:sz w:val="24"/>
          <w:szCs w:val="24"/>
        </w:rPr>
        <w:t>______________________</w:t>
      </w:r>
      <w:r w:rsidRPr="006D363C">
        <w:rPr>
          <w:rFonts w:ascii="Times New Roman" w:eastAsia="Batang" w:hAnsi="Times New Roman" w:cs="Times New Roman"/>
          <w:b/>
          <w:color w:val="000000" w:themeColor="text1"/>
          <w:sz w:val="24"/>
          <w:szCs w:val="24"/>
        </w:rPr>
        <w:t xml:space="preserve">, </w:t>
      </w:r>
      <w:r w:rsidRPr="006D363C">
        <w:rPr>
          <w:rFonts w:ascii="Times New Roman" w:eastAsia="Batang" w:hAnsi="Times New Roman" w:cs="Times New Roman"/>
          <w:color w:val="000000" w:themeColor="text1"/>
          <w:sz w:val="24"/>
          <w:szCs w:val="24"/>
        </w:rPr>
        <w:t xml:space="preserve">para gastos de alimentación el </w:t>
      </w:r>
      <w:r w:rsidR="009C0594" w:rsidRPr="006D363C">
        <w:rPr>
          <w:rFonts w:ascii="Times New Roman" w:eastAsia="Batang" w:hAnsi="Times New Roman" w:cs="Times New Roman"/>
          <w:color w:val="000000" w:themeColor="text1"/>
          <w:sz w:val="24"/>
          <w:szCs w:val="24"/>
        </w:rPr>
        <w:t>Día</w:t>
      </w:r>
      <w:r w:rsidRPr="006D363C">
        <w:rPr>
          <w:rFonts w:ascii="Times New Roman" w:eastAsia="Batang" w:hAnsi="Times New Roman" w:cs="Times New Roman"/>
          <w:color w:val="000000" w:themeColor="text1"/>
          <w:sz w:val="24"/>
          <w:szCs w:val="24"/>
        </w:rPr>
        <w:t xml:space="preserve"> del Empleado Municipal, el </w:t>
      </w:r>
      <w:r w:rsidR="009C0594" w:rsidRPr="006D363C">
        <w:rPr>
          <w:rFonts w:ascii="Times New Roman" w:eastAsia="Batang" w:hAnsi="Times New Roman" w:cs="Times New Roman"/>
          <w:color w:val="000000" w:themeColor="text1"/>
          <w:sz w:val="24"/>
          <w:szCs w:val="24"/>
        </w:rPr>
        <w:t>día</w:t>
      </w:r>
      <w:r w:rsidRPr="006D363C">
        <w:rPr>
          <w:rFonts w:ascii="Times New Roman" w:eastAsia="Batang" w:hAnsi="Times New Roman" w:cs="Times New Roman"/>
          <w:color w:val="000000" w:themeColor="text1"/>
          <w:sz w:val="24"/>
          <w:szCs w:val="24"/>
        </w:rPr>
        <w:t xml:space="preserve"> viernes 28 de Agosto de 2020</w:t>
      </w:r>
      <w:r w:rsidRPr="006D363C">
        <w:rPr>
          <w:rFonts w:ascii="Times New Roman" w:eastAsia="Batang" w:hAnsi="Times New Roman" w:cs="Times New Roman"/>
          <w:b/>
          <w:color w:val="000000" w:themeColor="text1"/>
          <w:sz w:val="24"/>
          <w:szCs w:val="24"/>
        </w:rPr>
        <w:t xml:space="preserve">. </w:t>
      </w:r>
      <w:r w:rsidRPr="006D363C">
        <w:rPr>
          <w:rFonts w:ascii="Times New Roman" w:eastAsia="Batang" w:hAnsi="Times New Roman" w:cs="Times New Roman"/>
          <w:color w:val="000000" w:themeColor="text1"/>
          <w:sz w:val="24"/>
          <w:szCs w:val="24"/>
        </w:rPr>
        <w:t xml:space="preserve">Erogación que </w:t>
      </w:r>
      <w:r w:rsidRPr="006D363C">
        <w:rPr>
          <w:rFonts w:ascii="Times New Roman" w:hAnsi="Times New Roman" w:cs="Times New Roman"/>
          <w:color w:val="000000" w:themeColor="text1"/>
          <w:sz w:val="24"/>
          <w:szCs w:val="24"/>
        </w:rPr>
        <w:t xml:space="preserve">se aplicará a la Asignación Presupuestaria: 20-9319-1-01-01-2-54314. </w:t>
      </w:r>
    </w:p>
    <w:p w:rsidR="003E7EC0" w:rsidRDefault="003E7EC0" w:rsidP="003E7EC0">
      <w:pPr>
        <w:pStyle w:val="Prrafodelista"/>
        <w:spacing w:line="240" w:lineRule="auto"/>
        <w:ind w:left="0"/>
        <w:jc w:val="both"/>
        <w:rPr>
          <w:rFonts w:ascii="Times New Roman" w:hAnsi="Times New Roman" w:cs="Times New Roman"/>
          <w:color w:val="000000" w:themeColor="text1"/>
          <w:sz w:val="24"/>
          <w:szCs w:val="24"/>
        </w:rPr>
      </w:pP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u w:val="single"/>
        </w:rPr>
        <w:t>ACUERDO NUMERO CINCO (05):</w:t>
      </w:r>
      <w:r w:rsidRPr="00F967BC">
        <w:rPr>
          <w:rFonts w:ascii="Times New Roman" w:hAnsi="Times New Roman" w:cs="Times New Roman"/>
          <w:color w:val="000000" w:themeColor="text1"/>
          <w:sz w:val="24"/>
          <w:szCs w:val="24"/>
        </w:rPr>
        <w:t xml:space="preserve"> El Concejo Municipal CONSIDERANDO:</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 xml:space="preserve">I.- Que el artículo 12 del Código Municipal prescribe que: “Los municipios individuales o asociados con otros, podrán crear entidades descentralizadas, Asociaciones con </w:t>
      </w:r>
      <w:r w:rsidRPr="00F967BC">
        <w:rPr>
          <w:rFonts w:ascii="Times New Roman" w:hAnsi="Times New Roman" w:cs="Times New Roman"/>
          <w:color w:val="000000" w:themeColor="text1"/>
          <w:sz w:val="24"/>
          <w:szCs w:val="24"/>
        </w:rPr>
        <w:lastRenderedPageBreak/>
        <w:t>participación de la sociedad civil y del sector privado, fundaciones, Asociaciones de servicios municipales o de aprovechamiento o industrialización de recursos naturales, centros de análisis, investigación e intercambio de ideas, informaciones y experiencias, para la realización de determinados fines municipales”.</w:t>
      </w:r>
      <w:r>
        <w:rPr>
          <w:rFonts w:ascii="Times New Roman" w:hAnsi="Times New Roman" w:cs="Times New Roman"/>
          <w:color w:val="000000" w:themeColor="text1"/>
          <w:sz w:val="24"/>
          <w:szCs w:val="24"/>
        </w:rPr>
        <w:t xml:space="preserve"> </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II.- Que el artículo 13 del Código Municipal en forma literal regula que: “Las Asociaciones o entidades creadas de conformidad a este Código, gozarán de personalidad jurídica otorgada por el o los municipios, en la respectiva acta de constitución. En dicha acta se incluirán sus estatutos, los cuales se inscribirán en un registro público especial que llevará la Corporación de Municipalidades de la República de El Salvador, y deberá publicarse en el Diario Oficial, a costa de las Asociaciones o entidades creadas. La participación en este tipo de entidades obligará y comprometerán patrimonialmente a las municipalidades que hubieren concurrido a su constitución en la medida y aportes señalados en los estatutos respectivos.</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III.- Que dentro de las competencias Municipales contenidas en el artículo 4 del Código Municipal existe algunas cuyo contenido social, hace necesaria su atención en forma responsable, transparente e incluyente, procurando el bien común y principalmente la satisfacción de proyectos y programas de utilidad pública y de beneficio social, para los habitantes del municipio de San Francisco Gotera, y en cumplimiento de las competencias municipales.</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IV.- Que de conformidad a los numerales 10 y 13 del artículo 4 del Código Municipal es facultad del Concejo Municipal emitir los acuerdos de creación de entidades municipales descentralizadas, fundaciones, Asociaciones, Asociaciones municipales y otras entidades encargadas de realizar actuaciones de carácter local; sean en forma individual o asociadas con otros municipios, así como la aprobación de sus respectivos estatutos.</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V.- Que de conformidad al artículo 76 del Código Municipal el presupuesto de egresos contendrá las partidas correspondientes para la atención de las funciones, actividades, servicios municipales, así como que correspondan a inversiones y a aportes para fundaciones, Asociaciones, sociedades, instituciones Municipales autónomas y demás organismos de carácter Municipal o inter Municipal.</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 xml:space="preserve">VI.- Que de conformidad al artículo 79 del Código Municipal las Asociaciones Municipales y las instituciones Municipales autónomas tendrán su propio presupuesto, aprobado por el Concejo. </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VII.- Que de conformidad al artículo 98 del Código Municipal las Asociaciones Municipales, las instituciones Municipales autónomas, fundaciones y demás entidades dependientes del municipio que guarden autonomía administrativa, patrimonial o presupuestaria se arreglarán en lo referente a la recaudación, custodia y erogación de fondos a lo dispuesto en el capítulo III del Título VI del Código Municipal.</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lastRenderedPageBreak/>
        <w:t xml:space="preserve">VIII.- Que de conformidad al inciso segundo del artículo 68 del Código Municipal Los municipios podrán transferir bienes muebles o inmuebles mediante donación a Instituciones públicas, en atención a satisfacer proyectos o programas de utilidad pública y de beneficio social, </w:t>
      </w:r>
      <w:r w:rsidR="009C0594" w:rsidRPr="00F967BC">
        <w:rPr>
          <w:rFonts w:ascii="Times New Roman" w:hAnsi="Times New Roman" w:cs="Times New Roman"/>
          <w:color w:val="000000" w:themeColor="text1"/>
          <w:sz w:val="24"/>
          <w:szCs w:val="24"/>
        </w:rPr>
        <w:t>principalmente en</w:t>
      </w:r>
      <w:r w:rsidRPr="00F967BC">
        <w:rPr>
          <w:rFonts w:ascii="Times New Roman" w:hAnsi="Times New Roman" w:cs="Times New Roman"/>
          <w:color w:val="000000" w:themeColor="text1"/>
          <w:sz w:val="24"/>
          <w:szCs w:val="24"/>
        </w:rPr>
        <w:t xml:space="preserve">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 xml:space="preserve">POR </w:t>
      </w:r>
      <w:r w:rsidR="009C0594" w:rsidRPr="00F967BC">
        <w:rPr>
          <w:rFonts w:ascii="Times New Roman" w:hAnsi="Times New Roman" w:cs="Times New Roman"/>
          <w:color w:val="000000" w:themeColor="text1"/>
          <w:sz w:val="24"/>
          <w:szCs w:val="24"/>
        </w:rPr>
        <w:t>TANTO,</w:t>
      </w:r>
      <w:r w:rsidRPr="00F967BC">
        <w:rPr>
          <w:rFonts w:ascii="Times New Roman" w:hAnsi="Times New Roman" w:cs="Times New Roman"/>
          <w:color w:val="000000" w:themeColor="text1"/>
          <w:sz w:val="24"/>
          <w:szCs w:val="24"/>
        </w:rPr>
        <w:t xml:space="preserve"> de conformidad a los hechos y disposiciones legales citadas y habiéndose analizado el contexto en forma responsable y exhaustiva; este Concejo Municipal en uso de sus atribuciones y en virtud del artículo 30 numerales 10 y 13 y; artículo 34 del Código Municipal emite por unanimidad el siguiente ACUERDO:</w:t>
      </w:r>
    </w:p>
    <w:p w:rsidR="003E7EC0" w:rsidRPr="00F967BC" w:rsidRDefault="003E7EC0" w:rsidP="003E7EC0">
      <w:pPr>
        <w:jc w:val="both"/>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 xml:space="preserve">I.- Crease para el Municipio de San Francisco Gotera, la </w:t>
      </w:r>
      <w:r w:rsidRPr="00F967BC">
        <w:rPr>
          <w:rFonts w:ascii="Times New Roman" w:hAnsi="Times New Roman" w:cs="Times New Roman"/>
          <w:b/>
          <w:color w:val="000000" w:themeColor="text1"/>
          <w:sz w:val="24"/>
          <w:szCs w:val="24"/>
        </w:rPr>
        <w:t>“Asociación de Migrantes Retornados Emprendedores de San Francisco Gotera”</w:t>
      </w:r>
      <w:r w:rsidRPr="00F967BC">
        <w:rPr>
          <w:rFonts w:ascii="Times New Roman" w:hAnsi="Times New Roman" w:cs="Times New Roman"/>
          <w:color w:val="000000" w:themeColor="text1"/>
          <w:sz w:val="24"/>
          <w:szCs w:val="24"/>
        </w:rPr>
        <w:t xml:space="preserve">, que podrá abreviarse </w:t>
      </w:r>
      <w:r w:rsidRPr="00F967BC">
        <w:rPr>
          <w:rFonts w:ascii="Times New Roman" w:hAnsi="Times New Roman" w:cs="Times New Roman"/>
          <w:b/>
          <w:color w:val="000000" w:themeColor="text1"/>
          <w:sz w:val="24"/>
          <w:szCs w:val="24"/>
        </w:rPr>
        <w:t>AMIGRARE</w:t>
      </w:r>
      <w:r w:rsidRPr="00F967BC">
        <w:rPr>
          <w:rFonts w:ascii="Times New Roman" w:hAnsi="Times New Roman" w:cs="Times New Roman"/>
          <w:color w:val="000000" w:themeColor="text1"/>
          <w:sz w:val="24"/>
          <w:szCs w:val="24"/>
        </w:rPr>
        <w:t xml:space="preserve"> como un ente descentralizado de carácter público municipal, apolítico, no lucrativo, ni religioso, cuyos Estatutos deberán ser incorporados por imperativo de Ley en la correspondiente acta de Constitución. Misma en la cual se autoriza la participación d</w:t>
      </w:r>
      <w:r w:rsidR="00CB24BC">
        <w:rPr>
          <w:rFonts w:ascii="Times New Roman" w:hAnsi="Times New Roman" w:cs="Times New Roman"/>
          <w:color w:val="000000" w:themeColor="text1"/>
          <w:sz w:val="24"/>
          <w:szCs w:val="24"/>
        </w:rPr>
        <w:t>e los señores: ___________________</w:t>
      </w:r>
      <w:r w:rsidRPr="00F967BC">
        <w:rPr>
          <w:rFonts w:ascii="Times New Roman" w:hAnsi="Times New Roman" w:cs="Times New Roman"/>
          <w:color w:val="000000" w:themeColor="text1"/>
          <w:sz w:val="24"/>
          <w:szCs w:val="24"/>
        </w:rPr>
        <w:t>, mayor de edad, Sastre, del domicilio de San Francisco Gotera, departamento de Morazán, con Documento Único de Identid</w:t>
      </w:r>
      <w:r w:rsidR="00CB24BC">
        <w:rPr>
          <w:rFonts w:ascii="Times New Roman" w:hAnsi="Times New Roman" w:cs="Times New Roman"/>
          <w:color w:val="000000" w:themeColor="text1"/>
          <w:sz w:val="24"/>
          <w:szCs w:val="24"/>
        </w:rPr>
        <w:t>ad número ._______________;_______________________</w:t>
      </w:r>
      <w:r w:rsidRPr="00F967BC">
        <w:rPr>
          <w:rFonts w:ascii="Times New Roman" w:hAnsi="Times New Roman" w:cs="Times New Roman"/>
          <w:color w:val="000000" w:themeColor="text1"/>
          <w:sz w:val="24"/>
          <w:szCs w:val="24"/>
        </w:rPr>
        <w:t>, mayor de edad, Estudiante, del domicilio de San Francisco Gotera, departamento de Morazán, con Documento Único de Identidad núm</w:t>
      </w:r>
      <w:r w:rsidR="00CB24BC">
        <w:rPr>
          <w:rFonts w:ascii="Times New Roman" w:hAnsi="Times New Roman" w:cs="Times New Roman"/>
          <w:color w:val="000000" w:themeColor="text1"/>
          <w:sz w:val="24"/>
          <w:szCs w:val="24"/>
        </w:rPr>
        <w:t>ero._______________________; _________________________</w:t>
      </w:r>
      <w:r w:rsidRPr="00F967BC">
        <w:rPr>
          <w:rFonts w:ascii="Times New Roman" w:hAnsi="Times New Roman" w:cs="Times New Roman"/>
          <w:color w:val="000000" w:themeColor="text1"/>
          <w:sz w:val="24"/>
          <w:szCs w:val="24"/>
        </w:rPr>
        <w:t>, mayor de edad, Empleado, del domicilio de San Francisco Gotera, departamento de Morazán, con Documento Único de Ide</w:t>
      </w:r>
      <w:r w:rsidR="00CB24BC">
        <w:rPr>
          <w:rFonts w:ascii="Times New Roman" w:hAnsi="Times New Roman" w:cs="Times New Roman"/>
          <w:color w:val="000000" w:themeColor="text1"/>
          <w:sz w:val="24"/>
          <w:szCs w:val="24"/>
        </w:rPr>
        <w:t>ntidad número___________________________; ________________________</w:t>
      </w:r>
      <w:r w:rsidRPr="00F967BC">
        <w:rPr>
          <w:rFonts w:ascii="Times New Roman" w:hAnsi="Times New Roman" w:cs="Times New Roman"/>
          <w:color w:val="000000" w:themeColor="text1"/>
          <w:sz w:val="24"/>
          <w:szCs w:val="24"/>
        </w:rPr>
        <w:t>, mayor de edad, Estudiante, del domicilio de San Francisco Gotera, departamento de Morazán, con Documento Único de Identid</w:t>
      </w:r>
      <w:r w:rsidR="00CB24BC">
        <w:rPr>
          <w:rFonts w:ascii="Times New Roman" w:hAnsi="Times New Roman" w:cs="Times New Roman"/>
          <w:color w:val="000000" w:themeColor="text1"/>
          <w:sz w:val="24"/>
          <w:szCs w:val="24"/>
        </w:rPr>
        <w:t>ad número _________________________; ________________________</w:t>
      </w:r>
      <w:r w:rsidRPr="00F967BC">
        <w:rPr>
          <w:rFonts w:ascii="Times New Roman" w:hAnsi="Times New Roman" w:cs="Times New Roman"/>
          <w:color w:val="000000" w:themeColor="text1"/>
          <w:sz w:val="24"/>
          <w:szCs w:val="24"/>
        </w:rPr>
        <w:t>, mayor de edad, Estudiante, del domicilio de San Francisco Gotera, departamento de Morazán, con Documento Único de Ident</w:t>
      </w:r>
      <w:r w:rsidR="00CB24BC">
        <w:rPr>
          <w:rFonts w:ascii="Times New Roman" w:hAnsi="Times New Roman" w:cs="Times New Roman"/>
          <w:color w:val="000000" w:themeColor="text1"/>
          <w:sz w:val="24"/>
          <w:szCs w:val="24"/>
        </w:rPr>
        <w:t xml:space="preserve">idad número _____________________; </w:t>
      </w:r>
      <w:r w:rsidRPr="00F967BC">
        <w:rPr>
          <w:rFonts w:ascii="Times New Roman" w:hAnsi="Times New Roman" w:cs="Times New Roman"/>
          <w:color w:val="000000" w:themeColor="text1"/>
          <w:sz w:val="24"/>
          <w:szCs w:val="24"/>
        </w:rPr>
        <w:t>, mayor de edad, Empleada, del domicilio de San Francisco Gotera, departamento de Morazán, con Documento Único de Identidad</w:t>
      </w:r>
      <w:r w:rsidR="00CB24BC">
        <w:rPr>
          <w:rFonts w:ascii="Times New Roman" w:hAnsi="Times New Roman" w:cs="Times New Roman"/>
          <w:color w:val="000000" w:themeColor="text1"/>
          <w:sz w:val="24"/>
          <w:szCs w:val="24"/>
        </w:rPr>
        <w:t xml:space="preserve"> número ___________________________</w:t>
      </w:r>
      <w:r w:rsidR="00E904D6">
        <w:rPr>
          <w:rFonts w:ascii="Times New Roman" w:hAnsi="Times New Roman" w:cs="Times New Roman"/>
          <w:color w:val="000000" w:themeColor="text1"/>
          <w:sz w:val="24"/>
          <w:szCs w:val="24"/>
        </w:rPr>
        <w:t>; _____________________</w:t>
      </w:r>
      <w:r w:rsidRPr="00F967BC">
        <w:rPr>
          <w:rFonts w:ascii="Times New Roman" w:hAnsi="Times New Roman" w:cs="Times New Roman"/>
          <w:color w:val="000000" w:themeColor="text1"/>
          <w:sz w:val="24"/>
          <w:szCs w:val="24"/>
        </w:rPr>
        <w:t xml:space="preserve">, mayor de edad, Estudiante, del domicilio de San Francisco Gotera, departamento de Morazán, con Documento Único de Identidad </w:t>
      </w:r>
      <w:r w:rsidR="00E904D6">
        <w:rPr>
          <w:rFonts w:ascii="Times New Roman" w:hAnsi="Times New Roman" w:cs="Times New Roman"/>
          <w:color w:val="000000" w:themeColor="text1"/>
          <w:sz w:val="24"/>
          <w:szCs w:val="24"/>
        </w:rPr>
        <w:t>número________________________,</w:t>
      </w:r>
      <w:r w:rsidRPr="00F967BC">
        <w:rPr>
          <w:rFonts w:ascii="Times New Roman" w:hAnsi="Times New Roman" w:cs="Times New Roman"/>
          <w:color w:val="000000" w:themeColor="text1"/>
          <w:sz w:val="24"/>
          <w:szCs w:val="24"/>
        </w:rPr>
        <w:t xml:space="preserve"> </w:t>
      </w:r>
    </w:p>
    <w:p w:rsidR="003E7EC0" w:rsidRDefault="003E7EC0" w:rsidP="003E7EC0">
      <w:pPr>
        <w:pStyle w:val="Prrafodelista"/>
        <w:spacing w:line="240" w:lineRule="auto"/>
        <w:ind w:left="0"/>
        <w:jc w:val="both"/>
        <w:outlineLvl w:val="0"/>
        <w:rPr>
          <w:rFonts w:ascii="Times New Roman" w:hAnsi="Times New Roman" w:cs="Times New Roman"/>
          <w:color w:val="000000" w:themeColor="text1"/>
          <w:sz w:val="24"/>
          <w:szCs w:val="24"/>
        </w:rPr>
      </w:pPr>
      <w:r w:rsidRPr="00F967BC">
        <w:rPr>
          <w:rFonts w:ascii="Times New Roman" w:hAnsi="Times New Roman" w:cs="Times New Roman"/>
          <w:color w:val="000000" w:themeColor="text1"/>
          <w:sz w:val="24"/>
          <w:szCs w:val="24"/>
        </w:rPr>
        <w:t xml:space="preserve">II.- Delegase para comparecer al acto de constitución de la referida Asociación al señor: Nahín Arnelge Ferrufino Benítez en su calidad de Alcalde Municipal, quien, de conformidad a lo previsto y sancionado en los artículos 48 numerales 5 y 6 y artículo 50 del Código Municipal queda plenamente facultado en virtud del presente Acuerdo Municipal para delegar esa función en la persona que más estime conveniente, sin que pueda </w:t>
      </w:r>
      <w:r w:rsidRPr="00F967BC">
        <w:rPr>
          <w:rFonts w:ascii="Times New Roman" w:hAnsi="Times New Roman" w:cs="Times New Roman"/>
          <w:color w:val="000000" w:themeColor="text1"/>
          <w:sz w:val="24"/>
          <w:szCs w:val="24"/>
        </w:rPr>
        <w:lastRenderedPageBreak/>
        <w:t xml:space="preserve">entenderse que dicha persona está facultada para resolver sobre el otorgamiento de la Personería Jurídica a que se refiere la Ley. El señor Alcalde Municipal es el único que en virtud del presente Acuerdo Municipal queda plenamente facultado para el otorgamiento de la Personería Jurídica de la Asociación en el acto constitutivo a menos que por sus múltiples ocupaciones no pueda comparecer y delegue su comparecencia en otro u otros funcionarios municipales, en cuyo caso será este Concejo Municipal en pleno quien otorgue la personería Jurídica posterior al informe del Alcalde Municipal.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226BA6">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considerando que no fueron notificados de la creación de la Asociación.</w:t>
      </w:r>
    </w:p>
    <w:p w:rsidR="003E7EC0" w:rsidRPr="00A05822" w:rsidRDefault="003E7EC0" w:rsidP="003E7EC0">
      <w:pPr>
        <w:spacing w:line="240" w:lineRule="auto"/>
        <w:jc w:val="both"/>
        <w:rPr>
          <w:rFonts w:ascii="Times New Roman" w:hAnsi="Times New Roman" w:cs="Times New Roman"/>
          <w:color w:val="000000" w:themeColor="text1"/>
          <w:sz w:val="24"/>
          <w:szCs w:val="24"/>
        </w:rPr>
      </w:pPr>
      <w:r w:rsidRPr="00A05822">
        <w:rPr>
          <w:rFonts w:ascii="Times New Roman" w:hAnsi="Times New Roman" w:cs="Times New Roman"/>
          <w:color w:val="000000" w:themeColor="text1"/>
          <w:sz w:val="24"/>
          <w:szCs w:val="24"/>
          <w:u w:val="single"/>
        </w:rPr>
        <w:t>ACUERDO NÚMERO</w:t>
      </w:r>
      <w:r>
        <w:rPr>
          <w:rFonts w:ascii="Times New Roman" w:hAnsi="Times New Roman" w:cs="Times New Roman"/>
          <w:color w:val="000000" w:themeColor="text1"/>
          <w:sz w:val="24"/>
          <w:szCs w:val="24"/>
          <w:u w:val="single"/>
        </w:rPr>
        <w:t xml:space="preserve"> SEIS</w:t>
      </w:r>
      <w:r w:rsidRPr="00A05822">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06</w:t>
      </w:r>
      <w:r w:rsidRPr="00A05822">
        <w:rPr>
          <w:rFonts w:ascii="Times New Roman" w:hAnsi="Times New Roman" w:cs="Times New Roman"/>
          <w:color w:val="000000" w:themeColor="text1"/>
          <w:sz w:val="24"/>
          <w:szCs w:val="24"/>
          <w:u w:val="single"/>
        </w:rPr>
        <w:t>)</w:t>
      </w:r>
      <w:r w:rsidRPr="00A05822">
        <w:rPr>
          <w:rFonts w:ascii="Times New Roman" w:hAnsi="Times New Roman" w:cs="Times New Roman"/>
          <w:color w:val="000000" w:themeColor="text1"/>
          <w:sz w:val="24"/>
          <w:szCs w:val="24"/>
        </w:rPr>
        <w:t>:</w:t>
      </w:r>
      <w:r w:rsidRPr="00A05822">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 la Evaluación de Ofertas para la ejecución del proyecto:  “</w:t>
      </w:r>
      <w:r w:rsidRPr="00A05822">
        <w:rPr>
          <w:rFonts w:ascii="Times New Roman" w:hAnsi="Times New Roman" w:cs="Times New Roman"/>
          <w:color w:val="000000" w:themeColor="text1"/>
          <w:sz w:val="24"/>
          <w:szCs w:val="24"/>
        </w:rPr>
        <w:t xml:space="preserve">Concreteado de Tramos de Calle en Colonia Brisas del Rio y Colonia Prado y Ampliación de Obra de Paso en Colonia Prado, ubicadas en Cantón El Norte, Municipio de San Francisco Gotera, Departamento de Morazán”, </w:t>
      </w:r>
      <w:r w:rsidRPr="00A05822">
        <w:rPr>
          <w:rFonts w:ascii="Times New Roman" w:eastAsia="Batang" w:hAnsi="Times New Roman" w:cs="Times New Roman"/>
          <w:color w:val="000000" w:themeColor="text1"/>
          <w:sz w:val="24"/>
          <w:szCs w:val="24"/>
        </w:rPr>
        <w:t xml:space="preserve">el Concejo, en uso de sus facultades, ACUERDA: </w:t>
      </w:r>
      <w:r w:rsidRPr="00A05822">
        <w:rPr>
          <w:rFonts w:ascii="Times New Roman" w:eastAsia="Batang" w:hAnsi="Times New Roman" w:cs="Times New Roman"/>
          <w:b/>
          <w:color w:val="000000" w:themeColor="text1"/>
          <w:sz w:val="24"/>
          <w:szCs w:val="24"/>
        </w:rPr>
        <w:t>Adjudicar</w:t>
      </w:r>
      <w:r w:rsidRPr="00A05822">
        <w:rPr>
          <w:rFonts w:ascii="Times New Roman" w:eastAsia="Batang" w:hAnsi="Times New Roman" w:cs="Times New Roman"/>
          <w:color w:val="000000" w:themeColor="text1"/>
          <w:sz w:val="24"/>
          <w:szCs w:val="24"/>
        </w:rPr>
        <w:t xml:space="preserve"> a la Empresa: </w:t>
      </w:r>
      <w:r w:rsidRPr="00A05822">
        <w:rPr>
          <w:rFonts w:ascii="Times New Roman" w:eastAsia="Batang" w:hAnsi="Times New Roman" w:cs="Times New Roman"/>
          <w:b/>
          <w:color w:val="000000" w:themeColor="text1"/>
          <w:sz w:val="24"/>
          <w:szCs w:val="24"/>
        </w:rPr>
        <w:t xml:space="preserve">Proarca, SA de CV, </w:t>
      </w:r>
      <w:r w:rsidRPr="00A05822">
        <w:rPr>
          <w:rFonts w:ascii="Times New Roman" w:eastAsia="Batang" w:hAnsi="Times New Roman" w:cs="Times New Roman"/>
          <w:color w:val="000000" w:themeColor="text1"/>
          <w:sz w:val="24"/>
          <w:szCs w:val="24"/>
        </w:rPr>
        <w:t>la ejecución del proyecto, bajo</w:t>
      </w:r>
      <w:r w:rsidRPr="00A05822">
        <w:rPr>
          <w:rFonts w:ascii="Times New Roman" w:hAnsi="Times New Roman" w:cs="Times New Roman"/>
          <w:color w:val="000000" w:themeColor="text1"/>
          <w:sz w:val="24"/>
          <w:szCs w:val="24"/>
        </w:rPr>
        <w:t xml:space="preserve"> las condiciones siguientes: </w:t>
      </w:r>
      <w:r w:rsidRPr="00A05822">
        <w:rPr>
          <w:rFonts w:ascii="Times New Roman" w:eastAsia="Batang" w:hAnsi="Times New Roman" w:cs="Times New Roman"/>
          <w:b/>
          <w:color w:val="000000" w:themeColor="text1"/>
          <w:sz w:val="24"/>
          <w:szCs w:val="24"/>
        </w:rPr>
        <w:t xml:space="preserve">Plazo de Ejecución: Sesenta, (60), Días Calendario  </w:t>
      </w:r>
      <w:r w:rsidRPr="00A05822">
        <w:rPr>
          <w:rFonts w:ascii="Times New Roman" w:eastAsia="Batang" w:hAnsi="Times New Roman" w:cs="Times New Roman"/>
          <w:color w:val="000000" w:themeColor="text1"/>
          <w:sz w:val="24"/>
          <w:szCs w:val="24"/>
        </w:rPr>
        <w:t xml:space="preserve">por la suma de </w:t>
      </w:r>
      <w:r w:rsidRPr="00A05822">
        <w:rPr>
          <w:rFonts w:ascii="Times New Roman" w:eastAsia="Batang" w:hAnsi="Times New Roman" w:cs="Times New Roman"/>
          <w:b/>
          <w:color w:val="000000" w:themeColor="text1"/>
          <w:sz w:val="24"/>
          <w:szCs w:val="24"/>
        </w:rPr>
        <w:t xml:space="preserve">Cuarenta y Ocho Mil catorce 85/100 Dólares, ($ 48.014.85 Dólares, </w:t>
      </w:r>
      <w:r w:rsidRPr="00A05822">
        <w:rPr>
          <w:rFonts w:ascii="Times New Roman" w:eastAsia="Batang" w:hAnsi="Times New Roman" w:cs="Times New Roman"/>
          <w:color w:val="000000" w:themeColor="text1"/>
          <w:sz w:val="24"/>
          <w:szCs w:val="24"/>
        </w:rPr>
        <w:t xml:space="preserve">a partir de la Orden de Inicio. </w:t>
      </w:r>
    </w:p>
    <w:p w:rsidR="003E7EC0" w:rsidRDefault="003E7EC0" w:rsidP="003E7EC0">
      <w:pPr>
        <w:pStyle w:val="Prrafodelista"/>
        <w:spacing w:line="240" w:lineRule="auto"/>
        <w:ind w:left="0"/>
        <w:jc w:val="both"/>
        <w:outlineLvl w:val="0"/>
        <w:rPr>
          <w:rFonts w:ascii="Times New Roman" w:hAnsi="Times New Roman" w:cs="Times New Roman"/>
          <w:color w:val="000000" w:themeColor="text1"/>
          <w:sz w:val="24"/>
          <w:szCs w:val="24"/>
        </w:rPr>
      </w:pPr>
      <w:r w:rsidRPr="00A05822">
        <w:rPr>
          <w:rFonts w:ascii="Times New Roman" w:hAnsi="Times New Roman" w:cs="Times New Roman"/>
          <w:color w:val="000000" w:themeColor="text1"/>
          <w:sz w:val="24"/>
          <w:szCs w:val="24"/>
          <w:u w:val="single"/>
        </w:rPr>
        <w:t>ACUERDO NÚMERO</w:t>
      </w:r>
      <w:r>
        <w:rPr>
          <w:rFonts w:ascii="Times New Roman" w:hAnsi="Times New Roman" w:cs="Times New Roman"/>
          <w:color w:val="000000" w:themeColor="text1"/>
          <w:sz w:val="24"/>
          <w:szCs w:val="24"/>
          <w:u w:val="single"/>
        </w:rPr>
        <w:t xml:space="preserve"> SIETE </w:t>
      </w:r>
      <w:r w:rsidRPr="00A05822">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07</w:t>
      </w:r>
      <w:r w:rsidRPr="00A05822">
        <w:rPr>
          <w:rFonts w:ascii="Times New Roman" w:hAnsi="Times New Roman" w:cs="Times New Roman"/>
          <w:color w:val="000000" w:themeColor="text1"/>
          <w:sz w:val="24"/>
          <w:szCs w:val="24"/>
          <w:u w:val="single"/>
        </w:rPr>
        <w:t>)</w:t>
      </w:r>
      <w:r w:rsidRPr="00A05822">
        <w:rPr>
          <w:rFonts w:ascii="Times New Roman" w:hAnsi="Times New Roman" w:cs="Times New Roman"/>
          <w:color w:val="000000" w:themeColor="text1"/>
          <w:sz w:val="24"/>
          <w:szCs w:val="24"/>
        </w:rPr>
        <w:t>:</w:t>
      </w:r>
      <w:r w:rsidRPr="00A05822">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 la Evaluación de Ofertas para la ejecución del proyecto:  “</w:t>
      </w:r>
      <w:r w:rsidRPr="00A05822">
        <w:rPr>
          <w:rFonts w:ascii="Times New Roman" w:hAnsi="Times New Roman" w:cs="Times New Roman"/>
          <w:color w:val="000000" w:themeColor="text1"/>
          <w:sz w:val="24"/>
          <w:szCs w:val="24"/>
        </w:rPr>
        <w:t xml:space="preserve">Concreteado de Un Tramo de Calle en Caserí0o Los </w:t>
      </w:r>
      <w:r w:rsidR="009C0594" w:rsidRPr="00A05822">
        <w:rPr>
          <w:rFonts w:ascii="Times New Roman" w:hAnsi="Times New Roman" w:cs="Times New Roman"/>
          <w:color w:val="000000" w:themeColor="text1"/>
          <w:sz w:val="24"/>
          <w:szCs w:val="24"/>
        </w:rPr>
        <w:t>Médranos</w:t>
      </w:r>
      <w:r w:rsidRPr="00A05822">
        <w:rPr>
          <w:rFonts w:ascii="Times New Roman" w:hAnsi="Times New Roman" w:cs="Times New Roman"/>
          <w:color w:val="000000" w:themeColor="text1"/>
          <w:sz w:val="24"/>
          <w:szCs w:val="24"/>
        </w:rPr>
        <w:t xml:space="preserve"> y Reparación de Casa Comunal en Caserío Los López, Ubicados en Cantón El Triunfo, Municipio de San Francisco Gotera, Departamento de Morazán”, </w:t>
      </w:r>
      <w:r w:rsidRPr="00A05822">
        <w:rPr>
          <w:rFonts w:ascii="Times New Roman" w:eastAsia="Batang" w:hAnsi="Times New Roman" w:cs="Times New Roman"/>
          <w:color w:val="000000" w:themeColor="text1"/>
          <w:sz w:val="24"/>
          <w:szCs w:val="24"/>
        </w:rPr>
        <w:t xml:space="preserve">el Concejo, en uso de sus facultades, ACUERDA: </w:t>
      </w:r>
      <w:r w:rsidRPr="00A05822">
        <w:rPr>
          <w:rFonts w:ascii="Times New Roman" w:eastAsia="Batang" w:hAnsi="Times New Roman" w:cs="Times New Roman"/>
          <w:b/>
          <w:color w:val="000000" w:themeColor="text1"/>
          <w:sz w:val="24"/>
          <w:szCs w:val="24"/>
        </w:rPr>
        <w:t>Adjudicar</w:t>
      </w:r>
      <w:r w:rsidRPr="00A05822">
        <w:rPr>
          <w:rFonts w:ascii="Times New Roman" w:eastAsia="Batang" w:hAnsi="Times New Roman" w:cs="Times New Roman"/>
          <w:color w:val="000000" w:themeColor="text1"/>
          <w:sz w:val="24"/>
          <w:szCs w:val="24"/>
        </w:rPr>
        <w:t xml:space="preserve"> a la Empresa: </w:t>
      </w:r>
      <w:r w:rsidRPr="00A05822">
        <w:rPr>
          <w:rFonts w:ascii="Times New Roman" w:eastAsia="Batang" w:hAnsi="Times New Roman" w:cs="Times New Roman"/>
          <w:b/>
          <w:color w:val="000000" w:themeColor="text1"/>
          <w:sz w:val="24"/>
          <w:szCs w:val="24"/>
        </w:rPr>
        <w:t xml:space="preserve">CNC Constructora SA de CV, </w:t>
      </w:r>
      <w:r w:rsidRPr="00A05822">
        <w:rPr>
          <w:rFonts w:ascii="Times New Roman" w:eastAsia="Batang" w:hAnsi="Times New Roman" w:cs="Times New Roman"/>
          <w:color w:val="000000" w:themeColor="text1"/>
          <w:sz w:val="24"/>
          <w:szCs w:val="24"/>
        </w:rPr>
        <w:t>la ejecución del proyecto, bajo</w:t>
      </w:r>
      <w:r w:rsidRPr="00A05822">
        <w:rPr>
          <w:rFonts w:ascii="Times New Roman" w:hAnsi="Times New Roman" w:cs="Times New Roman"/>
          <w:color w:val="000000" w:themeColor="text1"/>
          <w:sz w:val="24"/>
          <w:szCs w:val="24"/>
        </w:rPr>
        <w:t xml:space="preserve"> las condiciones siguientes: </w:t>
      </w:r>
      <w:r w:rsidRPr="00A05822">
        <w:rPr>
          <w:rFonts w:ascii="Times New Roman" w:eastAsia="Batang" w:hAnsi="Times New Roman" w:cs="Times New Roman"/>
          <w:b/>
          <w:color w:val="000000" w:themeColor="text1"/>
          <w:sz w:val="24"/>
          <w:szCs w:val="24"/>
        </w:rPr>
        <w:t xml:space="preserve">Plazo de Ejecución: Cuarenta y Cinco, (45), Días Calendario  </w:t>
      </w:r>
      <w:r w:rsidRPr="00A05822">
        <w:rPr>
          <w:rFonts w:ascii="Times New Roman" w:eastAsia="Batang" w:hAnsi="Times New Roman" w:cs="Times New Roman"/>
          <w:color w:val="000000" w:themeColor="text1"/>
          <w:sz w:val="24"/>
          <w:szCs w:val="24"/>
        </w:rPr>
        <w:t xml:space="preserve">por la suma de </w:t>
      </w:r>
      <w:r w:rsidRPr="00A05822">
        <w:rPr>
          <w:rFonts w:ascii="Times New Roman" w:eastAsia="Batang" w:hAnsi="Times New Roman" w:cs="Times New Roman"/>
          <w:b/>
          <w:color w:val="000000" w:themeColor="text1"/>
          <w:sz w:val="24"/>
          <w:szCs w:val="24"/>
        </w:rPr>
        <w:t xml:space="preserve">Veinticuatro Mil Novecientos veintitrés 90/100 Dólares, ($ 24.923.90 Dólares, </w:t>
      </w:r>
      <w:r w:rsidRPr="00A05822">
        <w:rPr>
          <w:rFonts w:ascii="Times New Roman" w:eastAsia="Batang" w:hAnsi="Times New Roman" w:cs="Times New Roman"/>
          <w:color w:val="000000" w:themeColor="text1"/>
          <w:sz w:val="24"/>
          <w:szCs w:val="24"/>
        </w:rPr>
        <w:t xml:space="preserve">a partir de la Orden de Inicio.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9C0594">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considerando que no tienen información de ningún tipo.</w:t>
      </w:r>
    </w:p>
    <w:p w:rsidR="003E7EC0" w:rsidRDefault="003E7EC0" w:rsidP="003E7EC0">
      <w:pPr>
        <w:jc w:val="both"/>
        <w:rPr>
          <w:rFonts w:ascii="Times New Roman" w:eastAsia="Batang" w:hAnsi="Times New Roman" w:cs="Times New Roman"/>
          <w:color w:val="000000" w:themeColor="text1"/>
          <w:sz w:val="24"/>
          <w:szCs w:val="24"/>
        </w:rPr>
      </w:pPr>
      <w:r w:rsidRPr="001115DE">
        <w:rPr>
          <w:rFonts w:ascii="Times New Roman" w:hAnsi="Times New Roman" w:cs="Times New Roman"/>
          <w:color w:val="000000" w:themeColor="text1"/>
          <w:sz w:val="24"/>
          <w:szCs w:val="24"/>
          <w:u w:val="single"/>
        </w:rPr>
        <w:t>ACUERDO NÚMERO OCHO (08)</w:t>
      </w:r>
      <w:r w:rsidRPr="001115DE">
        <w:rPr>
          <w:rFonts w:ascii="Times New Roman" w:hAnsi="Times New Roman" w:cs="Times New Roman"/>
          <w:color w:val="000000" w:themeColor="text1"/>
          <w:sz w:val="24"/>
          <w:szCs w:val="24"/>
        </w:rPr>
        <w:t>:</w:t>
      </w:r>
      <w:r>
        <w:rPr>
          <w:rFonts w:ascii="Times New Roman" w:eastAsia="Batang" w:hAnsi="Times New Roman" w:cs="Times New Roman"/>
          <w:color w:val="000000" w:themeColor="text1"/>
          <w:sz w:val="24"/>
          <w:szCs w:val="24"/>
        </w:rPr>
        <w:t xml:space="preserve"> Habiéndose cumplido requisitos legales y atendiendo Recomendación de la Unidad de Adquisiciones y Contrataciones Institucionales del Proceso de Selección de Consultor del Proyecto: </w:t>
      </w:r>
      <w:r>
        <w:rPr>
          <w:rFonts w:ascii="Times New Roman" w:hAnsi="Times New Roman" w:cs="Times New Roman"/>
          <w:b/>
          <w:color w:val="000000" w:themeColor="text1"/>
          <w:sz w:val="24"/>
          <w:szCs w:val="24"/>
        </w:rPr>
        <w:t>“</w:t>
      </w:r>
      <w:r w:rsidRPr="008B063B">
        <w:rPr>
          <w:rFonts w:ascii="Times New Roman" w:hAnsi="Times New Roman"/>
          <w:b/>
        </w:rPr>
        <w:t>ELABORACION DEL MANUAL DE POLITICAS Y PROCEDIMIENTOS PARA CONFORMAR EXPEDIENTES DE PROYECTOS EJECUTADOS, EN LA UNIDAD DE ADQUISICIONES Y CONTRATACIONES –UACI– DE</w:t>
      </w:r>
      <w:r>
        <w:rPr>
          <w:rFonts w:ascii="Times New Roman" w:hAnsi="Times New Roman"/>
          <w:b/>
        </w:rPr>
        <w:t xml:space="preserve"> </w:t>
      </w:r>
      <w:r w:rsidRPr="008B063B">
        <w:rPr>
          <w:rFonts w:ascii="Times New Roman" w:hAnsi="Times New Roman"/>
          <w:b/>
        </w:rPr>
        <w:t>LA ALCALDIA MUNICIPAL DE SAN FRANCISCO GOTERA, MORAZÁN</w:t>
      </w:r>
      <w:r w:rsidR="009C0594">
        <w:rPr>
          <w:rFonts w:ascii="Times New Roman" w:hAnsi="Times New Roman" w:cs="Times New Roman"/>
          <w:b/>
          <w:color w:val="000000" w:themeColor="text1"/>
          <w:sz w:val="24"/>
          <w:szCs w:val="24"/>
        </w:rPr>
        <w:t>”, el</w:t>
      </w:r>
      <w:r>
        <w:rPr>
          <w:rFonts w:ascii="Times New Roman" w:eastAsia="Batang" w:hAnsi="Times New Roman" w:cs="Times New Roman"/>
          <w:color w:val="000000" w:themeColor="text1"/>
          <w:sz w:val="24"/>
          <w:szCs w:val="24"/>
        </w:rPr>
        <w:t xml:space="preserve"> Concejo, en uso de sus facultades, ACUERDA: </w:t>
      </w:r>
    </w:p>
    <w:p w:rsidR="003E7EC0" w:rsidRDefault="003E7EC0" w:rsidP="003E7EC0">
      <w:pPr>
        <w:jc w:val="both"/>
        <w:rPr>
          <w:rFonts w:ascii="Times New Roman" w:eastAsia="Batang" w:hAnsi="Times New Roman" w:cs="Times New Roman"/>
          <w:color w:val="000000" w:themeColor="text1"/>
          <w:sz w:val="24"/>
          <w:szCs w:val="24"/>
        </w:rPr>
      </w:pPr>
      <w:r w:rsidRPr="00075119">
        <w:rPr>
          <w:rFonts w:ascii="Times New Roman" w:eastAsia="Batang" w:hAnsi="Times New Roman" w:cs="Times New Roman"/>
          <w:color w:val="000000" w:themeColor="text1"/>
          <w:sz w:val="24"/>
          <w:szCs w:val="24"/>
        </w:rPr>
        <w:t>1.-</w:t>
      </w:r>
      <w:r>
        <w:rPr>
          <w:rFonts w:ascii="Times New Roman" w:eastAsia="Batang" w:hAnsi="Times New Roman" w:cs="Times New Roman"/>
          <w:color w:val="000000" w:themeColor="text1"/>
          <w:sz w:val="24"/>
          <w:szCs w:val="24"/>
        </w:rPr>
        <w:t xml:space="preserve"> </w:t>
      </w:r>
      <w:r w:rsidR="009C0594">
        <w:rPr>
          <w:rFonts w:ascii="Times New Roman" w:eastAsia="Batang" w:hAnsi="Times New Roman" w:cs="Times New Roman"/>
          <w:b/>
          <w:color w:val="000000" w:themeColor="text1"/>
          <w:sz w:val="24"/>
          <w:szCs w:val="24"/>
        </w:rPr>
        <w:t>Adjudicar</w:t>
      </w:r>
      <w:r w:rsidR="009C0594">
        <w:rPr>
          <w:rFonts w:ascii="Times New Roman" w:eastAsia="Batang" w:hAnsi="Times New Roman" w:cs="Times New Roman"/>
          <w:color w:val="000000" w:themeColor="text1"/>
          <w:sz w:val="24"/>
          <w:szCs w:val="24"/>
        </w:rPr>
        <w:t xml:space="preserve"> al</w:t>
      </w:r>
      <w:r>
        <w:rPr>
          <w:rFonts w:ascii="Times New Roman" w:eastAsia="Batang" w:hAnsi="Times New Roman" w:cs="Times New Roman"/>
          <w:color w:val="000000" w:themeColor="text1"/>
          <w:sz w:val="24"/>
          <w:szCs w:val="24"/>
        </w:rPr>
        <w:t xml:space="preserve"> Profesional: </w:t>
      </w:r>
      <w:r>
        <w:rPr>
          <w:rFonts w:ascii="Times New Roman" w:eastAsia="Batang" w:hAnsi="Times New Roman" w:cs="Times New Roman"/>
          <w:b/>
          <w:color w:val="000000" w:themeColor="text1"/>
          <w:sz w:val="24"/>
          <w:szCs w:val="24"/>
        </w:rPr>
        <w:t>L</w:t>
      </w:r>
      <w:r w:rsidR="00E904D6">
        <w:rPr>
          <w:rFonts w:ascii="Times New Roman" w:eastAsia="Batang" w:hAnsi="Times New Roman" w:cs="Times New Roman"/>
          <w:b/>
          <w:color w:val="000000" w:themeColor="text1"/>
          <w:sz w:val="24"/>
          <w:szCs w:val="24"/>
        </w:rPr>
        <w:t>ic. ____________________________</w:t>
      </w:r>
      <w:r>
        <w:rPr>
          <w:rFonts w:ascii="Times New Roman" w:eastAsia="Batang" w:hAnsi="Times New Roman" w:cs="Times New Roman"/>
          <w:b/>
          <w:color w:val="000000" w:themeColor="text1"/>
          <w:sz w:val="24"/>
          <w:szCs w:val="24"/>
        </w:rPr>
        <w:t xml:space="preserve">, Abogado y Notario, Asesor </w:t>
      </w:r>
      <w:r w:rsidR="009C0594">
        <w:rPr>
          <w:rFonts w:ascii="Times New Roman" w:eastAsia="Batang" w:hAnsi="Times New Roman" w:cs="Times New Roman"/>
          <w:b/>
          <w:color w:val="000000" w:themeColor="text1"/>
          <w:sz w:val="24"/>
          <w:szCs w:val="24"/>
        </w:rPr>
        <w:t>Independiente,</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el Proyecto: </w:t>
      </w:r>
      <w:r>
        <w:rPr>
          <w:rFonts w:ascii="Times New Roman" w:hAnsi="Times New Roman" w:cs="Times New Roman"/>
          <w:b/>
          <w:color w:val="000000" w:themeColor="text1"/>
          <w:sz w:val="24"/>
          <w:szCs w:val="24"/>
        </w:rPr>
        <w:t>“</w:t>
      </w:r>
      <w:r w:rsidRPr="008B063B">
        <w:rPr>
          <w:rFonts w:ascii="Times New Roman" w:hAnsi="Times New Roman"/>
          <w:b/>
        </w:rPr>
        <w:t xml:space="preserve">ELABORACION DEL MANUAL DE POLITICAS Y </w:t>
      </w:r>
      <w:r w:rsidRPr="008B063B">
        <w:rPr>
          <w:rFonts w:ascii="Times New Roman" w:hAnsi="Times New Roman"/>
          <w:b/>
        </w:rPr>
        <w:lastRenderedPageBreak/>
        <w:t>PROCEDIMIENTOS PARA CONFORMAR EXPEDIENTES DE PROYECTOS EJECUTADOS, EN LA UNIDAD DE ADQUISICIONES Y CONTRATACIONES –UACI- DE LA ALCALDIA MUNICIPAL DE SAN FRANCISCO GOTERA, MORAZÁN</w:t>
      </w:r>
      <w:r>
        <w:rPr>
          <w:rFonts w:ascii="Times New Roman"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Plazo de Ejecución: Noventa Días Calendario </w:t>
      </w:r>
      <w:r>
        <w:rPr>
          <w:rFonts w:ascii="Times New Roman" w:eastAsia="Batang" w:hAnsi="Times New Roman" w:cs="Times New Roman"/>
          <w:color w:val="000000" w:themeColor="text1"/>
          <w:sz w:val="24"/>
          <w:szCs w:val="24"/>
        </w:rPr>
        <w:t xml:space="preserve">por el monto de </w:t>
      </w:r>
      <w:r>
        <w:rPr>
          <w:rFonts w:ascii="Times New Roman" w:eastAsia="Batang" w:hAnsi="Times New Roman" w:cs="Times New Roman"/>
          <w:b/>
          <w:color w:val="000000" w:themeColor="text1"/>
          <w:sz w:val="24"/>
          <w:szCs w:val="24"/>
        </w:rPr>
        <w:t>Cinco mil setecientos cincuenta 00/100 dólares de los Estados Unidos de América ($5,750.00)</w:t>
      </w:r>
      <w:r>
        <w:rPr>
          <w:rFonts w:ascii="Times New Roman" w:eastAsia="Batang" w:hAnsi="Times New Roman" w:cs="Times New Roman"/>
          <w:color w:val="000000" w:themeColor="text1"/>
          <w:sz w:val="24"/>
          <w:szCs w:val="24"/>
        </w:rPr>
        <w:t xml:space="preserve">  </w:t>
      </w:r>
    </w:p>
    <w:p w:rsidR="003E7EC0" w:rsidRPr="00360F86" w:rsidRDefault="003E7EC0" w:rsidP="003E7EC0">
      <w:pPr>
        <w:spacing w:line="240" w:lineRule="auto"/>
        <w:rPr>
          <w:rFonts w:ascii="Times New Roman" w:eastAsia="Batang" w:hAnsi="Times New Roman" w:cs="Times New Roman"/>
          <w:color w:val="000000" w:themeColor="text1"/>
          <w:sz w:val="24"/>
          <w:szCs w:val="24"/>
        </w:rPr>
      </w:pPr>
      <w:r>
        <w:rPr>
          <w:rFonts w:ascii="Times New Roman" w:eastAsia="Batang" w:hAnsi="Times New Roman" w:cs="Times New Roman"/>
          <w:color w:val="000000" w:themeColor="text1"/>
          <w:sz w:val="24"/>
          <w:szCs w:val="24"/>
        </w:rPr>
        <w:t>2.</w:t>
      </w:r>
      <w:r>
        <w:rPr>
          <w:rFonts w:ascii="Times New Roman" w:hAnsi="Times New Roman" w:cs="Times New Roman"/>
        </w:rPr>
        <w:t>-</w:t>
      </w:r>
      <w:r>
        <w:rPr>
          <w:rFonts w:ascii="Times New Roman" w:eastAsia="Batang" w:hAnsi="Times New Roman" w:cs="Times New Roman"/>
          <w:color w:val="000000" w:themeColor="text1"/>
          <w:sz w:val="24"/>
          <w:szCs w:val="24"/>
        </w:rPr>
        <w:t xml:space="preserve"> </w:t>
      </w:r>
      <w:r w:rsidRPr="00F01CDF">
        <w:rPr>
          <w:rFonts w:ascii="Times New Roman" w:hAnsi="Times New Roman" w:cs="Times New Roman"/>
        </w:rPr>
        <w:t xml:space="preserve">Ejecutar el Proyecto por la modalidad de </w:t>
      </w:r>
      <w:r>
        <w:rPr>
          <w:rFonts w:ascii="Times New Roman" w:hAnsi="Times New Roman" w:cs="Times New Roman"/>
        </w:rPr>
        <w:t>Libre Gestión</w:t>
      </w:r>
      <w:r w:rsidRPr="00F01CDF">
        <w:rPr>
          <w:rFonts w:ascii="Times New Roman" w:hAnsi="Times New Roman" w:cs="Times New Roman"/>
        </w:rPr>
        <w:t>.</w:t>
      </w:r>
      <w:r>
        <w:rPr>
          <w:rFonts w:ascii="Times New Roman" w:hAnsi="Times New Roman" w:cs="Times New Roman"/>
        </w:rPr>
        <w:t xml:space="preserve">                                                                                                                3.- </w:t>
      </w:r>
      <w:r w:rsidRPr="00F01CDF">
        <w:rPr>
          <w:rFonts w:ascii="Times New Roman" w:hAnsi="Times New Roman" w:cs="Times New Roman"/>
        </w:rPr>
        <w:t xml:space="preserve">Nombrase Administrador de Contratos al </w:t>
      </w:r>
      <w:r>
        <w:rPr>
          <w:rFonts w:ascii="Times New Roman" w:hAnsi="Times New Roman" w:cs="Times New Roman"/>
        </w:rPr>
        <w:t>Lic</w:t>
      </w:r>
      <w:r w:rsidRPr="00F01CDF">
        <w:rPr>
          <w:rFonts w:ascii="Times New Roman" w:hAnsi="Times New Roman" w:cs="Times New Roman"/>
        </w:rPr>
        <w:t xml:space="preserve">. </w:t>
      </w:r>
      <w:r>
        <w:rPr>
          <w:rFonts w:ascii="Times New Roman" w:hAnsi="Times New Roman" w:cs="Times New Roman"/>
        </w:rPr>
        <w:t>Herbert Sigfredo Blanco Fuentes</w:t>
      </w:r>
      <w:r w:rsidRPr="00F01CDF">
        <w:rPr>
          <w:rFonts w:ascii="Times New Roman" w:hAnsi="Times New Roman" w:cs="Times New Roman"/>
        </w:rPr>
        <w:t>.</w:t>
      </w:r>
      <w:r>
        <w:rPr>
          <w:rFonts w:ascii="Times New Roman" w:hAnsi="Times New Roman" w:cs="Times New Roman"/>
        </w:rPr>
        <w:t xml:space="preserve">                                                                   4.- Nómbrese como Supervisor al Lic. José Dolores Díaz Amaya. G</w:t>
      </w:r>
      <w:r w:rsidRPr="00140656">
        <w:rPr>
          <w:rFonts w:ascii="Times New Roman" w:hAnsi="Times New Roman" w:cs="Times New Roman"/>
          <w:color w:val="000000" w:themeColor="text1"/>
          <w:sz w:val="24"/>
          <w:szCs w:val="24"/>
        </w:rPr>
        <w:t>írense instrucciones al Jefe de la UACI, para dar cumplimiento a la LACAP</w:t>
      </w:r>
      <w:r>
        <w:rPr>
          <w:rFonts w:ascii="Times New Roman" w:hAnsi="Times New Roman" w:cs="Times New Roman"/>
          <w:color w:val="000000" w:themeColor="text1"/>
          <w:sz w:val="24"/>
          <w:szCs w:val="24"/>
        </w:rPr>
        <w:t xml:space="preserve">. </w:t>
      </w:r>
      <w:r w:rsidRPr="00F967BC">
        <w:rPr>
          <w:rFonts w:ascii="Times New Roman" w:hAnsi="Times New Roman" w:cs="Times New Roman"/>
          <w:b/>
          <w:color w:val="000000" w:themeColor="text1"/>
          <w:sz w:val="24"/>
          <w:szCs w:val="24"/>
        </w:rPr>
        <w:t>N</w:t>
      </w:r>
      <w:r w:rsidRPr="00F967BC">
        <w:rPr>
          <w:rFonts w:ascii="Times New Roman" w:eastAsia="Batang" w:hAnsi="Times New Roman" w:cs="Times New Roman"/>
          <w:color w:val="000000" w:themeColor="text1"/>
          <w:sz w:val="24"/>
          <w:szCs w:val="24"/>
        </w:rPr>
        <w:t xml:space="preserve">o </w:t>
      </w:r>
      <w:r w:rsidRPr="00F967BC">
        <w:rPr>
          <w:rFonts w:ascii="Times New Roman" w:hAnsi="Times New Roman" w:cs="Times New Roman"/>
          <w:color w:val="000000" w:themeColor="text1"/>
          <w:sz w:val="24"/>
          <w:szCs w:val="24"/>
        </w:rPr>
        <w:t xml:space="preserve">habiendo </w:t>
      </w:r>
      <w:r w:rsidR="009C0594" w:rsidRPr="00F967BC">
        <w:rPr>
          <w:rFonts w:ascii="Times New Roman" w:hAnsi="Times New Roman" w:cs="Times New Roman"/>
          <w:color w:val="000000" w:themeColor="text1"/>
          <w:sz w:val="24"/>
          <w:szCs w:val="24"/>
        </w:rPr>
        <w:t>más</w:t>
      </w:r>
      <w:r w:rsidRPr="00F967BC">
        <w:rPr>
          <w:rFonts w:ascii="Times New Roman" w:hAnsi="Times New Roman" w:cs="Times New Roman"/>
          <w:color w:val="000000" w:themeColor="text1"/>
          <w:sz w:val="24"/>
          <w:szCs w:val="24"/>
        </w:rPr>
        <w:t xml:space="preserve"> que hacer constar, se termina la presente que firmaos.</w:t>
      </w:r>
    </w:p>
    <w:p w:rsidR="003E7EC0" w:rsidRDefault="003E7EC0" w:rsidP="003E7EC0">
      <w:pPr>
        <w:pStyle w:val="Prrafodelista"/>
        <w:spacing w:line="240" w:lineRule="auto"/>
        <w:ind w:left="0"/>
        <w:jc w:val="both"/>
        <w:rPr>
          <w:rFonts w:ascii="Times New Roman" w:hAnsi="Times New Roman" w:cs="Times New Roman"/>
          <w:color w:val="000000" w:themeColor="text1"/>
          <w:sz w:val="28"/>
          <w:szCs w:val="28"/>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3E7EC0" w:rsidRDefault="003E7EC0" w:rsidP="003E7EC0">
      <w:pPr>
        <w:spacing w:line="240" w:lineRule="auto"/>
        <w:ind w:left="142" w:right="283"/>
        <w:rPr>
          <w:rFonts w:ascii="Times New Roman" w:hAnsi="Times New Roman" w:cs="Times New Roman"/>
          <w:color w:val="000000" w:themeColor="text1"/>
          <w:sz w:val="24"/>
          <w:szCs w:val="24"/>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3E7EC0" w:rsidRDefault="003E7EC0" w:rsidP="003E7EC0">
      <w:pPr>
        <w:spacing w:line="240" w:lineRule="auto"/>
        <w:ind w:left="142" w:right="283"/>
        <w:rPr>
          <w:rFonts w:ascii="Times New Roman" w:hAnsi="Times New Roman" w:cs="Times New Roman"/>
          <w:color w:val="000000" w:themeColor="text1"/>
          <w:sz w:val="24"/>
          <w:szCs w:val="24"/>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3E7EC0" w:rsidRDefault="003E7EC0" w:rsidP="003E7EC0">
      <w:pPr>
        <w:spacing w:line="240" w:lineRule="auto"/>
        <w:ind w:left="142" w:right="283"/>
        <w:rPr>
          <w:rFonts w:ascii="Times New Roman" w:hAnsi="Times New Roman" w:cs="Times New Roman"/>
          <w:color w:val="000000" w:themeColor="text1"/>
          <w:sz w:val="24"/>
          <w:szCs w:val="24"/>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3E7EC0" w:rsidRDefault="003E7EC0" w:rsidP="003E7EC0">
      <w:pPr>
        <w:spacing w:line="240" w:lineRule="auto"/>
        <w:ind w:left="142" w:right="283"/>
        <w:rPr>
          <w:rFonts w:ascii="Times New Roman" w:hAnsi="Times New Roman" w:cs="Times New Roman"/>
          <w:color w:val="000000" w:themeColor="text1"/>
          <w:sz w:val="24"/>
          <w:szCs w:val="24"/>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3E7EC0" w:rsidRDefault="003E7EC0" w:rsidP="003E7EC0">
      <w:pPr>
        <w:spacing w:line="240" w:lineRule="auto"/>
        <w:ind w:left="142" w:right="283"/>
        <w:rPr>
          <w:rFonts w:ascii="Times New Roman" w:hAnsi="Times New Roman" w:cs="Times New Roman"/>
          <w:color w:val="000000" w:themeColor="text1"/>
          <w:sz w:val="24"/>
          <w:szCs w:val="24"/>
        </w:rPr>
      </w:pPr>
    </w:p>
    <w:p w:rsidR="003E7EC0" w:rsidRPr="00C21338" w:rsidRDefault="003E7EC0" w:rsidP="003E7EC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3E7EC0" w:rsidRDefault="003E7EC0" w:rsidP="003E7EC0">
      <w:pPr>
        <w:spacing w:line="240" w:lineRule="auto"/>
        <w:ind w:left="142" w:right="283"/>
        <w:rPr>
          <w:rFonts w:ascii="Times New Roman" w:hAnsi="Times New Roman" w:cs="Times New Roman"/>
          <w:color w:val="000000" w:themeColor="text1"/>
          <w:sz w:val="24"/>
          <w:szCs w:val="24"/>
        </w:rPr>
      </w:pPr>
    </w:p>
    <w:p w:rsidR="00825B55" w:rsidRDefault="003E7EC0" w:rsidP="00CA1B24">
      <w:pPr>
        <w:spacing w:line="240" w:lineRule="auto"/>
        <w:ind w:left="142" w:right="283"/>
        <w:jc w:val="center"/>
      </w:pPr>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bookmarkStart w:id="0" w:name="_GoBack"/>
      <w:bookmarkEnd w:id="0"/>
    </w:p>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C0"/>
    <w:rsid w:val="000B46BB"/>
    <w:rsid w:val="00226BA6"/>
    <w:rsid w:val="003E7EC0"/>
    <w:rsid w:val="00825B55"/>
    <w:rsid w:val="009C0594"/>
    <w:rsid w:val="00CA1B24"/>
    <w:rsid w:val="00CB24BC"/>
    <w:rsid w:val="00E9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C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7EC0"/>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3E7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C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7EC0"/>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3E7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2310</Words>
  <Characters>12710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6</cp:revision>
  <dcterms:created xsi:type="dcterms:W3CDTF">2020-10-07T17:47:00Z</dcterms:created>
  <dcterms:modified xsi:type="dcterms:W3CDTF">2020-10-22T15:39:00Z</dcterms:modified>
</cp:coreProperties>
</file>