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978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1134"/>
        <w:gridCol w:w="1417"/>
      </w:tblGrid>
      <w:tr w:rsidR="00850BBA" w:rsidRPr="00913072" w14:paraId="1964B5EE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55FAE1AE" w14:textId="77777777" w:rsidR="00850BBA" w:rsidRPr="00546C88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</w:pPr>
            <w:bookmarkStart w:id="0" w:name="_GoBack"/>
            <w:bookmarkEnd w:id="0"/>
            <w:r w:rsidRPr="00546C88">
              <w:rPr>
                <w:rFonts w:ascii="Calibri" w:eastAsia="Times New Roman" w:hAnsi="Calibri" w:cs="Arial"/>
                <w:b/>
                <w:color w:val="002060"/>
                <w:lang w:eastAsia="es-SV"/>
              </w:rPr>
              <w:t>SERVICIOS PRESTADOS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4B0C1BB" w14:textId="77777777" w:rsidR="00850BBA" w:rsidRPr="00546C88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</w:pPr>
            <w:r w:rsidRPr="00546C88"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  <w:t>VALOR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5C04DD87" w14:textId="77777777" w:rsidR="00850BBA" w:rsidRPr="00546C88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</w:pPr>
            <w:r w:rsidRPr="00546C88"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  <w:t>COBRO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1B35F88" w14:textId="77777777" w:rsidR="00850BBA" w:rsidRPr="00546C88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</w:pPr>
            <w:r w:rsidRPr="00546C88">
              <w:rPr>
                <w:rFonts w:ascii="Calibri" w:eastAsia="Times New Roman" w:hAnsi="Calibri" w:cs="Arial"/>
                <w:b/>
                <w:color w:val="000000" w:themeColor="text1"/>
                <w:lang w:eastAsia="es-SV"/>
              </w:rPr>
              <w:t>TOTAL</w:t>
            </w:r>
          </w:p>
        </w:tc>
      </w:tr>
      <w:tr w:rsidR="00850BBA" w:rsidRPr="00913072" w14:paraId="316AF38D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47A436EA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AREA DE TIERRA</w:t>
            </w:r>
          </w:p>
          <w:p w14:paraId="01DB857B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D9C6452" w14:textId="223863FA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23.00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3C1972D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159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4D16DB8" w14:textId="07F01E7F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$ 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3,657.00</w:t>
            </w:r>
          </w:p>
        </w:tc>
      </w:tr>
      <w:tr w:rsidR="00850BBA" w:rsidRPr="00913072" w14:paraId="057E712A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6F0E3B8A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ENTERRAMIENTOS EN NICHOS</w:t>
            </w:r>
          </w:p>
          <w:p w14:paraId="100F1CBD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ECE3F06" w14:textId="686035E6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12.00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954A425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F29E68B" w14:textId="21CEAFA0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492.00</w:t>
            </w:r>
          </w:p>
        </w:tc>
      </w:tr>
      <w:tr w:rsidR="00850BBA" w:rsidRPr="00913072" w14:paraId="1AFFF99D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5EC805BD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ENTERRAMIENTOS EN FOSA COMUN</w:t>
            </w:r>
          </w:p>
          <w:p w14:paraId="3A910751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8D2783A" w14:textId="4E00AEB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5.00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D5B460C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19B39A9" w14:textId="11345D8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$ 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50.00</w:t>
            </w:r>
          </w:p>
        </w:tc>
      </w:tr>
      <w:tr w:rsidR="00850BBA" w:rsidRPr="00913072" w14:paraId="1117104C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6917C11E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TRASPASOS DE TITULOS</w:t>
            </w:r>
          </w:p>
          <w:p w14:paraId="4F5887DF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261460A" w14:textId="0B3B8D7B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25.00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8C8A0CF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3CE015D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0</w:t>
            </w:r>
          </w:p>
        </w:tc>
      </w:tr>
      <w:tr w:rsidR="00850BBA" w:rsidRPr="00913072" w14:paraId="71701FD7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3CD90056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POR CADA AÑO DE PRORROGA</w:t>
            </w:r>
          </w:p>
          <w:p w14:paraId="6BEEBD14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0D8A04D" w14:textId="06AF69D9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10.00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18A835D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9DE5503" w14:textId="20F4B3B3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$ 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170.00</w:t>
            </w:r>
          </w:p>
        </w:tc>
      </w:tr>
      <w:tr w:rsidR="00850BBA" w:rsidRPr="00913072" w14:paraId="09CE17A8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75826D71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FORMULARIO DE TITULO</w:t>
            </w:r>
          </w:p>
          <w:p w14:paraId="27AD8F4C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85F2B34" w14:textId="127C6C39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10.00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6094681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E289D2" w14:textId="669EA195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290.00</w:t>
            </w:r>
          </w:p>
        </w:tc>
      </w:tr>
      <w:tr w:rsidR="00850BBA" w:rsidRPr="00913072" w14:paraId="41745B8D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426E3DC1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CONST. DE NICHOS Y OTROS   10%</w:t>
            </w:r>
          </w:p>
          <w:p w14:paraId="1A43F805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C8EA8AA" w14:textId="4A5077A3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30.00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7E95B39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105.16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E5D6EE6" w14:textId="6EA9BCE0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</w:t>
            </w:r>
            <w:r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3,155.00</w:t>
            </w:r>
          </w:p>
        </w:tc>
      </w:tr>
      <w:tr w:rsidR="00850BBA" w:rsidRPr="00913072" w14:paraId="7277061E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27E8FC94" w14:textId="77777777" w:rsidR="00850BBA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PERMISOS DE CONSTRUCIONES VARIOS 10%</w:t>
            </w:r>
          </w:p>
          <w:p w14:paraId="302E70C4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0A8CF1F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71E896A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98A8758" w14:textId="2BB912C7" w:rsidR="00850BBA" w:rsidRPr="00913072" w:rsidRDefault="003C1FB5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$             </w:t>
            </w:r>
            <w:r w:rsidR="00850BBA"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71.85</w:t>
            </w:r>
          </w:p>
        </w:tc>
      </w:tr>
      <w:tr w:rsidR="00850BBA" w:rsidRPr="00913072" w14:paraId="2207020F" w14:textId="77777777" w:rsidTr="003C1FB5">
        <w:trPr>
          <w:trHeight w:val="196"/>
        </w:trPr>
        <w:tc>
          <w:tcPr>
            <w:tcW w:w="4323" w:type="dxa"/>
            <w:shd w:val="clear" w:color="auto" w:fill="FFFFFF" w:themeFill="background1"/>
            <w:noWrap/>
            <w:vAlign w:val="center"/>
            <w:hideMark/>
          </w:tcPr>
          <w:p w14:paraId="5B32B438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5% FIESTAS PATRONALES</w:t>
            </w:r>
          </w:p>
          <w:p w14:paraId="4338A3D5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EF1F3E6" w14:textId="0C0A7326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            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0.05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326B05F" w14:textId="77777777" w:rsidR="00850BBA" w:rsidRPr="00913072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E49030F" w14:textId="1F3BC019" w:rsidR="00850BBA" w:rsidRPr="00913072" w:rsidRDefault="003C1FB5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es-SV"/>
              </w:rPr>
              <w:t xml:space="preserve">$           </w:t>
            </w:r>
            <w:r w:rsidR="00850BBA" w:rsidRPr="00D9753C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393.06</w:t>
            </w:r>
          </w:p>
        </w:tc>
      </w:tr>
      <w:tr w:rsidR="00850BBA" w:rsidRPr="00913072" w14:paraId="701BAFF0" w14:textId="77777777" w:rsidTr="003C1FB5">
        <w:trPr>
          <w:trHeight w:val="196"/>
        </w:trPr>
        <w:tc>
          <w:tcPr>
            <w:tcW w:w="673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1E6C85A" w14:textId="77777777" w:rsidR="00850BBA" w:rsidRPr="00913072" w:rsidRDefault="00850BBA" w:rsidP="00850BB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913072">
              <w:rPr>
                <w:rFonts w:ascii="Calibri" w:eastAsia="Times New Roman" w:hAnsi="Calibri" w:cs="Arial"/>
                <w:color w:val="002060"/>
                <w:lang w:eastAsia="es-SV"/>
              </w:rPr>
              <w:t> </w:t>
            </w:r>
            <w:r w:rsidRPr="00913072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0DA0E271" w14:textId="52453E2C" w:rsidR="00850BBA" w:rsidRPr="003C1FB5" w:rsidRDefault="00850BBA" w:rsidP="00850B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lang w:eastAsia="es-SV"/>
              </w:rPr>
            </w:pPr>
            <w:r w:rsidRPr="003C1FB5">
              <w:rPr>
                <w:rFonts w:ascii="Calibri" w:eastAsia="Times New Roman" w:hAnsi="Calibri" w:cs="Arial"/>
                <w:b/>
                <w:bCs/>
                <w:color w:val="1F3864" w:themeColor="accent1" w:themeShade="80"/>
                <w:szCs w:val="28"/>
                <w:lang w:eastAsia="es-SV"/>
              </w:rPr>
              <w:t>$</w:t>
            </w:r>
            <w:r w:rsidR="003C1FB5">
              <w:rPr>
                <w:rFonts w:ascii="Calibri" w:eastAsia="Times New Roman" w:hAnsi="Calibri" w:cs="Arial"/>
                <w:b/>
                <w:bCs/>
                <w:color w:val="1F3864" w:themeColor="accent1" w:themeShade="80"/>
                <w:szCs w:val="28"/>
                <w:lang w:eastAsia="es-SV"/>
              </w:rPr>
              <w:t xml:space="preserve">     </w:t>
            </w:r>
            <w:r w:rsidRPr="003C1FB5">
              <w:rPr>
                <w:rFonts w:ascii="Calibri" w:eastAsia="Times New Roman" w:hAnsi="Calibri" w:cs="Arial"/>
                <w:b/>
                <w:bCs/>
                <w:color w:val="1F3864" w:themeColor="accent1" w:themeShade="80"/>
                <w:szCs w:val="28"/>
                <w:lang w:eastAsia="es-SV"/>
              </w:rPr>
              <w:t xml:space="preserve"> 8,278.00</w:t>
            </w:r>
            <w:r w:rsidRPr="003C1FB5">
              <w:rPr>
                <w:rFonts w:ascii="Calibri" w:eastAsia="Times New Roman" w:hAnsi="Calibri" w:cs="Arial"/>
                <w:color w:val="000000" w:themeColor="text1"/>
                <w:lang w:eastAsia="es-SV"/>
              </w:rPr>
              <w:t> </w:t>
            </w:r>
          </w:p>
        </w:tc>
      </w:tr>
    </w:tbl>
    <w:p w14:paraId="76234B14" w14:textId="581F883F" w:rsidR="00850BBA" w:rsidRDefault="00850BBA" w:rsidP="00062C34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37E56AA" wp14:editId="5D47E264">
            <wp:simplePos x="0" y="0"/>
            <wp:positionH relativeFrom="margin">
              <wp:posOffset>172720</wp:posOffset>
            </wp:positionH>
            <wp:positionV relativeFrom="margin">
              <wp:posOffset>4530725</wp:posOffset>
            </wp:positionV>
            <wp:extent cx="5321935" cy="2383155"/>
            <wp:effectExtent l="0" t="0" r="12065" b="1714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5E5" w:rsidRPr="00D736AE">
        <w:rPr>
          <w:rFonts w:cstheme="minorHAnsi"/>
          <w:sz w:val="24"/>
          <w:szCs w:val="24"/>
        </w:rPr>
        <w:t xml:space="preserve">Se hace del conocimiento público los servicios municipales prestados por la </w:t>
      </w:r>
      <w:r w:rsidR="00062C34">
        <w:rPr>
          <w:rFonts w:cstheme="minorHAnsi"/>
          <w:sz w:val="24"/>
          <w:szCs w:val="24"/>
        </w:rPr>
        <w:t>Administración de Cementerios</w:t>
      </w:r>
      <w:r w:rsidR="000375E5" w:rsidRPr="00D736AE">
        <w:rPr>
          <w:rFonts w:cstheme="minorHAnsi"/>
          <w:sz w:val="24"/>
          <w:szCs w:val="24"/>
        </w:rPr>
        <w:t xml:space="preserve"> de la Municipalidad de San Francisco Gotera, en el periodo correspondiente a los meses de </w:t>
      </w:r>
      <w:r w:rsidR="00062C34">
        <w:rPr>
          <w:rFonts w:cstheme="minorHAnsi"/>
          <w:b/>
          <w:sz w:val="24"/>
          <w:szCs w:val="24"/>
        </w:rPr>
        <w:t>abril a junio</w:t>
      </w:r>
      <w:r w:rsidR="000375E5">
        <w:rPr>
          <w:rFonts w:cstheme="minorHAnsi"/>
          <w:b/>
          <w:sz w:val="24"/>
          <w:szCs w:val="24"/>
        </w:rPr>
        <w:t xml:space="preserve"> de 2020</w:t>
      </w:r>
    </w:p>
    <w:sectPr w:rsidR="00850BB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4D1C2" w14:textId="77777777" w:rsidR="00C01438" w:rsidRDefault="00C01438" w:rsidP="000375E5">
      <w:pPr>
        <w:spacing w:after="0" w:line="240" w:lineRule="auto"/>
      </w:pPr>
      <w:r>
        <w:separator/>
      </w:r>
    </w:p>
  </w:endnote>
  <w:endnote w:type="continuationSeparator" w:id="0">
    <w:p w14:paraId="09D9B02E" w14:textId="77777777" w:rsidR="00C01438" w:rsidRDefault="00C01438" w:rsidP="000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3B9C0" w14:textId="77777777" w:rsidR="00C01438" w:rsidRDefault="00C01438" w:rsidP="000375E5">
      <w:pPr>
        <w:spacing w:after="0" w:line="240" w:lineRule="auto"/>
      </w:pPr>
      <w:r>
        <w:separator/>
      </w:r>
    </w:p>
  </w:footnote>
  <w:footnote w:type="continuationSeparator" w:id="0">
    <w:p w14:paraId="7B3494B2" w14:textId="77777777" w:rsidR="00C01438" w:rsidRDefault="00C01438" w:rsidP="0003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FD9D0" w14:textId="16E5C6E8" w:rsidR="000375E5" w:rsidRDefault="000375E5" w:rsidP="000375E5">
    <w:pPr>
      <w:pStyle w:val="Encabezado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638075D" wp14:editId="43CA45ED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3" name="Imagen 3" descr="Descripción: 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escudoel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E7F73F1" wp14:editId="602C988A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2" name="Imagen 2" descr="Descripción: 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Escudo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E2C">
      <w:rPr>
        <w:b/>
        <w:i/>
      </w:rPr>
      <w:t xml:space="preserve">ADMINISTRACION DE CEMENTERIOS </w:t>
    </w:r>
    <w:r>
      <w:rPr>
        <w:b/>
        <w:i/>
      </w:rPr>
      <w:t>MUNICIPALES</w:t>
    </w:r>
  </w:p>
  <w:p w14:paraId="5BA3E4AA" w14:textId="77777777" w:rsidR="000375E5" w:rsidRDefault="000375E5" w:rsidP="000375E5">
    <w:pPr>
      <w:pStyle w:val="Encabezado"/>
      <w:jc w:val="center"/>
      <w:rPr>
        <w:b/>
        <w:i/>
      </w:rPr>
    </w:pPr>
    <w:r>
      <w:rPr>
        <w:b/>
        <w:i/>
      </w:rPr>
      <w:t>ALCALDÍA MUNICIPAL DE SAN FRANCISCO GOTERA</w:t>
    </w:r>
  </w:p>
  <w:p w14:paraId="3988415F" w14:textId="77777777" w:rsidR="000375E5" w:rsidRDefault="000375E5" w:rsidP="000375E5">
    <w:pPr>
      <w:pStyle w:val="Encabezado"/>
      <w:pBdr>
        <w:bottom w:val="single" w:sz="4" w:space="1" w:color="auto"/>
      </w:pBdr>
      <w:jc w:val="center"/>
      <w:rPr>
        <w:b/>
        <w:i/>
      </w:rPr>
    </w:pPr>
    <w:r>
      <w:rPr>
        <w:b/>
        <w:i/>
      </w:rPr>
      <w:t xml:space="preserve">3ª Avenida Sur y Pasaje Gerardo Barrios, Barrio Las Flores. </w:t>
    </w:r>
  </w:p>
  <w:p w14:paraId="31FA8ED6" w14:textId="77777777" w:rsidR="000375E5" w:rsidRDefault="000375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72"/>
    <w:rsid w:val="000375E5"/>
    <w:rsid w:val="00062C34"/>
    <w:rsid w:val="0014115C"/>
    <w:rsid w:val="003C1FB5"/>
    <w:rsid w:val="00546C88"/>
    <w:rsid w:val="006E0AC0"/>
    <w:rsid w:val="00725C46"/>
    <w:rsid w:val="007A640C"/>
    <w:rsid w:val="00850BBA"/>
    <w:rsid w:val="00891E2C"/>
    <w:rsid w:val="008C38A8"/>
    <w:rsid w:val="00913072"/>
    <w:rsid w:val="009251FA"/>
    <w:rsid w:val="009B5197"/>
    <w:rsid w:val="00A82B84"/>
    <w:rsid w:val="00A95CD3"/>
    <w:rsid w:val="00AC5C8E"/>
    <w:rsid w:val="00C01438"/>
    <w:rsid w:val="00CE2F42"/>
    <w:rsid w:val="00D94374"/>
    <w:rsid w:val="00D9753C"/>
    <w:rsid w:val="00E95970"/>
    <w:rsid w:val="00EB0322"/>
    <w:rsid w:val="00F40949"/>
    <w:rsid w:val="00F91522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14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5E5"/>
  </w:style>
  <w:style w:type="paragraph" w:styleId="Piedepgina">
    <w:name w:val="footer"/>
    <w:basedOn w:val="Normal"/>
    <w:link w:val="PiedepginaCar"/>
    <w:uiPriority w:val="99"/>
    <w:unhideWhenUsed/>
    <w:rsid w:val="00037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5E5"/>
  </w:style>
  <w:style w:type="paragraph" w:styleId="Piedepgina">
    <w:name w:val="footer"/>
    <w:basedOn w:val="Normal"/>
    <w:link w:val="PiedepginaCar"/>
    <w:uiPriority w:val="99"/>
    <w:unhideWhenUsed/>
    <w:rsid w:val="00037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MONTO</a:t>
            </a:r>
            <a:r>
              <a:rPr lang="es-SV" baseline="0"/>
              <a:t> TOTAL POR TRIMESTRE</a:t>
            </a: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5298920968212293E-2"/>
          <c:y val="0.25734189476315461"/>
          <c:w val="0.90849737532808394"/>
          <c:h val="0.65060148731408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1314.34</c:v>
                </c:pt>
                <c:pt idx="1">
                  <c:v>1450.06</c:v>
                </c:pt>
                <c:pt idx="2">
                  <c:v>5514.51</c:v>
                </c:pt>
              </c:numCache>
            </c:numRef>
          </c:cat>
          <c:val>
            <c:numRef>
              <c:f>Hoja1!$B$2:$B$4</c:f>
              <c:numCache>
                <c:formatCode>General</c:formatCode>
                <c:ptCount val="3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91-4939-81B8-55E6429A5D8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1314.34</c:v>
                </c:pt>
                <c:pt idx="1">
                  <c:v>1450.06</c:v>
                </c:pt>
                <c:pt idx="2">
                  <c:v>5514.51</c:v>
                </c:pt>
              </c:numCache>
            </c:numRef>
          </c:cat>
          <c:val>
            <c:numRef>
              <c:f>Hoja1!$C$2:$C$4</c:f>
              <c:numCache>
                <c:formatCode>General</c:formatCode>
                <c:ptCount val="3"/>
                <c:pt idx="1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91-4939-81B8-55E6429A5D8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1314.34</c:v>
                </c:pt>
                <c:pt idx="1">
                  <c:v>1450.06</c:v>
                </c:pt>
                <c:pt idx="2">
                  <c:v>5514.51</c:v>
                </c:pt>
              </c:numCache>
            </c:numRef>
          </c:cat>
          <c:val>
            <c:numRef>
              <c:f>Hoja1!$D$2:$D$4</c:f>
              <c:numCache>
                <c:formatCode>General</c:formatCode>
                <c:ptCount val="3"/>
                <c:pt idx="2">
                  <c:v>125.16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91-4939-81B8-55E6429A5D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50493056"/>
        <c:axId val="150494592"/>
      </c:barChart>
      <c:catAx>
        <c:axId val="150493056"/>
        <c:scaling>
          <c:orientation val="minMax"/>
        </c:scaling>
        <c:delete val="0"/>
        <c:axPos val="b"/>
        <c:numFmt formatCode="&quot;$&quot;#,##0.00_);[Red]\(&quot;$&quot;#,##0.00\)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0494592"/>
        <c:crosses val="autoZero"/>
        <c:auto val="1"/>
        <c:lblAlgn val="ctr"/>
        <c:lblOffset val="100"/>
        <c:noMultiLvlLbl val="0"/>
      </c:catAx>
      <c:valAx>
        <c:axId val="150494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049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7</cp:revision>
  <dcterms:created xsi:type="dcterms:W3CDTF">2020-10-16T17:52:00Z</dcterms:created>
  <dcterms:modified xsi:type="dcterms:W3CDTF">2020-10-19T16:34:00Z</dcterms:modified>
</cp:coreProperties>
</file>