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35" w:rsidRDefault="00895C35" w:rsidP="00895C35">
      <w:pPr>
        <w:rPr>
          <w:b/>
        </w:rPr>
      </w:pPr>
    </w:p>
    <w:p w:rsidR="007312CD" w:rsidRDefault="007312CD" w:rsidP="007312C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Alcaldía Municipal de San Francisco de Gotera.</w:t>
      </w:r>
    </w:p>
    <w:p w:rsidR="007312CD" w:rsidRDefault="007312CD" w:rsidP="007312C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Administración de Mercados Municipales</w:t>
      </w:r>
    </w:p>
    <w:p w:rsidR="007312CD" w:rsidRDefault="007312CD" w:rsidP="007312C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Informe de julio, agosto y septiembre de 2020</w:t>
      </w:r>
    </w:p>
    <w:p w:rsidR="007312CD" w:rsidRDefault="007312CD" w:rsidP="007312CD">
      <w:pPr>
        <w:jc w:val="both"/>
        <w:rPr>
          <w:rFonts w:cstheme="minorHAnsi"/>
          <w:sz w:val="24"/>
          <w:szCs w:val="24"/>
        </w:rPr>
      </w:pPr>
    </w:p>
    <w:p w:rsidR="007312CD" w:rsidRDefault="007312CD" w:rsidP="00B83B96">
      <w:pPr>
        <w:jc w:val="both"/>
        <w:rPr>
          <w:b/>
        </w:rPr>
      </w:pPr>
      <w:r w:rsidRPr="00D736AE">
        <w:rPr>
          <w:rFonts w:cstheme="minorHAnsi"/>
          <w:sz w:val="24"/>
          <w:szCs w:val="24"/>
        </w:rPr>
        <w:t>Se hace del conocimiento público</w:t>
      </w:r>
      <w:r w:rsidR="00C45054">
        <w:rPr>
          <w:rFonts w:cstheme="minorHAnsi"/>
          <w:sz w:val="24"/>
          <w:szCs w:val="24"/>
        </w:rPr>
        <w:t xml:space="preserve"> los</w:t>
      </w:r>
      <w:r w:rsidRPr="00D736AE">
        <w:rPr>
          <w:rFonts w:cstheme="minorHAnsi"/>
          <w:sz w:val="24"/>
          <w:szCs w:val="24"/>
        </w:rPr>
        <w:t xml:space="preserve"> </w:t>
      </w:r>
      <w:r w:rsidR="00B83B96">
        <w:t>ingresos percibidos por arrendamiento de puestos de mercados correspondientes a los meses</w:t>
      </w:r>
      <w:r w:rsidR="00B83B96">
        <w:t>:</w:t>
      </w:r>
      <w:r w:rsidR="00B83B96">
        <w:t xml:space="preserve"> </w:t>
      </w:r>
      <w:r w:rsidR="00B83B96" w:rsidRPr="00895C35">
        <w:rPr>
          <w:b/>
        </w:rPr>
        <w:t>Julio, Agosto</w:t>
      </w:r>
      <w:r w:rsidR="00B83B96">
        <w:t xml:space="preserve"> y </w:t>
      </w:r>
      <w:r w:rsidR="00B83B96" w:rsidRPr="00895C35">
        <w:rPr>
          <w:b/>
        </w:rPr>
        <w:t xml:space="preserve">Septiembre </w:t>
      </w:r>
      <w:r w:rsidR="00B83B96">
        <w:t>de 2020.</w:t>
      </w:r>
    </w:p>
    <w:p w:rsidR="00895C35" w:rsidRPr="007D11AB" w:rsidRDefault="00895C35" w:rsidP="00895C35"/>
    <w:tbl>
      <w:tblPr>
        <w:tblStyle w:val="Tablaconcuadrcula"/>
        <w:tblpPr w:leftFromText="141" w:rightFromText="141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95C35" w:rsidTr="00895C35">
        <w:tc>
          <w:tcPr>
            <w:tcW w:w="2207" w:type="dxa"/>
          </w:tcPr>
          <w:p w:rsidR="00895C35" w:rsidRPr="00895C35" w:rsidRDefault="00895C35" w:rsidP="00895C35">
            <w:pPr>
              <w:rPr>
                <w:b/>
              </w:rPr>
            </w:pPr>
            <w:r w:rsidRPr="00895C35">
              <w:rPr>
                <w:b/>
              </w:rPr>
              <w:t>Mes</w:t>
            </w:r>
          </w:p>
        </w:tc>
        <w:tc>
          <w:tcPr>
            <w:tcW w:w="2207" w:type="dxa"/>
          </w:tcPr>
          <w:p w:rsidR="00895C35" w:rsidRPr="00895C35" w:rsidRDefault="00895C35" w:rsidP="00895C35">
            <w:pPr>
              <w:rPr>
                <w:b/>
              </w:rPr>
            </w:pPr>
            <w:r w:rsidRPr="00895C35">
              <w:rPr>
                <w:b/>
              </w:rPr>
              <w:t>Ingresos años anteriores</w:t>
            </w:r>
          </w:p>
        </w:tc>
        <w:tc>
          <w:tcPr>
            <w:tcW w:w="2207" w:type="dxa"/>
          </w:tcPr>
          <w:p w:rsidR="00895C35" w:rsidRPr="00895C35" w:rsidRDefault="00895C35" w:rsidP="00895C35">
            <w:pPr>
              <w:rPr>
                <w:b/>
              </w:rPr>
            </w:pPr>
            <w:r w:rsidRPr="00895C35">
              <w:rPr>
                <w:b/>
              </w:rPr>
              <w:t>Ingresos corriente mes</w:t>
            </w:r>
          </w:p>
        </w:tc>
        <w:tc>
          <w:tcPr>
            <w:tcW w:w="2207" w:type="dxa"/>
          </w:tcPr>
          <w:p w:rsidR="00895C35" w:rsidRPr="00895C35" w:rsidRDefault="00895C35" w:rsidP="00895C35">
            <w:pPr>
              <w:rPr>
                <w:b/>
              </w:rPr>
            </w:pPr>
            <w:r w:rsidRPr="00895C35">
              <w:rPr>
                <w:b/>
              </w:rPr>
              <w:t>Total ingresos mensuales</w:t>
            </w:r>
          </w:p>
        </w:tc>
      </w:tr>
      <w:tr w:rsidR="00895C35" w:rsidTr="00895C35">
        <w:tc>
          <w:tcPr>
            <w:tcW w:w="2207" w:type="dxa"/>
          </w:tcPr>
          <w:p w:rsidR="00895C35" w:rsidRDefault="00895C35" w:rsidP="00895C35">
            <w:r>
              <w:t>Julio</w:t>
            </w:r>
          </w:p>
        </w:tc>
        <w:tc>
          <w:tcPr>
            <w:tcW w:w="2207" w:type="dxa"/>
          </w:tcPr>
          <w:p w:rsidR="00895C35" w:rsidRDefault="00895C35" w:rsidP="00895C35">
            <w:r>
              <w:t>$     108.98</w:t>
            </w:r>
          </w:p>
        </w:tc>
        <w:tc>
          <w:tcPr>
            <w:tcW w:w="2207" w:type="dxa"/>
          </w:tcPr>
          <w:p w:rsidR="00895C35" w:rsidRDefault="00895C35" w:rsidP="00895C35">
            <w:r>
              <w:t>$         203.15</w:t>
            </w:r>
          </w:p>
        </w:tc>
        <w:tc>
          <w:tcPr>
            <w:tcW w:w="2207" w:type="dxa"/>
          </w:tcPr>
          <w:p w:rsidR="00895C35" w:rsidRDefault="00895C35" w:rsidP="00895C35">
            <w:r>
              <w:t>$      312.13</w:t>
            </w:r>
          </w:p>
        </w:tc>
      </w:tr>
      <w:tr w:rsidR="00895C35" w:rsidTr="00895C35">
        <w:tc>
          <w:tcPr>
            <w:tcW w:w="2207" w:type="dxa"/>
          </w:tcPr>
          <w:p w:rsidR="00895C35" w:rsidRDefault="00895C35" w:rsidP="00895C35">
            <w:r>
              <w:t>Agosto</w:t>
            </w:r>
          </w:p>
        </w:tc>
        <w:tc>
          <w:tcPr>
            <w:tcW w:w="2207" w:type="dxa"/>
          </w:tcPr>
          <w:p w:rsidR="00895C35" w:rsidRDefault="00895C35" w:rsidP="00895C35">
            <w:r>
              <w:t>$      54.99</w:t>
            </w:r>
          </w:p>
        </w:tc>
        <w:tc>
          <w:tcPr>
            <w:tcW w:w="2207" w:type="dxa"/>
          </w:tcPr>
          <w:p w:rsidR="00895C35" w:rsidRDefault="00895C35" w:rsidP="00895C35">
            <w:r>
              <w:t>$         631.31</w:t>
            </w:r>
          </w:p>
        </w:tc>
        <w:tc>
          <w:tcPr>
            <w:tcW w:w="2207" w:type="dxa"/>
          </w:tcPr>
          <w:p w:rsidR="00895C35" w:rsidRDefault="00895C35" w:rsidP="00895C35">
            <w:r>
              <w:t>$      886.07</w:t>
            </w:r>
          </w:p>
        </w:tc>
      </w:tr>
      <w:tr w:rsidR="00895C35" w:rsidTr="00895C35">
        <w:tc>
          <w:tcPr>
            <w:tcW w:w="2207" w:type="dxa"/>
          </w:tcPr>
          <w:p w:rsidR="00895C35" w:rsidRDefault="00895C35" w:rsidP="00895C35">
            <w:r>
              <w:t>Septiembre</w:t>
            </w:r>
          </w:p>
        </w:tc>
        <w:tc>
          <w:tcPr>
            <w:tcW w:w="2207" w:type="dxa"/>
          </w:tcPr>
          <w:p w:rsidR="00895C35" w:rsidRDefault="00895C35" w:rsidP="00895C35">
            <w:r>
              <w:t>$      220.99</w:t>
            </w:r>
          </w:p>
        </w:tc>
        <w:tc>
          <w:tcPr>
            <w:tcW w:w="2207" w:type="dxa"/>
          </w:tcPr>
          <w:p w:rsidR="00895C35" w:rsidRDefault="00895C35" w:rsidP="00895C35">
            <w:r>
              <w:t>$         886.07</w:t>
            </w:r>
          </w:p>
        </w:tc>
        <w:tc>
          <w:tcPr>
            <w:tcW w:w="2207" w:type="dxa"/>
          </w:tcPr>
          <w:p w:rsidR="00895C35" w:rsidRDefault="00895C35" w:rsidP="00895C35">
            <w:r>
              <w:t>$      1,107.06</w:t>
            </w:r>
          </w:p>
        </w:tc>
      </w:tr>
      <w:tr w:rsidR="00895C35" w:rsidTr="00895C35">
        <w:tc>
          <w:tcPr>
            <w:tcW w:w="2207" w:type="dxa"/>
          </w:tcPr>
          <w:p w:rsidR="00895C35" w:rsidRDefault="00895C35" w:rsidP="00895C35">
            <w:r>
              <w:t>TOTAL</w:t>
            </w:r>
          </w:p>
        </w:tc>
        <w:tc>
          <w:tcPr>
            <w:tcW w:w="2207" w:type="dxa"/>
          </w:tcPr>
          <w:p w:rsidR="00895C35" w:rsidRDefault="00895C35" w:rsidP="00895C35">
            <w:r>
              <w:t xml:space="preserve">$      </w:t>
            </w:r>
            <w:r w:rsidRPr="00895C35">
              <w:rPr>
                <w:highlight w:val="green"/>
              </w:rPr>
              <w:t>384.46</w:t>
            </w:r>
          </w:p>
        </w:tc>
        <w:tc>
          <w:tcPr>
            <w:tcW w:w="2207" w:type="dxa"/>
          </w:tcPr>
          <w:p w:rsidR="00895C35" w:rsidRDefault="00895C35" w:rsidP="00895C35">
            <w:r>
              <w:t xml:space="preserve">$         </w:t>
            </w:r>
            <w:r w:rsidRPr="00895C35">
              <w:rPr>
                <w:highlight w:val="green"/>
              </w:rPr>
              <w:t>1,720.53</w:t>
            </w:r>
          </w:p>
        </w:tc>
        <w:tc>
          <w:tcPr>
            <w:tcW w:w="2207" w:type="dxa"/>
          </w:tcPr>
          <w:p w:rsidR="00895C35" w:rsidRDefault="00895C35" w:rsidP="00895C35">
            <w:r>
              <w:t xml:space="preserve">$       </w:t>
            </w:r>
            <w:r w:rsidRPr="00895C35">
              <w:rPr>
                <w:highlight w:val="green"/>
              </w:rPr>
              <w:t>2,104.99</w:t>
            </w:r>
          </w:p>
        </w:tc>
      </w:tr>
    </w:tbl>
    <w:p w:rsidR="00A300E0" w:rsidRDefault="005307F2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15A3887" wp14:editId="0D376372">
            <wp:simplePos x="0" y="0"/>
            <wp:positionH relativeFrom="column">
              <wp:posOffset>1676400</wp:posOffset>
            </wp:positionH>
            <wp:positionV relativeFrom="paragraph">
              <wp:posOffset>1315085</wp:posOffset>
            </wp:positionV>
            <wp:extent cx="4211955" cy="2372360"/>
            <wp:effectExtent l="0" t="0" r="17145" b="889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949" w:rsidRDefault="004B6949" w:rsidP="005307F2">
      <w:r>
        <w:t>INGRESO TOTAL</w:t>
      </w:r>
    </w:p>
    <w:p w:rsidR="004B6949" w:rsidRDefault="004B6949" w:rsidP="005307F2"/>
    <w:p w:rsidR="005307F2" w:rsidRDefault="005307F2" w:rsidP="005307F2">
      <w:r>
        <w:t>JULIO/20 $ 384.46</w:t>
      </w:r>
    </w:p>
    <w:p w:rsidR="005307F2" w:rsidRDefault="005307F2" w:rsidP="005307F2">
      <w:pPr>
        <w:jc w:val="both"/>
      </w:pPr>
      <w:r>
        <w:t xml:space="preserve">AGOSTO/20 $ 1,720.53          </w:t>
      </w:r>
    </w:p>
    <w:p w:rsidR="005307F2" w:rsidRDefault="005307F2" w:rsidP="005307F2">
      <w:r>
        <w:t>SEPTIEMBRE/20  $ 2,104.99</w:t>
      </w:r>
    </w:p>
    <w:p w:rsidR="005307F2" w:rsidRDefault="005307F2" w:rsidP="005307F2"/>
    <w:p w:rsidR="004B6949" w:rsidRDefault="004B6949" w:rsidP="005307F2"/>
    <w:p w:rsidR="004B6949" w:rsidRDefault="004B6949" w:rsidP="005307F2"/>
    <w:p w:rsidR="004B6949" w:rsidRDefault="004B6949" w:rsidP="005307F2"/>
    <w:p w:rsidR="00B83B96" w:rsidRDefault="00B83B96" w:rsidP="005307F2"/>
    <w:p w:rsidR="004B6949" w:rsidRDefault="004B6949" w:rsidP="005307F2"/>
    <w:p w:rsidR="004B6949" w:rsidRDefault="004B6949" w:rsidP="00B83B96">
      <w:pPr>
        <w:spacing w:after="0" w:line="240" w:lineRule="auto"/>
        <w:jc w:val="center"/>
      </w:pPr>
      <w:r>
        <w:t>Juan Francisco Portillo</w:t>
      </w:r>
    </w:p>
    <w:p w:rsidR="004B6949" w:rsidRDefault="004B6949" w:rsidP="00B83B96">
      <w:pPr>
        <w:spacing w:after="0" w:line="240" w:lineRule="auto"/>
        <w:jc w:val="center"/>
      </w:pPr>
      <w:r>
        <w:t>Administrador mercados municipales.</w:t>
      </w:r>
    </w:p>
    <w:p w:rsidR="004B6949" w:rsidRDefault="004B6949" w:rsidP="005307F2"/>
    <w:sectPr w:rsidR="004B694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5F" w:rsidRDefault="00CF2B5F" w:rsidP="00895C35">
      <w:pPr>
        <w:spacing w:after="0" w:line="240" w:lineRule="auto"/>
      </w:pPr>
      <w:r>
        <w:separator/>
      </w:r>
    </w:p>
  </w:endnote>
  <w:endnote w:type="continuationSeparator" w:id="0">
    <w:p w:rsidR="00CF2B5F" w:rsidRDefault="00CF2B5F" w:rsidP="0089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5F" w:rsidRDefault="00CF2B5F" w:rsidP="00895C35">
      <w:pPr>
        <w:spacing w:after="0" w:line="240" w:lineRule="auto"/>
      </w:pPr>
      <w:r>
        <w:separator/>
      </w:r>
    </w:p>
  </w:footnote>
  <w:footnote w:type="continuationSeparator" w:id="0">
    <w:p w:rsidR="00CF2B5F" w:rsidRDefault="00CF2B5F" w:rsidP="0089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54" w:rsidRDefault="00C45054" w:rsidP="00C45054">
    <w:pPr>
      <w:pStyle w:val="Encabezado"/>
      <w:jc w:val="center"/>
      <w:rPr>
        <w:noProof/>
        <w:lang w:eastAsia="es-SV"/>
      </w:rPr>
    </w:pPr>
    <w:r>
      <w:rPr>
        <w:b/>
        <w:i/>
        <w:noProof/>
        <w:lang w:eastAsia="es-SV"/>
      </w:rPr>
      <w:drawing>
        <wp:anchor distT="0" distB="0" distL="114300" distR="114300" simplePos="0" relativeHeight="251660288" behindDoc="0" locked="0" layoutInCell="1" allowOverlap="1" wp14:anchorId="41414FE7" wp14:editId="01A329A3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7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6B810816" wp14:editId="502024D6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8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</w:rPr>
      <w:t>ADMINISTRACION DE MERCADOS MUNICIPALES</w:t>
    </w:r>
  </w:p>
  <w:p w:rsidR="00C45054" w:rsidRPr="00BC0E22" w:rsidRDefault="00C45054" w:rsidP="00C45054">
    <w:pPr>
      <w:pStyle w:val="Encabezado"/>
      <w:jc w:val="center"/>
      <w:rPr>
        <w:b/>
        <w:i/>
      </w:rPr>
    </w:pPr>
    <w:r w:rsidRPr="00BC0E22">
      <w:rPr>
        <w:b/>
        <w:i/>
      </w:rPr>
      <w:t>ALCALDÍA MUNICIPAL DE SAN FRANCISCO GOTERA</w:t>
    </w:r>
  </w:p>
  <w:p w:rsidR="00C45054" w:rsidRPr="00C45054" w:rsidRDefault="00C45054" w:rsidP="00C45054">
    <w:pPr>
      <w:pStyle w:val="Encabezado"/>
      <w:pBdr>
        <w:bottom w:val="single" w:sz="4" w:space="1" w:color="auto"/>
      </w:pBdr>
      <w:jc w:val="center"/>
      <w:rPr>
        <w:b/>
        <w:i/>
      </w:rPr>
    </w:pPr>
    <w:r w:rsidRPr="00BC0E22">
      <w:rPr>
        <w:b/>
        <w:i/>
      </w:rPr>
      <w:t>3ª Avenida Sur y Pasaje Gerardo Barrios, Barrio Las Flores</w:t>
    </w:r>
    <w:r>
      <w:rPr>
        <w:b/>
        <w:i/>
      </w:rPr>
      <w:t xml:space="preserve">. </w:t>
    </w:r>
  </w:p>
  <w:p w:rsidR="00A10CF6" w:rsidRDefault="00A10C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35"/>
    <w:rsid w:val="004B6949"/>
    <w:rsid w:val="005307F2"/>
    <w:rsid w:val="006A7352"/>
    <w:rsid w:val="007312CD"/>
    <w:rsid w:val="00895C35"/>
    <w:rsid w:val="00A10CF6"/>
    <w:rsid w:val="00A300E0"/>
    <w:rsid w:val="00B83B96"/>
    <w:rsid w:val="00C45054"/>
    <w:rsid w:val="00CF2B5F"/>
    <w:rsid w:val="00F6793A"/>
    <w:rsid w:val="00FA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5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C35"/>
  </w:style>
  <w:style w:type="paragraph" w:styleId="Piedepgina">
    <w:name w:val="footer"/>
    <w:basedOn w:val="Normal"/>
    <w:link w:val="PiedepginaCar"/>
    <w:uiPriority w:val="99"/>
    <w:unhideWhenUsed/>
    <w:rsid w:val="00895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5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C35"/>
  </w:style>
  <w:style w:type="paragraph" w:styleId="Piedepgina">
    <w:name w:val="footer"/>
    <w:basedOn w:val="Normal"/>
    <w:link w:val="PiedepginaCar"/>
    <w:uiPriority w:val="99"/>
    <w:unhideWhenUsed/>
    <w:rsid w:val="00895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Ingreso</a:t>
            </a:r>
            <a:r>
              <a:rPr lang="en-US" baseline="0"/>
              <a:t> Total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859241136241957"/>
          <c:y val="0.17178800856531051"/>
          <c:w val="0.86140758863758038"/>
          <c:h val="0.55479986174105111"/>
        </c:manualLayout>
      </c:layout>
      <c:barChart>
        <c:barDir val="col"/>
        <c:grouping val="stack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#,##0.00</c:formatCode>
                <c:ptCount val="4"/>
                <c:pt idx="0">
                  <c:v>384.46</c:v>
                </c:pt>
                <c:pt idx="1">
                  <c:v>1720.53</c:v>
                </c:pt>
                <c:pt idx="2">
                  <c:v>2104.9899999999998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4782848"/>
        <c:axId val="106578688"/>
      </c:barChart>
      <c:catAx>
        <c:axId val="10478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6578688"/>
        <c:crosses val="autoZero"/>
        <c:auto val="1"/>
        <c:lblAlgn val="ctr"/>
        <c:lblOffset val="100"/>
        <c:noMultiLvlLbl val="0"/>
      </c:catAx>
      <c:valAx>
        <c:axId val="10657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47828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1C94-C10B-4C95-A4F7-2EAC6527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</dc:creator>
  <cp:lastModifiedBy>Admin</cp:lastModifiedBy>
  <cp:revision>4</cp:revision>
  <dcterms:created xsi:type="dcterms:W3CDTF">2020-10-13T16:48:00Z</dcterms:created>
  <dcterms:modified xsi:type="dcterms:W3CDTF">2020-10-13T17:53:00Z</dcterms:modified>
</cp:coreProperties>
</file>