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7F3FA" w14:textId="77777777" w:rsidR="00973925" w:rsidRPr="00EF07A3" w:rsidRDefault="00973925" w:rsidP="00973925">
      <w:pPr>
        <w:pStyle w:val="Default"/>
        <w:jc w:val="right"/>
        <w:rPr>
          <w:rFonts w:ascii="Times New Roman" w:hAnsi="Times New Roman" w:cs="Times New Roman"/>
          <w:b/>
          <w:bCs/>
        </w:rPr>
      </w:pPr>
      <w:r w:rsidRPr="00EF07A3">
        <w:rPr>
          <w:rFonts w:ascii="Times New Roman" w:hAnsi="Times New Roman" w:cs="Times New Roman"/>
          <w:b/>
          <w:bCs/>
        </w:rPr>
        <w:t>REFERENCIA: UAIP-AMSFG-</w:t>
      </w:r>
      <w:r w:rsidR="00107145" w:rsidRPr="00EF07A3">
        <w:rPr>
          <w:rFonts w:ascii="Times New Roman" w:hAnsi="Times New Roman" w:cs="Times New Roman"/>
          <w:b/>
          <w:bCs/>
        </w:rPr>
        <w:t>29</w:t>
      </w:r>
      <w:r w:rsidRPr="00EF07A3">
        <w:rPr>
          <w:rFonts w:ascii="Times New Roman" w:hAnsi="Times New Roman" w:cs="Times New Roman"/>
          <w:b/>
          <w:bCs/>
        </w:rPr>
        <w:t>/</w:t>
      </w:r>
      <w:r w:rsidR="003D1A84" w:rsidRPr="00EF07A3">
        <w:rPr>
          <w:rFonts w:ascii="Times New Roman" w:hAnsi="Times New Roman" w:cs="Times New Roman"/>
          <w:b/>
          <w:bCs/>
        </w:rPr>
        <w:t>0</w:t>
      </w:r>
      <w:r w:rsidR="00107145" w:rsidRPr="00EF07A3">
        <w:rPr>
          <w:rFonts w:ascii="Times New Roman" w:hAnsi="Times New Roman" w:cs="Times New Roman"/>
          <w:b/>
          <w:bCs/>
        </w:rPr>
        <w:t>4</w:t>
      </w:r>
      <w:r w:rsidRPr="00EF07A3">
        <w:rPr>
          <w:rFonts w:ascii="Times New Roman" w:hAnsi="Times New Roman" w:cs="Times New Roman"/>
          <w:b/>
          <w:bCs/>
        </w:rPr>
        <w:t>/20</w:t>
      </w:r>
      <w:r w:rsidR="003D1A84" w:rsidRPr="00EF07A3">
        <w:rPr>
          <w:rFonts w:ascii="Times New Roman" w:hAnsi="Times New Roman" w:cs="Times New Roman"/>
          <w:b/>
          <w:bCs/>
        </w:rPr>
        <w:t>20</w:t>
      </w:r>
      <w:r w:rsidRPr="00EF07A3">
        <w:rPr>
          <w:rFonts w:ascii="Times New Roman" w:hAnsi="Times New Roman" w:cs="Times New Roman"/>
          <w:b/>
          <w:bCs/>
        </w:rPr>
        <w:t xml:space="preserve">-EXP. N° </w:t>
      </w:r>
      <w:r w:rsidR="00107145" w:rsidRPr="00EF07A3">
        <w:rPr>
          <w:rFonts w:ascii="Times New Roman" w:hAnsi="Times New Roman" w:cs="Times New Roman"/>
          <w:b/>
          <w:bCs/>
        </w:rPr>
        <w:t>5</w:t>
      </w:r>
      <w:r w:rsidRPr="00EF07A3">
        <w:rPr>
          <w:rFonts w:ascii="Times New Roman" w:hAnsi="Times New Roman" w:cs="Times New Roman"/>
          <w:b/>
          <w:bCs/>
        </w:rPr>
        <w:t xml:space="preserve"> </w:t>
      </w:r>
    </w:p>
    <w:p w14:paraId="5257B2DC" w14:textId="77777777" w:rsidR="00973925" w:rsidRPr="00EF07A3" w:rsidRDefault="00973925" w:rsidP="00973925">
      <w:pPr>
        <w:pStyle w:val="Default"/>
        <w:jc w:val="right"/>
        <w:rPr>
          <w:rFonts w:ascii="Times New Roman" w:hAnsi="Times New Roman" w:cs="Times New Roman"/>
          <w:sz w:val="12"/>
          <w:szCs w:val="12"/>
        </w:rPr>
      </w:pPr>
    </w:p>
    <w:p w14:paraId="09757120" w14:textId="77777777" w:rsidR="00973925" w:rsidRPr="00EF07A3" w:rsidRDefault="00973925" w:rsidP="00973925">
      <w:pPr>
        <w:pStyle w:val="Default"/>
        <w:jc w:val="center"/>
        <w:rPr>
          <w:rFonts w:ascii="Times New Roman" w:hAnsi="Times New Roman" w:cs="Times New Roman"/>
          <w:b/>
          <w:bCs/>
        </w:rPr>
      </w:pPr>
      <w:r w:rsidRPr="00EF07A3">
        <w:rPr>
          <w:rFonts w:ascii="Times New Roman" w:hAnsi="Times New Roman" w:cs="Times New Roman"/>
          <w:b/>
          <w:bCs/>
        </w:rPr>
        <w:t>RESOLUCION DE ACCESO A LA INFORMACION PÚBLICA</w:t>
      </w:r>
    </w:p>
    <w:p w14:paraId="79818BDF" w14:textId="77777777" w:rsidR="00973925" w:rsidRPr="00EF07A3" w:rsidRDefault="00973925" w:rsidP="00973925">
      <w:pPr>
        <w:pStyle w:val="Default"/>
        <w:jc w:val="center"/>
        <w:rPr>
          <w:rFonts w:ascii="Times New Roman" w:hAnsi="Times New Roman" w:cs="Times New Roman"/>
          <w:sz w:val="12"/>
          <w:szCs w:val="12"/>
        </w:rPr>
      </w:pPr>
    </w:p>
    <w:p w14:paraId="79DFF380" w14:textId="77777777" w:rsidR="00973925" w:rsidRPr="00EF07A3" w:rsidRDefault="00973925" w:rsidP="00973925">
      <w:pPr>
        <w:pStyle w:val="Default"/>
        <w:jc w:val="both"/>
        <w:rPr>
          <w:rFonts w:ascii="Times New Roman" w:hAnsi="Times New Roman" w:cs="Times New Roman"/>
        </w:rPr>
      </w:pPr>
      <w:r w:rsidRPr="00EF07A3">
        <w:rPr>
          <w:rFonts w:ascii="Times New Roman" w:hAnsi="Times New Roman" w:cs="Times New Roman"/>
          <w:b/>
          <w:bCs/>
        </w:rPr>
        <w:t>Unidad de Acceso a la Información Pública</w:t>
      </w:r>
      <w:r w:rsidRPr="00EF07A3">
        <w:rPr>
          <w:rFonts w:ascii="Times New Roman" w:hAnsi="Times New Roman" w:cs="Times New Roman"/>
        </w:rPr>
        <w:t xml:space="preserve">: En la ciudad de San Francisco Gotera, Departamento de Morazán, a las </w:t>
      </w:r>
      <w:r w:rsidR="00107145" w:rsidRPr="00EF07A3">
        <w:rPr>
          <w:rFonts w:ascii="Times New Roman" w:hAnsi="Times New Roman" w:cs="Times New Roman"/>
        </w:rPr>
        <w:t>diez</w:t>
      </w:r>
      <w:r w:rsidRPr="00EF07A3">
        <w:rPr>
          <w:rFonts w:ascii="Times New Roman" w:hAnsi="Times New Roman" w:cs="Times New Roman"/>
        </w:rPr>
        <w:t xml:space="preserve"> horas </w:t>
      </w:r>
      <w:r w:rsidR="002147AC" w:rsidRPr="00EF07A3">
        <w:rPr>
          <w:rFonts w:ascii="Times New Roman" w:hAnsi="Times New Roman" w:cs="Times New Roman"/>
        </w:rPr>
        <w:t>con treinta</w:t>
      </w:r>
      <w:r w:rsidR="00107145" w:rsidRPr="00EF07A3">
        <w:rPr>
          <w:rFonts w:ascii="Times New Roman" w:hAnsi="Times New Roman" w:cs="Times New Roman"/>
        </w:rPr>
        <w:t xml:space="preserve"> y un</w:t>
      </w:r>
      <w:r w:rsidR="002147AC" w:rsidRPr="00EF07A3">
        <w:rPr>
          <w:rFonts w:ascii="Times New Roman" w:hAnsi="Times New Roman" w:cs="Times New Roman"/>
        </w:rPr>
        <w:t xml:space="preserve"> minutos </w:t>
      </w:r>
      <w:r w:rsidRPr="00EF07A3">
        <w:rPr>
          <w:rFonts w:ascii="Times New Roman" w:hAnsi="Times New Roman" w:cs="Times New Roman"/>
        </w:rPr>
        <w:t xml:space="preserve">del día </w:t>
      </w:r>
      <w:r w:rsidR="00936464" w:rsidRPr="00EF07A3">
        <w:rPr>
          <w:rFonts w:ascii="Times New Roman" w:hAnsi="Times New Roman" w:cs="Times New Roman"/>
        </w:rPr>
        <w:t>veinti</w:t>
      </w:r>
      <w:r w:rsidR="00871904" w:rsidRPr="00EF07A3">
        <w:rPr>
          <w:rFonts w:ascii="Times New Roman" w:hAnsi="Times New Roman" w:cs="Times New Roman"/>
        </w:rPr>
        <w:t>nu</w:t>
      </w:r>
      <w:r w:rsidR="00936464" w:rsidRPr="00EF07A3">
        <w:rPr>
          <w:rFonts w:ascii="Times New Roman" w:hAnsi="Times New Roman" w:cs="Times New Roman"/>
        </w:rPr>
        <w:t>e</w:t>
      </w:r>
      <w:r w:rsidR="00871904" w:rsidRPr="00EF07A3">
        <w:rPr>
          <w:rFonts w:ascii="Times New Roman" w:hAnsi="Times New Roman" w:cs="Times New Roman"/>
        </w:rPr>
        <w:t>v</w:t>
      </w:r>
      <w:r w:rsidR="00936464" w:rsidRPr="00EF07A3">
        <w:rPr>
          <w:rFonts w:ascii="Times New Roman" w:hAnsi="Times New Roman" w:cs="Times New Roman"/>
        </w:rPr>
        <w:t>e</w:t>
      </w:r>
      <w:r w:rsidRPr="00EF07A3">
        <w:rPr>
          <w:rFonts w:ascii="Times New Roman" w:hAnsi="Times New Roman" w:cs="Times New Roman"/>
        </w:rPr>
        <w:t xml:space="preserve"> de </w:t>
      </w:r>
      <w:r w:rsidR="00871904" w:rsidRPr="00EF07A3">
        <w:rPr>
          <w:rFonts w:ascii="Times New Roman" w:hAnsi="Times New Roman" w:cs="Times New Roman"/>
        </w:rPr>
        <w:t>juli</w:t>
      </w:r>
      <w:r w:rsidR="00936464" w:rsidRPr="00EF07A3">
        <w:rPr>
          <w:rFonts w:ascii="Times New Roman" w:hAnsi="Times New Roman" w:cs="Times New Roman"/>
        </w:rPr>
        <w:t>o</w:t>
      </w:r>
      <w:r w:rsidRPr="00EF07A3">
        <w:rPr>
          <w:rFonts w:ascii="Times New Roman" w:hAnsi="Times New Roman" w:cs="Times New Roman"/>
        </w:rPr>
        <w:t xml:space="preserve"> de dos mil </w:t>
      </w:r>
      <w:r w:rsidR="00936464" w:rsidRPr="00EF07A3">
        <w:rPr>
          <w:rFonts w:ascii="Times New Roman" w:hAnsi="Times New Roman" w:cs="Times New Roman"/>
        </w:rPr>
        <w:t>veinte</w:t>
      </w:r>
      <w:r w:rsidRPr="00EF07A3">
        <w:rPr>
          <w:rFonts w:ascii="Times New Roman" w:hAnsi="Times New Roman" w:cs="Times New Roman"/>
        </w:rPr>
        <w:t xml:space="preserve">. </w:t>
      </w:r>
    </w:p>
    <w:p w14:paraId="1F8D81B1" w14:textId="77777777" w:rsidR="00973925" w:rsidRPr="00EF07A3" w:rsidRDefault="00973925" w:rsidP="00973925">
      <w:pPr>
        <w:pStyle w:val="Default"/>
        <w:jc w:val="both"/>
        <w:rPr>
          <w:rFonts w:ascii="Times New Roman" w:hAnsi="Times New Roman" w:cs="Times New Roman"/>
          <w:sz w:val="12"/>
          <w:szCs w:val="12"/>
        </w:rPr>
      </w:pPr>
    </w:p>
    <w:p w14:paraId="12B53773" w14:textId="77777777" w:rsidR="00973925" w:rsidRPr="00EF07A3" w:rsidRDefault="00973925" w:rsidP="00973925">
      <w:pPr>
        <w:pStyle w:val="Default"/>
        <w:jc w:val="both"/>
        <w:rPr>
          <w:rFonts w:ascii="Times New Roman" w:hAnsi="Times New Roman" w:cs="Times New Roman"/>
        </w:rPr>
      </w:pPr>
      <w:r w:rsidRPr="00EF07A3">
        <w:rPr>
          <w:rFonts w:ascii="Times New Roman" w:hAnsi="Times New Roman" w:cs="Times New Roman"/>
        </w:rPr>
        <w:t xml:space="preserve">Vista y admitida la solicitud de acceso a la información pública, recibida en esta oficina a las </w:t>
      </w:r>
      <w:r w:rsidR="00871904" w:rsidRPr="00EF07A3">
        <w:rPr>
          <w:rFonts w:ascii="Times New Roman" w:hAnsi="Times New Roman" w:cs="Times New Roman"/>
        </w:rPr>
        <w:t>t</w:t>
      </w:r>
      <w:r w:rsidR="002147AC" w:rsidRPr="00EF07A3">
        <w:rPr>
          <w:rFonts w:ascii="Times New Roman" w:hAnsi="Times New Roman" w:cs="Times New Roman"/>
        </w:rPr>
        <w:t>r</w:t>
      </w:r>
      <w:r w:rsidR="00871904" w:rsidRPr="00EF07A3">
        <w:rPr>
          <w:rFonts w:ascii="Times New Roman" w:hAnsi="Times New Roman" w:cs="Times New Roman"/>
        </w:rPr>
        <w:t>e</w:t>
      </w:r>
      <w:r w:rsidR="002147AC" w:rsidRPr="00EF07A3">
        <w:rPr>
          <w:rFonts w:ascii="Times New Roman" w:hAnsi="Times New Roman" w:cs="Times New Roman"/>
        </w:rPr>
        <w:t>ce</w:t>
      </w:r>
      <w:r w:rsidRPr="00EF07A3">
        <w:rPr>
          <w:rFonts w:ascii="Times New Roman" w:hAnsi="Times New Roman" w:cs="Times New Roman"/>
        </w:rPr>
        <w:t xml:space="preserve"> horas con </w:t>
      </w:r>
      <w:r w:rsidR="00936464" w:rsidRPr="00EF07A3">
        <w:rPr>
          <w:rFonts w:ascii="Times New Roman" w:hAnsi="Times New Roman" w:cs="Times New Roman"/>
        </w:rPr>
        <w:t>dieci</w:t>
      </w:r>
      <w:r w:rsidR="00871904" w:rsidRPr="00EF07A3">
        <w:rPr>
          <w:rFonts w:ascii="Times New Roman" w:hAnsi="Times New Roman" w:cs="Times New Roman"/>
        </w:rPr>
        <w:t>si</w:t>
      </w:r>
      <w:r w:rsidR="00936464" w:rsidRPr="00EF07A3">
        <w:rPr>
          <w:rFonts w:ascii="Times New Roman" w:hAnsi="Times New Roman" w:cs="Times New Roman"/>
        </w:rPr>
        <w:t>e</w:t>
      </w:r>
      <w:r w:rsidR="00871904" w:rsidRPr="00EF07A3">
        <w:rPr>
          <w:rFonts w:ascii="Times New Roman" w:hAnsi="Times New Roman" w:cs="Times New Roman"/>
        </w:rPr>
        <w:t>t</w:t>
      </w:r>
      <w:r w:rsidR="00936464" w:rsidRPr="00EF07A3">
        <w:rPr>
          <w:rFonts w:ascii="Times New Roman" w:hAnsi="Times New Roman" w:cs="Times New Roman"/>
        </w:rPr>
        <w:t>e</w:t>
      </w:r>
      <w:r w:rsidRPr="00EF07A3">
        <w:rPr>
          <w:rFonts w:ascii="Times New Roman" w:hAnsi="Times New Roman" w:cs="Times New Roman"/>
        </w:rPr>
        <w:t xml:space="preserve"> minutos del día </w:t>
      </w:r>
      <w:r w:rsidR="00556ABB" w:rsidRPr="00EF07A3">
        <w:rPr>
          <w:rFonts w:ascii="Times New Roman" w:hAnsi="Times New Roman" w:cs="Times New Roman"/>
        </w:rPr>
        <w:t>qu</w:t>
      </w:r>
      <w:r w:rsidR="00076447" w:rsidRPr="00EF07A3">
        <w:rPr>
          <w:rFonts w:ascii="Times New Roman" w:hAnsi="Times New Roman" w:cs="Times New Roman"/>
        </w:rPr>
        <w:t>in</w:t>
      </w:r>
      <w:r w:rsidR="00556ABB" w:rsidRPr="00EF07A3">
        <w:rPr>
          <w:rFonts w:ascii="Times New Roman" w:hAnsi="Times New Roman" w:cs="Times New Roman"/>
        </w:rPr>
        <w:t>c</w:t>
      </w:r>
      <w:r w:rsidR="004036E7" w:rsidRPr="00EF07A3">
        <w:rPr>
          <w:rFonts w:ascii="Times New Roman" w:hAnsi="Times New Roman" w:cs="Times New Roman"/>
        </w:rPr>
        <w:t>e</w:t>
      </w:r>
      <w:r w:rsidRPr="00EF07A3">
        <w:rPr>
          <w:rFonts w:ascii="Times New Roman" w:hAnsi="Times New Roman" w:cs="Times New Roman"/>
        </w:rPr>
        <w:t xml:space="preserve"> de </w:t>
      </w:r>
      <w:r w:rsidR="00556ABB" w:rsidRPr="00EF07A3">
        <w:rPr>
          <w:rFonts w:ascii="Times New Roman" w:hAnsi="Times New Roman" w:cs="Times New Roman"/>
        </w:rPr>
        <w:t>ju</w:t>
      </w:r>
      <w:r w:rsidR="004036E7" w:rsidRPr="00EF07A3">
        <w:rPr>
          <w:rFonts w:ascii="Times New Roman" w:hAnsi="Times New Roman" w:cs="Times New Roman"/>
        </w:rPr>
        <w:t>n</w:t>
      </w:r>
      <w:r w:rsidR="00556ABB" w:rsidRPr="00EF07A3">
        <w:rPr>
          <w:rFonts w:ascii="Times New Roman" w:hAnsi="Times New Roman" w:cs="Times New Roman"/>
        </w:rPr>
        <w:t>i</w:t>
      </w:r>
      <w:r w:rsidR="004036E7" w:rsidRPr="00EF07A3">
        <w:rPr>
          <w:rFonts w:ascii="Times New Roman" w:hAnsi="Times New Roman" w:cs="Times New Roman"/>
        </w:rPr>
        <w:t>o</w:t>
      </w:r>
      <w:r w:rsidRPr="00EF07A3">
        <w:rPr>
          <w:rFonts w:ascii="Times New Roman" w:hAnsi="Times New Roman" w:cs="Times New Roman"/>
        </w:rPr>
        <w:t xml:space="preserve"> de dos </w:t>
      </w:r>
      <w:r w:rsidR="004036E7" w:rsidRPr="00EF07A3">
        <w:rPr>
          <w:rFonts w:ascii="Times New Roman" w:hAnsi="Times New Roman" w:cs="Times New Roman"/>
        </w:rPr>
        <w:t>veinte</w:t>
      </w:r>
      <w:r w:rsidRPr="00EF07A3">
        <w:rPr>
          <w:rFonts w:ascii="Times New Roman" w:hAnsi="Times New Roman" w:cs="Times New Roman"/>
        </w:rPr>
        <w:t xml:space="preserve">, correspondiente al expediente referencia </w:t>
      </w:r>
      <w:r w:rsidRPr="00EF07A3">
        <w:rPr>
          <w:rFonts w:ascii="Times New Roman" w:hAnsi="Times New Roman" w:cs="Times New Roman"/>
          <w:b/>
          <w:bCs/>
        </w:rPr>
        <w:t>UAIP-AMSFG-</w:t>
      </w:r>
      <w:r w:rsidR="004036E7" w:rsidRPr="00EF07A3">
        <w:rPr>
          <w:rFonts w:ascii="Times New Roman" w:hAnsi="Times New Roman" w:cs="Times New Roman"/>
          <w:b/>
          <w:bCs/>
        </w:rPr>
        <w:t>2</w:t>
      </w:r>
      <w:r w:rsidR="00556ABB" w:rsidRPr="00EF07A3">
        <w:rPr>
          <w:rFonts w:ascii="Times New Roman" w:hAnsi="Times New Roman" w:cs="Times New Roman"/>
          <w:b/>
          <w:bCs/>
        </w:rPr>
        <w:t>9</w:t>
      </w:r>
      <w:r w:rsidRPr="00EF07A3">
        <w:rPr>
          <w:rFonts w:ascii="Times New Roman" w:hAnsi="Times New Roman" w:cs="Times New Roman"/>
          <w:b/>
          <w:bCs/>
        </w:rPr>
        <w:t>/</w:t>
      </w:r>
      <w:r w:rsidR="00556ABB" w:rsidRPr="00EF07A3">
        <w:rPr>
          <w:rFonts w:ascii="Times New Roman" w:hAnsi="Times New Roman" w:cs="Times New Roman"/>
          <w:b/>
          <w:bCs/>
        </w:rPr>
        <w:t>04</w:t>
      </w:r>
      <w:r w:rsidRPr="00EF07A3">
        <w:rPr>
          <w:rFonts w:ascii="Times New Roman" w:hAnsi="Times New Roman" w:cs="Times New Roman"/>
          <w:b/>
          <w:bCs/>
        </w:rPr>
        <w:t>/20</w:t>
      </w:r>
      <w:r w:rsidR="004036E7" w:rsidRPr="00EF07A3">
        <w:rPr>
          <w:rFonts w:ascii="Times New Roman" w:hAnsi="Times New Roman" w:cs="Times New Roman"/>
          <w:b/>
          <w:bCs/>
        </w:rPr>
        <w:t>20</w:t>
      </w:r>
      <w:r w:rsidRPr="00EF07A3">
        <w:rPr>
          <w:rFonts w:ascii="Times New Roman" w:hAnsi="Times New Roman" w:cs="Times New Roman"/>
          <w:b/>
          <w:bCs/>
        </w:rPr>
        <w:t xml:space="preserve">-EXP. N° </w:t>
      </w:r>
      <w:r w:rsidR="00556ABB" w:rsidRPr="00EF07A3">
        <w:rPr>
          <w:rFonts w:ascii="Times New Roman" w:hAnsi="Times New Roman" w:cs="Times New Roman"/>
          <w:b/>
          <w:bCs/>
        </w:rPr>
        <w:t>5</w:t>
      </w:r>
      <w:r w:rsidRPr="00EF07A3">
        <w:rPr>
          <w:rFonts w:ascii="Times New Roman" w:hAnsi="Times New Roman" w:cs="Times New Roman"/>
        </w:rPr>
        <w:t>; la solicitud ha sido interpuesta por l</w:t>
      </w:r>
      <w:r w:rsidR="00556ABB" w:rsidRPr="00EF07A3">
        <w:rPr>
          <w:rFonts w:ascii="Times New Roman" w:hAnsi="Times New Roman" w:cs="Times New Roman"/>
        </w:rPr>
        <w:t>a</w:t>
      </w:r>
      <w:r w:rsidR="00076447" w:rsidRPr="00EF07A3">
        <w:rPr>
          <w:rFonts w:ascii="Times New Roman" w:hAnsi="Times New Roman" w:cs="Times New Roman"/>
        </w:rPr>
        <w:t xml:space="preserve"> s</w:t>
      </w:r>
      <w:r w:rsidRPr="00EF07A3">
        <w:rPr>
          <w:rFonts w:ascii="Times New Roman" w:hAnsi="Times New Roman" w:cs="Times New Roman"/>
        </w:rPr>
        <w:t>eñor</w:t>
      </w:r>
      <w:r w:rsidR="00556ABB" w:rsidRPr="00EF07A3">
        <w:rPr>
          <w:rFonts w:ascii="Times New Roman" w:hAnsi="Times New Roman" w:cs="Times New Roman"/>
        </w:rPr>
        <w:t>a</w:t>
      </w:r>
      <w:r w:rsidRPr="00EF07A3">
        <w:rPr>
          <w:rFonts w:ascii="Times New Roman" w:hAnsi="Times New Roman" w:cs="Times New Roman"/>
        </w:rPr>
        <w:t xml:space="preserve"> </w:t>
      </w:r>
      <w:r w:rsidR="00AB6C54">
        <w:rPr>
          <w:rFonts w:ascii="Times New Roman" w:hAnsi="Times New Roman" w:cs="Times New Roman"/>
        </w:rPr>
        <w:t>______________________</w:t>
      </w:r>
      <w:r w:rsidRPr="00EF07A3">
        <w:rPr>
          <w:rFonts w:ascii="Times New Roman" w:hAnsi="Times New Roman" w:cs="Times New Roman"/>
        </w:rPr>
        <w:t xml:space="preserve">, quien se identificó por medio de Documento </w:t>
      </w:r>
      <w:r w:rsidR="008442E4" w:rsidRPr="00EF07A3">
        <w:rPr>
          <w:rFonts w:ascii="Times New Roman" w:hAnsi="Times New Roman" w:cs="Times New Roman"/>
        </w:rPr>
        <w:t xml:space="preserve">Único </w:t>
      </w:r>
      <w:r w:rsidRPr="00EF07A3">
        <w:rPr>
          <w:rFonts w:ascii="Times New Roman" w:hAnsi="Times New Roman" w:cs="Times New Roman"/>
        </w:rPr>
        <w:t>de Identi</w:t>
      </w:r>
      <w:r w:rsidR="008442E4" w:rsidRPr="00EF07A3">
        <w:rPr>
          <w:rFonts w:ascii="Times New Roman" w:hAnsi="Times New Roman" w:cs="Times New Roman"/>
        </w:rPr>
        <w:t>d</w:t>
      </w:r>
      <w:r w:rsidRPr="00EF07A3">
        <w:rPr>
          <w:rFonts w:ascii="Times New Roman" w:hAnsi="Times New Roman" w:cs="Times New Roman"/>
        </w:rPr>
        <w:t xml:space="preserve">ad número </w:t>
      </w:r>
      <w:r w:rsidR="00AB6C54">
        <w:rPr>
          <w:rFonts w:ascii="Times New Roman" w:hAnsi="Times New Roman" w:cs="Times New Roman"/>
        </w:rPr>
        <w:t>_______________</w:t>
      </w:r>
      <w:r w:rsidRPr="00EF07A3">
        <w:rPr>
          <w:rFonts w:ascii="Times New Roman" w:hAnsi="Times New Roman" w:cs="Times New Roman"/>
        </w:rPr>
        <w:t xml:space="preserve">, </w:t>
      </w:r>
      <w:r w:rsidR="008442E4" w:rsidRPr="00EF07A3">
        <w:rPr>
          <w:rFonts w:ascii="Times New Roman" w:hAnsi="Times New Roman" w:cs="Times New Roman"/>
        </w:rPr>
        <w:t xml:space="preserve">en dicha solicitud </w:t>
      </w:r>
      <w:r w:rsidR="00DB6C22" w:rsidRPr="00EF07A3">
        <w:rPr>
          <w:rFonts w:ascii="Times New Roman" w:hAnsi="Times New Roman" w:cs="Times New Roman"/>
        </w:rPr>
        <w:t>requirió</w:t>
      </w:r>
      <w:r w:rsidRPr="00EF07A3">
        <w:rPr>
          <w:rFonts w:ascii="Times New Roman" w:hAnsi="Times New Roman" w:cs="Times New Roman"/>
        </w:rPr>
        <w:t xml:space="preserve"> se le entregue la siguiente información: </w:t>
      </w:r>
    </w:p>
    <w:p w14:paraId="4D1CE994" w14:textId="77777777" w:rsidR="00973925" w:rsidRPr="00EF07A3" w:rsidRDefault="00973925" w:rsidP="00973925">
      <w:pPr>
        <w:pStyle w:val="Default"/>
        <w:jc w:val="both"/>
        <w:rPr>
          <w:rFonts w:ascii="Times New Roman" w:hAnsi="Times New Roman" w:cs="Times New Roman"/>
          <w:b/>
          <w:bCs/>
          <w:i/>
          <w:iCs/>
          <w:sz w:val="12"/>
          <w:szCs w:val="12"/>
        </w:rPr>
      </w:pPr>
    </w:p>
    <w:p w14:paraId="6939B272"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1. Nombre de la Municipalidad. </w:t>
      </w:r>
    </w:p>
    <w:p w14:paraId="657FBDE4"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2. Nombre de la unidad o programa que atiende a niñas, adolescentes y mujeres que enfrentan violencia en los tipos y modalidades que establece la Ley Especial Integral para una Vida Libre de Violencia contra las Mujeres, con énfasis en la violencia sexual y feminicida. </w:t>
      </w:r>
    </w:p>
    <w:p w14:paraId="70A4C50B"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3. ¿Cuáles son los objetivos que persiguen con la atención que brindan? </w:t>
      </w:r>
    </w:p>
    <w:p w14:paraId="7C282271"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4. ¿Qué tipos de violencia atiende? </w:t>
      </w:r>
    </w:p>
    <w:p w14:paraId="2ABE352D"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5. ¿Qué tipos de modalidades atiende? </w:t>
      </w:r>
    </w:p>
    <w:p w14:paraId="5E0AB705"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6. Tipo de servicios que brindan, </w:t>
      </w:r>
      <w:r w:rsidRPr="00EF07A3">
        <w:rPr>
          <w:rFonts w:ascii="Times New Roman" w:hAnsi="Times New Roman" w:cs="Times New Roman"/>
          <w:b/>
          <w:bCs/>
        </w:rPr>
        <w:t>por tipo de violencia</w:t>
      </w:r>
      <w:r w:rsidRPr="00EF07A3">
        <w:rPr>
          <w:rFonts w:ascii="Times New Roman" w:hAnsi="Times New Roman" w:cs="Times New Roman"/>
        </w:rPr>
        <w:t xml:space="preserve">, por ejemplo: </w:t>
      </w:r>
    </w:p>
    <w:p w14:paraId="5C1C1315"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Médicos (general, obstétricos, exámenes de laboratorio, ingreso) </w:t>
      </w:r>
    </w:p>
    <w:p w14:paraId="3C14E56B"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Psicoemocionales </w:t>
      </w:r>
    </w:p>
    <w:p w14:paraId="08B21D14"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Asesoría o consejería </w:t>
      </w:r>
    </w:p>
    <w:p w14:paraId="34124EA0"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Legales </w:t>
      </w:r>
    </w:p>
    <w:p w14:paraId="3D5F191B"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Albergue, casas de acogida </w:t>
      </w:r>
    </w:p>
    <w:p w14:paraId="0452F781"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Grupo de autoayuda </w:t>
      </w:r>
    </w:p>
    <w:p w14:paraId="7DEDC968"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Otros como transporte y auxilio, dotación de bolsas de crisis, estipendio para alimentos, etc. (especificar) </w:t>
      </w:r>
    </w:p>
    <w:p w14:paraId="265487CE"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7. A través de qué medios se brinda servicio, </w:t>
      </w:r>
      <w:r w:rsidRPr="00EF07A3">
        <w:rPr>
          <w:rFonts w:ascii="Times New Roman" w:hAnsi="Times New Roman" w:cs="Times New Roman"/>
          <w:b/>
          <w:bCs/>
        </w:rPr>
        <w:t xml:space="preserve">por tipo de violencia </w:t>
      </w:r>
      <w:r w:rsidRPr="00EF07A3">
        <w:rPr>
          <w:rFonts w:ascii="Times New Roman" w:hAnsi="Times New Roman" w:cs="Times New Roman"/>
        </w:rPr>
        <w:t xml:space="preserve">(especificar y describir para cada tipo de servicio) </w:t>
      </w:r>
    </w:p>
    <w:p w14:paraId="13EAA867"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Telefónico </w:t>
      </w:r>
    </w:p>
    <w:p w14:paraId="2C4B4498"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Personal </w:t>
      </w:r>
    </w:p>
    <w:p w14:paraId="5E935881"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Domiciliar </w:t>
      </w:r>
    </w:p>
    <w:p w14:paraId="55B72C2C"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Virtual o electrónica </w:t>
      </w:r>
    </w:p>
    <w:p w14:paraId="6F266F9E"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Otras, especificar cuáles. </w:t>
      </w:r>
    </w:p>
    <w:p w14:paraId="30950639"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8. A través de qué medios se informa y comunica la oferta de servicios y otra información relevante para las mujeres (especificar y describir para cada tipo de medio): </w:t>
      </w:r>
    </w:p>
    <w:p w14:paraId="601C7C11"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Línea telefónica </w:t>
      </w:r>
    </w:p>
    <w:p w14:paraId="3FD07D54"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Canales digitales de radio y televisión </w:t>
      </w:r>
    </w:p>
    <w:p w14:paraId="3C64E199"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Fan page </w:t>
      </w:r>
    </w:p>
    <w:p w14:paraId="052F7B82"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Canales de YouTube </w:t>
      </w:r>
    </w:p>
    <w:p w14:paraId="09A1E44D"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Páginas web </w:t>
      </w:r>
    </w:p>
    <w:p w14:paraId="22C008AF"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APP </w:t>
      </w:r>
    </w:p>
    <w:p w14:paraId="3C19E995"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Otros, especificar </w:t>
      </w:r>
    </w:p>
    <w:p w14:paraId="4922C1F5"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lastRenderedPageBreak/>
        <w:t xml:space="preserve">9. ¿Cuál es la política pública municipal, programa o normativa institucional en la cual se fundamenta el servicio, </w:t>
      </w:r>
      <w:r w:rsidRPr="00EF07A3">
        <w:rPr>
          <w:rFonts w:ascii="Times New Roman" w:hAnsi="Times New Roman" w:cs="Times New Roman"/>
          <w:b/>
          <w:bCs/>
        </w:rPr>
        <w:t>por tipo de violencia</w:t>
      </w:r>
      <w:r w:rsidRPr="00EF07A3">
        <w:rPr>
          <w:rFonts w:ascii="Times New Roman" w:hAnsi="Times New Roman" w:cs="Times New Roman"/>
        </w:rPr>
        <w:t xml:space="preserve">? (proporcionar acceso a documentos). </w:t>
      </w:r>
    </w:p>
    <w:p w14:paraId="5577C31F"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10. Qué tipo de coordinaciones realizan para brindar atención a las mujeres y niñas que enfrentan violencia. Especificar si existen protocolos para la coordinación interinstitucional.</w:t>
      </w:r>
    </w:p>
    <w:p w14:paraId="6E856469"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Referencia </w:t>
      </w:r>
    </w:p>
    <w:p w14:paraId="0E69FC6B"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Contra referencia </w:t>
      </w:r>
    </w:p>
    <w:p w14:paraId="13055A7C"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Emergencias </w:t>
      </w:r>
    </w:p>
    <w:p w14:paraId="4F6CF0B5"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Albergue </w:t>
      </w:r>
    </w:p>
    <w:p w14:paraId="215B294C"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Otras, especificar cuáles. </w:t>
      </w:r>
    </w:p>
    <w:p w14:paraId="414BFE68"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11. Si realizan coordinaciones, con quién y para qué las realizan, por ejemplo: </w:t>
      </w:r>
    </w:p>
    <w:p w14:paraId="1B6BC5A8"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Traslado </w:t>
      </w:r>
    </w:p>
    <w:p w14:paraId="108A8AC3"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Medidas de resguardo </w:t>
      </w:r>
    </w:p>
    <w:p w14:paraId="2DFA0E51"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Medidas de protección </w:t>
      </w:r>
    </w:p>
    <w:p w14:paraId="6D040B18"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Apoyo emocional </w:t>
      </w:r>
    </w:p>
    <w:p w14:paraId="4F2A9779"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Grupo de autoayuda </w:t>
      </w:r>
    </w:p>
    <w:p w14:paraId="3001CB42"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Ayuda económica </w:t>
      </w:r>
    </w:p>
    <w:p w14:paraId="4FDF75B2"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Interposición de Denuncias </w:t>
      </w:r>
    </w:p>
    <w:p w14:paraId="4AB31BE2"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Otros, especificar. </w:t>
      </w:r>
    </w:p>
    <w:p w14:paraId="54418E5C"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12. ¿Cuál es el protocolo de atención, referencia y contra referencia por tipo de servicio, </w:t>
      </w:r>
      <w:r w:rsidRPr="00EF07A3">
        <w:rPr>
          <w:rFonts w:ascii="Times New Roman" w:hAnsi="Times New Roman" w:cs="Times New Roman"/>
          <w:b/>
          <w:bCs/>
        </w:rPr>
        <w:t xml:space="preserve">por tipo de violencia, </w:t>
      </w:r>
      <w:r w:rsidRPr="00EF07A3">
        <w:rPr>
          <w:rFonts w:ascii="Times New Roman" w:hAnsi="Times New Roman" w:cs="Times New Roman"/>
        </w:rPr>
        <w:t xml:space="preserve">y población de niñas, adolescentes y mujeres? (proporcionar acceso a documentos). </w:t>
      </w:r>
    </w:p>
    <w:p w14:paraId="71FF306B"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13. ¿Cuál es el plan o protocolo de atención, referencia y contra referencia por tipo de servicio, por tipo de violencia, y población de niñas, adolescentes y mujeres, ante emergencias generadas por situaciones de riesgo y/o desastres? (proporcionar acceso a documentos). </w:t>
      </w:r>
    </w:p>
    <w:p w14:paraId="65F16045"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14. ¿Cuál es el plan o protocolo de atención, referencia y contra referencia por tipo de servicio, por tipo de violencia, y población de niñas, adolescentes y mujeres, ante la emergencia nacional para enfrentar la pandemia de covid-19? (proporcionar acceso a documentos). </w:t>
      </w:r>
    </w:p>
    <w:p w14:paraId="78072A61"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15. ¿Qué programas o plataformas utiliza para el registro de la información de la atención brindada? </w:t>
      </w:r>
    </w:p>
    <w:p w14:paraId="45F1B9FB"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16. ¿Para qué utiliza la información recabada sobre la atención? Proporcionar documentos de sistematización de la misma. </w:t>
      </w:r>
    </w:p>
    <w:p w14:paraId="6578BE01"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17. ¿Qué requisitos o información específicos requieren las niñas, adolescentes y mujeres para ser atendidas, </w:t>
      </w:r>
      <w:r w:rsidRPr="00EF07A3">
        <w:rPr>
          <w:rFonts w:ascii="Times New Roman" w:hAnsi="Times New Roman" w:cs="Times New Roman"/>
          <w:b/>
          <w:bCs/>
        </w:rPr>
        <w:t>por tipo de servicio, por tipo de violencia, y tipo de población</w:t>
      </w:r>
      <w:r w:rsidRPr="00EF07A3">
        <w:rPr>
          <w:rFonts w:ascii="Times New Roman" w:hAnsi="Times New Roman" w:cs="Times New Roman"/>
        </w:rPr>
        <w:t xml:space="preserve">? (Especificar para cada tipo de servicio y grupo si son diferentes requisitos) </w:t>
      </w:r>
    </w:p>
    <w:p w14:paraId="641E14D0"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18. ¿Cuál es la cobertura geográfica de cada unidad, </w:t>
      </w:r>
      <w:r w:rsidRPr="00EF07A3">
        <w:rPr>
          <w:rFonts w:ascii="Times New Roman" w:hAnsi="Times New Roman" w:cs="Times New Roman"/>
          <w:b/>
          <w:bCs/>
        </w:rPr>
        <w:t>por tipo de servicio, por tipo de violencia, y tipo de población</w:t>
      </w:r>
      <w:r w:rsidRPr="00EF07A3">
        <w:rPr>
          <w:rFonts w:ascii="Times New Roman" w:hAnsi="Times New Roman" w:cs="Times New Roman"/>
        </w:rPr>
        <w:t>?</w:t>
      </w:r>
    </w:p>
    <w:p w14:paraId="71115157"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Departamentos: </w:t>
      </w:r>
    </w:p>
    <w:p w14:paraId="406A7862"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Municipios: </w:t>
      </w:r>
    </w:p>
    <w:p w14:paraId="4F991228"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Barrios, cantones, comunidades: </w:t>
      </w:r>
    </w:p>
    <w:p w14:paraId="3E5A581B"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19. Días y horario de atención desagregada por unidad de atención, </w:t>
      </w:r>
      <w:r w:rsidRPr="00EF07A3">
        <w:rPr>
          <w:rFonts w:ascii="Times New Roman" w:hAnsi="Times New Roman" w:cs="Times New Roman"/>
          <w:b/>
          <w:bCs/>
        </w:rPr>
        <w:t>por tipo de servicio, por tipo de violencia, y tipo de población</w:t>
      </w:r>
      <w:r w:rsidRPr="00EF07A3">
        <w:rPr>
          <w:rFonts w:ascii="Times New Roman" w:hAnsi="Times New Roman" w:cs="Times New Roman"/>
        </w:rPr>
        <w:t xml:space="preserve">. </w:t>
      </w:r>
    </w:p>
    <w:p w14:paraId="2AF2D9E7"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20. Dirección de cada unidad que atiende a niñas, adolescente y mujeres que enfrenta violencia, </w:t>
      </w:r>
      <w:r w:rsidRPr="00EF07A3">
        <w:rPr>
          <w:rFonts w:ascii="Times New Roman" w:hAnsi="Times New Roman" w:cs="Times New Roman"/>
          <w:b/>
          <w:bCs/>
        </w:rPr>
        <w:t>por tipo de servicio, por tipo de violencia, y tipo de población</w:t>
      </w:r>
      <w:r w:rsidRPr="00EF07A3">
        <w:rPr>
          <w:rFonts w:ascii="Times New Roman" w:hAnsi="Times New Roman" w:cs="Times New Roman"/>
        </w:rPr>
        <w:t xml:space="preserve">. </w:t>
      </w:r>
    </w:p>
    <w:p w14:paraId="419E4171"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lastRenderedPageBreak/>
        <w:t xml:space="preserve">21. Ubicación georeferencial de cada unidad que atiende a niñas, adolescentes y mujeres que enfrentan violencia, </w:t>
      </w:r>
      <w:r w:rsidRPr="00EF07A3">
        <w:rPr>
          <w:rFonts w:ascii="Times New Roman" w:hAnsi="Times New Roman" w:cs="Times New Roman"/>
          <w:b/>
          <w:bCs/>
        </w:rPr>
        <w:t>por tipo de servicio, por tipo de violencia, y tipo de población</w:t>
      </w:r>
      <w:r w:rsidRPr="00EF07A3">
        <w:rPr>
          <w:rFonts w:ascii="Times New Roman" w:hAnsi="Times New Roman" w:cs="Times New Roman"/>
        </w:rPr>
        <w:t xml:space="preserve">. </w:t>
      </w:r>
    </w:p>
    <w:p w14:paraId="6F4173AD"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22. Teléfono de cada unidad que atiende a niñas, adolescente y mujeres que enfrentan violencia sexual, </w:t>
      </w:r>
      <w:r w:rsidRPr="00EF07A3">
        <w:rPr>
          <w:rFonts w:ascii="Times New Roman" w:hAnsi="Times New Roman" w:cs="Times New Roman"/>
          <w:b/>
          <w:bCs/>
        </w:rPr>
        <w:t>por tipo de servicio, por tipo de violencia, y tipo de población</w:t>
      </w:r>
      <w:r w:rsidRPr="00EF07A3">
        <w:rPr>
          <w:rFonts w:ascii="Times New Roman" w:hAnsi="Times New Roman" w:cs="Times New Roman"/>
        </w:rPr>
        <w:t xml:space="preserve">. </w:t>
      </w:r>
    </w:p>
    <w:p w14:paraId="3CFF95B4"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23. Fax de cada unidad que atiende a niñas, adolescente y mujeres que enfrentan violencia sexual, </w:t>
      </w:r>
      <w:r w:rsidRPr="00EF07A3">
        <w:rPr>
          <w:rFonts w:ascii="Times New Roman" w:hAnsi="Times New Roman" w:cs="Times New Roman"/>
          <w:b/>
          <w:bCs/>
        </w:rPr>
        <w:t>por tipo de servicio, por tipo de violencia, y tipo de población</w:t>
      </w:r>
      <w:r w:rsidRPr="00EF07A3">
        <w:rPr>
          <w:rFonts w:ascii="Times New Roman" w:hAnsi="Times New Roman" w:cs="Times New Roman"/>
        </w:rPr>
        <w:t xml:space="preserve">. </w:t>
      </w:r>
    </w:p>
    <w:p w14:paraId="341EFCEC"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24. Correo electrónico de cada unidad que atiende a niñas, adolescente y mujeres que enfrentan violencia sexual, </w:t>
      </w:r>
      <w:r w:rsidRPr="00EF07A3">
        <w:rPr>
          <w:rFonts w:ascii="Times New Roman" w:hAnsi="Times New Roman" w:cs="Times New Roman"/>
          <w:b/>
          <w:bCs/>
        </w:rPr>
        <w:t>por tipo de servicio, por tipo de violencia, y tipo de población</w:t>
      </w:r>
      <w:r w:rsidRPr="00EF07A3">
        <w:rPr>
          <w:rFonts w:ascii="Times New Roman" w:hAnsi="Times New Roman" w:cs="Times New Roman"/>
        </w:rPr>
        <w:t xml:space="preserve">. </w:t>
      </w:r>
    </w:p>
    <w:p w14:paraId="23D9BE1B"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25. Sitio web de cada unidad que atiende a niñas, adolescente y mujeres que enfrentan violencia sexual, </w:t>
      </w:r>
      <w:r w:rsidRPr="00EF07A3">
        <w:rPr>
          <w:rFonts w:ascii="Times New Roman" w:hAnsi="Times New Roman" w:cs="Times New Roman"/>
          <w:b/>
          <w:bCs/>
        </w:rPr>
        <w:t>por tipo de servicio, por tipo de violencia, y tipo de población</w:t>
      </w:r>
      <w:r w:rsidRPr="00EF07A3">
        <w:rPr>
          <w:rFonts w:ascii="Times New Roman" w:hAnsi="Times New Roman" w:cs="Times New Roman"/>
        </w:rPr>
        <w:t xml:space="preserve">. </w:t>
      </w:r>
    </w:p>
    <w:p w14:paraId="735ED983"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26. Proporcionar datos sobre el personal, incluyendo a las jefaturas, de la unidad o programa de atención, como, por ejemplo: </w:t>
      </w:r>
    </w:p>
    <w:p w14:paraId="18CB7047"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Profesión </w:t>
      </w:r>
    </w:p>
    <w:p w14:paraId="4F9F06AB"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Sexo</w:t>
      </w:r>
    </w:p>
    <w:p w14:paraId="22CFB4C6"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Tiempo dedicado a la atención: Jornada laboral completa, medio tiempo, por horas, etc. </w:t>
      </w:r>
    </w:p>
    <w:p w14:paraId="1556E3ED"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27. ¿Cuenta con programa de formación para el personal de la unidad o programa de atención? Especificar los temas que ofrece este programa. </w:t>
      </w:r>
    </w:p>
    <w:p w14:paraId="4172C653"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28. Nombre de la persona encargada de cada unidad que atiende a niñas, adolescente y mujeres </w:t>
      </w:r>
      <w:r w:rsidRPr="00EF07A3">
        <w:rPr>
          <w:rFonts w:ascii="Times New Roman" w:hAnsi="Times New Roman" w:cs="Times New Roman"/>
          <w:b/>
          <w:bCs/>
        </w:rPr>
        <w:t>por tipo de servicio, por tipo de violencia, y tipo de población</w:t>
      </w:r>
      <w:r w:rsidRPr="00EF07A3">
        <w:rPr>
          <w:rFonts w:ascii="Times New Roman" w:hAnsi="Times New Roman" w:cs="Times New Roman"/>
        </w:rPr>
        <w:t xml:space="preserve">. </w:t>
      </w:r>
    </w:p>
    <w:p w14:paraId="6B2F4613"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29. Proporcionar información sobre la infraestructura física de los locales, como, por ejemplo: </w:t>
      </w:r>
    </w:p>
    <w:p w14:paraId="0FA044A3"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Medidas de los espacios destinados a la atención </w:t>
      </w:r>
    </w:p>
    <w:p w14:paraId="1275CCE7"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Energía eléctrica </w:t>
      </w:r>
    </w:p>
    <w:p w14:paraId="4C42696C"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Agua potable </w:t>
      </w:r>
    </w:p>
    <w:p w14:paraId="2AD33438"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 xml:space="preserve">Privacidad del espacio destinado a la atención </w:t>
      </w:r>
    </w:p>
    <w:p w14:paraId="038715F9" w14:textId="77777777" w:rsidR="00E860E5" w:rsidRPr="00EF07A3" w:rsidRDefault="00E860E5" w:rsidP="00E860E5">
      <w:pPr>
        <w:pStyle w:val="Default"/>
        <w:jc w:val="both"/>
        <w:rPr>
          <w:rFonts w:ascii="Times New Roman" w:hAnsi="Times New Roman" w:cs="Times New Roman"/>
        </w:rPr>
      </w:pPr>
      <w:r w:rsidRPr="00EF07A3">
        <w:rPr>
          <w:rFonts w:ascii="Times New Roman" w:hAnsi="Times New Roman" w:cs="Times New Roman"/>
        </w:rPr>
        <w:t>Condiciones de higiene y salubridad</w:t>
      </w:r>
    </w:p>
    <w:p w14:paraId="7062ABD3" w14:textId="77777777" w:rsidR="00973925" w:rsidRPr="00EF07A3" w:rsidRDefault="00E860E5" w:rsidP="00E860E5">
      <w:pPr>
        <w:pStyle w:val="Default"/>
        <w:jc w:val="both"/>
        <w:rPr>
          <w:rFonts w:ascii="Times New Roman" w:hAnsi="Times New Roman" w:cs="Times New Roman"/>
          <w:bCs/>
          <w:iCs/>
        </w:rPr>
      </w:pPr>
      <w:r w:rsidRPr="00EF07A3">
        <w:rPr>
          <w:rFonts w:ascii="Times New Roman" w:hAnsi="Times New Roman" w:cs="Times New Roman"/>
        </w:rPr>
        <w:t>30. Datos estadísticos, sobre asistencias brindadas desde las unidades correspondientes al año 2019 y al período comprendido entre el 1 de enero y el 31 de marzo de 2020.</w:t>
      </w:r>
    </w:p>
    <w:p w14:paraId="1466AA9A" w14:textId="77777777" w:rsidR="00973925" w:rsidRPr="00EF07A3" w:rsidRDefault="00973925" w:rsidP="00973925">
      <w:pPr>
        <w:pStyle w:val="Default"/>
        <w:jc w:val="both"/>
        <w:rPr>
          <w:rFonts w:ascii="Times New Roman" w:hAnsi="Times New Roman" w:cs="Times New Roman"/>
          <w:sz w:val="12"/>
          <w:szCs w:val="12"/>
        </w:rPr>
      </w:pPr>
      <w:r w:rsidRPr="00EF07A3">
        <w:rPr>
          <w:rFonts w:ascii="Times New Roman" w:hAnsi="Times New Roman" w:cs="Times New Roman"/>
          <w:b/>
          <w:bCs/>
          <w:i/>
          <w:iCs/>
        </w:rPr>
        <w:t xml:space="preserve"> </w:t>
      </w:r>
    </w:p>
    <w:p w14:paraId="41AB8D9E" w14:textId="77777777" w:rsidR="00973925" w:rsidRPr="00EF07A3" w:rsidRDefault="00973925" w:rsidP="00973925">
      <w:pPr>
        <w:pStyle w:val="Default"/>
        <w:jc w:val="center"/>
        <w:rPr>
          <w:rFonts w:ascii="Times New Roman" w:hAnsi="Times New Roman" w:cs="Times New Roman"/>
        </w:rPr>
      </w:pPr>
      <w:r w:rsidRPr="00EF07A3">
        <w:rPr>
          <w:rFonts w:ascii="Times New Roman" w:hAnsi="Times New Roman" w:cs="Times New Roman"/>
          <w:b/>
          <w:bCs/>
        </w:rPr>
        <w:t>EL SUSCRITO OFICIAL DE INFORMACIÓN, CONSIDERANDO QUE:</w:t>
      </w:r>
    </w:p>
    <w:p w14:paraId="6D64BEA9" w14:textId="77777777" w:rsidR="00973925" w:rsidRPr="00EF07A3" w:rsidRDefault="00973925" w:rsidP="00973925">
      <w:pPr>
        <w:pStyle w:val="Default"/>
        <w:jc w:val="both"/>
        <w:rPr>
          <w:rFonts w:ascii="Times New Roman" w:hAnsi="Times New Roman" w:cs="Times New Roman"/>
          <w:sz w:val="12"/>
          <w:szCs w:val="12"/>
        </w:rPr>
      </w:pPr>
    </w:p>
    <w:p w14:paraId="4CF3588C" w14:textId="77777777" w:rsidR="00973925" w:rsidRPr="00EF07A3" w:rsidRDefault="00973925" w:rsidP="00973925">
      <w:pPr>
        <w:pStyle w:val="Default"/>
        <w:jc w:val="both"/>
        <w:rPr>
          <w:rFonts w:ascii="Times New Roman" w:hAnsi="Times New Roman" w:cs="Times New Roman"/>
        </w:rPr>
      </w:pPr>
      <w:r w:rsidRPr="00EF07A3">
        <w:rPr>
          <w:rFonts w:ascii="Times New Roman" w:hAnsi="Times New Roman" w:cs="Times New Roman"/>
          <w:b/>
        </w:rPr>
        <w:t>I.</w:t>
      </w:r>
      <w:r w:rsidRPr="00EF07A3">
        <w:rPr>
          <w:rFonts w:ascii="Times New Roman" w:hAnsi="Times New Roman" w:cs="Times New Roman"/>
        </w:rPr>
        <w:t xml:space="preserve"> 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la cual tiene por objeto garantizar el derecho de acceso de toda persona a la información pública, a fin de contribuir con la transparencia de las actuaciones de las instituciones del Estado. </w:t>
      </w:r>
    </w:p>
    <w:p w14:paraId="2E98D624" w14:textId="77777777" w:rsidR="00973925" w:rsidRPr="00EF07A3" w:rsidRDefault="00973925" w:rsidP="00973925">
      <w:pPr>
        <w:pStyle w:val="Default"/>
        <w:jc w:val="both"/>
        <w:rPr>
          <w:rFonts w:ascii="Times New Roman" w:hAnsi="Times New Roman" w:cs="Times New Roman"/>
          <w:sz w:val="12"/>
          <w:szCs w:val="12"/>
        </w:rPr>
      </w:pPr>
    </w:p>
    <w:p w14:paraId="385BF068" w14:textId="77777777" w:rsidR="00973925" w:rsidRPr="00EF07A3" w:rsidRDefault="00973925" w:rsidP="00973925">
      <w:pPr>
        <w:pStyle w:val="Default"/>
        <w:jc w:val="both"/>
        <w:rPr>
          <w:rFonts w:ascii="Times New Roman" w:hAnsi="Times New Roman" w:cs="Times New Roman"/>
        </w:rPr>
      </w:pPr>
      <w:r w:rsidRPr="00EF07A3">
        <w:rPr>
          <w:rFonts w:ascii="Times New Roman" w:hAnsi="Times New Roman" w:cs="Times New Roman"/>
          <w:b/>
        </w:rPr>
        <w:t>II.</w:t>
      </w:r>
      <w:r w:rsidRPr="00EF07A3">
        <w:rPr>
          <w:rFonts w:ascii="Times New Roman" w:hAnsi="Times New Roman" w:cs="Times New Roman"/>
        </w:rPr>
        <w:t xml:space="preserve"> Con base a las atribuciones que establece la Ley de Acceso a la Información Pública en su artículo 50 literales d) i) y j), son atribuciones del Oficial de Información realizar los trámites necesarios para la localización y entrega de la información solicitada por los particulares, y resolver sobre las solicitudes de información que se sometan a su conocimiento. </w:t>
      </w:r>
    </w:p>
    <w:p w14:paraId="3A228AA4" w14:textId="77777777" w:rsidR="00973925" w:rsidRPr="00EF07A3" w:rsidRDefault="00973925" w:rsidP="00973925">
      <w:pPr>
        <w:pStyle w:val="Default"/>
        <w:jc w:val="both"/>
        <w:rPr>
          <w:rFonts w:ascii="Times New Roman" w:hAnsi="Times New Roman" w:cs="Times New Roman"/>
          <w:sz w:val="12"/>
          <w:szCs w:val="12"/>
        </w:rPr>
      </w:pPr>
    </w:p>
    <w:p w14:paraId="5A2D8CA5" w14:textId="77777777" w:rsidR="00973925" w:rsidRPr="00EF07A3" w:rsidRDefault="00973925" w:rsidP="00973925">
      <w:pPr>
        <w:pStyle w:val="Default"/>
        <w:jc w:val="both"/>
        <w:rPr>
          <w:rFonts w:ascii="Times New Roman" w:hAnsi="Times New Roman" w:cs="Times New Roman"/>
        </w:rPr>
      </w:pPr>
      <w:r w:rsidRPr="00EF07A3">
        <w:rPr>
          <w:rFonts w:ascii="Times New Roman" w:hAnsi="Times New Roman" w:cs="Times New Roman"/>
          <w:b/>
        </w:rPr>
        <w:t>III.</w:t>
      </w:r>
      <w:r w:rsidRPr="00EF07A3">
        <w:rPr>
          <w:rFonts w:ascii="Times New Roman" w:hAnsi="Times New Roman" w:cs="Times New Roman"/>
        </w:rPr>
        <w:t xml:space="preserve"> El artículo 72 de la Ley de Acceso a la Información Pública establece la obligación del Oficial de Información de resolver por escrito y notificar la resolución en el plazo al solicitante. </w:t>
      </w:r>
    </w:p>
    <w:p w14:paraId="20797255" w14:textId="77777777" w:rsidR="00973925" w:rsidRPr="00EF07A3" w:rsidRDefault="00973925" w:rsidP="00973925">
      <w:pPr>
        <w:pStyle w:val="Default"/>
        <w:jc w:val="both"/>
        <w:rPr>
          <w:rFonts w:ascii="Times New Roman" w:hAnsi="Times New Roman" w:cs="Times New Roman"/>
        </w:rPr>
      </w:pPr>
      <w:r w:rsidRPr="00EF07A3">
        <w:rPr>
          <w:rFonts w:ascii="Times New Roman" w:hAnsi="Times New Roman" w:cs="Times New Roman"/>
          <w:b/>
        </w:rPr>
        <w:lastRenderedPageBreak/>
        <w:t>IV.</w:t>
      </w:r>
      <w:r w:rsidRPr="00EF07A3">
        <w:rPr>
          <w:rFonts w:ascii="Times New Roman" w:hAnsi="Times New Roman" w:cs="Times New Roman"/>
        </w:rPr>
        <w:t xml:space="preserve"> La Ley de Acceso a la Información Pública en su artículo 65 determina la obligación de motivar las resoluciones con mención breve pero suficiente de sus fundamentos, precisándose las razones de hecho y de derecho que determinaron e indujeron a la entidad a adoptar su decisión y con base a las facultades legales de la respuesta a la solicitud. </w:t>
      </w:r>
    </w:p>
    <w:p w14:paraId="6E23D8EE" w14:textId="77777777" w:rsidR="00973925" w:rsidRPr="00EF07A3" w:rsidRDefault="00973925" w:rsidP="00973925">
      <w:pPr>
        <w:pStyle w:val="Default"/>
        <w:jc w:val="both"/>
        <w:rPr>
          <w:rFonts w:ascii="Times New Roman" w:hAnsi="Times New Roman" w:cs="Times New Roman"/>
          <w:sz w:val="12"/>
          <w:szCs w:val="12"/>
        </w:rPr>
      </w:pPr>
    </w:p>
    <w:p w14:paraId="7046092F" w14:textId="77777777" w:rsidR="00973925" w:rsidRPr="00EF07A3" w:rsidRDefault="00973925" w:rsidP="00973925">
      <w:pPr>
        <w:pStyle w:val="Default"/>
        <w:jc w:val="center"/>
        <w:rPr>
          <w:rFonts w:ascii="Times New Roman" w:hAnsi="Times New Roman" w:cs="Times New Roman"/>
          <w:b/>
          <w:bCs/>
        </w:rPr>
      </w:pPr>
      <w:r w:rsidRPr="00EF07A3">
        <w:rPr>
          <w:rFonts w:ascii="Times New Roman" w:hAnsi="Times New Roman" w:cs="Times New Roman"/>
          <w:b/>
          <w:bCs/>
        </w:rPr>
        <w:t>MOTIVACION DEL ACCESO A LA INFORMACION.</w:t>
      </w:r>
    </w:p>
    <w:p w14:paraId="49DB517A" w14:textId="77777777" w:rsidR="00973925" w:rsidRPr="00EF07A3" w:rsidRDefault="00973925" w:rsidP="00973925">
      <w:pPr>
        <w:pStyle w:val="Default"/>
        <w:jc w:val="center"/>
        <w:rPr>
          <w:rFonts w:ascii="Times New Roman" w:hAnsi="Times New Roman" w:cs="Times New Roman"/>
          <w:sz w:val="12"/>
          <w:szCs w:val="12"/>
        </w:rPr>
      </w:pPr>
    </w:p>
    <w:p w14:paraId="7DD18378" w14:textId="77777777" w:rsidR="00973925" w:rsidRPr="00EF07A3" w:rsidRDefault="00973925" w:rsidP="00973925">
      <w:pPr>
        <w:pStyle w:val="Default"/>
        <w:jc w:val="both"/>
        <w:rPr>
          <w:rFonts w:ascii="Times New Roman" w:hAnsi="Times New Roman" w:cs="Times New Roman"/>
        </w:rPr>
      </w:pPr>
      <w:r w:rsidRPr="00EF07A3">
        <w:rPr>
          <w:rFonts w:ascii="Times New Roman" w:hAnsi="Times New Roman" w:cs="Times New Roman"/>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69AD7DBD" w14:textId="77777777" w:rsidR="00973925" w:rsidRPr="00EF07A3" w:rsidRDefault="00973925" w:rsidP="00973925">
      <w:pPr>
        <w:pStyle w:val="Default"/>
        <w:jc w:val="both"/>
        <w:rPr>
          <w:rFonts w:ascii="Times New Roman" w:hAnsi="Times New Roman" w:cs="Times New Roman"/>
          <w:sz w:val="12"/>
          <w:szCs w:val="12"/>
        </w:rPr>
      </w:pPr>
    </w:p>
    <w:p w14:paraId="3FBDB246" w14:textId="77777777" w:rsidR="00973925" w:rsidRPr="00EF07A3" w:rsidRDefault="00973925" w:rsidP="00973925">
      <w:pPr>
        <w:pStyle w:val="Default"/>
        <w:jc w:val="both"/>
        <w:rPr>
          <w:rFonts w:ascii="Times New Roman" w:hAnsi="Times New Roman" w:cs="Times New Roman"/>
          <w:color w:val="auto"/>
        </w:rPr>
      </w:pPr>
      <w:r w:rsidRPr="00EF07A3">
        <w:rPr>
          <w:rFonts w:ascii="Times New Roman" w:hAnsi="Times New Roman" w:cs="Times New Roman"/>
        </w:rPr>
        <w:t xml:space="preserve">En cumplimiento al artículo antes relacionado, se transmitió el requerimiento realizado en </w:t>
      </w:r>
      <w:r w:rsidRPr="00EF07A3">
        <w:rPr>
          <w:rFonts w:ascii="Times New Roman" w:hAnsi="Times New Roman" w:cs="Times New Roman"/>
          <w:b/>
          <w:bCs/>
        </w:rPr>
        <w:t>UAIP-AMSFG-</w:t>
      </w:r>
      <w:r w:rsidR="00707A86" w:rsidRPr="00EF07A3">
        <w:rPr>
          <w:rFonts w:ascii="Times New Roman" w:hAnsi="Times New Roman" w:cs="Times New Roman"/>
          <w:b/>
          <w:bCs/>
        </w:rPr>
        <w:t>2</w:t>
      </w:r>
      <w:r w:rsidR="009069FC" w:rsidRPr="00EF07A3">
        <w:rPr>
          <w:rFonts w:ascii="Times New Roman" w:hAnsi="Times New Roman" w:cs="Times New Roman"/>
          <w:b/>
          <w:bCs/>
        </w:rPr>
        <w:t>9</w:t>
      </w:r>
      <w:r w:rsidRPr="00EF07A3">
        <w:rPr>
          <w:rFonts w:ascii="Times New Roman" w:hAnsi="Times New Roman" w:cs="Times New Roman"/>
          <w:b/>
          <w:bCs/>
        </w:rPr>
        <w:t>/</w:t>
      </w:r>
      <w:r w:rsidR="00C57B52" w:rsidRPr="00EF07A3">
        <w:rPr>
          <w:rFonts w:ascii="Times New Roman" w:hAnsi="Times New Roman" w:cs="Times New Roman"/>
          <w:b/>
          <w:bCs/>
        </w:rPr>
        <w:t>0</w:t>
      </w:r>
      <w:r w:rsidR="009069FC" w:rsidRPr="00EF07A3">
        <w:rPr>
          <w:rFonts w:ascii="Times New Roman" w:hAnsi="Times New Roman" w:cs="Times New Roman"/>
          <w:b/>
          <w:bCs/>
        </w:rPr>
        <w:t>4</w:t>
      </w:r>
      <w:r w:rsidRPr="00EF07A3">
        <w:rPr>
          <w:rFonts w:ascii="Times New Roman" w:hAnsi="Times New Roman" w:cs="Times New Roman"/>
          <w:b/>
          <w:bCs/>
        </w:rPr>
        <w:t>/20</w:t>
      </w:r>
      <w:r w:rsidR="00C57B52" w:rsidRPr="00EF07A3">
        <w:rPr>
          <w:rFonts w:ascii="Times New Roman" w:hAnsi="Times New Roman" w:cs="Times New Roman"/>
          <w:b/>
          <w:bCs/>
        </w:rPr>
        <w:t>20</w:t>
      </w:r>
      <w:r w:rsidRPr="00EF07A3">
        <w:rPr>
          <w:rFonts w:ascii="Times New Roman" w:hAnsi="Times New Roman" w:cs="Times New Roman"/>
          <w:b/>
          <w:bCs/>
        </w:rPr>
        <w:t xml:space="preserve"> EXP. N° </w:t>
      </w:r>
      <w:r w:rsidR="009069FC" w:rsidRPr="00EF07A3">
        <w:rPr>
          <w:rFonts w:ascii="Times New Roman" w:hAnsi="Times New Roman" w:cs="Times New Roman"/>
          <w:b/>
          <w:bCs/>
        </w:rPr>
        <w:t>5</w:t>
      </w:r>
      <w:r w:rsidRPr="00EF07A3">
        <w:rPr>
          <w:rFonts w:ascii="Times New Roman" w:hAnsi="Times New Roman" w:cs="Times New Roman"/>
        </w:rPr>
        <w:t>, a la</w:t>
      </w:r>
      <w:r w:rsidR="009069FC" w:rsidRPr="00EF07A3">
        <w:rPr>
          <w:rFonts w:ascii="Times New Roman" w:hAnsi="Times New Roman" w:cs="Times New Roman"/>
        </w:rPr>
        <w:t>s</w:t>
      </w:r>
      <w:r w:rsidRPr="00EF07A3">
        <w:rPr>
          <w:rFonts w:ascii="Times New Roman" w:hAnsi="Times New Roman" w:cs="Times New Roman"/>
        </w:rPr>
        <w:t xml:space="preserve"> Unidad</w:t>
      </w:r>
      <w:r w:rsidR="009069FC" w:rsidRPr="00EF07A3">
        <w:rPr>
          <w:rFonts w:ascii="Times New Roman" w:hAnsi="Times New Roman" w:cs="Times New Roman"/>
        </w:rPr>
        <w:t>es</w:t>
      </w:r>
      <w:r w:rsidRPr="00EF07A3">
        <w:rPr>
          <w:rFonts w:ascii="Times New Roman" w:hAnsi="Times New Roman" w:cs="Times New Roman"/>
        </w:rPr>
        <w:t xml:space="preserve"> </w:t>
      </w:r>
      <w:r w:rsidR="00707A86" w:rsidRPr="00EF07A3">
        <w:rPr>
          <w:rFonts w:ascii="Times New Roman" w:hAnsi="Times New Roman" w:cs="Times New Roman"/>
        </w:rPr>
        <w:t xml:space="preserve">de </w:t>
      </w:r>
      <w:r w:rsidR="009069FC" w:rsidRPr="00EF07A3">
        <w:rPr>
          <w:rFonts w:ascii="Times New Roman" w:hAnsi="Times New Roman" w:cs="Times New Roman"/>
        </w:rPr>
        <w:t>la Mujer y Niñez y Adolescencia</w:t>
      </w:r>
      <w:r w:rsidRPr="00EF07A3">
        <w:rPr>
          <w:rFonts w:ascii="Times New Roman" w:hAnsi="Times New Roman" w:cs="Times New Roman"/>
        </w:rPr>
        <w:t xml:space="preserve"> de esta Municipalidad la</w:t>
      </w:r>
      <w:r w:rsidR="009069FC" w:rsidRPr="00EF07A3">
        <w:rPr>
          <w:rFonts w:ascii="Times New Roman" w:hAnsi="Times New Roman" w:cs="Times New Roman"/>
        </w:rPr>
        <w:t>s</w:t>
      </w:r>
      <w:r w:rsidRPr="00EF07A3">
        <w:rPr>
          <w:rFonts w:ascii="Times New Roman" w:hAnsi="Times New Roman" w:cs="Times New Roman"/>
        </w:rPr>
        <w:t xml:space="preserve"> cual</w:t>
      </w:r>
      <w:r w:rsidR="009069FC" w:rsidRPr="00EF07A3">
        <w:rPr>
          <w:rFonts w:ascii="Times New Roman" w:hAnsi="Times New Roman" w:cs="Times New Roman"/>
        </w:rPr>
        <w:t>es</w:t>
      </w:r>
      <w:r w:rsidRPr="00EF07A3">
        <w:rPr>
          <w:rFonts w:ascii="Times New Roman" w:hAnsi="Times New Roman" w:cs="Times New Roman"/>
        </w:rPr>
        <w:t xml:space="preserve"> tra</w:t>
      </w:r>
      <w:r w:rsidR="009069FC" w:rsidRPr="00EF07A3">
        <w:rPr>
          <w:rFonts w:ascii="Times New Roman" w:hAnsi="Times New Roman" w:cs="Times New Roman"/>
        </w:rPr>
        <w:t>n</w:t>
      </w:r>
      <w:r w:rsidRPr="00EF07A3">
        <w:rPr>
          <w:rFonts w:ascii="Times New Roman" w:hAnsi="Times New Roman" w:cs="Times New Roman"/>
        </w:rPr>
        <w:t>smiti</w:t>
      </w:r>
      <w:r w:rsidR="009069FC" w:rsidRPr="00EF07A3">
        <w:rPr>
          <w:rFonts w:ascii="Times New Roman" w:hAnsi="Times New Roman" w:cs="Times New Roman"/>
        </w:rPr>
        <w:t xml:space="preserve">eron </w:t>
      </w:r>
      <w:r w:rsidRPr="00EF07A3">
        <w:rPr>
          <w:rFonts w:ascii="Times New Roman" w:hAnsi="Times New Roman" w:cs="Times New Roman"/>
        </w:rPr>
        <w:t>respu</w:t>
      </w:r>
      <w:r w:rsidR="00C119A4" w:rsidRPr="00EF07A3">
        <w:rPr>
          <w:rFonts w:ascii="Times New Roman" w:hAnsi="Times New Roman" w:cs="Times New Roman"/>
        </w:rPr>
        <w:t xml:space="preserve">esta mediante: </w:t>
      </w:r>
      <w:r w:rsidR="009069FC" w:rsidRPr="00EF07A3">
        <w:rPr>
          <w:rFonts w:ascii="Times New Roman" w:hAnsi="Times New Roman" w:cs="Times New Roman"/>
        </w:rPr>
        <w:t>Correo electrónico en documento de Word</w:t>
      </w:r>
      <w:r w:rsidR="001743A8" w:rsidRPr="00EF07A3">
        <w:rPr>
          <w:rFonts w:ascii="Times New Roman" w:hAnsi="Times New Roman" w:cs="Times New Roman"/>
        </w:rPr>
        <w:t>.</w:t>
      </w:r>
    </w:p>
    <w:p w14:paraId="6B6CEF82" w14:textId="77777777" w:rsidR="00973925" w:rsidRPr="00EF07A3" w:rsidRDefault="00973925" w:rsidP="00973925">
      <w:pPr>
        <w:pStyle w:val="Default"/>
        <w:jc w:val="both"/>
        <w:rPr>
          <w:rFonts w:ascii="Times New Roman" w:hAnsi="Times New Roman" w:cs="Times New Roman"/>
          <w:sz w:val="12"/>
          <w:szCs w:val="12"/>
        </w:rPr>
      </w:pPr>
      <w:r w:rsidRPr="00EF07A3">
        <w:rPr>
          <w:rFonts w:ascii="Times New Roman" w:hAnsi="Times New Roman" w:cs="Times New Roman"/>
        </w:rPr>
        <w:t xml:space="preserve"> </w:t>
      </w:r>
    </w:p>
    <w:p w14:paraId="4D2D4463" w14:textId="77777777" w:rsidR="00973925" w:rsidRPr="00EF07A3" w:rsidRDefault="00973925" w:rsidP="00973925">
      <w:pPr>
        <w:pStyle w:val="Default"/>
        <w:jc w:val="both"/>
        <w:rPr>
          <w:rFonts w:ascii="Times New Roman" w:hAnsi="Times New Roman" w:cs="Times New Roman"/>
        </w:rPr>
      </w:pPr>
      <w:r w:rsidRPr="00EF07A3">
        <w:rPr>
          <w:rFonts w:ascii="Times New Roman" w:hAnsi="Times New Roman" w:cs="Times New Roman"/>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5CA57509" w14:textId="77777777" w:rsidR="00973925" w:rsidRPr="00EF07A3" w:rsidRDefault="00973925" w:rsidP="00973925">
      <w:pPr>
        <w:pStyle w:val="Default"/>
        <w:jc w:val="both"/>
        <w:rPr>
          <w:rFonts w:ascii="Times New Roman" w:hAnsi="Times New Roman" w:cs="Times New Roman"/>
          <w:sz w:val="12"/>
          <w:szCs w:val="12"/>
        </w:rPr>
      </w:pPr>
    </w:p>
    <w:p w14:paraId="5287C9C3" w14:textId="77777777" w:rsidR="00973925" w:rsidRPr="00EF07A3" w:rsidRDefault="00973925" w:rsidP="00973925">
      <w:pPr>
        <w:pStyle w:val="Default"/>
        <w:jc w:val="both"/>
        <w:rPr>
          <w:rFonts w:ascii="Times New Roman" w:hAnsi="Times New Roman" w:cs="Times New Roman"/>
        </w:rPr>
      </w:pPr>
      <w:r w:rsidRPr="00EF07A3">
        <w:rPr>
          <w:rFonts w:ascii="Times New Roman" w:hAnsi="Times New Roman" w:cs="Times New Roman"/>
          <w:b/>
          <w:bCs/>
        </w:rPr>
        <w:t xml:space="preserve">POR TANTO: </w:t>
      </w:r>
      <w:r w:rsidRPr="00EF07A3">
        <w:rPr>
          <w:rFonts w:ascii="Times New Roman" w:hAnsi="Times New Roman" w:cs="Times New Roman"/>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sidRPr="00EF07A3">
        <w:rPr>
          <w:rFonts w:ascii="Times New Roman" w:hAnsi="Times New Roman" w:cs="Times New Roman"/>
          <w:b/>
          <w:bCs/>
        </w:rPr>
        <w:t xml:space="preserve">RESUELVE: </w:t>
      </w:r>
    </w:p>
    <w:p w14:paraId="3E542278" w14:textId="77777777" w:rsidR="00973925" w:rsidRPr="00EF07A3" w:rsidRDefault="00973925" w:rsidP="00973925">
      <w:pPr>
        <w:pStyle w:val="Default"/>
        <w:jc w:val="both"/>
        <w:rPr>
          <w:rFonts w:ascii="Times New Roman" w:hAnsi="Times New Roman" w:cs="Times New Roman"/>
          <w:sz w:val="12"/>
          <w:szCs w:val="12"/>
        </w:rPr>
      </w:pPr>
    </w:p>
    <w:p w14:paraId="3CBB2D43" w14:textId="77777777" w:rsidR="00973925" w:rsidRPr="00EF07A3" w:rsidRDefault="00973925" w:rsidP="00973925">
      <w:pPr>
        <w:pStyle w:val="Default"/>
        <w:jc w:val="both"/>
        <w:rPr>
          <w:rFonts w:ascii="Times New Roman" w:hAnsi="Times New Roman" w:cs="Times New Roman"/>
        </w:rPr>
      </w:pPr>
      <w:r w:rsidRPr="00EF07A3">
        <w:rPr>
          <w:rFonts w:ascii="Times New Roman" w:hAnsi="Times New Roman" w:cs="Times New Roman"/>
          <w:b/>
        </w:rPr>
        <w:t>I.</w:t>
      </w:r>
      <w:r w:rsidRPr="00EF07A3">
        <w:rPr>
          <w:rFonts w:ascii="Times New Roman" w:hAnsi="Times New Roman" w:cs="Times New Roman"/>
        </w:rPr>
        <w:t xml:space="preserve"> </w:t>
      </w:r>
      <w:r w:rsidRPr="00EF07A3">
        <w:rPr>
          <w:rFonts w:ascii="Times New Roman" w:hAnsi="Times New Roman" w:cs="Times New Roman"/>
          <w:b/>
          <w:bCs/>
        </w:rPr>
        <w:t xml:space="preserve">CONCÉDASE </w:t>
      </w:r>
      <w:r w:rsidRPr="00EF07A3">
        <w:rPr>
          <w:rFonts w:ascii="Times New Roman" w:hAnsi="Times New Roman" w:cs="Times New Roman"/>
        </w:rPr>
        <w:t xml:space="preserve">el acceso de la información solicitada </w:t>
      </w:r>
      <w:r w:rsidR="00697EC2" w:rsidRPr="00EF07A3">
        <w:rPr>
          <w:rFonts w:ascii="Times New Roman" w:hAnsi="Times New Roman" w:cs="Times New Roman"/>
        </w:rPr>
        <w:t>a</w:t>
      </w:r>
      <w:r w:rsidR="00EF07A3" w:rsidRPr="00EF07A3">
        <w:rPr>
          <w:rFonts w:ascii="Times New Roman" w:hAnsi="Times New Roman" w:cs="Times New Roman"/>
        </w:rPr>
        <w:t xml:space="preserve"> </w:t>
      </w:r>
      <w:r w:rsidRPr="00EF07A3">
        <w:rPr>
          <w:rFonts w:ascii="Times New Roman" w:hAnsi="Times New Roman" w:cs="Times New Roman"/>
        </w:rPr>
        <w:t>l</w:t>
      </w:r>
      <w:r w:rsidR="00EF07A3" w:rsidRPr="00EF07A3">
        <w:rPr>
          <w:rFonts w:ascii="Times New Roman" w:hAnsi="Times New Roman" w:cs="Times New Roman"/>
        </w:rPr>
        <w:t>a</w:t>
      </w:r>
      <w:r w:rsidRPr="00EF07A3">
        <w:rPr>
          <w:rFonts w:ascii="Times New Roman" w:hAnsi="Times New Roman" w:cs="Times New Roman"/>
        </w:rPr>
        <w:t xml:space="preserve"> </w:t>
      </w:r>
      <w:r w:rsidR="00CD2E89" w:rsidRPr="00EF07A3">
        <w:rPr>
          <w:rFonts w:ascii="Times New Roman" w:hAnsi="Times New Roman" w:cs="Times New Roman"/>
        </w:rPr>
        <w:t>s</w:t>
      </w:r>
      <w:r w:rsidRPr="00EF07A3">
        <w:rPr>
          <w:rFonts w:ascii="Times New Roman" w:hAnsi="Times New Roman" w:cs="Times New Roman"/>
        </w:rPr>
        <w:t>eñor</w:t>
      </w:r>
      <w:r w:rsidR="00EF07A3" w:rsidRPr="00EF07A3">
        <w:rPr>
          <w:rFonts w:ascii="Times New Roman" w:hAnsi="Times New Roman" w:cs="Times New Roman"/>
        </w:rPr>
        <w:t>a</w:t>
      </w:r>
      <w:r w:rsidRPr="00EF07A3">
        <w:rPr>
          <w:rFonts w:ascii="Times New Roman" w:hAnsi="Times New Roman" w:cs="Times New Roman"/>
        </w:rPr>
        <w:t xml:space="preserve"> </w:t>
      </w:r>
      <w:r w:rsidR="00E23F6E">
        <w:rPr>
          <w:rFonts w:ascii="Times New Roman" w:hAnsi="Times New Roman" w:cs="Times New Roman"/>
        </w:rPr>
        <w:t>_________________________________</w:t>
      </w:r>
      <w:r w:rsidRPr="00EF07A3">
        <w:rPr>
          <w:rFonts w:ascii="Times New Roman" w:hAnsi="Times New Roman" w:cs="Times New Roman"/>
        </w:rPr>
        <w:t xml:space="preserve">, cuyas generales se han expresado. </w:t>
      </w:r>
    </w:p>
    <w:p w14:paraId="73C42ABE" w14:textId="77777777" w:rsidR="00973925" w:rsidRPr="00EF07A3" w:rsidRDefault="00973925" w:rsidP="00973925">
      <w:pPr>
        <w:pStyle w:val="Default"/>
        <w:jc w:val="both"/>
        <w:rPr>
          <w:rFonts w:ascii="Times New Roman" w:hAnsi="Times New Roman" w:cs="Times New Roman"/>
          <w:sz w:val="12"/>
          <w:szCs w:val="12"/>
        </w:rPr>
      </w:pPr>
    </w:p>
    <w:p w14:paraId="47A8BF32" w14:textId="77777777" w:rsidR="00973925" w:rsidRPr="00EF07A3" w:rsidRDefault="00973925" w:rsidP="00973925">
      <w:pPr>
        <w:pStyle w:val="Default"/>
        <w:jc w:val="both"/>
        <w:rPr>
          <w:rFonts w:ascii="Times New Roman" w:hAnsi="Times New Roman" w:cs="Times New Roman"/>
        </w:rPr>
      </w:pPr>
      <w:r w:rsidRPr="00EF07A3">
        <w:rPr>
          <w:rFonts w:ascii="Times New Roman" w:hAnsi="Times New Roman" w:cs="Times New Roman"/>
          <w:b/>
        </w:rPr>
        <w:t>II.</w:t>
      </w:r>
      <w:r w:rsidRPr="00EF07A3">
        <w:rPr>
          <w:rFonts w:ascii="Times New Roman" w:hAnsi="Times New Roman" w:cs="Times New Roman"/>
        </w:rPr>
        <w:t xml:space="preserve"> </w:t>
      </w:r>
      <w:r w:rsidRPr="00EF07A3">
        <w:rPr>
          <w:rFonts w:ascii="Times New Roman" w:hAnsi="Times New Roman" w:cs="Times New Roman"/>
          <w:b/>
          <w:bCs/>
        </w:rPr>
        <w:t xml:space="preserve">ENTRÉGUESE </w:t>
      </w:r>
      <w:r w:rsidRPr="00EF07A3">
        <w:rPr>
          <w:rFonts w:ascii="Times New Roman" w:hAnsi="Times New Roman" w:cs="Times New Roman"/>
        </w:rPr>
        <w:t xml:space="preserve">la información solicitada mediante esta resolución y anexo relacionado, en archivo digital, ya que este es el medio señalado en la solicitud de información. </w:t>
      </w:r>
    </w:p>
    <w:p w14:paraId="2FBBCAE4" w14:textId="77777777" w:rsidR="00973925" w:rsidRPr="00EF07A3" w:rsidRDefault="00973925" w:rsidP="00973925">
      <w:pPr>
        <w:pStyle w:val="Default"/>
        <w:jc w:val="both"/>
        <w:rPr>
          <w:rFonts w:ascii="Times New Roman" w:hAnsi="Times New Roman" w:cs="Times New Roman"/>
          <w:sz w:val="12"/>
          <w:szCs w:val="12"/>
        </w:rPr>
      </w:pPr>
    </w:p>
    <w:p w14:paraId="52634B9E" w14:textId="77777777" w:rsidR="00973925" w:rsidRPr="00EF07A3" w:rsidRDefault="00973925" w:rsidP="00973925">
      <w:pPr>
        <w:pStyle w:val="Default"/>
        <w:jc w:val="both"/>
        <w:rPr>
          <w:rFonts w:ascii="Times New Roman" w:hAnsi="Times New Roman" w:cs="Times New Roman"/>
        </w:rPr>
      </w:pPr>
      <w:r w:rsidRPr="00EF07A3">
        <w:rPr>
          <w:rFonts w:ascii="Times New Roman" w:hAnsi="Times New Roman" w:cs="Times New Roman"/>
          <w:b/>
        </w:rPr>
        <w:t>III.</w:t>
      </w:r>
      <w:r w:rsidRPr="00EF07A3">
        <w:rPr>
          <w:rFonts w:ascii="Times New Roman" w:hAnsi="Times New Roman" w:cs="Times New Roman"/>
        </w:rPr>
        <w:t xml:space="preserve"> </w:t>
      </w:r>
      <w:r w:rsidRPr="00EF07A3">
        <w:rPr>
          <w:rFonts w:ascii="Times New Roman" w:hAnsi="Times New Roman" w:cs="Times New Roman"/>
          <w:b/>
          <w:bCs/>
        </w:rPr>
        <w:t xml:space="preserve">NOTIFÍQUESE </w:t>
      </w:r>
      <w:r w:rsidRPr="00EF07A3">
        <w:rPr>
          <w:rFonts w:ascii="Times New Roman" w:hAnsi="Times New Roman" w:cs="Times New Roman"/>
        </w:rPr>
        <w:t xml:space="preserve">la presente resolución al correo electrónico señalado en la solicitud antes relacionada y déjese constancia en el expediente respectivo de la notificación. </w:t>
      </w:r>
    </w:p>
    <w:p w14:paraId="4658CE7B" w14:textId="77777777" w:rsidR="00973925" w:rsidRPr="00EF07A3" w:rsidRDefault="00973925" w:rsidP="00973925">
      <w:pPr>
        <w:pStyle w:val="Default"/>
        <w:jc w:val="both"/>
        <w:rPr>
          <w:rFonts w:ascii="Times New Roman" w:hAnsi="Times New Roman" w:cs="Times New Roman"/>
          <w:sz w:val="12"/>
          <w:szCs w:val="12"/>
        </w:rPr>
      </w:pPr>
    </w:p>
    <w:p w14:paraId="57F6159B" w14:textId="77777777" w:rsidR="00973925" w:rsidRPr="00EF07A3" w:rsidRDefault="00973925" w:rsidP="00973925">
      <w:pPr>
        <w:pStyle w:val="Default"/>
        <w:jc w:val="both"/>
        <w:rPr>
          <w:rFonts w:ascii="Times New Roman" w:hAnsi="Times New Roman" w:cs="Times New Roman"/>
        </w:rPr>
      </w:pPr>
      <w:r w:rsidRPr="00EF07A3">
        <w:rPr>
          <w:rFonts w:ascii="Times New Roman" w:hAnsi="Times New Roman" w:cs="Times New Roman"/>
          <w:b/>
        </w:rPr>
        <w:t>IV.</w:t>
      </w:r>
      <w:r w:rsidRPr="00EF07A3">
        <w:rPr>
          <w:rFonts w:ascii="Times New Roman" w:hAnsi="Times New Roman" w:cs="Times New Roman"/>
        </w:rPr>
        <w:t xml:space="preserve"> </w:t>
      </w:r>
      <w:r w:rsidRPr="00EF07A3">
        <w:rPr>
          <w:rFonts w:ascii="Times New Roman" w:hAnsi="Times New Roman" w:cs="Times New Roman"/>
          <w:b/>
          <w:bCs/>
        </w:rPr>
        <w:t xml:space="preserve">ARCHÍVESE </w:t>
      </w:r>
      <w:r w:rsidRPr="00EF07A3">
        <w:rPr>
          <w:rFonts w:ascii="Times New Roman" w:hAnsi="Times New Roman" w:cs="Times New Roman"/>
        </w:rPr>
        <w:t xml:space="preserve">el presente expediente administrativo. </w:t>
      </w:r>
    </w:p>
    <w:p w14:paraId="16A7BBBF" w14:textId="77777777" w:rsidR="00973925" w:rsidRPr="00EF07A3" w:rsidRDefault="00973925" w:rsidP="00973925">
      <w:pPr>
        <w:pStyle w:val="Default"/>
        <w:jc w:val="both"/>
        <w:rPr>
          <w:rFonts w:ascii="Times New Roman" w:hAnsi="Times New Roman" w:cs="Times New Roman"/>
          <w:sz w:val="12"/>
          <w:szCs w:val="12"/>
        </w:rPr>
      </w:pPr>
    </w:p>
    <w:p w14:paraId="3BDA3919" w14:textId="77777777" w:rsidR="00973925" w:rsidRDefault="00973925" w:rsidP="00973925">
      <w:pPr>
        <w:spacing w:line="240" w:lineRule="auto"/>
        <w:jc w:val="both"/>
        <w:rPr>
          <w:rFonts w:ascii="Times New Roman" w:hAnsi="Times New Roman" w:cs="Times New Roman"/>
          <w:sz w:val="24"/>
          <w:szCs w:val="24"/>
        </w:rPr>
      </w:pPr>
      <w:r w:rsidRPr="00EF07A3">
        <w:rPr>
          <w:rFonts w:ascii="Times New Roman" w:hAnsi="Times New Roman" w:cs="Times New Roman"/>
          <w:sz w:val="24"/>
          <w:szCs w:val="24"/>
        </w:rPr>
        <w:t>PRONUNCIADA POR EL OFICIAL DE INFORMACIÓN DE LA ALCALDIA MUNICIPAL DE SAN FRANCISCO GOTERA, DEPARTAMENTO DE MORAZAN QUE LA SUSCRIBE.</w:t>
      </w:r>
      <w:r w:rsidR="00737686" w:rsidRPr="00EF07A3">
        <w:rPr>
          <w:rFonts w:ascii="Times New Roman" w:hAnsi="Times New Roman" w:cs="Times New Roman"/>
          <w:sz w:val="24"/>
          <w:szCs w:val="24"/>
        </w:rPr>
        <w:t xml:space="preserve"> </w:t>
      </w:r>
    </w:p>
    <w:p w14:paraId="3DCD3C17" w14:textId="77777777" w:rsidR="00EF07A3" w:rsidRDefault="00EF07A3" w:rsidP="00973925">
      <w:pPr>
        <w:spacing w:line="240" w:lineRule="auto"/>
        <w:jc w:val="both"/>
        <w:rPr>
          <w:rFonts w:ascii="Times New Roman" w:hAnsi="Times New Roman" w:cs="Times New Roman"/>
          <w:sz w:val="24"/>
          <w:szCs w:val="24"/>
        </w:rPr>
      </w:pPr>
    </w:p>
    <w:p w14:paraId="05870731" w14:textId="77777777" w:rsidR="00EF07A3" w:rsidRPr="00EF07A3" w:rsidRDefault="00EF07A3" w:rsidP="00973925">
      <w:pPr>
        <w:spacing w:line="240" w:lineRule="auto"/>
        <w:jc w:val="both"/>
        <w:rPr>
          <w:rFonts w:ascii="Times New Roman" w:hAnsi="Times New Roman" w:cs="Times New Roman"/>
          <w:sz w:val="24"/>
          <w:szCs w:val="24"/>
        </w:rPr>
      </w:pPr>
    </w:p>
    <w:p w14:paraId="282B8532" w14:textId="77777777" w:rsidR="00973925" w:rsidRPr="00EF07A3" w:rsidRDefault="00973925" w:rsidP="00973925">
      <w:pPr>
        <w:spacing w:after="0" w:line="240" w:lineRule="auto"/>
        <w:jc w:val="center"/>
        <w:rPr>
          <w:rFonts w:ascii="Times New Roman" w:hAnsi="Times New Roman" w:cs="Times New Roman"/>
          <w:b/>
          <w:sz w:val="24"/>
          <w:szCs w:val="24"/>
        </w:rPr>
      </w:pPr>
      <w:r w:rsidRPr="00EF07A3">
        <w:rPr>
          <w:rFonts w:ascii="Times New Roman" w:hAnsi="Times New Roman" w:cs="Times New Roman"/>
          <w:b/>
          <w:sz w:val="24"/>
          <w:szCs w:val="24"/>
        </w:rPr>
        <w:t>Lic. Roberto Horacio Laínez Meléndez</w:t>
      </w:r>
    </w:p>
    <w:p w14:paraId="28A190F4" w14:textId="77777777" w:rsidR="00973925" w:rsidRPr="00EF07A3" w:rsidRDefault="00973925" w:rsidP="00973925">
      <w:pPr>
        <w:spacing w:after="0" w:line="240" w:lineRule="auto"/>
        <w:jc w:val="center"/>
        <w:rPr>
          <w:rFonts w:ascii="Times New Roman" w:hAnsi="Times New Roman" w:cs="Times New Roman"/>
          <w:b/>
          <w:sz w:val="24"/>
          <w:szCs w:val="24"/>
        </w:rPr>
      </w:pPr>
      <w:r w:rsidRPr="00EF07A3">
        <w:rPr>
          <w:rFonts w:ascii="Times New Roman" w:hAnsi="Times New Roman" w:cs="Times New Roman"/>
          <w:b/>
          <w:sz w:val="24"/>
          <w:szCs w:val="24"/>
        </w:rPr>
        <w:t>Oficial de Acceso a la Información Pública</w:t>
      </w:r>
    </w:p>
    <w:p w14:paraId="5942A68C" w14:textId="77777777" w:rsidR="00DB21EA" w:rsidRPr="00EF07A3" w:rsidRDefault="00973925" w:rsidP="00EF07A3">
      <w:pPr>
        <w:spacing w:after="0" w:line="240" w:lineRule="auto"/>
        <w:jc w:val="center"/>
        <w:rPr>
          <w:sz w:val="24"/>
          <w:szCs w:val="24"/>
        </w:rPr>
      </w:pPr>
      <w:r w:rsidRPr="00EF07A3">
        <w:rPr>
          <w:rFonts w:ascii="Times New Roman" w:hAnsi="Times New Roman" w:cs="Times New Roman"/>
          <w:b/>
          <w:sz w:val="24"/>
          <w:szCs w:val="24"/>
        </w:rPr>
        <w:t>Alcaldía Municipal de San Francisco Gotera</w:t>
      </w:r>
    </w:p>
    <w:sectPr w:rsidR="00DB21EA" w:rsidRPr="00EF07A3">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7B458" w14:textId="77777777" w:rsidR="00335751" w:rsidRDefault="00335751" w:rsidP="006C5A14">
      <w:pPr>
        <w:spacing w:after="0" w:line="240" w:lineRule="auto"/>
      </w:pPr>
      <w:r>
        <w:separator/>
      </w:r>
    </w:p>
  </w:endnote>
  <w:endnote w:type="continuationSeparator" w:id="0">
    <w:p w14:paraId="5478E502" w14:textId="77777777" w:rsidR="00335751" w:rsidRDefault="00335751" w:rsidP="006C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C7525" w14:textId="77777777" w:rsidR="00335751" w:rsidRDefault="00335751" w:rsidP="006C5A14">
      <w:pPr>
        <w:spacing w:after="0" w:line="240" w:lineRule="auto"/>
      </w:pPr>
      <w:r>
        <w:separator/>
      </w:r>
    </w:p>
  </w:footnote>
  <w:footnote w:type="continuationSeparator" w:id="0">
    <w:p w14:paraId="4FEDCBA4" w14:textId="77777777" w:rsidR="00335751" w:rsidRDefault="00335751" w:rsidP="006C5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364A3" w14:textId="69B6259A" w:rsidR="006C5A14" w:rsidRPr="006C5A14" w:rsidRDefault="006C5A14" w:rsidP="006C5A14">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6447"/>
    <w:rsid w:val="00107145"/>
    <w:rsid w:val="001074CB"/>
    <w:rsid w:val="00156D82"/>
    <w:rsid w:val="001743A8"/>
    <w:rsid w:val="002147AC"/>
    <w:rsid w:val="00216DE4"/>
    <w:rsid w:val="00335751"/>
    <w:rsid w:val="003D1A84"/>
    <w:rsid w:val="004036E7"/>
    <w:rsid w:val="00481446"/>
    <w:rsid w:val="0051135E"/>
    <w:rsid w:val="00544936"/>
    <w:rsid w:val="00556ABB"/>
    <w:rsid w:val="00602285"/>
    <w:rsid w:val="00671F11"/>
    <w:rsid w:val="00697EC2"/>
    <w:rsid w:val="006C5A14"/>
    <w:rsid w:val="00707A86"/>
    <w:rsid w:val="00737686"/>
    <w:rsid w:val="007A0042"/>
    <w:rsid w:val="008442E4"/>
    <w:rsid w:val="00871904"/>
    <w:rsid w:val="009069FC"/>
    <w:rsid w:val="00936464"/>
    <w:rsid w:val="00973925"/>
    <w:rsid w:val="00A2295E"/>
    <w:rsid w:val="00AB6C54"/>
    <w:rsid w:val="00C05A3D"/>
    <w:rsid w:val="00C119A4"/>
    <w:rsid w:val="00C241C9"/>
    <w:rsid w:val="00C30056"/>
    <w:rsid w:val="00C57B52"/>
    <w:rsid w:val="00CD2E89"/>
    <w:rsid w:val="00D16958"/>
    <w:rsid w:val="00DB21EA"/>
    <w:rsid w:val="00DB6C22"/>
    <w:rsid w:val="00E23F6E"/>
    <w:rsid w:val="00E860E5"/>
    <w:rsid w:val="00EA08B9"/>
    <w:rsid w:val="00ED76A7"/>
    <w:rsid w:val="00EF07A3"/>
    <w:rsid w:val="00F36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BF89"/>
  <w15:docId w15:val="{03B0EED6-C4E8-431D-8447-BE16E764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6C5A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5A14"/>
  </w:style>
  <w:style w:type="paragraph" w:styleId="Piedepgina">
    <w:name w:val="footer"/>
    <w:basedOn w:val="Normal"/>
    <w:link w:val="PiedepginaCar"/>
    <w:uiPriority w:val="99"/>
    <w:unhideWhenUsed/>
    <w:rsid w:val="006C5A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070738">
      <w:bodyDiv w:val="1"/>
      <w:marLeft w:val="0"/>
      <w:marRight w:val="0"/>
      <w:marTop w:val="0"/>
      <w:marBottom w:val="0"/>
      <w:divBdr>
        <w:top w:val="none" w:sz="0" w:space="0" w:color="auto"/>
        <w:left w:val="none" w:sz="0" w:space="0" w:color="auto"/>
        <w:bottom w:val="none" w:sz="0" w:space="0" w:color="auto"/>
        <w:right w:val="none" w:sz="0" w:space="0" w:color="auto"/>
      </w:divBdr>
    </w:div>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1544</Words>
  <Characters>8495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2020-07-15T16:40:00Z</cp:lastPrinted>
  <dcterms:created xsi:type="dcterms:W3CDTF">2021-02-08T20:58:00Z</dcterms:created>
  <dcterms:modified xsi:type="dcterms:W3CDTF">2021-02-08T20:58:00Z</dcterms:modified>
</cp:coreProperties>
</file>