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FC" w:rsidRDefault="00657DFC" w:rsidP="00657DFC">
      <w:pPr>
        <w:spacing w:line="240" w:lineRule="auto"/>
        <w:jc w:val="both"/>
        <w:rPr>
          <w:rFonts w:ascii="Times New Roman" w:hAnsi="Times New Roman" w:cs="Times New Roman"/>
          <w:color w:val="000000" w:themeColor="text1"/>
          <w:sz w:val="24"/>
          <w:szCs w:val="24"/>
        </w:rPr>
      </w:pPr>
      <w:bookmarkStart w:id="0" w:name="_GoBack"/>
      <w:bookmarkEnd w:id="0"/>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DOCE</w:t>
      </w:r>
      <w:r w:rsidRPr="001D328F">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12</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veintitrés de Marzo</w:t>
      </w:r>
      <w:r w:rsidRPr="001D328F">
        <w:rPr>
          <w:rFonts w:ascii="Times New Roman" w:hAnsi="Times New Roman" w:cs="Times New Roman"/>
          <w:color w:val="000000" w:themeColor="text1"/>
          <w:sz w:val="24"/>
          <w:szCs w:val="24"/>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12420" w:rsidRPr="007A264C" w:rsidRDefault="00412420" w:rsidP="00412420">
      <w:pPr>
        <w:tabs>
          <w:tab w:val="left" w:pos="6663"/>
        </w:tabs>
        <w:jc w:val="both"/>
        <w:rPr>
          <w:rFonts w:ascii="Times New Roman" w:hAnsi="Times New Roman" w:cs="Times New Roman"/>
          <w:b/>
          <w:color w:val="000000" w:themeColor="text1"/>
          <w:sz w:val="24"/>
          <w:szCs w:val="24"/>
        </w:rPr>
      </w:pPr>
      <w:r w:rsidRPr="007A264C">
        <w:rPr>
          <w:rFonts w:ascii="Times New Roman" w:hAnsi="Times New Roman" w:cs="Times New Roman"/>
          <w:color w:val="000000" w:themeColor="text1"/>
          <w:sz w:val="24"/>
          <w:szCs w:val="24"/>
          <w:u w:val="single"/>
        </w:rPr>
        <w:t>ACUERDO NUMERO UNO (01):</w:t>
      </w:r>
      <w:r w:rsidRPr="007A264C">
        <w:rPr>
          <w:rFonts w:ascii="Times New Roman" w:hAnsi="Times New Roman" w:cs="Times New Roman"/>
          <w:color w:val="000000" w:themeColor="text1"/>
          <w:sz w:val="24"/>
          <w:szCs w:val="24"/>
        </w:rPr>
        <w:t xml:space="preserve"> Habiéndose </w:t>
      </w:r>
      <w:r>
        <w:rPr>
          <w:rFonts w:ascii="Times New Roman" w:hAnsi="Times New Roman" w:cs="Times New Roman"/>
          <w:color w:val="000000" w:themeColor="text1"/>
          <w:sz w:val="24"/>
          <w:szCs w:val="24"/>
        </w:rPr>
        <w:t xml:space="preserve">tenido conocimiento de la aprobación del Decreto Legislativo 587  de fecha 16 de Marzo de 2020, también </w:t>
      </w:r>
      <w:r w:rsidRPr="007A264C">
        <w:rPr>
          <w:rFonts w:ascii="Times New Roman" w:hAnsi="Times New Roman" w:cs="Times New Roman"/>
          <w:color w:val="000000" w:themeColor="text1"/>
          <w:sz w:val="24"/>
          <w:szCs w:val="24"/>
        </w:rPr>
        <w:t>priorizado la Formulación de la Carpeta Técnica del Proyecto “</w:t>
      </w:r>
      <w:r w:rsidRPr="007A264C">
        <w:rPr>
          <w:rFonts w:ascii="Times New Roman" w:hAnsi="Times New Roman" w:cs="Times New Roman"/>
          <w:b/>
          <w:color w:val="000000" w:themeColor="text1"/>
          <w:sz w:val="24"/>
          <w:szCs w:val="24"/>
        </w:rPr>
        <w:t xml:space="preserve">Prevención del COVID-19, (Coronavirus), Según Decreto 587, Ante Emergencia Nacional”, </w:t>
      </w:r>
      <w:r w:rsidRPr="007A264C">
        <w:rPr>
          <w:rFonts w:ascii="Times New Roman" w:eastAsia="Batang" w:hAnsi="Times New Roman" w:cs="Times New Roman"/>
          <w:color w:val="000000" w:themeColor="text1"/>
          <w:sz w:val="24"/>
          <w:szCs w:val="24"/>
        </w:rPr>
        <w:t xml:space="preserve">el Concejo, </w:t>
      </w:r>
      <w:r w:rsidRPr="007A264C">
        <w:rPr>
          <w:rFonts w:ascii="Times New Roman" w:hAnsi="Times New Roman" w:cs="Times New Roman"/>
          <w:b/>
          <w:color w:val="000000" w:themeColor="text1"/>
          <w:sz w:val="24"/>
          <w:szCs w:val="24"/>
        </w:rPr>
        <w:t xml:space="preserve">ACUERDA: </w:t>
      </w:r>
    </w:p>
    <w:p w:rsidR="00412420" w:rsidRPr="007A264C" w:rsidRDefault="00412420" w:rsidP="00412420">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7A264C">
        <w:rPr>
          <w:rFonts w:ascii="Times New Roman" w:hAnsi="Times New Roman" w:cs="Times New Roman"/>
          <w:color w:val="000000" w:themeColor="text1"/>
          <w:sz w:val="24"/>
          <w:szCs w:val="24"/>
        </w:rPr>
        <w:t>Aprobar la Carpeta Técnica del proyecto.</w:t>
      </w:r>
    </w:p>
    <w:p w:rsidR="00412420" w:rsidRPr="007A264C" w:rsidRDefault="00412420" w:rsidP="00412420">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7A264C">
        <w:rPr>
          <w:rFonts w:ascii="Times New Roman" w:hAnsi="Times New Roman" w:cs="Times New Roman"/>
          <w:color w:val="000000" w:themeColor="text1"/>
          <w:sz w:val="24"/>
          <w:szCs w:val="24"/>
        </w:rPr>
        <w:t xml:space="preserve">Ejecutar el Proyecto por la modalidad de Administración Municipal  </w:t>
      </w:r>
    </w:p>
    <w:p w:rsidR="00412420" w:rsidRPr="007A264C" w:rsidRDefault="00412420" w:rsidP="00412420">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7A264C">
        <w:rPr>
          <w:rFonts w:ascii="Times New Roman" w:hAnsi="Times New Roman" w:cs="Times New Roman"/>
          <w:color w:val="000000" w:themeColor="text1"/>
          <w:sz w:val="24"/>
          <w:szCs w:val="24"/>
        </w:rPr>
        <w:t>Nombrar Administrador de Contratos al Ing. Juan Francisco Vásquez Posada.</w:t>
      </w:r>
    </w:p>
    <w:p w:rsidR="00DB1CA2" w:rsidRPr="00DB1CA2" w:rsidRDefault="00412420" w:rsidP="00DB1CA2">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DB1CA2">
        <w:rPr>
          <w:rFonts w:ascii="Times New Roman" w:hAnsi="Times New Roman" w:cs="Times New Roman"/>
          <w:color w:val="000000" w:themeColor="text1"/>
          <w:sz w:val="24"/>
          <w:szCs w:val="24"/>
        </w:rPr>
        <w:t xml:space="preserve">Gírense instrucciones al Jefe de la UACI, para dar cumplimiento a la LACAP en la ejecución del proyecto. </w:t>
      </w:r>
      <w:r w:rsidR="00DB1CA2" w:rsidRPr="00DB1CA2">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Clementina Guevara Chicas, Eliseo Argueta Sorto, Hever Alexander Mejía y Lorena Echeverría de Bonilla. </w:t>
      </w:r>
    </w:p>
    <w:p w:rsidR="00DB1CA2" w:rsidRPr="007A264C" w:rsidRDefault="00DB1CA2" w:rsidP="00DB1CA2">
      <w:pPr>
        <w:pStyle w:val="Prrafodelista"/>
        <w:spacing w:line="240" w:lineRule="auto"/>
        <w:ind w:left="0"/>
        <w:jc w:val="both"/>
        <w:rPr>
          <w:rFonts w:ascii="Times New Roman" w:hAnsi="Times New Roman" w:cs="Times New Roman"/>
          <w:color w:val="000000" w:themeColor="text1"/>
          <w:sz w:val="24"/>
          <w:szCs w:val="24"/>
        </w:rPr>
      </w:pPr>
    </w:p>
    <w:p w:rsidR="00DB1CA2" w:rsidRDefault="00412420" w:rsidP="00DB1CA2">
      <w:pPr>
        <w:spacing w:line="240" w:lineRule="auto"/>
        <w:jc w:val="both"/>
        <w:rPr>
          <w:rFonts w:ascii="Times New Roman" w:hAnsi="Times New Roman" w:cs="Times New Roman"/>
          <w:color w:val="000000" w:themeColor="text1"/>
          <w:sz w:val="24"/>
          <w:szCs w:val="24"/>
        </w:rPr>
      </w:pPr>
      <w:r w:rsidRPr="00DE1723">
        <w:rPr>
          <w:rFonts w:ascii="Times New Roman" w:hAnsi="Times New Roman" w:cs="Times New Roman"/>
          <w:color w:val="000000" w:themeColor="text1"/>
          <w:sz w:val="24"/>
          <w:szCs w:val="24"/>
          <w:u w:val="single"/>
        </w:rPr>
        <w:t>ACUERDO NUMERO DOS (02):</w:t>
      </w:r>
      <w:r w:rsidRPr="00DE1723">
        <w:rPr>
          <w:rFonts w:ascii="Times New Roman" w:hAnsi="Times New Roman" w:cs="Times New Roman"/>
          <w:color w:val="000000" w:themeColor="text1"/>
          <w:sz w:val="24"/>
          <w:szCs w:val="24"/>
        </w:rPr>
        <w:t xml:space="preserve"> </w:t>
      </w:r>
      <w:r w:rsidRPr="00DE1723">
        <w:rPr>
          <w:rFonts w:ascii="Times New Roman" w:eastAsia="Batang" w:hAnsi="Times New Roman" w:cs="Times New Roman"/>
          <w:color w:val="000000" w:themeColor="text1"/>
          <w:sz w:val="24"/>
          <w:szCs w:val="24"/>
        </w:rPr>
        <w:t>A</w:t>
      </w:r>
      <w:r w:rsidRPr="00DE1723">
        <w:rPr>
          <w:rFonts w:ascii="Times New Roman" w:hAnsi="Times New Roman" w:cs="Times New Roman"/>
          <w:color w:val="000000" w:themeColor="text1"/>
          <w:sz w:val="24"/>
          <w:szCs w:val="24"/>
        </w:rPr>
        <w:t xml:space="preserve">utorizase conforme el Decreto Número 587 de la Asamblea Legislativa, la erogación por la suma de </w:t>
      </w:r>
      <w:r>
        <w:rPr>
          <w:rFonts w:ascii="Times New Roman" w:hAnsi="Times New Roman" w:cs="Times New Roman"/>
          <w:color w:val="000000" w:themeColor="text1"/>
          <w:sz w:val="24"/>
          <w:szCs w:val="24"/>
        </w:rPr>
        <w:t>SETENTA Y SIETE MIL NOVECIENTOS CUARENTA Y TRES 25/100</w:t>
      </w:r>
      <w:r w:rsidRPr="00DE1723">
        <w:rPr>
          <w:rFonts w:ascii="Times New Roman" w:hAnsi="Times New Roman" w:cs="Times New Roman"/>
          <w:color w:val="000000" w:themeColor="text1"/>
          <w:sz w:val="24"/>
          <w:szCs w:val="24"/>
        </w:rPr>
        <w:t xml:space="preserve"> DOLARES, ($ </w:t>
      </w:r>
      <w:r>
        <w:rPr>
          <w:rFonts w:ascii="Times New Roman" w:hAnsi="Times New Roman" w:cs="Times New Roman"/>
          <w:color w:val="000000" w:themeColor="text1"/>
          <w:sz w:val="24"/>
          <w:szCs w:val="24"/>
        </w:rPr>
        <w:t>77.943.25</w:t>
      </w:r>
      <w:r w:rsidRPr="00DE1723">
        <w:rPr>
          <w:rFonts w:ascii="Times New Roman" w:hAnsi="Times New Roman" w:cs="Times New Roman"/>
          <w:color w:val="000000" w:themeColor="text1"/>
          <w:sz w:val="24"/>
          <w:szCs w:val="24"/>
        </w:rPr>
        <w:t xml:space="preserve"> DOLARES), del 75% de Fondos FODES,  </w:t>
      </w:r>
      <w:r w:rsidRPr="00DE1723">
        <w:rPr>
          <w:rFonts w:ascii="Times New Roman" w:eastAsia="Batang" w:hAnsi="Times New Roman" w:cs="Times New Roman"/>
          <w:color w:val="000000" w:themeColor="text1"/>
          <w:sz w:val="24"/>
          <w:szCs w:val="24"/>
        </w:rPr>
        <w:t>para la ejecución del proyecto:</w:t>
      </w:r>
      <w:r w:rsidRPr="00DE1723">
        <w:rPr>
          <w:rFonts w:ascii="Times New Roman" w:hAnsi="Times New Roman" w:cs="Times New Roman"/>
          <w:b/>
          <w:color w:val="000000" w:themeColor="text1"/>
          <w:sz w:val="24"/>
          <w:szCs w:val="24"/>
        </w:rPr>
        <w:t xml:space="preserve"> </w:t>
      </w:r>
      <w:r w:rsidRPr="00DE1723">
        <w:rPr>
          <w:rFonts w:ascii="Times New Roman" w:hAnsi="Times New Roman" w:cs="Times New Roman"/>
          <w:color w:val="000000" w:themeColor="text1"/>
          <w:sz w:val="24"/>
          <w:szCs w:val="24"/>
        </w:rPr>
        <w:t>“</w:t>
      </w:r>
      <w:r w:rsidRPr="00DE1723">
        <w:rPr>
          <w:rFonts w:ascii="Times New Roman" w:hAnsi="Times New Roman" w:cs="Times New Roman"/>
          <w:b/>
          <w:color w:val="000000" w:themeColor="text1"/>
          <w:sz w:val="24"/>
          <w:szCs w:val="24"/>
        </w:rPr>
        <w:t>Prevención del COVID-19, (Coronavirus), Según Decreto 587, Ante Emergencia Nacional”.</w:t>
      </w:r>
      <w:r w:rsidRPr="00DE1723">
        <w:rPr>
          <w:rFonts w:ascii="Times New Roman" w:hAnsi="Times New Roman" w:cs="Times New Roman"/>
          <w:color w:val="000000" w:themeColor="text1"/>
          <w:sz w:val="24"/>
          <w:szCs w:val="24"/>
        </w:rPr>
        <w:t xml:space="preserve"> </w:t>
      </w:r>
      <w:r w:rsidRPr="00DE1723">
        <w:rPr>
          <w:rFonts w:ascii="Times New Roman" w:eastAsia="Batang" w:hAnsi="Times New Roman" w:cs="Times New Roman"/>
          <w:color w:val="000000" w:themeColor="text1"/>
          <w:sz w:val="24"/>
          <w:szCs w:val="24"/>
        </w:rPr>
        <w:t xml:space="preserve">Facúltase al señor Tesorero  Municipal, para la apertura de una Cuenta Corriente para el manejo de fondos, en el </w:t>
      </w:r>
      <w:r w:rsidRPr="00DE1723">
        <w:rPr>
          <w:rFonts w:ascii="Times New Roman" w:eastAsia="Batang" w:hAnsi="Times New Roman" w:cs="Times New Roman"/>
          <w:b/>
          <w:color w:val="000000" w:themeColor="text1"/>
          <w:sz w:val="24"/>
          <w:szCs w:val="24"/>
        </w:rPr>
        <w:t>Banco Hipotecario de El Salvador,</w:t>
      </w:r>
      <w:r w:rsidRPr="00DE1723">
        <w:rPr>
          <w:rFonts w:ascii="Times New Roman" w:eastAsia="Batang" w:hAnsi="Times New Roman" w:cs="Times New Roman"/>
          <w:color w:val="000000" w:themeColor="text1"/>
          <w:sz w:val="24"/>
          <w:szCs w:val="24"/>
        </w:rPr>
        <w:t xml:space="preserve"> con un monto inicial de $ 20.000.00 Dólares, y el resto de acuerdo a necesidades. 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 Erogación que se aplicará a la Asignación Presupuestaria: 20- 9319-3-03-01-1-111-61699</w:t>
      </w:r>
      <w:r>
        <w:rPr>
          <w:rFonts w:ascii="Times New Roman" w:eastAsia="Batang" w:hAnsi="Times New Roman" w:cs="Times New Roman"/>
          <w:color w:val="000000" w:themeColor="text1"/>
          <w:sz w:val="24"/>
          <w:szCs w:val="24"/>
        </w:rPr>
        <w:t xml:space="preserve">. </w:t>
      </w:r>
      <w:r w:rsidR="00DB1CA2"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DB1CA2">
        <w:rPr>
          <w:rFonts w:ascii="Times New Roman" w:hAnsi="Times New Roman" w:cs="Times New Roman"/>
          <w:color w:val="000000" w:themeColor="text1"/>
          <w:sz w:val="24"/>
          <w:szCs w:val="24"/>
        </w:rPr>
        <w:t xml:space="preserve">. </w:t>
      </w:r>
    </w:p>
    <w:p w:rsidR="00412420" w:rsidRPr="00576157" w:rsidRDefault="00412420" w:rsidP="00412420">
      <w:pPr>
        <w:spacing w:line="240" w:lineRule="auto"/>
        <w:ind w:left="142"/>
        <w:jc w:val="both"/>
        <w:rPr>
          <w:rFonts w:ascii="Times New Roman" w:hAnsi="Times New Roman" w:cs="Times New Roman"/>
          <w:color w:val="000000"/>
          <w:sz w:val="24"/>
          <w:szCs w:val="24"/>
        </w:rPr>
      </w:pPr>
      <w:r w:rsidRPr="005761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TRES</w:t>
      </w:r>
      <w:r w:rsidRPr="005761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03</w:t>
      </w:r>
      <w:r w:rsidRPr="00576157">
        <w:rPr>
          <w:rFonts w:ascii="Times New Roman" w:hAnsi="Times New Roman" w:cs="Times New Roman"/>
          <w:color w:val="000000"/>
          <w:sz w:val="24"/>
          <w:szCs w:val="24"/>
          <w:u w:val="single"/>
        </w:rPr>
        <w:t>)::</w:t>
      </w:r>
      <w:r w:rsidRPr="00576157">
        <w:rPr>
          <w:rFonts w:ascii="Times New Roman" w:hAnsi="Times New Roman" w:cs="Times New Roman"/>
          <w:color w:val="000000"/>
          <w:sz w:val="24"/>
          <w:szCs w:val="24"/>
        </w:rPr>
        <w:t xml:space="preserve"> Autorízase la erogación por la suma de </w:t>
      </w:r>
      <w:r>
        <w:rPr>
          <w:rFonts w:ascii="Times New Roman" w:hAnsi="Times New Roman" w:cs="Times New Roman"/>
          <w:color w:val="000000"/>
          <w:sz w:val="24"/>
          <w:szCs w:val="24"/>
        </w:rPr>
        <w:t>DOSCIENTOS CUARENTA Y DOS 88</w:t>
      </w:r>
      <w:r w:rsidRPr="00576157">
        <w:rPr>
          <w:rFonts w:ascii="Times New Roman" w:hAnsi="Times New Roman" w:cs="Times New Roman"/>
          <w:color w:val="000000"/>
          <w:sz w:val="24"/>
          <w:szCs w:val="24"/>
        </w:rPr>
        <w:t xml:space="preserve">/100 DOLARES, ($ </w:t>
      </w:r>
      <w:r>
        <w:rPr>
          <w:rFonts w:ascii="Times New Roman" w:hAnsi="Times New Roman" w:cs="Times New Roman"/>
          <w:color w:val="000000"/>
          <w:sz w:val="24"/>
          <w:szCs w:val="24"/>
        </w:rPr>
        <w:t>242.88</w:t>
      </w:r>
      <w:r w:rsidRPr="00576157">
        <w:rPr>
          <w:rFonts w:ascii="Times New Roman" w:hAnsi="Times New Roman" w:cs="Times New Roman"/>
          <w:color w:val="000000"/>
          <w:sz w:val="24"/>
          <w:szCs w:val="24"/>
        </w:rPr>
        <w:t xml:space="preserve"> Dólares),  de Fondos </w:t>
      </w:r>
      <w:r>
        <w:rPr>
          <w:rFonts w:ascii="Times New Roman" w:hAnsi="Times New Roman" w:cs="Times New Roman"/>
          <w:color w:val="000000"/>
          <w:sz w:val="24"/>
          <w:szCs w:val="24"/>
        </w:rPr>
        <w:lastRenderedPageBreak/>
        <w:t>P</w:t>
      </w:r>
      <w:r w:rsidRPr="00576157">
        <w:rPr>
          <w:rFonts w:ascii="Times New Roman" w:hAnsi="Times New Roman" w:cs="Times New Roman"/>
          <w:color w:val="000000"/>
          <w:sz w:val="24"/>
          <w:szCs w:val="24"/>
        </w:rPr>
        <w:t>ropios, en concepto de pago por trabajo en Tiangue Municipal, los días</w:t>
      </w:r>
      <w:r>
        <w:rPr>
          <w:rFonts w:ascii="Times New Roman" w:hAnsi="Times New Roman" w:cs="Times New Roman"/>
          <w:color w:val="000000"/>
          <w:sz w:val="24"/>
          <w:szCs w:val="24"/>
        </w:rPr>
        <w:t xml:space="preserve"> 01, 08 y 15 de Marzo de 2020</w:t>
      </w:r>
      <w:r w:rsidRPr="00576157">
        <w:rPr>
          <w:rFonts w:ascii="Times New Roman" w:hAnsi="Times New Roman" w:cs="Times New Roman"/>
          <w:color w:val="000000"/>
          <w:sz w:val="24"/>
          <w:szCs w:val="24"/>
        </w:rPr>
        <w:t>,  por personal de la Municipalidad, conforme el detalle siguiente:</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828"/>
        <w:gridCol w:w="1701"/>
      </w:tblGrid>
      <w:tr w:rsidR="00412420" w:rsidRPr="00576157" w:rsidTr="000735B4">
        <w:tc>
          <w:tcPr>
            <w:tcW w:w="3260" w:type="dxa"/>
          </w:tcPr>
          <w:p w:rsidR="00412420" w:rsidRPr="00576157" w:rsidRDefault="00412420" w:rsidP="000735B4">
            <w:pPr>
              <w:spacing w:line="240" w:lineRule="auto"/>
              <w:ind w:left="426" w:firstLine="426"/>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NOMBRES</w:t>
            </w:r>
          </w:p>
        </w:tc>
        <w:tc>
          <w:tcPr>
            <w:tcW w:w="3828" w:type="dxa"/>
          </w:tcPr>
          <w:p w:rsidR="00412420" w:rsidRPr="00576157" w:rsidRDefault="00412420" w:rsidP="000735B4">
            <w:pPr>
              <w:spacing w:line="240" w:lineRule="auto"/>
              <w:ind w:left="426" w:firstLine="426"/>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CARGOS</w:t>
            </w:r>
          </w:p>
        </w:tc>
        <w:tc>
          <w:tcPr>
            <w:tcW w:w="1701" w:type="dxa"/>
          </w:tcPr>
          <w:p w:rsidR="00412420" w:rsidRPr="00576157" w:rsidRDefault="00412420" w:rsidP="000735B4">
            <w:pPr>
              <w:spacing w:line="240" w:lineRule="auto"/>
              <w:jc w:val="center"/>
              <w:rPr>
                <w:rFonts w:ascii="Times New Roman" w:hAnsi="Times New Roman" w:cs="Times New Roman"/>
                <w:color w:val="000000"/>
                <w:sz w:val="24"/>
                <w:szCs w:val="24"/>
              </w:rPr>
            </w:pPr>
            <w:r w:rsidRPr="00576157">
              <w:rPr>
                <w:rFonts w:ascii="Times New Roman" w:hAnsi="Times New Roman" w:cs="Times New Roman"/>
                <w:color w:val="000000"/>
                <w:sz w:val="24"/>
                <w:szCs w:val="24"/>
              </w:rPr>
              <w:t>MONTO</w:t>
            </w:r>
          </w:p>
        </w:tc>
      </w:tr>
      <w:tr w:rsidR="00412420" w:rsidRPr="00A72A91" w:rsidTr="000735B4">
        <w:tc>
          <w:tcPr>
            <w:tcW w:w="3260"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Pablo Arístides Guevara Gómez</w:t>
            </w:r>
          </w:p>
        </w:tc>
        <w:tc>
          <w:tcPr>
            <w:tcW w:w="3828"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Encargado de Revisar Ganado</w:t>
            </w:r>
          </w:p>
        </w:tc>
        <w:tc>
          <w:tcPr>
            <w:tcW w:w="1701" w:type="dxa"/>
          </w:tcPr>
          <w:p w:rsidR="00412420" w:rsidRPr="00A72A91" w:rsidRDefault="00412420" w:rsidP="000735B4">
            <w:pPr>
              <w:spacing w:line="240" w:lineRule="auto"/>
              <w:ind w:left="426"/>
              <w:rPr>
                <w:rFonts w:ascii="Times New Roman" w:hAnsi="Times New Roman" w:cs="Times New Roman"/>
                <w:color w:val="000000"/>
                <w:sz w:val="20"/>
                <w:szCs w:val="20"/>
              </w:rPr>
            </w:pPr>
            <w:r w:rsidRPr="00A72A91">
              <w:rPr>
                <w:rFonts w:ascii="Times New Roman" w:hAnsi="Times New Roman" w:cs="Times New Roman"/>
                <w:color w:val="000000"/>
                <w:sz w:val="20"/>
                <w:szCs w:val="20"/>
              </w:rPr>
              <w:t xml:space="preserve">$   50.80                </w:t>
            </w:r>
          </w:p>
        </w:tc>
      </w:tr>
      <w:tr w:rsidR="00412420" w:rsidRPr="00A72A91" w:rsidTr="000735B4">
        <w:tc>
          <w:tcPr>
            <w:tcW w:w="3260"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Alison Olidia Morales Fuentes</w:t>
            </w:r>
          </w:p>
        </w:tc>
        <w:tc>
          <w:tcPr>
            <w:tcW w:w="3828"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Encargada  Expedir Cartas de Venta y Cobro</w:t>
            </w:r>
          </w:p>
        </w:tc>
        <w:tc>
          <w:tcPr>
            <w:tcW w:w="1701" w:type="dxa"/>
          </w:tcPr>
          <w:p w:rsidR="00412420" w:rsidRPr="00A72A91" w:rsidRDefault="00412420" w:rsidP="000735B4">
            <w:pPr>
              <w:spacing w:line="240" w:lineRule="auto"/>
              <w:ind w:left="426"/>
              <w:rPr>
                <w:rFonts w:ascii="Times New Roman" w:hAnsi="Times New Roman" w:cs="Times New Roman"/>
                <w:color w:val="000000"/>
                <w:sz w:val="20"/>
                <w:szCs w:val="20"/>
              </w:rPr>
            </w:pPr>
            <w:r w:rsidRPr="00A72A91">
              <w:rPr>
                <w:rFonts w:ascii="Times New Roman" w:hAnsi="Times New Roman" w:cs="Times New Roman"/>
                <w:color w:val="000000"/>
                <w:sz w:val="20"/>
                <w:szCs w:val="20"/>
              </w:rPr>
              <w:t>$   33.86</w:t>
            </w:r>
          </w:p>
        </w:tc>
      </w:tr>
      <w:tr w:rsidR="00412420" w:rsidRPr="00A72A91" w:rsidTr="000735B4">
        <w:tc>
          <w:tcPr>
            <w:tcW w:w="3260"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Milton Wilfredo Orellana Guzmán</w:t>
            </w:r>
          </w:p>
        </w:tc>
        <w:tc>
          <w:tcPr>
            <w:tcW w:w="3828"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Encargado  Expedir Cartas de Venta</w:t>
            </w:r>
          </w:p>
        </w:tc>
        <w:tc>
          <w:tcPr>
            <w:tcW w:w="1701" w:type="dxa"/>
          </w:tcPr>
          <w:p w:rsidR="00412420" w:rsidRPr="00A72A91" w:rsidRDefault="00412420" w:rsidP="000735B4">
            <w:pPr>
              <w:spacing w:line="240" w:lineRule="auto"/>
              <w:ind w:left="426"/>
              <w:rPr>
                <w:rFonts w:ascii="Times New Roman" w:hAnsi="Times New Roman" w:cs="Times New Roman"/>
                <w:color w:val="000000"/>
                <w:sz w:val="20"/>
                <w:szCs w:val="20"/>
              </w:rPr>
            </w:pPr>
            <w:r w:rsidRPr="00A72A91">
              <w:rPr>
                <w:rFonts w:ascii="Times New Roman" w:hAnsi="Times New Roman" w:cs="Times New Roman"/>
                <w:color w:val="000000"/>
                <w:sz w:val="20"/>
                <w:szCs w:val="20"/>
              </w:rPr>
              <w:t>$   46.46</w:t>
            </w:r>
          </w:p>
        </w:tc>
      </w:tr>
      <w:tr w:rsidR="00412420" w:rsidRPr="00A72A91" w:rsidTr="000735B4">
        <w:tc>
          <w:tcPr>
            <w:tcW w:w="3260"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Ricardo Miguel Espinoza Hernández</w:t>
            </w:r>
          </w:p>
        </w:tc>
        <w:tc>
          <w:tcPr>
            <w:tcW w:w="3828"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Encargada  Expedir Cartas de Venta</w:t>
            </w:r>
          </w:p>
        </w:tc>
        <w:tc>
          <w:tcPr>
            <w:tcW w:w="1701" w:type="dxa"/>
          </w:tcPr>
          <w:p w:rsidR="00412420" w:rsidRPr="00A72A91" w:rsidRDefault="00412420" w:rsidP="000735B4">
            <w:pPr>
              <w:spacing w:line="240" w:lineRule="auto"/>
              <w:ind w:left="426"/>
              <w:rPr>
                <w:rFonts w:ascii="Times New Roman" w:hAnsi="Times New Roman" w:cs="Times New Roman"/>
                <w:color w:val="000000"/>
                <w:sz w:val="20"/>
                <w:szCs w:val="20"/>
              </w:rPr>
            </w:pPr>
            <w:r w:rsidRPr="00A72A91">
              <w:rPr>
                <w:rFonts w:ascii="Times New Roman" w:hAnsi="Times New Roman" w:cs="Times New Roman"/>
                <w:color w:val="000000"/>
                <w:sz w:val="20"/>
                <w:szCs w:val="20"/>
              </w:rPr>
              <w:t>$   38.22</w:t>
            </w:r>
          </w:p>
        </w:tc>
      </w:tr>
      <w:tr w:rsidR="00412420" w:rsidRPr="00A72A91" w:rsidTr="000735B4">
        <w:tc>
          <w:tcPr>
            <w:tcW w:w="3260"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José Osvaldo Hernández Sánchez</w:t>
            </w:r>
          </w:p>
        </w:tc>
        <w:tc>
          <w:tcPr>
            <w:tcW w:w="3828"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Encargada  Expedir Cartas de Venta</w:t>
            </w:r>
          </w:p>
        </w:tc>
        <w:tc>
          <w:tcPr>
            <w:tcW w:w="1701" w:type="dxa"/>
          </w:tcPr>
          <w:p w:rsidR="00412420" w:rsidRPr="00A72A91" w:rsidRDefault="00412420" w:rsidP="000735B4">
            <w:pPr>
              <w:spacing w:line="240" w:lineRule="auto"/>
              <w:ind w:left="426"/>
              <w:rPr>
                <w:rFonts w:ascii="Times New Roman" w:hAnsi="Times New Roman" w:cs="Times New Roman"/>
                <w:color w:val="000000"/>
                <w:sz w:val="20"/>
                <w:szCs w:val="20"/>
              </w:rPr>
            </w:pPr>
            <w:r w:rsidRPr="00A72A91">
              <w:rPr>
                <w:rFonts w:ascii="Times New Roman" w:hAnsi="Times New Roman" w:cs="Times New Roman"/>
                <w:color w:val="000000"/>
                <w:sz w:val="20"/>
                <w:szCs w:val="20"/>
              </w:rPr>
              <w:t>$   33.86</w:t>
            </w:r>
          </w:p>
        </w:tc>
      </w:tr>
      <w:tr w:rsidR="00412420" w:rsidRPr="00A72A91" w:rsidTr="000735B4">
        <w:tc>
          <w:tcPr>
            <w:tcW w:w="3260"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Milagro Iliana Flores Soto</w:t>
            </w:r>
          </w:p>
        </w:tc>
        <w:tc>
          <w:tcPr>
            <w:tcW w:w="3828" w:type="dxa"/>
          </w:tcPr>
          <w:p w:rsidR="00412420" w:rsidRPr="00A72A91" w:rsidRDefault="00412420" w:rsidP="000735B4">
            <w:pPr>
              <w:spacing w:line="240" w:lineRule="auto"/>
              <w:jc w:val="both"/>
              <w:rPr>
                <w:rFonts w:ascii="Times New Roman" w:hAnsi="Times New Roman" w:cs="Times New Roman"/>
                <w:color w:val="000000"/>
                <w:sz w:val="20"/>
                <w:szCs w:val="20"/>
              </w:rPr>
            </w:pPr>
            <w:r w:rsidRPr="00A72A91">
              <w:rPr>
                <w:rFonts w:ascii="Times New Roman" w:hAnsi="Times New Roman" w:cs="Times New Roman"/>
                <w:color w:val="000000"/>
                <w:sz w:val="20"/>
                <w:szCs w:val="20"/>
              </w:rPr>
              <w:t>Encargada  Expedir Cartas de Venta</w:t>
            </w:r>
          </w:p>
        </w:tc>
        <w:tc>
          <w:tcPr>
            <w:tcW w:w="1701" w:type="dxa"/>
          </w:tcPr>
          <w:p w:rsidR="00412420" w:rsidRPr="00A72A91" w:rsidRDefault="00412420" w:rsidP="000735B4">
            <w:pPr>
              <w:spacing w:line="240" w:lineRule="auto"/>
              <w:ind w:left="426"/>
              <w:rPr>
                <w:rFonts w:ascii="Times New Roman" w:hAnsi="Times New Roman" w:cs="Times New Roman"/>
                <w:color w:val="000000"/>
                <w:sz w:val="20"/>
                <w:szCs w:val="20"/>
              </w:rPr>
            </w:pPr>
            <w:r w:rsidRPr="00A72A91">
              <w:rPr>
                <w:rFonts w:ascii="Times New Roman" w:hAnsi="Times New Roman" w:cs="Times New Roman"/>
                <w:color w:val="000000"/>
                <w:sz w:val="20"/>
                <w:szCs w:val="20"/>
              </w:rPr>
              <w:t>$   39.68</w:t>
            </w:r>
          </w:p>
        </w:tc>
      </w:tr>
    </w:tbl>
    <w:p w:rsidR="00412420" w:rsidRPr="00576157" w:rsidRDefault="00412420" w:rsidP="00412420">
      <w:pPr>
        <w:spacing w:line="240" w:lineRule="auto"/>
        <w:jc w:val="both"/>
        <w:outlineLvl w:val="0"/>
        <w:rPr>
          <w:rFonts w:ascii="Times New Roman" w:hAnsi="Times New Roman" w:cs="Times New Roman"/>
          <w:sz w:val="24"/>
          <w:szCs w:val="24"/>
        </w:rPr>
      </w:pPr>
      <w:r w:rsidRPr="00576157">
        <w:rPr>
          <w:rFonts w:ascii="Times New Roman" w:hAnsi="Times New Roman" w:cs="Times New Roman"/>
          <w:color w:val="000000"/>
          <w:sz w:val="24"/>
          <w:szCs w:val="24"/>
        </w:rPr>
        <w:t xml:space="preserve"> Erogación que se aplicará a la Asignación Presupuestaria: </w:t>
      </w:r>
      <w:r>
        <w:rPr>
          <w:rFonts w:ascii="Times New Roman" w:hAnsi="Times New Roman" w:cs="Times New Roman"/>
          <w:color w:val="000000"/>
          <w:sz w:val="24"/>
          <w:szCs w:val="24"/>
        </w:rPr>
        <w:t>20</w:t>
      </w:r>
      <w:r w:rsidRPr="00576157">
        <w:rPr>
          <w:rFonts w:ascii="Times New Roman" w:hAnsi="Times New Roman" w:cs="Times New Roman"/>
          <w:color w:val="000000"/>
          <w:sz w:val="24"/>
          <w:szCs w:val="24"/>
        </w:rPr>
        <w:t>-9319-1-0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576157">
        <w:rPr>
          <w:rFonts w:ascii="Times New Roman" w:hAnsi="Times New Roman" w:cs="Times New Roman"/>
          <w:color w:val="000000"/>
          <w:sz w:val="24"/>
          <w:szCs w:val="24"/>
        </w:rPr>
        <w:t>-2-51301.</w:t>
      </w:r>
    </w:p>
    <w:p w:rsidR="00412420" w:rsidRPr="008F706F" w:rsidRDefault="00412420" w:rsidP="00412420">
      <w:pPr>
        <w:tabs>
          <w:tab w:val="left" w:pos="6663"/>
        </w:tabs>
        <w:spacing w:line="240" w:lineRule="auto"/>
        <w:jc w:val="both"/>
        <w:rPr>
          <w:rFonts w:ascii="Times New Roman" w:hAnsi="Times New Roman" w:cs="Times New Roman"/>
          <w:b/>
          <w:color w:val="000000" w:themeColor="text1"/>
        </w:rPr>
      </w:pPr>
      <w:r w:rsidRPr="008F706F">
        <w:rPr>
          <w:rFonts w:ascii="Times New Roman" w:hAnsi="Times New Roman" w:cs="Times New Roman"/>
          <w:color w:val="000000" w:themeColor="text1"/>
          <w:u w:val="single"/>
        </w:rPr>
        <w:t>ACUERDO NUMERO CUATRO (04):</w:t>
      </w:r>
      <w:r w:rsidRPr="008F706F">
        <w:rPr>
          <w:rFonts w:ascii="Times New Roman" w:hAnsi="Times New Roman" w:cs="Times New Roman"/>
          <w:color w:val="000000" w:themeColor="text1"/>
        </w:rPr>
        <w:t xml:space="preserve"> Habiéndose priorizado la ejecución del proyecto: </w:t>
      </w:r>
      <w:r w:rsidRPr="008F706F">
        <w:rPr>
          <w:rFonts w:ascii="Times New Roman" w:hAnsi="Times New Roman" w:cs="Times New Roman"/>
          <w:b/>
          <w:color w:val="000000" w:themeColor="text1"/>
        </w:rPr>
        <w:t>“Dotación de Productos de Canasta Básica a Adulto Mayor Año 2020”.</w:t>
      </w:r>
      <w:r w:rsidRPr="008F706F">
        <w:rPr>
          <w:rFonts w:ascii="Times New Roman" w:eastAsia="Batang" w:hAnsi="Times New Roman" w:cs="Times New Roman"/>
          <w:color w:val="000000" w:themeColor="text1"/>
        </w:rPr>
        <w:t xml:space="preserve"> </w:t>
      </w:r>
      <w:proofErr w:type="gramStart"/>
      <w:r w:rsidRPr="008F706F">
        <w:rPr>
          <w:rFonts w:ascii="Times New Roman" w:eastAsia="Batang" w:hAnsi="Times New Roman" w:cs="Times New Roman"/>
          <w:color w:val="000000" w:themeColor="text1"/>
        </w:rPr>
        <w:t>el</w:t>
      </w:r>
      <w:proofErr w:type="gramEnd"/>
      <w:r w:rsidRPr="008F706F">
        <w:rPr>
          <w:rFonts w:ascii="Times New Roman" w:eastAsia="Batang" w:hAnsi="Times New Roman" w:cs="Times New Roman"/>
          <w:color w:val="000000" w:themeColor="text1"/>
        </w:rPr>
        <w:t xml:space="preserve"> Concejo, </w:t>
      </w:r>
      <w:r w:rsidRPr="008F706F">
        <w:rPr>
          <w:rFonts w:ascii="Times New Roman" w:hAnsi="Times New Roman" w:cs="Times New Roman"/>
          <w:b/>
          <w:color w:val="000000" w:themeColor="text1"/>
        </w:rPr>
        <w:t xml:space="preserve">ACUERDA: </w:t>
      </w:r>
    </w:p>
    <w:p w:rsidR="00412420" w:rsidRPr="008F706F" w:rsidRDefault="00412420" w:rsidP="00412420">
      <w:pPr>
        <w:pStyle w:val="Prrafodelista"/>
        <w:numPr>
          <w:ilvl w:val="0"/>
          <w:numId w:val="2"/>
        </w:numPr>
        <w:tabs>
          <w:tab w:val="left" w:pos="6663"/>
        </w:tabs>
        <w:spacing w:line="240" w:lineRule="auto"/>
        <w:jc w:val="both"/>
        <w:rPr>
          <w:rFonts w:ascii="Times New Roman" w:hAnsi="Times New Roman" w:cs="Times New Roman"/>
          <w:b/>
          <w:color w:val="000000" w:themeColor="text1"/>
        </w:rPr>
      </w:pPr>
      <w:r w:rsidRPr="008F706F">
        <w:rPr>
          <w:rFonts w:ascii="Times New Roman" w:hAnsi="Times New Roman" w:cs="Times New Roman"/>
          <w:color w:val="000000" w:themeColor="text1"/>
        </w:rPr>
        <w:t>Aprobar la Carpeta Técnica del proyecto.</w:t>
      </w:r>
    </w:p>
    <w:p w:rsidR="00412420" w:rsidRPr="008F706F" w:rsidRDefault="00412420" w:rsidP="00412420">
      <w:pPr>
        <w:pStyle w:val="Prrafodelista"/>
        <w:numPr>
          <w:ilvl w:val="0"/>
          <w:numId w:val="2"/>
        </w:numPr>
        <w:tabs>
          <w:tab w:val="left" w:pos="6663"/>
        </w:tabs>
        <w:spacing w:line="240" w:lineRule="auto"/>
        <w:jc w:val="both"/>
        <w:rPr>
          <w:rFonts w:ascii="Times New Roman" w:hAnsi="Times New Roman" w:cs="Times New Roman"/>
          <w:b/>
          <w:color w:val="000000" w:themeColor="text1"/>
        </w:rPr>
      </w:pPr>
      <w:r w:rsidRPr="008F706F">
        <w:rPr>
          <w:rFonts w:ascii="Times New Roman" w:hAnsi="Times New Roman" w:cs="Times New Roman"/>
          <w:color w:val="000000" w:themeColor="text1"/>
        </w:rPr>
        <w:t xml:space="preserve">Ejecutar el Proyecto por la modalidad de Administración Municipal  </w:t>
      </w:r>
    </w:p>
    <w:p w:rsidR="00412420" w:rsidRPr="008F706F" w:rsidRDefault="00412420" w:rsidP="00412420">
      <w:pPr>
        <w:pStyle w:val="Prrafodelista"/>
        <w:numPr>
          <w:ilvl w:val="0"/>
          <w:numId w:val="2"/>
        </w:numPr>
        <w:tabs>
          <w:tab w:val="left" w:pos="6663"/>
        </w:tabs>
        <w:spacing w:line="240" w:lineRule="auto"/>
        <w:jc w:val="both"/>
        <w:rPr>
          <w:rFonts w:ascii="Times New Roman" w:hAnsi="Times New Roman" w:cs="Times New Roman"/>
          <w:b/>
          <w:color w:val="000000" w:themeColor="text1"/>
        </w:rPr>
      </w:pPr>
      <w:r w:rsidRPr="008F706F">
        <w:rPr>
          <w:rFonts w:ascii="Times New Roman" w:hAnsi="Times New Roman" w:cs="Times New Roman"/>
          <w:color w:val="000000" w:themeColor="text1"/>
        </w:rPr>
        <w:t xml:space="preserve">Nombrar Administrador de Contratos al Ing. Juan Francisco Vásquez Posada. Gírense instrucciones al Jefe de la UACI, para dar cumplimiento a la LACAP en la ejecución del proyecto. </w:t>
      </w:r>
    </w:p>
    <w:p w:rsidR="00412420" w:rsidRPr="008F706F" w:rsidRDefault="00412420" w:rsidP="00412420">
      <w:pPr>
        <w:ind w:left="142"/>
        <w:jc w:val="both"/>
        <w:rPr>
          <w:rFonts w:ascii="Times New Roman" w:hAnsi="Times New Roman" w:cs="Times New Roman"/>
          <w:b/>
        </w:rPr>
      </w:pPr>
      <w:r w:rsidRPr="008F706F">
        <w:rPr>
          <w:rFonts w:ascii="Times New Roman" w:hAnsi="Times New Roman" w:cs="Times New Roman"/>
          <w:u w:val="single"/>
        </w:rPr>
        <w:t>ACUERDO NUMERO CINCO (05):</w:t>
      </w:r>
      <w:r w:rsidRPr="008F706F">
        <w:rPr>
          <w:rFonts w:ascii="Times New Roman" w:hAnsi="Times New Roman" w:cs="Times New Roman"/>
        </w:rPr>
        <w:t xml:space="preserve"> Atendiendo solicitud del Arq. José Enrique Moreno Antonio, Representante Legal de </w:t>
      </w:r>
      <w:r w:rsidRPr="008F706F">
        <w:rPr>
          <w:rFonts w:ascii="Times New Roman" w:hAnsi="Times New Roman" w:cs="Times New Roman"/>
          <w:b/>
        </w:rPr>
        <w:t>Construmoreno, SA de CV</w:t>
      </w:r>
      <w:r w:rsidRPr="008F706F">
        <w:rPr>
          <w:rFonts w:ascii="Times New Roman" w:hAnsi="Times New Roman" w:cs="Times New Roman"/>
        </w:rPr>
        <w:t xml:space="preserve">, ejecutora del proyecto: </w:t>
      </w:r>
      <w:r w:rsidRPr="008F706F">
        <w:rPr>
          <w:rFonts w:ascii="Times New Roman" w:hAnsi="Times New Roman" w:cs="Times New Roman"/>
          <w:b/>
        </w:rPr>
        <w:t xml:space="preserve">Adoquinado Completo con Cordón Cuneta en Calle Principal de Colonia La Paz, Municipio den San Francisco Gotera, Departamento de Morazán”, </w:t>
      </w:r>
      <w:r w:rsidRPr="008F706F">
        <w:rPr>
          <w:rFonts w:ascii="Times New Roman" w:eastAsia="Batang" w:hAnsi="Times New Roman" w:cs="Times New Roman"/>
          <w:color w:val="000000" w:themeColor="text1"/>
        </w:rPr>
        <w:t xml:space="preserve">de autorizar </w:t>
      </w:r>
      <w:r w:rsidRPr="008F706F">
        <w:rPr>
          <w:rFonts w:ascii="Times New Roman" w:eastAsia="Batang" w:hAnsi="Times New Roman" w:cs="Times New Roman"/>
          <w:b/>
          <w:color w:val="000000" w:themeColor="text1"/>
        </w:rPr>
        <w:t>PARO ADMINISTRATIVO</w:t>
      </w:r>
      <w:r w:rsidRPr="008F706F">
        <w:rPr>
          <w:rFonts w:ascii="Times New Roman" w:eastAsia="Batang" w:hAnsi="Times New Roman" w:cs="Times New Roman"/>
          <w:color w:val="000000" w:themeColor="text1"/>
        </w:rPr>
        <w:t xml:space="preserve"> a partir de esta fecha hasta que se normalice la situación y poder continuar con la ejecución del proyecto,  atendiendo a Decreto Ejecutivo N° 12, que suspende toda actividad que no esté relacionada con la salud y cadena alimenticia. En uso de sus facultades, el Concejo, </w:t>
      </w:r>
      <w:r w:rsidRPr="008F706F">
        <w:rPr>
          <w:rFonts w:ascii="Times New Roman" w:hAnsi="Times New Roman" w:cs="Times New Roman"/>
          <w:b/>
        </w:rPr>
        <w:t xml:space="preserve">ACUERDA: Autorizar el PARO ADMINISTRATIVO solicitado </w:t>
      </w:r>
      <w:r w:rsidRPr="008F706F">
        <w:rPr>
          <w:rFonts w:ascii="Times New Roman" w:hAnsi="Times New Roman" w:cs="Times New Roman"/>
        </w:rPr>
        <w:t xml:space="preserve">en la ejecución del proyecto,  </w:t>
      </w:r>
      <w:r w:rsidRPr="008F706F">
        <w:rPr>
          <w:rFonts w:ascii="Times New Roman" w:hAnsi="Times New Roman" w:cs="Times New Roman"/>
          <w:b/>
        </w:rPr>
        <w:t xml:space="preserve">Adoquinado Completo con Cordón Cuneta en Calle Principal de Colonia La Paz, Municipio den San Francisco Gotera, Departamento de Morazán”. Gírense instrucciones a UACI, dar cumplimiento al presente Acuerdo conforme la ley. </w:t>
      </w:r>
    </w:p>
    <w:p w:rsidR="00412420" w:rsidRPr="008F706F" w:rsidRDefault="00412420" w:rsidP="00412420">
      <w:pPr>
        <w:ind w:left="142"/>
        <w:jc w:val="both"/>
        <w:rPr>
          <w:rFonts w:ascii="Times New Roman" w:eastAsia="Batang" w:hAnsi="Times New Roman" w:cs="Times New Roman"/>
          <w:color w:val="000000" w:themeColor="text1"/>
        </w:rPr>
      </w:pPr>
      <w:r w:rsidRPr="008F706F">
        <w:rPr>
          <w:rFonts w:ascii="Times New Roman" w:hAnsi="Times New Roman" w:cs="Times New Roman"/>
          <w:u w:val="single"/>
        </w:rPr>
        <w:t>ACUERDO NUMERO SEIS (06):</w:t>
      </w:r>
      <w:r w:rsidRPr="008F706F">
        <w:rPr>
          <w:rFonts w:ascii="Times New Roman" w:hAnsi="Times New Roman" w:cs="Times New Roman"/>
        </w:rPr>
        <w:t xml:space="preserve"> Atendiendo solicitud del Arq. David Armando Maltez Flores, , Representante Legal de </w:t>
      </w:r>
      <w:r w:rsidRPr="008F706F">
        <w:rPr>
          <w:rFonts w:ascii="Times New Roman" w:hAnsi="Times New Roman" w:cs="Times New Roman"/>
          <w:b/>
        </w:rPr>
        <w:t xml:space="preserve">MD Inversiones y Servicios, SA de CV, </w:t>
      </w:r>
      <w:r w:rsidRPr="008F706F">
        <w:rPr>
          <w:rFonts w:ascii="Times New Roman" w:hAnsi="Times New Roman" w:cs="Times New Roman"/>
        </w:rPr>
        <w:t xml:space="preserve">ejecutora del proyecto: LP N° 06/2019/AMSFG </w:t>
      </w:r>
      <w:r w:rsidRPr="008F706F">
        <w:rPr>
          <w:rFonts w:ascii="Times New Roman" w:hAnsi="Times New Roman" w:cs="Times New Roman"/>
          <w:b/>
        </w:rPr>
        <w:t xml:space="preserve">“Mejoramiento de Calles Terciarias en los Cantones El Rosario, El Norte, El Triunfo, y Cacahuatalejo de San Francisco Gotera Año 2019”, </w:t>
      </w:r>
      <w:r w:rsidRPr="008F706F">
        <w:rPr>
          <w:rFonts w:ascii="Times New Roman" w:eastAsia="Batang" w:hAnsi="Times New Roman" w:cs="Times New Roman"/>
          <w:color w:val="000000" w:themeColor="text1"/>
        </w:rPr>
        <w:t xml:space="preserve">de autorizar </w:t>
      </w:r>
      <w:r w:rsidRPr="008F706F">
        <w:rPr>
          <w:rFonts w:ascii="Times New Roman" w:eastAsia="Batang" w:hAnsi="Times New Roman" w:cs="Times New Roman"/>
          <w:b/>
          <w:color w:val="000000" w:themeColor="text1"/>
        </w:rPr>
        <w:t>PARO ADMINISTRATIVO</w:t>
      </w:r>
      <w:r w:rsidRPr="008F706F">
        <w:rPr>
          <w:rFonts w:ascii="Times New Roman" w:eastAsia="Batang" w:hAnsi="Times New Roman" w:cs="Times New Roman"/>
          <w:color w:val="000000" w:themeColor="text1"/>
        </w:rPr>
        <w:t xml:space="preserve"> a partir de esta fecha hasta que se normalice la situación y poder continuar con la ejecución del proyecto,  atendiendo a Decreto Ejecutivo N° 12, que suspende toda actividad que no esté relacionada con la salud y cadena alimenticia. En uso de sus facultades, el Concejo, </w:t>
      </w:r>
      <w:r w:rsidRPr="008F706F">
        <w:rPr>
          <w:rFonts w:ascii="Times New Roman" w:hAnsi="Times New Roman" w:cs="Times New Roman"/>
          <w:b/>
        </w:rPr>
        <w:t xml:space="preserve">ACUERDA: Autorizar el PARO ADMINISTRATIVO solicitado </w:t>
      </w:r>
      <w:r w:rsidRPr="008F706F">
        <w:rPr>
          <w:rFonts w:ascii="Times New Roman" w:hAnsi="Times New Roman" w:cs="Times New Roman"/>
        </w:rPr>
        <w:t xml:space="preserve">en la ejecución del proyecto,  </w:t>
      </w:r>
      <w:r w:rsidRPr="008F706F">
        <w:rPr>
          <w:rFonts w:ascii="Times New Roman" w:hAnsi="Times New Roman" w:cs="Times New Roman"/>
          <w:b/>
        </w:rPr>
        <w:t xml:space="preserve">“Mejoramiento de Calles Terciarias en los Cantones El Rosario, El Norte, El Triunfo, y </w:t>
      </w:r>
      <w:r w:rsidRPr="008F706F">
        <w:rPr>
          <w:rFonts w:ascii="Times New Roman" w:hAnsi="Times New Roman" w:cs="Times New Roman"/>
          <w:b/>
        </w:rPr>
        <w:lastRenderedPageBreak/>
        <w:t xml:space="preserve">Cacahuatalejo de San Francisco Gotera Año 2019”. </w:t>
      </w:r>
      <w:r w:rsidRPr="008F706F">
        <w:rPr>
          <w:rFonts w:ascii="Times New Roman" w:hAnsi="Times New Roman" w:cs="Times New Roman"/>
        </w:rPr>
        <w:t xml:space="preserve">Gírense instrucciones a UACI, dar cumplimiento al presente Acuerdo conforme la ley. </w:t>
      </w:r>
      <w:r w:rsidRPr="008F706F">
        <w:rPr>
          <w:rFonts w:ascii="Times New Roman" w:eastAsia="Batang" w:hAnsi="Times New Roman" w:cs="Times New Roman"/>
          <w:color w:val="000000" w:themeColor="text1"/>
        </w:rPr>
        <w:t>No habiendo mas que hacer constar, se termina la presente que firmamos.</w:t>
      </w:r>
    </w:p>
    <w:p w:rsidR="00412420" w:rsidRDefault="00412420" w:rsidP="00412420">
      <w:pPr>
        <w:pStyle w:val="Default"/>
        <w:tabs>
          <w:tab w:val="left" w:pos="1560"/>
        </w:tabs>
        <w:ind w:left="-142" w:firstLine="142"/>
        <w:jc w:val="both"/>
        <w:rPr>
          <w:rFonts w:ascii="Times New Roman" w:eastAsia="Batang" w:hAnsi="Times New Roman" w:cs="Times New Roman"/>
          <w:color w:val="000000" w:themeColor="text1"/>
          <w:sz w:val="22"/>
          <w:szCs w:val="22"/>
        </w:rPr>
      </w:pPr>
    </w:p>
    <w:p w:rsidR="00412420" w:rsidRDefault="00412420" w:rsidP="00412420">
      <w:pPr>
        <w:pStyle w:val="Default"/>
        <w:tabs>
          <w:tab w:val="left" w:pos="1560"/>
        </w:tabs>
        <w:ind w:left="-142" w:firstLine="142"/>
        <w:jc w:val="both"/>
        <w:rPr>
          <w:rFonts w:ascii="Times New Roman" w:eastAsia="Batang" w:hAnsi="Times New Roman" w:cs="Times New Roman"/>
          <w:color w:val="000000" w:themeColor="text1"/>
          <w:sz w:val="22"/>
          <w:szCs w:val="22"/>
        </w:rPr>
      </w:pPr>
    </w:p>
    <w:p w:rsidR="00412420" w:rsidRDefault="00412420" w:rsidP="00412420">
      <w:pPr>
        <w:pStyle w:val="Default"/>
        <w:tabs>
          <w:tab w:val="left" w:pos="1560"/>
        </w:tabs>
        <w:ind w:left="-142" w:firstLine="142"/>
        <w:jc w:val="both"/>
        <w:rPr>
          <w:rFonts w:ascii="Times New Roman" w:eastAsia="Batang" w:hAnsi="Times New Roman" w:cs="Times New Roman"/>
          <w:color w:val="000000" w:themeColor="text1"/>
          <w:sz w:val="22"/>
          <w:szCs w:val="22"/>
        </w:rPr>
      </w:pPr>
    </w:p>
    <w:p w:rsidR="00412420" w:rsidRPr="008F706F" w:rsidRDefault="00412420" w:rsidP="00412420">
      <w:pPr>
        <w:pStyle w:val="Default"/>
        <w:tabs>
          <w:tab w:val="left" w:pos="1560"/>
        </w:tabs>
        <w:ind w:left="-142" w:firstLine="142"/>
        <w:jc w:val="both"/>
        <w:rPr>
          <w:rFonts w:ascii="Times New Roman" w:eastAsia="Batang" w:hAnsi="Times New Roman" w:cs="Times New Roman"/>
          <w:color w:val="000000" w:themeColor="text1"/>
          <w:sz w:val="22"/>
          <w:szCs w:val="22"/>
        </w:rPr>
      </w:pPr>
    </w:p>
    <w:p w:rsidR="00412420" w:rsidRPr="006D273A" w:rsidRDefault="00412420" w:rsidP="00412420">
      <w:pPr>
        <w:pStyle w:val="Default"/>
        <w:tabs>
          <w:tab w:val="left" w:pos="1560"/>
        </w:tabs>
        <w:jc w:val="both"/>
        <w:rPr>
          <w:rFonts w:ascii="Times New Roman" w:eastAsia="Batang" w:hAnsi="Times New Roman" w:cs="Times New Roman"/>
          <w:color w:val="000000" w:themeColor="text1"/>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412420"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412420"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412420"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412420"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412420"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412420" w:rsidRPr="00C21338" w:rsidRDefault="00412420" w:rsidP="00412420">
      <w:pPr>
        <w:spacing w:line="240" w:lineRule="auto"/>
        <w:ind w:left="142" w:right="283"/>
        <w:rPr>
          <w:rFonts w:ascii="Times New Roman" w:hAnsi="Times New Roman" w:cs="Times New Roman"/>
          <w:color w:val="000000" w:themeColor="text1"/>
          <w:sz w:val="24"/>
          <w:szCs w:val="24"/>
        </w:rPr>
      </w:pPr>
    </w:p>
    <w:p w:rsidR="00412420" w:rsidRDefault="00412420" w:rsidP="00412420">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412420" w:rsidRDefault="00412420" w:rsidP="00657DFC">
      <w:pPr>
        <w:spacing w:line="240" w:lineRule="auto"/>
        <w:jc w:val="both"/>
        <w:rPr>
          <w:rFonts w:ascii="Times New Roman" w:hAnsi="Times New Roman" w:cs="Times New Roman"/>
          <w:color w:val="000000" w:themeColor="text1"/>
          <w:sz w:val="24"/>
          <w:szCs w:val="24"/>
        </w:rPr>
      </w:pPr>
    </w:p>
    <w:sectPr w:rsidR="004124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322B6"/>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A321CC4"/>
    <w:multiLevelType w:val="hybridMultilevel"/>
    <w:tmpl w:val="74460C4C"/>
    <w:lvl w:ilvl="0" w:tplc="EFB6DC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FC"/>
    <w:rsid w:val="00412420"/>
    <w:rsid w:val="00464A0F"/>
    <w:rsid w:val="00657DFC"/>
    <w:rsid w:val="007C09D1"/>
    <w:rsid w:val="0092002F"/>
    <w:rsid w:val="009D4D7A"/>
    <w:rsid w:val="00B20195"/>
    <w:rsid w:val="00D0785E"/>
    <w:rsid w:val="00DB1CA2"/>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DFC"/>
    <w:pPr>
      <w:ind w:left="720"/>
      <w:contextualSpacing/>
    </w:pPr>
  </w:style>
  <w:style w:type="paragraph" w:customStyle="1" w:styleId="Default">
    <w:name w:val="Default"/>
    <w:rsid w:val="00657DF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DFC"/>
    <w:pPr>
      <w:ind w:left="720"/>
      <w:contextualSpacing/>
    </w:pPr>
  </w:style>
  <w:style w:type="paragraph" w:customStyle="1" w:styleId="Default">
    <w:name w:val="Default"/>
    <w:rsid w:val="00657D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1243</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2020-07-30T21:01:00Z</dcterms:created>
  <dcterms:modified xsi:type="dcterms:W3CDTF">2020-08-04T19:13:00Z</dcterms:modified>
</cp:coreProperties>
</file>