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93" w:rsidRPr="008A3993" w:rsidRDefault="008A3993" w:rsidP="008A3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sz w:val="24"/>
          <w:szCs w:val="24"/>
        </w:rPr>
        <w:t>Alcaldía Municipal de San Francisco de Gotera.</w:t>
      </w:r>
    </w:p>
    <w:p w:rsidR="008A3993" w:rsidRPr="008A3993" w:rsidRDefault="008A3993" w:rsidP="008A3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sz w:val="24"/>
          <w:szCs w:val="24"/>
        </w:rPr>
        <w:t>Servicios del Registro del Estado Familiar.</w:t>
      </w:r>
    </w:p>
    <w:p w:rsidR="008A3993" w:rsidRPr="008A3993" w:rsidRDefault="008A3993" w:rsidP="008A399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sz w:val="24"/>
          <w:szCs w:val="24"/>
        </w:rPr>
        <w:t xml:space="preserve">Informe de </w:t>
      </w:r>
      <w:r w:rsidRPr="008A3993">
        <w:rPr>
          <w:rFonts w:ascii="Times New Roman" w:hAnsi="Times New Roman" w:cs="Times New Roman"/>
          <w:b/>
          <w:sz w:val="24"/>
          <w:szCs w:val="24"/>
        </w:rPr>
        <w:t xml:space="preserve">Enero, </w:t>
      </w:r>
      <w:proofErr w:type="gramStart"/>
      <w:r w:rsidRPr="008A3993">
        <w:rPr>
          <w:rFonts w:ascii="Times New Roman" w:hAnsi="Times New Roman" w:cs="Times New Roman"/>
          <w:b/>
          <w:sz w:val="24"/>
          <w:szCs w:val="24"/>
        </w:rPr>
        <w:t>Febrero</w:t>
      </w:r>
      <w:proofErr w:type="gramEnd"/>
      <w:r w:rsidRPr="008A3993">
        <w:rPr>
          <w:rFonts w:ascii="Times New Roman" w:hAnsi="Times New Roman" w:cs="Times New Roman"/>
          <w:b/>
          <w:sz w:val="24"/>
          <w:szCs w:val="24"/>
        </w:rPr>
        <w:t xml:space="preserve"> y Marzo </w:t>
      </w:r>
      <w:r w:rsidRPr="008A3993">
        <w:rPr>
          <w:rFonts w:ascii="Times New Roman" w:hAnsi="Times New Roman" w:cs="Times New Roman"/>
          <w:b/>
          <w:sz w:val="24"/>
          <w:szCs w:val="24"/>
        </w:rPr>
        <w:t>de 2020</w:t>
      </w:r>
    </w:p>
    <w:p w:rsidR="00BB057B" w:rsidRPr="008A3993" w:rsidRDefault="00BB057B" w:rsidP="00BB0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BF200B" w:rsidRPr="008A3993" w:rsidTr="00D56180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ASENTAMIENTOS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F200B" w:rsidRPr="008A3993" w:rsidTr="00D56180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B057B" w:rsidP="0085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F200B" w:rsidRPr="008A3993" w:rsidTr="00D56180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Matrimonios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200B" w:rsidRPr="008A3993" w:rsidTr="00D56180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Regímenes Matrimoniales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BF200B" w:rsidRPr="008A3993" w:rsidTr="00D56180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F200B" w:rsidRPr="008A3993" w:rsidTr="00D56180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Divorcios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BF200B" w:rsidRPr="008A3993" w:rsidRDefault="00BF200B" w:rsidP="00D561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505450" cy="3581400"/>
            <wp:effectExtent l="0" t="0" r="0" b="0"/>
            <wp:docPr id="7" name="Gráfico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B057B" w:rsidRPr="008A3993" w:rsidRDefault="00BB057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F200B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8A3993" w:rsidRPr="008A3993" w:rsidRDefault="008A3993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062A7" w:rsidRPr="008A3993" w:rsidRDefault="00B062A7" w:rsidP="00BF200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BF200B" w:rsidRPr="008A3993" w:rsidTr="00D56180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MARGINACIONES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F200B" w:rsidRPr="008A3993" w:rsidTr="00D56180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Marginaciones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00B" w:rsidRPr="008A3993" w:rsidRDefault="00BF200B" w:rsidP="008568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</w:tr>
    </w:tbl>
    <w:p w:rsidR="00BF200B" w:rsidRPr="008A3993" w:rsidRDefault="00BF200B" w:rsidP="00BF200B">
      <w:pPr>
        <w:rPr>
          <w:rFonts w:ascii="Times New Roman" w:hAnsi="Times New Roman" w:cs="Times New Roman"/>
          <w:sz w:val="24"/>
          <w:szCs w:val="24"/>
        </w:rPr>
      </w:pPr>
    </w:p>
    <w:p w:rsidR="00BF200B" w:rsidRPr="008A3993" w:rsidRDefault="00BF200B" w:rsidP="00BF200B">
      <w:pPr>
        <w:rPr>
          <w:rFonts w:ascii="Times New Roman" w:hAnsi="Times New Roman" w:cs="Times New Roman"/>
          <w:sz w:val="24"/>
          <w:szCs w:val="24"/>
        </w:rPr>
      </w:pPr>
    </w:p>
    <w:p w:rsidR="00B062A7" w:rsidRPr="008A3993" w:rsidRDefault="00BF200B" w:rsidP="008A3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410075" cy="2143125"/>
            <wp:effectExtent l="0" t="0" r="0" b="0"/>
            <wp:docPr id="15" name="Gráfico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XSpec="center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B062A7" w:rsidRPr="008A3993" w:rsidTr="00D56180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Partidas Expedidas de Diferentes Estados Familiares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062A7" w:rsidRPr="008A3993" w:rsidTr="00D56180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Enero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1,708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$4,492.04</w:t>
            </w:r>
          </w:p>
        </w:tc>
      </w:tr>
      <w:tr w:rsidR="00B062A7" w:rsidRPr="008A3993" w:rsidTr="00D56180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Febrero/2020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1,147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$3,016.61</w:t>
            </w:r>
          </w:p>
        </w:tc>
      </w:tr>
      <w:tr w:rsidR="00B062A7" w:rsidRPr="008A3993" w:rsidTr="00D56180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Marzo/2020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726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$1,909.38</w:t>
            </w:r>
          </w:p>
        </w:tc>
      </w:tr>
    </w:tbl>
    <w:p w:rsidR="00B062A7" w:rsidRPr="008A3993" w:rsidRDefault="00B062A7" w:rsidP="00B062A7">
      <w:pPr>
        <w:rPr>
          <w:rFonts w:ascii="Times New Roman" w:hAnsi="Times New Roman" w:cs="Times New Roman"/>
          <w:b/>
          <w:sz w:val="24"/>
          <w:szCs w:val="24"/>
        </w:rPr>
      </w:pPr>
    </w:p>
    <w:p w:rsidR="00B062A7" w:rsidRPr="008A3993" w:rsidRDefault="00B062A7" w:rsidP="00D561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905375" cy="27051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062A7" w:rsidRPr="008A3993" w:rsidRDefault="00B062A7" w:rsidP="00B062A7">
      <w:pPr>
        <w:rPr>
          <w:rFonts w:ascii="Times New Roman" w:hAnsi="Times New Roman" w:cs="Times New Roman"/>
          <w:b/>
          <w:sz w:val="24"/>
          <w:szCs w:val="24"/>
        </w:rPr>
      </w:pPr>
    </w:p>
    <w:p w:rsidR="00D56180" w:rsidRPr="008A3993" w:rsidRDefault="00D56180" w:rsidP="00B062A7">
      <w:pPr>
        <w:rPr>
          <w:rFonts w:ascii="Times New Roman" w:hAnsi="Times New Roman" w:cs="Times New Roman"/>
          <w:b/>
          <w:sz w:val="24"/>
          <w:szCs w:val="24"/>
        </w:rPr>
      </w:pPr>
    </w:p>
    <w:p w:rsidR="00D56180" w:rsidRPr="008A3993" w:rsidRDefault="00D56180" w:rsidP="00B062A7">
      <w:pPr>
        <w:rPr>
          <w:rFonts w:ascii="Times New Roman" w:hAnsi="Times New Roman" w:cs="Times New Roman"/>
          <w:b/>
          <w:sz w:val="24"/>
          <w:szCs w:val="24"/>
        </w:rPr>
      </w:pPr>
    </w:p>
    <w:p w:rsidR="00B062A7" w:rsidRPr="008A3993" w:rsidRDefault="00B062A7" w:rsidP="00B062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Partidas Expedidas de Diferentes Estados Familiares </w:t>
            </w:r>
            <w:r w:rsidR="002F641A"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Autenticadas</w:t>
            </w: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Enero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$640.50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Febrero/2020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$493.50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Marzo/2020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$246.75</w:t>
            </w:r>
          </w:p>
        </w:tc>
      </w:tr>
    </w:tbl>
    <w:p w:rsidR="00B062A7" w:rsidRPr="008A3993" w:rsidRDefault="00B062A7" w:rsidP="00B062A7">
      <w:pPr>
        <w:rPr>
          <w:rFonts w:ascii="Times New Roman" w:hAnsi="Times New Roman" w:cs="Times New Roman"/>
          <w:b/>
          <w:sz w:val="24"/>
          <w:szCs w:val="24"/>
        </w:rPr>
      </w:pPr>
    </w:p>
    <w:p w:rsidR="00D56180" w:rsidRDefault="00B062A7" w:rsidP="008A3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543425" cy="2428875"/>
            <wp:effectExtent l="0" t="0" r="0" b="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A3993" w:rsidRPr="008A3993" w:rsidRDefault="008A3993" w:rsidP="008A399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Carnet Expedidos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Enero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$3.50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Febrero/2020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$35.00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Marzo/2020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$56.00</w:t>
            </w:r>
          </w:p>
        </w:tc>
      </w:tr>
    </w:tbl>
    <w:p w:rsidR="008A3993" w:rsidRDefault="008A3993" w:rsidP="008A39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2A7" w:rsidRPr="008A3993" w:rsidRDefault="00B062A7" w:rsidP="008A39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410075" cy="2371725"/>
            <wp:effectExtent l="0" t="0" r="0" b="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56180" w:rsidRPr="008A3993" w:rsidRDefault="00D56180" w:rsidP="00B062A7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Matrimonios Celebrados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Enero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$18.00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Febrero/2020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$0</w:t>
            </w:r>
          </w:p>
        </w:tc>
      </w:tr>
      <w:tr w:rsidR="00B062A7" w:rsidRPr="008A3993" w:rsidTr="00B062A7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Marzo/2020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2A7" w:rsidRPr="008A3993" w:rsidRDefault="00B062A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993">
              <w:rPr>
                <w:rFonts w:ascii="Times New Roman" w:hAnsi="Times New Roman" w:cs="Times New Roman"/>
                <w:sz w:val="24"/>
                <w:szCs w:val="24"/>
              </w:rPr>
              <w:t>$18.00</w:t>
            </w:r>
          </w:p>
        </w:tc>
      </w:tr>
    </w:tbl>
    <w:p w:rsidR="00B062A7" w:rsidRPr="008A3993" w:rsidRDefault="00B062A7" w:rsidP="00B062A7">
      <w:pPr>
        <w:rPr>
          <w:rFonts w:ascii="Times New Roman" w:hAnsi="Times New Roman" w:cs="Times New Roman"/>
          <w:b/>
          <w:sz w:val="24"/>
          <w:szCs w:val="24"/>
        </w:rPr>
      </w:pPr>
    </w:p>
    <w:p w:rsidR="00B062A7" w:rsidRPr="008A3993" w:rsidRDefault="00B062A7" w:rsidP="00B062A7">
      <w:pPr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514975" cy="3228975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062A7" w:rsidRPr="008A3993" w:rsidRDefault="00B062A7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B057B" w:rsidRPr="008A3993" w:rsidRDefault="00BB057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B057B" w:rsidRPr="008A3993" w:rsidRDefault="00BB057B" w:rsidP="00BB05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F200B" w:rsidRPr="008A3993" w:rsidRDefault="00BB057B" w:rsidP="00BB0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sz w:val="24"/>
          <w:szCs w:val="24"/>
        </w:rPr>
        <w:t>Licda. María Deysi Hernández Ortiz</w:t>
      </w:r>
    </w:p>
    <w:p w:rsidR="00BF200B" w:rsidRPr="008A3993" w:rsidRDefault="00BB057B" w:rsidP="00BB05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3993">
        <w:rPr>
          <w:rFonts w:ascii="Times New Roman" w:hAnsi="Times New Roman" w:cs="Times New Roman"/>
          <w:b/>
          <w:sz w:val="24"/>
          <w:szCs w:val="24"/>
        </w:rPr>
        <w:t xml:space="preserve">Jefe </w:t>
      </w:r>
      <w:r w:rsidR="00BF200B" w:rsidRPr="008A3993">
        <w:rPr>
          <w:rFonts w:ascii="Times New Roman" w:hAnsi="Times New Roman" w:cs="Times New Roman"/>
          <w:b/>
          <w:sz w:val="24"/>
          <w:szCs w:val="24"/>
        </w:rPr>
        <w:t>Registro del Estado Familiar</w:t>
      </w:r>
    </w:p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BF200B" w:rsidRPr="008A3993" w:rsidRDefault="00BF200B" w:rsidP="00BF200B">
      <w:pPr>
        <w:rPr>
          <w:rFonts w:ascii="Times New Roman" w:hAnsi="Times New Roman" w:cs="Times New Roman"/>
          <w:b/>
          <w:sz w:val="24"/>
          <w:szCs w:val="24"/>
        </w:rPr>
      </w:pPr>
    </w:p>
    <w:p w:rsidR="00E46C9A" w:rsidRPr="008A3993" w:rsidRDefault="00455E64">
      <w:pPr>
        <w:rPr>
          <w:rFonts w:ascii="Times New Roman" w:hAnsi="Times New Roman" w:cs="Times New Roman"/>
          <w:sz w:val="24"/>
          <w:szCs w:val="24"/>
        </w:rPr>
      </w:pPr>
    </w:p>
    <w:sectPr w:rsidR="00E46C9A" w:rsidRPr="008A3993" w:rsidSect="00B912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E64" w:rsidRDefault="00455E64" w:rsidP="00A20FB8">
      <w:pPr>
        <w:spacing w:after="0" w:line="240" w:lineRule="auto"/>
      </w:pPr>
      <w:r>
        <w:separator/>
      </w:r>
    </w:p>
  </w:endnote>
  <w:endnote w:type="continuationSeparator" w:id="0">
    <w:p w:rsidR="00455E64" w:rsidRDefault="00455E64" w:rsidP="00A2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798" w:rsidRDefault="004567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798" w:rsidRDefault="0045679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798" w:rsidRDefault="004567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E64" w:rsidRDefault="00455E64" w:rsidP="00A20FB8">
      <w:pPr>
        <w:spacing w:after="0" w:line="240" w:lineRule="auto"/>
      </w:pPr>
      <w:r>
        <w:separator/>
      </w:r>
    </w:p>
  </w:footnote>
  <w:footnote w:type="continuationSeparator" w:id="0">
    <w:p w:rsidR="00455E64" w:rsidRDefault="00455E64" w:rsidP="00A2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798" w:rsidRDefault="0045679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FB8" w:rsidRPr="008C6C68" w:rsidRDefault="00456798" w:rsidP="00A20FB8">
    <w:pPr>
      <w:spacing w:after="0"/>
      <w:jc w:val="center"/>
      <w:rPr>
        <w:b/>
        <w:i/>
        <w:sz w:val="20"/>
        <w:szCs w:val="20"/>
      </w:rPr>
    </w:pPr>
    <w:bookmarkStart w:id="0" w:name="_Hlk22299580"/>
    <w:bookmarkStart w:id="1" w:name="_GoBack"/>
    <w:r w:rsidRPr="00DB351D">
      <w:rPr>
        <w:bCs/>
        <w:i/>
        <w:noProof/>
        <w:sz w:val="20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37703C56" wp14:editId="67C7869B">
          <wp:simplePos x="0" y="0"/>
          <wp:positionH relativeFrom="column">
            <wp:posOffset>4072890</wp:posOffset>
          </wp:positionH>
          <wp:positionV relativeFrom="paragraph">
            <wp:posOffset>-100330</wp:posOffset>
          </wp:positionV>
          <wp:extent cx="720725" cy="542925"/>
          <wp:effectExtent l="0" t="0" r="0" b="0"/>
          <wp:wrapSquare wrapText="bothSides"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r w:rsidR="008A3993" w:rsidRPr="008C6C68">
      <w:rPr>
        <w:b/>
        <w:i/>
        <w:noProof/>
        <w:sz w:val="20"/>
        <w:szCs w:val="20"/>
        <w:lang w:val="en-US"/>
      </w:rPr>
      <w:drawing>
        <wp:anchor distT="0" distB="0" distL="114300" distR="114300" simplePos="0" relativeHeight="251656192" behindDoc="0" locked="0" layoutInCell="1" allowOverlap="1" wp14:anchorId="53C4211E" wp14:editId="26376D7E">
          <wp:simplePos x="0" y="0"/>
          <wp:positionH relativeFrom="margin">
            <wp:posOffset>520065</wp:posOffset>
          </wp:positionH>
          <wp:positionV relativeFrom="paragraph">
            <wp:posOffset>-30480</wp:posOffset>
          </wp:positionV>
          <wp:extent cx="585470" cy="476250"/>
          <wp:effectExtent l="0" t="0" r="5080" b="0"/>
          <wp:wrapSquare wrapText="bothSides"/>
          <wp:docPr id="19" name="Imagen 1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51"/>
                  <a:stretch/>
                </pic:blipFill>
                <pic:spPr bwMode="auto">
                  <a:xfrm>
                    <a:off x="0" y="0"/>
                    <a:ext cx="5854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20FB8" w:rsidRPr="008C6C68">
      <w:rPr>
        <w:b/>
        <w:i/>
        <w:sz w:val="20"/>
        <w:szCs w:val="20"/>
      </w:rPr>
      <w:t>ALCALDIA MUNICIPAL DE SAN F</w:t>
    </w:r>
    <w:r w:rsidR="00A20FB8">
      <w:rPr>
        <w:b/>
        <w:i/>
        <w:sz w:val="20"/>
        <w:szCs w:val="20"/>
      </w:rPr>
      <w:t>RA</w:t>
    </w:r>
    <w:r w:rsidR="00A20FB8" w:rsidRPr="008C6C68">
      <w:rPr>
        <w:b/>
        <w:i/>
        <w:sz w:val="20"/>
        <w:szCs w:val="20"/>
      </w:rPr>
      <w:t>NCISCO GOTERA</w:t>
    </w:r>
  </w:p>
  <w:p w:rsidR="00A20FB8" w:rsidRDefault="00A20FB8" w:rsidP="00A20FB8">
    <w:pPr>
      <w:tabs>
        <w:tab w:val="left" w:pos="2355"/>
      </w:tabs>
      <w:spacing w:after="0"/>
      <w:jc w:val="center"/>
      <w:rPr>
        <w:b/>
        <w:sz w:val="20"/>
        <w:szCs w:val="20"/>
      </w:rPr>
    </w:pPr>
    <w:r w:rsidRPr="008C6C68">
      <w:rPr>
        <w:b/>
        <w:sz w:val="20"/>
        <w:szCs w:val="20"/>
      </w:rPr>
      <w:t>DEPARTAMENTO DE MORAZÁN, EL SALVADOR</w:t>
    </w:r>
    <w:bookmarkEnd w:id="0"/>
  </w:p>
  <w:p w:rsidR="00590734" w:rsidRDefault="00590734" w:rsidP="00A20FB8">
    <w:pPr>
      <w:pBdr>
        <w:bottom w:val="single" w:sz="12" w:space="1" w:color="auto"/>
      </w:pBdr>
      <w:tabs>
        <w:tab w:val="left" w:pos="2355"/>
      </w:tabs>
      <w:spacing w:after="0"/>
      <w:jc w:val="center"/>
      <w:rPr>
        <w:b/>
        <w:sz w:val="20"/>
        <w:szCs w:val="20"/>
      </w:rPr>
    </w:pPr>
    <w:r>
      <w:rPr>
        <w:b/>
        <w:sz w:val="20"/>
        <w:szCs w:val="20"/>
      </w:rPr>
      <w:t>REGISTRO DEL ESTADO FAMILIAR</w:t>
    </w:r>
  </w:p>
  <w:p w:rsidR="008A3993" w:rsidRPr="004B4811" w:rsidRDefault="008A3993" w:rsidP="00A20FB8">
    <w:pPr>
      <w:tabs>
        <w:tab w:val="left" w:pos="2355"/>
      </w:tabs>
      <w:spacing w:after="0"/>
      <w:jc w:val="center"/>
      <w:rPr>
        <w:b/>
        <w:sz w:val="20"/>
        <w:szCs w:val="20"/>
      </w:rPr>
    </w:pPr>
  </w:p>
  <w:p w:rsidR="00A20FB8" w:rsidRDefault="00A20FB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798" w:rsidRDefault="004567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00B"/>
    <w:rsid w:val="001E023D"/>
    <w:rsid w:val="002C02D1"/>
    <w:rsid w:val="002F641A"/>
    <w:rsid w:val="00373D0A"/>
    <w:rsid w:val="00455E64"/>
    <w:rsid w:val="00456798"/>
    <w:rsid w:val="004A4D46"/>
    <w:rsid w:val="00590734"/>
    <w:rsid w:val="008A3993"/>
    <w:rsid w:val="00A20FB8"/>
    <w:rsid w:val="00B062A7"/>
    <w:rsid w:val="00B11C4D"/>
    <w:rsid w:val="00B91224"/>
    <w:rsid w:val="00BB057B"/>
    <w:rsid w:val="00BF200B"/>
    <w:rsid w:val="00D56180"/>
    <w:rsid w:val="00FA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8C0D1B"/>
  <w15:docId w15:val="{F7C79F7C-6B8F-4038-8BD9-DF8168122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00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F2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062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2A7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20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0FB8"/>
  </w:style>
  <w:style w:type="paragraph" w:styleId="Piedepgina">
    <w:name w:val="footer"/>
    <w:basedOn w:val="Normal"/>
    <w:link w:val="PiedepginaCar"/>
    <w:uiPriority w:val="99"/>
    <w:unhideWhenUsed/>
    <w:rsid w:val="00A20F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0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chart" Target="charts/chart5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3FA-4986-9F5A-863D1FEA838D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1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3FA-4986-9F5A-863D1FEA838D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Regimenes Matrimoniales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3FA-4986-9F5A-863D1FEA838D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Defunciones2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Hoja1!$E$2:$E$7</c:f>
              <c:numCache>
                <c:formatCode>General</c:formatCode>
                <c:ptCount val="6"/>
                <c:pt idx="3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93FA-4986-9F5A-863D1FEA838D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Hoja1!$F$2:$F$7</c:f>
              <c:numCache>
                <c:formatCode>General</c:formatCode>
                <c:ptCount val="6"/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93FA-4986-9F5A-863D1FEA83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5789312"/>
        <c:axId val="125790848"/>
      </c:barChart>
      <c:catAx>
        <c:axId val="125789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790848"/>
        <c:crosses val="autoZero"/>
        <c:auto val="1"/>
        <c:lblAlgn val="ctr"/>
        <c:lblOffset val="100"/>
        <c:noMultiLvlLbl val="0"/>
      </c:catAx>
      <c:valAx>
        <c:axId val="125790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789312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Marginaciones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9C-43E7-BD27-20020120F45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00296960"/>
        <c:axId val="123899904"/>
      </c:barChart>
      <c:catAx>
        <c:axId val="100296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3899904"/>
        <c:crosses val="autoZero"/>
        <c:auto val="1"/>
        <c:lblAlgn val="ctr"/>
        <c:lblOffset val="100"/>
        <c:noMultiLvlLbl val="0"/>
      </c:catAx>
      <c:valAx>
        <c:axId val="1238999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0029696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 Diferentes Estados Familiares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4492.04</c:v>
                </c:pt>
                <c:pt idx="1">
                  <c:v>3016.61</c:v>
                </c:pt>
                <c:pt idx="2">
                  <c:v>1909.3799999999999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1708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043-412A-847A-82B5C8256B5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4492.04</c:v>
                </c:pt>
                <c:pt idx="1">
                  <c:v>3016.61</c:v>
                </c:pt>
                <c:pt idx="2">
                  <c:v>1909.3799999999999</c:v>
                </c:pt>
              </c:numCache>
            </c:numRef>
          </c:cat>
          <c:val>
            <c:numRef>
              <c:f>Hoja1!$C$2:$C$5</c:f>
              <c:numCache>
                <c:formatCode>#,##0.00</c:formatCode>
                <c:ptCount val="4"/>
                <c:pt idx="1">
                  <c:v>1147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043-412A-847A-82B5C8256B5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4492.04</c:v>
                </c:pt>
                <c:pt idx="1">
                  <c:v>3016.61</c:v>
                </c:pt>
                <c:pt idx="2">
                  <c:v>1909.3799999999999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 formatCode="#,##0.00">
                  <c:v>726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043-412A-847A-82B5C8256B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5888000"/>
        <c:axId val="125889536"/>
      </c:barChart>
      <c:catAx>
        <c:axId val="1258880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889536"/>
        <c:crosses val="autoZero"/>
        <c:auto val="1"/>
        <c:lblAlgn val="ctr"/>
        <c:lblOffset val="100"/>
        <c:noMultiLvlLbl val="0"/>
      </c:catAx>
      <c:valAx>
        <c:axId val="125889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88800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 Autenticas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640.5</c:v>
                </c:pt>
                <c:pt idx="1">
                  <c:v>493.5</c:v>
                </c:pt>
                <c:pt idx="2">
                  <c:v>246.75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DB-4B38-9D46-2AD905A7EDF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Fefrero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640.5</c:v>
                </c:pt>
                <c:pt idx="1">
                  <c:v>493.5</c:v>
                </c:pt>
                <c:pt idx="2">
                  <c:v>246.75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DB-4B38-9D46-2AD905A7EDF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640.5</c:v>
                </c:pt>
                <c:pt idx="1">
                  <c:v>493.5</c:v>
                </c:pt>
                <c:pt idx="2">
                  <c:v>246.75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DB-4B38-9D46-2AD905A7ED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5526400"/>
        <c:axId val="125527936"/>
      </c:barChart>
      <c:catAx>
        <c:axId val="12552640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527936"/>
        <c:crosses val="autoZero"/>
        <c:auto val="1"/>
        <c:lblAlgn val="ctr"/>
        <c:lblOffset val="100"/>
        <c:noMultiLvlLbl val="0"/>
      </c:catAx>
      <c:valAx>
        <c:axId val="1255279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552640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Carnet Expedidos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3.5</c:v>
                </c:pt>
                <c:pt idx="1">
                  <c:v>35</c:v>
                </c:pt>
                <c:pt idx="2">
                  <c:v>56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6D-4B2D-A5FE-611D8302A8D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3.5</c:v>
                </c:pt>
                <c:pt idx="1">
                  <c:v>35</c:v>
                </c:pt>
                <c:pt idx="2">
                  <c:v>56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6D-4B2D-A5FE-611D8302A8D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3.5</c:v>
                </c:pt>
                <c:pt idx="1">
                  <c:v>35</c:v>
                </c:pt>
                <c:pt idx="2">
                  <c:v>56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6D-4B2D-A5FE-611D8302A8D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016896"/>
        <c:axId val="126030976"/>
      </c:barChart>
      <c:catAx>
        <c:axId val="1260168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030976"/>
        <c:crosses val="autoZero"/>
        <c:auto val="1"/>
        <c:lblAlgn val="ctr"/>
        <c:lblOffset val="100"/>
        <c:noMultiLvlLbl val="0"/>
      </c:catAx>
      <c:valAx>
        <c:axId val="1260309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016896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Matrimonios Celebrados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Enero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18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9E-44A4-87EF-65BFFB0963EC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Febrero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18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9E-44A4-87EF-65BFFB0963EC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Marzo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18</c:v>
                </c:pt>
                <c:pt idx="1">
                  <c:v>0</c:v>
                </c:pt>
                <c:pt idx="2">
                  <c:v>18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9E-44A4-87EF-65BFFB0963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6229120"/>
        <c:axId val="126235008"/>
      </c:barChart>
      <c:catAx>
        <c:axId val="1262291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235008"/>
        <c:crosses val="autoZero"/>
        <c:auto val="1"/>
        <c:lblAlgn val="ctr"/>
        <c:lblOffset val="100"/>
        <c:noMultiLvlLbl val="0"/>
      </c:catAx>
      <c:valAx>
        <c:axId val="1262350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622912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3</cp:revision>
  <dcterms:created xsi:type="dcterms:W3CDTF">2021-01-12T23:40:00Z</dcterms:created>
  <dcterms:modified xsi:type="dcterms:W3CDTF">2021-01-12T23:42:00Z</dcterms:modified>
</cp:coreProperties>
</file>