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18" w:rsidRPr="00633858" w:rsidRDefault="006A5518" w:rsidP="006A5518">
      <w:pPr>
        <w:spacing w:line="240" w:lineRule="auto"/>
        <w:ind w:left="-142"/>
        <w:jc w:val="both"/>
        <w:outlineLvl w:val="0"/>
        <w:rPr>
          <w:rFonts w:ascii="Times New Roman" w:hAnsi="Times New Roman" w:cs="Times New Roman"/>
          <w:color w:val="000000" w:themeColor="text1"/>
          <w:sz w:val="24"/>
          <w:szCs w:val="24"/>
        </w:rPr>
      </w:pPr>
      <w:bookmarkStart w:id="0" w:name="_GoBack"/>
      <w:r w:rsidRPr="006A5518">
        <w:rPr>
          <w:rFonts w:ascii="Times New Roman" w:hAnsi="Times New Roman" w:cs="Times New Roman"/>
          <w:b/>
          <w:color w:val="000000" w:themeColor="text1"/>
          <w:sz w:val="24"/>
          <w:szCs w:val="24"/>
          <w:u w:val="single"/>
        </w:rPr>
        <w:t>ACTA NÚMERO TREINTA Y CUATRO (34):</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dos de Septiembre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6A5518" w:rsidRPr="00633858" w:rsidRDefault="006A5518" w:rsidP="006A5518">
      <w:pPr>
        <w:pStyle w:val="Default"/>
        <w:ind w:left="-142"/>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u w:val="single"/>
        </w:rPr>
        <w:t>ACUERDO NUMERO UNO (01):</w:t>
      </w:r>
      <w:r w:rsidRPr="00633858">
        <w:rPr>
          <w:rFonts w:ascii="Times New Roman" w:eastAsia="Batang" w:hAnsi="Times New Roman" w:cs="Times New Roman"/>
          <w:color w:val="000000" w:themeColor="text1"/>
        </w:rPr>
        <w:t xml:space="preserve"> Atendiendo a solicitud de Permiso de Trabajo Sin Goce de Sueldo, del señor </w:t>
      </w:r>
      <w:r w:rsidRPr="00633858">
        <w:rPr>
          <w:rFonts w:ascii="Times New Roman" w:eastAsia="Batang" w:hAnsi="Times New Roman" w:cs="Times New Roman"/>
          <w:b/>
          <w:color w:val="000000" w:themeColor="text1"/>
        </w:rPr>
        <w:t>Josué Moisés Zelaya Amaya,  Encargado de catastro Empresas, du</w:t>
      </w:r>
      <w:r w:rsidRPr="00633858">
        <w:rPr>
          <w:rFonts w:ascii="Times New Roman" w:eastAsia="Batang" w:hAnsi="Times New Roman" w:cs="Times New Roman"/>
          <w:color w:val="000000" w:themeColor="text1"/>
        </w:rPr>
        <w:t xml:space="preserve">rante el periodo comprendido del 10 de Septiembre hasta el 10 de Noviembre de 2019, en base al artículo 12 de la Ley de Asuetos, Vacaciones y Licencias de los Empleados Públicos. El Concejo, ACUERDA: Autorizar el Permiso de Trabajo Sin Goce de Sueldo, al señor </w:t>
      </w:r>
      <w:r w:rsidRPr="00633858">
        <w:rPr>
          <w:rFonts w:ascii="Times New Roman" w:eastAsia="Batang" w:hAnsi="Times New Roman" w:cs="Times New Roman"/>
          <w:b/>
          <w:color w:val="000000" w:themeColor="text1"/>
        </w:rPr>
        <w:t xml:space="preserve">Josué Moisés Zelaya Amaya, </w:t>
      </w:r>
      <w:r w:rsidRPr="00633858">
        <w:rPr>
          <w:rFonts w:ascii="Times New Roman" w:eastAsia="Batang" w:hAnsi="Times New Roman" w:cs="Times New Roman"/>
          <w:color w:val="000000" w:themeColor="text1"/>
        </w:rPr>
        <w:t xml:space="preserve">conforme a su solicitud y la Ley.  </w:t>
      </w:r>
    </w:p>
    <w:p w:rsidR="006A5518" w:rsidRPr="00633858" w:rsidRDefault="006A5518" w:rsidP="006A5518">
      <w:pPr>
        <w:pStyle w:val="Default"/>
        <w:ind w:left="-142"/>
        <w:jc w:val="both"/>
        <w:rPr>
          <w:rFonts w:ascii="Times New Roman" w:eastAsia="Batang" w:hAnsi="Times New Roman" w:cs="Times New Roman"/>
          <w:color w:val="000000" w:themeColor="text1"/>
        </w:rPr>
      </w:pPr>
    </w:p>
    <w:p w:rsidR="006A5518" w:rsidRPr="00633858" w:rsidRDefault="006A5518" w:rsidP="006A5518">
      <w:pPr>
        <w:pStyle w:val="Default"/>
        <w:ind w:left="-142"/>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u w:val="single"/>
        </w:rPr>
        <w:t>ACUERDO NUMERO DOS (02):</w:t>
      </w:r>
      <w:r w:rsidRPr="00633858">
        <w:rPr>
          <w:rFonts w:ascii="Times New Roman" w:eastAsia="Batang" w:hAnsi="Times New Roman" w:cs="Times New Roman"/>
          <w:color w:val="000000" w:themeColor="text1"/>
        </w:rPr>
        <w:t xml:space="preserve"> Atendiendo a solicitud de Permiso de Trabajo Sin Goce de Sueldo, del señor </w:t>
      </w:r>
      <w:r w:rsidRPr="00633858">
        <w:rPr>
          <w:rFonts w:ascii="Times New Roman" w:eastAsia="Batang" w:hAnsi="Times New Roman" w:cs="Times New Roman"/>
          <w:b/>
          <w:color w:val="000000" w:themeColor="text1"/>
        </w:rPr>
        <w:t xml:space="preserve">Lucas Wilmer Ventura Argueta, </w:t>
      </w:r>
      <w:r w:rsidRPr="00633858">
        <w:rPr>
          <w:rFonts w:ascii="Times New Roman" w:eastAsia="Batang" w:hAnsi="Times New Roman" w:cs="Times New Roman"/>
          <w:color w:val="000000" w:themeColor="text1"/>
        </w:rPr>
        <w:t>Policía Municipal,</w:t>
      </w:r>
      <w:r w:rsidRPr="00633858">
        <w:rPr>
          <w:rFonts w:ascii="Times New Roman" w:eastAsia="Batang" w:hAnsi="Times New Roman" w:cs="Times New Roman"/>
          <w:b/>
          <w:color w:val="000000" w:themeColor="text1"/>
        </w:rPr>
        <w:t xml:space="preserve"> </w:t>
      </w:r>
      <w:r w:rsidRPr="00633858">
        <w:rPr>
          <w:rFonts w:ascii="Times New Roman" w:eastAsia="Batang" w:hAnsi="Times New Roman" w:cs="Times New Roman"/>
          <w:color w:val="000000" w:themeColor="text1"/>
        </w:rPr>
        <w:t xml:space="preserve">durante el periodo comprendido del 01 de Septiembre hasta el 31 de Octubre de 2019, en base al artículo 12 de la Ley de Asuetos, Vacaciones y Licencias de los Empleados Públicos. El Concejo, ACUERDA: Autorizar el Permiso de Trabajo Sin Goce de Sueldo, al señor </w:t>
      </w:r>
      <w:r w:rsidRPr="00633858">
        <w:rPr>
          <w:rFonts w:ascii="Times New Roman" w:eastAsia="Batang" w:hAnsi="Times New Roman" w:cs="Times New Roman"/>
          <w:b/>
          <w:color w:val="000000" w:themeColor="text1"/>
        </w:rPr>
        <w:t xml:space="preserve">Lucas Wilmer Ventura Argueta, </w:t>
      </w:r>
      <w:r w:rsidRPr="00633858">
        <w:rPr>
          <w:rFonts w:ascii="Times New Roman" w:eastAsia="Batang" w:hAnsi="Times New Roman" w:cs="Times New Roman"/>
          <w:color w:val="000000" w:themeColor="text1"/>
        </w:rPr>
        <w:t xml:space="preserve">conforme a su solicitud y la Ley.  </w:t>
      </w:r>
    </w:p>
    <w:p w:rsidR="006A5518" w:rsidRPr="00633858" w:rsidRDefault="006A5518" w:rsidP="006A5518">
      <w:pPr>
        <w:pStyle w:val="Default"/>
        <w:ind w:left="-142"/>
        <w:jc w:val="both"/>
        <w:rPr>
          <w:rFonts w:ascii="Times New Roman" w:eastAsia="Batang" w:hAnsi="Times New Roman" w:cs="Times New Roman"/>
          <w:color w:val="000000" w:themeColor="text1"/>
          <w:u w:val="single"/>
        </w:rPr>
      </w:pPr>
    </w:p>
    <w:p w:rsidR="006A5518" w:rsidRPr="00633858" w:rsidRDefault="006A5518" w:rsidP="006A5518">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TRES (03):</w:t>
      </w:r>
      <w:r w:rsidRPr="00633858">
        <w:rPr>
          <w:rFonts w:ascii="Times New Roman" w:eastAsia="Batang" w:hAnsi="Times New Roman" w:cs="Times New Roman"/>
          <w:color w:val="000000" w:themeColor="text1"/>
          <w:sz w:val="24"/>
          <w:szCs w:val="24"/>
        </w:rPr>
        <w:t xml:space="preserve"> En armonía con el artículo 50 del Código Municipal,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al </w:t>
      </w:r>
      <w:r w:rsidRPr="00633858">
        <w:rPr>
          <w:rFonts w:ascii="Times New Roman" w:hAnsi="Times New Roman" w:cs="Times New Roman"/>
          <w:b/>
          <w:color w:val="000000" w:themeColor="text1"/>
          <w:sz w:val="24"/>
          <w:szCs w:val="24"/>
        </w:rPr>
        <w:t>Lic. Nahín Arnelge Ferrufino Benítez, Alcalde Municipal</w:t>
      </w:r>
      <w:r w:rsidRPr="00633858">
        <w:rPr>
          <w:rFonts w:ascii="Times New Roman" w:hAnsi="Times New Roman" w:cs="Times New Roman"/>
          <w:color w:val="000000" w:themeColor="text1"/>
          <w:sz w:val="24"/>
          <w:szCs w:val="24"/>
        </w:rPr>
        <w:t xml:space="preserve">, comparecer ante Notario Autorizado y otorgar Poder  General Judicial, con Cláusula Especial a favor del señor </w:t>
      </w:r>
      <w:r w:rsidRPr="00633858">
        <w:rPr>
          <w:rFonts w:ascii="Times New Roman" w:hAnsi="Times New Roman" w:cs="Times New Roman"/>
          <w:b/>
          <w:color w:val="000000" w:themeColor="text1"/>
          <w:sz w:val="24"/>
          <w:szCs w:val="24"/>
        </w:rPr>
        <w:t>Maximino Vigil Chicas</w:t>
      </w:r>
      <w:r w:rsidRPr="00633858">
        <w:rPr>
          <w:rFonts w:ascii="Times New Roman" w:hAnsi="Times New Roman" w:cs="Times New Roman"/>
          <w:color w:val="000000" w:themeColor="text1"/>
          <w:sz w:val="24"/>
          <w:szCs w:val="24"/>
        </w:rPr>
        <w:t xml:space="preserve">, Jefe de Policía Municipal, delegándole iniciar, seguir y fenecer diligencias ante la Oficina del  </w:t>
      </w:r>
      <w:r w:rsidRPr="00633858">
        <w:rPr>
          <w:rFonts w:ascii="Times New Roman" w:hAnsi="Times New Roman" w:cs="Times New Roman"/>
          <w:b/>
          <w:color w:val="000000" w:themeColor="text1"/>
          <w:sz w:val="24"/>
          <w:szCs w:val="24"/>
        </w:rPr>
        <w:t>Registro de Armas del Ministerio de la Defensa Nacional,</w:t>
      </w:r>
      <w:r w:rsidRPr="00633858">
        <w:rPr>
          <w:rFonts w:ascii="Times New Roman" w:hAnsi="Times New Roman" w:cs="Times New Roman"/>
          <w:color w:val="000000" w:themeColor="text1"/>
          <w:sz w:val="24"/>
          <w:szCs w:val="24"/>
        </w:rPr>
        <w:t xml:space="preserve"> para refrendar matrículas de Armas, propiedad de la Alcaldía Municipal de San Francisco Gotera, de uso del personal de la Policía Municipal, armas que se detallan a continuación: 1) Calibre 38 especial, Marca: HWM, Serie: 1544859; 2) Calibre 38 especial, Marca: HWM, Serie: 1544865; 3) Calibre 38 especial, Marca: ALFA PROJ  Serie: 6840060740; 4) Calibre 38 especial, Marca: ALFA PROJ  Serie: 6840060727; 5) Calibre 38 especial, Marca: ALFA PROJ  Serie: 6840060683; 6) Calibre 38 especial, Marca: ALFA PROJ  Serie: 6840060731; 7) Calibre 38 especial, Marca: TAURUS, Serie: VA 928433; 8) Calibre 38 especial, Marca: TAURUS, Serie: VC 936577 y 9) Calibre 38 especial, Marca: TAURUS, Serie: VC 936655. CERTIFIQUESE. </w:t>
      </w:r>
    </w:p>
    <w:p w:rsidR="006A5518" w:rsidRPr="00633858" w:rsidRDefault="006A5518" w:rsidP="006A5518">
      <w:pPr>
        <w:spacing w:line="240" w:lineRule="auto"/>
        <w:ind w:left="-142"/>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SETENTA Y NUEVE 00/100 Dólares,  ($ 79.00 Dólares), de Fondos Propios,  en concepto de anticipo de fondos al señor </w:t>
      </w:r>
      <w:r w:rsidRPr="00633858">
        <w:rPr>
          <w:rFonts w:ascii="Times New Roman" w:eastAsia="Batang" w:hAnsi="Times New Roman" w:cs="Times New Roman"/>
          <w:b/>
          <w:color w:val="000000" w:themeColor="text1"/>
          <w:sz w:val="24"/>
          <w:szCs w:val="24"/>
        </w:rPr>
        <w:t xml:space="preserve">Pablo </w:t>
      </w:r>
      <w:proofErr w:type="spellStart"/>
      <w:r w:rsidRPr="00633858">
        <w:rPr>
          <w:rFonts w:ascii="Times New Roman" w:eastAsia="Batang" w:hAnsi="Times New Roman" w:cs="Times New Roman"/>
          <w:b/>
          <w:color w:val="000000" w:themeColor="text1"/>
          <w:sz w:val="24"/>
          <w:szCs w:val="24"/>
        </w:rPr>
        <w:t>Aristides</w:t>
      </w:r>
      <w:proofErr w:type="spellEnd"/>
      <w:r w:rsidRPr="00633858">
        <w:rPr>
          <w:rFonts w:ascii="Times New Roman" w:eastAsia="Batang" w:hAnsi="Times New Roman" w:cs="Times New Roman"/>
          <w:b/>
          <w:color w:val="000000" w:themeColor="text1"/>
          <w:sz w:val="24"/>
          <w:szCs w:val="24"/>
        </w:rPr>
        <w:t xml:space="preserve"> Guevara Gómez, </w:t>
      </w:r>
      <w:r w:rsidRPr="00633858">
        <w:rPr>
          <w:rFonts w:ascii="Times New Roman" w:eastAsia="Batang" w:hAnsi="Times New Roman" w:cs="Times New Roman"/>
          <w:color w:val="000000" w:themeColor="text1"/>
          <w:sz w:val="24"/>
          <w:szCs w:val="24"/>
        </w:rPr>
        <w:t xml:space="preserve">por publicación en el Diario Oficial, </w:t>
      </w:r>
      <w:r w:rsidRPr="00633858">
        <w:rPr>
          <w:rFonts w:ascii="Times New Roman" w:eastAsia="Batang" w:hAnsi="Times New Roman" w:cs="Times New Roman"/>
          <w:color w:val="000000" w:themeColor="text1"/>
          <w:sz w:val="24"/>
          <w:szCs w:val="24"/>
        </w:rPr>
        <w:lastRenderedPageBreak/>
        <w:t xml:space="preserve">del Decreto Número TRES, conteniendo Reformas al Presupuesto Municipal 2019. Erogación que </w:t>
      </w:r>
      <w:r w:rsidRPr="00633858">
        <w:rPr>
          <w:rFonts w:ascii="Times New Roman" w:hAnsi="Times New Roman" w:cs="Times New Roman"/>
          <w:color w:val="000000" w:themeColor="text1"/>
          <w:sz w:val="24"/>
          <w:szCs w:val="24"/>
        </w:rPr>
        <w:t xml:space="preserve">se aplicará a la Asignación Presupuestaria: 19-9319-1-01-01-2-54116. </w:t>
      </w:r>
    </w:p>
    <w:p w:rsidR="006A5518" w:rsidRPr="00633858" w:rsidRDefault="006A5518" w:rsidP="006A5518">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CINCO (05)</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DOS MIL DOSCIENTOS TREINTA Y DOS 00 dólares, ($ 2,232.00 dólares), del 25% de  Fondos Fodes, en concepto de pago a </w:t>
      </w:r>
      <w:bookmarkStart w:id="1" w:name="_Hlk30514103"/>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w:t>
      </w:r>
      <w:bookmarkEnd w:id="1"/>
      <w:r>
        <w:rPr>
          <w:rFonts w:ascii="Times New Roman" w:hAnsi="Times New Roman" w:cs="Times New Roman"/>
          <w:b/>
          <w:color w:val="000000" w:themeColor="text1"/>
          <w:sz w:val="24"/>
          <w:szCs w:val="24"/>
        </w:rPr>
        <w:t xml:space="preserve"> </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por compra de combustible para vehículos de propiedad de la Municipalidad, durante el mes de Agosto de 2019.  Erogación que se aplicará a la Asignación Presupuestaria: 19-9319-1-01-01-1-110-54110.</w:t>
      </w:r>
    </w:p>
    <w:p w:rsidR="006A5518" w:rsidRPr="00633858" w:rsidRDefault="006A5518" w:rsidP="006A5518">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SEIS (06)</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SEISCIENTOS SETENTA Y SEIS 60/100 dólares, ($ 676.60 dólares), de Fondos Propios,, en concepto de pago a </w:t>
      </w:r>
      <w:proofErr w:type="spellStart"/>
      <w:r w:rsidRPr="00633858">
        <w:rPr>
          <w:rFonts w:ascii="Times New Roman" w:hAnsi="Times New Roman" w:cs="Times New Roman"/>
          <w:b/>
          <w:color w:val="000000" w:themeColor="text1"/>
          <w:sz w:val="24"/>
          <w:szCs w:val="24"/>
        </w:rPr>
        <w:t>Cetexal</w:t>
      </w:r>
      <w:proofErr w:type="spellEnd"/>
      <w:r w:rsidRPr="00633858">
        <w:rPr>
          <w:rFonts w:ascii="Times New Roman" w:hAnsi="Times New Roman" w:cs="Times New Roman"/>
          <w:b/>
          <w:color w:val="000000" w:themeColor="text1"/>
          <w:sz w:val="24"/>
          <w:szCs w:val="24"/>
        </w:rPr>
        <w:t>, SA de CV</w:t>
      </w:r>
      <w:r w:rsidRPr="00633858">
        <w:rPr>
          <w:rFonts w:ascii="Times New Roman" w:hAnsi="Times New Roman" w:cs="Times New Roman"/>
          <w:color w:val="000000" w:themeColor="text1"/>
          <w:sz w:val="24"/>
          <w:szCs w:val="24"/>
        </w:rPr>
        <w:t>, por compra de agua envasada para consumo en la Municipalidad durante el mes de Agosto de 2019. Erogación que se aplicará a la Asignación Presupuestaria: 19-9319-1-01-01-1-54110.</w:t>
      </w:r>
    </w:p>
    <w:p w:rsidR="006A5518" w:rsidRPr="00633858" w:rsidRDefault="006A5518" w:rsidP="006A5518">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SIETE (07):</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UN MIL DOSCIENTOS CUARENTA 00/100 dólares, ($ 1.240.00 dólares), de Fondos Propios, en concepto de pago a </w:t>
      </w:r>
      <w:r w:rsidRPr="00633858">
        <w:rPr>
          <w:rFonts w:ascii="Times New Roman" w:hAnsi="Times New Roman" w:cs="Times New Roman"/>
          <w:b/>
          <w:color w:val="000000" w:themeColor="text1"/>
          <w:sz w:val="24"/>
          <w:szCs w:val="24"/>
        </w:rPr>
        <w:t xml:space="preserve">Antonio Amaya García, </w:t>
      </w:r>
      <w:r w:rsidRPr="00633858">
        <w:rPr>
          <w:rFonts w:ascii="Times New Roman" w:hAnsi="Times New Roman" w:cs="Times New Roman"/>
          <w:color w:val="000000" w:themeColor="text1"/>
          <w:sz w:val="24"/>
          <w:szCs w:val="24"/>
        </w:rPr>
        <w:t xml:space="preserve">quien desempeña el cargo de Policía Municipal, devengando el salario mensual de $ 310.00 Dólares,  durante el periodo comprendido del 01 de Septiembre al 31 de Diciembre de 2019, Erogación que se aplicará a la Asignación Presupuestaria: 19-9319-1-02-02-2-51201.  </w:t>
      </w:r>
    </w:p>
    <w:p w:rsidR="006A5518" w:rsidRPr="00633858" w:rsidRDefault="006A5518" w:rsidP="006A5518">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DOCE 00/100 Dólares,  ($ 112.00 Dólares), de Fondos Propios,  en concepto de pago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02 de Septiembre de 2019.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6A5518" w:rsidRPr="00633858" w:rsidRDefault="006A5518" w:rsidP="006A5518">
      <w:pPr>
        <w:pStyle w:val="Prrafodelista"/>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NUEVE (09):</w:t>
      </w:r>
      <w:r w:rsidRPr="00633858">
        <w:rPr>
          <w:rFonts w:ascii="Times New Roman" w:hAnsi="Times New Roman" w:cs="Times New Roman"/>
          <w:color w:val="000000" w:themeColor="text1"/>
          <w:sz w:val="24"/>
          <w:szCs w:val="24"/>
        </w:rPr>
        <w:t xml:space="preserve"> Habiéndose priorizado la ejecución del proyecto: </w:t>
      </w:r>
      <w:r w:rsidRPr="00633858">
        <w:rPr>
          <w:rFonts w:ascii="Times New Roman" w:hAnsi="Times New Roman" w:cs="Times New Roman"/>
          <w:b/>
          <w:color w:val="000000" w:themeColor="text1"/>
          <w:sz w:val="24"/>
          <w:szCs w:val="24"/>
        </w:rPr>
        <w:t xml:space="preserve">“Asesoría Técnica a Agricultores y Ganaderos en la Mecanización de Cosecha de Maíz e Inmunización del Hato Bovino en el Municipio de San Francisco Gotera, Departamento de Morazán”, </w:t>
      </w:r>
      <w:r w:rsidRPr="00633858">
        <w:rPr>
          <w:rFonts w:ascii="Times New Roman" w:hAnsi="Times New Roman" w:cs="Times New Roman"/>
          <w:color w:val="000000" w:themeColor="text1"/>
          <w:sz w:val="24"/>
          <w:szCs w:val="24"/>
        </w:rPr>
        <w:t>con Fondos del 75% de Fondos Fodes, el Concejo, ACUERDA:</w:t>
      </w:r>
    </w:p>
    <w:p w:rsidR="006A5518" w:rsidRPr="00633858" w:rsidRDefault="006A5518" w:rsidP="006A5518">
      <w:pPr>
        <w:pStyle w:val="Prrafodelista"/>
        <w:numPr>
          <w:ilvl w:val="0"/>
          <w:numId w:val="1"/>
        </w:numPr>
        <w:tabs>
          <w:tab w:val="left" w:pos="6663"/>
        </w:tabs>
        <w:spacing w:line="240" w:lineRule="auto"/>
        <w:ind w:hanging="928"/>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Aprobar la Carpeta Técnica del proyecto.</w:t>
      </w:r>
    </w:p>
    <w:p w:rsidR="006A5518" w:rsidRPr="00633858" w:rsidRDefault="006A5518" w:rsidP="006A5518">
      <w:pPr>
        <w:pStyle w:val="Prrafodelista"/>
        <w:numPr>
          <w:ilvl w:val="0"/>
          <w:numId w:val="1"/>
        </w:numPr>
        <w:tabs>
          <w:tab w:val="left" w:pos="6663"/>
        </w:tabs>
        <w:spacing w:line="240" w:lineRule="auto"/>
        <w:ind w:hanging="928"/>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Ejecutar el Proyecto por la modalidad de Administración Municipal.</w:t>
      </w:r>
    </w:p>
    <w:p w:rsidR="006A5518" w:rsidRPr="00633858" w:rsidRDefault="006A5518" w:rsidP="006A5518">
      <w:pPr>
        <w:pStyle w:val="Prrafodelista"/>
        <w:numPr>
          <w:ilvl w:val="0"/>
          <w:numId w:val="1"/>
        </w:numPr>
        <w:tabs>
          <w:tab w:val="left" w:pos="6663"/>
        </w:tabs>
        <w:spacing w:line="240" w:lineRule="auto"/>
        <w:ind w:hanging="928"/>
        <w:jc w:val="both"/>
        <w:rPr>
          <w:rFonts w:ascii="Times New Roman" w:hAnsi="Times New Roman" w:cs="Times New Roman"/>
          <w:color w:val="000000" w:themeColor="text1"/>
          <w:sz w:val="24"/>
          <w:szCs w:val="24"/>
        </w:rPr>
      </w:pPr>
      <w:proofErr w:type="spellStart"/>
      <w:r w:rsidRPr="00633858">
        <w:rPr>
          <w:rFonts w:ascii="Times New Roman" w:hAnsi="Times New Roman" w:cs="Times New Roman"/>
          <w:color w:val="000000" w:themeColor="text1"/>
          <w:sz w:val="24"/>
          <w:szCs w:val="24"/>
        </w:rPr>
        <w:t>Nómbrase</w:t>
      </w:r>
      <w:proofErr w:type="spellEnd"/>
      <w:r w:rsidRPr="00633858">
        <w:rPr>
          <w:rFonts w:ascii="Times New Roman" w:hAnsi="Times New Roman" w:cs="Times New Roman"/>
          <w:color w:val="000000" w:themeColor="text1"/>
          <w:sz w:val="24"/>
          <w:szCs w:val="24"/>
        </w:rPr>
        <w:t xml:space="preserve"> Administrador de Contratos al Ing. Oscar Antonio Iglesias Ayala.</w:t>
      </w:r>
    </w:p>
    <w:p w:rsidR="006A5518" w:rsidRPr="00633858" w:rsidRDefault="006A5518" w:rsidP="006A5518">
      <w:pPr>
        <w:pStyle w:val="Prrafodelista"/>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w:t>
      </w:r>
    </w:p>
    <w:p w:rsidR="006A5518" w:rsidRPr="00633858" w:rsidRDefault="006A5518" w:rsidP="006A5518">
      <w:pPr>
        <w:spacing w:line="240" w:lineRule="auto"/>
        <w:ind w:left="-142" w:right="283"/>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DIEZ (10):</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 xml:space="preserve">utorizase la erogación por la suma de CUATRO MIL 00/100 DOLARES, ($ 4.000.00 DOLARES), del 75% de Fondos Fodes, en concepto de pago a </w:t>
      </w:r>
      <w:r w:rsidRPr="00633858">
        <w:rPr>
          <w:rFonts w:ascii="Times New Roman" w:hAnsi="Times New Roman" w:cs="Times New Roman"/>
          <w:b/>
          <w:color w:val="000000" w:themeColor="text1"/>
          <w:sz w:val="24"/>
          <w:szCs w:val="24"/>
        </w:rPr>
        <w:t xml:space="preserve">Juan de Dios Nolasco Machado,, </w:t>
      </w:r>
      <w:r w:rsidRPr="00633858">
        <w:rPr>
          <w:rFonts w:ascii="Times New Roman" w:eastAsia="Batang" w:hAnsi="Times New Roman" w:cs="Times New Roman"/>
          <w:color w:val="000000" w:themeColor="text1"/>
          <w:sz w:val="24"/>
          <w:szCs w:val="24"/>
        </w:rPr>
        <w:t>para la ejecución del proyecto:</w:t>
      </w:r>
      <w:r w:rsidRPr="00633858">
        <w:rPr>
          <w:rFonts w:ascii="Times New Roman" w:hAnsi="Times New Roman" w:cs="Times New Roman"/>
          <w:b/>
          <w:color w:val="000000" w:themeColor="text1"/>
          <w:sz w:val="24"/>
          <w:szCs w:val="24"/>
        </w:rPr>
        <w:t xml:space="preserve"> “Asesoría Técnica a Agricultores y Ganaderos en la Mecanización de Cosecha de Maíz e Inmunización del Hato Bovino en el Municipio de San Francisco Gotera, Departamento de Morazán, </w:t>
      </w:r>
      <w:r w:rsidRPr="00633858">
        <w:rPr>
          <w:rFonts w:ascii="Times New Roman" w:hAnsi="Times New Roman" w:cs="Times New Roman"/>
          <w:color w:val="000000" w:themeColor="text1"/>
          <w:sz w:val="24"/>
          <w:szCs w:val="24"/>
        </w:rPr>
        <w:t xml:space="preserve">pago que se realizará por medio de cuotas mensuales de $ </w:t>
      </w:r>
      <w:r w:rsidRPr="00633858">
        <w:rPr>
          <w:rFonts w:ascii="Times New Roman" w:hAnsi="Times New Roman" w:cs="Times New Roman"/>
          <w:color w:val="000000" w:themeColor="text1"/>
          <w:sz w:val="24"/>
          <w:szCs w:val="24"/>
        </w:rPr>
        <w:lastRenderedPageBreak/>
        <w:t xml:space="preserve">1.000.00 Dólares, durante el periodo comprendido del 01 de Septiembre al 31 de Diciembre de 2019. </w:t>
      </w:r>
      <w:r w:rsidRPr="00633858">
        <w:rPr>
          <w:rFonts w:ascii="Times New Roman" w:eastAsia="Batang" w:hAnsi="Times New Roman" w:cs="Times New Roman"/>
          <w:color w:val="000000" w:themeColor="text1"/>
          <w:sz w:val="24"/>
          <w:szCs w:val="24"/>
        </w:rPr>
        <w:t xml:space="preserve">Erogación que se aplicará a la Asignación Presupuestaria: 19-9319-1-03-01-1-111-54599.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6A5518" w:rsidRPr="00633858" w:rsidRDefault="006A5518" w:rsidP="006A5518">
      <w:pPr>
        <w:tabs>
          <w:tab w:val="left" w:pos="6663"/>
        </w:tabs>
        <w:spacing w:line="240" w:lineRule="auto"/>
        <w:jc w:val="both"/>
        <w:rPr>
          <w:rFonts w:ascii="Times New Roman" w:hAnsi="Times New Roman" w:cs="Times New Roman"/>
          <w:color w:val="000000" w:themeColor="text1"/>
          <w:sz w:val="24"/>
          <w:szCs w:val="24"/>
        </w:rPr>
      </w:pPr>
    </w:p>
    <w:p w:rsidR="006A5518" w:rsidRPr="00633858" w:rsidRDefault="006A5518" w:rsidP="006A5518">
      <w:pPr>
        <w:pStyle w:val="Default"/>
        <w:ind w:left="142"/>
        <w:jc w:val="both"/>
        <w:rPr>
          <w:rFonts w:ascii="Times New Roman" w:hAnsi="Times New Roman" w:cs="Times New Roman"/>
          <w:color w:val="000000" w:themeColor="text1"/>
        </w:rPr>
      </w:pPr>
    </w:p>
    <w:p w:rsidR="006A5518" w:rsidRPr="00633858" w:rsidRDefault="006A5518" w:rsidP="006A5518">
      <w:pPr>
        <w:pStyle w:val="Default"/>
        <w:ind w:left="142"/>
        <w:jc w:val="both"/>
        <w:rPr>
          <w:rFonts w:ascii="Times New Roman" w:hAnsi="Times New Roman" w:cs="Times New Roman"/>
          <w:color w:val="000000" w:themeColor="text1"/>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p>
    <w:p w:rsidR="006A5518" w:rsidRPr="00633858" w:rsidRDefault="006A5518" w:rsidP="006A5518">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6A5518" w:rsidRDefault="006A5518" w:rsidP="006A5518">
      <w:pPr>
        <w:jc w:val="center"/>
        <w:rPr>
          <w:rFonts w:ascii="Times New Roman" w:hAnsi="Times New Roman" w:cs="Times New Roman"/>
          <w:color w:val="000000" w:themeColor="text1"/>
          <w:sz w:val="24"/>
          <w:szCs w:val="24"/>
        </w:rPr>
      </w:pPr>
    </w:p>
    <w:p w:rsidR="009604EA" w:rsidRDefault="006A5518" w:rsidP="006A5518">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3DD4"/>
    <w:multiLevelType w:val="hybridMultilevel"/>
    <w:tmpl w:val="6EEE4032"/>
    <w:lvl w:ilvl="0" w:tplc="569C35FC">
      <w:start w:val="1"/>
      <w:numFmt w:val="decimal"/>
      <w:lvlText w:val="%1-"/>
      <w:lvlJc w:val="left"/>
      <w:pPr>
        <w:ind w:left="786" w:hanging="360"/>
      </w:pPr>
      <w:rPr>
        <w:rFonts w:hint="default"/>
        <w:u w:val="single"/>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18"/>
    <w:rsid w:val="006A5518"/>
    <w:rsid w:val="009604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A551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A5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A551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A5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7392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2020-01-22T17:39:00Z</dcterms:created>
  <dcterms:modified xsi:type="dcterms:W3CDTF">2020-01-22T17:39:00Z</dcterms:modified>
</cp:coreProperties>
</file>