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D2A" w:rsidRPr="005F6D1D" w:rsidRDefault="00E45D2A" w:rsidP="005F6D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5F6D1D">
        <w:rPr>
          <w:rFonts w:ascii="Times New Roman" w:hAnsi="Times New Roman" w:cs="Times New Roman"/>
          <w:b/>
          <w:sz w:val="28"/>
          <w:szCs w:val="28"/>
        </w:rPr>
        <w:t>Alcaldía Municipal de San Francisco de Gotera.</w:t>
      </w:r>
    </w:p>
    <w:bookmarkEnd w:id="0"/>
    <w:p w:rsidR="00E45D2A" w:rsidRPr="005F6D1D" w:rsidRDefault="00E45D2A" w:rsidP="005F6D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D1D">
        <w:rPr>
          <w:rFonts w:ascii="Times New Roman" w:hAnsi="Times New Roman" w:cs="Times New Roman"/>
          <w:b/>
          <w:sz w:val="28"/>
          <w:szCs w:val="28"/>
        </w:rPr>
        <w:t>ADMINISTRACIÓN CEMENTERIOS.</w:t>
      </w:r>
    </w:p>
    <w:p w:rsidR="001E7876" w:rsidRDefault="001E7876" w:rsidP="005F6D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7876" w:rsidRDefault="001E7876" w:rsidP="005F6D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5D2A" w:rsidRDefault="00E45D2A" w:rsidP="005F6D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D1D">
        <w:rPr>
          <w:rFonts w:ascii="Times New Roman" w:hAnsi="Times New Roman" w:cs="Times New Roman"/>
          <w:b/>
          <w:sz w:val="28"/>
          <w:szCs w:val="28"/>
        </w:rPr>
        <w:t>Informe de Octubre 2019</w:t>
      </w:r>
    </w:p>
    <w:p w:rsidR="001E7876" w:rsidRPr="005F6D1D" w:rsidRDefault="001E7876" w:rsidP="005F6D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aconcuadrcula"/>
        <w:tblW w:w="0" w:type="auto"/>
        <w:tblInd w:w="392" w:type="dxa"/>
        <w:tblLook w:val="04A0" w:firstRow="1" w:lastRow="0" w:firstColumn="1" w:lastColumn="0" w:noHBand="0" w:noVBand="1"/>
      </w:tblPr>
      <w:tblGrid>
        <w:gridCol w:w="3997"/>
        <w:gridCol w:w="4439"/>
      </w:tblGrid>
      <w:tr w:rsidR="005F6D1D" w:rsidRPr="005F6D1D" w:rsidTr="005F6D1D">
        <w:tc>
          <w:tcPr>
            <w:tcW w:w="4022" w:type="dxa"/>
          </w:tcPr>
          <w:p w:rsidR="00E45D2A" w:rsidRPr="005F6D1D" w:rsidRDefault="00E45D2A" w:rsidP="00E45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83" w:type="dxa"/>
          </w:tcPr>
          <w:p w:rsidR="00E45D2A" w:rsidRPr="005F6D1D" w:rsidRDefault="00E45D2A" w:rsidP="00E45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6D1D">
              <w:rPr>
                <w:rFonts w:ascii="Times New Roman" w:hAnsi="Times New Roman" w:cs="Times New Roman"/>
                <w:b/>
                <w:sz w:val="28"/>
                <w:szCs w:val="28"/>
              </w:rPr>
              <w:t>TOTAL</w:t>
            </w:r>
          </w:p>
        </w:tc>
      </w:tr>
      <w:tr w:rsidR="005F6D1D" w:rsidRPr="005F6D1D" w:rsidTr="005F6D1D">
        <w:tc>
          <w:tcPr>
            <w:tcW w:w="4022" w:type="dxa"/>
          </w:tcPr>
          <w:p w:rsidR="00226FEC" w:rsidRPr="005F6D1D" w:rsidRDefault="00226FEC" w:rsidP="00E45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6D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Títulos expedidos </w:t>
            </w:r>
          </w:p>
        </w:tc>
        <w:tc>
          <w:tcPr>
            <w:tcW w:w="4483" w:type="dxa"/>
          </w:tcPr>
          <w:p w:rsidR="00226FEC" w:rsidRPr="005F6D1D" w:rsidRDefault="00226FEC" w:rsidP="00E45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6D1D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</w:tr>
      <w:tr w:rsidR="005F6D1D" w:rsidRPr="005F6D1D" w:rsidTr="005F6D1D">
        <w:tc>
          <w:tcPr>
            <w:tcW w:w="4022" w:type="dxa"/>
          </w:tcPr>
          <w:p w:rsidR="00E45D2A" w:rsidRPr="005F6D1D" w:rsidRDefault="00E45D2A" w:rsidP="00E45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6D1D">
              <w:rPr>
                <w:rFonts w:ascii="Times New Roman" w:hAnsi="Times New Roman" w:cs="Times New Roman"/>
                <w:b/>
                <w:sz w:val="28"/>
                <w:szCs w:val="28"/>
              </w:rPr>
              <w:t>Enterramientos en nichos</w:t>
            </w:r>
          </w:p>
        </w:tc>
        <w:tc>
          <w:tcPr>
            <w:tcW w:w="4483" w:type="dxa"/>
          </w:tcPr>
          <w:p w:rsidR="00E45D2A" w:rsidRPr="005F6D1D" w:rsidRDefault="00226FEC" w:rsidP="00E45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6D1D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</w:tr>
      <w:tr w:rsidR="005F6D1D" w:rsidRPr="005F6D1D" w:rsidTr="005F6D1D">
        <w:tc>
          <w:tcPr>
            <w:tcW w:w="4022" w:type="dxa"/>
          </w:tcPr>
          <w:p w:rsidR="00E45D2A" w:rsidRPr="005F6D1D" w:rsidRDefault="00E45D2A" w:rsidP="00E45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6D1D">
              <w:rPr>
                <w:rFonts w:ascii="Times New Roman" w:hAnsi="Times New Roman" w:cs="Times New Roman"/>
                <w:b/>
                <w:sz w:val="28"/>
                <w:szCs w:val="28"/>
              </w:rPr>
              <w:t>Enterramientos en fosa común</w:t>
            </w:r>
          </w:p>
        </w:tc>
        <w:tc>
          <w:tcPr>
            <w:tcW w:w="4483" w:type="dxa"/>
          </w:tcPr>
          <w:p w:rsidR="00E45D2A" w:rsidRPr="005F6D1D" w:rsidRDefault="00226FEC" w:rsidP="00E45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6D1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5F6D1D" w:rsidRPr="005F6D1D" w:rsidTr="005F6D1D">
        <w:tc>
          <w:tcPr>
            <w:tcW w:w="4022" w:type="dxa"/>
          </w:tcPr>
          <w:p w:rsidR="00226FEC" w:rsidRPr="005F6D1D" w:rsidRDefault="00226FEC" w:rsidP="00E45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6D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Remodelaciones </w:t>
            </w:r>
            <w:r w:rsidR="00B736C6" w:rsidRPr="005F6D1D">
              <w:rPr>
                <w:rFonts w:ascii="Times New Roman" w:hAnsi="Times New Roman" w:cs="Times New Roman"/>
                <w:b/>
                <w:sz w:val="28"/>
                <w:szCs w:val="28"/>
              </w:rPr>
              <w:t>y adecuaciones</w:t>
            </w:r>
          </w:p>
        </w:tc>
        <w:tc>
          <w:tcPr>
            <w:tcW w:w="4483" w:type="dxa"/>
          </w:tcPr>
          <w:p w:rsidR="00226FEC" w:rsidRPr="005F6D1D" w:rsidRDefault="00226FEC" w:rsidP="00E45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6D1D"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</w:tr>
    </w:tbl>
    <w:p w:rsidR="00534639" w:rsidRPr="005F6D1D" w:rsidRDefault="00B736C6">
      <w:pPr>
        <w:rPr>
          <w:rFonts w:ascii="Times New Roman" w:hAnsi="Times New Roman" w:cs="Times New Roman"/>
        </w:rPr>
      </w:pPr>
      <w:r w:rsidRPr="005F6D1D">
        <w:rPr>
          <w:rFonts w:ascii="Times New Roman" w:hAnsi="Times New Roman" w:cs="Times New Roman"/>
          <w:noProof/>
          <w:lang w:val="en-US"/>
        </w:rPr>
        <w:drawing>
          <wp:anchor distT="0" distB="0" distL="114300" distR="114300" simplePos="0" relativeHeight="251660288" behindDoc="1" locked="0" layoutInCell="1" allowOverlap="1" wp14:anchorId="79126A53" wp14:editId="5285EB63">
            <wp:simplePos x="0" y="0"/>
            <wp:positionH relativeFrom="column">
              <wp:posOffset>160020</wp:posOffset>
            </wp:positionH>
            <wp:positionV relativeFrom="paragraph">
              <wp:posOffset>217805</wp:posOffset>
            </wp:positionV>
            <wp:extent cx="5398770" cy="4181475"/>
            <wp:effectExtent l="0" t="0" r="11430" b="9525"/>
            <wp:wrapTight wrapText="bothSides">
              <wp:wrapPolygon edited="0">
                <wp:start x="0" y="0"/>
                <wp:lineTo x="0" y="21551"/>
                <wp:lineTo x="21570" y="21551"/>
                <wp:lineTo x="21570" y="0"/>
                <wp:lineTo x="0" y="0"/>
              </wp:wrapPolygon>
            </wp:wrapTight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57E461AB-E134-4399-BBF3-F41E321AE4E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36C6" w:rsidRPr="005F6D1D" w:rsidRDefault="00B736C6">
      <w:pPr>
        <w:rPr>
          <w:rFonts w:ascii="Times New Roman" w:hAnsi="Times New Roman" w:cs="Times New Roman"/>
        </w:rPr>
      </w:pPr>
    </w:p>
    <w:p w:rsidR="005F6D1D" w:rsidRDefault="005F6D1D" w:rsidP="00534639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1E7876" w:rsidRDefault="001E7876" w:rsidP="00534639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1E7876" w:rsidRPr="005F6D1D" w:rsidRDefault="001E7876" w:rsidP="00534639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5F6D1D" w:rsidRPr="005F6D1D" w:rsidRDefault="005F6D1D" w:rsidP="00534639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534639" w:rsidRPr="001E7876" w:rsidRDefault="00534639" w:rsidP="005F6D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7876">
        <w:rPr>
          <w:rFonts w:ascii="Times New Roman" w:hAnsi="Times New Roman" w:cs="Times New Roman"/>
          <w:b/>
          <w:sz w:val="28"/>
          <w:szCs w:val="28"/>
        </w:rPr>
        <w:t>Informe de noviembre 2019</w:t>
      </w:r>
    </w:p>
    <w:p w:rsidR="001E7876" w:rsidRPr="005F6D1D" w:rsidRDefault="001E7876" w:rsidP="005F6D1D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34639" w:rsidRPr="005F6D1D" w:rsidTr="00E926EA">
        <w:tc>
          <w:tcPr>
            <w:tcW w:w="4414" w:type="dxa"/>
          </w:tcPr>
          <w:p w:rsidR="00534639" w:rsidRPr="005F6D1D" w:rsidRDefault="00534639" w:rsidP="00E926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14" w:type="dxa"/>
          </w:tcPr>
          <w:p w:rsidR="00534639" w:rsidRPr="005F6D1D" w:rsidRDefault="00534639" w:rsidP="00E926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6D1D">
              <w:rPr>
                <w:rFonts w:ascii="Times New Roman" w:hAnsi="Times New Roman" w:cs="Times New Roman"/>
                <w:b/>
                <w:sz w:val="28"/>
                <w:szCs w:val="28"/>
              </w:rPr>
              <w:t>TOTAL</w:t>
            </w:r>
          </w:p>
        </w:tc>
      </w:tr>
      <w:tr w:rsidR="00534639" w:rsidRPr="005F6D1D" w:rsidTr="00E926EA">
        <w:tc>
          <w:tcPr>
            <w:tcW w:w="4414" w:type="dxa"/>
          </w:tcPr>
          <w:p w:rsidR="00534639" w:rsidRPr="005F6D1D" w:rsidRDefault="00534639" w:rsidP="00E926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6D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Títulos expedidos </w:t>
            </w:r>
          </w:p>
        </w:tc>
        <w:tc>
          <w:tcPr>
            <w:tcW w:w="4414" w:type="dxa"/>
          </w:tcPr>
          <w:p w:rsidR="00534639" w:rsidRPr="005F6D1D" w:rsidRDefault="00534639" w:rsidP="00E926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6D1D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</w:tr>
      <w:tr w:rsidR="00534639" w:rsidRPr="005F6D1D" w:rsidTr="00E926EA">
        <w:tc>
          <w:tcPr>
            <w:tcW w:w="4414" w:type="dxa"/>
          </w:tcPr>
          <w:p w:rsidR="00534639" w:rsidRPr="005F6D1D" w:rsidRDefault="00534639" w:rsidP="00E926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6D1D">
              <w:rPr>
                <w:rFonts w:ascii="Times New Roman" w:hAnsi="Times New Roman" w:cs="Times New Roman"/>
                <w:b/>
                <w:sz w:val="28"/>
                <w:szCs w:val="28"/>
              </w:rPr>
              <w:t>Enterramientos en nichos</w:t>
            </w:r>
          </w:p>
        </w:tc>
        <w:tc>
          <w:tcPr>
            <w:tcW w:w="4414" w:type="dxa"/>
          </w:tcPr>
          <w:p w:rsidR="00534639" w:rsidRPr="005F6D1D" w:rsidRDefault="00534639" w:rsidP="00E926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6D1D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</w:tr>
      <w:tr w:rsidR="00534639" w:rsidRPr="005F6D1D" w:rsidTr="00E926EA">
        <w:tc>
          <w:tcPr>
            <w:tcW w:w="4414" w:type="dxa"/>
          </w:tcPr>
          <w:p w:rsidR="00534639" w:rsidRPr="005F6D1D" w:rsidRDefault="00534639" w:rsidP="00E926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6D1D">
              <w:rPr>
                <w:rFonts w:ascii="Times New Roman" w:hAnsi="Times New Roman" w:cs="Times New Roman"/>
                <w:b/>
                <w:sz w:val="28"/>
                <w:szCs w:val="28"/>
              </w:rPr>
              <w:t>Enterramientos en fosa común</w:t>
            </w:r>
          </w:p>
        </w:tc>
        <w:tc>
          <w:tcPr>
            <w:tcW w:w="4414" w:type="dxa"/>
          </w:tcPr>
          <w:p w:rsidR="00534639" w:rsidRPr="005F6D1D" w:rsidRDefault="00534639" w:rsidP="005346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6D1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534639" w:rsidRPr="005F6D1D" w:rsidTr="00E926EA">
        <w:tc>
          <w:tcPr>
            <w:tcW w:w="4414" w:type="dxa"/>
          </w:tcPr>
          <w:p w:rsidR="00534639" w:rsidRPr="005F6D1D" w:rsidRDefault="00534639" w:rsidP="00E926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6D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Remodelaciones </w:t>
            </w:r>
            <w:r w:rsidR="00B736C6" w:rsidRPr="005F6D1D">
              <w:rPr>
                <w:rFonts w:ascii="Times New Roman" w:hAnsi="Times New Roman" w:cs="Times New Roman"/>
                <w:b/>
                <w:sz w:val="28"/>
                <w:szCs w:val="28"/>
              </w:rPr>
              <w:t>y adecuaciones</w:t>
            </w:r>
          </w:p>
        </w:tc>
        <w:tc>
          <w:tcPr>
            <w:tcW w:w="4414" w:type="dxa"/>
          </w:tcPr>
          <w:p w:rsidR="00534639" w:rsidRPr="005F6D1D" w:rsidRDefault="00534639" w:rsidP="00E926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6D1D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</w:tr>
    </w:tbl>
    <w:p w:rsidR="00534639" w:rsidRPr="005F6D1D" w:rsidRDefault="00B736C6">
      <w:pPr>
        <w:rPr>
          <w:rFonts w:ascii="Times New Roman" w:hAnsi="Times New Roman" w:cs="Times New Roman"/>
        </w:rPr>
      </w:pPr>
      <w:r w:rsidRPr="005F6D1D">
        <w:rPr>
          <w:rFonts w:ascii="Times New Roman" w:hAnsi="Times New Roman" w:cs="Times New Roman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76A4164B" wp14:editId="0FF83994">
            <wp:simplePos x="0" y="0"/>
            <wp:positionH relativeFrom="column">
              <wp:posOffset>-55245</wp:posOffset>
            </wp:positionH>
            <wp:positionV relativeFrom="paragraph">
              <wp:posOffset>345440</wp:posOffset>
            </wp:positionV>
            <wp:extent cx="5584825" cy="4123055"/>
            <wp:effectExtent l="0" t="0" r="15875" b="10795"/>
            <wp:wrapSquare wrapText="bothSides"/>
            <wp:docPr id="2" name="Gráfico 2">
              <a:extLst xmlns:a="http://schemas.openxmlformats.org/drawingml/2006/main">
                <a:ext uri="{FF2B5EF4-FFF2-40B4-BE49-F238E27FC236}">
                  <a16:creationId xmlns:a16="http://schemas.microsoft.com/office/drawing/2014/main" id="{D8077F36-ADE6-47E6-9DD9-DA7F78C8EF4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36C6" w:rsidRPr="005F6D1D" w:rsidRDefault="00B736C6">
      <w:pPr>
        <w:rPr>
          <w:rFonts w:ascii="Times New Roman" w:hAnsi="Times New Roman" w:cs="Times New Roman"/>
        </w:rPr>
      </w:pPr>
    </w:p>
    <w:p w:rsidR="00B736C6" w:rsidRPr="005F6D1D" w:rsidRDefault="00B736C6">
      <w:pPr>
        <w:rPr>
          <w:rFonts w:ascii="Times New Roman" w:hAnsi="Times New Roman" w:cs="Times New Roman"/>
        </w:rPr>
      </w:pPr>
    </w:p>
    <w:p w:rsidR="00F83C29" w:rsidRDefault="00F83C29" w:rsidP="00B736C6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1E7876" w:rsidRDefault="001E7876" w:rsidP="00B736C6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1E7876" w:rsidRDefault="001E7876" w:rsidP="00B736C6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1E7876" w:rsidRDefault="001E7876" w:rsidP="00B736C6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1E7876" w:rsidRDefault="001E7876" w:rsidP="00B736C6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B736C6" w:rsidRPr="003D6222" w:rsidRDefault="00B736C6" w:rsidP="00F83C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6222">
        <w:rPr>
          <w:rFonts w:ascii="Times New Roman" w:hAnsi="Times New Roman" w:cs="Times New Roman"/>
          <w:b/>
          <w:sz w:val="28"/>
          <w:szCs w:val="28"/>
        </w:rPr>
        <w:t>Informe de diciembre 2019</w:t>
      </w:r>
    </w:p>
    <w:tbl>
      <w:tblPr>
        <w:tblStyle w:val="Tablaconcuadrcula"/>
        <w:tblpPr w:leftFromText="141" w:rightFromText="141" w:vertAnchor="text" w:horzAnchor="margin" w:tblpY="88"/>
        <w:tblW w:w="0" w:type="auto"/>
        <w:tblLook w:val="04A0" w:firstRow="1" w:lastRow="0" w:firstColumn="1" w:lastColumn="0" w:noHBand="0" w:noVBand="1"/>
      </w:tblPr>
      <w:tblGrid>
        <w:gridCol w:w="4022"/>
        <w:gridCol w:w="4199"/>
      </w:tblGrid>
      <w:tr w:rsidR="003D6222" w:rsidRPr="005F6D1D" w:rsidTr="003D6222">
        <w:tc>
          <w:tcPr>
            <w:tcW w:w="4022" w:type="dxa"/>
          </w:tcPr>
          <w:p w:rsidR="003D6222" w:rsidRPr="005F6D1D" w:rsidRDefault="003D6222" w:rsidP="003D62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99" w:type="dxa"/>
          </w:tcPr>
          <w:p w:rsidR="003D6222" w:rsidRPr="005F6D1D" w:rsidRDefault="003D6222" w:rsidP="003D62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6D1D">
              <w:rPr>
                <w:rFonts w:ascii="Times New Roman" w:hAnsi="Times New Roman" w:cs="Times New Roman"/>
                <w:b/>
                <w:sz w:val="28"/>
                <w:szCs w:val="28"/>
              </w:rPr>
              <w:t>TOTAL</w:t>
            </w:r>
          </w:p>
        </w:tc>
      </w:tr>
      <w:tr w:rsidR="003D6222" w:rsidRPr="005F6D1D" w:rsidTr="003D6222">
        <w:tc>
          <w:tcPr>
            <w:tcW w:w="4022" w:type="dxa"/>
          </w:tcPr>
          <w:p w:rsidR="003D6222" w:rsidRPr="005F6D1D" w:rsidRDefault="003D6222" w:rsidP="003D62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6D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Títulos expedidos </w:t>
            </w:r>
          </w:p>
        </w:tc>
        <w:tc>
          <w:tcPr>
            <w:tcW w:w="4199" w:type="dxa"/>
          </w:tcPr>
          <w:p w:rsidR="003D6222" w:rsidRPr="005F6D1D" w:rsidRDefault="003D6222" w:rsidP="003D62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6D1D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3D6222" w:rsidRPr="005F6D1D" w:rsidTr="003D6222">
        <w:tc>
          <w:tcPr>
            <w:tcW w:w="4022" w:type="dxa"/>
          </w:tcPr>
          <w:p w:rsidR="003D6222" w:rsidRPr="005F6D1D" w:rsidRDefault="003D6222" w:rsidP="003D62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6D1D">
              <w:rPr>
                <w:rFonts w:ascii="Times New Roman" w:hAnsi="Times New Roman" w:cs="Times New Roman"/>
                <w:b/>
                <w:sz w:val="28"/>
                <w:szCs w:val="28"/>
              </w:rPr>
              <w:t>Enterramientos en nichos</w:t>
            </w:r>
          </w:p>
        </w:tc>
        <w:tc>
          <w:tcPr>
            <w:tcW w:w="4199" w:type="dxa"/>
          </w:tcPr>
          <w:p w:rsidR="003D6222" w:rsidRPr="005F6D1D" w:rsidRDefault="003D6222" w:rsidP="003D62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6D1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3D6222" w:rsidRPr="005F6D1D" w:rsidTr="003D6222">
        <w:tc>
          <w:tcPr>
            <w:tcW w:w="4022" w:type="dxa"/>
          </w:tcPr>
          <w:p w:rsidR="003D6222" w:rsidRPr="005F6D1D" w:rsidRDefault="003D6222" w:rsidP="003D62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6D1D">
              <w:rPr>
                <w:rFonts w:ascii="Times New Roman" w:hAnsi="Times New Roman" w:cs="Times New Roman"/>
                <w:b/>
                <w:sz w:val="28"/>
                <w:szCs w:val="28"/>
              </w:rPr>
              <w:t>Enterramientos en fosa común</w:t>
            </w:r>
          </w:p>
        </w:tc>
        <w:tc>
          <w:tcPr>
            <w:tcW w:w="4199" w:type="dxa"/>
          </w:tcPr>
          <w:p w:rsidR="003D6222" w:rsidRPr="005F6D1D" w:rsidRDefault="003D6222" w:rsidP="003D62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6D1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3D6222" w:rsidRPr="005F6D1D" w:rsidTr="003D6222">
        <w:tc>
          <w:tcPr>
            <w:tcW w:w="4022" w:type="dxa"/>
          </w:tcPr>
          <w:p w:rsidR="003D6222" w:rsidRPr="005F6D1D" w:rsidRDefault="003D6222" w:rsidP="003D62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6D1D">
              <w:rPr>
                <w:rFonts w:ascii="Times New Roman" w:hAnsi="Times New Roman" w:cs="Times New Roman"/>
                <w:b/>
                <w:sz w:val="28"/>
                <w:szCs w:val="28"/>
              </w:rPr>
              <w:t>Remodelaciones y adecuaciones</w:t>
            </w:r>
          </w:p>
        </w:tc>
        <w:tc>
          <w:tcPr>
            <w:tcW w:w="4199" w:type="dxa"/>
          </w:tcPr>
          <w:p w:rsidR="003D6222" w:rsidRPr="005F6D1D" w:rsidRDefault="003D6222" w:rsidP="003D62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6D1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</w:tbl>
    <w:p w:rsidR="00B736C6" w:rsidRPr="005F6D1D" w:rsidRDefault="00B736C6" w:rsidP="00B736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36C6" w:rsidRPr="005F6D1D" w:rsidRDefault="00B736C6">
      <w:pPr>
        <w:rPr>
          <w:rFonts w:ascii="Times New Roman" w:hAnsi="Times New Roman" w:cs="Times New Roman"/>
          <w:noProof/>
          <w:color w:val="FF00FF"/>
        </w:rPr>
      </w:pPr>
    </w:p>
    <w:p w:rsidR="00F83C29" w:rsidRDefault="00F83C29" w:rsidP="00C76045">
      <w:pPr>
        <w:rPr>
          <w:rFonts w:ascii="Times New Roman" w:hAnsi="Times New Roman" w:cs="Times New Roman"/>
          <w:b/>
          <w:sz w:val="28"/>
          <w:szCs w:val="28"/>
        </w:rPr>
      </w:pPr>
    </w:p>
    <w:p w:rsidR="001E7876" w:rsidRDefault="001E7876" w:rsidP="00C76045">
      <w:pPr>
        <w:rPr>
          <w:rFonts w:ascii="Times New Roman" w:hAnsi="Times New Roman" w:cs="Times New Roman"/>
          <w:b/>
          <w:sz w:val="28"/>
          <w:szCs w:val="28"/>
        </w:rPr>
      </w:pPr>
    </w:p>
    <w:p w:rsidR="001E7876" w:rsidRDefault="003D6222" w:rsidP="00C76045">
      <w:pPr>
        <w:rPr>
          <w:rFonts w:ascii="Times New Roman" w:hAnsi="Times New Roman" w:cs="Times New Roman"/>
          <w:b/>
          <w:sz w:val="28"/>
          <w:szCs w:val="28"/>
        </w:rPr>
      </w:pPr>
      <w:r w:rsidRPr="005F6D1D">
        <w:rPr>
          <w:rFonts w:ascii="Times New Roman" w:hAnsi="Times New Roman" w:cs="Times New Roman"/>
          <w:noProof/>
          <w:color w:val="FF00FF"/>
          <w:lang w:val="en-US"/>
        </w:rPr>
        <w:drawing>
          <wp:anchor distT="0" distB="0" distL="114300" distR="114300" simplePos="0" relativeHeight="251661312" behindDoc="1" locked="0" layoutInCell="1" allowOverlap="1" wp14:anchorId="73E1797B" wp14:editId="2BFE5F77">
            <wp:simplePos x="0" y="0"/>
            <wp:positionH relativeFrom="column">
              <wp:posOffset>-14605</wp:posOffset>
            </wp:positionH>
            <wp:positionV relativeFrom="paragraph">
              <wp:posOffset>186055</wp:posOffset>
            </wp:positionV>
            <wp:extent cx="5235575" cy="4647565"/>
            <wp:effectExtent l="0" t="0" r="22225" b="19685"/>
            <wp:wrapTight wrapText="bothSides">
              <wp:wrapPolygon edited="0">
                <wp:start x="0" y="0"/>
                <wp:lineTo x="0" y="21603"/>
                <wp:lineTo x="21613" y="21603"/>
                <wp:lineTo x="21613" y="0"/>
                <wp:lineTo x="0" y="0"/>
              </wp:wrapPolygon>
            </wp:wrapTight>
            <wp:docPr id="3" name="Gráfico 3">
              <a:extLst xmlns:a="http://schemas.openxmlformats.org/drawingml/2006/main">
                <a:ext uri="{FF2B5EF4-FFF2-40B4-BE49-F238E27FC236}">
                  <a16:creationId xmlns:a16="http://schemas.microsoft.com/office/drawing/2014/main" id="{94885687-FD6F-4266-91DB-FEEBBC0782A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6222" w:rsidRDefault="003D6222" w:rsidP="001E78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6222" w:rsidRDefault="003D6222" w:rsidP="001E78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6222" w:rsidRDefault="003D6222" w:rsidP="001E78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6222" w:rsidRDefault="003D6222" w:rsidP="001E78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6222" w:rsidRDefault="003D6222" w:rsidP="001E78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6222" w:rsidRDefault="003D6222" w:rsidP="001E78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7876" w:rsidRPr="001E7876" w:rsidRDefault="001E7876" w:rsidP="001E78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7876">
        <w:rPr>
          <w:rFonts w:ascii="Times New Roman" w:hAnsi="Times New Roman" w:cs="Times New Roman"/>
          <w:sz w:val="28"/>
          <w:szCs w:val="28"/>
        </w:rPr>
        <w:t>Reina de la Paz Rivera de Hernández</w:t>
      </w:r>
    </w:p>
    <w:p w:rsidR="00C76045" w:rsidRPr="001E7876" w:rsidRDefault="00C76045" w:rsidP="001E78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7876">
        <w:rPr>
          <w:rFonts w:ascii="Times New Roman" w:hAnsi="Times New Roman" w:cs="Times New Roman"/>
          <w:sz w:val="28"/>
          <w:szCs w:val="28"/>
        </w:rPr>
        <w:t>Administración del Cementerio</w:t>
      </w:r>
    </w:p>
    <w:p w:rsidR="001E7876" w:rsidRPr="005F6D1D" w:rsidRDefault="001E7876">
      <w:pPr>
        <w:rPr>
          <w:rFonts w:ascii="Times New Roman" w:hAnsi="Times New Roman" w:cs="Times New Roman"/>
          <w:b/>
          <w:sz w:val="28"/>
          <w:szCs w:val="28"/>
        </w:rPr>
      </w:pPr>
    </w:p>
    <w:sectPr w:rsidR="001E7876" w:rsidRPr="005F6D1D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6931" w:rsidRDefault="00836931" w:rsidP="00E00310">
      <w:pPr>
        <w:spacing w:after="0" w:line="240" w:lineRule="auto"/>
      </w:pPr>
      <w:r>
        <w:separator/>
      </w:r>
    </w:p>
  </w:endnote>
  <w:endnote w:type="continuationSeparator" w:id="0">
    <w:p w:rsidR="00836931" w:rsidRDefault="00836931" w:rsidP="00E0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6931" w:rsidRDefault="00836931" w:rsidP="00E00310">
      <w:pPr>
        <w:spacing w:after="0" w:line="240" w:lineRule="auto"/>
      </w:pPr>
      <w:r>
        <w:separator/>
      </w:r>
    </w:p>
  </w:footnote>
  <w:footnote w:type="continuationSeparator" w:id="0">
    <w:p w:rsidR="00836931" w:rsidRDefault="00836931" w:rsidP="00E0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310" w:rsidRPr="00DB351D" w:rsidRDefault="00E00310" w:rsidP="00E00310">
    <w:pPr>
      <w:spacing w:after="0"/>
      <w:jc w:val="center"/>
      <w:rPr>
        <w:bCs/>
        <w:i/>
        <w:sz w:val="20"/>
        <w:szCs w:val="20"/>
      </w:rPr>
    </w:pPr>
    <w:bookmarkStart w:id="1" w:name="_Hlk22299580"/>
    <w:r w:rsidRPr="008C6C68">
      <w:rPr>
        <w:b/>
        <w:i/>
        <w:noProof/>
        <w:sz w:val="20"/>
        <w:szCs w:val="20"/>
        <w:lang w:val="en-US"/>
      </w:rPr>
      <w:drawing>
        <wp:anchor distT="0" distB="0" distL="114300" distR="114300" simplePos="0" relativeHeight="251659264" behindDoc="0" locked="0" layoutInCell="1" allowOverlap="1" wp14:anchorId="566BF852" wp14:editId="07223D0E">
          <wp:simplePos x="0" y="0"/>
          <wp:positionH relativeFrom="margin">
            <wp:posOffset>329565</wp:posOffset>
          </wp:positionH>
          <wp:positionV relativeFrom="paragraph">
            <wp:posOffset>-65405</wp:posOffset>
          </wp:positionV>
          <wp:extent cx="733425" cy="674370"/>
          <wp:effectExtent l="0" t="0" r="9525" b="0"/>
          <wp:wrapSquare wrapText="bothSides"/>
          <wp:docPr id="19" name="Imagen 19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674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B351D">
      <w:rPr>
        <w:bCs/>
        <w:i/>
        <w:noProof/>
        <w:sz w:val="20"/>
        <w:szCs w:val="20"/>
        <w:lang w:val="en-US"/>
      </w:rPr>
      <w:drawing>
        <wp:anchor distT="0" distB="0" distL="114300" distR="114300" simplePos="0" relativeHeight="251660288" behindDoc="0" locked="0" layoutInCell="1" allowOverlap="1" wp14:anchorId="478CFEB4" wp14:editId="07141736">
          <wp:simplePos x="0" y="0"/>
          <wp:positionH relativeFrom="column">
            <wp:posOffset>4768215</wp:posOffset>
          </wp:positionH>
          <wp:positionV relativeFrom="paragraph">
            <wp:posOffset>-173355</wp:posOffset>
          </wp:positionV>
          <wp:extent cx="971550" cy="731520"/>
          <wp:effectExtent l="0" t="0" r="0" b="0"/>
          <wp:wrapSquare wrapText="bothSides"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00310" w:rsidRPr="008C6C68" w:rsidRDefault="00E00310" w:rsidP="00E00310">
    <w:pPr>
      <w:spacing w:after="0"/>
      <w:jc w:val="center"/>
      <w:rPr>
        <w:b/>
        <w:i/>
        <w:sz w:val="20"/>
        <w:szCs w:val="20"/>
      </w:rPr>
    </w:pPr>
    <w:r w:rsidRPr="008C6C68">
      <w:rPr>
        <w:b/>
        <w:i/>
        <w:sz w:val="20"/>
        <w:szCs w:val="20"/>
      </w:rPr>
      <w:t>ALCALDIA MUNICIPAL DE SAN F</w:t>
    </w:r>
    <w:r>
      <w:rPr>
        <w:b/>
        <w:i/>
        <w:sz w:val="20"/>
        <w:szCs w:val="20"/>
      </w:rPr>
      <w:t>RA</w:t>
    </w:r>
    <w:r w:rsidRPr="008C6C68">
      <w:rPr>
        <w:b/>
        <w:i/>
        <w:sz w:val="20"/>
        <w:szCs w:val="20"/>
      </w:rPr>
      <w:t>NCISCO GOTERA</w:t>
    </w:r>
  </w:p>
  <w:p w:rsidR="00E00310" w:rsidRPr="008C6C68" w:rsidRDefault="00E00310" w:rsidP="00E00310">
    <w:pPr>
      <w:tabs>
        <w:tab w:val="left" w:pos="2130"/>
      </w:tabs>
      <w:spacing w:after="0"/>
      <w:jc w:val="center"/>
      <w:rPr>
        <w:b/>
        <w:sz w:val="20"/>
        <w:szCs w:val="20"/>
      </w:rPr>
    </w:pPr>
    <w:r w:rsidRPr="008C6C68">
      <w:rPr>
        <w:b/>
        <w:sz w:val="20"/>
        <w:szCs w:val="20"/>
      </w:rPr>
      <w:t>UNIDAD DE RECURSOS NATURALES Y GESTIÓN AMBIENTAL</w:t>
    </w:r>
  </w:p>
  <w:p w:rsidR="00E00310" w:rsidRPr="004B4811" w:rsidRDefault="00E00310" w:rsidP="00E00310">
    <w:pPr>
      <w:tabs>
        <w:tab w:val="left" w:pos="2355"/>
      </w:tabs>
      <w:spacing w:after="0"/>
      <w:jc w:val="center"/>
      <w:rPr>
        <w:b/>
        <w:sz w:val="20"/>
        <w:szCs w:val="20"/>
      </w:rPr>
    </w:pPr>
    <w:r w:rsidRPr="008C6C68">
      <w:rPr>
        <w:b/>
        <w:sz w:val="20"/>
        <w:szCs w:val="20"/>
      </w:rPr>
      <w:t>DEPARTAMENTO DE MORAZÁN, EL SALVADOR</w:t>
    </w:r>
    <w:bookmarkEnd w:id="1"/>
  </w:p>
  <w:p w:rsidR="00E00310" w:rsidRPr="00E00310" w:rsidRDefault="00E00310" w:rsidP="00E0031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D2A"/>
    <w:rsid w:val="0014115C"/>
    <w:rsid w:val="001E7876"/>
    <w:rsid w:val="00226FEC"/>
    <w:rsid w:val="003D6222"/>
    <w:rsid w:val="00534639"/>
    <w:rsid w:val="005F6D1D"/>
    <w:rsid w:val="00836931"/>
    <w:rsid w:val="008C38A8"/>
    <w:rsid w:val="00B736C6"/>
    <w:rsid w:val="00C76045"/>
    <w:rsid w:val="00E00310"/>
    <w:rsid w:val="00E45D2A"/>
    <w:rsid w:val="00EC7C6D"/>
    <w:rsid w:val="00F83C29"/>
    <w:rsid w:val="00FA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3F4D41"/>
  <w15:docId w15:val="{ECF61DEF-135D-4D18-BC57-9C767D7F9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5D2A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45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003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00310"/>
  </w:style>
  <w:style w:type="paragraph" w:styleId="Piedepgina">
    <w:name w:val="footer"/>
    <w:basedOn w:val="Normal"/>
    <w:link w:val="PiedepginaCar"/>
    <w:uiPriority w:val="99"/>
    <w:unhideWhenUsed/>
    <w:rsid w:val="00E003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003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jpeg"/><Relationship Id="rId2" Type="http://schemas.openxmlformats.org/officeDocument/2006/relationships/image" Target="../media/image2.jpeg"/><Relationship Id="rId1" Type="http://schemas.openxmlformats.org/officeDocument/2006/relationships/image" Target="../media/image1.jpeg"/><Relationship Id="rId5" Type="http://schemas.openxmlformats.org/officeDocument/2006/relationships/oleObject" Target="Libro1" TargetMode="External"/><Relationship Id="rId4" Type="http://schemas.openxmlformats.org/officeDocument/2006/relationships/image" Target="../media/image4.jpeg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Libro1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Libro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none" spc="0" normalizeH="0" baseline="0">
                <a:solidFill>
                  <a:schemeClr val="dk1">
                    <a:lumMod val="50000"/>
                    <a:lumOff val="50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es-SV" b="1">
                <a:solidFill>
                  <a:sysClr val="windowText" lastClr="000000"/>
                </a:solidFill>
                <a:latin typeface="Aharoni" panose="02010803020104030203" pitchFamily="2" charset="-79"/>
                <a:cs typeface="Aharoni" panose="02010803020104030203" pitchFamily="2" charset="-79"/>
              </a:rPr>
              <a:t>TOTAL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Hoja1!$E$7</c:f>
              <c:strCache>
                <c:ptCount val="1"/>
                <c:pt idx="0">
                  <c:v>TOTAL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blipFill>
                <a:blip xmlns:r="http://schemas.openxmlformats.org/officeDocument/2006/relationships" r:embed="rId1"/>
                <a:tile tx="0" ty="0" sx="100000" sy="100000" flip="none" algn="tl"/>
              </a:blip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95A7-4FA6-A677-9E4531A6A2D7}"/>
              </c:ext>
            </c:extLst>
          </c:dPt>
          <c:dPt>
            <c:idx val="1"/>
            <c:invertIfNegative val="0"/>
            <c:bubble3D val="0"/>
            <c:spPr>
              <a:blipFill>
                <a:blip xmlns:r="http://schemas.openxmlformats.org/officeDocument/2006/relationships" r:embed="rId2"/>
                <a:tile tx="0" ty="0" sx="100000" sy="100000" flip="none" algn="tl"/>
              </a:blip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95A7-4FA6-A677-9E4531A6A2D7}"/>
              </c:ext>
            </c:extLst>
          </c:dPt>
          <c:dPt>
            <c:idx val="2"/>
            <c:invertIfNegative val="0"/>
            <c:bubble3D val="0"/>
            <c:spPr>
              <a:blipFill>
                <a:blip xmlns:r="http://schemas.openxmlformats.org/officeDocument/2006/relationships" r:embed="rId3"/>
                <a:tile tx="0" ty="0" sx="100000" sy="100000" flip="none" algn="tl"/>
              </a:blip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95A7-4FA6-A677-9E4531A6A2D7}"/>
              </c:ext>
            </c:extLst>
          </c:dPt>
          <c:dPt>
            <c:idx val="3"/>
            <c:invertIfNegative val="0"/>
            <c:bubble3D val="0"/>
            <c:spPr>
              <a:blipFill>
                <a:blip xmlns:r="http://schemas.openxmlformats.org/officeDocument/2006/relationships" r:embed="rId4"/>
                <a:tile tx="0" ty="0" sx="100000" sy="100000" flip="none" algn="tl"/>
              </a:blip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95A7-4FA6-A677-9E4531A6A2D7}"/>
              </c:ext>
            </c:extLst>
          </c:dPt>
          <c:cat>
            <c:strRef>
              <c:f>Hoja1!$D$8:$D$11</c:f>
              <c:strCache>
                <c:ptCount val="4"/>
                <c:pt idx="0">
                  <c:v>Títulos expedidos </c:v>
                </c:pt>
                <c:pt idx="1">
                  <c:v>Enterramientos en nichos</c:v>
                </c:pt>
                <c:pt idx="2">
                  <c:v>Enterramientos en fosa común</c:v>
                </c:pt>
                <c:pt idx="3">
                  <c:v>Remodelaciones y adecuaciones  </c:v>
                </c:pt>
              </c:strCache>
            </c:strRef>
          </c:cat>
          <c:val>
            <c:numRef>
              <c:f>Hoja1!$E$8:$E$11</c:f>
              <c:numCache>
                <c:formatCode>General</c:formatCode>
                <c:ptCount val="4"/>
                <c:pt idx="0">
                  <c:v>15</c:v>
                </c:pt>
                <c:pt idx="1">
                  <c:v>14</c:v>
                </c:pt>
                <c:pt idx="2">
                  <c:v>3</c:v>
                </c:pt>
                <c:pt idx="3">
                  <c:v>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95A7-4FA6-A677-9E4531A6A2D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10799104"/>
        <c:axId val="110813184"/>
      </c:barChart>
      <c:catAx>
        <c:axId val="11079910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cap="none" spc="0" normalizeH="0" baseline="0">
                <a:solidFill>
                  <a:srgbClr val="C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110813184"/>
        <c:crosses val="autoZero"/>
        <c:auto val="1"/>
        <c:lblAlgn val="ctr"/>
        <c:lblOffset val="100"/>
        <c:noMultiLvlLbl val="0"/>
      </c:catAx>
      <c:valAx>
        <c:axId val="1108131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110799104"/>
        <c:crosses val="autoZero"/>
        <c:crossBetween val="between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legend>
      <c:legendPos val="r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accent6">
                    <a:lumMod val="50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accent4">
                    <a:lumMod val="50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</c:legendEntry>
      <c:legendEntry>
        <c:idx val="2"/>
        <c:txPr>
          <a:bodyPr rot="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rgbClr val="7030A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</c:legendEntry>
      <c:legendEntry>
        <c:idx val="3"/>
        <c:txPr>
          <a:bodyPr rot="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rgbClr val="6633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</c:legendEntry>
      <c:layout>
        <c:manualLayout>
          <c:xMode val="edge"/>
          <c:yMode val="edge"/>
          <c:x val="0.650709219858156"/>
          <c:y val="0.14294096874254356"/>
          <c:w val="0.33865248226950356"/>
          <c:h val="0.4850996898115007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5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>
                <a:solidFill>
                  <a:schemeClr val="tx1"/>
                </a:solidFill>
              </a:rPr>
              <a:t>TOTAL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6.9712615978623729E-2"/>
          <c:y val="7.1873278236914598E-2"/>
          <c:w val="0.61277329766907096"/>
          <c:h val="0.50806641938352748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Hoja1!$G$21</c:f>
              <c:strCache>
                <c:ptCount val="1"/>
                <c:pt idx="0">
                  <c:v>TOTAL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gradFill flip="none" rotWithShape="1">
                <a:gsLst>
                  <a:gs pos="0">
                    <a:srgbClr val="FFFF00"/>
                  </a:gs>
                  <a:gs pos="57000">
                    <a:schemeClr val="accent6">
                      <a:lumMod val="89000"/>
                    </a:schemeClr>
                  </a:gs>
                  <a:gs pos="92000">
                    <a:schemeClr val="accent6">
                      <a:lumMod val="75000"/>
                    </a:schemeClr>
                  </a:gs>
                  <a:gs pos="97000">
                    <a:schemeClr val="accent6">
                      <a:lumMod val="70000"/>
                    </a:schemeClr>
                  </a:gs>
                </a:gsLst>
                <a:path path="circle">
                  <a:fillToRect l="50000" t="50000" r="50000" b="50000"/>
                </a:path>
                <a:tileRect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3E13-45CF-A022-AB3A07F2F28C}"/>
              </c:ext>
            </c:extLst>
          </c:dPt>
          <c:dPt>
            <c:idx val="1"/>
            <c:invertIfNegative val="0"/>
            <c:bubble3D val="0"/>
            <c:spPr>
              <a:gradFill flip="none" rotWithShape="1">
                <a:gsLst>
                  <a:gs pos="0">
                    <a:srgbClr val="00B0F0"/>
                  </a:gs>
                  <a:gs pos="71000">
                    <a:schemeClr val="accent2">
                      <a:lumMod val="89000"/>
                    </a:schemeClr>
                  </a:gs>
                  <a:gs pos="69000">
                    <a:schemeClr val="accent2">
                      <a:lumMod val="75000"/>
                    </a:schemeClr>
                  </a:gs>
                  <a:gs pos="97000">
                    <a:schemeClr val="accent2">
                      <a:lumMod val="70000"/>
                    </a:schemeClr>
                  </a:gs>
                </a:gsLst>
                <a:path path="circle">
                  <a:fillToRect l="50000" t="50000" r="50000" b="50000"/>
                </a:path>
                <a:tileRect/>
              </a:gradFill>
              <a:ln>
                <a:solidFill>
                  <a:srgbClr val="00B0F0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3E13-45CF-A022-AB3A07F2F28C}"/>
              </c:ext>
            </c:extLst>
          </c:dPt>
          <c:dPt>
            <c:idx val="3"/>
            <c:invertIfNegative val="0"/>
            <c:bubble3D val="0"/>
            <c:spPr>
              <a:gradFill flip="none" rotWithShape="1">
                <a:gsLst>
                  <a:gs pos="0">
                    <a:srgbClr val="FF0000"/>
                  </a:gs>
                  <a:gs pos="79000">
                    <a:schemeClr val="accent4">
                      <a:lumMod val="45000"/>
                      <a:lumOff val="55000"/>
                    </a:schemeClr>
                  </a:gs>
                  <a:gs pos="83000">
                    <a:schemeClr val="accent4">
                      <a:lumMod val="45000"/>
                      <a:lumOff val="55000"/>
                    </a:schemeClr>
                  </a:gs>
                  <a:gs pos="100000">
                    <a:schemeClr val="accent4">
                      <a:lumMod val="30000"/>
                      <a:lumOff val="70000"/>
                    </a:schemeClr>
                  </a:gs>
                </a:gsLst>
                <a:lin ang="5400000" scaled="1"/>
                <a:tileRect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3E13-45CF-A022-AB3A07F2F28C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Hoja1!$F$22:$F$25</c:f>
              <c:strCache>
                <c:ptCount val="4"/>
                <c:pt idx="0">
                  <c:v>Títulos expedidos </c:v>
                </c:pt>
                <c:pt idx="1">
                  <c:v>Enterramientos en nichos</c:v>
                </c:pt>
                <c:pt idx="2">
                  <c:v>Enterramientos en fosa común</c:v>
                </c:pt>
                <c:pt idx="3">
                  <c:v>Remodelaciones y adecuaciones  </c:v>
                </c:pt>
              </c:strCache>
            </c:strRef>
          </c:cat>
          <c:val>
            <c:numRef>
              <c:f>Hoja1!$G$22:$G$25</c:f>
              <c:numCache>
                <c:formatCode>General</c:formatCode>
                <c:ptCount val="4"/>
                <c:pt idx="0">
                  <c:v>17</c:v>
                </c:pt>
                <c:pt idx="1">
                  <c:v>11</c:v>
                </c:pt>
                <c:pt idx="2">
                  <c:v>0</c:v>
                </c:pt>
                <c:pt idx="3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3E13-45CF-A022-AB3A07F2F28C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111200896"/>
        <c:axId val="111209088"/>
      </c:barChart>
      <c:catAx>
        <c:axId val="1112008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rgbClr val="00206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111209088"/>
        <c:crosses val="autoZero"/>
        <c:auto val="1"/>
        <c:lblAlgn val="ctr"/>
        <c:lblOffset val="100"/>
        <c:noMultiLvlLbl val="0"/>
      </c:catAx>
      <c:valAx>
        <c:axId val="1112090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111200896"/>
        <c:crosses val="autoZero"/>
        <c:crossBetween val="between"/>
      </c:valAx>
      <c:spPr>
        <a:solidFill>
          <a:schemeClr val="lt1"/>
        </a:solidFill>
        <a:ln w="12700" cap="flat" cmpd="sng" algn="ctr">
          <a:solidFill>
            <a:schemeClr val="accent4"/>
          </a:solidFill>
          <a:prstDash val="solid"/>
          <a:miter lim="800000"/>
        </a:ln>
        <a:effectLst/>
      </c:spPr>
    </c:plotArea>
    <c:legend>
      <c:legendPos val="r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</c:legendEntry>
      <c:legendEntry>
        <c:idx val="2"/>
        <c:txPr>
          <a:bodyPr rot="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</c:legendEntry>
      <c:legendEntry>
        <c:idx val="3"/>
        <c:txPr>
          <a:bodyPr rot="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</c:legendEntry>
      <c:layout>
        <c:manualLayout>
          <c:xMode val="edge"/>
          <c:yMode val="edge"/>
          <c:x val="0.67872469387874046"/>
          <c:y val="0.19753390536176743"/>
          <c:w val="0.30842384705496095"/>
          <c:h val="0.6382745889354360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cap="all" spc="15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>
                <a:solidFill>
                  <a:sysClr val="windowText" lastClr="000000"/>
                </a:solidFill>
              </a:rPr>
              <a:t>TOTAL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Hoja1!$C$32</c:f>
              <c:strCache>
                <c:ptCount val="1"/>
                <c:pt idx="0">
                  <c:v>TOTAL</c:v>
                </c:pt>
              </c:strCache>
            </c:strRef>
          </c:tx>
          <c:spPr>
            <a:pattFill prst="narHorz">
              <a:fgClr>
                <a:schemeClr val="accent1"/>
              </a:fgClr>
              <a:bgClr>
                <a:schemeClr val="accent1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1"/>
              </a:innerShdw>
            </a:effectLst>
          </c:spPr>
          <c:invertIfNegative val="0"/>
          <c:dPt>
            <c:idx val="0"/>
            <c:invertIfNegative val="0"/>
            <c:bubble3D val="0"/>
            <c:spPr>
              <a:pattFill prst="solidDmnd">
                <a:fgClr>
                  <a:srgbClr val="00B0F0"/>
                </a:fgClr>
                <a:bgClr>
                  <a:srgbClr val="FFFF00"/>
                </a:bgClr>
              </a:pattFill>
              <a:ln>
                <a:noFill/>
              </a:ln>
              <a:effectLst>
                <a:innerShdw blurRad="114300">
                  <a:schemeClr val="accent1"/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1-DEB7-4446-B900-08DD4781FF3D}"/>
              </c:ext>
            </c:extLst>
          </c:dPt>
          <c:dPt>
            <c:idx val="1"/>
            <c:invertIfNegative val="0"/>
            <c:bubble3D val="0"/>
            <c:spPr>
              <a:pattFill prst="sphere">
                <a:fgClr>
                  <a:srgbClr val="663300"/>
                </a:fgClr>
                <a:bgClr>
                  <a:srgbClr val="FFFF00"/>
                </a:bgClr>
              </a:pattFill>
              <a:ln>
                <a:noFill/>
              </a:ln>
              <a:effectLst>
                <a:innerShdw blurRad="114300">
                  <a:schemeClr val="accent1"/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3-DEB7-4446-B900-08DD4781FF3D}"/>
              </c:ext>
            </c:extLst>
          </c:dPt>
          <c:dPt>
            <c:idx val="3"/>
            <c:invertIfNegative val="0"/>
            <c:bubble3D val="0"/>
            <c:spPr>
              <a:pattFill prst="plaid">
                <a:fgClr>
                  <a:srgbClr val="CC00FF"/>
                </a:fgClr>
                <a:bgClr>
                  <a:srgbClr val="FFFF00"/>
                </a:bgClr>
              </a:pattFill>
              <a:ln>
                <a:noFill/>
              </a:ln>
              <a:effectLst>
                <a:innerShdw blurRad="114300">
                  <a:schemeClr val="accent1"/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5-DEB7-4446-B900-08DD4781FF3D}"/>
              </c:ext>
            </c:extLst>
          </c:dPt>
          <c:cat>
            <c:strRef>
              <c:f>Hoja1!$B$33:$B$36</c:f>
              <c:strCache>
                <c:ptCount val="4"/>
                <c:pt idx="0">
                  <c:v>Títulos expedidos </c:v>
                </c:pt>
                <c:pt idx="1">
                  <c:v>Enterramientos en nichos</c:v>
                </c:pt>
                <c:pt idx="2">
                  <c:v>Enterramientos en fosa común</c:v>
                </c:pt>
                <c:pt idx="3">
                  <c:v>Remodelaciones y adecuaciones</c:v>
                </c:pt>
              </c:strCache>
            </c:strRef>
          </c:cat>
          <c:val>
            <c:numRef>
              <c:f>Hoja1!$C$33:$C$36</c:f>
              <c:numCache>
                <c:formatCode>General</c:formatCode>
                <c:ptCount val="4"/>
                <c:pt idx="0">
                  <c:v>7</c:v>
                </c:pt>
                <c:pt idx="1">
                  <c:v>3</c:v>
                </c:pt>
                <c:pt idx="2">
                  <c:v>0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DEB7-4446-B900-08DD4781FF3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34143360"/>
        <c:axId val="134554752"/>
      </c:barChart>
      <c:catAx>
        <c:axId val="1341433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134554752"/>
        <c:crosses val="autoZero"/>
        <c:auto val="1"/>
        <c:lblAlgn val="ctr"/>
        <c:lblOffset val="100"/>
        <c:noMultiLvlLbl val="0"/>
      </c:catAx>
      <c:valAx>
        <c:axId val="134554752"/>
        <c:scaling>
          <c:orientation val="minMax"/>
        </c:scaling>
        <c:delete val="0"/>
        <c:axPos val="l"/>
        <c:majorGridlines>
          <c:spPr>
            <a:ln>
              <a:solidFill>
                <a:schemeClr val="tx1">
                  <a:lumMod val="15000"/>
                  <a:lumOff val="85000"/>
                </a:schemeClr>
              </a:solidFill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1341433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rgbClr val="00B0F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rgbClr val="6633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</c:legendEntry>
      <c:legendEntry>
        <c:idx val="2"/>
        <c:txPr>
          <a:bodyPr rot="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</c:legendEntry>
      <c:legendEntry>
        <c:idx val="3"/>
        <c:txPr>
          <a:bodyPr rot="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rgbClr val="FF00FF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</c:legendEntry>
      <c:layout>
        <c:manualLayout>
          <c:xMode val="edge"/>
          <c:yMode val="edge"/>
          <c:x val="0.65479752473892106"/>
          <c:y val="0.19598601392380977"/>
          <c:w val="0.33051009551589339"/>
          <c:h val="0.4503915413125065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</dc:creator>
  <cp:keywords/>
  <dc:description/>
  <cp:lastModifiedBy>Alejandra</cp:lastModifiedBy>
  <cp:revision>2</cp:revision>
  <dcterms:created xsi:type="dcterms:W3CDTF">2021-01-15T01:51:00Z</dcterms:created>
  <dcterms:modified xsi:type="dcterms:W3CDTF">2021-01-15T01:51:00Z</dcterms:modified>
</cp:coreProperties>
</file>