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2D097D" w14:textId="1CB4D991" w:rsidR="002A44A5" w:rsidRPr="000C3587" w:rsidRDefault="002A44A5" w:rsidP="002F0B56">
      <w:pPr>
        <w:spacing w:line="360" w:lineRule="auto"/>
        <w:ind w:left="-567" w:right="-518"/>
        <w:jc w:val="both"/>
        <w:rPr>
          <w:rFonts w:ascii="Arial" w:eastAsia="Calibri" w:hAnsi="Arial" w:cs="Arial"/>
          <w:b/>
          <w:i/>
          <w:color w:val="000000" w:themeColor="text1"/>
          <w:sz w:val="20"/>
        </w:rPr>
      </w:pPr>
      <w:r>
        <w:rPr>
          <w:rFonts w:ascii="Arial" w:hAnsi="Arial" w:cs="Arial"/>
          <w:b/>
          <w:i/>
          <w:sz w:val="20"/>
          <w:u w:val="single"/>
        </w:rPr>
        <w:t xml:space="preserve">ACTA NUMERO </w:t>
      </w:r>
      <w:r w:rsidR="00C9670E">
        <w:rPr>
          <w:rFonts w:ascii="Arial" w:hAnsi="Arial" w:cs="Arial"/>
          <w:b/>
          <w:i/>
          <w:sz w:val="20"/>
          <w:u w:val="single"/>
        </w:rPr>
        <w:t>DIECISIETE</w:t>
      </w:r>
      <w:r>
        <w:rPr>
          <w:rFonts w:ascii="Arial" w:hAnsi="Arial" w:cs="Arial"/>
          <w:b/>
          <w:i/>
          <w:sz w:val="20"/>
        </w:rPr>
        <w:t>.-</w:t>
      </w:r>
      <w:r>
        <w:rPr>
          <w:rFonts w:ascii="Arial" w:eastAsia="Calibri" w:hAnsi="Arial" w:cs="Arial"/>
          <w:sz w:val="20"/>
        </w:rPr>
        <w:t xml:space="preserve"> </w:t>
      </w:r>
      <w:r w:rsidR="00C9670E">
        <w:rPr>
          <w:rFonts w:ascii="Arial" w:eastAsia="Calibri" w:hAnsi="Arial" w:cs="Arial"/>
          <w:sz w:val="20"/>
          <w:szCs w:val="20"/>
          <w:lang w:val="es-ES"/>
        </w:rPr>
        <w:t xml:space="preserve">En la Sala de Reuniones ubicada en El Centro de Usos Múltiples de la ciudad de El Congo, departamento de Santa Ana, </w:t>
      </w:r>
      <w:r w:rsidR="00C9670E" w:rsidRPr="0027411F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a</w:t>
      </w:r>
      <w:r w:rsidR="00C9670E" w:rsidRPr="0027411F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C9670E" w:rsidRPr="00970BCE">
        <w:rPr>
          <w:rFonts w:ascii="Arial" w:hAnsi="Arial" w:cs="Arial"/>
          <w:color w:val="000000" w:themeColor="text1"/>
          <w:sz w:val="20"/>
          <w:szCs w:val="20"/>
          <w:lang w:val="es-ES"/>
        </w:rPr>
        <w:t>las dieciséis</w:t>
      </w:r>
      <w:r w:rsidR="00C9670E" w:rsidRPr="00970BCE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horas con veint</w:t>
      </w:r>
      <w:r w:rsidR="00970BCE" w:rsidRPr="00970BCE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e</w:t>
      </w:r>
      <w:r w:rsidR="00C9670E" w:rsidRPr="00970BCE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minutos del día cinco de Junio del año </w:t>
      </w:r>
      <w:r w:rsidR="00C9670E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dos mil veinte</w:t>
      </w:r>
      <w:r>
        <w:rPr>
          <w:rFonts w:ascii="Arial" w:eastAsia="Calibri" w:hAnsi="Arial" w:cs="Arial"/>
          <w:color w:val="000000" w:themeColor="text1"/>
          <w:sz w:val="20"/>
        </w:rPr>
        <w:t xml:space="preserve">, se instala la presente </w:t>
      </w:r>
      <w:r>
        <w:rPr>
          <w:rFonts w:ascii="Arial" w:eastAsia="Calibri" w:hAnsi="Arial" w:cs="Arial"/>
          <w:b/>
          <w:i/>
          <w:color w:val="000000" w:themeColor="text1"/>
          <w:sz w:val="20"/>
          <w:u w:val="single"/>
        </w:rPr>
        <w:t>SESIÓN EXTRAORDINARIA</w:t>
      </w:r>
      <w:r>
        <w:rPr>
          <w:rFonts w:ascii="Arial" w:eastAsia="Calibri" w:hAnsi="Arial" w:cs="Arial"/>
          <w:color w:val="000000" w:themeColor="text1"/>
          <w:sz w:val="20"/>
        </w:rPr>
        <w:t xml:space="preserve">, la cual fue convocada a las </w:t>
      </w:r>
      <w:r w:rsidR="00C9670E">
        <w:rPr>
          <w:rFonts w:ascii="Arial" w:eastAsia="Calibri" w:hAnsi="Arial" w:cs="Arial"/>
          <w:color w:val="000000" w:themeColor="text1"/>
          <w:sz w:val="20"/>
        </w:rPr>
        <w:t>dieciséis</w:t>
      </w:r>
      <w:r>
        <w:rPr>
          <w:rFonts w:ascii="Arial" w:eastAsia="Calibri" w:hAnsi="Arial" w:cs="Arial"/>
          <w:color w:val="000000" w:themeColor="text1"/>
          <w:sz w:val="20"/>
        </w:rPr>
        <w:t xml:space="preserve"> horas de este día, mes y año; y una vez verificada la asistencia de los miembros del Concejo Municipal en funciones, la cual es</w:t>
      </w:r>
      <w:r>
        <w:rPr>
          <w:rFonts w:ascii="Arial" w:eastAsia="Calibri" w:hAnsi="Arial" w:cs="Arial"/>
          <w:sz w:val="20"/>
        </w:rPr>
        <w:t xml:space="preserve"> presidida por el señor Eduardo Ernesto Lara Matas</w:t>
      </w:r>
      <w:r>
        <w:rPr>
          <w:rFonts w:ascii="Arial" w:eastAsia="Calibri" w:hAnsi="Arial" w:cs="Arial"/>
          <w:color w:val="000000" w:themeColor="text1"/>
          <w:sz w:val="20"/>
        </w:rPr>
        <w:t xml:space="preserve">, en su calidad de Alcalde Municipal, </w:t>
      </w:r>
      <w:r>
        <w:rPr>
          <w:rFonts w:ascii="Arial" w:eastAsia="Calibri" w:hAnsi="Arial" w:cs="Arial"/>
          <w:sz w:val="20"/>
        </w:rPr>
        <w:t xml:space="preserve">juntamente con la presencia del Síndico Municipal señor José Carlos </w:t>
      </w:r>
      <w:proofErr w:type="spellStart"/>
      <w:r>
        <w:rPr>
          <w:rFonts w:ascii="Arial" w:eastAsia="Calibri" w:hAnsi="Arial" w:cs="Arial"/>
          <w:sz w:val="20"/>
        </w:rPr>
        <w:t>Pleitez</w:t>
      </w:r>
      <w:proofErr w:type="spellEnd"/>
      <w:r>
        <w:rPr>
          <w:rFonts w:ascii="Arial" w:eastAsia="Calibri" w:hAnsi="Arial" w:cs="Arial"/>
          <w:sz w:val="20"/>
        </w:rPr>
        <w:t xml:space="preserve"> López, y los Regidores/as Propietarios/as y Suplentes respectivamente en su orden señores(as</w:t>
      </w:r>
      <w:r>
        <w:rPr>
          <w:rFonts w:ascii="Arial" w:eastAsia="Calibri" w:hAnsi="Arial" w:cs="Arial"/>
          <w:color w:val="000000" w:themeColor="text1"/>
          <w:sz w:val="20"/>
        </w:rPr>
        <w:t>):</w:t>
      </w:r>
      <w:r>
        <w:rPr>
          <w:rFonts w:ascii="Arial" w:eastAsia="Calibri" w:hAnsi="Arial" w:cs="Arial"/>
          <w:sz w:val="20"/>
        </w:rPr>
        <w:t xml:space="preserve"> </w:t>
      </w:r>
      <w:r w:rsidRPr="00463EBD">
        <w:rPr>
          <w:rFonts w:ascii="Arial" w:hAnsi="Arial" w:cs="Arial"/>
          <w:sz w:val="20"/>
          <w:szCs w:val="20"/>
          <w:lang w:val="es-ES"/>
        </w:rPr>
        <w:t xml:space="preserve">Guillermo Antonio Mezquita Hernández, Noé </w:t>
      </w:r>
      <w:proofErr w:type="spellStart"/>
      <w:r w:rsidRPr="00463EBD">
        <w:rPr>
          <w:rFonts w:ascii="Arial" w:hAnsi="Arial" w:cs="Arial"/>
          <w:sz w:val="20"/>
          <w:szCs w:val="20"/>
          <w:lang w:val="es-ES"/>
        </w:rPr>
        <w:t>Sidfredo</w:t>
      </w:r>
      <w:proofErr w:type="spellEnd"/>
      <w:r w:rsidRPr="00463EBD">
        <w:rPr>
          <w:rFonts w:ascii="Arial" w:hAnsi="Arial" w:cs="Arial"/>
          <w:sz w:val="20"/>
          <w:szCs w:val="20"/>
          <w:lang w:val="es-ES"/>
        </w:rPr>
        <w:t xml:space="preserve"> Osorio, José Mauricio Sermeño Ramos, Blanca Esmeralda Trejo de Martínez, </w:t>
      </w:r>
      <w:r>
        <w:rPr>
          <w:rFonts w:ascii="Arial" w:hAnsi="Arial" w:cs="Arial"/>
          <w:bCs/>
          <w:iCs/>
          <w:sz w:val="20"/>
          <w:szCs w:val="20"/>
          <w:lang w:val="es-ES"/>
        </w:rPr>
        <w:t>N</w:t>
      </w:r>
      <w:r w:rsidRPr="009A15B9">
        <w:rPr>
          <w:rFonts w:ascii="Arial" w:hAnsi="Arial" w:cs="Arial"/>
          <w:bCs/>
          <w:iCs/>
          <w:sz w:val="20"/>
          <w:szCs w:val="20"/>
          <w:lang w:val="es-ES"/>
        </w:rPr>
        <w:t xml:space="preserve">eftalí de </w:t>
      </w:r>
      <w:r>
        <w:rPr>
          <w:rFonts w:ascii="Arial" w:hAnsi="Arial" w:cs="Arial"/>
          <w:bCs/>
          <w:iCs/>
          <w:sz w:val="20"/>
          <w:szCs w:val="20"/>
          <w:lang w:val="es-ES"/>
        </w:rPr>
        <w:t>J</w:t>
      </w:r>
      <w:r w:rsidRPr="009A15B9">
        <w:rPr>
          <w:rFonts w:ascii="Arial" w:hAnsi="Arial" w:cs="Arial"/>
          <w:bCs/>
          <w:iCs/>
          <w:sz w:val="20"/>
          <w:szCs w:val="20"/>
          <w:lang w:val="es-ES"/>
        </w:rPr>
        <w:t xml:space="preserve">esús </w:t>
      </w:r>
      <w:r>
        <w:rPr>
          <w:rFonts w:ascii="Arial" w:hAnsi="Arial" w:cs="Arial"/>
          <w:bCs/>
          <w:iCs/>
          <w:sz w:val="20"/>
          <w:szCs w:val="20"/>
          <w:lang w:val="es-ES"/>
        </w:rPr>
        <w:t>C</w:t>
      </w:r>
      <w:r w:rsidRPr="009A15B9">
        <w:rPr>
          <w:rFonts w:ascii="Arial" w:hAnsi="Arial" w:cs="Arial"/>
          <w:bCs/>
          <w:iCs/>
          <w:sz w:val="20"/>
          <w:szCs w:val="20"/>
          <w:lang w:val="es-ES"/>
        </w:rPr>
        <w:t xml:space="preserve">alderón </w:t>
      </w:r>
      <w:r>
        <w:rPr>
          <w:rFonts w:ascii="Arial" w:hAnsi="Arial" w:cs="Arial"/>
          <w:bCs/>
          <w:iCs/>
          <w:sz w:val="20"/>
          <w:szCs w:val="20"/>
          <w:lang w:val="es-ES"/>
        </w:rPr>
        <w:t>M</w:t>
      </w:r>
      <w:r w:rsidRPr="009A15B9">
        <w:rPr>
          <w:rFonts w:ascii="Arial" w:hAnsi="Arial" w:cs="Arial"/>
          <w:bCs/>
          <w:iCs/>
          <w:sz w:val="20"/>
          <w:szCs w:val="20"/>
          <w:lang w:val="es-ES"/>
        </w:rPr>
        <w:t>oran</w:t>
      </w:r>
      <w:r>
        <w:rPr>
          <w:rFonts w:ascii="Arial" w:hAnsi="Arial" w:cs="Arial"/>
          <w:bCs/>
          <w:iCs/>
          <w:sz w:val="20"/>
          <w:szCs w:val="20"/>
          <w:lang w:val="es-ES"/>
        </w:rPr>
        <w:t>,</w:t>
      </w:r>
      <w:r w:rsidRPr="00DA184B">
        <w:rPr>
          <w:rFonts w:ascii="Arial" w:hAnsi="Arial" w:cs="Arial"/>
          <w:b/>
          <w:i/>
          <w:color w:val="000000"/>
          <w:sz w:val="20"/>
          <w:szCs w:val="20"/>
          <w:lang w:val="es-ES"/>
        </w:rPr>
        <w:t xml:space="preserve"> </w:t>
      </w:r>
      <w:r w:rsidRPr="00DA184B">
        <w:rPr>
          <w:rFonts w:ascii="Arial" w:hAnsi="Arial" w:cs="Arial"/>
          <w:color w:val="000000"/>
          <w:sz w:val="20"/>
          <w:szCs w:val="20"/>
          <w:lang w:val="es-ES"/>
        </w:rPr>
        <w:t>Marlene Orquídea Hernández de Estrada,</w:t>
      </w:r>
      <w:r w:rsidRPr="00463EBD">
        <w:rPr>
          <w:rFonts w:ascii="Arial" w:hAnsi="Arial" w:cs="Arial"/>
          <w:sz w:val="20"/>
          <w:szCs w:val="20"/>
          <w:lang w:val="es-ES"/>
        </w:rPr>
        <w:t xml:space="preserve"> Milton Lombardo Escobar Guerrero, Gilma Elizabeth Lara Valencia, Miguel Ángel Flores</w:t>
      </w:r>
      <w:r w:rsidRPr="00DA184B">
        <w:rPr>
          <w:rFonts w:ascii="Arial" w:hAnsi="Arial" w:cs="Arial"/>
          <w:color w:val="000000"/>
          <w:sz w:val="20"/>
          <w:szCs w:val="20"/>
          <w:lang w:val="es-ES"/>
        </w:rPr>
        <w:t>, Rafael Enrique Molina</w:t>
      </w:r>
      <w:r w:rsidR="00682267">
        <w:rPr>
          <w:rFonts w:ascii="Arial" w:hAnsi="Arial" w:cs="Arial"/>
          <w:color w:val="000000"/>
          <w:sz w:val="20"/>
          <w:szCs w:val="20"/>
          <w:lang w:val="es-ES"/>
        </w:rPr>
        <w:t xml:space="preserve"> y</w:t>
      </w:r>
      <w:r w:rsidRPr="00DA184B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r w:rsidRPr="00463EBD">
        <w:rPr>
          <w:rFonts w:ascii="Arial" w:hAnsi="Arial" w:cs="Arial"/>
          <w:sz w:val="20"/>
          <w:szCs w:val="20"/>
          <w:lang w:val="es-ES"/>
        </w:rPr>
        <w:t>Oscar Armando Cartagena Martínez, asimismo se cuenta con la presencia del Secretario Municipal Wilberto Rodolfo Arriaga Godoy</w:t>
      </w:r>
      <w:r>
        <w:rPr>
          <w:rFonts w:ascii="Arial" w:hAnsi="Arial" w:cs="Arial"/>
          <w:i/>
          <w:color w:val="000000" w:themeColor="text1"/>
          <w:sz w:val="20"/>
        </w:rPr>
        <w:t>.-</w:t>
      </w:r>
      <w:r w:rsidR="00682267" w:rsidRPr="00682267">
        <w:rPr>
          <w:rFonts w:ascii="Arial" w:eastAsia="Calibri" w:hAnsi="Arial" w:cs="Arial"/>
          <w:i/>
          <w:color w:val="000000"/>
          <w:sz w:val="20"/>
          <w:szCs w:val="20"/>
          <w:lang w:val="es-ES"/>
        </w:rPr>
        <w:t xml:space="preserve"> </w:t>
      </w:r>
      <w:r w:rsidR="00682267" w:rsidRPr="00D359D0">
        <w:rPr>
          <w:rFonts w:ascii="Arial" w:eastAsia="Calibri" w:hAnsi="Arial" w:cs="Arial"/>
          <w:i/>
          <w:color w:val="000000"/>
          <w:sz w:val="20"/>
          <w:szCs w:val="20"/>
          <w:lang w:val="es-ES"/>
        </w:rPr>
        <w:t xml:space="preserve">No se ha hecho presente a esta hora </w:t>
      </w:r>
      <w:r w:rsidR="00682267" w:rsidRPr="00682267">
        <w:rPr>
          <w:rFonts w:ascii="Arial" w:hAnsi="Arial" w:cs="Arial"/>
          <w:b/>
          <w:bCs/>
          <w:i/>
          <w:iCs/>
          <w:sz w:val="20"/>
          <w:szCs w:val="20"/>
          <w:lang w:val="es-ES"/>
        </w:rPr>
        <w:t>JORGE EDUARDO HERNÁNDEZ VALENCIA</w:t>
      </w:r>
      <w:r w:rsidR="00682267" w:rsidRPr="00D359D0">
        <w:rPr>
          <w:rFonts w:ascii="Arial" w:eastAsia="Calibri" w:hAnsi="Arial" w:cs="Arial"/>
          <w:b/>
          <w:i/>
          <w:sz w:val="20"/>
          <w:szCs w:val="20"/>
          <w:lang w:val="es-ES"/>
        </w:rPr>
        <w:t xml:space="preserve"> </w:t>
      </w:r>
      <w:r w:rsidR="00682267" w:rsidRPr="00D359D0">
        <w:rPr>
          <w:rFonts w:ascii="Arial" w:eastAsia="Calibri" w:hAnsi="Arial" w:cs="Arial"/>
          <w:i/>
          <w:color w:val="000000"/>
          <w:sz w:val="20"/>
          <w:szCs w:val="20"/>
          <w:lang w:val="es-ES"/>
        </w:rPr>
        <w:t>(</w:t>
      </w:r>
      <w:r w:rsidR="00682267">
        <w:rPr>
          <w:rFonts w:ascii="Arial" w:eastAsia="Calibri" w:hAnsi="Arial" w:cs="Arial"/>
          <w:i/>
          <w:color w:val="000000"/>
          <w:sz w:val="20"/>
          <w:szCs w:val="20"/>
          <w:lang w:val="es-ES"/>
        </w:rPr>
        <w:t>Cuarto</w:t>
      </w:r>
      <w:r w:rsidR="00682267" w:rsidRPr="00D359D0">
        <w:rPr>
          <w:rFonts w:ascii="Arial" w:eastAsia="Calibri" w:hAnsi="Arial" w:cs="Arial"/>
          <w:i/>
          <w:sz w:val="20"/>
          <w:szCs w:val="20"/>
          <w:lang w:val="es-ES"/>
        </w:rPr>
        <w:t xml:space="preserve"> Regidor </w:t>
      </w:r>
      <w:r w:rsidR="00682267">
        <w:rPr>
          <w:rFonts w:ascii="Arial" w:eastAsia="Calibri" w:hAnsi="Arial" w:cs="Arial"/>
          <w:i/>
          <w:sz w:val="20"/>
          <w:szCs w:val="20"/>
          <w:lang w:val="es-ES"/>
        </w:rPr>
        <w:t>Suplente</w:t>
      </w:r>
      <w:r w:rsidR="00682267" w:rsidRPr="00D359D0">
        <w:rPr>
          <w:rFonts w:ascii="Arial" w:eastAsia="Calibri" w:hAnsi="Arial" w:cs="Arial"/>
          <w:i/>
          <w:sz w:val="20"/>
          <w:szCs w:val="20"/>
          <w:lang w:val="es-ES"/>
        </w:rPr>
        <w:t xml:space="preserve">), </w:t>
      </w:r>
      <w:r w:rsidR="00682267" w:rsidRPr="00D359D0">
        <w:rPr>
          <w:rFonts w:ascii="Arial" w:eastAsia="Calibri" w:hAnsi="Arial" w:cs="Arial"/>
          <w:i/>
          <w:color w:val="000000"/>
          <w:sz w:val="20"/>
          <w:szCs w:val="20"/>
          <w:lang w:val="es-ES"/>
        </w:rPr>
        <w:t xml:space="preserve">por causas que se desconocen.- </w:t>
      </w:r>
      <w:r>
        <w:rPr>
          <w:rFonts w:ascii="Arial" w:hAnsi="Arial" w:cs="Arial"/>
          <w:i/>
          <w:color w:val="000000" w:themeColor="text1"/>
          <w:sz w:val="20"/>
        </w:rPr>
        <w:t xml:space="preserve"> </w:t>
      </w:r>
      <w:r>
        <w:rPr>
          <w:rFonts w:ascii="Arial" w:eastAsia="Calibri" w:hAnsi="Arial" w:cs="Arial"/>
          <w:sz w:val="20"/>
        </w:rPr>
        <w:t xml:space="preserve">Y comprobado que ha sido el quórum, de conformidad al Artículo 41 del Código Municipal, el señor Alcalde Municipal </w:t>
      </w:r>
      <w:r>
        <w:rPr>
          <w:rFonts w:ascii="Arial" w:eastAsia="Calibri" w:hAnsi="Arial" w:cs="Arial"/>
          <w:b/>
          <w:i/>
          <w:sz w:val="20"/>
          <w:u w:val="single"/>
        </w:rPr>
        <w:t>DECLARA ABIERTA</w:t>
      </w:r>
      <w:r>
        <w:rPr>
          <w:rFonts w:ascii="Arial" w:eastAsia="Calibri" w:hAnsi="Arial" w:cs="Arial"/>
          <w:sz w:val="20"/>
        </w:rPr>
        <w:t xml:space="preserve"> la presente </w:t>
      </w:r>
      <w:r>
        <w:rPr>
          <w:rFonts w:ascii="Arial" w:eastAsia="Calibri" w:hAnsi="Arial" w:cs="Arial"/>
          <w:color w:val="000000" w:themeColor="text1"/>
          <w:sz w:val="20"/>
        </w:rPr>
        <w:t xml:space="preserve">sesión.- Asimismo se le da lectura a la </w:t>
      </w:r>
      <w:r>
        <w:rPr>
          <w:rFonts w:ascii="Arial" w:eastAsia="Calibri" w:hAnsi="Arial" w:cs="Arial"/>
          <w:b/>
          <w:i/>
          <w:color w:val="000000" w:themeColor="text1"/>
          <w:sz w:val="20"/>
          <w:u w:val="single"/>
        </w:rPr>
        <w:t>AGENDA</w:t>
      </w:r>
      <w:r w:rsidRPr="00267995">
        <w:rPr>
          <w:rFonts w:ascii="Arial" w:eastAsia="Calibri" w:hAnsi="Arial" w:cs="Arial"/>
          <w:b/>
          <w:i/>
          <w:color w:val="000000" w:themeColor="text1"/>
          <w:sz w:val="20"/>
        </w:rPr>
        <w:t xml:space="preserve"> </w:t>
      </w:r>
      <w:r w:rsidRPr="00267995">
        <w:rPr>
          <w:rFonts w:ascii="Arial" w:eastAsia="Calibri" w:hAnsi="Arial" w:cs="Arial"/>
          <w:color w:val="000000" w:themeColor="text1"/>
          <w:sz w:val="20"/>
        </w:rPr>
        <w:t>a</w:t>
      </w:r>
      <w:r>
        <w:rPr>
          <w:rFonts w:ascii="Arial" w:eastAsia="Calibri" w:hAnsi="Arial" w:cs="Arial"/>
          <w:color w:val="000000" w:themeColor="text1"/>
          <w:sz w:val="20"/>
        </w:rPr>
        <w:t xml:space="preserve"> desarrollarse, siendo</w:t>
      </w:r>
      <w:r>
        <w:rPr>
          <w:rFonts w:ascii="Arial" w:eastAsia="Calibri" w:hAnsi="Arial" w:cs="Arial"/>
          <w:sz w:val="20"/>
        </w:rPr>
        <w:t xml:space="preserve"> la </w:t>
      </w:r>
      <w:r>
        <w:rPr>
          <w:rFonts w:ascii="Arial" w:eastAsia="Calibri" w:hAnsi="Arial" w:cs="Arial"/>
          <w:color w:val="000000"/>
          <w:sz w:val="20"/>
        </w:rPr>
        <w:t>siguiente:</w:t>
      </w:r>
      <w:r w:rsidR="00C9670E" w:rsidRPr="00C9670E">
        <w:rPr>
          <w:rFonts w:ascii="Arial" w:hAnsi="Arial" w:cs="Arial"/>
          <w:b/>
          <w:bCs/>
          <w:i/>
          <w:color w:val="000000" w:themeColor="text1"/>
          <w:sz w:val="20"/>
        </w:rPr>
        <w:t xml:space="preserve"> </w:t>
      </w:r>
      <w:r w:rsidR="00C9670E" w:rsidRPr="009221FE">
        <w:rPr>
          <w:rFonts w:ascii="Arial" w:hAnsi="Arial" w:cs="Arial"/>
          <w:b/>
          <w:bCs/>
          <w:i/>
          <w:color w:val="000000" w:themeColor="text1"/>
          <w:sz w:val="20"/>
        </w:rPr>
        <w:t>1.-</w:t>
      </w:r>
      <w:r w:rsidR="00C9670E">
        <w:rPr>
          <w:rFonts w:ascii="Arial" w:hAnsi="Arial" w:cs="Arial"/>
          <w:i/>
          <w:color w:val="000000" w:themeColor="text1"/>
          <w:sz w:val="20"/>
        </w:rPr>
        <w:t xml:space="preserve"> </w:t>
      </w:r>
      <w:r w:rsidR="00C9670E" w:rsidRPr="009221FE">
        <w:rPr>
          <w:rFonts w:ascii="Arial" w:hAnsi="Arial" w:cs="Arial"/>
          <w:i/>
          <w:color w:val="000000" w:themeColor="text1"/>
          <w:sz w:val="20"/>
        </w:rPr>
        <w:t>Comprobación de Quórum</w:t>
      </w:r>
      <w:r w:rsidR="00C9670E">
        <w:rPr>
          <w:rFonts w:ascii="Arial" w:hAnsi="Arial" w:cs="Arial"/>
          <w:i/>
          <w:color w:val="000000" w:themeColor="text1"/>
          <w:sz w:val="20"/>
        </w:rPr>
        <w:t xml:space="preserve">, </w:t>
      </w:r>
      <w:r w:rsidR="00C9670E" w:rsidRPr="009221FE">
        <w:rPr>
          <w:rFonts w:ascii="Arial" w:hAnsi="Arial" w:cs="Arial"/>
          <w:b/>
          <w:bCs/>
          <w:i/>
          <w:color w:val="000000" w:themeColor="text1"/>
          <w:sz w:val="20"/>
        </w:rPr>
        <w:t>2.-</w:t>
      </w:r>
      <w:r w:rsidR="00C9670E">
        <w:rPr>
          <w:rFonts w:ascii="Arial" w:hAnsi="Arial" w:cs="Arial"/>
          <w:i/>
          <w:color w:val="000000" w:themeColor="text1"/>
          <w:sz w:val="20"/>
        </w:rPr>
        <w:t xml:space="preserve"> </w:t>
      </w:r>
      <w:r w:rsidR="00C9670E" w:rsidRPr="009221FE">
        <w:rPr>
          <w:rFonts w:ascii="Arial" w:hAnsi="Arial" w:cs="Arial"/>
          <w:i/>
          <w:color w:val="000000" w:themeColor="text1"/>
          <w:sz w:val="20"/>
        </w:rPr>
        <w:t>Apertura de Reunión</w:t>
      </w:r>
      <w:r w:rsidR="00C9670E">
        <w:rPr>
          <w:rFonts w:ascii="Arial" w:hAnsi="Arial" w:cs="Arial"/>
          <w:i/>
          <w:color w:val="000000" w:themeColor="text1"/>
          <w:sz w:val="20"/>
        </w:rPr>
        <w:t xml:space="preserve">, </w:t>
      </w:r>
      <w:r w:rsidR="00C9670E" w:rsidRPr="009221FE">
        <w:rPr>
          <w:rFonts w:ascii="Arial" w:hAnsi="Arial" w:cs="Arial"/>
          <w:b/>
          <w:bCs/>
          <w:i/>
          <w:color w:val="000000" w:themeColor="text1"/>
          <w:sz w:val="20"/>
        </w:rPr>
        <w:t>3.-</w:t>
      </w:r>
      <w:r w:rsidR="00C9670E">
        <w:rPr>
          <w:rFonts w:ascii="Arial" w:hAnsi="Arial" w:cs="Arial"/>
          <w:i/>
          <w:color w:val="000000" w:themeColor="text1"/>
          <w:sz w:val="20"/>
        </w:rPr>
        <w:t xml:space="preserve"> </w:t>
      </w:r>
      <w:r w:rsidR="00C9670E" w:rsidRPr="009221FE">
        <w:rPr>
          <w:rFonts w:ascii="Arial" w:hAnsi="Arial" w:cs="Arial"/>
          <w:i/>
          <w:color w:val="000000" w:themeColor="text1"/>
          <w:sz w:val="20"/>
        </w:rPr>
        <w:t>Lectura y Ratificación de los Puntos de Agenda</w:t>
      </w:r>
      <w:r w:rsidR="00C9670E">
        <w:rPr>
          <w:rFonts w:ascii="Arial" w:hAnsi="Arial" w:cs="Arial"/>
          <w:i/>
          <w:color w:val="000000" w:themeColor="text1"/>
          <w:sz w:val="20"/>
        </w:rPr>
        <w:t xml:space="preserve">, </w:t>
      </w:r>
      <w:r w:rsidR="00C9670E" w:rsidRPr="009221FE">
        <w:rPr>
          <w:rFonts w:ascii="Arial" w:hAnsi="Arial" w:cs="Arial"/>
          <w:b/>
          <w:bCs/>
          <w:i/>
          <w:color w:val="000000" w:themeColor="text1"/>
          <w:sz w:val="20"/>
        </w:rPr>
        <w:t>4.-</w:t>
      </w:r>
      <w:r w:rsidR="00C9670E">
        <w:rPr>
          <w:rFonts w:ascii="Arial" w:hAnsi="Arial" w:cs="Arial"/>
          <w:i/>
          <w:color w:val="000000" w:themeColor="text1"/>
          <w:sz w:val="20"/>
        </w:rPr>
        <w:t xml:space="preserve"> </w:t>
      </w:r>
      <w:r w:rsidR="00C9670E" w:rsidRPr="009221FE">
        <w:rPr>
          <w:rFonts w:ascii="Arial" w:hAnsi="Arial" w:cs="Arial"/>
          <w:i/>
          <w:color w:val="000000" w:themeColor="text1"/>
          <w:sz w:val="20"/>
        </w:rPr>
        <w:t>Apertura de Cuenta de Ahorro en el Banco Hipotecario, S. A. para depositar los Fondos otorgados a las Municipalidades de acuerdo al Decreto Legislativo N. 650</w:t>
      </w:r>
      <w:r w:rsidR="00C9670E">
        <w:rPr>
          <w:rFonts w:ascii="Arial" w:hAnsi="Arial" w:cs="Arial"/>
          <w:i/>
          <w:color w:val="000000" w:themeColor="text1"/>
          <w:sz w:val="20"/>
        </w:rPr>
        <w:t xml:space="preserve">, </w:t>
      </w:r>
      <w:r w:rsidR="00C9670E" w:rsidRPr="009221FE">
        <w:rPr>
          <w:rFonts w:ascii="Arial" w:hAnsi="Arial" w:cs="Arial"/>
          <w:b/>
          <w:bCs/>
          <w:i/>
          <w:color w:val="000000" w:themeColor="text1"/>
          <w:sz w:val="20"/>
        </w:rPr>
        <w:t>5.-</w:t>
      </w:r>
      <w:r w:rsidR="00C9670E">
        <w:rPr>
          <w:rFonts w:ascii="Arial" w:hAnsi="Arial" w:cs="Arial"/>
          <w:i/>
          <w:color w:val="000000" w:themeColor="text1"/>
          <w:sz w:val="20"/>
        </w:rPr>
        <w:t xml:space="preserve"> </w:t>
      </w:r>
      <w:r w:rsidR="00C9670E" w:rsidRPr="009221FE">
        <w:rPr>
          <w:rFonts w:ascii="Arial" w:hAnsi="Arial" w:cs="Arial"/>
          <w:i/>
          <w:color w:val="000000" w:themeColor="text1"/>
          <w:sz w:val="20"/>
        </w:rPr>
        <w:t>Cierre</w:t>
      </w:r>
      <w:r>
        <w:rPr>
          <w:rFonts w:ascii="Arial" w:hAnsi="Arial" w:cs="Arial"/>
          <w:i/>
          <w:sz w:val="20"/>
        </w:rPr>
        <w:t xml:space="preserve">.- </w:t>
      </w:r>
      <w:r>
        <w:rPr>
          <w:rFonts w:ascii="Arial" w:hAnsi="Arial" w:cs="Arial"/>
          <w:color w:val="000000" w:themeColor="text1"/>
          <w:sz w:val="20"/>
        </w:rPr>
        <w:t>La cual ratifican en todas y cada una de sus partes, sin ninguna modificación.-</w:t>
      </w:r>
      <w:r>
        <w:rPr>
          <w:rFonts w:ascii="Arial" w:hAnsi="Arial" w:cs="Arial"/>
          <w:color w:val="000000"/>
          <w:sz w:val="20"/>
        </w:rPr>
        <w:t xml:space="preserve"> Posteriormente se procede al </w:t>
      </w:r>
      <w:r>
        <w:rPr>
          <w:rFonts w:ascii="Arial" w:hAnsi="Arial" w:cs="Arial"/>
          <w:b/>
          <w:i/>
          <w:color w:val="000000"/>
          <w:sz w:val="20"/>
          <w:u w:val="single"/>
        </w:rPr>
        <w:t>DESARROLLO DE LA REUNION</w:t>
      </w:r>
      <w:r w:rsidRPr="00B323ED">
        <w:rPr>
          <w:rFonts w:ascii="Arial" w:hAnsi="Arial" w:cs="Arial"/>
          <w:b/>
          <w:i/>
          <w:color w:val="000000"/>
          <w:sz w:val="20"/>
        </w:rPr>
        <w:t xml:space="preserve">, </w:t>
      </w:r>
      <w:r w:rsidR="00040FE7">
        <w:rPr>
          <w:rFonts w:ascii="Arial" w:hAnsi="Arial" w:cs="Arial"/>
          <w:b/>
          <w:i/>
          <w:color w:val="000000"/>
          <w:sz w:val="20"/>
        </w:rPr>
        <w:t xml:space="preserve">analizando y discutiendo la agenda aprobada y se </w:t>
      </w:r>
      <w:r w:rsidR="00C9670E">
        <w:rPr>
          <w:rFonts w:ascii="Arial" w:hAnsi="Arial" w:cs="Arial"/>
          <w:b/>
          <w:i/>
          <w:color w:val="000000"/>
          <w:sz w:val="20"/>
        </w:rPr>
        <w:t>emitió</w:t>
      </w:r>
      <w:r w:rsidR="00040FE7">
        <w:rPr>
          <w:rFonts w:ascii="Arial" w:hAnsi="Arial" w:cs="Arial"/>
          <w:b/>
          <w:i/>
          <w:color w:val="000000"/>
          <w:sz w:val="20"/>
        </w:rPr>
        <w:t xml:space="preserve"> </w:t>
      </w:r>
      <w:r w:rsidR="00C9670E">
        <w:rPr>
          <w:rFonts w:ascii="Arial" w:eastAsia="Calibri" w:hAnsi="Arial" w:cs="Arial"/>
          <w:b/>
          <w:i/>
          <w:color w:val="000000" w:themeColor="text1"/>
          <w:sz w:val="20"/>
        </w:rPr>
        <w:t>el</w:t>
      </w:r>
      <w:r w:rsidRPr="00B323ED">
        <w:rPr>
          <w:rFonts w:ascii="Arial" w:eastAsia="Calibri" w:hAnsi="Arial" w:cs="Arial"/>
          <w:b/>
          <w:i/>
          <w:color w:val="000000" w:themeColor="text1"/>
          <w:sz w:val="20"/>
        </w:rPr>
        <w:t xml:space="preserve"> Acuerdo</w:t>
      </w:r>
      <w:r w:rsidR="003719F9">
        <w:rPr>
          <w:rFonts w:ascii="Arial" w:eastAsia="Calibri" w:hAnsi="Arial" w:cs="Arial"/>
          <w:b/>
          <w:i/>
          <w:color w:val="000000" w:themeColor="text1"/>
          <w:sz w:val="20"/>
        </w:rPr>
        <w:t xml:space="preserve"> y Punto</w:t>
      </w:r>
      <w:r w:rsidRPr="00B323ED">
        <w:rPr>
          <w:rFonts w:ascii="Arial" w:eastAsia="Calibri" w:hAnsi="Arial" w:cs="Arial"/>
          <w:b/>
          <w:i/>
          <w:color w:val="000000" w:themeColor="text1"/>
          <w:sz w:val="20"/>
        </w:rPr>
        <w:t xml:space="preserve"> siguiente:</w:t>
      </w:r>
      <w:bookmarkStart w:id="0" w:name="_Hlk35327892"/>
      <w:r w:rsidR="007743F9">
        <w:rPr>
          <w:rFonts w:ascii="Arial" w:eastAsia="Calibri" w:hAnsi="Arial" w:cs="Arial"/>
          <w:b/>
          <w:i/>
          <w:color w:val="000000" w:themeColor="text1"/>
          <w:sz w:val="20"/>
        </w:rPr>
        <w:t xml:space="preserve"> </w:t>
      </w:r>
      <w:bookmarkStart w:id="1" w:name="_Hlk42501540"/>
      <w:bookmarkEnd w:id="0"/>
      <w:r w:rsidR="00F53597" w:rsidRPr="005B45D4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ACUERDO NUMERO </w:t>
      </w:r>
      <w:r w:rsidR="00F53597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UNO</w:t>
      </w:r>
      <w:r w:rsidR="00F53597" w:rsidRPr="005B45D4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.-</w:t>
      </w:r>
      <w:r w:rsidR="00F53597" w:rsidRPr="005B45D4">
        <w:rPr>
          <w:rFonts w:ascii="Arial" w:hAnsi="Arial" w:cs="Arial"/>
          <w:color w:val="000000"/>
          <w:sz w:val="20"/>
          <w:szCs w:val="20"/>
          <w:lang w:val="es-ES"/>
        </w:rPr>
        <w:t xml:space="preserve"> El Concejo Municipal en uso de sus facultades legales que le confiere El Código Municipal Vigente; y </w:t>
      </w:r>
      <w:r w:rsidR="00F53597" w:rsidRPr="005B45D4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CONSIDERANDO</w:t>
      </w:r>
      <w:r w:rsidR="00F53597" w:rsidRPr="005B45D4">
        <w:rPr>
          <w:rFonts w:ascii="Arial" w:hAnsi="Arial" w:cs="Arial"/>
          <w:b/>
          <w:color w:val="000000"/>
          <w:sz w:val="20"/>
          <w:szCs w:val="20"/>
          <w:lang w:val="es-ES"/>
        </w:rPr>
        <w:t>:</w:t>
      </w:r>
      <w:r w:rsidR="00F53597" w:rsidRPr="005B45D4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r w:rsidR="00F53597" w:rsidRPr="005B45D4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I)</w:t>
      </w:r>
      <w:r w:rsidR="00F53597" w:rsidRPr="005B45D4">
        <w:rPr>
          <w:rFonts w:ascii="Arial" w:hAnsi="Arial" w:cs="Arial"/>
          <w:color w:val="000000"/>
          <w:sz w:val="20"/>
          <w:szCs w:val="20"/>
          <w:lang w:val="es-ES"/>
        </w:rPr>
        <w:t xml:space="preserve"> Que según Decreto Legislativo número </w:t>
      </w:r>
      <w:r w:rsidR="00F53597">
        <w:rPr>
          <w:rFonts w:ascii="Arial" w:hAnsi="Arial" w:cs="Arial"/>
          <w:color w:val="000000"/>
          <w:sz w:val="20"/>
          <w:szCs w:val="20"/>
          <w:lang w:val="es-ES"/>
        </w:rPr>
        <w:t>650</w:t>
      </w:r>
      <w:r w:rsidR="00F53597" w:rsidRPr="005B45D4">
        <w:rPr>
          <w:rFonts w:ascii="Arial" w:hAnsi="Arial" w:cs="Arial"/>
          <w:color w:val="000000"/>
          <w:sz w:val="20"/>
          <w:szCs w:val="20"/>
          <w:lang w:val="es-ES"/>
        </w:rPr>
        <w:t xml:space="preserve">, de fecha </w:t>
      </w:r>
      <w:r w:rsidR="00F53597">
        <w:rPr>
          <w:rFonts w:ascii="Arial" w:hAnsi="Arial" w:cs="Arial"/>
          <w:color w:val="000000"/>
          <w:sz w:val="20"/>
          <w:szCs w:val="20"/>
          <w:lang w:val="es-ES"/>
        </w:rPr>
        <w:t>31</w:t>
      </w:r>
      <w:r w:rsidR="00F53597" w:rsidRPr="005B45D4">
        <w:rPr>
          <w:rFonts w:ascii="Arial" w:hAnsi="Arial" w:cs="Arial"/>
          <w:color w:val="000000"/>
          <w:sz w:val="20"/>
          <w:szCs w:val="20"/>
          <w:lang w:val="es-ES"/>
        </w:rPr>
        <w:t xml:space="preserve"> de Ma</w:t>
      </w:r>
      <w:r w:rsidR="00F53597">
        <w:rPr>
          <w:rFonts w:ascii="Arial" w:hAnsi="Arial" w:cs="Arial"/>
          <w:color w:val="000000"/>
          <w:sz w:val="20"/>
          <w:szCs w:val="20"/>
          <w:lang w:val="es-ES"/>
        </w:rPr>
        <w:t>yo</w:t>
      </w:r>
      <w:r w:rsidR="00F53597" w:rsidRPr="005B45D4">
        <w:rPr>
          <w:rFonts w:ascii="Arial" w:hAnsi="Arial" w:cs="Arial"/>
          <w:color w:val="000000"/>
          <w:sz w:val="20"/>
          <w:szCs w:val="20"/>
          <w:lang w:val="es-ES"/>
        </w:rPr>
        <w:t xml:space="preserve"> del</w:t>
      </w:r>
      <w:r w:rsidR="00F53597">
        <w:rPr>
          <w:rFonts w:ascii="Arial" w:hAnsi="Arial" w:cs="Arial"/>
          <w:color w:val="000000"/>
          <w:sz w:val="20"/>
          <w:szCs w:val="20"/>
          <w:lang w:val="es-ES"/>
        </w:rPr>
        <w:t xml:space="preserve"> presente</w:t>
      </w:r>
      <w:r w:rsidR="00F53597" w:rsidRPr="005B45D4">
        <w:rPr>
          <w:rFonts w:ascii="Arial" w:hAnsi="Arial" w:cs="Arial"/>
          <w:color w:val="000000"/>
          <w:sz w:val="20"/>
          <w:szCs w:val="20"/>
          <w:lang w:val="es-ES"/>
        </w:rPr>
        <w:t xml:space="preserve"> año, publicado en el Diario Oficial número </w:t>
      </w:r>
      <w:r w:rsidR="00F53597">
        <w:rPr>
          <w:rFonts w:ascii="Arial" w:hAnsi="Arial" w:cs="Arial"/>
          <w:color w:val="000000"/>
          <w:sz w:val="20"/>
          <w:szCs w:val="20"/>
          <w:lang w:val="es-ES"/>
        </w:rPr>
        <w:t>111</w:t>
      </w:r>
      <w:r w:rsidR="00F53597" w:rsidRPr="005B45D4">
        <w:rPr>
          <w:rFonts w:ascii="Arial" w:hAnsi="Arial" w:cs="Arial"/>
          <w:color w:val="000000"/>
          <w:sz w:val="20"/>
          <w:szCs w:val="20"/>
          <w:lang w:val="es-ES"/>
        </w:rPr>
        <w:t>, Tomo 42</w:t>
      </w:r>
      <w:r w:rsidR="00F53597">
        <w:rPr>
          <w:rFonts w:ascii="Arial" w:hAnsi="Arial" w:cs="Arial"/>
          <w:color w:val="000000"/>
          <w:sz w:val="20"/>
          <w:szCs w:val="20"/>
          <w:lang w:val="es-ES"/>
        </w:rPr>
        <w:t>7</w:t>
      </w:r>
      <w:r w:rsidR="00F53597" w:rsidRPr="005B45D4">
        <w:rPr>
          <w:rFonts w:ascii="Arial" w:hAnsi="Arial" w:cs="Arial"/>
          <w:color w:val="000000"/>
          <w:sz w:val="20"/>
          <w:szCs w:val="20"/>
          <w:lang w:val="es-ES"/>
        </w:rPr>
        <w:t xml:space="preserve">, de fecha </w:t>
      </w:r>
      <w:r w:rsidR="00F53597">
        <w:rPr>
          <w:rFonts w:ascii="Arial" w:hAnsi="Arial" w:cs="Arial"/>
          <w:color w:val="000000"/>
          <w:sz w:val="20"/>
          <w:szCs w:val="20"/>
          <w:lang w:val="es-ES"/>
        </w:rPr>
        <w:t>01</w:t>
      </w:r>
      <w:r w:rsidR="00F53597" w:rsidRPr="005B45D4">
        <w:rPr>
          <w:rFonts w:ascii="Arial" w:hAnsi="Arial" w:cs="Arial"/>
          <w:color w:val="000000"/>
          <w:sz w:val="20"/>
          <w:szCs w:val="20"/>
          <w:lang w:val="es-ES"/>
        </w:rPr>
        <w:t xml:space="preserve"> de </w:t>
      </w:r>
      <w:r w:rsidR="00F53597">
        <w:rPr>
          <w:rFonts w:ascii="Arial" w:hAnsi="Arial" w:cs="Arial"/>
          <w:color w:val="000000"/>
          <w:sz w:val="20"/>
          <w:szCs w:val="20"/>
          <w:lang w:val="es-ES"/>
        </w:rPr>
        <w:t>Junio</w:t>
      </w:r>
      <w:r w:rsidR="00F53597" w:rsidRPr="005B45D4">
        <w:rPr>
          <w:rFonts w:ascii="Arial" w:hAnsi="Arial" w:cs="Arial"/>
          <w:color w:val="000000"/>
          <w:sz w:val="20"/>
          <w:szCs w:val="20"/>
          <w:lang w:val="es-ES"/>
        </w:rPr>
        <w:t xml:space="preserve"> del</w:t>
      </w:r>
      <w:r w:rsidR="00F53597">
        <w:rPr>
          <w:rFonts w:ascii="Arial" w:hAnsi="Arial" w:cs="Arial"/>
          <w:color w:val="000000"/>
          <w:sz w:val="20"/>
          <w:szCs w:val="20"/>
          <w:lang w:val="es-ES"/>
        </w:rPr>
        <w:t xml:space="preserve"> corriente</w:t>
      </w:r>
      <w:r w:rsidR="00F53597" w:rsidRPr="005B45D4">
        <w:rPr>
          <w:rFonts w:ascii="Arial" w:hAnsi="Arial" w:cs="Arial"/>
          <w:color w:val="000000"/>
          <w:sz w:val="20"/>
          <w:szCs w:val="20"/>
          <w:lang w:val="es-ES"/>
        </w:rPr>
        <w:t xml:space="preserve"> año;</w:t>
      </w:r>
      <w:r w:rsidR="00DE3CD5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r w:rsidR="007E553D">
        <w:rPr>
          <w:rFonts w:ascii="Arial" w:hAnsi="Arial" w:cs="Arial"/>
          <w:color w:val="000000"/>
          <w:sz w:val="20"/>
          <w:szCs w:val="20"/>
          <w:lang w:val="es-ES"/>
        </w:rPr>
        <w:t>se reformo la Ley de Presupuesto General de</w:t>
      </w:r>
      <w:r w:rsidR="00DE3CD5">
        <w:rPr>
          <w:rFonts w:ascii="Arial" w:hAnsi="Arial" w:cs="Arial"/>
          <w:color w:val="000000"/>
          <w:sz w:val="20"/>
          <w:szCs w:val="20"/>
          <w:lang w:val="es-ES"/>
        </w:rPr>
        <w:t>l</w:t>
      </w:r>
      <w:r w:rsidR="007E553D">
        <w:rPr>
          <w:rFonts w:ascii="Arial" w:hAnsi="Arial" w:cs="Arial"/>
          <w:color w:val="000000"/>
          <w:sz w:val="20"/>
          <w:szCs w:val="20"/>
          <w:lang w:val="es-ES"/>
        </w:rPr>
        <w:t xml:space="preserve"> Estado vigente, para incorporar los $389 millones de dólares, provenientes de financiamiento rápido con el Fondo Monetario</w:t>
      </w:r>
      <w:r w:rsidR="00F53597" w:rsidRPr="005B45D4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r w:rsidR="007E553D">
        <w:rPr>
          <w:rFonts w:ascii="Arial" w:hAnsi="Arial" w:cs="Arial"/>
          <w:color w:val="000000"/>
          <w:sz w:val="20"/>
          <w:szCs w:val="20"/>
          <w:lang w:val="es-ES"/>
        </w:rPr>
        <w:t xml:space="preserve">Internacional (FMI), de los cuales se transferirá $116.7 millones de dólares a las Municipalidades, de forma directa e inmediatamente, con criterios FODES; y cuyos recursos son de carácter urgentes para que las administraciones municipales puedan seguir haciendo frente a la pandemia por COVID-19 y los daños ocasionados por la Tormenta Amanda.- </w:t>
      </w:r>
      <w:r w:rsidR="00F53597" w:rsidRPr="005B45D4">
        <w:rPr>
          <w:rFonts w:ascii="Arial" w:hAnsi="Arial" w:cs="Arial"/>
          <w:b/>
          <w:i/>
          <w:sz w:val="20"/>
          <w:szCs w:val="20"/>
          <w:lang w:val="es-ES"/>
        </w:rPr>
        <w:t>II)</w:t>
      </w:r>
      <w:r w:rsidR="00F53597" w:rsidRPr="005B45D4">
        <w:rPr>
          <w:rFonts w:ascii="Arial" w:hAnsi="Arial" w:cs="Arial"/>
          <w:sz w:val="20"/>
          <w:szCs w:val="20"/>
          <w:lang w:val="es-ES"/>
        </w:rPr>
        <w:t xml:space="preserve"> Que </w:t>
      </w:r>
      <w:r w:rsidR="007E553D">
        <w:rPr>
          <w:rFonts w:ascii="Arial" w:hAnsi="Arial" w:cs="Arial"/>
          <w:sz w:val="20"/>
          <w:szCs w:val="20"/>
          <w:lang w:val="es-ES"/>
        </w:rPr>
        <w:t xml:space="preserve">dentro del Decreto Legislativo </w:t>
      </w:r>
      <w:r w:rsidR="000871BC">
        <w:rPr>
          <w:rFonts w:ascii="Arial" w:hAnsi="Arial" w:cs="Arial"/>
          <w:sz w:val="20"/>
          <w:szCs w:val="20"/>
          <w:lang w:val="es-ES"/>
        </w:rPr>
        <w:t>antes relacionadas, se menciona que</w:t>
      </w:r>
      <w:r w:rsidR="007E553D">
        <w:rPr>
          <w:rFonts w:ascii="Arial" w:hAnsi="Arial" w:cs="Arial"/>
          <w:sz w:val="20"/>
          <w:szCs w:val="20"/>
          <w:lang w:val="es-ES"/>
        </w:rPr>
        <w:t xml:space="preserve"> se destinara </w:t>
      </w:r>
      <w:r w:rsidR="00C25BFB">
        <w:rPr>
          <w:rFonts w:ascii="Arial" w:hAnsi="Arial" w:cs="Arial"/>
          <w:sz w:val="20"/>
          <w:szCs w:val="20"/>
          <w:lang w:val="es-ES"/>
        </w:rPr>
        <w:t xml:space="preserve">el 30% del total de los </w:t>
      </w:r>
      <w:r w:rsidR="000871BC">
        <w:rPr>
          <w:rFonts w:ascii="Arial" w:hAnsi="Arial" w:cs="Arial"/>
          <w:sz w:val="20"/>
          <w:szCs w:val="20"/>
          <w:lang w:val="es-ES"/>
        </w:rPr>
        <w:t>recursos</w:t>
      </w:r>
      <w:r w:rsidR="00DE3CD5">
        <w:rPr>
          <w:rFonts w:ascii="Arial" w:hAnsi="Arial" w:cs="Arial"/>
          <w:sz w:val="20"/>
          <w:szCs w:val="20"/>
          <w:lang w:val="es-ES"/>
        </w:rPr>
        <w:t>,</w:t>
      </w:r>
      <w:r w:rsidR="007E553D">
        <w:rPr>
          <w:rFonts w:ascii="Arial" w:hAnsi="Arial" w:cs="Arial"/>
          <w:sz w:val="20"/>
          <w:szCs w:val="20"/>
          <w:lang w:val="es-ES"/>
        </w:rPr>
        <w:t xml:space="preserve"> a los </w:t>
      </w:r>
      <w:r w:rsidR="000871BC">
        <w:rPr>
          <w:rFonts w:ascii="Arial" w:hAnsi="Arial" w:cs="Arial"/>
          <w:sz w:val="20"/>
          <w:szCs w:val="20"/>
          <w:lang w:val="es-ES"/>
        </w:rPr>
        <w:t xml:space="preserve">Gobiernos Municipales </w:t>
      </w:r>
      <w:r w:rsidR="007E553D">
        <w:rPr>
          <w:rFonts w:ascii="Arial" w:hAnsi="Arial" w:cs="Arial"/>
          <w:sz w:val="20"/>
          <w:szCs w:val="20"/>
          <w:lang w:val="es-ES"/>
        </w:rPr>
        <w:t xml:space="preserve"> </w:t>
      </w:r>
      <w:r w:rsidR="000871BC">
        <w:rPr>
          <w:rFonts w:ascii="Arial" w:hAnsi="Arial" w:cs="Arial"/>
          <w:sz w:val="20"/>
          <w:szCs w:val="20"/>
          <w:lang w:val="es-ES"/>
        </w:rPr>
        <w:t>para atender necesidades prioritarias, proyectos derivados de la Emergencia por COVID-19, y por la alerta roja a causa de la Tormenta “AMANDA”</w:t>
      </w:r>
      <w:r w:rsidR="00F53597" w:rsidRPr="005B45D4">
        <w:rPr>
          <w:rFonts w:ascii="Arial" w:hAnsi="Arial" w:cs="Arial"/>
          <w:sz w:val="20"/>
          <w:szCs w:val="20"/>
          <w:lang w:val="es-ES"/>
        </w:rPr>
        <w:t xml:space="preserve">.- </w:t>
      </w:r>
      <w:r w:rsidR="00F53597" w:rsidRPr="005B45D4">
        <w:rPr>
          <w:rFonts w:ascii="Arial" w:hAnsi="Arial" w:cs="Arial"/>
          <w:b/>
          <w:bCs/>
          <w:i/>
          <w:iCs/>
          <w:sz w:val="20"/>
          <w:szCs w:val="20"/>
          <w:lang w:val="es-ES"/>
        </w:rPr>
        <w:t>III)</w:t>
      </w:r>
      <w:r w:rsidR="00F53597" w:rsidRPr="005B45D4">
        <w:rPr>
          <w:rFonts w:ascii="Arial" w:hAnsi="Arial" w:cs="Arial"/>
          <w:sz w:val="20"/>
          <w:szCs w:val="20"/>
          <w:lang w:val="es-ES"/>
        </w:rPr>
        <w:t xml:space="preserve"> Que </w:t>
      </w:r>
      <w:r w:rsidR="000871BC">
        <w:rPr>
          <w:rFonts w:ascii="Arial" w:hAnsi="Arial" w:cs="Arial"/>
          <w:sz w:val="20"/>
          <w:szCs w:val="20"/>
          <w:lang w:val="es-ES"/>
        </w:rPr>
        <w:t xml:space="preserve">con el objeto de agilizar los procesos administrativos en cuanto al porcentaje de los fondos que serán depositados y destinados de forma directa por el Ministerio de Hacienda a esta Municipalidad, </w:t>
      </w:r>
      <w:r w:rsidR="00F53597" w:rsidRPr="005B45D4">
        <w:rPr>
          <w:rFonts w:ascii="Arial" w:hAnsi="Arial" w:cs="Arial"/>
          <w:sz w:val="20"/>
          <w:szCs w:val="20"/>
          <w:lang w:val="es-ES"/>
        </w:rPr>
        <w:t xml:space="preserve">es necesario autorizar al Tesorero Municipal, para que </w:t>
      </w:r>
      <w:proofErr w:type="spellStart"/>
      <w:r w:rsidR="00F53597" w:rsidRPr="005B45D4">
        <w:rPr>
          <w:rFonts w:ascii="Arial" w:hAnsi="Arial" w:cs="Arial"/>
          <w:sz w:val="20"/>
          <w:szCs w:val="20"/>
          <w:lang w:val="es-ES"/>
        </w:rPr>
        <w:t>aperture</w:t>
      </w:r>
      <w:proofErr w:type="spellEnd"/>
      <w:r w:rsidR="00F53597" w:rsidRPr="005B45D4">
        <w:rPr>
          <w:rFonts w:ascii="Arial" w:hAnsi="Arial" w:cs="Arial"/>
          <w:sz w:val="20"/>
          <w:szCs w:val="20"/>
          <w:lang w:val="es-ES"/>
        </w:rPr>
        <w:t xml:space="preserve"> </w:t>
      </w:r>
      <w:r w:rsidR="000871BC">
        <w:rPr>
          <w:rFonts w:ascii="Arial" w:hAnsi="Arial" w:cs="Arial"/>
          <w:sz w:val="20"/>
          <w:szCs w:val="20"/>
          <w:lang w:val="es-ES"/>
        </w:rPr>
        <w:t>una</w:t>
      </w:r>
      <w:r w:rsidR="00F53597" w:rsidRPr="005B45D4">
        <w:rPr>
          <w:rFonts w:ascii="Arial" w:hAnsi="Arial" w:cs="Arial"/>
          <w:sz w:val="20"/>
          <w:szCs w:val="20"/>
          <w:lang w:val="es-ES"/>
        </w:rPr>
        <w:t xml:space="preserve"> cuenta</w:t>
      </w:r>
      <w:r w:rsidR="000871BC">
        <w:rPr>
          <w:rFonts w:ascii="Arial" w:hAnsi="Arial" w:cs="Arial"/>
          <w:sz w:val="20"/>
          <w:szCs w:val="20"/>
          <w:lang w:val="es-ES"/>
        </w:rPr>
        <w:t xml:space="preserve"> de ahorro</w:t>
      </w:r>
      <w:r w:rsidR="00F53597" w:rsidRPr="005B45D4">
        <w:rPr>
          <w:rFonts w:ascii="Arial" w:hAnsi="Arial" w:cs="Arial"/>
          <w:sz w:val="20"/>
          <w:szCs w:val="20"/>
          <w:lang w:val="es-ES"/>
        </w:rPr>
        <w:t xml:space="preserve"> a favor de </w:t>
      </w:r>
      <w:r w:rsidR="000871BC">
        <w:rPr>
          <w:rFonts w:ascii="Arial" w:hAnsi="Arial" w:cs="Arial"/>
          <w:sz w:val="20"/>
          <w:szCs w:val="20"/>
          <w:lang w:val="es-ES"/>
        </w:rPr>
        <w:t xml:space="preserve">esta </w:t>
      </w:r>
      <w:r w:rsidR="00C25BFB">
        <w:rPr>
          <w:rFonts w:ascii="Arial" w:hAnsi="Arial" w:cs="Arial"/>
          <w:sz w:val="20"/>
          <w:szCs w:val="20"/>
          <w:lang w:val="es-ES"/>
        </w:rPr>
        <w:t>Institución</w:t>
      </w:r>
      <w:r w:rsidR="00F53597" w:rsidRPr="005B45D4">
        <w:rPr>
          <w:rFonts w:ascii="Arial" w:hAnsi="Arial" w:cs="Arial"/>
          <w:sz w:val="20"/>
          <w:szCs w:val="20"/>
          <w:lang w:val="es-ES"/>
        </w:rPr>
        <w:t xml:space="preserve"> Municipal; y designar a los refrendarios de firmas para que realicen los movimientos financieros dentro de la cuenta en referencia.- </w:t>
      </w:r>
      <w:r w:rsidR="00F53597" w:rsidRPr="005B45D4">
        <w:rPr>
          <w:rFonts w:ascii="Arial" w:hAnsi="Arial" w:cs="Arial"/>
          <w:b/>
          <w:i/>
          <w:sz w:val="20"/>
          <w:szCs w:val="20"/>
          <w:lang w:val="es-ES"/>
        </w:rPr>
        <w:t>IV)</w:t>
      </w:r>
      <w:r w:rsidR="00F53597" w:rsidRPr="005B45D4">
        <w:rPr>
          <w:rFonts w:ascii="Arial" w:hAnsi="Arial" w:cs="Arial"/>
          <w:b/>
          <w:i/>
          <w:color w:val="000000"/>
          <w:sz w:val="20"/>
          <w:szCs w:val="20"/>
          <w:lang w:val="es-ES"/>
        </w:rPr>
        <w:t xml:space="preserve"> </w:t>
      </w:r>
      <w:r w:rsidR="00F53597" w:rsidRPr="005B45D4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POR LO TANTO Y EN ATENCIÓN A LOS CONSIDERANDOS ANTES EXPUESTOS, ESTE CONCEJO RESUELVE</w:t>
      </w:r>
      <w:r w:rsidR="00F53597" w:rsidRPr="005B45D4">
        <w:rPr>
          <w:rFonts w:ascii="Arial" w:hAnsi="Arial" w:cs="Arial"/>
          <w:color w:val="000000"/>
          <w:sz w:val="20"/>
          <w:szCs w:val="20"/>
          <w:lang w:val="es-ES"/>
        </w:rPr>
        <w:t xml:space="preserve">: </w:t>
      </w:r>
      <w:r w:rsidR="00F53597" w:rsidRPr="005B45D4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De conformidad a las facultades </w:t>
      </w:r>
      <w:r w:rsidR="00F53597" w:rsidRPr="005B45D4">
        <w:rPr>
          <w:rFonts w:ascii="Arial" w:hAnsi="Arial" w:cs="Arial"/>
          <w:color w:val="000000"/>
          <w:sz w:val="20"/>
          <w:szCs w:val="20"/>
          <w:lang w:val="es-ES"/>
        </w:rPr>
        <w:t>que nos confieren los A</w:t>
      </w:r>
      <w:r w:rsidR="00F53597" w:rsidRPr="005B45D4">
        <w:rPr>
          <w:rFonts w:ascii="Arial" w:hAnsi="Arial" w:cs="Arial"/>
          <w:sz w:val="20"/>
          <w:szCs w:val="20"/>
          <w:lang w:val="es-ES"/>
        </w:rPr>
        <w:t>rtículos 203 y 204 de la Constitución de la República, en relación con los</w:t>
      </w:r>
      <w:r w:rsidR="00F53597" w:rsidRPr="005B45D4">
        <w:rPr>
          <w:rFonts w:ascii="Arial" w:hAnsi="Arial" w:cs="Arial"/>
          <w:bCs/>
          <w:sz w:val="20"/>
          <w:szCs w:val="20"/>
          <w:lang w:val="es-ES"/>
        </w:rPr>
        <w:t xml:space="preserve"> Artículos 29 y 30 </w:t>
      </w:r>
      <w:r w:rsidR="00F53597" w:rsidRPr="005B45D4">
        <w:rPr>
          <w:rFonts w:ascii="Arial" w:hAnsi="Arial" w:cs="Arial"/>
          <w:bCs/>
          <w:sz w:val="20"/>
          <w:szCs w:val="20"/>
          <w:lang w:val="es-ES"/>
        </w:rPr>
        <w:lastRenderedPageBreak/>
        <w:t>Numerales 4 y 14, Artículos 34, 35 y 43 d</w:t>
      </w:r>
      <w:r w:rsidR="00F53597" w:rsidRPr="005B45D4">
        <w:rPr>
          <w:rFonts w:ascii="Arial" w:hAnsi="Arial" w:cs="Arial"/>
          <w:sz w:val="20"/>
          <w:szCs w:val="20"/>
          <w:lang w:val="es-ES"/>
        </w:rPr>
        <w:t>el Código Municipal</w:t>
      </w:r>
      <w:r w:rsidR="00F53597" w:rsidRPr="005B45D4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, por unanimidad </w:t>
      </w:r>
      <w:r w:rsidR="00F53597" w:rsidRPr="005B45D4">
        <w:rPr>
          <w:rFonts w:ascii="Arial" w:hAnsi="Arial" w:cs="Arial"/>
          <w:b/>
          <w:i/>
          <w:sz w:val="20"/>
          <w:szCs w:val="20"/>
          <w:u w:val="single"/>
          <w:lang w:val="es-ES"/>
        </w:rPr>
        <w:t>ACUERDA:</w:t>
      </w:r>
      <w:r w:rsidR="00F53597" w:rsidRPr="005B45D4">
        <w:rPr>
          <w:rFonts w:ascii="Arial" w:hAnsi="Arial" w:cs="Arial"/>
          <w:sz w:val="20"/>
          <w:szCs w:val="20"/>
          <w:lang w:val="es-ES"/>
        </w:rPr>
        <w:t xml:space="preserve"> </w:t>
      </w:r>
      <w:r w:rsidR="00F53597" w:rsidRPr="005B45D4">
        <w:rPr>
          <w:rFonts w:ascii="Arial" w:hAnsi="Arial" w:cs="Arial"/>
          <w:b/>
          <w:i/>
          <w:sz w:val="20"/>
          <w:szCs w:val="20"/>
          <w:lang w:val="es-ES"/>
        </w:rPr>
        <w:t>I)</w:t>
      </w:r>
      <w:r w:rsidR="00F53597" w:rsidRPr="005B45D4">
        <w:rPr>
          <w:rFonts w:ascii="Arial" w:hAnsi="Arial" w:cs="Arial"/>
          <w:sz w:val="20"/>
          <w:szCs w:val="20"/>
          <w:lang w:val="es-ES"/>
        </w:rPr>
        <w:t xml:space="preserve"> </w:t>
      </w:r>
      <w:r w:rsidR="00F53597" w:rsidRPr="005B45D4">
        <w:rPr>
          <w:rFonts w:ascii="Arial" w:hAnsi="Arial" w:cs="Arial"/>
          <w:b/>
          <w:i/>
          <w:sz w:val="20"/>
          <w:szCs w:val="20"/>
          <w:lang w:val="es-ES"/>
        </w:rPr>
        <w:t>AUTORIZAR</w:t>
      </w:r>
      <w:r w:rsidR="00F53597" w:rsidRPr="005B45D4">
        <w:rPr>
          <w:rFonts w:ascii="Arial" w:hAnsi="Arial" w:cs="Arial"/>
          <w:sz w:val="20"/>
          <w:szCs w:val="20"/>
          <w:lang w:val="es-ES"/>
        </w:rPr>
        <w:t xml:space="preserve"> al </w:t>
      </w:r>
      <w:r w:rsidR="00F53597" w:rsidRPr="005B45D4">
        <w:rPr>
          <w:rFonts w:ascii="Arial" w:hAnsi="Arial" w:cs="Arial"/>
          <w:b/>
          <w:i/>
          <w:sz w:val="20"/>
          <w:szCs w:val="20"/>
          <w:lang w:val="es-ES"/>
        </w:rPr>
        <w:t>TESORERO MUNICIPAL</w:t>
      </w:r>
      <w:r w:rsidR="00F53597" w:rsidRPr="005B45D4">
        <w:rPr>
          <w:rFonts w:ascii="Arial" w:hAnsi="Arial" w:cs="Arial"/>
          <w:sz w:val="20"/>
          <w:szCs w:val="20"/>
          <w:lang w:val="es-ES"/>
        </w:rPr>
        <w:t xml:space="preserve"> para que solicite al Banco Hipotecario, Sociedad Anónima, la Apertura de una cuenta de ahorro </w:t>
      </w:r>
      <w:r w:rsidR="00F53597" w:rsidRPr="005B45D4">
        <w:rPr>
          <w:rFonts w:ascii="Arial" w:hAnsi="Arial" w:cs="Arial"/>
          <w:sz w:val="20"/>
          <w:szCs w:val="20"/>
          <w:lang w:val="es-MX"/>
        </w:rPr>
        <w:t xml:space="preserve">con el nombre de: </w:t>
      </w:r>
      <w:r w:rsidR="00F53597" w:rsidRPr="005B45D4">
        <w:rPr>
          <w:rFonts w:ascii="Arial" w:hAnsi="Arial" w:cs="Arial"/>
          <w:b/>
          <w:i/>
          <w:sz w:val="20"/>
          <w:szCs w:val="20"/>
          <w:lang w:val="es-ES"/>
        </w:rPr>
        <w:t>“FONDO</w:t>
      </w:r>
      <w:r w:rsidR="00984354">
        <w:rPr>
          <w:rFonts w:ascii="Arial" w:hAnsi="Arial" w:cs="Arial"/>
          <w:b/>
          <w:i/>
          <w:sz w:val="20"/>
          <w:szCs w:val="20"/>
          <w:lang w:val="es-ES"/>
        </w:rPr>
        <w:t>S</w:t>
      </w:r>
      <w:r w:rsidR="00F53597" w:rsidRPr="005B45D4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F53597">
        <w:rPr>
          <w:rFonts w:ascii="Arial" w:hAnsi="Arial" w:cs="Arial"/>
          <w:b/>
          <w:i/>
          <w:sz w:val="20"/>
          <w:szCs w:val="20"/>
          <w:lang w:val="es-ES"/>
        </w:rPr>
        <w:t>PARA ATENDER NECESIDADES PRIORITARIAS, PROYECTOS DERIVADOS DE LA EMERGENCIA POR COVID-19 Y POR LA ALERTA ROJA A CAUSA DE LA TORMENTA AMANDA 2020</w:t>
      </w:r>
      <w:r w:rsidR="00F53597" w:rsidRPr="005B45D4">
        <w:rPr>
          <w:rFonts w:ascii="Arial" w:hAnsi="Arial" w:cs="Arial"/>
          <w:b/>
          <w:i/>
          <w:sz w:val="20"/>
          <w:szCs w:val="20"/>
          <w:lang w:val="es-ES"/>
        </w:rPr>
        <w:t>”.- II)</w:t>
      </w:r>
      <w:r w:rsidR="00F53597" w:rsidRPr="005B45D4">
        <w:rPr>
          <w:rFonts w:ascii="Arial" w:hAnsi="Arial" w:cs="Arial"/>
          <w:color w:val="632423"/>
          <w:sz w:val="20"/>
          <w:szCs w:val="20"/>
          <w:lang w:val="es-MX"/>
        </w:rPr>
        <w:t xml:space="preserve"> </w:t>
      </w:r>
      <w:r w:rsidR="00F53597" w:rsidRPr="005B45D4">
        <w:rPr>
          <w:rFonts w:ascii="Arial" w:hAnsi="Arial" w:cs="Arial"/>
          <w:sz w:val="20"/>
          <w:szCs w:val="20"/>
          <w:lang w:val="es-MX"/>
        </w:rPr>
        <w:t xml:space="preserve">De conformidad al Artículo ochenta y seis inciso ultimo del Código Municipal; designase como </w:t>
      </w:r>
      <w:r w:rsidR="00F53597" w:rsidRPr="005B45D4">
        <w:rPr>
          <w:rFonts w:ascii="Arial" w:hAnsi="Arial" w:cs="Arial"/>
          <w:b/>
          <w:i/>
          <w:color w:val="000000"/>
          <w:sz w:val="20"/>
          <w:szCs w:val="20"/>
          <w:u w:val="single"/>
          <w:lang w:val="es-MX"/>
        </w:rPr>
        <w:t>REFRENDARIOS DE CHEQUES</w:t>
      </w:r>
      <w:r w:rsidR="00F53597" w:rsidRPr="005B45D4">
        <w:rPr>
          <w:rFonts w:ascii="Arial" w:hAnsi="Arial" w:cs="Arial"/>
          <w:sz w:val="20"/>
          <w:szCs w:val="20"/>
          <w:lang w:val="es-MX"/>
        </w:rPr>
        <w:t xml:space="preserve"> a los señores(as):</w:t>
      </w:r>
      <w:r w:rsidR="00F53597" w:rsidRPr="005B45D4">
        <w:rPr>
          <w:rFonts w:ascii="Arial" w:hAnsi="Arial" w:cs="Arial"/>
          <w:b/>
          <w:sz w:val="20"/>
          <w:szCs w:val="20"/>
          <w:lang w:val="es-MX"/>
        </w:rPr>
        <w:t xml:space="preserve"> </w:t>
      </w:r>
      <w:r w:rsidR="00F53597" w:rsidRPr="005B45D4">
        <w:rPr>
          <w:rFonts w:ascii="Arial" w:hAnsi="Arial" w:cs="Arial"/>
          <w:b/>
          <w:i/>
          <w:sz w:val="20"/>
          <w:szCs w:val="20"/>
          <w:lang w:val="es-ES"/>
        </w:rPr>
        <w:t xml:space="preserve">GUILLERMO ANTONIO MEZQUITA HERNÁNDEZ </w:t>
      </w:r>
      <w:r w:rsidR="00F53597" w:rsidRPr="005B45D4">
        <w:rPr>
          <w:rFonts w:ascii="Arial" w:hAnsi="Arial" w:cs="Arial"/>
          <w:i/>
          <w:sz w:val="20"/>
          <w:szCs w:val="20"/>
          <w:lang w:val="es-ES"/>
        </w:rPr>
        <w:t xml:space="preserve">(Primer Regidor Propietario), </w:t>
      </w:r>
      <w:r w:rsidR="00F53597" w:rsidRPr="005B45D4">
        <w:rPr>
          <w:rFonts w:ascii="Arial" w:hAnsi="Arial" w:cs="Arial"/>
          <w:b/>
          <w:i/>
          <w:sz w:val="20"/>
          <w:szCs w:val="20"/>
          <w:lang w:val="es-ES"/>
        </w:rPr>
        <w:t>NOÉ SIDFREDO OSORIO</w:t>
      </w:r>
      <w:r w:rsidR="00F53597" w:rsidRPr="005B45D4">
        <w:rPr>
          <w:rFonts w:ascii="Arial" w:hAnsi="Arial" w:cs="Arial"/>
          <w:i/>
          <w:sz w:val="20"/>
          <w:szCs w:val="20"/>
          <w:lang w:val="es-ES"/>
        </w:rPr>
        <w:t xml:space="preserve"> (Segundo Regidor Propietario),</w:t>
      </w:r>
      <w:r w:rsidR="00F53597" w:rsidRPr="005B45D4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F53597" w:rsidRPr="005B45D4">
        <w:rPr>
          <w:rFonts w:ascii="Arial" w:hAnsi="Arial" w:cs="Arial"/>
          <w:sz w:val="20"/>
          <w:szCs w:val="20"/>
          <w:lang w:val="es-ES"/>
        </w:rPr>
        <w:t>y al Licenciado</w:t>
      </w:r>
      <w:r w:rsidR="00F53597" w:rsidRPr="005B45D4">
        <w:rPr>
          <w:rFonts w:ascii="Arial" w:hAnsi="Arial" w:cs="Arial"/>
          <w:b/>
          <w:i/>
          <w:sz w:val="20"/>
          <w:szCs w:val="20"/>
          <w:lang w:val="es-ES"/>
        </w:rPr>
        <w:t xml:space="preserve"> NESTOR HORACIO FIGUEROA MARTINEZ </w:t>
      </w:r>
      <w:r w:rsidR="00F53597" w:rsidRPr="005B45D4">
        <w:rPr>
          <w:rFonts w:ascii="Arial" w:hAnsi="Arial" w:cs="Arial"/>
          <w:i/>
          <w:sz w:val="20"/>
          <w:szCs w:val="20"/>
          <w:lang w:val="es-ES"/>
        </w:rPr>
        <w:t>(Tesorero Municipal)</w:t>
      </w:r>
      <w:r w:rsidR="00F53597" w:rsidRPr="005B45D4">
        <w:rPr>
          <w:rFonts w:ascii="Arial" w:hAnsi="Arial" w:cs="Arial"/>
          <w:i/>
          <w:sz w:val="20"/>
          <w:szCs w:val="20"/>
        </w:rPr>
        <w:t>,</w:t>
      </w:r>
      <w:r w:rsidR="00F53597" w:rsidRPr="005B45D4">
        <w:rPr>
          <w:rFonts w:ascii="Arial" w:hAnsi="Arial" w:cs="Arial"/>
          <w:sz w:val="20"/>
          <w:szCs w:val="20"/>
          <w:lang w:val="es-MX"/>
        </w:rPr>
        <w:t xml:space="preserve"> siendo ellos los responsables de los movimientos financieros de la cuenta antes mencionada, por lo que cada movimiento irá acompañado de la firma del Tesorero y un Refrendario,</w:t>
      </w:r>
      <w:r w:rsidR="00F53597" w:rsidRPr="005B45D4">
        <w:rPr>
          <w:rFonts w:ascii="Arial" w:hAnsi="Arial" w:cs="Arial"/>
          <w:sz w:val="20"/>
          <w:szCs w:val="20"/>
          <w:lang w:val="es-ES"/>
        </w:rPr>
        <w:t xml:space="preserve"> debidamente autorizados por el Alcalde Municipal </w:t>
      </w:r>
      <w:r w:rsidR="00F53597" w:rsidRPr="005B45D4">
        <w:rPr>
          <w:rFonts w:ascii="Arial" w:hAnsi="Arial" w:cs="Arial"/>
          <w:b/>
          <w:i/>
          <w:sz w:val="20"/>
          <w:szCs w:val="20"/>
          <w:lang w:val="es-ES"/>
        </w:rPr>
        <w:t>EDUARDO ERNESTO LARA MATAS</w:t>
      </w:r>
      <w:r w:rsidR="00F53597" w:rsidRPr="005B45D4">
        <w:rPr>
          <w:rFonts w:ascii="Arial" w:hAnsi="Arial" w:cs="Arial"/>
          <w:sz w:val="20"/>
          <w:szCs w:val="20"/>
          <w:lang w:val="es-ES"/>
        </w:rPr>
        <w:t xml:space="preserve"> (Representante Legal del Municipio).- Certifíquese el presente acuerdo y remítase a donde corresponda para los efectos legales pertinentes.-</w:t>
      </w:r>
      <w:bookmarkEnd w:id="1"/>
      <w:r w:rsidR="000C3587">
        <w:rPr>
          <w:rFonts w:ascii="Arial" w:hAnsi="Arial" w:cs="Arial"/>
          <w:sz w:val="20"/>
          <w:szCs w:val="20"/>
          <w:lang w:val="es-ES"/>
        </w:rPr>
        <w:t xml:space="preserve"> </w:t>
      </w:r>
      <w:r w:rsidR="00B56921">
        <w:rPr>
          <w:rFonts w:ascii="Arial" w:hAnsi="Arial" w:cs="Arial"/>
          <w:bCs/>
          <w:iCs/>
          <w:color w:val="000000"/>
          <w:sz w:val="20"/>
          <w:szCs w:val="20"/>
          <w:lang w:val="es-ES"/>
        </w:rPr>
        <w:t>A continuación e</w:t>
      </w:r>
      <w:r w:rsidR="003719F9">
        <w:rPr>
          <w:rFonts w:ascii="Arial" w:hAnsi="Arial" w:cs="Arial"/>
          <w:bCs/>
          <w:iCs/>
          <w:color w:val="000000"/>
          <w:sz w:val="20"/>
          <w:szCs w:val="20"/>
          <w:lang w:val="es-ES"/>
        </w:rPr>
        <w:t>l Alcalde Municipal propone a todos los miembros del Concejo Municipal se convoque a reunión a la comisión legal y hacienda publica y a la comisión financiera para el día sábado seis de Junio del presente año, a las nueve de la mañana</w:t>
      </w:r>
      <w:r w:rsidR="008F00F4">
        <w:rPr>
          <w:rFonts w:ascii="Arial" w:hAnsi="Arial" w:cs="Arial"/>
          <w:bCs/>
          <w:iCs/>
          <w:color w:val="000000"/>
          <w:sz w:val="20"/>
          <w:szCs w:val="20"/>
          <w:lang w:val="es-ES"/>
        </w:rPr>
        <w:t xml:space="preserve"> en la sala de reunión ubicada en el Edificio Municipal</w:t>
      </w:r>
      <w:r w:rsidR="003719F9">
        <w:rPr>
          <w:rFonts w:ascii="Arial" w:hAnsi="Arial" w:cs="Arial"/>
          <w:bCs/>
          <w:iCs/>
          <w:color w:val="000000"/>
          <w:sz w:val="20"/>
          <w:szCs w:val="20"/>
          <w:lang w:val="es-ES"/>
        </w:rPr>
        <w:t xml:space="preserve"> para que trabajen en el proyecto de reforma al presupuesto municipal para incorporar los recursos otorgados por el Gobierno Central y aprobados por el Órgano Legislativo</w:t>
      </w:r>
      <w:r w:rsidR="003719F9" w:rsidRPr="003719F9">
        <w:rPr>
          <w:rFonts w:ascii="Arial" w:hAnsi="Arial" w:cs="Arial"/>
          <w:sz w:val="20"/>
          <w:szCs w:val="20"/>
          <w:lang w:val="es-ES"/>
        </w:rPr>
        <w:t xml:space="preserve"> </w:t>
      </w:r>
      <w:r w:rsidR="003719F9">
        <w:rPr>
          <w:rFonts w:ascii="Arial" w:hAnsi="Arial" w:cs="Arial"/>
          <w:sz w:val="20"/>
          <w:szCs w:val="20"/>
          <w:lang w:val="es-ES"/>
        </w:rPr>
        <w:t>para atender necesidades prioritarias, proyectos derivados de la Emergencia por COVID-19, y por la alerta roja a causa de la Tormenta “AMANDA”, y así determinar la inversión a realizar dentro del Municipio, para lo cual el Concejo Municipal toma a bien la propuesta del Alcalde Municipal y se convoca a las comisiones en referencia para el día en mención y presenten de forma urgente el proyecto de reforma ante el Concejo para su analices y aprobación.-</w:t>
      </w:r>
      <w:r w:rsidR="000C3587">
        <w:rPr>
          <w:rFonts w:ascii="Arial" w:hAnsi="Arial" w:cs="Arial"/>
          <w:sz w:val="20"/>
          <w:szCs w:val="20"/>
          <w:lang w:val="es-ES"/>
        </w:rPr>
        <w:t xml:space="preserve"> </w:t>
      </w:r>
      <w:r w:rsidRPr="00250DB9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No habiendo más que hacer constar, se da por finalizada la </w:t>
      </w:r>
      <w:r w:rsidRPr="00970BCE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presente, a las </w:t>
      </w:r>
      <w:bookmarkStart w:id="2" w:name="_Hlk42501621"/>
      <w:r w:rsidR="00970BCE" w:rsidRPr="00970BCE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dieciséis</w:t>
      </w:r>
      <w:r w:rsidRPr="00970BCE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horas con </w:t>
      </w:r>
      <w:r w:rsidR="00970BCE" w:rsidRPr="00970BCE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cuarenta y cinco</w:t>
      </w:r>
      <w:r w:rsidRPr="00970BCE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minutos</w:t>
      </w:r>
      <w:bookmarkEnd w:id="2"/>
      <w:r w:rsidRPr="00970BCE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de este mismo día, y leídas que les fue la presente acta en un solo acto, la cual la ratifican en todas y cada una de sus partes, y para constancia firmamos.-</w:t>
      </w:r>
    </w:p>
    <w:p w14:paraId="3625A631" w14:textId="3F128E3F" w:rsidR="002A44A5" w:rsidRDefault="002A44A5" w:rsidP="002F0B56">
      <w:pPr>
        <w:spacing w:after="0" w:line="360" w:lineRule="auto"/>
        <w:rPr>
          <w:rFonts w:ascii="Arial" w:eastAsia="Calibri" w:hAnsi="Arial" w:cs="Arial"/>
          <w:b/>
          <w:i/>
          <w:sz w:val="15"/>
          <w:szCs w:val="15"/>
          <w:lang w:val="es-ES"/>
        </w:rPr>
      </w:pPr>
    </w:p>
    <w:p w14:paraId="45E7CF91" w14:textId="6912CEDB" w:rsidR="002F0B56" w:rsidRDefault="002F0B56" w:rsidP="002F0B56">
      <w:pPr>
        <w:spacing w:after="0" w:line="360" w:lineRule="auto"/>
        <w:rPr>
          <w:rFonts w:ascii="Arial" w:eastAsia="Calibri" w:hAnsi="Arial" w:cs="Arial"/>
          <w:b/>
          <w:i/>
          <w:sz w:val="15"/>
          <w:szCs w:val="15"/>
          <w:lang w:val="es-ES"/>
        </w:rPr>
      </w:pPr>
    </w:p>
    <w:p w14:paraId="119697F4" w14:textId="77777777" w:rsidR="002F0B56" w:rsidRPr="00250DB9" w:rsidRDefault="002F0B56" w:rsidP="002F0B56">
      <w:pPr>
        <w:spacing w:after="0" w:line="360" w:lineRule="auto"/>
        <w:rPr>
          <w:rFonts w:ascii="Arial" w:eastAsia="Calibri" w:hAnsi="Arial" w:cs="Arial"/>
          <w:b/>
          <w:i/>
          <w:sz w:val="15"/>
          <w:szCs w:val="15"/>
          <w:lang w:val="es-ES"/>
        </w:rPr>
      </w:pPr>
    </w:p>
    <w:p w14:paraId="5D656CC2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b/>
          <w:i/>
          <w:sz w:val="15"/>
          <w:szCs w:val="15"/>
          <w:lang w:val="es-ES"/>
        </w:rPr>
      </w:pPr>
    </w:p>
    <w:p w14:paraId="170A28D8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b/>
          <w:i/>
          <w:sz w:val="15"/>
          <w:szCs w:val="15"/>
          <w:lang w:val="es-ES"/>
        </w:rPr>
      </w:pPr>
    </w:p>
    <w:p w14:paraId="7BCD9C30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b/>
          <w:i/>
          <w:sz w:val="15"/>
          <w:szCs w:val="15"/>
          <w:lang w:val="es-ES"/>
        </w:rPr>
      </w:pPr>
    </w:p>
    <w:p w14:paraId="7958E9DD" w14:textId="77777777" w:rsidR="00F76C78" w:rsidRDefault="00F76C78" w:rsidP="002A44A5">
      <w:pPr>
        <w:spacing w:after="0" w:line="0" w:lineRule="atLeast"/>
        <w:rPr>
          <w:rFonts w:ascii="Arial" w:eastAsia="Calibri" w:hAnsi="Arial" w:cs="Arial"/>
          <w:b/>
          <w:i/>
          <w:sz w:val="15"/>
          <w:szCs w:val="15"/>
          <w:lang w:val="es-ES"/>
        </w:rPr>
      </w:pPr>
    </w:p>
    <w:p w14:paraId="2EE849B6" w14:textId="77777777" w:rsidR="00F76C78" w:rsidRPr="00250DB9" w:rsidRDefault="00F76C78" w:rsidP="002A44A5">
      <w:pPr>
        <w:spacing w:after="0" w:line="0" w:lineRule="atLeast"/>
        <w:rPr>
          <w:rFonts w:ascii="Arial" w:eastAsia="Calibri" w:hAnsi="Arial" w:cs="Arial"/>
          <w:b/>
          <w:i/>
          <w:sz w:val="15"/>
          <w:szCs w:val="15"/>
          <w:lang w:val="es-ES"/>
        </w:rPr>
      </w:pPr>
    </w:p>
    <w:p w14:paraId="56B87E9A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b/>
          <w:i/>
          <w:sz w:val="15"/>
          <w:szCs w:val="15"/>
          <w:lang w:val="es-ES"/>
        </w:rPr>
      </w:pPr>
    </w:p>
    <w:p w14:paraId="7EDDB368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  <w:r w:rsidRPr="00250DB9">
        <w:rPr>
          <w:rFonts w:ascii="Arial" w:eastAsia="Calibri" w:hAnsi="Arial" w:cs="Arial"/>
          <w:b/>
          <w:i/>
          <w:sz w:val="18"/>
          <w:szCs w:val="18"/>
          <w:lang w:val="es-ES"/>
        </w:rPr>
        <w:t xml:space="preserve">EDUARDO ERNESTO LARA MATAS. -                               JOSÉ CARLOS PLEITEZ LÓPEZ. - </w:t>
      </w: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ALCALDE MUNICIPAL. -                                                        SÍNDICO MUNICIPAL. -</w:t>
      </w:r>
    </w:p>
    <w:p w14:paraId="1A389857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08390951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0F271563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696C29D7" w14:textId="35B7CC28" w:rsidR="002A44A5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671FDA4B" w14:textId="77777777" w:rsidR="005F0404" w:rsidRPr="00250DB9" w:rsidRDefault="005F0404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758E03C1" w14:textId="1301BFA1" w:rsidR="002A44A5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4521371D" w14:textId="77777777" w:rsidR="002F0B56" w:rsidRPr="00250DB9" w:rsidRDefault="002F0B56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6432FD78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1332D643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  <w:r w:rsidRPr="00250DB9">
        <w:rPr>
          <w:rFonts w:ascii="Arial" w:eastAsia="Calibri" w:hAnsi="Arial" w:cs="Arial"/>
          <w:b/>
          <w:i/>
          <w:sz w:val="18"/>
          <w:szCs w:val="18"/>
          <w:lang w:val="es-ES"/>
        </w:rPr>
        <w:t>GUILLERMO ANTONIO MEZQUITA HERNÁNDEZ</w:t>
      </w: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. -           </w:t>
      </w:r>
      <w:r w:rsidRPr="00250DB9">
        <w:rPr>
          <w:rFonts w:ascii="Arial" w:eastAsia="Calibri" w:hAnsi="Arial" w:cs="Arial"/>
          <w:b/>
          <w:i/>
          <w:sz w:val="18"/>
          <w:szCs w:val="18"/>
          <w:lang w:val="es-ES"/>
        </w:rPr>
        <w:t>NOÉ SIDFREDO OSORIO. -</w:t>
      </w: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PRIMER REGIDOR PROPIETARIO. -                                    SEGUNDO REGIDOR </w:t>
      </w:r>
      <w:proofErr w:type="gramStart"/>
      <w:r w:rsidRPr="00250DB9">
        <w:rPr>
          <w:rFonts w:ascii="Arial" w:eastAsia="Calibri" w:hAnsi="Arial" w:cs="Arial"/>
          <w:i/>
          <w:sz w:val="18"/>
          <w:szCs w:val="18"/>
          <w:lang w:val="es-ES"/>
        </w:rPr>
        <w:t>PROPIETARIO.-</w:t>
      </w:r>
      <w:proofErr w:type="gramEnd"/>
    </w:p>
    <w:p w14:paraId="205290DF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1A8C8E42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1D3A4C40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608BF7A8" w14:textId="4C066AA7" w:rsidR="002A44A5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2D3668BA" w14:textId="77777777" w:rsidR="005F0404" w:rsidRPr="00250DB9" w:rsidRDefault="005F0404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74A8E203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0DF38235" w14:textId="595030CC" w:rsidR="002A44A5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746CF50C" w14:textId="77777777" w:rsidR="002F0B56" w:rsidRPr="00250DB9" w:rsidRDefault="002F0B56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51D6DB22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  <w:r w:rsidRPr="00250DB9">
        <w:rPr>
          <w:rFonts w:ascii="Arial" w:eastAsia="Calibri" w:hAnsi="Arial" w:cs="Arial"/>
          <w:b/>
          <w:i/>
          <w:sz w:val="18"/>
          <w:szCs w:val="18"/>
          <w:lang w:val="es-ES"/>
        </w:rPr>
        <w:t>JOSÉ MAURICIO SERMEÑO RAMOS. -</w:t>
      </w: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</w:t>
      </w:r>
      <w:r>
        <w:rPr>
          <w:rFonts w:ascii="Arial" w:eastAsia="Calibri" w:hAnsi="Arial" w:cs="Arial"/>
          <w:i/>
          <w:sz w:val="18"/>
          <w:szCs w:val="18"/>
          <w:lang w:val="es-ES"/>
        </w:rPr>
        <w:t xml:space="preserve">       </w:t>
      </w:r>
      <w:r w:rsidRPr="00250DB9">
        <w:rPr>
          <w:rFonts w:ascii="Arial" w:eastAsia="Calibri" w:hAnsi="Arial" w:cs="Arial"/>
          <w:b/>
          <w:i/>
          <w:sz w:val="18"/>
          <w:szCs w:val="18"/>
          <w:lang w:val="es-ES"/>
        </w:rPr>
        <w:t>BLANCA ESMERALDA TREJO DE MARTÍNEZ. -</w:t>
      </w: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</w:t>
      </w:r>
    </w:p>
    <w:p w14:paraId="3AA183D0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TERCER REGIDOR PROPIETARIO. -                           </w:t>
      </w:r>
      <w:r>
        <w:rPr>
          <w:rFonts w:ascii="Arial" w:eastAsia="Calibri" w:hAnsi="Arial" w:cs="Arial"/>
          <w:i/>
          <w:sz w:val="18"/>
          <w:szCs w:val="18"/>
          <w:lang w:val="es-ES"/>
        </w:rPr>
        <w:t xml:space="preserve">       </w:t>
      </w: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>CUARTA REGIDORA PROPIETARIA. -</w:t>
      </w:r>
    </w:p>
    <w:p w14:paraId="614AA1F2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0733A386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631500A7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37C6F09E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6609B117" w14:textId="1B5C7C2B" w:rsidR="002A44A5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       </w:t>
      </w:r>
    </w:p>
    <w:p w14:paraId="461433DE" w14:textId="77777777" w:rsidR="005F0404" w:rsidRPr="00250DB9" w:rsidRDefault="005F0404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1CDBBB70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34B289BC" w14:textId="77777777" w:rsidR="002A44A5" w:rsidRPr="00250DB9" w:rsidRDefault="002A44A5" w:rsidP="002A44A5">
      <w:pPr>
        <w:spacing w:after="0" w:line="0" w:lineRule="atLeast"/>
        <w:ind w:right="-518"/>
        <w:rPr>
          <w:rFonts w:ascii="Arial" w:eastAsia="Calibri" w:hAnsi="Arial" w:cs="Arial"/>
          <w:b/>
          <w:bCs/>
          <w:i/>
          <w:color w:val="000000"/>
          <w:sz w:val="18"/>
          <w:szCs w:val="18"/>
          <w:lang w:val="es-ES"/>
        </w:rPr>
      </w:pPr>
      <w:r w:rsidRPr="00250DB9">
        <w:rPr>
          <w:rFonts w:ascii="Arial" w:eastAsia="Calibri" w:hAnsi="Arial" w:cs="Arial"/>
          <w:b/>
          <w:i/>
          <w:sz w:val="18"/>
          <w:szCs w:val="18"/>
          <w:lang w:val="es-ES"/>
        </w:rPr>
        <w:t>NEFTALI DE JESÚS CALDERÓN MORAN. -</w:t>
      </w: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</w:t>
      </w:r>
      <w:r>
        <w:rPr>
          <w:rFonts w:ascii="Arial" w:eastAsia="Calibri" w:hAnsi="Arial" w:cs="Arial"/>
          <w:i/>
          <w:sz w:val="18"/>
          <w:szCs w:val="18"/>
          <w:lang w:val="es-ES"/>
        </w:rPr>
        <w:t xml:space="preserve">     </w:t>
      </w:r>
      <w:r w:rsidRPr="00250DB9">
        <w:rPr>
          <w:rFonts w:ascii="Arial" w:eastAsia="Calibri" w:hAnsi="Arial" w:cs="Arial"/>
          <w:b/>
          <w:i/>
          <w:sz w:val="18"/>
          <w:szCs w:val="18"/>
          <w:lang w:val="es-ES"/>
        </w:rPr>
        <w:t>MARLENE ORQUÍDEA HERNÁNDEZ DE ESTRADA. -</w:t>
      </w: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   </w:t>
      </w:r>
    </w:p>
    <w:p w14:paraId="405AC72A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QUINTO REGIDOR PROPIETARIO. -                              </w:t>
      </w:r>
      <w:r>
        <w:rPr>
          <w:rFonts w:ascii="Arial" w:eastAsia="Calibri" w:hAnsi="Arial" w:cs="Arial"/>
          <w:i/>
          <w:sz w:val="18"/>
          <w:szCs w:val="18"/>
          <w:lang w:val="es-ES"/>
        </w:rPr>
        <w:t xml:space="preserve">     </w:t>
      </w: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>SEXTA REGIDORA PROPIETARIA. -</w:t>
      </w:r>
    </w:p>
    <w:p w14:paraId="7597763D" w14:textId="66684B62" w:rsidR="002A44A5" w:rsidRPr="00745960" w:rsidRDefault="002A44A5" w:rsidP="002A44A5">
      <w:pPr>
        <w:spacing w:after="20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69B2F089" w14:textId="6C154EC1" w:rsidR="002A44A5" w:rsidRPr="00250DB9" w:rsidRDefault="002A44A5" w:rsidP="002A44A5">
      <w:pPr>
        <w:spacing w:after="20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</w:t>
      </w:r>
    </w:p>
    <w:p w14:paraId="10C2A4B8" w14:textId="1016B8F9" w:rsidR="002A44A5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52C2DC75" w14:textId="18905098" w:rsidR="005F0404" w:rsidRDefault="005F0404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1635DE5E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2BA0867B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b/>
          <w:bCs/>
          <w:i/>
          <w:color w:val="000000"/>
          <w:sz w:val="18"/>
          <w:szCs w:val="18"/>
          <w:lang w:val="es-ES"/>
        </w:rPr>
      </w:pPr>
      <w:r w:rsidRPr="00250DB9">
        <w:rPr>
          <w:rFonts w:ascii="Arial" w:eastAsia="Calibri" w:hAnsi="Arial" w:cs="Arial"/>
          <w:b/>
          <w:bCs/>
          <w:i/>
          <w:color w:val="000000"/>
          <w:sz w:val="18"/>
          <w:szCs w:val="18"/>
          <w:lang w:val="es-ES"/>
        </w:rPr>
        <w:t>MILTON LOMBARDO ESCOBAR GUERRERO. -</w:t>
      </w: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</w:t>
      </w:r>
      <w:r w:rsidRPr="00250DB9">
        <w:rPr>
          <w:rFonts w:ascii="Arial" w:eastAsia="Calibri" w:hAnsi="Arial" w:cs="Arial"/>
          <w:b/>
          <w:i/>
          <w:sz w:val="18"/>
          <w:szCs w:val="18"/>
          <w:lang w:val="es-ES"/>
        </w:rPr>
        <w:t>GILMA ELIZABETH LARA VALENCIA. -</w:t>
      </w: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  SEPTIMO REGIDOR PROPIETARIO. -                                OCTAVA REGIDORA PROPIETARIA. -</w:t>
      </w:r>
    </w:p>
    <w:p w14:paraId="4853D75A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53797A26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764FF791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74D967DD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53728298" w14:textId="6310CC1A" w:rsidR="002A44A5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1672F55D" w14:textId="4499DFE1" w:rsidR="00F76C78" w:rsidRDefault="00F76C78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7148AEA6" w14:textId="77777777" w:rsidR="005E51F6" w:rsidRPr="00250DB9" w:rsidRDefault="005E51F6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6B08DE0D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4E3B9AF3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b/>
          <w:bCs/>
          <w:i/>
          <w:color w:val="000000"/>
          <w:sz w:val="18"/>
          <w:szCs w:val="18"/>
          <w:lang w:val="es-ES"/>
        </w:rPr>
      </w:pPr>
      <w:r w:rsidRPr="00250DB9">
        <w:rPr>
          <w:rFonts w:ascii="Arial" w:eastAsia="Calibri" w:hAnsi="Arial" w:cs="Arial"/>
          <w:b/>
          <w:i/>
          <w:sz w:val="18"/>
          <w:szCs w:val="18"/>
          <w:lang w:val="es-ES"/>
        </w:rPr>
        <w:t>MIGUEL ÁNGEL FLORES. -</w:t>
      </w: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                  </w:t>
      </w:r>
      <w:r w:rsidRPr="00250DB9">
        <w:rPr>
          <w:rFonts w:ascii="Arial" w:eastAsia="Calibri" w:hAnsi="Arial" w:cs="Arial"/>
          <w:b/>
          <w:i/>
          <w:sz w:val="18"/>
          <w:szCs w:val="18"/>
          <w:lang w:val="es-ES"/>
        </w:rPr>
        <w:t>RAFAEL ENRIQUE MOLINA. -</w:t>
      </w: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  PRIMER REGIDOR SUPLENTE. -                                         SEGUNDO REGIDOR SUPLENTE. -</w:t>
      </w:r>
    </w:p>
    <w:p w14:paraId="5FB42A6D" w14:textId="63268A10" w:rsidR="002A44A5" w:rsidRPr="00745960" w:rsidRDefault="002A44A5" w:rsidP="002A44A5">
      <w:pPr>
        <w:rPr>
          <w:rFonts w:ascii="Arial" w:eastAsia="Calibri" w:hAnsi="Arial" w:cs="Arial"/>
          <w:i/>
          <w:sz w:val="18"/>
          <w:szCs w:val="18"/>
          <w:lang w:val="es-ES"/>
        </w:rPr>
      </w:pP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                                                                </w:t>
      </w:r>
    </w:p>
    <w:p w14:paraId="1DCC82BF" w14:textId="77777777" w:rsidR="002A44A5" w:rsidRPr="00250DB9" w:rsidRDefault="002A44A5" w:rsidP="002A44A5">
      <w:pPr>
        <w:spacing w:after="20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49C0A97C" w14:textId="77777777" w:rsidR="002A44A5" w:rsidRPr="00250DB9" w:rsidRDefault="002A44A5" w:rsidP="002A44A5">
      <w:pPr>
        <w:spacing w:after="20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                                                                         </w:t>
      </w:r>
    </w:p>
    <w:p w14:paraId="5452E396" w14:textId="77777777" w:rsidR="002F0B56" w:rsidRPr="00250DB9" w:rsidRDefault="002F0B56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5CF751A0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17035173" w14:textId="77777777" w:rsidR="002A44A5" w:rsidRPr="00250DB9" w:rsidRDefault="002A44A5" w:rsidP="002A44A5">
      <w:pPr>
        <w:spacing w:after="0" w:line="0" w:lineRule="atLeast"/>
        <w:ind w:left="-567" w:right="-852"/>
        <w:rPr>
          <w:rFonts w:ascii="Arial" w:eastAsia="Calibri" w:hAnsi="Arial" w:cs="Arial"/>
          <w:i/>
          <w:sz w:val="18"/>
          <w:szCs w:val="18"/>
          <w:lang w:val="es-ES"/>
        </w:rPr>
      </w:pPr>
      <w:r w:rsidRPr="00250DB9">
        <w:rPr>
          <w:rFonts w:ascii="Arial" w:eastAsia="Calibri" w:hAnsi="Arial" w:cs="Arial"/>
          <w:b/>
          <w:i/>
          <w:sz w:val="18"/>
          <w:szCs w:val="18"/>
          <w:lang w:val="es-ES"/>
        </w:rPr>
        <w:t xml:space="preserve">          </w:t>
      </w:r>
      <w:r>
        <w:rPr>
          <w:rFonts w:ascii="Arial" w:eastAsia="Calibri" w:hAnsi="Arial" w:cs="Arial"/>
          <w:b/>
          <w:i/>
          <w:sz w:val="18"/>
          <w:szCs w:val="18"/>
          <w:lang w:val="es-ES"/>
        </w:rPr>
        <w:t xml:space="preserve"> </w:t>
      </w:r>
      <w:r w:rsidRPr="00250DB9">
        <w:rPr>
          <w:rFonts w:ascii="Arial" w:eastAsia="Calibri" w:hAnsi="Arial" w:cs="Arial"/>
          <w:b/>
          <w:i/>
          <w:sz w:val="18"/>
          <w:szCs w:val="18"/>
          <w:lang w:val="es-ES"/>
        </w:rPr>
        <w:t>OSCAR ARMANDO CARTAGENA MARTÍNEZ. -</w:t>
      </w: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</w:t>
      </w:r>
      <w:r>
        <w:rPr>
          <w:rFonts w:ascii="Arial" w:eastAsia="Calibri" w:hAnsi="Arial" w:cs="Arial"/>
          <w:i/>
          <w:sz w:val="18"/>
          <w:szCs w:val="18"/>
          <w:lang w:val="es-ES"/>
        </w:rPr>
        <w:t xml:space="preserve">    </w:t>
      </w:r>
      <w:r w:rsidRPr="00250DB9">
        <w:rPr>
          <w:rFonts w:ascii="Arial" w:eastAsia="Calibri" w:hAnsi="Arial" w:cs="Arial"/>
          <w:b/>
          <w:i/>
          <w:sz w:val="18"/>
          <w:szCs w:val="18"/>
          <w:lang w:val="es-ES"/>
        </w:rPr>
        <w:t>JORGE EDUARDO HERNÁNDEZ VALENCIA. -</w:t>
      </w:r>
    </w:p>
    <w:p w14:paraId="755878F3" w14:textId="77777777" w:rsidR="002A44A5" w:rsidRPr="00250DB9" w:rsidRDefault="002A44A5" w:rsidP="002A44A5">
      <w:pPr>
        <w:spacing w:after="0" w:line="0" w:lineRule="atLeast"/>
        <w:ind w:left="-567" w:right="-518"/>
        <w:rPr>
          <w:rFonts w:ascii="Arial" w:eastAsia="Calibri" w:hAnsi="Arial" w:cs="Arial"/>
          <w:i/>
          <w:sz w:val="18"/>
          <w:szCs w:val="18"/>
          <w:lang w:val="es-ES"/>
        </w:rPr>
      </w:pP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</w:t>
      </w:r>
      <w:r>
        <w:rPr>
          <w:rFonts w:ascii="Arial" w:eastAsia="Calibri" w:hAnsi="Arial" w:cs="Arial"/>
          <w:i/>
          <w:sz w:val="18"/>
          <w:szCs w:val="18"/>
          <w:lang w:val="es-ES"/>
        </w:rPr>
        <w:t xml:space="preserve"> </w:t>
      </w: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TERCER REGIDOR SUPLENTE. -                                      </w:t>
      </w:r>
      <w:r>
        <w:rPr>
          <w:rFonts w:ascii="Arial" w:eastAsia="Calibri" w:hAnsi="Arial" w:cs="Arial"/>
          <w:i/>
          <w:sz w:val="18"/>
          <w:szCs w:val="18"/>
          <w:lang w:val="es-ES"/>
        </w:rPr>
        <w:t xml:space="preserve">   </w:t>
      </w: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>CUARTO REGIDOR SUPLENTE. -</w:t>
      </w:r>
    </w:p>
    <w:p w14:paraId="5E24E9C0" w14:textId="77777777" w:rsidR="002A44A5" w:rsidRPr="00250DB9" w:rsidRDefault="002A44A5" w:rsidP="002A44A5">
      <w:pPr>
        <w:spacing w:after="20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28200DE6" w14:textId="0AF1E6D5" w:rsidR="002A44A5" w:rsidRDefault="002A44A5" w:rsidP="002A44A5">
      <w:pPr>
        <w:spacing w:after="0" w:line="0" w:lineRule="atLeast"/>
        <w:jc w:val="both"/>
        <w:rPr>
          <w:rFonts w:ascii="Arial" w:eastAsia="Calibri" w:hAnsi="Arial" w:cs="Arial"/>
          <w:color w:val="000000"/>
          <w:sz w:val="18"/>
          <w:szCs w:val="18"/>
          <w:lang w:val="es-ES"/>
        </w:rPr>
      </w:pPr>
    </w:p>
    <w:p w14:paraId="7D313E16" w14:textId="6527C17C" w:rsidR="002F0B56" w:rsidRDefault="002F0B56" w:rsidP="002A44A5">
      <w:pPr>
        <w:spacing w:after="0" w:line="0" w:lineRule="atLeast"/>
        <w:jc w:val="both"/>
        <w:rPr>
          <w:rFonts w:ascii="Arial" w:eastAsia="Calibri" w:hAnsi="Arial" w:cs="Arial"/>
          <w:color w:val="000000"/>
          <w:sz w:val="18"/>
          <w:szCs w:val="18"/>
          <w:lang w:val="es-ES"/>
        </w:rPr>
      </w:pPr>
    </w:p>
    <w:p w14:paraId="413696AD" w14:textId="663F4283" w:rsidR="002F0B56" w:rsidRDefault="002F0B56" w:rsidP="002A44A5">
      <w:pPr>
        <w:spacing w:after="0" w:line="0" w:lineRule="atLeast"/>
        <w:jc w:val="both"/>
        <w:rPr>
          <w:rFonts w:ascii="Arial" w:eastAsia="Calibri" w:hAnsi="Arial" w:cs="Arial"/>
          <w:color w:val="000000"/>
          <w:sz w:val="18"/>
          <w:szCs w:val="18"/>
          <w:lang w:val="es-ES"/>
        </w:rPr>
      </w:pPr>
    </w:p>
    <w:p w14:paraId="23E7895D" w14:textId="77AD73CA" w:rsidR="002F0B56" w:rsidRDefault="002F0B56" w:rsidP="002A44A5">
      <w:pPr>
        <w:spacing w:after="0" w:line="0" w:lineRule="atLeast"/>
        <w:jc w:val="both"/>
        <w:rPr>
          <w:rFonts w:ascii="Arial" w:eastAsia="Calibri" w:hAnsi="Arial" w:cs="Arial"/>
          <w:color w:val="000000"/>
          <w:sz w:val="18"/>
          <w:szCs w:val="18"/>
          <w:lang w:val="es-ES"/>
        </w:rPr>
      </w:pPr>
    </w:p>
    <w:p w14:paraId="544016DA" w14:textId="77777777" w:rsidR="00A36CA9" w:rsidRDefault="00A36CA9" w:rsidP="002A44A5">
      <w:pPr>
        <w:spacing w:after="0" w:line="0" w:lineRule="atLeast"/>
        <w:jc w:val="both"/>
        <w:rPr>
          <w:rFonts w:ascii="Arial" w:eastAsia="Calibri" w:hAnsi="Arial" w:cs="Arial"/>
          <w:color w:val="000000"/>
          <w:sz w:val="18"/>
          <w:szCs w:val="18"/>
          <w:lang w:val="es-ES"/>
        </w:rPr>
      </w:pPr>
    </w:p>
    <w:p w14:paraId="005C802A" w14:textId="39B984D5" w:rsidR="00A36CA9" w:rsidRDefault="00A36CA9" w:rsidP="002A44A5">
      <w:pPr>
        <w:spacing w:after="0" w:line="0" w:lineRule="atLeast"/>
        <w:jc w:val="both"/>
        <w:rPr>
          <w:rFonts w:ascii="Arial" w:eastAsia="Calibri" w:hAnsi="Arial" w:cs="Arial"/>
          <w:color w:val="000000"/>
          <w:sz w:val="18"/>
          <w:szCs w:val="18"/>
          <w:lang w:val="es-ES"/>
        </w:rPr>
      </w:pPr>
    </w:p>
    <w:p w14:paraId="1D29BED7" w14:textId="77777777" w:rsidR="00A36CA9" w:rsidRDefault="00A36CA9" w:rsidP="002A44A5">
      <w:pPr>
        <w:spacing w:after="0" w:line="0" w:lineRule="atLeast"/>
        <w:jc w:val="both"/>
        <w:rPr>
          <w:rFonts w:ascii="Arial" w:eastAsia="Calibri" w:hAnsi="Arial" w:cs="Arial"/>
          <w:color w:val="000000"/>
          <w:sz w:val="18"/>
          <w:szCs w:val="18"/>
          <w:lang w:val="es-ES"/>
        </w:rPr>
      </w:pPr>
    </w:p>
    <w:p w14:paraId="4A8C8913" w14:textId="77777777" w:rsidR="002F0B56" w:rsidRPr="00250DB9" w:rsidRDefault="002F0B56" w:rsidP="002A44A5">
      <w:pPr>
        <w:spacing w:after="0" w:line="0" w:lineRule="atLeast"/>
        <w:jc w:val="both"/>
        <w:rPr>
          <w:rFonts w:ascii="Arial" w:eastAsia="Calibri" w:hAnsi="Arial" w:cs="Arial"/>
          <w:color w:val="000000"/>
          <w:sz w:val="18"/>
          <w:szCs w:val="18"/>
          <w:lang w:val="es-ES"/>
        </w:rPr>
      </w:pPr>
    </w:p>
    <w:p w14:paraId="70C1F94F" w14:textId="77777777" w:rsidR="002A44A5" w:rsidRPr="00250DB9" w:rsidRDefault="002A44A5" w:rsidP="002A44A5">
      <w:pPr>
        <w:spacing w:after="0" w:line="0" w:lineRule="atLeast"/>
        <w:jc w:val="center"/>
        <w:rPr>
          <w:rFonts w:ascii="Arial" w:eastAsia="Calibri" w:hAnsi="Arial" w:cs="Arial"/>
          <w:b/>
          <w:i/>
          <w:sz w:val="18"/>
          <w:szCs w:val="18"/>
          <w:lang w:val="es-ES"/>
        </w:rPr>
      </w:pPr>
      <w:r w:rsidRPr="00250DB9">
        <w:rPr>
          <w:rFonts w:ascii="Arial" w:eastAsia="Calibri" w:hAnsi="Arial" w:cs="Arial"/>
          <w:b/>
          <w:i/>
          <w:sz w:val="18"/>
          <w:szCs w:val="18"/>
          <w:lang w:val="es-ES"/>
        </w:rPr>
        <w:t>WILBERTO RODOLFO ARRIAGA GODOY. -</w:t>
      </w:r>
    </w:p>
    <w:p w14:paraId="569E0E55" w14:textId="3A00685C" w:rsidR="002A44A5" w:rsidRPr="002D30FB" w:rsidRDefault="002A44A5" w:rsidP="002D30FB">
      <w:pPr>
        <w:spacing w:after="0" w:line="0" w:lineRule="atLeast"/>
        <w:jc w:val="center"/>
        <w:rPr>
          <w:rFonts w:ascii="Arial" w:eastAsia="Calibri" w:hAnsi="Arial" w:cs="Arial"/>
          <w:i/>
          <w:sz w:val="18"/>
          <w:szCs w:val="18"/>
          <w:lang w:val="es-ES"/>
        </w:rPr>
      </w:pP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SECRETARIO </w:t>
      </w:r>
      <w:proofErr w:type="gramStart"/>
      <w:r w:rsidRPr="00250DB9">
        <w:rPr>
          <w:rFonts w:ascii="Arial" w:eastAsia="Calibri" w:hAnsi="Arial" w:cs="Arial"/>
          <w:i/>
          <w:sz w:val="18"/>
          <w:szCs w:val="18"/>
          <w:lang w:val="es-ES"/>
        </w:rPr>
        <w:t>MUNICIPAL.</w:t>
      </w:r>
      <w:r w:rsidR="002D30FB">
        <w:rPr>
          <w:rFonts w:ascii="Arial" w:eastAsia="Calibri" w:hAnsi="Arial" w:cs="Arial"/>
          <w:i/>
          <w:sz w:val="18"/>
          <w:szCs w:val="18"/>
          <w:lang w:val="es-ES"/>
        </w:rPr>
        <w:t>-</w:t>
      </w:r>
      <w:proofErr w:type="gramEnd"/>
    </w:p>
    <w:sectPr w:rsidR="002A44A5" w:rsidRPr="002D30FB" w:rsidSect="00FA4017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87D33E" w14:textId="77777777" w:rsidR="0006548F" w:rsidRDefault="0006548F" w:rsidP="004A5A3F">
      <w:pPr>
        <w:spacing w:after="0" w:line="240" w:lineRule="auto"/>
      </w:pPr>
      <w:r>
        <w:separator/>
      </w:r>
    </w:p>
  </w:endnote>
  <w:endnote w:type="continuationSeparator" w:id="0">
    <w:p w14:paraId="1F0CACF3" w14:textId="77777777" w:rsidR="0006548F" w:rsidRDefault="0006548F" w:rsidP="004A5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4B205E" w14:textId="77777777" w:rsidR="00A36CA9" w:rsidRPr="009C1199" w:rsidRDefault="00A36CA9" w:rsidP="00A36CA9">
    <w:pPr>
      <w:tabs>
        <w:tab w:val="center" w:pos="4419"/>
        <w:tab w:val="right" w:pos="8838"/>
      </w:tabs>
      <w:spacing w:after="0" w:line="0" w:lineRule="atLeast"/>
      <w:jc w:val="center"/>
      <w:rPr>
        <w:rFonts w:ascii="Comic Sans MS" w:eastAsia="Calibri" w:hAnsi="Comic Sans MS" w:cs="Times New Roman"/>
        <w:b/>
        <w:i/>
        <w:color w:val="003366"/>
        <w:sz w:val="18"/>
        <w:szCs w:val="18"/>
      </w:rPr>
    </w:pPr>
    <w:r w:rsidRPr="009C1199">
      <w:rPr>
        <w:rFonts w:ascii="Calibri" w:eastAsia="Calibri" w:hAnsi="Calibri" w:cs="Times New Roman"/>
        <w:noProof/>
        <w:lang w:val="es-ES"/>
      </w:rPr>
      <mc:AlternateContent>
        <mc:Choice Requires="wps">
          <w:drawing>
            <wp:anchor distT="4294967295" distB="4294967295" distL="114300" distR="114300" simplePos="0" relativeHeight="251677696" behindDoc="0" locked="0" layoutInCell="1" allowOverlap="1" wp14:anchorId="23C6F1F2" wp14:editId="223CA25D">
              <wp:simplePos x="0" y="0"/>
              <wp:positionH relativeFrom="column">
                <wp:posOffset>-1078865</wp:posOffset>
              </wp:positionH>
              <wp:positionV relativeFrom="paragraph">
                <wp:posOffset>-9526</wp:posOffset>
              </wp:positionV>
              <wp:extent cx="8138160" cy="0"/>
              <wp:effectExtent l="0" t="19050" r="34290" b="19050"/>
              <wp:wrapNone/>
              <wp:docPr id="6" name="Conector rec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816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38E032" id="Conector recto 6" o:spid="_x0000_s1026" style="position:absolute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84.95pt,-.75pt" to="555.85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" strokecolor="#036" strokeweight="2.25pt"/>
          </w:pict>
        </mc:Fallback>
      </mc:AlternateContent>
    </w:r>
    <w:r w:rsidRPr="009C1199">
      <w:rPr>
        <w:rFonts w:ascii="Comic Sans MS" w:eastAsia="Calibri" w:hAnsi="Comic Sans MS" w:cs="Times New Roman"/>
        <w:b/>
        <w:i/>
        <w:color w:val="003366"/>
        <w:sz w:val="18"/>
        <w:szCs w:val="18"/>
      </w:rPr>
      <w:t>Dirección; Calle Reyes y Avenida Ceferino Mancía, Barrio El Centro, El Congo. -</w:t>
    </w:r>
  </w:p>
  <w:p w14:paraId="1911052D" w14:textId="3E7342A9" w:rsidR="00A36CA9" w:rsidRPr="00A36CA9" w:rsidRDefault="00A36CA9" w:rsidP="00A36CA9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lang w:val="en-US"/>
      </w:rPr>
    </w:pPr>
    <w:r w:rsidRPr="009C1199">
      <w:rPr>
        <w:rFonts w:ascii="Comic Sans MS" w:eastAsia="Calibri" w:hAnsi="Comic Sans MS" w:cs="Times New Roman"/>
        <w:b/>
        <w:i/>
        <w:color w:val="003366"/>
        <w:sz w:val="18"/>
        <w:szCs w:val="18"/>
      </w:rPr>
      <w:t>Secretaria Municipal.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5DFB86" w14:textId="77777777" w:rsidR="00FA4017" w:rsidRPr="00AA3207" w:rsidRDefault="00FA4017" w:rsidP="00FA4017">
    <w:pPr>
      <w:tabs>
        <w:tab w:val="center" w:pos="4419"/>
        <w:tab w:val="right" w:pos="8838"/>
      </w:tabs>
      <w:spacing w:after="0" w:line="0" w:lineRule="atLeast"/>
      <w:jc w:val="center"/>
      <w:rPr>
        <w:rFonts w:ascii="Comic Sans MS" w:eastAsia="Calibri" w:hAnsi="Comic Sans MS" w:cs="Times New Roman"/>
        <w:b/>
        <w:i/>
        <w:color w:val="003366"/>
        <w:sz w:val="18"/>
        <w:szCs w:val="18"/>
      </w:rPr>
    </w:pPr>
    <w:r w:rsidRPr="00AA3207">
      <w:rPr>
        <w:rFonts w:ascii="Comic Sans MS" w:eastAsia="Calibri" w:hAnsi="Comic Sans MS" w:cs="Times New Roman"/>
        <w:b/>
        <w:i/>
        <w:noProof/>
        <w:color w:val="003366"/>
        <w:sz w:val="18"/>
        <w:szCs w:val="18"/>
        <w:lang w:val="es-ES" w:eastAsia="es-ES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5738C4B" wp14:editId="1CD9FF27">
              <wp:simplePos x="0" y="0"/>
              <wp:positionH relativeFrom="column">
                <wp:posOffset>-1078865</wp:posOffset>
              </wp:positionH>
              <wp:positionV relativeFrom="paragraph">
                <wp:posOffset>-9525</wp:posOffset>
              </wp:positionV>
              <wp:extent cx="8138160" cy="0"/>
              <wp:effectExtent l="16510" t="19050" r="17780" b="19050"/>
              <wp:wrapNone/>
              <wp:docPr id="3" name="Conector rec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816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4B23E7" id="Conector recto 3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4.95pt,-.75pt" to="555.85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" strokecolor="#036" strokeweight="2.25pt"/>
          </w:pict>
        </mc:Fallback>
      </mc:AlternateContent>
    </w:r>
    <w:r w:rsidRPr="00AA3207">
      <w:rPr>
        <w:rFonts w:ascii="Comic Sans MS" w:eastAsia="Calibri" w:hAnsi="Comic Sans MS" w:cs="Times New Roman"/>
        <w:b/>
        <w:i/>
        <w:color w:val="003366"/>
        <w:sz w:val="18"/>
        <w:szCs w:val="18"/>
      </w:rPr>
      <w:t>Dirección; Calle Reyes y Avenida Ceferino Mancía, Barrio El Centro, El Congo. -</w:t>
    </w:r>
  </w:p>
  <w:p w14:paraId="14DADEF0" w14:textId="721E2FD7" w:rsidR="00FA4017" w:rsidRPr="00FA4017" w:rsidRDefault="00FA4017" w:rsidP="00FA4017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lang w:val="en-US"/>
      </w:rPr>
    </w:pPr>
    <w:r w:rsidRPr="00AA3207">
      <w:rPr>
        <w:rFonts w:ascii="Comic Sans MS" w:eastAsia="Calibri" w:hAnsi="Comic Sans MS" w:cs="Times New Roman"/>
        <w:b/>
        <w:i/>
        <w:color w:val="003366"/>
        <w:sz w:val="18"/>
        <w:szCs w:val="18"/>
      </w:rPr>
      <w:t>Secretaria Municipal.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1C503C" w14:textId="77777777" w:rsidR="0006548F" w:rsidRDefault="0006548F" w:rsidP="004A5A3F">
      <w:pPr>
        <w:spacing w:after="0" w:line="240" w:lineRule="auto"/>
      </w:pPr>
      <w:r>
        <w:separator/>
      </w:r>
    </w:p>
  </w:footnote>
  <w:footnote w:type="continuationSeparator" w:id="0">
    <w:p w14:paraId="0A43ECAE" w14:textId="77777777" w:rsidR="0006548F" w:rsidRDefault="0006548F" w:rsidP="004A5A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003D0E" w14:textId="77777777" w:rsidR="00A36CA9" w:rsidRPr="009C1199" w:rsidRDefault="00A36CA9" w:rsidP="00A36CA9">
    <w:pPr>
      <w:tabs>
        <w:tab w:val="center" w:pos="4419"/>
        <w:tab w:val="right" w:pos="8838"/>
      </w:tabs>
      <w:spacing w:after="200" w:line="0" w:lineRule="atLeast"/>
      <w:rPr>
        <w:rFonts w:ascii="Calibri" w:eastAsia="Calibri" w:hAnsi="Calibri" w:cs="Times New Roman"/>
        <w:sz w:val="2"/>
        <w:lang w:val="en-US"/>
      </w:rPr>
    </w:pPr>
    <w:r w:rsidRPr="009C1199">
      <w:rPr>
        <w:rFonts w:ascii="Calibri" w:eastAsia="Calibri" w:hAnsi="Calibri" w:cs="Times New Roman"/>
        <w:noProof/>
        <w:lang w:val="es-ES"/>
      </w:rPr>
      <w:drawing>
        <wp:anchor distT="0" distB="0" distL="114300" distR="114300" simplePos="0" relativeHeight="251675648" behindDoc="0" locked="0" layoutInCell="1" allowOverlap="1" wp14:anchorId="3B9DF1F6" wp14:editId="3558421C">
          <wp:simplePos x="0" y="0"/>
          <wp:positionH relativeFrom="rightMargin">
            <wp:posOffset>-175565</wp:posOffset>
          </wp:positionH>
          <wp:positionV relativeFrom="paragraph">
            <wp:posOffset>-261722</wp:posOffset>
          </wp:positionV>
          <wp:extent cx="716280" cy="1092835"/>
          <wp:effectExtent l="0" t="0" r="762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" cy="1092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C1199">
      <w:rPr>
        <w:rFonts w:ascii="Calibri" w:eastAsia="Calibri" w:hAnsi="Calibri" w:cs="Times New Roman"/>
        <w:noProof/>
        <w:lang w:val="es-ES"/>
      </w:rPr>
      <w:drawing>
        <wp:anchor distT="0" distB="0" distL="114300" distR="114300" simplePos="0" relativeHeight="251674624" behindDoc="0" locked="0" layoutInCell="1" allowOverlap="1" wp14:anchorId="15ECFA8D" wp14:editId="3F54A68D">
          <wp:simplePos x="0" y="0"/>
          <wp:positionH relativeFrom="column">
            <wp:posOffset>-453949</wp:posOffset>
          </wp:positionH>
          <wp:positionV relativeFrom="paragraph">
            <wp:posOffset>-157125</wp:posOffset>
          </wp:positionV>
          <wp:extent cx="1079500" cy="1033145"/>
          <wp:effectExtent l="0" t="0" r="635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033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331448" w14:textId="77777777" w:rsidR="00A36CA9" w:rsidRPr="009C1199" w:rsidRDefault="00A36CA9" w:rsidP="00A36CA9">
    <w:pPr>
      <w:pBdr>
        <w:bottom w:val="thickThinSmallGap" w:sz="24" w:space="2" w:color="622423"/>
      </w:pBdr>
      <w:tabs>
        <w:tab w:val="left" w:pos="273"/>
        <w:tab w:val="center" w:pos="4419"/>
        <w:tab w:val="center" w:pos="5400"/>
        <w:tab w:val="right" w:pos="8838"/>
      </w:tabs>
      <w:spacing w:after="200" w:line="0" w:lineRule="atLeast"/>
      <w:jc w:val="center"/>
      <w:rPr>
        <w:rFonts w:ascii="Cambria" w:eastAsia="Calibri" w:hAnsi="Cambria" w:cs="Times New Roman"/>
        <w:sz w:val="48"/>
        <w:szCs w:val="48"/>
        <w:lang w:val="es-ES"/>
      </w:rPr>
    </w:pPr>
    <w:r w:rsidRPr="009C1199">
      <w:rPr>
        <w:rFonts w:ascii="Cambria" w:eastAsia="Calibri" w:hAnsi="Cambria" w:cs="Times New Roman"/>
        <w:sz w:val="48"/>
        <w:szCs w:val="48"/>
        <w:lang w:val="es-ES"/>
      </w:rPr>
      <w:t>Alcaldía Municipal de El Congo</w:t>
    </w:r>
  </w:p>
  <w:p w14:paraId="347CE949" w14:textId="77777777" w:rsidR="00A36CA9" w:rsidRDefault="00A36CA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C59EB0" w14:textId="77777777" w:rsidR="00FA4017" w:rsidRPr="00AA3207" w:rsidRDefault="00FA4017" w:rsidP="00FA4017">
    <w:pPr>
      <w:tabs>
        <w:tab w:val="center" w:pos="4419"/>
        <w:tab w:val="right" w:pos="8838"/>
      </w:tabs>
      <w:spacing w:after="200" w:line="0" w:lineRule="atLeast"/>
      <w:rPr>
        <w:rFonts w:ascii="Calibri" w:eastAsia="Calibri" w:hAnsi="Calibri" w:cs="Times New Roman"/>
        <w:sz w:val="2"/>
        <w:lang w:val="en-US"/>
      </w:rPr>
    </w:pPr>
    <w:r w:rsidRPr="00AA3207">
      <w:rPr>
        <w:rFonts w:ascii="Calibri" w:eastAsia="Calibri" w:hAnsi="Calibri" w:cs="Times New Roman"/>
        <w:noProof/>
        <w:lang w:val="en-US"/>
      </w:rPr>
      <w:drawing>
        <wp:anchor distT="0" distB="0" distL="114300" distR="114300" simplePos="0" relativeHeight="251670528" behindDoc="0" locked="0" layoutInCell="1" allowOverlap="1" wp14:anchorId="7E59AD5F" wp14:editId="515D1198">
          <wp:simplePos x="0" y="0"/>
          <wp:positionH relativeFrom="column">
            <wp:posOffset>5566373</wp:posOffset>
          </wp:positionH>
          <wp:positionV relativeFrom="paragraph">
            <wp:posOffset>-241935</wp:posOffset>
          </wp:positionV>
          <wp:extent cx="716280" cy="1092835"/>
          <wp:effectExtent l="0" t="0" r="762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" cy="1092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A3207">
      <w:rPr>
        <w:rFonts w:ascii="Calibri" w:eastAsia="Calibri" w:hAnsi="Calibri" w:cs="Times New Roman"/>
        <w:noProof/>
        <w:lang w:val="en-US"/>
      </w:rPr>
      <w:drawing>
        <wp:anchor distT="0" distB="0" distL="114300" distR="114300" simplePos="0" relativeHeight="251669504" behindDoc="0" locked="0" layoutInCell="1" allowOverlap="1" wp14:anchorId="7A78C643" wp14:editId="065AF493">
          <wp:simplePos x="0" y="0"/>
          <wp:positionH relativeFrom="column">
            <wp:posOffset>-533476</wp:posOffset>
          </wp:positionH>
          <wp:positionV relativeFrom="paragraph">
            <wp:posOffset>-178284</wp:posOffset>
          </wp:positionV>
          <wp:extent cx="1079500" cy="1033145"/>
          <wp:effectExtent l="0" t="0" r="635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033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658986" w14:textId="77777777" w:rsidR="00FA4017" w:rsidRPr="00AA3207" w:rsidRDefault="00FA4017" w:rsidP="00FA4017">
    <w:pPr>
      <w:pBdr>
        <w:bottom w:val="thickThinSmallGap" w:sz="24" w:space="2" w:color="622423"/>
      </w:pBdr>
      <w:tabs>
        <w:tab w:val="left" w:pos="273"/>
        <w:tab w:val="center" w:pos="4419"/>
        <w:tab w:val="center" w:pos="5400"/>
        <w:tab w:val="right" w:pos="8838"/>
      </w:tabs>
      <w:spacing w:after="200" w:line="0" w:lineRule="atLeast"/>
      <w:jc w:val="center"/>
      <w:rPr>
        <w:rFonts w:ascii="Cambria" w:eastAsia="Calibri" w:hAnsi="Cambria" w:cs="Times New Roman"/>
        <w:sz w:val="48"/>
        <w:szCs w:val="48"/>
        <w:lang w:val="es-ES"/>
      </w:rPr>
    </w:pPr>
    <w:r w:rsidRPr="00AA3207">
      <w:rPr>
        <w:rFonts w:ascii="Cambria" w:eastAsia="Calibri" w:hAnsi="Cambria" w:cs="Times New Roman"/>
        <w:sz w:val="48"/>
        <w:szCs w:val="48"/>
        <w:lang w:val="es-ES"/>
      </w:rPr>
      <w:t>Alcaldía Municipal de El Congo</w:t>
    </w:r>
  </w:p>
  <w:p w14:paraId="65A87ADF" w14:textId="77777777" w:rsidR="00FA4017" w:rsidRDefault="00FA401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4A5"/>
    <w:rsid w:val="00003D16"/>
    <w:rsid w:val="00023DF2"/>
    <w:rsid w:val="00040FE7"/>
    <w:rsid w:val="0006439F"/>
    <w:rsid w:val="0006548F"/>
    <w:rsid w:val="000721F2"/>
    <w:rsid w:val="00086FF4"/>
    <w:rsid w:val="000871BC"/>
    <w:rsid w:val="000C3587"/>
    <w:rsid w:val="000E3B7D"/>
    <w:rsid w:val="001101FE"/>
    <w:rsid w:val="00153BA0"/>
    <w:rsid w:val="00174731"/>
    <w:rsid w:val="001C45AD"/>
    <w:rsid w:val="00216E76"/>
    <w:rsid w:val="00247E94"/>
    <w:rsid w:val="002A3C11"/>
    <w:rsid w:val="002A44A5"/>
    <w:rsid w:val="002D30FB"/>
    <w:rsid w:val="002E4914"/>
    <w:rsid w:val="002F0B56"/>
    <w:rsid w:val="00334B86"/>
    <w:rsid w:val="00356397"/>
    <w:rsid w:val="003719F9"/>
    <w:rsid w:val="003E129B"/>
    <w:rsid w:val="003E3726"/>
    <w:rsid w:val="0044299C"/>
    <w:rsid w:val="004956BB"/>
    <w:rsid w:val="004A5A3F"/>
    <w:rsid w:val="00502013"/>
    <w:rsid w:val="00536510"/>
    <w:rsid w:val="00567D59"/>
    <w:rsid w:val="005960F2"/>
    <w:rsid w:val="005E51F6"/>
    <w:rsid w:val="005E7AEA"/>
    <w:rsid w:val="005F0404"/>
    <w:rsid w:val="005F467F"/>
    <w:rsid w:val="0063111F"/>
    <w:rsid w:val="00651D6B"/>
    <w:rsid w:val="00682267"/>
    <w:rsid w:val="006A0D2F"/>
    <w:rsid w:val="006F03BD"/>
    <w:rsid w:val="007714E6"/>
    <w:rsid w:val="007743F9"/>
    <w:rsid w:val="007C0C3F"/>
    <w:rsid w:val="007C7E72"/>
    <w:rsid w:val="007E553D"/>
    <w:rsid w:val="008555F8"/>
    <w:rsid w:val="00887CC5"/>
    <w:rsid w:val="008F00F4"/>
    <w:rsid w:val="00916236"/>
    <w:rsid w:val="00970BCE"/>
    <w:rsid w:val="00984354"/>
    <w:rsid w:val="009B532D"/>
    <w:rsid w:val="009E0FD5"/>
    <w:rsid w:val="00A05D65"/>
    <w:rsid w:val="00A36CA9"/>
    <w:rsid w:val="00A41F9E"/>
    <w:rsid w:val="00B43EB5"/>
    <w:rsid w:val="00B56921"/>
    <w:rsid w:val="00B66392"/>
    <w:rsid w:val="00BC2827"/>
    <w:rsid w:val="00C25BFB"/>
    <w:rsid w:val="00C9670E"/>
    <w:rsid w:val="00CA43B5"/>
    <w:rsid w:val="00CD55C9"/>
    <w:rsid w:val="00D636A8"/>
    <w:rsid w:val="00DA265C"/>
    <w:rsid w:val="00DC3DFE"/>
    <w:rsid w:val="00DE3CD5"/>
    <w:rsid w:val="00DE740C"/>
    <w:rsid w:val="00E25EF1"/>
    <w:rsid w:val="00EA4608"/>
    <w:rsid w:val="00F10816"/>
    <w:rsid w:val="00F53597"/>
    <w:rsid w:val="00F76C78"/>
    <w:rsid w:val="00FA4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4957E6F"/>
  <w15:chartTrackingRefBased/>
  <w15:docId w15:val="{3DF83554-0332-4E84-895D-E991998AD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721F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A5A3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5A3F"/>
  </w:style>
  <w:style w:type="paragraph" w:styleId="Piedepgina">
    <w:name w:val="footer"/>
    <w:basedOn w:val="Normal"/>
    <w:link w:val="PiedepginaCar"/>
    <w:uiPriority w:val="99"/>
    <w:unhideWhenUsed/>
    <w:rsid w:val="004A5A3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5A3F"/>
  </w:style>
  <w:style w:type="paragraph" w:styleId="Textodeglobo">
    <w:name w:val="Balloon Text"/>
    <w:basedOn w:val="Normal"/>
    <w:link w:val="TextodegloboCar"/>
    <w:uiPriority w:val="99"/>
    <w:semiHidden/>
    <w:unhideWhenUsed/>
    <w:rsid w:val="001C45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45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5C68EB-EA63-4279-92D0-623DCFC69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3</Pages>
  <Words>1226</Words>
  <Characters>6748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Wilberto Rodolfo WRAG. Arriaga Godoy</dc:creator>
  <cp:keywords/>
  <dc:description/>
  <cp:lastModifiedBy>Wilberto Rodolfo WRAG. Arriaga Godoy</cp:lastModifiedBy>
  <cp:revision>48</cp:revision>
  <cp:lastPrinted>2020-03-17T18:17:00Z</cp:lastPrinted>
  <dcterms:created xsi:type="dcterms:W3CDTF">2020-03-16T16:06:00Z</dcterms:created>
  <dcterms:modified xsi:type="dcterms:W3CDTF">2020-06-09T18:01:00Z</dcterms:modified>
</cp:coreProperties>
</file>