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D86F64">
        <w:rPr>
          <w:rFonts w:ascii="Century Gothic" w:hAnsi="Century Gothic" w:cs="Tahoma"/>
          <w:color w:val="000000" w:themeColor="text1"/>
          <w:sz w:val="20"/>
          <w:szCs w:val="20"/>
        </w:rPr>
        <w:t>2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marzo de 20</w:t>
      </w:r>
      <w:r w:rsidR="00D86F64">
        <w:rPr>
          <w:rFonts w:ascii="Century Gothic" w:hAnsi="Century Gothic" w:cs="Tahoma"/>
          <w:color w:val="000000" w:themeColor="text1"/>
          <w:sz w:val="20"/>
          <w:szCs w:val="20"/>
        </w:rPr>
        <w:t>20</w:t>
      </w:r>
      <w:bookmarkStart w:id="0" w:name="_GoBack"/>
      <w:bookmarkEnd w:id="0"/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no existe ningún registro de </w:t>
      </w:r>
      <w:r w:rsidR="00EC75F3">
        <w:rPr>
          <w:rFonts w:ascii="Century Gothic" w:hAnsi="Century Gothic" w:cs="Times New Roman"/>
          <w:color w:val="000000" w:themeColor="text1"/>
          <w:sz w:val="20"/>
          <w:szCs w:val="20"/>
        </w:rPr>
        <w:t>una guía de organización de archivo que contenga plazos de conservación documental guía de archivo Y actas de eliminación de documentos.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D86F64">
        <w:rPr>
          <w:rFonts w:ascii="Century Gothic" w:hAnsi="Century Gothic"/>
          <w:color w:val="000000" w:themeColor="text1"/>
          <w:sz w:val="20"/>
          <w:szCs w:val="20"/>
          <w:lang w:val="es-419"/>
        </w:rPr>
        <w:t>dos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marzo de dos mil </w:t>
      </w:r>
      <w:r w:rsidR="00D86F64">
        <w:rPr>
          <w:rFonts w:ascii="Century Gothic" w:hAnsi="Century Gothic"/>
          <w:color w:val="000000" w:themeColor="text1"/>
          <w:sz w:val="20"/>
          <w:szCs w:val="20"/>
          <w:lang w:val="es-419"/>
        </w:rPr>
        <w:t>veinte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DDE" w:rsidRDefault="003B1DDE" w:rsidP="008A3B0B">
      <w:pPr>
        <w:spacing w:after="0" w:line="240" w:lineRule="auto"/>
      </w:pPr>
      <w:r>
        <w:separator/>
      </w:r>
    </w:p>
  </w:endnote>
  <w:endnote w:type="continuationSeparator" w:id="0">
    <w:p w:rsidR="003B1DDE" w:rsidRDefault="003B1DDE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DDE" w:rsidRDefault="003B1DDE" w:rsidP="008A3B0B">
      <w:pPr>
        <w:spacing w:after="0" w:line="240" w:lineRule="auto"/>
      </w:pPr>
      <w:r>
        <w:separator/>
      </w:r>
    </w:p>
  </w:footnote>
  <w:footnote w:type="continuationSeparator" w:id="0">
    <w:p w:rsidR="003B1DDE" w:rsidRDefault="003B1DDE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A4CC7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B1DDE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5E1FB7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86F64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C75F3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6432C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FA65B-D53D-40B0-AFB8-DB816BCE6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4</cp:revision>
  <cp:lastPrinted>2019-03-27T14:57:00Z</cp:lastPrinted>
  <dcterms:created xsi:type="dcterms:W3CDTF">2019-03-29T15:28:00Z</dcterms:created>
  <dcterms:modified xsi:type="dcterms:W3CDTF">2020-03-02T15:56:00Z</dcterms:modified>
</cp:coreProperties>
</file>