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705" w:rsidRPr="00EE7136" w:rsidRDefault="00F35705" w:rsidP="00F35705">
      <w:pPr>
        <w:spacing w:line="480" w:lineRule="auto"/>
        <w:jc w:val="both"/>
        <w:rPr>
          <w:rFonts w:ascii="Times New Roman" w:hAnsi="Times New Roman"/>
          <w:b/>
          <w:sz w:val="24"/>
          <w:szCs w:val="24"/>
        </w:rPr>
      </w:pPr>
      <w:r w:rsidRPr="00F35705">
        <w:rPr>
          <w:rFonts w:ascii="Times New Roman" w:hAnsi="Times New Roman"/>
          <w:b/>
          <w:sz w:val="24"/>
          <w:szCs w:val="24"/>
        </w:rPr>
        <w:t>ACTA NÚMERO DIECISIETE:</w:t>
      </w:r>
      <w:r w:rsidRPr="00EE7136">
        <w:rPr>
          <w:rFonts w:ascii="Times New Roman" w:hAnsi="Times New Roman"/>
          <w:sz w:val="24"/>
          <w:szCs w:val="24"/>
        </w:rPr>
        <w:t xml:space="preserve"> En el local de sesiones de la Alcaldía Municipal de la ciudad de Moncagua, Departamento de San Miguel a las nueve horas del día</w:t>
      </w:r>
      <w:r w:rsidRPr="00EE7136">
        <w:rPr>
          <w:rFonts w:ascii="Times New Roman" w:hAnsi="Times New Roman"/>
          <w:b/>
          <w:sz w:val="24"/>
          <w:szCs w:val="24"/>
        </w:rPr>
        <w:t xml:space="preserve"> DIEZ DE SEPTIEMBRE DOS MIL TRECE,</w:t>
      </w:r>
      <w:r w:rsidRPr="00EE7136">
        <w:rPr>
          <w:rFonts w:ascii="Times New Roman" w:hAnsi="Times New Roman"/>
          <w:sz w:val="24"/>
          <w:szCs w:val="24"/>
        </w:rPr>
        <w:t xml:space="preserve"> constituidos en sesión ordinaria los suscritos miembros del Concejo Municipal señores</w:t>
      </w:r>
      <w:bookmarkStart w:id="0" w:name="_GoBack"/>
      <w:bookmarkEnd w:id="0"/>
      <w:r w:rsidRPr="00EE7136">
        <w:rPr>
          <w:rFonts w:ascii="Times New Roman" w:hAnsi="Times New Roman"/>
          <w:sz w:val="24"/>
          <w:szCs w:val="24"/>
        </w:rPr>
        <w:t xml:space="preserve">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EE7136">
        <w:rPr>
          <w:rFonts w:ascii="Times New Roman" w:hAnsi="Times New Roman"/>
          <w:sz w:val="24"/>
          <w:szCs w:val="24"/>
        </w:rPr>
        <w:t>Erenia</w:t>
      </w:r>
      <w:proofErr w:type="spellEnd"/>
      <w:r w:rsidRPr="00EE7136">
        <w:rPr>
          <w:rFonts w:ascii="Times New Roman" w:hAnsi="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EE7136">
        <w:rPr>
          <w:rFonts w:ascii="Times New Roman" w:hAnsi="Times New Roman"/>
          <w:sz w:val="24"/>
          <w:szCs w:val="24"/>
        </w:rPr>
        <w:t>Lovo</w:t>
      </w:r>
      <w:proofErr w:type="spellEnd"/>
      <w:r w:rsidRPr="00EE7136">
        <w:rPr>
          <w:rFonts w:ascii="Times New Roman" w:hAnsi="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EE7136">
        <w:rPr>
          <w:rFonts w:ascii="Times New Roman" w:hAnsi="Times New Roman"/>
          <w:b/>
          <w:sz w:val="24"/>
          <w:szCs w:val="24"/>
        </w:rPr>
        <w:t xml:space="preserve">ACUERDO NÚMERO UNO: </w:t>
      </w:r>
      <w:r w:rsidRPr="00EE7136">
        <w:rPr>
          <w:rFonts w:ascii="Times New Roman" w:hAnsi="Times New Roman"/>
          <w:sz w:val="24"/>
          <w:szCs w:val="24"/>
        </w:rPr>
        <w:t xml:space="preserve">Vista la solicitud del equipo femenino de softbol </w:t>
      </w:r>
      <w:proofErr w:type="spellStart"/>
      <w:r w:rsidRPr="00EE7136">
        <w:rPr>
          <w:rFonts w:ascii="Times New Roman" w:hAnsi="Times New Roman"/>
          <w:sz w:val="24"/>
          <w:szCs w:val="24"/>
        </w:rPr>
        <w:t>Nine</w:t>
      </w:r>
      <w:proofErr w:type="spellEnd"/>
      <w:r w:rsidRPr="00EE7136">
        <w:rPr>
          <w:rFonts w:ascii="Times New Roman" w:hAnsi="Times New Roman"/>
          <w:sz w:val="24"/>
          <w:szCs w:val="24"/>
        </w:rPr>
        <w:t xml:space="preserve"> </w:t>
      </w:r>
      <w:proofErr w:type="spellStart"/>
      <w:r w:rsidRPr="00EE7136">
        <w:rPr>
          <w:rFonts w:ascii="Times New Roman" w:hAnsi="Times New Roman"/>
          <w:sz w:val="24"/>
          <w:szCs w:val="24"/>
        </w:rPr>
        <w:t>Angel´s</w:t>
      </w:r>
      <w:proofErr w:type="spellEnd"/>
      <w:r w:rsidRPr="00EE7136">
        <w:rPr>
          <w:rFonts w:ascii="Times New Roman" w:hAnsi="Times New Roman"/>
          <w:sz w:val="24"/>
          <w:szCs w:val="24"/>
        </w:rPr>
        <w:t xml:space="preserve"> Sporting Club de Cantón El Jobo, sobre proporcionarle una contribución económica para la celebración de un torneo relámpago en su comunidad en honor al día de la raza, dichos fondos se utilizaran para el pago de premios y otras actividades relacionadas con la promoción del deporte a nivel local, este Concejo Municipal en base al Art. 4 numeral 4 del Código Municipal ACUERDA: A) aportar la cantidad de doscientos cincuenta 00/100 dólares ( $ 250.00 ), como contribución para el equipo femenino de softbol </w:t>
      </w:r>
      <w:proofErr w:type="spellStart"/>
      <w:r w:rsidRPr="00EE7136">
        <w:rPr>
          <w:rFonts w:ascii="Times New Roman" w:hAnsi="Times New Roman"/>
          <w:sz w:val="24"/>
          <w:szCs w:val="24"/>
        </w:rPr>
        <w:t>Nine</w:t>
      </w:r>
      <w:proofErr w:type="spellEnd"/>
      <w:r w:rsidRPr="00EE7136">
        <w:rPr>
          <w:rFonts w:ascii="Times New Roman" w:hAnsi="Times New Roman"/>
          <w:sz w:val="24"/>
          <w:szCs w:val="24"/>
        </w:rPr>
        <w:t xml:space="preserve"> </w:t>
      </w:r>
      <w:proofErr w:type="spellStart"/>
      <w:r w:rsidRPr="00EE7136">
        <w:rPr>
          <w:rFonts w:ascii="Times New Roman" w:hAnsi="Times New Roman"/>
          <w:sz w:val="24"/>
          <w:szCs w:val="24"/>
        </w:rPr>
        <w:t>Angel´s</w:t>
      </w:r>
      <w:proofErr w:type="spellEnd"/>
      <w:r w:rsidRPr="00EE7136">
        <w:rPr>
          <w:rFonts w:ascii="Times New Roman" w:hAnsi="Times New Roman"/>
          <w:sz w:val="24"/>
          <w:szCs w:val="24"/>
        </w:rPr>
        <w:t xml:space="preserve"> </w:t>
      </w:r>
      <w:r w:rsidRPr="00EE7136">
        <w:rPr>
          <w:rFonts w:ascii="Times New Roman" w:hAnsi="Times New Roman"/>
          <w:sz w:val="24"/>
          <w:szCs w:val="24"/>
        </w:rPr>
        <w:lastRenderedPageBreak/>
        <w:t xml:space="preserve">Sporting Club de Cantón El Jobo, todo lo que se comprobara como lo establece el Art. 86 del Código Municipal. </w:t>
      </w:r>
      <w:proofErr w:type="gramStart"/>
      <w:r w:rsidRPr="00EE7136">
        <w:rPr>
          <w:rFonts w:ascii="Times New Roman" w:hAnsi="Times New Roman"/>
          <w:sz w:val="24"/>
          <w:szCs w:val="24"/>
        </w:rPr>
        <w:t>COMUNIQUESE</w:t>
      </w:r>
      <w:r w:rsidRPr="00EE7136">
        <w:rPr>
          <w:rFonts w:ascii="Times New Roman" w:hAnsi="Times New Roman"/>
          <w:b/>
          <w:sz w:val="24"/>
          <w:szCs w:val="24"/>
        </w:rPr>
        <w:t>.-</w:t>
      </w:r>
      <w:proofErr w:type="gramEnd"/>
      <w:r w:rsidRPr="00EE7136">
        <w:rPr>
          <w:rFonts w:ascii="Times New Roman" w:hAnsi="Times New Roman"/>
          <w:b/>
          <w:sz w:val="24"/>
          <w:szCs w:val="24"/>
        </w:rPr>
        <w:t xml:space="preserve"> ACUERDO NÚMERO DOS: </w:t>
      </w:r>
      <w:r w:rsidRPr="00EE7136">
        <w:rPr>
          <w:rFonts w:ascii="Times New Roman" w:hAnsi="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del 29 septiembre al 07 de octubre del presente </w:t>
      </w:r>
      <w:proofErr w:type="gramStart"/>
      <w:r w:rsidRPr="00EE7136">
        <w:rPr>
          <w:rFonts w:ascii="Times New Roman" w:hAnsi="Times New Roman"/>
          <w:sz w:val="24"/>
          <w:szCs w:val="24"/>
        </w:rPr>
        <w:t>año  se</w:t>
      </w:r>
      <w:proofErr w:type="gramEnd"/>
      <w:r w:rsidRPr="00EE7136">
        <w:rPr>
          <w:rFonts w:ascii="Times New Roman" w:hAnsi="Times New Roman"/>
          <w:sz w:val="24"/>
          <w:szCs w:val="24"/>
        </w:rPr>
        <w:t xml:space="preserve"> celebran las fiestas patronales en Cantón Los Ejidos en honor a la Virgen del Rosario,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Cantón Los Ejidos, B) Aportar la cantidad de quinientos 00/100  dólares ( $ 500.00 ), al Concejo Pastoral Católico para la celebración de las actividades religiosas y culturales; C) Delegar a la Concejal de la comunidad para la coordinación y planificación de los eventos en compañía del Concejo Pastoral Católico; D) COMUNIQUESE.-</w:t>
      </w:r>
      <w:r w:rsidRPr="00EE7136">
        <w:rPr>
          <w:rFonts w:ascii="Times New Roman" w:hAnsi="Times New Roman"/>
          <w:b/>
          <w:sz w:val="24"/>
          <w:szCs w:val="24"/>
        </w:rPr>
        <w:t xml:space="preserve"> ACUERDO NÚMERO TRES: </w:t>
      </w:r>
      <w:r w:rsidRPr="00EE7136">
        <w:rPr>
          <w:rFonts w:ascii="Times New Roman" w:hAnsi="Times New Roman"/>
          <w:sz w:val="24"/>
          <w:szCs w:val="24"/>
        </w:rPr>
        <w:t xml:space="preserve">Vista la solicitud de la Directiva jugadores del C. D. Fiorentina  de cantón El Platanar  de esta ciudad, sobre la celebración de un torneo relámpago en su comunidad, dichos fondos se utilizaran para el pago de premios, árbitros y otras actividades relacionadas con la promoción del deporte a nivel local, este Concejo Municipal en base al Art. 4 numeral 4 del Código Municipal, ACUERDA: aportar la cantidad de  trescientos 00/100 dólares ($ 300.00) para el C. D. Fiorentina de cantón El Platanar para la celebración del evento antes indicado, todo lo que se comprobara como lo establece el Art. 86 del Código Municipal. </w:t>
      </w:r>
      <w:proofErr w:type="gramStart"/>
      <w:r w:rsidRPr="00EE7136">
        <w:rPr>
          <w:rFonts w:ascii="Times New Roman" w:hAnsi="Times New Roman"/>
          <w:sz w:val="24"/>
          <w:szCs w:val="24"/>
        </w:rPr>
        <w:t>COMUNIQUESE.-</w:t>
      </w:r>
      <w:proofErr w:type="gramEnd"/>
      <w:r w:rsidRPr="00EE7136">
        <w:rPr>
          <w:rFonts w:ascii="Times New Roman" w:hAnsi="Times New Roman"/>
          <w:b/>
          <w:sz w:val="24"/>
          <w:szCs w:val="24"/>
        </w:rPr>
        <w:t xml:space="preserve">  </w:t>
      </w:r>
      <w:r w:rsidRPr="00EE7136">
        <w:rPr>
          <w:rFonts w:ascii="Times New Roman" w:hAnsi="Times New Roman"/>
          <w:b/>
          <w:color w:val="000000"/>
          <w:sz w:val="24"/>
          <w:szCs w:val="24"/>
        </w:rPr>
        <w:t>ACUERDO NÚMERO CUATRO</w:t>
      </w:r>
      <w:r w:rsidRPr="00EE7136">
        <w:rPr>
          <w:rFonts w:ascii="Times New Roman" w:hAnsi="Times New Roman"/>
          <w:b/>
          <w:sz w:val="24"/>
          <w:szCs w:val="24"/>
        </w:rPr>
        <w:t xml:space="preserve">: </w:t>
      </w:r>
      <w:r w:rsidRPr="00EE7136">
        <w:rPr>
          <w:rFonts w:ascii="Times New Roman" w:hAnsi="Times New Roman"/>
          <w:sz w:val="24"/>
          <w:szCs w:val="24"/>
        </w:rPr>
        <w:t xml:space="preserve">El Concejo Municipal Considerando: I. Que el Art. 4 numerales 4 y 18 </w:t>
      </w:r>
      <w:proofErr w:type="gramStart"/>
      <w:r w:rsidRPr="00EE7136">
        <w:rPr>
          <w:rFonts w:ascii="Times New Roman" w:hAnsi="Times New Roman"/>
          <w:sz w:val="24"/>
          <w:szCs w:val="24"/>
        </w:rPr>
        <w:t>del  Código</w:t>
      </w:r>
      <w:proofErr w:type="gramEnd"/>
      <w:r w:rsidRPr="00EE7136">
        <w:rPr>
          <w:rFonts w:ascii="Times New Roman" w:hAnsi="Times New Roman"/>
          <w:sz w:val="24"/>
          <w:szCs w:val="24"/>
        </w:rPr>
        <w:t xml:space="preserve"> Municipal  establecen  como  competencia  del  municipio  la promoción de la educación, la cultura, el deporte, la ciencia y las artes, así como la </w:t>
      </w:r>
      <w:r w:rsidRPr="00EE7136">
        <w:rPr>
          <w:rFonts w:ascii="Times New Roman" w:hAnsi="Times New Roman"/>
          <w:sz w:val="24"/>
          <w:szCs w:val="24"/>
        </w:rPr>
        <w:lastRenderedPageBreak/>
        <w:t>organización de ferias y festividades populares, II. Que en del 23 al 24 de noviembre del corriente se celebran las fiestas patronales en Caserío El Tempisque de Cantón El Platanar en honor a</w:t>
      </w:r>
      <w:r>
        <w:rPr>
          <w:rFonts w:ascii="Times New Roman" w:hAnsi="Times New Roman"/>
          <w:sz w:val="24"/>
          <w:szCs w:val="24"/>
        </w:rPr>
        <w:t>l patrono de la comunidad</w:t>
      </w:r>
      <w:r w:rsidRPr="00EE7136">
        <w:rPr>
          <w:rFonts w:ascii="Times New Roman" w:hAnsi="Times New Roman"/>
          <w:sz w:val="24"/>
          <w:szCs w:val="24"/>
        </w:rPr>
        <w:t>,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Caserío El Tempisque de Cantón El Platanar, B) Aportar hasta la cantidad de un mil cien 00/100 dólares ( $ 1,100.00 ), para la celebración de las fiestas patronales de Caserío El Tempisque de Cantón El Platanar, lo que se distribuirá de la siguiente manera: I.- la cantidad de trescientos 00/100 dólares ($ 300.00 ) para el C. D. Recreativo de Caserío El Tempisque de Cantón El Platanar para la celebración de torneo relámpago; II.- La Cantidad de setecientos 00/100 dólares ($ 700.00 ) para la Asociación de Desarrollo Comunal El tempisque de Cantón El Platanar (ADESCOET) para la celebración de actividades culturales, recreativas, religiosas y celebración de fiesta bailable; III.- Hasta la cantidad de cien 00/100 dólares para pago de banda musical;  C) Delegar al Concejal de Cantón El Platanar Sr. Alcalde Municipal para la coordinación y planificación de los eventos en compañía de las  organizaciones involucradas de la comunidad; C) COMUNIQUESE.-</w:t>
      </w:r>
      <w:r w:rsidRPr="00EE7136">
        <w:rPr>
          <w:rFonts w:ascii="Times New Roman" w:hAnsi="Times New Roman"/>
          <w:b/>
          <w:sz w:val="24"/>
          <w:szCs w:val="24"/>
        </w:rPr>
        <w:t xml:space="preserve"> ACUERDO NÚMERO CINCO: </w:t>
      </w:r>
      <w:r w:rsidRPr="00EE7136">
        <w:rPr>
          <w:rFonts w:ascii="Times New Roman" w:hAnsi="Times New Roman"/>
          <w:sz w:val="24"/>
          <w:szCs w:val="24"/>
        </w:rPr>
        <w:t xml:space="preserve">En el marco del contrato del Plan Corporativo de Teléfonos Celulares firmado entre la municipalidad y la empresa DIGICEL, El Salvador y en vista que es necesario la adquisición de una línea adicional con el fin   de mantener cualitativamente la prestación de los servicios públicos de agua, aseo, seguridad ciudadana, promoción social, Catastro, Despacho, Concejo, etc., y garantizar la eficiencia y prontitud en la prestación de los servicios mediante una labor comunicacional permanente entre los encargados de prestar el servicio y las oficinas municipales; así como empleados y/o funcionarios que realicen actividades oficiales al interior del país, este Concejo Municipal, </w:t>
      </w:r>
      <w:r w:rsidRPr="00EE7136">
        <w:rPr>
          <w:rFonts w:ascii="Times New Roman" w:hAnsi="Times New Roman"/>
          <w:sz w:val="24"/>
          <w:szCs w:val="24"/>
        </w:rPr>
        <w:lastRenderedPageBreak/>
        <w:t>Acuerda: A) autorizar al Sr. Alcalde Municipal a efecto que contrate el servicios de una línea adicional  para uso oficial.- B) COMUNIQUESE.-</w:t>
      </w:r>
      <w:r w:rsidRPr="00EE7136">
        <w:rPr>
          <w:rFonts w:ascii="Times New Roman" w:hAnsi="Times New Roman"/>
          <w:b/>
          <w:sz w:val="24"/>
          <w:szCs w:val="24"/>
        </w:rPr>
        <w:t xml:space="preserve"> ACUERDO NUMERO SEIS:</w:t>
      </w:r>
      <w:r w:rsidRPr="00EE7136">
        <w:rPr>
          <w:rFonts w:ascii="Times New Roman" w:hAnsi="Times New Roman"/>
          <w:sz w:val="24"/>
          <w:szCs w:val="24"/>
        </w:rPr>
        <w:t xml:space="preserve"> La suscrita municipalidad, en uso de sus facultades que le confiere el Código Municipal vigente; ACUERDA: a) Solicitar un crédito a la siguiente institución financiera: CAJA DE CREDITO DE SANTA ANA, S.C. de R.L. de C.V. por un monto de CUATROCIENTOS VEINTICINCO MIL 00/100 DOLARES ($425,000.00), a un plazo de QUINCE años, a una tasa del DIEZ punto cero </w:t>
      </w:r>
      <w:proofErr w:type="spellStart"/>
      <w:r w:rsidRPr="00EE7136">
        <w:rPr>
          <w:rFonts w:ascii="Times New Roman" w:hAnsi="Times New Roman"/>
          <w:sz w:val="24"/>
          <w:szCs w:val="24"/>
        </w:rPr>
        <w:t>cero</w:t>
      </w:r>
      <w:proofErr w:type="spellEnd"/>
      <w:r w:rsidRPr="00EE7136">
        <w:rPr>
          <w:rFonts w:ascii="Times New Roman" w:hAnsi="Times New Roman"/>
          <w:sz w:val="24"/>
          <w:szCs w:val="24"/>
        </w:rPr>
        <w:t xml:space="preserve"> anual (10.00%) y una cuota mensual de capital e intereses de CUATRO MIL QUINIENTOS SESENTA Y SIETE 07/100 ($4,567.07), b) El cual será destinados para la ejecución de los siguientes proyectos , según detalle:</w:t>
      </w:r>
    </w:p>
    <w:tbl>
      <w:tblPr>
        <w:tblW w:w="8936" w:type="dxa"/>
        <w:tblInd w:w="65" w:type="dxa"/>
        <w:tblCellMar>
          <w:left w:w="70" w:type="dxa"/>
          <w:right w:w="70" w:type="dxa"/>
        </w:tblCellMar>
        <w:tblLook w:val="04A0" w:firstRow="1" w:lastRow="0" w:firstColumn="1" w:lastColumn="0" w:noHBand="0" w:noVBand="1"/>
      </w:tblPr>
      <w:tblGrid>
        <w:gridCol w:w="7438"/>
        <w:gridCol w:w="1498"/>
      </w:tblGrid>
      <w:tr w:rsidR="00F35705" w:rsidRPr="00EE7136" w:rsidTr="003A79A4">
        <w:trPr>
          <w:trHeight w:val="226"/>
        </w:trPr>
        <w:tc>
          <w:tcPr>
            <w:tcW w:w="7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center"/>
              <w:rPr>
                <w:rFonts w:ascii="Times New Roman" w:hAnsi="Times New Roman"/>
                <w:sz w:val="24"/>
                <w:szCs w:val="24"/>
                <w:lang w:eastAsia="es-SV"/>
              </w:rPr>
            </w:pPr>
            <w:r w:rsidRPr="00EE7136">
              <w:rPr>
                <w:rFonts w:ascii="Times New Roman" w:hAnsi="Times New Roman"/>
                <w:sz w:val="24"/>
                <w:szCs w:val="24"/>
                <w:lang w:eastAsia="es-SV"/>
              </w:rPr>
              <w:t>PROYECTO</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center"/>
              <w:rPr>
                <w:rFonts w:ascii="Times New Roman" w:hAnsi="Times New Roman"/>
                <w:sz w:val="24"/>
                <w:szCs w:val="24"/>
                <w:lang w:eastAsia="es-SV"/>
              </w:rPr>
            </w:pPr>
            <w:r w:rsidRPr="00EE7136">
              <w:rPr>
                <w:rFonts w:ascii="Times New Roman" w:hAnsi="Times New Roman"/>
                <w:sz w:val="24"/>
                <w:szCs w:val="24"/>
                <w:lang w:eastAsia="es-SV"/>
              </w:rPr>
              <w:t>MONTOS</w:t>
            </w:r>
          </w:p>
        </w:tc>
      </w:tr>
      <w:tr w:rsidR="00F35705" w:rsidRPr="00EE7136" w:rsidTr="003A79A4">
        <w:trPr>
          <w:trHeight w:val="653"/>
        </w:trPr>
        <w:tc>
          <w:tcPr>
            <w:tcW w:w="7438" w:type="dxa"/>
            <w:tcBorders>
              <w:top w:val="nil"/>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ADQUISICION DE TERRENO, UBICADO EN SUBURBIOS DEL BARRIO CANDELARIA, MOCAGUA, SAN MIGUEL, A LOS SEÑORES VICTOR MANUEL SEGOVIA MARTINEZ, MARIA LUISA ORTIZ DE SEGOVIA</w:t>
            </w:r>
          </w:p>
        </w:tc>
        <w:tc>
          <w:tcPr>
            <w:tcW w:w="1498" w:type="dxa"/>
            <w:tcBorders>
              <w:top w:val="nil"/>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xml:space="preserve"> $90,000.00 </w:t>
            </w:r>
          </w:p>
        </w:tc>
      </w:tr>
      <w:tr w:rsidR="00F35705" w:rsidRPr="00EE7136" w:rsidTr="003A79A4">
        <w:trPr>
          <w:trHeight w:val="622"/>
        </w:trPr>
        <w:tc>
          <w:tcPr>
            <w:tcW w:w="7438" w:type="dxa"/>
            <w:tcBorders>
              <w:top w:val="nil"/>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CONSTRUCCION DE CANCHA DE FUTBOL, AMPLIACION DE CALLE COLINDANTE Y NIVELACION DE CANCHA DEL CENTRO ESCOLAR CANTON EL RODEO, MUNICIPIO DE MONCAGUA, DEPARTAMENTO DE SAN MIGUEL</w:t>
            </w:r>
          </w:p>
        </w:tc>
        <w:tc>
          <w:tcPr>
            <w:tcW w:w="1498" w:type="dxa"/>
            <w:tcBorders>
              <w:top w:val="nil"/>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xml:space="preserve"> $109,691.05 </w:t>
            </w:r>
          </w:p>
        </w:tc>
      </w:tr>
      <w:tr w:rsidR="00F35705" w:rsidRPr="00EE7136" w:rsidTr="003A79A4">
        <w:trPr>
          <w:trHeight w:val="292"/>
        </w:trPr>
        <w:tc>
          <w:tcPr>
            <w:tcW w:w="7438" w:type="dxa"/>
            <w:tcBorders>
              <w:top w:val="nil"/>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REMODELAION DE CANCHA DE FUTBOL, MUNICIPIO DE MONCAGUA</w:t>
            </w:r>
          </w:p>
        </w:tc>
        <w:tc>
          <w:tcPr>
            <w:tcW w:w="1498" w:type="dxa"/>
            <w:tcBorders>
              <w:top w:val="nil"/>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xml:space="preserve"> $ 69,139.29 </w:t>
            </w:r>
          </w:p>
        </w:tc>
      </w:tr>
      <w:tr w:rsidR="00F35705" w:rsidRPr="00EE7136" w:rsidTr="003A79A4">
        <w:trPr>
          <w:trHeight w:val="452"/>
        </w:trPr>
        <w:tc>
          <w:tcPr>
            <w:tcW w:w="74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lastRenderedPageBreak/>
              <w:t>ELECTRIFICACION EN CASERIO LOS HERRERAS, CANTON EL CERRO, MUNICIPIO DE MONCAGUA</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xml:space="preserve"> $ 32,453.71 </w:t>
            </w:r>
          </w:p>
        </w:tc>
      </w:tr>
      <w:tr w:rsidR="00F35705" w:rsidRPr="00EE7136" w:rsidTr="003A79A4">
        <w:trPr>
          <w:trHeight w:val="629"/>
        </w:trPr>
        <w:tc>
          <w:tcPr>
            <w:tcW w:w="74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 xml:space="preserve">CONSTRUCCION DE ADOQUINADO ANTEFACHADA Y CERCA DE MALLA CICLON EN EL CEMENTERIO MUNICIPAL DE MONCAGUA, MUNICIPIO DE </w:t>
            </w:r>
            <w:proofErr w:type="gramStart"/>
            <w:r w:rsidRPr="00EE7136">
              <w:rPr>
                <w:rFonts w:ascii="Times New Roman" w:hAnsi="Times New Roman"/>
                <w:sz w:val="24"/>
                <w:szCs w:val="24"/>
                <w:lang w:eastAsia="es-SV"/>
              </w:rPr>
              <w:t>MONCAGUA ,</w:t>
            </w:r>
            <w:proofErr w:type="gramEnd"/>
            <w:r w:rsidRPr="00EE7136">
              <w:rPr>
                <w:rFonts w:ascii="Times New Roman" w:hAnsi="Times New Roman"/>
                <w:sz w:val="24"/>
                <w:szCs w:val="24"/>
                <w:lang w:eastAsia="es-SV"/>
              </w:rPr>
              <w:t xml:space="preserve"> DEPARTAMENTO DE SAN MIGUEL</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xml:space="preserve"> $ 87,537.61 </w:t>
            </w:r>
          </w:p>
        </w:tc>
      </w:tr>
      <w:tr w:rsidR="00F35705" w:rsidRPr="00EE7136" w:rsidTr="003A79A4">
        <w:trPr>
          <w:trHeight w:val="456"/>
        </w:trPr>
        <w:tc>
          <w:tcPr>
            <w:tcW w:w="7438" w:type="dxa"/>
            <w:tcBorders>
              <w:top w:val="nil"/>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INTRODUCCION DE AGUA POTABLE DOMICILIAR EN CANTON TONGOLONA, SECTOR LA PRESA, MUNICIPIO DE MONCAGUA, SAN MIGUEL</w:t>
            </w:r>
          </w:p>
        </w:tc>
        <w:tc>
          <w:tcPr>
            <w:tcW w:w="1498" w:type="dxa"/>
            <w:tcBorders>
              <w:top w:val="nil"/>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xml:space="preserve"> $ 30,175.21 </w:t>
            </w:r>
          </w:p>
        </w:tc>
      </w:tr>
      <w:tr w:rsidR="00F35705" w:rsidRPr="00EE7136" w:rsidTr="003A79A4">
        <w:trPr>
          <w:trHeight w:val="226"/>
        </w:trPr>
        <w:tc>
          <w:tcPr>
            <w:tcW w:w="7438" w:type="dxa"/>
            <w:tcBorders>
              <w:top w:val="nil"/>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GASTOS INCURRIDOS POR LA CONSTITUCION DEL CREDITO</w:t>
            </w:r>
          </w:p>
        </w:tc>
        <w:tc>
          <w:tcPr>
            <w:tcW w:w="1498" w:type="dxa"/>
            <w:tcBorders>
              <w:top w:val="nil"/>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$ 4,802.50</w:t>
            </w:r>
          </w:p>
        </w:tc>
      </w:tr>
      <w:tr w:rsidR="00F35705" w:rsidRPr="00EE7136" w:rsidTr="003A79A4">
        <w:trPr>
          <w:trHeight w:val="226"/>
        </w:trPr>
        <w:tc>
          <w:tcPr>
            <w:tcW w:w="7438" w:type="dxa"/>
            <w:tcBorders>
              <w:top w:val="nil"/>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GASTOS POR LA LEGALIZACION DE LA ESCRITURA</w:t>
            </w:r>
          </w:p>
        </w:tc>
        <w:tc>
          <w:tcPr>
            <w:tcW w:w="1498" w:type="dxa"/>
            <w:tcBorders>
              <w:top w:val="nil"/>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$ 1,200.63</w:t>
            </w:r>
          </w:p>
        </w:tc>
      </w:tr>
      <w:tr w:rsidR="00F35705" w:rsidRPr="00EE7136" w:rsidTr="003A79A4">
        <w:trPr>
          <w:trHeight w:val="226"/>
        </w:trPr>
        <w:tc>
          <w:tcPr>
            <w:tcW w:w="7438" w:type="dxa"/>
            <w:tcBorders>
              <w:top w:val="nil"/>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TOTAL</w:t>
            </w:r>
          </w:p>
        </w:tc>
        <w:tc>
          <w:tcPr>
            <w:tcW w:w="1498" w:type="dxa"/>
            <w:tcBorders>
              <w:top w:val="nil"/>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xml:space="preserve"> $425,000.00 </w:t>
            </w:r>
          </w:p>
        </w:tc>
      </w:tr>
    </w:tbl>
    <w:p w:rsidR="00F35705" w:rsidRPr="00EE7136" w:rsidRDefault="00F35705" w:rsidP="00F35705">
      <w:pPr>
        <w:spacing w:line="480" w:lineRule="auto"/>
        <w:jc w:val="both"/>
        <w:rPr>
          <w:rFonts w:ascii="Times New Roman" w:hAnsi="Times New Roman"/>
          <w:sz w:val="24"/>
          <w:szCs w:val="24"/>
        </w:rPr>
      </w:pPr>
    </w:p>
    <w:p w:rsidR="00F35705" w:rsidRPr="00EE7136" w:rsidRDefault="00F35705" w:rsidP="00F35705">
      <w:pPr>
        <w:spacing w:line="480" w:lineRule="auto"/>
        <w:jc w:val="both"/>
        <w:rPr>
          <w:rFonts w:ascii="Times New Roman" w:hAnsi="Times New Roman"/>
          <w:sz w:val="24"/>
          <w:szCs w:val="24"/>
        </w:rPr>
      </w:pPr>
      <w:r w:rsidRPr="00EE7136">
        <w:rPr>
          <w:rFonts w:ascii="Times New Roman" w:hAnsi="Times New Roman"/>
          <w:sz w:val="24"/>
          <w:szCs w:val="24"/>
        </w:rPr>
        <w:t xml:space="preserve">c) Dicho préstamo será garantizado con ORDEN IRREVOCABLES DE PAGO (O.I.P.) emitida por el ISDEM a través del FONDO PARA EL </w:t>
      </w:r>
      <w:proofErr w:type="gramStart"/>
      <w:r w:rsidRPr="00EE7136">
        <w:rPr>
          <w:rFonts w:ascii="Times New Roman" w:hAnsi="Times New Roman"/>
          <w:sz w:val="24"/>
          <w:szCs w:val="24"/>
        </w:rPr>
        <w:t>DESARROLLO  ECONOMICO</w:t>
      </w:r>
      <w:proofErr w:type="gramEnd"/>
      <w:r w:rsidRPr="00EE7136">
        <w:rPr>
          <w:rFonts w:ascii="Times New Roman" w:hAnsi="Times New Roman"/>
          <w:sz w:val="24"/>
          <w:szCs w:val="24"/>
        </w:rPr>
        <w:t xml:space="preserve"> Y SOCIAL (FODES) correspondiente al 75% de inversión asignados a este municipio y administrados por el Instituto de Salvadores de Desarrollo Municipal (ISDEM). d) Aprobar el nuevo endeudamiento público municipal con la: CAJA DE CREDITO DE SANTA ANA, S.C. de R.L. de C.V. por un monto de CUATROCIENTOS VEINTICINCO MIL 00/100 DOLARES ($425,000.00), e) Autorizar a los señores </w:t>
      </w:r>
      <w:proofErr w:type="spellStart"/>
      <w:r w:rsidRPr="00EE7136">
        <w:rPr>
          <w:rFonts w:ascii="Times New Roman" w:hAnsi="Times New Roman"/>
          <w:sz w:val="24"/>
          <w:szCs w:val="24"/>
        </w:rPr>
        <w:t>Ebed</w:t>
      </w:r>
      <w:proofErr w:type="spellEnd"/>
      <w:r w:rsidRPr="00EE7136">
        <w:rPr>
          <w:rFonts w:ascii="Times New Roman" w:hAnsi="Times New Roman"/>
          <w:sz w:val="24"/>
          <w:szCs w:val="24"/>
        </w:rPr>
        <w:t xml:space="preserve"> </w:t>
      </w:r>
      <w:proofErr w:type="spellStart"/>
      <w:r w:rsidRPr="00EE7136">
        <w:rPr>
          <w:rFonts w:ascii="Times New Roman" w:hAnsi="Times New Roman"/>
          <w:sz w:val="24"/>
          <w:szCs w:val="24"/>
        </w:rPr>
        <w:t>Melec</w:t>
      </w:r>
      <w:proofErr w:type="spellEnd"/>
      <w:r w:rsidRPr="00EE7136">
        <w:rPr>
          <w:rFonts w:ascii="Times New Roman" w:hAnsi="Times New Roman"/>
          <w:sz w:val="24"/>
          <w:szCs w:val="24"/>
        </w:rPr>
        <w:t xml:space="preserve"> Alemán Gonzales Tesorero Municipal, Sergio Antonio Solórzano Santo Alcalde Municipal y Juan Carlos Chávez Ortiz </w:t>
      </w:r>
      <w:proofErr w:type="spellStart"/>
      <w:r w:rsidRPr="00EE7136">
        <w:rPr>
          <w:rFonts w:ascii="Times New Roman" w:hAnsi="Times New Roman"/>
          <w:sz w:val="24"/>
          <w:szCs w:val="24"/>
        </w:rPr>
        <w:lastRenderedPageBreak/>
        <w:t>Sindico</w:t>
      </w:r>
      <w:proofErr w:type="spellEnd"/>
      <w:r w:rsidRPr="00EE7136">
        <w:rPr>
          <w:rFonts w:ascii="Times New Roman" w:hAnsi="Times New Roman"/>
          <w:sz w:val="24"/>
          <w:szCs w:val="24"/>
        </w:rPr>
        <w:t xml:space="preserve"> Municipal para que conjunta o separadamente en nombre del Concejo Municipal realicen los trámites correspondientes ante: CAJA DE CREDITO DE SANTA ANA, S.C. de R.L. de C.V., presentando y firmando todos los documentos que sean necesarios, especialmente que suscriban las escrituras públicas en donde conste el préstamo mercantil, sometiéndose a las condiciones que en ella se establezcan, especialmente a que renuncia en nombre de la municipalidad a la inembargabilidad de bienes. f) se autoriza a los funcionarios municipales para que en nombre de la municipalidad solicitar al Instituto Salvadoreño de Desarrollo Municipal (ISDEM) la Orden Irrevocable de Pago (O.I.P.) respectiva que ampara el pago de los crédito que la institución financiera arriba, y a la vez se  Autoriza al ISDEM para que </w:t>
      </w:r>
      <w:proofErr w:type="spellStart"/>
      <w:r w:rsidRPr="00EE7136">
        <w:rPr>
          <w:rFonts w:ascii="Times New Roman" w:hAnsi="Times New Roman"/>
          <w:sz w:val="24"/>
          <w:szCs w:val="24"/>
        </w:rPr>
        <w:t>de</w:t>
      </w:r>
      <w:proofErr w:type="spellEnd"/>
      <w:r w:rsidRPr="00EE7136">
        <w:rPr>
          <w:rFonts w:ascii="Times New Roman" w:hAnsi="Times New Roman"/>
          <w:sz w:val="24"/>
          <w:szCs w:val="24"/>
        </w:rPr>
        <w:t xml:space="preserve"> la asignación del FODES, se emitan las respectiva ORDENES IRREVOCALBE DE PAGO (O.I.P.), para garantizar el pago del nuevo financiamiento otorgado por la CAJA DE CREDITO DE SANTA ANA, S.C. de R.L. de C.V.  en las condiciones arriba descritas., g) A la vez se Autoriza al ISDEM para que de los recursos FODES descuente mensualmente la comisión correspondiente al ISDEM por la Aceptación de la Orden Irrevocable de Pago emitida a la CAJA DE CREDITO DE SANTA ANA, S.C. de R.L. de C.V.//////////////CERTIFIQUESE.- </w:t>
      </w:r>
      <w:r w:rsidRPr="00EE7136">
        <w:rPr>
          <w:rFonts w:ascii="Times New Roman" w:hAnsi="Times New Roman"/>
          <w:b/>
          <w:sz w:val="24"/>
          <w:szCs w:val="24"/>
        </w:rPr>
        <w:t>ACUERDO NUMERO SIETE</w:t>
      </w:r>
      <w:r w:rsidRPr="00EE7136">
        <w:rPr>
          <w:rFonts w:ascii="Times New Roman" w:hAnsi="Times New Roman"/>
          <w:sz w:val="24"/>
          <w:szCs w:val="24"/>
        </w:rPr>
        <w:t xml:space="preserve">: La suscrita municipalidad, en uso de sus facultades que le confiere el Código Municipal vigente; ACUERDA: a) Solicitar un crédito a la siguiente institución financiera: CAJA DE CREDITO DE ZACATECOLUCA, S.C. de R.L. de C.V. por un monto de DOSCIENTOS VEINTE MIL 00/100 DOLARES ($220,000.00), a un plazo de QUINCE años, a una tasa del DIEZ punto cero </w:t>
      </w:r>
      <w:proofErr w:type="spellStart"/>
      <w:r w:rsidRPr="00EE7136">
        <w:rPr>
          <w:rFonts w:ascii="Times New Roman" w:hAnsi="Times New Roman"/>
          <w:sz w:val="24"/>
          <w:szCs w:val="24"/>
        </w:rPr>
        <w:t>cero</w:t>
      </w:r>
      <w:proofErr w:type="spellEnd"/>
      <w:r w:rsidRPr="00EE7136">
        <w:rPr>
          <w:rFonts w:ascii="Times New Roman" w:hAnsi="Times New Roman"/>
          <w:sz w:val="24"/>
          <w:szCs w:val="24"/>
        </w:rPr>
        <w:t xml:space="preserve"> anual (10.00%) y una cuota mensual de capital e intereses de DOS MIL TRESCIENTOS SESENTA Y CUATRO 13/100 ($2,364.13), b) El cual será destinados para la ejecución de los siguientes proyectos , según detalle:</w:t>
      </w:r>
      <w:r w:rsidRPr="00EE7136">
        <w:rPr>
          <w:rFonts w:ascii="Times New Roman" w:hAnsi="Times New Roman"/>
          <w:b/>
          <w:bCs/>
          <w:sz w:val="24"/>
          <w:szCs w:val="24"/>
          <w:lang w:eastAsia="es-SV"/>
        </w:rPr>
        <w:t xml:space="preserve"> </w:t>
      </w:r>
    </w:p>
    <w:tbl>
      <w:tblPr>
        <w:tblW w:w="8936" w:type="dxa"/>
        <w:tblInd w:w="65" w:type="dxa"/>
        <w:tblCellMar>
          <w:left w:w="70" w:type="dxa"/>
          <w:right w:w="70" w:type="dxa"/>
        </w:tblCellMar>
        <w:tblLook w:val="04A0" w:firstRow="1" w:lastRow="0" w:firstColumn="1" w:lastColumn="0" w:noHBand="0" w:noVBand="1"/>
      </w:tblPr>
      <w:tblGrid>
        <w:gridCol w:w="7461"/>
        <w:gridCol w:w="1475"/>
      </w:tblGrid>
      <w:tr w:rsidR="00F35705" w:rsidRPr="00EE7136" w:rsidTr="003A79A4">
        <w:trPr>
          <w:trHeight w:val="211"/>
        </w:trPr>
        <w:tc>
          <w:tcPr>
            <w:tcW w:w="7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center"/>
              <w:rPr>
                <w:rFonts w:ascii="Times New Roman" w:hAnsi="Times New Roman"/>
                <w:sz w:val="24"/>
                <w:szCs w:val="24"/>
                <w:lang w:eastAsia="es-SV"/>
              </w:rPr>
            </w:pPr>
            <w:r w:rsidRPr="00EE7136">
              <w:rPr>
                <w:rFonts w:ascii="Times New Roman" w:hAnsi="Times New Roman"/>
                <w:sz w:val="24"/>
                <w:szCs w:val="24"/>
                <w:lang w:eastAsia="es-SV"/>
              </w:rPr>
              <w:lastRenderedPageBreak/>
              <w:t>PROYECTO</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center"/>
              <w:rPr>
                <w:rFonts w:ascii="Times New Roman" w:hAnsi="Times New Roman"/>
                <w:sz w:val="24"/>
                <w:szCs w:val="24"/>
                <w:lang w:eastAsia="es-SV"/>
              </w:rPr>
            </w:pPr>
            <w:r w:rsidRPr="00EE7136">
              <w:rPr>
                <w:rFonts w:ascii="Times New Roman" w:hAnsi="Times New Roman"/>
                <w:sz w:val="24"/>
                <w:szCs w:val="24"/>
                <w:lang w:eastAsia="es-SV"/>
              </w:rPr>
              <w:t xml:space="preserve">MONTOS </w:t>
            </w:r>
          </w:p>
        </w:tc>
      </w:tr>
      <w:tr w:rsidR="00F35705" w:rsidRPr="00EE7136" w:rsidTr="003A79A4">
        <w:trPr>
          <w:trHeight w:val="544"/>
        </w:trPr>
        <w:tc>
          <w:tcPr>
            <w:tcW w:w="74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INTRODUCCION DE AGUA POTABLE DOMICILIAR EN CANTON TONGOLONA, SECTOR LA PRESA, MUNICIPIO DE MONCAGUA, SAN MIGUEL</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xml:space="preserve"> $40,676.15 </w:t>
            </w:r>
          </w:p>
        </w:tc>
      </w:tr>
      <w:tr w:rsidR="00F35705" w:rsidRPr="00EE7136" w:rsidTr="003A79A4">
        <w:trPr>
          <w:trHeight w:val="468"/>
        </w:trPr>
        <w:tc>
          <w:tcPr>
            <w:tcW w:w="7461" w:type="dxa"/>
            <w:tcBorders>
              <w:top w:val="nil"/>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CONSTRUCCION DE CERCA PERIMETRAL Y NIVELACION DECANCHA EN CASERIO EL PINTADILLO, CANTON TANGOLONA, MUNICIPIODE MONCAGUA, SAN MIGUEL</w:t>
            </w:r>
          </w:p>
        </w:tc>
        <w:tc>
          <w:tcPr>
            <w:tcW w:w="1475" w:type="dxa"/>
            <w:tcBorders>
              <w:top w:val="nil"/>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xml:space="preserve"> $37,291.48 </w:t>
            </w:r>
          </w:p>
        </w:tc>
      </w:tr>
      <w:tr w:rsidR="00F35705" w:rsidRPr="00EE7136" w:rsidTr="003A79A4">
        <w:trPr>
          <w:trHeight w:val="534"/>
        </w:trPr>
        <w:tc>
          <w:tcPr>
            <w:tcW w:w="7461" w:type="dxa"/>
            <w:tcBorders>
              <w:top w:val="nil"/>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CONCRETEADO DE TRAMO DE CAMINO CASERIO LAS POZAS, CANTON LOS EJIDOS, MUNICIPIO DE MONCAGUA, DEPARTAMENTO DE SAN MIGUEL</w:t>
            </w:r>
          </w:p>
        </w:tc>
        <w:tc>
          <w:tcPr>
            <w:tcW w:w="1475" w:type="dxa"/>
            <w:tcBorders>
              <w:top w:val="nil"/>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xml:space="preserve"> $32,835.36 </w:t>
            </w:r>
          </w:p>
        </w:tc>
      </w:tr>
      <w:tr w:rsidR="00F35705" w:rsidRPr="00EE7136" w:rsidTr="003A79A4">
        <w:trPr>
          <w:trHeight w:val="421"/>
        </w:trPr>
        <w:tc>
          <w:tcPr>
            <w:tcW w:w="7461" w:type="dxa"/>
            <w:tcBorders>
              <w:top w:val="nil"/>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ADOQUINADO DE CALLE PRINCIPAL DE CASERIO LLANO EL HIGO, CANTON EL CERRO, MUNICIPIO DE MONCAGUA</w:t>
            </w:r>
          </w:p>
        </w:tc>
        <w:tc>
          <w:tcPr>
            <w:tcW w:w="1475" w:type="dxa"/>
            <w:tcBorders>
              <w:top w:val="nil"/>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xml:space="preserve"> $37,096.49 </w:t>
            </w:r>
          </w:p>
        </w:tc>
      </w:tr>
      <w:tr w:rsidR="00F35705" w:rsidRPr="00EE7136" w:rsidTr="003A79A4">
        <w:trPr>
          <w:trHeight w:val="663"/>
        </w:trPr>
        <w:tc>
          <w:tcPr>
            <w:tcW w:w="7461" w:type="dxa"/>
            <w:tcBorders>
              <w:top w:val="nil"/>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FINANCIAMIENTO PARCIAL DEL PROYECTO "INTRODUCCION DE AGUA POTABLE CASERIO OJO DE AGUA, MUNICIPIO DE MONCAGUA, DEPARTAMENTO DE SAN MIGUEL", LA DIFERENCIA SERA FINANCIADA A TRAVES DE LOS RECURSOS FODES DISPONIBLES</w:t>
            </w:r>
          </w:p>
        </w:tc>
        <w:tc>
          <w:tcPr>
            <w:tcW w:w="1475" w:type="dxa"/>
            <w:tcBorders>
              <w:top w:val="nil"/>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xml:space="preserve"> $66,493.02 </w:t>
            </w:r>
          </w:p>
        </w:tc>
      </w:tr>
      <w:tr w:rsidR="00F35705" w:rsidRPr="00EE7136" w:rsidTr="003A79A4">
        <w:trPr>
          <w:trHeight w:val="258"/>
        </w:trPr>
        <w:tc>
          <w:tcPr>
            <w:tcW w:w="7461" w:type="dxa"/>
            <w:tcBorders>
              <w:top w:val="nil"/>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REVISION DE CARPETAS Y DESEMBOLSOS POR ING. CONRADO ALBERTO COLOCHO</w:t>
            </w:r>
          </w:p>
        </w:tc>
        <w:tc>
          <w:tcPr>
            <w:tcW w:w="1475" w:type="dxa"/>
            <w:tcBorders>
              <w:top w:val="nil"/>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xml:space="preserve"> $2,500.00 </w:t>
            </w:r>
          </w:p>
        </w:tc>
      </w:tr>
      <w:tr w:rsidR="00F35705" w:rsidRPr="00EE7136" w:rsidTr="003A79A4">
        <w:trPr>
          <w:trHeight w:val="211"/>
        </w:trPr>
        <w:tc>
          <w:tcPr>
            <w:tcW w:w="7461" w:type="dxa"/>
            <w:tcBorders>
              <w:top w:val="nil"/>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GASTOS INCURRIDOS POR LA CONSTITUCION DEL CREDITO</w:t>
            </w:r>
          </w:p>
        </w:tc>
        <w:tc>
          <w:tcPr>
            <w:tcW w:w="1475" w:type="dxa"/>
            <w:tcBorders>
              <w:top w:val="nil"/>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$2,486.00</w:t>
            </w:r>
          </w:p>
        </w:tc>
      </w:tr>
      <w:tr w:rsidR="00F35705" w:rsidRPr="00EE7136" w:rsidTr="003A79A4">
        <w:trPr>
          <w:trHeight w:val="211"/>
        </w:trPr>
        <w:tc>
          <w:tcPr>
            <w:tcW w:w="7461" w:type="dxa"/>
            <w:tcBorders>
              <w:top w:val="nil"/>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lastRenderedPageBreak/>
              <w:t>GASTOS POR LA LEGALIZACION DE LA ESCRITURA</w:t>
            </w:r>
          </w:p>
        </w:tc>
        <w:tc>
          <w:tcPr>
            <w:tcW w:w="1475" w:type="dxa"/>
            <w:tcBorders>
              <w:top w:val="nil"/>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$621.50</w:t>
            </w:r>
          </w:p>
        </w:tc>
      </w:tr>
      <w:tr w:rsidR="00F35705" w:rsidRPr="00EE7136" w:rsidTr="003A79A4">
        <w:trPr>
          <w:trHeight w:val="211"/>
        </w:trPr>
        <w:tc>
          <w:tcPr>
            <w:tcW w:w="7461" w:type="dxa"/>
            <w:tcBorders>
              <w:top w:val="nil"/>
              <w:left w:val="single" w:sz="4" w:space="0" w:color="auto"/>
              <w:bottom w:val="single" w:sz="4" w:space="0" w:color="auto"/>
              <w:right w:val="single" w:sz="4" w:space="0" w:color="auto"/>
            </w:tcBorders>
            <w:shd w:val="clear" w:color="auto" w:fill="auto"/>
            <w:vAlign w:val="bottom"/>
            <w:hideMark/>
          </w:tcPr>
          <w:p w:rsidR="00F35705" w:rsidRPr="00EE7136" w:rsidRDefault="00F35705" w:rsidP="003A79A4">
            <w:pPr>
              <w:spacing w:line="480" w:lineRule="auto"/>
              <w:rPr>
                <w:rFonts w:ascii="Times New Roman" w:hAnsi="Times New Roman"/>
                <w:sz w:val="24"/>
                <w:szCs w:val="24"/>
                <w:lang w:eastAsia="es-SV"/>
              </w:rPr>
            </w:pPr>
            <w:r w:rsidRPr="00EE7136">
              <w:rPr>
                <w:rFonts w:ascii="Times New Roman" w:hAnsi="Times New Roman"/>
                <w:sz w:val="24"/>
                <w:szCs w:val="24"/>
                <w:lang w:eastAsia="es-SV"/>
              </w:rPr>
              <w:t>TOTAL</w:t>
            </w:r>
          </w:p>
        </w:tc>
        <w:tc>
          <w:tcPr>
            <w:tcW w:w="1475" w:type="dxa"/>
            <w:tcBorders>
              <w:top w:val="nil"/>
              <w:left w:val="nil"/>
              <w:bottom w:val="single" w:sz="4" w:space="0" w:color="auto"/>
              <w:right w:val="single" w:sz="4" w:space="0" w:color="auto"/>
            </w:tcBorders>
            <w:shd w:val="clear" w:color="auto" w:fill="auto"/>
            <w:noWrap/>
            <w:vAlign w:val="bottom"/>
            <w:hideMark/>
          </w:tcPr>
          <w:p w:rsidR="00F35705" w:rsidRPr="00EE7136" w:rsidRDefault="00F35705" w:rsidP="003A79A4">
            <w:pPr>
              <w:spacing w:line="480" w:lineRule="auto"/>
              <w:jc w:val="right"/>
              <w:rPr>
                <w:rFonts w:ascii="Times New Roman" w:hAnsi="Times New Roman"/>
                <w:sz w:val="24"/>
                <w:szCs w:val="24"/>
                <w:lang w:eastAsia="es-SV"/>
              </w:rPr>
            </w:pPr>
            <w:r w:rsidRPr="00EE7136">
              <w:rPr>
                <w:rFonts w:ascii="Times New Roman" w:hAnsi="Times New Roman"/>
                <w:sz w:val="24"/>
                <w:szCs w:val="24"/>
                <w:lang w:eastAsia="es-SV"/>
              </w:rPr>
              <w:t xml:space="preserve"> $220,000.00 </w:t>
            </w:r>
          </w:p>
        </w:tc>
      </w:tr>
    </w:tbl>
    <w:p w:rsidR="00F35705" w:rsidRDefault="00F35705" w:rsidP="00F35705">
      <w:pPr>
        <w:spacing w:line="480" w:lineRule="auto"/>
        <w:jc w:val="both"/>
        <w:rPr>
          <w:rFonts w:ascii="Times New Roman" w:hAnsi="Times New Roman"/>
          <w:sz w:val="24"/>
          <w:szCs w:val="24"/>
        </w:rPr>
      </w:pPr>
    </w:p>
    <w:p w:rsidR="00F35705" w:rsidRPr="008C2595" w:rsidRDefault="00F35705" w:rsidP="00F35705">
      <w:pPr>
        <w:spacing w:line="480" w:lineRule="auto"/>
        <w:jc w:val="both"/>
        <w:rPr>
          <w:rFonts w:ascii="Times New Roman" w:hAnsi="Times New Roman"/>
          <w:sz w:val="23"/>
          <w:szCs w:val="23"/>
          <w:lang w:val="es-SV"/>
        </w:rPr>
      </w:pPr>
      <w:r w:rsidRPr="00EE7136">
        <w:rPr>
          <w:rFonts w:ascii="Times New Roman" w:hAnsi="Times New Roman"/>
          <w:sz w:val="24"/>
          <w:szCs w:val="24"/>
        </w:rPr>
        <w:t xml:space="preserve">c) Dicho préstamo será garantizado con ORDEN IRREVOCABLES DE PAGO (O.I.P.) emitida por el ISDEM a través del FONDO PARA EL </w:t>
      </w:r>
      <w:proofErr w:type="gramStart"/>
      <w:r w:rsidRPr="00EE7136">
        <w:rPr>
          <w:rFonts w:ascii="Times New Roman" w:hAnsi="Times New Roman"/>
          <w:sz w:val="24"/>
          <w:szCs w:val="24"/>
        </w:rPr>
        <w:t>DESARROLLO  ECONOMICO</w:t>
      </w:r>
      <w:proofErr w:type="gramEnd"/>
      <w:r w:rsidRPr="00EE7136">
        <w:rPr>
          <w:rFonts w:ascii="Times New Roman" w:hAnsi="Times New Roman"/>
          <w:sz w:val="24"/>
          <w:szCs w:val="24"/>
        </w:rPr>
        <w:t xml:space="preserve"> Y SOCIAL (FODES) correspondiente al 75% de inversión asignados a este municipio y administrados por el Instituto Salvadoreño de Desarrollo Municipal (ISDEM). d) Aprobar el nuevo endeudamiento público municipal con la: CAJA DE CREDITO DE ZACATECOLUCA, S.C. de R.L. de C.V. por un monto de DOSCIENTOS VEINTE MIL 00/100 DOLARES ($220,000.00), e) Autorizar a los señores </w:t>
      </w:r>
      <w:proofErr w:type="spellStart"/>
      <w:r w:rsidRPr="00EE7136">
        <w:rPr>
          <w:rFonts w:ascii="Times New Roman" w:hAnsi="Times New Roman"/>
          <w:sz w:val="24"/>
          <w:szCs w:val="24"/>
        </w:rPr>
        <w:t>Ebed</w:t>
      </w:r>
      <w:proofErr w:type="spellEnd"/>
      <w:r w:rsidRPr="00EE7136">
        <w:rPr>
          <w:rFonts w:ascii="Times New Roman" w:hAnsi="Times New Roman"/>
          <w:sz w:val="24"/>
          <w:szCs w:val="24"/>
        </w:rPr>
        <w:t xml:space="preserve"> </w:t>
      </w:r>
      <w:proofErr w:type="spellStart"/>
      <w:r w:rsidRPr="00EE7136">
        <w:rPr>
          <w:rFonts w:ascii="Times New Roman" w:hAnsi="Times New Roman"/>
          <w:sz w:val="24"/>
          <w:szCs w:val="24"/>
        </w:rPr>
        <w:t>Melec</w:t>
      </w:r>
      <w:proofErr w:type="spellEnd"/>
      <w:r w:rsidRPr="00EE7136">
        <w:rPr>
          <w:rFonts w:ascii="Times New Roman" w:hAnsi="Times New Roman"/>
          <w:sz w:val="24"/>
          <w:szCs w:val="24"/>
        </w:rPr>
        <w:t xml:space="preserve"> Alemán Gonzales Tesorero Municipal, Sergio Antonio Solórzano Santos Alcalde Municipal y Juan Carlos Chávez Ortiz </w:t>
      </w:r>
      <w:proofErr w:type="spellStart"/>
      <w:r w:rsidRPr="00EE7136">
        <w:rPr>
          <w:rFonts w:ascii="Times New Roman" w:hAnsi="Times New Roman"/>
          <w:sz w:val="24"/>
          <w:szCs w:val="24"/>
        </w:rPr>
        <w:t>Sindico</w:t>
      </w:r>
      <w:proofErr w:type="spellEnd"/>
      <w:r w:rsidRPr="00EE7136">
        <w:rPr>
          <w:rFonts w:ascii="Times New Roman" w:hAnsi="Times New Roman"/>
          <w:sz w:val="24"/>
          <w:szCs w:val="24"/>
        </w:rPr>
        <w:t xml:space="preserve"> Municipal para que conjunta o separadamente en nombre del Concejo Municipal realicen los trámites correspondientes ante: CAJA DE CREDITO DE ZACATECOLUCA, S.C. de R.L. de C.V., presentando y firmando todos los documentos que sean necesarios, especialmente que suscriban las escrituras públicas en donde conste el préstamo mercantil, sometiéndose a las condiciones que en ella se establezcan, especialmente a que renuncia en nombre de la municipalidad a la inembargabilidad de bienes. f) se autoriza a los funcionarios municipales para que en nombre de la municipalidad solicitar al Instituto Salvadoreño de Desarrollo Municipal (ISDEM) la Orden Irrevocable de Pago (O.I.P.) respectiva que ampara el pago de los crédito que la institución financiera arriba, y a la vez se  Autoriza al ISDEM para que </w:t>
      </w:r>
      <w:proofErr w:type="spellStart"/>
      <w:r w:rsidRPr="00EE7136">
        <w:rPr>
          <w:rFonts w:ascii="Times New Roman" w:hAnsi="Times New Roman"/>
          <w:sz w:val="24"/>
          <w:szCs w:val="24"/>
        </w:rPr>
        <w:t>de</w:t>
      </w:r>
      <w:proofErr w:type="spellEnd"/>
      <w:r w:rsidRPr="00EE7136">
        <w:rPr>
          <w:rFonts w:ascii="Times New Roman" w:hAnsi="Times New Roman"/>
          <w:sz w:val="24"/>
          <w:szCs w:val="24"/>
        </w:rPr>
        <w:t xml:space="preserve"> la asignación del FODES, se emitan las respectiva ORDENES IRREVOCALBE DE PAGO (O.I.P.), para garantizar el pago del nuevo </w:t>
      </w:r>
      <w:r w:rsidRPr="00EE7136">
        <w:rPr>
          <w:rFonts w:ascii="Times New Roman" w:hAnsi="Times New Roman"/>
          <w:sz w:val="24"/>
          <w:szCs w:val="24"/>
        </w:rPr>
        <w:lastRenderedPageBreak/>
        <w:t xml:space="preserve">financiamiento otorgado por la CAJA DE CREDITO DE ZACATECOLUCA, S.C. de R.L. de C.V.  en las condiciones arriba descritas., g) A la vez se Autoriza al ISDEM para que de los recursos FODES descuente mensualmente la comisión correspondiente al ISDEM por la Aceptación de la Orden Irrevocable de Pago emitida a la CAJA DE CREDITO DE ZACATECOLUCA, S.C. de R.L. de C.V.//////////////CERTIFIQUESE.- </w:t>
      </w:r>
      <w:r w:rsidRPr="00EE7136">
        <w:rPr>
          <w:rFonts w:ascii="Times New Roman" w:hAnsi="Times New Roman"/>
          <w:b/>
          <w:sz w:val="24"/>
          <w:szCs w:val="24"/>
        </w:rPr>
        <w:t>ACUERDO NUMERO OCHO</w:t>
      </w:r>
      <w:r w:rsidRPr="00EE7136">
        <w:rPr>
          <w:rFonts w:ascii="Times New Roman" w:hAnsi="Times New Roman"/>
          <w:sz w:val="24"/>
          <w:szCs w:val="24"/>
        </w:rPr>
        <w:t xml:space="preserve">: La suscrita municipalidad, en uso de sus facultades que le confiere el Código Municipal vigente;  ACUERDA: Autorizar al señor Juan José Alas Fajardo, para que retire los convenios entre ISDEM  y esta Municipalidad para su firma respectiva, a su vez retirar las O.I.P. emitidas a esta municipalidad que corresponden para garantizar los créditos otorgado por las instituciones financieras. </w:t>
      </w:r>
      <w:proofErr w:type="gramStart"/>
      <w:r w:rsidRPr="00EE7136">
        <w:rPr>
          <w:rFonts w:ascii="Times New Roman" w:hAnsi="Times New Roman"/>
          <w:sz w:val="24"/>
          <w:szCs w:val="24"/>
        </w:rPr>
        <w:t>CERTIFIQUESE.-</w:t>
      </w:r>
      <w:proofErr w:type="gramEnd"/>
      <w:r w:rsidRPr="00EE7136">
        <w:rPr>
          <w:rFonts w:ascii="Times New Roman" w:hAnsi="Times New Roman"/>
          <w:sz w:val="24"/>
          <w:szCs w:val="24"/>
        </w:rPr>
        <w:t xml:space="preserve"> </w:t>
      </w:r>
      <w:r w:rsidRPr="00EE7136">
        <w:rPr>
          <w:rFonts w:ascii="Times New Roman" w:hAnsi="Times New Roman"/>
          <w:b/>
          <w:sz w:val="24"/>
          <w:szCs w:val="24"/>
        </w:rPr>
        <w:t xml:space="preserve">ACUERDO NÚMERO NUEVE: </w:t>
      </w:r>
      <w:r w:rsidRPr="00EE7136">
        <w:rPr>
          <w:rFonts w:ascii="Times New Roman" w:hAnsi="Times New Roman"/>
          <w:sz w:val="24"/>
          <w:szCs w:val="24"/>
        </w:rPr>
        <w:t xml:space="preserve">El Concejo Municipal ACUERDA: A) liquidar saldo de las disponibilidades en la cuenta 211 01 001 de caja general por un valor de seis mil trescientos noventa y nueve 20/100 dólares ( $ 6,399.20 ) el  cual se mantiene de ejercicios anteriores y genera un valor irreal en los estados financieros; B ) COMUNIQUESE.- </w:t>
      </w:r>
      <w:r w:rsidRPr="00EE7136">
        <w:rPr>
          <w:rFonts w:ascii="Times New Roman" w:hAnsi="Times New Roman"/>
          <w:b/>
          <w:sz w:val="24"/>
          <w:szCs w:val="24"/>
        </w:rPr>
        <w:t xml:space="preserve">ACUERDO NÚMERO DIEZ: </w:t>
      </w:r>
      <w:r w:rsidRPr="00EE7136">
        <w:rPr>
          <w:rFonts w:ascii="Times New Roman" w:hAnsi="Times New Roman"/>
          <w:sz w:val="24"/>
          <w:szCs w:val="24"/>
        </w:rPr>
        <w:t xml:space="preserve">En el marco del proceso CI CONSULTORIA INDIVIDUAL </w:t>
      </w:r>
      <w:proofErr w:type="spellStart"/>
      <w:r w:rsidRPr="00EE7136">
        <w:rPr>
          <w:rFonts w:ascii="Times New Roman" w:hAnsi="Times New Roman"/>
          <w:sz w:val="24"/>
          <w:szCs w:val="24"/>
        </w:rPr>
        <w:t>N°</w:t>
      </w:r>
      <w:proofErr w:type="spellEnd"/>
      <w:r w:rsidRPr="00EE7136">
        <w:rPr>
          <w:rFonts w:ascii="Times New Roman" w:hAnsi="Times New Roman"/>
          <w:sz w:val="24"/>
          <w:szCs w:val="24"/>
        </w:rPr>
        <w:t xml:space="preserve">. 01-2012/C2.4B/PFGL/MON, para  Formulación del Plan de Rescate Financiero Municipal, </w:t>
      </w:r>
      <w:r w:rsidRPr="00EE7136">
        <w:rPr>
          <w:rFonts w:ascii="Times New Roman" w:hAnsi="Times New Roman"/>
          <w:bCs/>
          <w:sz w:val="24"/>
          <w:szCs w:val="24"/>
        </w:rPr>
        <w:t xml:space="preserve">con fondos provenientes del </w:t>
      </w:r>
      <w:r w:rsidRPr="00EE7136">
        <w:rPr>
          <w:rFonts w:ascii="Times New Roman" w:hAnsi="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EE7136">
        <w:rPr>
          <w:rFonts w:ascii="Times New Roman" w:hAnsi="Times New Roman"/>
          <w:bCs/>
          <w:sz w:val="24"/>
          <w:szCs w:val="24"/>
        </w:rPr>
        <w:t xml:space="preserve">ransferidos al municipio a través del FISDL; este Concejo Municipal Acuerda: Nombrar la Comisión de Evaluación de </w:t>
      </w:r>
      <w:proofErr w:type="spellStart"/>
      <w:r w:rsidRPr="00EE7136">
        <w:rPr>
          <w:rFonts w:ascii="Times New Roman" w:hAnsi="Times New Roman"/>
          <w:bCs/>
          <w:sz w:val="24"/>
          <w:szCs w:val="24"/>
        </w:rPr>
        <w:t>CV´s</w:t>
      </w:r>
      <w:proofErr w:type="spellEnd"/>
      <w:r w:rsidRPr="00EE7136">
        <w:rPr>
          <w:rFonts w:ascii="Times New Roman" w:hAnsi="Times New Roman"/>
          <w:bCs/>
          <w:sz w:val="24"/>
          <w:szCs w:val="24"/>
        </w:rPr>
        <w:t xml:space="preserve"> para la formulación</w:t>
      </w:r>
      <w:r w:rsidRPr="00EE7136">
        <w:rPr>
          <w:rFonts w:ascii="Times New Roman" w:hAnsi="Times New Roman"/>
          <w:sz w:val="24"/>
          <w:szCs w:val="24"/>
        </w:rPr>
        <w:t xml:space="preserve"> del Plan de Rescate Financiero Municipal, la que estará integrada por los miembros siguientes: 1. Lic. Sergio Antonio Solórzano Santos Alcalde Municipal; 2. Ing. Edgar Alexis Melara Molina encargado de la UACI; 3. Wilber Antonio Campos Guevara Contador Municipal  como Miembro de la Unidad Financiera; 4. </w:t>
      </w:r>
      <w:proofErr w:type="spellStart"/>
      <w:r w:rsidRPr="00EE7136">
        <w:rPr>
          <w:rFonts w:ascii="Times New Roman" w:hAnsi="Times New Roman"/>
          <w:sz w:val="24"/>
          <w:szCs w:val="24"/>
        </w:rPr>
        <w:t>Ebed</w:t>
      </w:r>
      <w:proofErr w:type="spellEnd"/>
      <w:r w:rsidRPr="00EE7136">
        <w:rPr>
          <w:rFonts w:ascii="Times New Roman" w:hAnsi="Times New Roman"/>
          <w:sz w:val="24"/>
          <w:szCs w:val="24"/>
        </w:rPr>
        <w:t xml:space="preserve"> </w:t>
      </w:r>
      <w:proofErr w:type="spellStart"/>
      <w:r w:rsidRPr="00EE7136">
        <w:rPr>
          <w:rFonts w:ascii="Times New Roman" w:hAnsi="Times New Roman"/>
          <w:sz w:val="24"/>
          <w:szCs w:val="24"/>
        </w:rPr>
        <w:t>Melec</w:t>
      </w:r>
      <w:proofErr w:type="spellEnd"/>
      <w:r w:rsidRPr="00EE7136">
        <w:rPr>
          <w:rFonts w:ascii="Times New Roman" w:hAnsi="Times New Roman"/>
          <w:sz w:val="24"/>
          <w:szCs w:val="24"/>
        </w:rPr>
        <w:t xml:space="preserve"> Alemán </w:t>
      </w:r>
      <w:r w:rsidRPr="00EE7136">
        <w:rPr>
          <w:rFonts w:ascii="Times New Roman" w:hAnsi="Times New Roman"/>
          <w:sz w:val="24"/>
          <w:szCs w:val="24"/>
        </w:rPr>
        <w:lastRenderedPageBreak/>
        <w:t xml:space="preserve">González Tesorero Municipal  como Miembro de la Unidad Financiera; 5. Juan Carlos Chávez Ortiz Síndico Municipal. COMUNIQUESE.-  </w:t>
      </w:r>
      <w:r w:rsidRPr="00EE7136">
        <w:rPr>
          <w:rFonts w:ascii="Times New Roman" w:hAnsi="Times New Roman"/>
          <w:b/>
          <w:sz w:val="24"/>
          <w:szCs w:val="24"/>
        </w:rPr>
        <w:t xml:space="preserve">ACUERDO NÚMERO ONCE: </w:t>
      </w:r>
      <w:r w:rsidRPr="00EE7136">
        <w:rPr>
          <w:rFonts w:ascii="Times New Roman" w:hAnsi="Times New Roman"/>
          <w:sz w:val="24"/>
          <w:szCs w:val="24"/>
        </w:rPr>
        <w:t xml:space="preserve">En el marco de las gestiones realizadas por autoridades del Centro Escolar Carlos Alberto </w:t>
      </w:r>
      <w:proofErr w:type="spellStart"/>
      <w:r w:rsidRPr="00EE7136">
        <w:rPr>
          <w:rFonts w:ascii="Times New Roman" w:hAnsi="Times New Roman"/>
          <w:sz w:val="24"/>
          <w:szCs w:val="24"/>
        </w:rPr>
        <w:t>Borgonovo</w:t>
      </w:r>
      <w:proofErr w:type="spellEnd"/>
      <w:r w:rsidRPr="00EE7136">
        <w:rPr>
          <w:rFonts w:ascii="Times New Roman" w:hAnsi="Times New Roman"/>
          <w:sz w:val="24"/>
          <w:szCs w:val="24"/>
        </w:rPr>
        <w:t xml:space="preserve"> Pohl de Cantón </w:t>
      </w:r>
      <w:proofErr w:type="spellStart"/>
      <w:r w:rsidRPr="00EE7136">
        <w:rPr>
          <w:rFonts w:ascii="Times New Roman" w:hAnsi="Times New Roman"/>
          <w:sz w:val="24"/>
          <w:szCs w:val="24"/>
        </w:rPr>
        <w:t>Tangolona</w:t>
      </w:r>
      <w:proofErr w:type="spellEnd"/>
      <w:r w:rsidRPr="00EE7136">
        <w:rPr>
          <w:rFonts w:ascii="Times New Roman" w:hAnsi="Times New Roman"/>
          <w:sz w:val="24"/>
          <w:szCs w:val="24"/>
        </w:rPr>
        <w:t xml:space="preserve">, ante la Embajada de Japón bajo el Programa de Asistencia Financiera No Reembolsable para Proyectos Comunitarios de Seguridad Humana, sobre la Ampliación y Mejoramiento de la Infraestructura del Centro Escolar Carlos Alberto </w:t>
      </w:r>
      <w:proofErr w:type="spellStart"/>
      <w:r w:rsidRPr="00EE7136">
        <w:rPr>
          <w:rFonts w:ascii="Times New Roman" w:hAnsi="Times New Roman"/>
          <w:sz w:val="24"/>
          <w:szCs w:val="24"/>
        </w:rPr>
        <w:t>Borgonovo</w:t>
      </w:r>
      <w:proofErr w:type="spellEnd"/>
      <w:r w:rsidRPr="00EE7136">
        <w:rPr>
          <w:rFonts w:ascii="Times New Roman" w:hAnsi="Times New Roman"/>
          <w:sz w:val="24"/>
          <w:szCs w:val="24"/>
        </w:rPr>
        <w:t xml:space="preserve"> Pohl de Cantón </w:t>
      </w:r>
      <w:proofErr w:type="spellStart"/>
      <w:r w:rsidRPr="00EE7136">
        <w:rPr>
          <w:rFonts w:ascii="Times New Roman" w:hAnsi="Times New Roman"/>
          <w:sz w:val="24"/>
          <w:szCs w:val="24"/>
        </w:rPr>
        <w:t>Tangolona</w:t>
      </w:r>
      <w:proofErr w:type="spellEnd"/>
      <w:r w:rsidRPr="00EE7136">
        <w:rPr>
          <w:rFonts w:ascii="Times New Roman" w:hAnsi="Times New Roman"/>
          <w:sz w:val="24"/>
          <w:szCs w:val="24"/>
        </w:rPr>
        <w:t xml:space="preserve">, Municipio de Moncagua, este Concejo Municipal de conformidad al  Art. 4 numeral 25 y 31 numeral 5 del Código Municipal CUERDA: A) aportar la contrapartida correspondiente en el caso que surja algún imprevisto en el marco de la ejecución del proyecto Ampliación y Mejoramiento  de la Infraestructura del Centro  Escolar Carlos Alberto </w:t>
      </w:r>
      <w:proofErr w:type="spellStart"/>
      <w:r w:rsidRPr="00EE7136">
        <w:rPr>
          <w:rFonts w:ascii="Times New Roman" w:hAnsi="Times New Roman"/>
          <w:sz w:val="24"/>
          <w:szCs w:val="24"/>
        </w:rPr>
        <w:t>Borgonovo</w:t>
      </w:r>
      <w:proofErr w:type="spellEnd"/>
      <w:r w:rsidRPr="00EE7136">
        <w:rPr>
          <w:rFonts w:ascii="Times New Roman" w:hAnsi="Times New Roman"/>
          <w:sz w:val="24"/>
          <w:szCs w:val="24"/>
        </w:rPr>
        <w:t xml:space="preserve"> Pohl de Cantón </w:t>
      </w:r>
      <w:proofErr w:type="spellStart"/>
      <w:r w:rsidRPr="00EE7136">
        <w:rPr>
          <w:rFonts w:ascii="Times New Roman" w:hAnsi="Times New Roman"/>
          <w:sz w:val="24"/>
          <w:szCs w:val="24"/>
        </w:rPr>
        <w:t>Tangolona</w:t>
      </w:r>
      <w:proofErr w:type="spellEnd"/>
      <w:r w:rsidRPr="00EE7136">
        <w:rPr>
          <w:rFonts w:ascii="Times New Roman" w:hAnsi="Times New Roman"/>
          <w:sz w:val="24"/>
          <w:szCs w:val="24"/>
        </w:rPr>
        <w:t xml:space="preserve">, Municipio de Moncagua, financiado por el Programa de Asistencia Financiera No Reembolsable para Proyectos Comunitarios de Seguridad Humana de la Embajada de Japón; B) COMUNIQUESE.-  </w:t>
      </w:r>
      <w:r w:rsidRPr="00EE7136">
        <w:rPr>
          <w:rFonts w:ascii="Times New Roman" w:hAnsi="Times New Roman"/>
          <w:b/>
          <w:sz w:val="24"/>
          <w:szCs w:val="24"/>
        </w:rPr>
        <w:t xml:space="preserve">ACUERDO NÚMERO DOCE: </w:t>
      </w:r>
      <w:r w:rsidRPr="00EE7136">
        <w:rPr>
          <w:rFonts w:ascii="Times New Roman" w:hAnsi="Times New Roman"/>
          <w:sz w:val="24"/>
          <w:szCs w:val="24"/>
        </w:rPr>
        <w:t xml:space="preserve">En vista de las ofertas presentadas para el suministro de los contadores en el marco de la ejecución del proyecto Abastecimiento de Agua Potable en Cantón La Fragua, Municipio de Moncagua, realizado a través de un convenio entre la Embajada de Japón, Fundación Campo, la Asociación de Desarrollo Comunal Unidos para El Progreso, de Cantón La Fragua y la Municipalidad, este Concejo Municipal ACUERDA: A) adjudicar el suministro de 308 contadores a </w:t>
      </w:r>
      <w:proofErr w:type="spellStart"/>
      <w:r w:rsidRPr="00EE7136">
        <w:rPr>
          <w:rFonts w:ascii="Times New Roman" w:hAnsi="Times New Roman"/>
          <w:sz w:val="24"/>
          <w:szCs w:val="24"/>
        </w:rPr>
        <w:t>Gonz@lez</w:t>
      </w:r>
      <w:proofErr w:type="spellEnd"/>
      <w:r w:rsidRPr="00EE7136">
        <w:rPr>
          <w:rFonts w:ascii="Times New Roman" w:hAnsi="Times New Roman"/>
          <w:sz w:val="24"/>
          <w:szCs w:val="24"/>
        </w:rPr>
        <w:t xml:space="preserve"> </w:t>
      </w:r>
      <w:proofErr w:type="spellStart"/>
      <w:r w:rsidRPr="00EE7136">
        <w:rPr>
          <w:rFonts w:ascii="Times New Roman" w:hAnsi="Times New Roman"/>
          <w:sz w:val="24"/>
          <w:szCs w:val="24"/>
        </w:rPr>
        <w:t>Cerr@to</w:t>
      </w:r>
      <w:proofErr w:type="spellEnd"/>
      <w:r w:rsidRPr="00EE7136">
        <w:rPr>
          <w:rFonts w:ascii="Times New Roman" w:hAnsi="Times New Roman"/>
          <w:sz w:val="24"/>
          <w:szCs w:val="24"/>
        </w:rPr>
        <w:t xml:space="preserve">, por un monto de ocho mil seiscientos veinticuatro 00/100 dólares ( $ 8,624.00 ); B ) COMUNIQUESE.-  </w:t>
      </w:r>
      <w:r w:rsidRPr="00EE7136">
        <w:rPr>
          <w:rFonts w:ascii="Times New Roman" w:hAnsi="Times New Roman"/>
          <w:b/>
          <w:sz w:val="24"/>
          <w:szCs w:val="24"/>
        </w:rPr>
        <w:t xml:space="preserve">ACUERDO NÚMERO TRECE: </w:t>
      </w:r>
      <w:r w:rsidRPr="00EE7136">
        <w:rPr>
          <w:rFonts w:ascii="Times New Roman" w:hAnsi="Times New Roman"/>
          <w:sz w:val="24"/>
          <w:szCs w:val="24"/>
        </w:rPr>
        <w:t xml:space="preserve">El Concejo Municipal ACUERDA: A) nombrar Auxiliar de Contabilidad de esta municipalidad al señor Nelson Chávez Perdomo devengando un salario mensual de doscientos treinta y cinco 00/100 dólares; B) COMUNIQUESE.- </w:t>
      </w:r>
      <w:r w:rsidRPr="00EE7136">
        <w:rPr>
          <w:rFonts w:ascii="Times New Roman" w:hAnsi="Times New Roman"/>
          <w:b/>
          <w:sz w:val="24"/>
          <w:szCs w:val="24"/>
        </w:rPr>
        <w:t xml:space="preserve"> ACUERDO NÚMERO CATORCE</w:t>
      </w:r>
      <w:r w:rsidRPr="00EE7136">
        <w:rPr>
          <w:rFonts w:ascii="Times New Roman" w:hAnsi="Times New Roman"/>
          <w:sz w:val="24"/>
          <w:szCs w:val="24"/>
        </w:rPr>
        <w:t xml:space="preserve">: En vista de la solicitud presentada por medio </w:t>
      </w:r>
      <w:r w:rsidRPr="00EE7136">
        <w:rPr>
          <w:rFonts w:ascii="Times New Roman" w:hAnsi="Times New Roman"/>
          <w:sz w:val="24"/>
          <w:szCs w:val="24"/>
        </w:rPr>
        <w:lastRenderedPageBreak/>
        <w:t xml:space="preserve">ambiente y con el fin de dar mantenimiento a los cementerios municipales este Concejo Municipal de conformidad al Art. 4 numeral 20 y Art. 30 numeral 14 del Código Municipal, ACUERDA: a) Aprobar la compra de 5 pichingas de herbicidas ( glifosato ), para mantenimiento de los cementerios municipales; B) COMUNIQUESE.- </w:t>
      </w:r>
      <w:r w:rsidRPr="00EE7136">
        <w:rPr>
          <w:rFonts w:ascii="Times New Roman" w:hAnsi="Times New Roman"/>
          <w:b/>
          <w:sz w:val="24"/>
          <w:szCs w:val="24"/>
        </w:rPr>
        <w:t xml:space="preserve">ACUERDO NÚMERO QUINCE: </w:t>
      </w:r>
      <w:r w:rsidRPr="00EE7136">
        <w:rPr>
          <w:rFonts w:ascii="Times New Roman" w:hAnsi="Times New Roman"/>
          <w:sz w:val="24"/>
          <w:szCs w:val="24"/>
        </w:rPr>
        <w:t xml:space="preserve">El Concejo Municipal considerando: </w:t>
      </w:r>
      <w:r w:rsidRPr="00EE7136">
        <w:rPr>
          <w:rFonts w:ascii="Times New Roman" w:hAnsi="Times New Roman"/>
          <w:iCs/>
          <w:sz w:val="24"/>
          <w:szCs w:val="24"/>
        </w:rPr>
        <w:t xml:space="preserve">I. </w:t>
      </w:r>
      <w:r w:rsidRPr="00EE7136">
        <w:rPr>
          <w:rFonts w:ascii="Times New Roman" w:hAnsi="Times New Roman"/>
          <w:sz w:val="24"/>
          <w:szCs w:val="24"/>
        </w:rPr>
        <w:t>Que los recursos provenientes del Estado denominado Fondo para el Desarrollo Económico y Social de los municipios “FODES” deberán aplicarse prioritariamente en servicios y obras de infraestructura en las áreas rurales y urbanas, y en proyectos dirigidos a incentivar</w:t>
      </w:r>
      <w:r w:rsidRPr="00EE7136">
        <w:rPr>
          <w:rFonts w:ascii="Times New Roman" w:hAnsi="Times New Roman"/>
          <w:b/>
          <w:sz w:val="24"/>
          <w:szCs w:val="24"/>
        </w:rPr>
        <w:t xml:space="preserve"> </w:t>
      </w:r>
      <w:r w:rsidRPr="00EE7136">
        <w:rPr>
          <w:rFonts w:ascii="Times New Roman" w:hAnsi="Times New Roman"/>
          <w:sz w:val="24"/>
          <w:szCs w:val="24"/>
        </w:rPr>
        <w:t>las actividades económicas del municipio. II.- Que es competencia del municipio la promoción y desarrollo de programas de salud, como saneamiento ambiental, prevención y combate a las enfermedades, el desarrollo comercial y agropecuario; Por lo que este Concejo Municipal amparados en el Art. 5 de la Ley FODES y Art. 4 numeral 5 y 9 del Código Municipal ACUERDA: A) aprobar la segunda fase final del proyecto Desarrollo de Jornadas de vacunación bovina en el municipio de Moncagua; B) autorizar al encargado de la Unidad de Participación Ciudadana, Medio Ambiente y Recursos Naturales para que en coordinación con la UACI se elabore el presupuesto de inversión; C) COMUNIQUESE.-</w:t>
      </w:r>
      <w:r w:rsidRPr="00EE7136">
        <w:rPr>
          <w:rFonts w:ascii="Times New Roman" w:hAnsi="Times New Roman"/>
          <w:b/>
          <w:sz w:val="24"/>
          <w:szCs w:val="24"/>
        </w:rPr>
        <w:t xml:space="preserve"> ACUERDO NÚMERO DIECISEIS: </w:t>
      </w:r>
      <w:r w:rsidRPr="00EE7136">
        <w:rPr>
          <w:rFonts w:ascii="Times New Roman" w:eastAsia="Arial Unicode MS" w:hAnsi="Times New Roman"/>
          <w:sz w:val="24"/>
          <w:szCs w:val="24"/>
        </w:rPr>
        <w:t>En vista que se ha realizado por parte de la comisión respectiva la evaluac</w:t>
      </w:r>
      <w:r w:rsidRPr="00EE7136">
        <w:rPr>
          <w:rFonts w:ascii="Times New Roman" w:hAnsi="Times New Roman"/>
          <w:sz w:val="24"/>
          <w:szCs w:val="24"/>
        </w:rPr>
        <w:t>ión de ofertas para la ejecución</w:t>
      </w:r>
      <w:r w:rsidRPr="00EE7136">
        <w:rPr>
          <w:rFonts w:ascii="Times New Roman" w:eastAsia="Arial Unicode MS" w:hAnsi="Times New Roman"/>
          <w:sz w:val="24"/>
          <w:szCs w:val="24"/>
        </w:rPr>
        <w:t xml:space="preserve"> del proyecto </w:t>
      </w:r>
      <w:r w:rsidRPr="00EE7136">
        <w:rPr>
          <w:rFonts w:ascii="Times New Roman" w:hAnsi="Times New Roman"/>
          <w:sz w:val="24"/>
          <w:szCs w:val="24"/>
        </w:rPr>
        <w:t>Construcción de Cancha de Futbol, Ampliación de Calle Colindante y Nivelación de Cancha del Centro Escolar Cantón El Rodeo, Municipio de Moncagua, Departamento de San Miguel,</w:t>
      </w:r>
      <w:r w:rsidRPr="00EE7136">
        <w:rPr>
          <w:rFonts w:ascii="Times New Roman" w:eastAsia="Arial Unicode MS" w:hAnsi="Times New Roman"/>
          <w:sz w:val="24"/>
          <w:szCs w:val="24"/>
        </w:rPr>
        <w:t xml:space="preserve"> este Concejo Municipal AC</w:t>
      </w:r>
      <w:r w:rsidRPr="00EE7136">
        <w:rPr>
          <w:rFonts w:ascii="Times New Roman" w:hAnsi="Times New Roman"/>
          <w:sz w:val="24"/>
          <w:szCs w:val="24"/>
        </w:rPr>
        <w:t>UERDA: A) adjudicar la ejecución</w:t>
      </w:r>
      <w:r w:rsidRPr="00EE7136">
        <w:rPr>
          <w:rFonts w:ascii="Times New Roman" w:eastAsia="Arial Unicode MS" w:hAnsi="Times New Roman"/>
          <w:sz w:val="24"/>
          <w:szCs w:val="24"/>
        </w:rPr>
        <w:t xml:space="preserve"> del proyecto a la empresa </w:t>
      </w:r>
      <w:proofErr w:type="spellStart"/>
      <w:r w:rsidRPr="00EE7136">
        <w:rPr>
          <w:rFonts w:ascii="Times New Roman" w:hAnsi="Times New Roman"/>
          <w:sz w:val="24"/>
          <w:szCs w:val="24"/>
        </w:rPr>
        <w:t>Construm</w:t>
      </w:r>
      <w:proofErr w:type="spellEnd"/>
      <w:r w:rsidRPr="00EE7136">
        <w:rPr>
          <w:rFonts w:ascii="Times New Roman" w:hAnsi="Times New Roman"/>
          <w:sz w:val="24"/>
          <w:szCs w:val="24"/>
        </w:rPr>
        <w:t xml:space="preserve"> S. A. de C. V., </w:t>
      </w:r>
      <w:r w:rsidRPr="00EE7136">
        <w:rPr>
          <w:rFonts w:ascii="Times New Roman" w:eastAsia="Arial Unicode MS" w:hAnsi="Times New Roman"/>
          <w:sz w:val="24"/>
          <w:szCs w:val="24"/>
        </w:rPr>
        <w:t>por un monto de ciento ocho mil cuatrocientos veintiuno 42/100 dólares ( $ 108,421.42 )</w:t>
      </w:r>
      <w:r w:rsidRPr="00EE7136">
        <w:rPr>
          <w:rFonts w:ascii="Times New Roman" w:hAnsi="Times New Roman"/>
          <w:sz w:val="24"/>
          <w:szCs w:val="24"/>
        </w:rPr>
        <w:t xml:space="preserve">;  B) </w:t>
      </w:r>
      <w:r w:rsidRPr="00EE7136">
        <w:rPr>
          <w:rFonts w:ascii="Times New Roman" w:eastAsia="Arial Unicode MS" w:hAnsi="Times New Roman"/>
          <w:sz w:val="24"/>
          <w:szCs w:val="24"/>
        </w:rPr>
        <w:t>COMUNIQUESE.-</w:t>
      </w:r>
      <w:r w:rsidRPr="00EE7136">
        <w:rPr>
          <w:rFonts w:ascii="Times New Roman" w:hAnsi="Times New Roman"/>
          <w:b/>
          <w:sz w:val="24"/>
          <w:szCs w:val="24"/>
        </w:rPr>
        <w:t xml:space="preserve"> ACUERDO NÚMERO  DIECISIETE: </w:t>
      </w:r>
      <w:r w:rsidRPr="00EE7136">
        <w:rPr>
          <w:rFonts w:ascii="Times New Roman" w:hAnsi="Times New Roman"/>
          <w:sz w:val="24"/>
          <w:szCs w:val="24"/>
        </w:rPr>
        <w:t xml:space="preserve">Vista la solicitud presentada por la Directiva del Club Deportivo Real Madrid de Cantón La Fragua, en la cual están solicitando uniforme deportivo, para </w:t>
      </w:r>
      <w:r w:rsidRPr="00EE7136">
        <w:rPr>
          <w:rFonts w:ascii="Times New Roman" w:hAnsi="Times New Roman"/>
          <w:sz w:val="24"/>
          <w:szCs w:val="24"/>
        </w:rPr>
        <w:lastRenderedPageBreak/>
        <w:t>solventar sus compromisos deportivos, por lo que este Concejo Municipal de conformidad al Art. 4 numeral 4 del Código Municipal, ACUERDA: A) aportar hasta cantidad de doscientos veinticinco 00/100 dólares ( $ 225.00 ) para la compra de un uniforme deportivo para el Club Deportivo Real Madrid de Cantón La Fragua, lo que se comprobara como lo establece el Art. 86 del Código Municipal; B) COMUNIQUESE.-</w:t>
      </w:r>
      <w:r w:rsidRPr="00EE7136">
        <w:rPr>
          <w:rFonts w:ascii="Times New Roman" w:hAnsi="Times New Roman"/>
          <w:b/>
          <w:sz w:val="24"/>
          <w:szCs w:val="24"/>
        </w:rPr>
        <w:t xml:space="preserve"> ACUERDO NÚMERO DIECIOCHO: </w:t>
      </w:r>
      <w:r w:rsidRPr="00EE7136">
        <w:rPr>
          <w:rFonts w:ascii="Times New Roman" w:hAnsi="Times New Roman"/>
          <w:iCs/>
          <w:sz w:val="24"/>
          <w:szCs w:val="24"/>
        </w:rPr>
        <w:t>En</w:t>
      </w:r>
      <w:r w:rsidRPr="00EE7136">
        <w:rPr>
          <w:rFonts w:ascii="Times New Roman" w:hAnsi="Times New Roman"/>
          <w:sz w:val="24"/>
          <w:szCs w:val="24"/>
        </w:rPr>
        <w:t xml:space="preserve"> </w:t>
      </w:r>
      <w:r w:rsidRPr="00EE7136">
        <w:rPr>
          <w:rFonts w:ascii="Times New Roman" w:hAnsi="Times New Roman"/>
          <w:iCs/>
          <w:sz w:val="24"/>
          <w:szCs w:val="24"/>
        </w:rPr>
        <w:t xml:space="preserve">el marco de la ejecución del proyecto Mejoramiento de Energía Eléctrica en Colonia Santa María, </w:t>
      </w:r>
      <w:r w:rsidRPr="00EE7136">
        <w:rPr>
          <w:rFonts w:ascii="Times New Roman" w:hAnsi="Times New Roman"/>
          <w:bCs/>
          <w:sz w:val="24"/>
          <w:szCs w:val="24"/>
        </w:rPr>
        <w:t>Municipio de Moncagua; este Concejo Municipal ACUERDA: A) invitar a participar para la ejecución a las empresas y profesionales siguientes: COINPRO  S. A. de C. V., Ing. Porfirio Antonio Romero Álvarez e Ing. Francisco José Fuentes; B) invitar para realizar la supervisión a la empresa PROYECOR S. A. de C. V.; C) COMUNIQUESE.-</w:t>
      </w:r>
      <w:r w:rsidRPr="00EE7136">
        <w:rPr>
          <w:rFonts w:ascii="Times New Roman" w:eastAsia="Arial Unicode MS" w:hAnsi="Times New Roman"/>
          <w:sz w:val="24"/>
          <w:szCs w:val="24"/>
        </w:rPr>
        <w:t xml:space="preserve"> </w:t>
      </w:r>
      <w:r w:rsidRPr="00EE7136">
        <w:rPr>
          <w:rFonts w:ascii="Times New Roman" w:hAnsi="Times New Roman"/>
          <w:b/>
          <w:sz w:val="24"/>
          <w:szCs w:val="24"/>
        </w:rPr>
        <w:t xml:space="preserve">ACUERDO NÚMERO DIECINUEVE: </w:t>
      </w:r>
      <w:r w:rsidRPr="00EE7136">
        <w:rPr>
          <w:rFonts w:ascii="Times New Roman" w:hAnsi="Times New Roman"/>
          <w:sz w:val="24"/>
          <w:szCs w:val="24"/>
        </w:rPr>
        <w:t xml:space="preserve">Ante la necesidad presentada por habitantes de la Colonia El Carmen de este Municipio, sobre realizar una ampliación de la energía eléctrica, para mejorar las condiciones de vida de los habitantes de la comunidad, tratado el punto el Concejo Municipal, de conformidad al Art. 4 numeral 25, relacionado con el Art. 31 numeral 5 del Código Municipal, ACUERDA: A) aprobar la ejecución del proyecto Ampliación de Energía Eléctrica en Colonia El Carmen, Municipio de Moncagua; B) </w:t>
      </w:r>
      <w:r w:rsidRPr="00EE7136">
        <w:rPr>
          <w:rFonts w:ascii="Times New Roman" w:hAnsi="Times New Roman"/>
          <w:bCs/>
          <w:sz w:val="24"/>
          <w:szCs w:val="24"/>
        </w:rPr>
        <w:t xml:space="preserve"> Autorizar  a  la  UACI  la  elaboración  del  presupuesto;  C)  COMUNIQUESE.- </w:t>
      </w:r>
      <w:r w:rsidRPr="00EE7136">
        <w:rPr>
          <w:rFonts w:ascii="Times New Roman" w:hAnsi="Times New Roman"/>
          <w:b/>
          <w:sz w:val="24"/>
          <w:szCs w:val="24"/>
        </w:rPr>
        <w:t xml:space="preserve">ACUERDO NÚMERO VEINTE: </w:t>
      </w:r>
      <w:r w:rsidRPr="00EE7136">
        <w:rPr>
          <w:rFonts w:ascii="Times New Roman" w:hAnsi="Times New Roman"/>
          <w:sz w:val="24"/>
          <w:szCs w:val="24"/>
        </w:rPr>
        <w:t xml:space="preserve">El encargado de la UACI presenta a este Concejo Municipal el presupuesto elaborado para la ejecución del proyecto Construcción de Canaleta en Entrada de Caserío El Chorizo de Cantón El Platanar, Municipio de Moncagua, por lo que este Concejo Municipal, ACUERDA: A) aprobar el presupuesto elaborado por la UACI para el desarrollo del proyecto el cual asciende a novecientos ochenta y cuatro 50/100  dólares </w:t>
      </w:r>
      <w:r>
        <w:rPr>
          <w:rFonts w:ascii="Times New Roman" w:hAnsi="Times New Roman"/>
          <w:sz w:val="24"/>
          <w:szCs w:val="24"/>
        </w:rPr>
        <w:t>($ 984.50</w:t>
      </w:r>
      <w:r w:rsidRPr="00EE7136">
        <w:rPr>
          <w:rFonts w:ascii="Times New Roman" w:hAnsi="Times New Roman"/>
          <w:sz w:val="24"/>
          <w:szCs w:val="24"/>
        </w:rPr>
        <w:t>); B) desarrollar la fase de ejecución del proyecto por libre gestión; C) financiar con el Fondo para el Desarrollo Económico y Social FODES. COMUNIQUESE.-</w:t>
      </w:r>
      <w:r w:rsidRPr="00EE7136">
        <w:rPr>
          <w:rFonts w:ascii="Times New Roman" w:hAnsi="Times New Roman"/>
          <w:b/>
          <w:sz w:val="24"/>
          <w:szCs w:val="24"/>
        </w:rPr>
        <w:t xml:space="preserve"> ACUERDO NÚMERO VEINTIUNO: </w:t>
      </w:r>
      <w:r w:rsidRPr="00EE7136">
        <w:rPr>
          <w:rFonts w:ascii="Times New Roman" w:hAnsi="Times New Roman"/>
          <w:sz w:val="24"/>
          <w:szCs w:val="24"/>
        </w:rPr>
        <w:lastRenderedPageBreak/>
        <w:t xml:space="preserve">El Sr. Alcalde Municipal presenta las erogaciones requeridos para el funcionamiento de la institución, por lo que este Concejo Municipal en base al Art. 30 </w:t>
      </w:r>
      <w:proofErr w:type="spellStart"/>
      <w:r w:rsidRPr="00EE7136">
        <w:rPr>
          <w:rFonts w:ascii="Times New Roman" w:hAnsi="Times New Roman"/>
          <w:sz w:val="24"/>
          <w:szCs w:val="24"/>
        </w:rPr>
        <w:t>Nº</w:t>
      </w:r>
      <w:proofErr w:type="spellEnd"/>
      <w:r w:rsidRPr="00EE7136">
        <w:rPr>
          <w:rFonts w:ascii="Times New Roman" w:hAnsi="Times New Roman"/>
          <w:sz w:val="24"/>
          <w:szCs w:val="24"/>
        </w:rPr>
        <w:t xml:space="preserve"> 14 CM, ACUERDA: aprobar la lista presentada por el Sr. Alcalde Municipal de acuerdo al siguiente detalle: 1.- Erogar hasta la cantidad de cien 00/100 dólares  para compra de productos de limpieza y para atención al cliente utilizados en la municipalidad; 2.- Erogar hasta la cantidad de doscientos veinticinco 00/100 para compra de agua para ser utilizada en la municipalidad; 3.- Erogar hasta la cantidad de cuatrocientos cincuenta 00/100 dólares para refrigerios y bebidas durante la conformación de ADESCO en Cantón El Jobo, Colonia La Paz de Cantón </w:t>
      </w:r>
      <w:proofErr w:type="spellStart"/>
      <w:r w:rsidRPr="00EE7136">
        <w:rPr>
          <w:rFonts w:ascii="Times New Roman" w:hAnsi="Times New Roman"/>
          <w:sz w:val="24"/>
          <w:szCs w:val="24"/>
        </w:rPr>
        <w:t>Tangolona</w:t>
      </w:r>
      <w:proofErr w:type="spellEnd"/>
      <w:r w:rsidRPr="00EE7136">
        <w:rPr>
          <w:rFonts w:ascii="Times New Roman" w:hAnsi="Times New Roman"/>
          <w:sz w:val="24"/>
          <w:szCs w:val="24"/>
        </w:rPr>
        <w:t xml:space="preserve"> y para PNC de esta ciudad durante recorrido de la antorcha de la Independencia en el marco de las festividades del 15 de septiembre; 4.-  Erogar hasta cantidad de seiscientos 00/100 para la compra de papelería, productos de cartón y dos impresoras</w:t>
      </w:r>
      <w:r>
        <w:rPr>
          <w:rFonts w:ascii="Times New Roman" w:hAnsi="Times New Roman"/>
          <w:sz w:val="24"/>
          <w:szCs w:val="24"/>
        </w:rPr>
        <w:t xml:space="preserve"> para el REF.</w:t>
      </w:r>
      <w:r w:rsidRPr="00EE7136">
        <w:rPr>
          <w:rFonts w:ascii="Times New Roman" w:hAnsi="Times New Roman"/>
          <w:sz w:val="24"/>
          <w:szCs w:val="24"/>
        </w:rPr>
        <w:t xml:space="preserve">; 5.- Erogar la cantidad que corresponda para compra de refrigerios y almuerzos para el Concejo Municipal durante las reuniones del mes de septiembre del presente año; 6.- Erogar la cantidad que corresponda para almuerzos y refrigerios del Concejo Municipal durante las sesiones del presente mes de septiembre; todo lo que se comprobara como lo establece el Art. 86 del Código Municipal.- </w:t>
      </w:r>
      <w:r w:rsidRPr="00EE7136">
        <w:rPr>
          <w:rFonts w:ascii="Times New Roman" w:hAnsi="Times New Roman"/>
          <w:b/>
          <w:sz w:val="24"/>
          <w:szCs w:val="24"/>
        </w:rPr>
        <w:t>ACUERDO NÚMERO VEINTIDOS:</w:t>
      </w:r>
      <w:r w:rsidRPr="00EE7136">
        <w:rPr>
          <w:rFonts w:ascii="Times New Roman" w:hAnsi="Times New Roman"/>
          <w:b/>
          <w:color w:val="8496B0" w:themeColor="text2" w:themeTint="99"/>
          <w:sz w:val="24"/>
          <w:szCs w:val="24"/>
        </w:rPr>
        <w:t xml:space="preserve"> </w:t>
      </w:r>
      <w:r w:rsidRPr="00EE7136">
        <w:rPr>
          <w:rFonts w:ascii="Times New Roman" w:hAnsi="Times New Roman"/>
          <w:sz w:val="24"/>
          <w:szCs w:val="24"/>
        </w:rPr>
        <w:t xml:space="preserve">En vista que el aire acondicionado ubicado en el cubículo de Tesorería presenta problemas para su funcionamiento por lo que es necesario se le brinde reparación y mantenimiento y considerando que como Municipalidad debemos proporcionar las condiciones adecuadas para incentivar al personal a continuar con tan efectiva labor en beneficio de la administración, este Concejo Municipal en base al Art. 30 numeral 14 del Código </w:t>
      </w:r>
      <w:r w:rsidRPr="008C2595">
        <w:rPr>
          <w:rFonts w:ascii="Times New Roman" w:hAnsi="Times New Roman"/>
          <w:sz w:val="23"/>
          <w:szCs w:val="23"/>
        </w:rPr>
        <w:t>Municipal, ACUERDA</w:t>
      </w:r>
      <w:r w:rsidRPr="008C2595">
        <w:rPr>
          <w:rFonts w:ascii="Times New Roman" w:hAnsi="Times New Roman"/>
          <w:color w:val="8496B0" w:themeColor="text2" w:themeTint="99"/>
          <w:sz w:val="23"/>
          <w:szCs w:val="23"/>
        </w:rPr>
        <w:t xml:space="preserve">: </w:t>
      </w:r>
      <w:r w:rsidRPr="008C2595">
        <w:rPr>
          <w:rFonts w:ascii="Times New Roman" w:hAnsi="Times New Roman"/>
          <w:sz w:val="23"/>
          <w:szCs w:val="23"/>
        </w:rPr>
        <w:t>A) Erogar la cantidad que corresponda para el servicio de reparación y mantenimiento al aire acondicionado del departamento de Tesorería; B) Comuníquese a la UACI para la contratación de mano de obra.-</w:t>
      </w:r>
      <w:r w:rsidRPr="008C2595">
        <w:rPr>
          <w:rFonts w:ascii="Times New Roman" w:hAnsi="Times New Roman"/>
          <w:b/>
          <w:sz w:val="23"/>
          <w:szCs w:val="23"/>
        </w:rPr>
        <w:t xml:space="preserve"> ACUERDO NÚMERO VEINTITRES: </w:t>
      </w:r>
      <w:r w:rsidRPr="008C2595">
        <w:rPr>
          <w:rFonts w:ascii="Times New Roman" w:hAnsi="Times New Roman"/>
          <w:sz w:val="23"/>
          <w:szCs w:val="23"/>
        </w:rPr>
        <w:t xml:space="preserve">En vista que  </w:t>
      </w:r>
      <w:r w:rsidRPr="008C2595">
        <w:rPr>
          <w:rFonts w:ascii="Times New Roman" w:hAnsi="Times New Roman"/>
          <w:sz w:val="23"/>
          <w:szCs w:val="23"/>
        </w:rPr>
        <w:lastRenderedPageBreak/>
        <w:t xml:space="preserve">los </w:t>
      </w:r>
      <w:proofErr w:type="spellStart"/>
      <w:r w:rsidRPr="008C2595">
        <w:rPr>
          <w:rFonts w:ascii="Times New Roman" w:hAnsi="Times New Roman"/>
          <w:sz w:val="23"/>
          <w:szCs w:val="23"/>
        </w:rPr>
        <w:t>canopis</w:t>
      </w:r>
      <w:proofErr w:type="spellEnd"/>
      <w:r w:rsidRPr="008C2595">
        <w:rPr>
          <w:rFonts w:ascii="Times New Roman" w:hAnsi="Times New Roman"/>
          <w:sz w:val="23"/>
          <w:szCs w:val="23"/>
        </w:rPr>
        <w:t xml:space="preserve">  con los que cuenta la municipalidad, son utilizados constantemente en todos los eventos que se realizan, y considerando que los algunos de los tubos están en malas condiciones, por lo que es necesario elaborar unos nuevos; por lo que este Concejo Municipal ACUERDA: A) autorizar la elaboración de tubos para </w:t>
      </w:r>
      <w:proofErr w:type="spellStart"/>
      <w:r w:rsidRPr="008C2595">
        <w:rPr>
          <w:rFonts w:ascii="Times New Roman" w:hAnsi="Times New Roman"/>
          <w:sz w:val="23"/>
          <w:szCs w:val="23"/>
        </w:rPr>
        <w:t>canopis</w:t>
      </w:r>
      <w:proofErr w:type="spellEnd"/>
      <w:r w:rsidRPr="008C2595">
        <w:rPr>
          <w:rFonts w:ascii="Times New Roman" w:hAnsi="Times New Roman"/>
          <w:sz w:val="23"/>
          <w:szCs w:val="23"/>
        </w:rPr>
        <w:t>; B) Comuníquese a la UACI para la contratación de mano de obra.-</w:t>
      </w:r>
      <w:r w:rsidRPr="008C2595">
        <w:rPr>
          <w:rFonts w:ascii="Times New Roman" w:hAnsi="Times New Roman"/>
          <w:b/>
          <w:sz w:val="23"/>
          <w:szCs w:val="23"/>
        </w:rPr>
        <w:t xml:space="preserve"> ACUERDO NÚMERO VEINTICUATRO: </w:t>
      </w:r>
      <w:r w:rsidRPr="008C2595">
        <w:rPr>
          <w:rFonts w:ascii="Times New Roman" w:hAnsi="Times New Roman"/>
          <w:sz w:val="23"/>
          <w:szCs w:val="23"/>
        </w:rPr>
        <w:t>En el marco</w:t>
      </w:r>
      <w:r w:rsidRPr="008C2595">
        <w:rPr>
          <w:rFonts w:ascii="Times New Roman" w:hAnsi="Times New Roman"/>
          <w:b/>
          <w:sz w:val="23"/>
          <w:szCs w:val="23"/>
        </w:rPr>
        <w:t xml:space="preserve"> </w:t>
      </w:r>
      <w:r w:rsidRPr="008C2595">
        <w:rPr>
          <w:rFonts w:ascii="Times New Roman" w:hAnsi="Times New Roman"/>
          <w:sz w:val="23"/>
          <w:szCs w:val="23"/>
        </w:rPr>
        <w:t xml:space="preserve">de la aprobación de la segunda fase final del proyecto Desarrollo de Jornadas de vacunación bovina en el municipio de Moncagua; este Concejo Municipal ACUERDA: A) que cada Concejal contrate mano de obra </w:t>
      </w:r>
      <w:r w:rsidRPr="008C2595">
        <w:rPr>
          <w:rFonts w:ascii="Times New Roman" w:hAnsi="Times New Roman"/>
          <w:color w:val="000000"/>
          <w:sz w:val="23"/>
          <w:szCs w:val="23"/>
        </w:rPr>
        <w:t xml:space="preserve">de entre miembros de las comunidades estableciendo como pago por día la cantidad de ocho 50/100 dólares ( $ 8.50 ) para ayudantes, y la cantidad de nueve 50/100 dólares ( $ 9.50 ) para vacunadores; B) COMUNIQUESE.- </w:t>
      </w:r>
      <w:r w:rsidRPr="008C2595">
        <w:rPr>
          <w:rFonts w:ascii="Times New Roman" w:hAnsi="Times New Roman"/>
          <w:b/>
          <w:sz w:val="23"/>
          <w:szCs w:val="23"/>
        </w:rPr>
        <w:t xml:space="preserve">ACUERDO NÚMERO VEINTICINCO: </w:t>
      </w:r>
      <w:r w:rsidRPr="008C2595">
        <w:rPr>
          <w:rFonts w:ascii="Times New Roman" w:hAnsi="Times New Roman"/>
          <w:sz w:val="23"/>
          <w:szCs w:val="23"/>
        </w:rPr>
        <w:t xml:space="preserve">El Concejo Municipal en vista que el portón ubicado al costado oriente de las instalaciones de la alcaldía municipal se encuentra en malas condiciones por lo que es necesario construir uno nuevo, para mayor seguridad y resguardo de los bienes municipales, tratado el punto el Concejo Municipal, de conformidad al Art. 4 numeral 25, relacionado con el Art. 31 numeral 5 del Código Municipal, ACUERDA: A) aprobar la construcción de portón para ser instalado en la municipalidad de Moncagua, hasta por un monto de un mil 00/100 dólares ( $ 1,000.00 ); B) COMUNIQUESE.- </w:t>
      </w:r>
      <w:r w:rsidRPr="008C2595">
        <w:rPr>
          <w:rFonts w:ascii="Times New Roman" w:hAnsi="Times New Roman"/>
          <w:b/>
          <w:sz w:val="23"/>
          <w:szCs w:val="23"/>
          <w:lang w:val="es-SV"/>
        </w:rPr>
        <w:t xml:space="preserve">ACUERDO NÚMERO VEINTISEIS: </w:t>
      </w:r>
      <w:r w:rsidRPr="008C2595">
        <w:rPr>
          <w:rFonts w:ascii="Times New Roman" w:hAnsi="Times New Roman"/>
          <w:sz w:val="23"/>
          <w:szCs w:val="23"/>
          <w:lang w:val="es-SV"/>
        </w:rPr>
        <w:t xml:space="preserve">En Concejo Municipal Considerando: I.- Que es necesario promover en la población la necesidad de organizarse tanto dentro y fuera del país, para participar organizadamente en el estudio, análisis de la realidad social y de los problemas y necesidades, así como en la elaboración e impulso de soluciones y proyectos de beneficio para la misma; II.- Que es propicio que el señor Alcalde Municipal Lic. Sergio Antonio Solórzano Santos viaje a los Estados Unidos, para que en </w:t>
      </w:r>
      <w:r>
        <w:rPr>
          <w:rFonts w:ascii="Times New Roman" w:hAnsi="Times New Roman"/>
          <w:sz w:val="23"/>
          <w:szCs w:val="23"/>
          <w:lang w:val="es-SV"/>
        </w:rPr>
        <w:t xml:space="preserve">el </w:t>
      </w:r>
      <w:r w:rsidRPr="008C2595">
        <w:rPr>
          <w:rFonts w:ascii="Times New Roman" w:hAnsi="Times New Roman"/>
          <w:sz w:val="23"/>
          <w:szCs w:val="23"/>
          <w:lang w:val="es-SV"/>
        </w:rPr>
        <w:t xml:space="preserve">marco de la fiesta del salvadoreño realice gestiones para que se reúna con personas oriundas del municipio para informales sobre la gestión municipal y a la vez incentivarlas a organizarse con la finalidad coordinar esfuerzos enmarcados al desarrollo del municipio, por lo este Concejo </w:t>
      </w:r>
      <w:r w:rsidRPr="008C2595">
        <w:rPr>
          <w:rFonts w:ascii="Times New Roman" w:hAnsi="Times New Roman"/>
          <w:sz w:val="23"/>
          <w:szCs w:val="23"/>
          <w:lang w:val="es-SV"/>
        </w:rPr>
        <w:lastRenderedPageBreak/>
        <w:t>Municipal de conformidad al Art. 203 y 204 inciso 3°. de la Constitución de la Republica y Art. 4 numeral 8 y 31 numeral 9 del Código</w:t>
      </w:r>
      <w:r>
        <w:rPr>
          <w:rFonts w:ascii="Times New Roman" w:hAnsi="Times New Roman"/>
          <w:sz w:val="23"/>
          <w:szCs w:val="23"/>
          <w:lang w:val="es-SV"/>
        </w:rPr>
        <w:t xml:space="preserve"> Municipal</w:t>
      </w:r>
      <w:r w:rsidRPr="008C2595">
        <w:rPr>
          <w:rFonts w:ascii="Times New Roman" w:hAnsi="Times New Roman"/>
          <w:sz w:val="23"/>
          <w:szCs w:val="23"/>
          <w:lang w:val="es-SV"/>
        </w:rPr>
        <w:t>, ACUERDA: A) conceder permiso al Sr. Alcalde Municipal Lic. Sergio Antonio Solórzano Santos, para que viaje a los Estados Unidos de Norte América para que en el marco de fiesta del salvadoreño brinde un informe de  rendición de cuentas a los oriundos del municipio que residen en Washington D. C., y promover  la organización  con el fin de desarrollar proyectos coordinados en conjunto para el desarrollo del municipio; B) otorgar la cantidad de seiscientos 00/100 dólares  ( $ 600.00 ), en concepto de viáticos para gastos de pasaje aéreo y alimentación entre otros; B) COMUNIQUESE.-</w:t>
      </w:r>
      <w:r w:rsidRPr="008C2595">
        <w:rPr>
          <w:rFonts w:ascii="Times New Roman" w:hAnsi="Times New Roman"/>
          <w:color w:val="000000"/>
          <w:sz w:val="23"/>
          <w:szCs w:val="23"/>
        </w:rPr>
        <w:t xml:space="preserve"> </w:t>
      </w:r>
      <w:r w:rsidRPr="008C2595">
        <w:rPr>
          <w:rFonts w:ascii="Times New Roman" w:hAnsi="Times New Roman"/>
          <w:sz w:val="23"/>
          <w:szCs w:val="23"/>
        </w:rPr>
        <w:t>Y s</w:t>
      </w:r>
      <w:r w:rsidRPr="008C2595">
        <w:rPr>
          <w:rFonts w:ascii="Times New Roman" w:hAnsi="Times New Roman"/>
          <w:iCs/>
          <w:sz w:val="23"/>
          <w:szCs w:val="23"/>
        </w:rPr>
        <w:t xml:space="preserve">in más que hacer constar se da por finalizada la presente, ratificamos su contenido y firmamos de conformidad.   </w:t>
      </w:r>
    </w:p>
    <w:p w:rsidR="00F35705" w:rsidRDefault="00F35705" w:rsidP="00F35705">
      <w:pPr>
        <w:spacing w:line="480" w:lineRule="auto"/>
        <w:jc w:val="both"/>
        <w:rPr>
          <w:rFonts w:ascii="Times New Roman" w:eastAsia="Arial Unicode MS" w:hAnsi="Times New Roman"/>
          <w:sz w:val="24"/>
          <w:szCs w:val="24"/>
        </w:rPr>
      </w:pPr>
    </w:p>
    <w:p w:rsidR="00F35705" w:rsidRPr="00DC7B8C" w:rsidRDefault="00F35705" w:rsidP="00F35705">
      <w:pPr>
        <w:spacing w:line="360" w:lineRule="auto"/>
        <w:jc w:val="both"/>
        <w:rPr>
          <w:rFonts w:ascii="Times New Roman" w:eastAsia="Arial Unicode MS" w:hAnsi="Times New Roman"/>
          <w:sz w:val="23"/>
          <w:szCs w:val="23"/>
        </w:rPr>
      </w:pPr>
      <w:r w:rsidRPr="00DC7B8C">
        <w:rPr>
          <w:rFonts w:ascii="Times New Roman" w:eastAsia="Arial Unicode MS" w:hAnsi="Times New Roman"/>
          <w:sz w:val="23"/>
          <w:szCs w:val="23"/>
        </w:rPr>
        <w:t>Sr. Sergio Antonio Solórzano Santos</w:t>
      </w:r>
      <w:r w:rsidRPr="00DC7B8C">
        <w:rPr>
          <w:rFonts w:ascii="Times New Roman" w:eastAsia="Arial Unicode MS" w:hAnsi="Times New Roman"/>
          <w:sz w:val="23"/>
          <w:szCs w:val="23"/>
        </w:rPr>
        <w:tab/>
        <w:t xml:space="preserve">                      Sr. Juan Carlos Chávez Ortiz</w:t>
      </w:r>
    </w:p>
    <w:p w:rsidR="00F35705" w:rsidRPr="00DC7B8C" w:rsidRDefault="00F35705" w:rsidP="00F35705">
      <w:pPr>
        <w:spacing w:line="360" w:lineRule="auto"/>
        <w:jc w:val="both"/>
        <w:rPr>
          <w:rFonts w:ascii="Times New Roman" w:eastAsia="Arial Unicode MS" w:hAnsi="Times New Roman"/>
          <w:sz w:val="23"/>
          <w:szCs w:val="23"/>
        </w:rPr>
      </w:pPr>
      <w:r>
        <w:rPr>
          <w:rFonts w:ascii="Times New Roman" w:eastAsia="Arial Unicode MS" w:hAnsi="Times New Roman"/>
          <w:sz w:val="23"/>
          <w:szCs w:val="23"/>
        </w:rPr>
        <w:t>Alcalde Municipal</w:t>
      </w:r>
      <w:r>
        <w:rPr>
          <w:rFonts w:ascii="Times New Roman" w:eastAsia="Arial Unicode MS" w:hAnsi="Times New Roman"/>
          <w:sz w:val="23"/>
          <w:szCs w:val="23"/>
        </w:rPr>
        <w:tab/>
      </w:r>
      <w:r>
        <w:rPr>
          <w:rFonts w:ascii="Times New Roman" w:eastAsia="Arial Unicode MS" w:hAnsi="Times New Roman"/>
          <w:sz w:val="23"/>
          <w:szCs w:val="23"/>
        </w:rPr>
        <w:tab/>
      </w:r>
      <w:r>
        <w:rPr>
          <w:rFonts w:ascii="Times New Roman" w:eastAsia="Arial Unicode MS" w:hAnsi="Times New Roman"/>
          <w:sz w:val="23"/>
          <w:szCs w:val="23"/>
        </w:rPr>
        <w:tab/>
      </w:r>
      <w:r>
        <w:rPr>
          <w:rFonts w:ascii="Times New Roman" w:eastAsia="Arial Unicode MS" w:hAnsi="Times New Roman"/>
          <w:sz w:val="23"/>
          <w:szCs w:val="23"/>
        </w:rPr>
        <w:tab/>
        <w:t xml:space="preserve">          </w:t>
      </w:r>
      <w:r w:rsidRPr="00DC7B8C">
        <w:rPr>
          <w:rFonts w:ascii="Times New Roman" w:eastAsia="Arial Unicode MS" w:hAnsi="Times New Roman"/>
          <w:sz w:val="23"/>
          <w:szCs w:val="23"/>
        </w:rPr>
        <w:t>Síndico Municipal</w:t>
      </w:r>
    </w:p>
    <w:p w:rsidR="00F35705" w:rsidRPr="00DC7B8C" w:rsidRDefault="00F35705" w:rsidP="00F35705">
      <w:pPr>
        <w:spacing w:line="240" w:lineRule="auto"/>
        <w:jc w:val="both"/>
        <w:rPr>
          <w:rFonts w:ascii="Times New Roman" w:eastAsia="Arial Unicode MS" w:hAnsi="Times New Roman"/>
          <w:sz w:val="23"/>
          <w:szCs w:val="23"/>
        </w:rPr>
      </w:pPr>
    </w:p>
    <w:p w:rsidR="00F35705" w:rsidRPr="00DC7B8C" w:rsidRDefault="00F35705" w:rsidP="00F35705">
      <w:pPr>
        <w:spacing w:line="360" w:lineRule="auto"/>
        <w:jc w:val="both"/>
        <w:rPr>
          <w:rFonts w:ascii="Times New Roman" w:eastAsia="Arial Unicode MS" w:hAnsi="Times New Roman"/>
          <w:sz w:val="23"/>
          <w:szCs w:val="23"/>
        </w:rPr>
      </w:pPr>
      <w:r w:rsidRPr="00DC7B8C">
        <w:rPr>
          <w:rFonts w:ascii="Times New Roman" w:eastAsia="Arial Unicode MS" w:hAnsi="Times New Roman"/>
          <w:sz w:val="23"/>
          <w:szCs w:val="23"/>
        </w:rPr>
        <w:t>Sr. Nelson Elías Villalobos Benítez</w:t>
      </w:r>
      <w:r w:rsidRPr="00DC7B8C">
        <w:rPr>
          <w:rFonts w:ascii="Times New Roman" w:eastAsia="Arial Unicode MS" w:hAnsi="Times New Roman"/>
          <w:sz w:val="23"/>
          <w:szCs w:val="23"/>
        </w:rPr>
        <w:tab/>
      </w:r>
      <w:r w:rsidRPr="00DC7B8C">
        <w:rPr>
          <w:rFonts w:ascii="Times New Roman" w:eastAsia="Arial Unicode MS" w:hAnsi="Times New Roman"/>
          <w:sz w:val="23"/>
          <w:szCs w:val="23"/>
        </w:rPr>
        <w:tab/>
      </w:r>
      <w:r w:rsidRPr="00DC7B8C">
        <w:rPr>
          <w:rFonts w:ascii="Times New Roman" w:eastAsia="Arial Unicode MS" w:hAnsi="Times New Roman"/>
          <w:sz w:val="23"/>
          <w:szCs w:val="23"/>
        </w:rPr>
        <w:tab/>
        <w:t xml:space="preserve"> </w:t>
      </w:r>
      <w:proofErr w:type="spellStart"/>
      <w:r w:rsidRPr="00DC7B8C">
        <w:rPr>
          <w:rFonts w:ascii="Times New Roman" w:eastAsia="Arial Unicode MS" w:hAnsi="Times New Roman"/>
          <w:sz w:val="23"/>
          <w:szCs w:val="23"/>
        </w:rPr>
        <w:t>Srita</w:t>
      </w:r>
      <w:proofErr w:type="spellEnd"/>
      <w:r w:rsidRPr="00DC7B8C">
        <w:rPr>
          <w:rFonts w:ascii="Times New Roman" w:eastAsia="Arial Unicode MS" w:hAnsi="Times New Roman"/>
          <w:sz w:val="23"/>
          <w:szCs w:val="23"/>
        </w:rPr>
        <w:t xml:space="preserve">. Vilma Esther Salamanca Funes </w:t>
      </w:r>
    </w:p>
    <w:p w:rsidR="00F35705" w:rsidRPr="00DC7B8C" w:rsidRDefault="00F35705" w:rsidP="00F35705">
      <w:pPr>
        <w:spacing w:line="360" w:lineRule="auto"/>
        <w:jc w:val="both"/>
        <w:rPr>
          <w:rFonts w:ascii="Times New Roman" w:hAnsi="Times New Roman"/>
          <w:sz w:val="23"/>
          <w:szCs w:val="23"/>
        </w:rPr>
      </w:pPr>
      <w:r w:rsidRPr="00DC7B8C">
        <w:rPr>
          <w:rFonts w:ascii="Times New Roman" w:hAnsi="Times New Roman"/>
          <w:sz w:val="23"/>
          <w:szCs w:val="23"/>
        </w:rPr>
        <w:t>Primer Regidor Propietario</w:t>
      </w:r>
      <w:r w:rsidRPr="00DC7B8C">
        <w:rPr>
          <w:rFonts w:ascii="Times New Roman" w:hAnsi="Times New Roman"/>
          <w:sz w:val="23"/>
          <w:szCs w:val="23"/>
        </w:rPr>
        <w:tab/>
      </w:r>
      <w:r w:rsidRPr="00DC7B8C">
        <w:rPr>
          <w:rFonts w:ascii="Times New Roman" w:hAnsi="Times New Roman"/>
          <w:sz w:val="23"/>
          <w:szCs w:val="23"/>
        </w:rPr>
        <w:tab/>
      </w:r>
      <w:r w:rsidRPr="00DC7B8C">
        <w:rPr>
          <w:rFonts w:ascii="Times New Roman" w:hAnsi="Times New Roman"/>
          <w:sz w:val="23"/>
          <w:szCs w:val="23"/>
        </w:rPr>
        <w:tab/>
      </w:r>
      <w:r w:rsidRPr="00DC7B8C">
        <w:rPr>
          <w:rFonts w:ascii="Times New Roman" w:hAnsi="Times New Roman"/>
          <w:sz w:val="23"/>
          <w:szCs w:val="23"/>
        </w:rPr>
        <w:tab/>
        <w:t xml:space="preserve"> Segunda Regidora Propietario</w:t>
      </w:r>
    </w:p>
    <w:p w:rsidR="00F35705" w:rsidRPr="00DC7B8C" w:rsidRDefault="00F35705" w:rsidP="00F35705">
      <w:pPr>
        <w:tabs>
          <w:tab w:val="left" w:pos="708"/>
          <w:tab w:val="left" w:pos="1416"/>
          <w:tab w:val="left" w:pos="2124"/>
          <w:tab w:val="left" w:pos="2832"/>
          <w:tab w:val="left" w:pos="3540"/>
          <w:tab w:val="left" w:pos="4248"/>
          <w:tab w:val="left" w:pos="4990"/>
          <w:tab w:val="left" w:pos="5245"/>
        </w:tabs>
        <w:spacing w:line="360" w:lineRule="auto"/>
        <w:jc w:val="both"/>
        <w:rPr>
          <w:rFonts w:ascii="Times New Roman" w:eastAsia="Arial Unicode MS" w:hAnsi="Times New Roman"/>
          <w:sz w:val="23"/>
          <w:szCs w:val="23"/>
        </w:rPr>
      </w:pPr>
    </w:p>
    <w:p w:rsidR="00F35705" w:rsidRPr="00DC7B8C" w:rsidRDefault="00F35705" w:rsidP="00F35705">
      <w:pPr>
        <w:tabs>
          <w:tab w:val="left" w:pos="708"/>
          <w:tab w:val="left" w:pos="1416"/>
          <w:tab w:val="left" w:pos="2124"/>
          <w:tab w:val="left" w:pos="2832"/>
          <w:tab w:val="left" w:pos="3540"/>
          <w:tab w:val="left" w:pos="4248"/>
          <w:tab w:val="left" w:pos="4990"/>
          <w:tab w:val="left" w:pos="5245"/>
        </w:tabs>
        <w:spacing w:line="360" w:lineRule="auto"/>
        <w:jc w:val="both"/>
        <w:rPr>
          <w:rFonts w:ascii="Times New Roman" w:eastAsia="Arial Unicode MS" w:hAnsi="Times New Roman"/>
          <w:sz w:val="23"/>
          <w:szCs w:val="23"/>
        </w:rPr>
      </w:pPr>
      <w:r w:rsidRPr="00DC7B8C">
        <w:rPr>
          <w:rFonts w:ascii="Times New Roman" w:eastAsia="Arial Unicode MS" w:hAnsi="Times New Roman"/>
          <w:sz w:val="23"/>
          <w:szCs w:val="23"/>
        </w:rPr>
        <w:t>Sra. Martha Ismenia Guzmán Granados</w:t>
      </w:r>
      <w:r>
        <w:rPr>
          <w:rFonts w:ascii="Times New Roman" w:hAnsi="Times New Roman"/>
          <w:sz w:val="23"/>
          <w:szCs w:val="23"/>
        </w:rPr>
        <w:tab/>
      </w:r>
      <w:r>
        <w:rPr>
          <w:rFonts w:ascii="Times New Roman" w:hAnsi="Times New Roman"/>
          <w:sz w:val="23"/>
          <w:szCs w:val="23"/>
        </w:rPr>
        <w:tab/>
      </w:r>
      <w:r w:rsidRPr="00DC7B8C">
        <w:rPr>
          <w:rFonts w:ascii="Times New Roman" w:eastAsia="Arial Unicode MS" w:hAnsi="Times New Roman"/>
          <w:sz w:val="23"/>
          <w:szCs w:val="23"/>
        </w:rPr>
        <w:t xml:space="preserve">Sr. José Silverio Zelaya González </w:t>
      </w:r>
    </w:p>
    <w:p w:rsidR="00F35705" w:rsidRPr="00DC7B8C" w:rsidRDefault="00F35705" w:rsidP="00F35705">
      <w:pPr>
        <w:tabs>
          <w:tab w:val="left" w:pos="708"/>
          <w:tab w:val="left" w:pos="1416"/>
          <w:tab w:val="left" w:pos="2124"/>
          <w:tab w:val="left" w:pos="2832"/>
          <w:tab w:val="left" w:pos="3540"/>
          <w:tab w:val="left" w:pos="4248"/>
          <w:tab w:val="left" w:pos="4990"/>
          <w:tab w:val="left" w:pos="5245"/>
        </w:tabs>
        <w:spacing w:line="360" w:lineRule="auto"/>
        <w:jc w:val="both"/>
        <w:rPr>
          <w:rFonts w:ascii="Times New Roman" w:eastAsia="Arial Unicode MS" w:hAnsi="Times New Roman"/>
          <w:sz w:val="23"/>
          <w:szCs w:val="23"/>
        </w:rPr>
      </w:pPr>
      <w:r w:rsidRPr="00DC7B8C">
        <w:rPr>
          <w:rFonts w:ascii="Times New Roman" w:eastAsia="Arial Unicode MS" w:hAnsi="Times New Roman"/>
          <w:sz w:val="23"/>
          <w:szCs w:val="23"/>
        </w:rPr>
        <w:t xml:space="preserve">Tercera Regidora Propietaria </w:t>
      </w:r>
      <w:r w:rsidRPr="00DC7B8C">
        <w:rPr>
          <w:rFonts w:ascii="Times New Roman" w:eastAsia="Arial Unicode MS" w:hAnsi="Times New Roman"/>
          <w:sz w:val="23"/>
          <w:szCs w:val="23"/>
        </w:rPr>
        <w:tab/>
      </w:r>
      <w:r w:rsidRPr="00DC7B8C">
        <w:rPr>
          <w:rFonts w:ascii="Times New Roman" w:eastAsia="Arial Unicode MS" w:hAnsi="Times New Roman"/>
          <w:sz w:val="23"/>
          <w:szCs w:val="23"/>
        </w:rPr>
        <w:tab/>
        <w:t xml:space="preserve">             </w:t>
      </w:r>
      <w:r>
        <w:rPr>
          <w:rFonts w:ascii="Times New Roman" w:eastAsia="Arial Unicode MS" w:hAnsi="Times New Roman"/>
          <w:sz w:val="23"/>
          <w:szCs w:val="23"/>
        </w:rPr>
        <w:t xml:space="preserve">            </w:t>
      </w:r>
      <w:r w:rsidRPr="00DC7B8C">
        <w:rPr>
          <w:rFonts w:ascii="Times New Roman" w:eastAsia="Arial Unicode MS" w:hAnsi="Times New Roman"/>
          <w:sz w:val="23"/>
          <w:szCs w:val="23"/>
        </w:rPr>
        <w:t>Cuarto Regidor Propietario</w:t>
      </w:r>
    </w:p>
    <w:p w:rsidR="00F35705" w:rsidRPr="00DC7B8C" w:rsidRDefault="00F35705" w:rsidP="00F35705">
      <w:pPr>
        <w:spacing w:line="360" w:lineRule="auto"/>
        <w:jc w:val="both"/>
        <w:rPr>
          <w:rFonts w:ascii="Times New Roman" w:eastAsia="Arial Unicode MS" w:hAnsi="Times New Roman"/>
          <w:sz w:val="23"/>
          <w:szCs w:val="23"/>
        </w:rPr>
      </w:pPr>
    </w:p>
    <w:p w:rsidR="00F35705" w:rsidRPr="00DC7B8C" w:rsidRDefault="00F35705" w:rsidP="00F35705">
      <w:pPr>
        <w:spacing w:line="360" w:lineRule="auto"/>
        <w:jc w:val="both"/>
        <w:rPr>
          <w:rFonts w:ascii="Times New Roman" w:eastAsia="Arial Unicode MS" w:hAnsi="Times New Roman"/>
          <w:sz w:val="23"/>
          <w:szCs w:val="23"/>
          <w:lang w:val="pt-BR"/>
        </w:rPr>
      </w:pPr>
      <w:r w:rsidRPr="00DC7B8C">
        <w:rPr>
          <w:rFonts w:ascii="Times New Roman" w:eastAsia="Arial Unicode MS" w:hAnsi="Times New Roman"/>
          <w:sz w:val="23"/>
          <w:szCs w:val="23"/>
          <w:lang w:val="pt-BR"/>
        </w:rPr>
        <w:t>Sr. J</w:t>
      </w:r>
      <w:r>
        <w:rPr>
          <w:rFonts w:ascii="Times New Roman" w:eastAsia="Arial Unicode MS" w:hAnsi="Times New Roman"/>
          <w:sz w:val="23"/>
          <w:szCs w:val="23"/>
          <w:lang w:val="pt-BR"/>
        </w:rPr>
        <w:t xml:space="preserve">osé Nelson </w:t>
      </w:r>
      <w:proofErr w:type="spellStart"/>
      <w:r>
        <w:rPr>
          <w:rFonts w:ascii="Times New Roman" w:eastAsia="Arial Unicode MS" w:hAnsi="Times New Roman"/>
          <w:sz w:val="23"/>
          <w:szCs w:val="23"/>
          <w:lang w:val="pt-BR"/>
        </w:rPr>
        <w:t>Perdomo</w:t>
      </w:r>
      <w:proofErr w:type="spellEnd"/>
      <w:r>
        <w:rPr>
          <w:rFonts w:ascii="Times New Roman" w:eastAsia="Arial Unicode MS" w:hAnsi="Times New Roman"/>
          <w:sz w:val="23"/>
          <w:szCs w:val="23"/>
          <w:lang w:val="pt-BR"/>
        </w:rPr>
        <w:t xml:space="preserve"> </w:t>
      </w:r>
      <w:proofErr w:type="spellStart"/>
      <w:proofErr w:type="gramStart"/>
      <w:r>
        <w:rPr>
          <w:rFonts w:ascii="Times New Roman" w:eastAsia="Arial Unicode MS" w:hAnsi="Times New Roman"/>
          <w:sz w:val="23"/>
          <w:szCs w:val="23"/>
          <w:lang w:val="pt-BR"/>
        </w:rPr>
        <w:t>Amaya</w:t>
      </w:r>
      <w:proofErr w:type="spellEnd"/>
      <w:r>
        <w:rPr>
          <w:rFonts w:ascii="Times New Roman" w:eastAsia="Arial Unicode MS" w:hAnsi="Times New Roman"/>
          <w:sz w:val="23"/>
          <w:szCs w:val="23"/>
          <w:lang w:val="pt-BR"/>
        </w:rPr>
        <w:t xml:space="preserve">  </w:t>
      </w:r>
      <w:r>
        <w:rPr>
          <w:rFonts w:ascii="Times New Roman" w:eastAsia="Arial Unicode MS" w:hAnsi="Times New Roman"/>
          <w:sz w:val="23"/>
          <w:szCs w:val="23"/>
          <w:lang w:val="pt-BR"/>
        </w:rPr>
        <w:tab/>
      </w:r>
      <w:proofErr w:type="gramEnd"/>
      <w:r>
        <w:rPr>
          <w:rFonts w:ascii="Times New Roman" w:eastAsia="Arial Unicode MS" w:hAnsi="Times New Roman"/>
          <w:sz w:val="23"/>
          <w:szCs w:val="23"/>
          <w:lang w:val="pt-BR"/>
        </w:rPr>
        <w:tab/>
      </w:r>
      <w:r>
        <w:rPr>
          <w:rFonts w:ascii="Times New Roman" w:eastAsia="Arial Unicode MS" w:hAnsi="Times New Roman"/>
          <w:sz w:val="23"/>
          <w:szCs w:val="23"/>
          <w:lang w:val="pt-BR"/>
        </w:rPr>
        <w:tab/>
        <w:t xml:space="preserve"> </w:t>
      </w:r>
      <w:r w:rsidRPr="00DC7B8C">
        <w:rPr>
          <w:rFonts w:ascii="Times New Roman" w:eastAsia="Arial Unicode MS" w:hAnsi="Times New Roman"/>
          <w:sz w:val="23"/>
          <w:szCs w:val="23"/>
          <w:lang w:val="pt-BR"/>
        </w:rPr>
        <w:t xml:space="preserve">Sra. Flor </w:t>
      </w:r>
      <w:proofErr w:type="spellStart"/>
      <w:r w:rsidRPr="00DC7B8C">
        <w:rPr>
          <w:rFonts w:ascii="Times New Roman" w:eastAsia="Arial Unicode MS" w:hAnsi="Times New Roman"/>
          <w:sz w:val="23"/>
          <w:szCs w:val="23"/>
          <w:lang w:val="pt-BR"/>
        </w:rPr>
        <w:t>Erenia</w:t>
      </w:r>
      <w:proofErr w:type="spellEnd"/>
      <w:r w:rsidRPr="00DC7B8C">
        <w:rPr>
          <w:rFonts w:ascii="Times New Roman" w:eastAsia="Arial Unicode MS" w:hAnsi="Times New Roman"/>
          <w:sz w:val="23"/>
          <w:szCs w:val="23"/>
          <w:lang w:val="pt-BR"/>
        </w:rPr>
        <w:t xml:space="preserve"> Fernández de Chávez</w:t>
      </w:r>
    </w:p>
    <w:p w:rsidR="00F35705" w:rsidRPr="00DC7B8C" w:rsidRDefault="00F35705" w:rsidP="00F35705">
      <w:pPr>
        <w:spacing w:line="360" w:lineRule="auto"/>
        <w:jc w:val="both"/>
        <w:rPr>
          <w:rFonts w:ascii="Times New Roman" w:eastAsia="Arial Unicode MS" w:hAnsi="Times New Roman"/>
          <w:sz w:val="23"/>
          <w:szCs w:val="23"/>
          <w:lang w:val="pt-BR"/>
        </w:rPr>
      </w:pPr>
      <w:r w:rsidRPr="00DC7B8C">
        <w:rPr>
          <w:rFonts w:ascii="Times New Roman" w:eastAsia="Arial Unicode MS" w:hAnsi="Times New Roman"/>
          <w:sz w:val="23"/>
          <w:szCs w:val="23"/>
          <w:lang w:val="pt-BR"/>
        </w:rPr>
        <w:t>Qu</w:t>
      </w:r>
      <w:r>
        <w:rPr>
          <w:rFonts w:ascii="Times New Roman" w:eastAsia="Arial Unicode MS" w:hAnsi="Times New Roman"/>
          <w:sz w:val="23"/>
          <w:szCs w:val="23"/>
          <w:lang w:val="pt-BR"/>
        </w:rPr>
        <w:t xml:space="preserve">into </w:t>
      </w:r>
      <w:proofErr w:type="spellStart"/>
      <w:r>
        <w:rPr>
          <w:rFonts w:ascii="Times New Roman" w:eastAsia="Arial Unicode MS" w:hAnsi="Times New Roman"/>
          <w:sz w:val="23"/>
          <w:szCs w:val="23"/>
          <w:lang w:val="pt-BR"/>
        </w:rPr>
        <w:t>Regidor</w:t>
      </w:r>
      <w:proofErr w:type="spellEnd"/>
      <w:r>
        <w:rPr>
          <w:rFonts w:ascii="Times New Roman" w:eastAsia="Arial Unicode MS" w:hAnsi="Times New Roman"/>
          <w:sz w:val="23"/>
          <w:szCs w:val="23"/>
          <w:lang w:val="pt-BR"/>
        </w:rPr>
        <w:t xml:space="preserve"> </w:t>
      </w:r>
      <w:proofErr w:type="spellStart"/>
      <w:r>
        <w:rPr>
          <w:rFonts w:ascii="Times New Roman" w:eastAsia="Arial Unicode MS" w:hAnsi="Times New Roman"/>
          <w:sz w:val="23"/>
          <w:szCs w:val="23"/>
          <w:lang w:val="pt-BR"/>
        </w:rPr>
        <w:t>Propietario</w:t>
      </w:r>
      <w:proofErr w:type="spellEnd"/>
      <w:r>
        <w:rPr>
          <w:rFonts w:ascii="Times New Roman" w:eastAsia="Arial Unicode MS" w:hAnsi="Times New Roman"/>
          <w:sz w:val="23"/>
          <w:szCs w:val="23"/>
          <w:lang w:val="pt-BR"/>
        </w:rPr>
        <w:t xml:space="preserve"> </w:t>
      </w:r>
      <w:r>
        <w:rPr>
          <w:rFonts w:ascii="Times New Roman" w:eastAsia="Arial Unicode MS" w:hAnsi="Times New Roman"/>
          <w:sz w:val="23"/>
          <w:szCs w:val="23"/>
          <w:lang w:val="pt-BR"/>
        </w:rPr>
        <w:tab/>
      </w:r>
      <w:r>
        <w:rPr>
          <w:rFonts w:ascii="Times New Roman" w:eastAsia="Arial Unicode MS" w:hAnsi="Times New Roman"/>
          <w:sz w:val="23"/>
          <w:szCs w:val="23"/>
          <w:lang w:val="pt-BR"/>
        </w:rPr>
        <w:tab/>
      </w:r>
      <w:r>
        <w:rPr>
          <w:rFonts w:ascii="Times New Roman" w:eastAsia="Arial Unicode MS" w:hAnsi="Times New Roman"/>
          <w:sz w:val="23"/>
          <w:szCs w:val="23"/>
          <w:lang w:val="pt-BR"/>
        </w:rPr>
        <w:tab/>
      </w:r>
      <w:r>
        <w:rPr>
          <w:rFonts w:ascii="Times New Roman" w:eastAsia="Arial Unicode MS" w:hAnsi="Times New Roman"/>
          <w:sz w:val="23"/>
          <w:szCs w:val="23"/>
          <w:lang w:val="pt-BR"/>
        </w:rPr>
        <w:tab/>
        <w:t xml:space="preserve"> </w:t>
      </w:r>
      <w:r w:rsidRPr="00DC7B8C">
        <w:rPr>
          <w:rFonts w:ascii="Times New Roman" w:eastAsia="Arial Unicode MS" w:hAnsi="Times New Roman"/>
          <w:sz w:val="23"/>
          <w:szCs w:val="23"/>
          <w:lang w:val="pt-BR"/>
        </w:rPr>
        <w:t xml:space="preserve">Sexta </w:t>
      </w:r>
      <w:proofErr w:type="spellStart"/>
      <w:r w:rsidRPr="00DC7B8C">
        <w:rPr>
          <w:rFonts w:ascii="Times New Roman" w:eastAsia="Arial Unicode MS" w:hAnsi="Times New Roman"/>
          <w:sz w:val="23"/>
          <w:szCs w:val="23"/>
          <w:lang w:val="pt-BR"/>
        </w:rPr>
        <w:t>Regidora</w:t>
      </w:r>
      <w:proofErr w:type="spellEnd"/>
      <w:r w:rsidRPr="00DC7B8C">
        <w:rPr>
          <w:rFonts w:ascii="Times New Roman" w:eastAsia="Arial Unicode MS" w:hAnsi="Times New Roman"/>
          <w:sz w:val="23"/>
          <w:szCs w:val="23"/>
          <w:lang w:val="pt-BR"/>
        </w:rPr>
        <w:t xml:space="preserve"> </w:t>
      </w:r>
      <w:proofErr w:type="spellStart"/>
      <w:r w:rsidRPr="00DC7B8C">
        <w:rPr>
          <w:rFonts w:ascii="Times New Roman" w:eastAsia="Arial Unicode MS" w:hAnsi="Times New Roman"/>
          <w:sz w:val="23"/>
          <w:szCs w:val="23"/>
          <w:lang w:val="pt-BR"/>
        </w:rPr>
        <w:t>Propietaria</w:t>
      </w:r>
      <w:proofErr w:type="spellEnd"/>
    </w:p>
    <w:p w:rsidR="00F35705" w:rsidRDefault="00F35705" w:rsidP="00F35705">
      <w:pPr>
        <w:spacing w:line="240" w:lineRule="auto"/>
        <w:jc w:val="both"/>
        <w:rPr>
          <w:rFonts w:ascii="Times New Roman" w:eastAsia="Arial Unicode MS" w:hAnsi="Times New Roman"/>
          <w:sz w:val="23"/>
          <w:szCs w:val="23"/>
          <w:lang w:val="pt-BR"/>
        </w:rPr>
      </w:pPr>
    </w:p>
    <w:p w:rsidR="00F35705" w:rsidRPr="00DC7B8C" w:rsidRDefault="00F35705" w:rsidP="00F35705">
      <w:pPr>
        <w:spacing w:line="240" w:lineRule="auto"/>
        <w:jc w:val="both"/>
        <w:rPr>
          <w:rFonts w:ascii="Times New Roman" w:eastAsia="Arial Unicode MS" w:hAnsi="Times New Roman"/>
          <w:sz w:val="23"/>
          <w:szCs w:val="23"/>
          <w:lang w:val="pt-BR"/>
        </w:rPr>
      </w:pPr>
      <w:r w:rsidRPr="00DC7B8C">
        <w:rPr>
          <w:rFonts w:ascii="Times New Roman" w:eastAsia="Arial Unicode MS" w:hAnsi="Times New Roman"/>
          <w:sz w:val="23"/>
          <w:szCs w:val="23"/>
          <w:lang w:val="pt-BR"/>
        </w:rPr>
        <w:lastRenderedPageBreak/>
        <w:t xml:space="preserve">Sr. Nelson Omar </w:t>
      </w:r>
      <w:proofErr w:type="spellStart"/>
      <w:r w:rsidRPr="00DC7B8C">
        <w:rPr>
          <w:rFonts w:ascii="Times New Roman" w:eastAsia="Arial Unicode MS" w:hAnsi="Times New Roman"/>
          <w:sz w:val="23"/>
          <w:szCs w:val="23"/>
          <w:lang w:val="pt-BR"/>
        </w:rPr>
        <w:t>Bermúdez</w:t>
      </w:r>
      <w:proofErr w:type="spellEnd"/>
      <w:r w:rsidRPr="00DC7B8C">
        <w:rPr>
          <w:rFonts w:ascii="Times New Roman" w:eastAsia="Arial Unicode MS" w:hAnsi="Times New Roman"/>
          <w:sz w:val="23"/>
          <w:szCs w:val="23"/>
          <w:lang w:val="pt-BR"/>
        </w:rPr>
        <w:t xml:space="preserve"> Guzmán</w:t>
      </w:r>
      <w:r w:rsidRPr="00DC7B8C">
        <w:rPr>
          <w:rFonts w:ascii="Times New Roman" w:eastAsia="Arial Unicode MS" w:hAnsi="Times New Roman"/>
          <w:sz w:val="23"/>
          <w:szCs w:val="23"/>
          <w:lang w:val="pt-BR"/>
        </w:rPr>
        <w:tab/>
      </w:r>
      <w:r w:rsidRPr="00DC7B8C">
        <w:rPr>
          <w:rFonts w:ascii="Times New Roman" w:eastAsia="Arial Unicode MS" w:hAnsi="Times New Roman"/>
          <w:sz w:val="23"/>
          <w:szCs w:val="23"/>
          <w:lang w:val="pt-BR"/>
        </w:rPr>
        <w:tab/>
        <w:t xml:space="preserve">             Sr. José Carlos </w:t>
      </w:r>
      <w:proofErr w:type="spellStart"/>
      <w:r w:rsidRPr="00DC7B8C">
        <w:rPr>
          <w:rFonts w:ascii="Times New Roman" w:eastAsia="Arial Unicode MS" w:hAnsi="Times New Roman"/>
          <w:sz w:val="23"/>
          <w:szCs w:val="23"/>
          <w:lang w:val="pt-BR"/>
        </w:rPr>
        <w:t>Paíz</w:t>
      </w:r>
      <w:proofErr w:type="spellEnd"/>
      <w:r w:rsidRPr="00DC7B8C">
        <w:rPr>
          <w:rFonts w:ascii="Times New Roman" w:eastAsia="Arial Unicode MS" w:hAnsi="Times New Roman"/>
          <w:sz w:val="23"/>
          <w:szCs w:val="23"/>
          <w:lang w:val="pt-BR"/>
        </w:rPr>
        <w:t xml:space="preserve"> </w:t>
      </w:r>
    </w:p>
    <w:p w:rsidR="00F35705" w:rsidRPr="00DC7B8C" w:rsidRDefault="00F35705" w:rsidP="00F35705">
      <w:pPr>
        <w:spacing w:line="240" w:lineRule="auto"/>
        <w:jc w:val="both"/>
        <w:rPr>
          <w:rFonts w:ascii="Times New Roman" w:eastAsia="Arial Unicode MS" w:hAnsi="Times New Roman"/>
          <w:sz w:val="23"/>
          <w:szCs w:val="23"/>
        </w:rPr>
      </w:pPr>
      <w:r w:rsidRPr="00DC7B8C">
        <w:rPr>
          <w:rFonts w:ascii="Times New Roman" w:eastAsia="Arial Unicode MS" w:hAnsi="Times New Roman"/>
          <w:sz w:val="23"/>
          <w:szCs w:val="23"/>
        </w:rPr>
        <w:t>Séptimo Regidor Propietario</w:t>
      </w:r>
      <w:r w:rsidRPr="00DC7B8C">
        <w:rPr>
          <w:rFonts w:ascii="Times New Roman" w:eastAsia="Arial Unicode MS" w:hAnsi="Times New Roman"/>
          <w:sz w:val="23"/>
          <w:szCs w:val="23"/>
        </w:rPr>
        <w:tab/>
      </w:r>
      <w:r w:rsidRPr="00DC7B8C">
        <w:rPr>
          <w:rFonts w:ascii="Times New Roman" w:eastAsia="Arial Unicode MS" w:hAnsi="Times New Roman"/>
          <w:sz w:val="23"/>
          <w:szCs w:val="23"/>
        </w:rPr>
        <w:tab/>
      </w:r>
      <w:r w:rsidRPr="00DC7B8C">
        <w:rPr>
          <w:rFonts w:ascii="Times New Roman" w:eastAsia="Arial Unicode MS" w:hAnsi="Times New Roman"/>
          <w:sz w:val="23"/>
          <w:szCs w:val="23"/>
        </w:rPr>
        <w:tab/>
        <w:t xml:space="preserve">             Octavo Regidor Propietario</w:t>
      </w:r>
    </w:p>
    <w:p w:rsidR="00F35705" w:rsidRPr="00DC7B8C" w:rsidRDefault="00F35705" w:rsidP="00F35705">
      <w:pPr>
        <w:spacing w:line="240" w:lineRule="auto"/>
        <w:jc w:val="both"/>
        <w:rPr>
          <w:rFonts w:ascii="Times New Roman" w:eastAsia="Arial Unicode MS" w:hAnsi="Times New Roman"/>
          <w:sz w:val="23"/>
          <w:szCs w:val="23"/>
        </w:rPr>
      </w:pPr>
    </w:p>
    <w:p w:rsidR="00F35705" w:rsidRPr="00DC7B8C" w:rsidRDefault="00F35705" w:rsidP="00F35705">
      <w:pPr>
        <w:spacing w:line="240" w:lineRule="auto"/>
        <w:jc w:val="both"/>
        <w:rPr>
          <w:rFonts w:ascii="Times New Roman" w:eastAsia="Arial Unicode MS" w:hAnsi="Times New Roman"/>
          <w:sz w:val="23"/>
          <w:szCs w:val="23"/>
        </w:rPr>
      </w:pPr>
      <w:r w:rsidRPr="00DC7B8C">
        <w:rPr>
          <w:rFonts w:ascii="Times New Roman" w:eastAsia="Arial Unicode MS" w:hAnsi="Times New Roman"/>
          <w:sz w:val="23"/>
          <w:szCs w:val="23"/>
        </w:rPr>
        <w:t xml:space="preserve">Sra. Prudencia Rodríguez Zelaya                             </w:t>
      </w:r>
      <w:r>
        <w:rPr>
          <w:rFonts w:ascii="Times New Roman" w:eastAsia="Arial Unicode MS" w:hAnsi="Times New Roman"/>
          <w:sz w:val="23"/>
          <w:szCs w:val="23"/>
        </w:rPr>
        <w:t xml:space="preserve">   </w:t>
      </w:r>
      <w:r w:rsidRPr="00DC7B8C">
        <w:rPr>
          <w:rFonts w:ascii="Times New Roman" w:eastAsia="Arial Unicode MS" w:hAnsi="Times New Roman"/>
          <w:sz w:val="23"/>
          <w:szCs w:val="23"/>
        </w:rPr>
        <w:t xml:space="preserve"> </w:t>
      </w:r>
      <w:r>
        <w:rPr>
          <w:rFonts w:ascii="Times New Roman" w:eastAsia="Arial Unicode MS" w:hAnsi="Times New Roman"/>
          <w:sz w:val="23"/>
          <w:szCs w:val="23"/>
        </w:rPr>
        <w:t xml:space="preserve"> </w:t>
      </w:r>
      <w:proofErr w:type="spellStart"/>
      <w:r w:rsidRPr="00DC7B8C">
        <w:rPr>
          <w:rFonts w:ascii="Times New Roman" w:eastAsia="Arial Unicode MS" w:hAnsi="Times New Roman"/>
          <w:sz w:val="23"/>
          <w:szCs w:val="23"/>
        </w:rPr>
        <w:t>Srita</w:t>
      </w:r>
      <w:proofErr w:type="spellEnd"/>
      <w:r w:rsidRPr="00DC7B8C">
        <w:rPr>
          <w:rFonts w:ascii="Times New Roman" w:eastAsia="Arial Unicode MS" w:hAnsi="Times New Roman"/>
          <w:sz w:val="23"/>
          <w:szCs w:val="23"/>
        </w:rPr>
        <w:t>. Karen Beatriz Jurado Lemus</w:t>
      </w:r>
    </w:p>
    <w:p w:rsidR="00F35705" w:rsidRPr="00DC7B8C" w:rsidRDefault="00F35705" w:rsidP="00F35705">
      <w:pPr>
        <w:tabs>
          <w:tab w:val="left" w:pos="5103"/>
        </w:tabs>
        <w:spacing w:line="240" w:lineRule="auto"/>
        <w:jc w:val="both"/>
        <w:rPr>
          <w:rFonts w:ascii="Times New Roman" w:eastAsia="Arial Unicode MS" w:hAnsi="Times New Roman"/>
          <w:sz w:val="23"/>
          <w:szCs w:val="23"/>
        </w:rPr>
      </w:pPr>
      <w:r w:rsidRPr="00DC7B8C">
        <w:rPr>
          <w:rFonts w:ascii="Times New Roman" w:eastAsia="Arial Unicode MS" w:hAnsi="Times New Roman"/>
          <w:sz w:val="23"/>
          <w:szCs w:val="23"/>
        </w:rPr>
        <w:t xml:space="preserve">Primera Regidora Suplente                                      </w:t>
      </w:r>
      <w:r>
        <w:rPr>
          <w:rFonts w:ascii="Times New Roman" w:eastAsia="Arial Unicode MS" w:hAnsi="Times New Roman"/>
          <w:sz w:val="23"/>
          <w:szCs w:val="23"/>
        </w:rPr>
        <w:t xml:space="preserve">     </w:t>
      </w:r>
      <w:r w:rsidRPr="00DC7B8C">
        <w:rPr>
          <w:rFonts w:ascii="Times New Roman" w:eastAsia="Arial Unicode MS" w:hAnsi="Times New Roman"/>
          <w:sz w:val="23"/>
          <w:szCs w:val="23"/>
        </w:rPr>
        <w:t>Segunda Regidora suplente</w:t>
      </w:r>
    </w:p>
    <w:p w:rsidR="00F35705" w:rsidRPr="00DC7B8C" w:rsidRDefault="00F35705" w:rsidP="00F35705">
      <w:pPr>
        <w:spacing w:line="360" w:lineRule="auto"/>
        <w:jc w:val="both"/>
        <w:rPr>
          <w:rFonts w:ascii="Times New Roman" w:eastAsia="Arial Unicode MS" w:hAnsi="Times New Roman"/>
          <w:sz w:val="23"/>
          <w:szCs w:val="23"/>
        </w:rPr>
      </w:pPr>
    </w:p>
    <w:p w:rsidR="00F35705" w:rsidRPr="00DC7B8C" w:rsidRDefault="00F35705" w:rsidP="00F35705">
      <w:pPr>
        <w:spacing w:line="240" w:lineRule="auto"/>
        <w:jc w:val="both"/>
        <w:rPr>
          <w:rFonts w:ascii="Times New Roman" w:eastAsia="Arial Unicode MS" w:hAnsi="Times New Roman"/>
          <w:sz w:val="23"/>
          <w:szCs w:val="23"/>
        </w:rPr>
      </w:pPr>
      <w:r w:rsidRPr="00DC7B8C">
        <w:rPr>
          <w:rFonts w:ascii="Times New Roman" w:eastAsia="Arial Unicode MS" w:hAnsi="Times New Roman"/>
          <w:sz w:val="23"/>
          <w:szCs w:val="23"/>
        </w:rPr>
        <w:t>Sr. Oscar Amíl</w:t>
      </w:r>
      <w:r>
        <w:rPr>
          <w:rFonts w:ascii="Times New Roman" w:eastAsia="Arial Unicode MS" w:hAnsi="Times New Roman"/>
          <w:sz w:val="23"/>
          <w:szCs w:val="23"/>
        </w:rPr>
        <w:t xml:space="preserve">car Peraza </w:t>
      </w:r>
      <w:proofErr w:type="spellStart"/>
      <w:proofErr w:type="gramStart"/>
      <w:r>
        <w:rPr>
          <w:rFonts w:ascii="Times New Roman" w:eastAsia="Arial Unicode MS" w:hAnsi="Times New Roman"/>
          <w:sz w:val="23"/>
          <w:szCs w:val="23"/>
        </w:rPr>
        <w:t>Lovo</w:t>
      </w:r>
      <w:proofErr w:type="spellEnd"/>
      <w:r>
        <w:rPr>
          <w:rFonts w:ascii="Times New Roman" w:eastAsia="Arial Unicode MS" w:hAnsi="Times New Roman"/>
          <w:sz w:val="23"/>
          <w:szCs w:val="23"/>
        </w:rPr>
        <w:t xml:space="preserve">  </w:t>
      </w:r>
      <w:r>
        <w:rPr>
          <w:rFonts w:ascii="Times New Roman" w:eastAsia="Arial Unicode MS" w:hAnsi="Times New Roman"/>
          <w:sz w:val="23"/>
          <w:szCs w:val="23"/>
        </w:rPr>
        <w:tab/>
      </w:r>
      <w:proofErr w:type="gramEnd"/>
      <w:r>
        <w:rPr>
          <w:rFonts w:ascii="Times New Roman" w:eastAsia="Arial Unicode MS" w:hAnsi="Times New Roman"/>
          <w:sz w:val="23"/>
          <w:szCs w:val="23"/>
        </w:rPr>
        <w:tab/>
        <w:t xml:space="preserve">             </w:t>
      </w:r>
      <w:r w:rsidRPr="00DC7B8C">
        <w:rPr>
          <w:rFonts w:ascii="Times New Roman" w:eastAsia="Arial Unicode MS" w:hAnsi="Times New Roman"/>
          <w:sz w:val="23"/>
          <w:szCs w:val="23"/>
        </w:rPr>
        <w:t xml:space="preserve">Sr. Carlos Antonio Martínez Fuentes </w:t>
      </w:r>
    </w:p>
    <w:p w:rsidR="00F35705" w:rsidRPr="00DC7B8C" w:rsidRDefault="00F35705" w:rsidP="00F35705">
      <w:pPr>
        <w:spacing w:line="240" w:lineRule="auto"/>
        <w:jc w:val="both"/>
        <w:rPr>
          <w:rFonts w:ascii="Times New Roman" w:eastAsia="Arial Unicode MS" w:hAnsi="Times New Roman"/>
          <w:sz w:val="23"/>
          <w:szCs w:val="23"/>
        </w:rPr>
      </w:pPr>
      <w:r w:rsidRPr="00DC7B8C">
        <w:rPr>
          <w:rFonts w:ascii="Times New Roman" w:eastAsia="Arial Unicode MS" w:hAnsi="Times New Roman"/>
          <w:sz w:val="23"/>
          <w:szCs w:val="23"/>
        </w:rPr>
        <w:t>Tercer Regidor Suplente</w:t>
      </w:r>
      <w:r w:rsidRPr="00DC7B8C">
        <w:rPr>
          <w:rFonts w:ascii="Times New Roman" w:eastAsia="Arial Unicode MS" w:hAnsi="Times New Roman"/>
          <w:sz w:val="23"/>
          <w:szCs w:val="23"/>
        </w:rPr>
        <w:tab/>
        <w:t xml:space="preserve">                </w:t>
      </w:r>
      <w:r>
        <w:rPr>
          <w:rFonts w:ascii="Times New Roman" w:eastAsia="Arial Unicode MS" w:hAnsi="Times New Roman"/>
          <w:sz w:val="23"/>
          <w:szCs w:val="23"/>
        </w:rPr>
        <w:t xml:space="preserve">                      </w:t>
      </w:r>
      <w:r w:rsidRPr="00DC7B8C">
        <w:rPr>
          <w:rFonts w:ascii="Times New Roman" w:eastAsia="Arial Unicode MS" w:hAnsi="Times New Roman"/>
          <w:sz w:val="23"/>
          <w:szCs w:val="23"/>
        </w:rPr>
        <w:t>Cuarto Regidor Suplente</w:t>
      </w:r>
      <w:r w:rsidRPr="00DC7B8C">
        <w:rPr>
          <w:rFonts w:ascii="Times New Roman" w:eastAsia="Arial Unicode MS" w:hAnsi="Times New Roman"/>
          <w:sz w:val="23"/>
          <w:szCs w:val="23"/>
        </w:rPr>
        <w:tab/>
        <w:t xml:space="preserve"> </w:t>
      </w:r>
    </w:p>
    <w:p w:rsidR="00F35705" w:rsidRPr="00DC7B8C" w:rsidRDefault="00F35705" w:rsidP="00F35705">
      <w:pPr>
        <w:spacing w:line="360" w:lineRule="auto"/>
        <w:jc w:val="both"/>
        <w:rPr>
          <w:rFonts w:ascii="Times New Roman" w:eastAsia="Arial Unicode MS" w:hAnsi="Times New Roman"/>
          <w:sz w:val="23"/>
          <w:szCs w:val="23"/>
        </w:rPr>
      </w:pPr>
      <w:r w:rsidRPr="00DC7B8C">
        <w:rPr>
          <w:rFonts w:ascii="Times New Roman" w:eastAsia="Arial Unicode MS" w:hAnsi="Times New Roman"/>
          <w:sz w:val="23"/>
          <w:szCs w:val="23"/>
        </w:rPr>
        <w:tab/>
      </w:r>
      <w:r w:rsidRPr="00DC7B8C">
        <w:rPr>
          <w:rFonts w:ascii="Times New Roman" w:eastAsia="Arial Unicode MS" w:hAnsi="Times New Roman"/>
          <w:sz w:val="23"/>
          <w:szCs w:val="23"/>
        </w:rPr>
        <w:tab/>
        <w:t xml:space="preserve">                 </w:t>
      </w:r>
    </w:p>
    <w:p w:rsidR="00F35705" w:rsidRPr="00DC7B8C" w:rsidRDefault="00F35705" w:rsidP="00F35705">
      <w:pPr>
        <w:spacing w:line="240" w:lineRule="auto"/>
        <w:jc w:val="both"/>
        <w:rPr>
          <w:rFonts w:ascii="Times New Roman" w:eastAsia="Arial Unicode MS" w:hAnsi="Times New Roman"/>
          <w:sz w:val="23"/>
          <w:szCs w:val="23"/>
        </w:rPr>
      </w:pPr>
      <w:r w:rsidRPr="00DC7B8C">
        <w:rPr>
          <w:rFonts w:ascii="Times New Roman" w:eastAsia="Arial Unicode MS" w:hAnsi="Times New Roman"/>
          <w:sz w:val="23"/>
          <w:szCs w:val="23"/>
        </w:rPr>
        <w:t xml:space="preserve">                                           Thelma Yudith Castro Hernández </w:t>
      </w:r>
    </w:p>
    <w:p w:rsidR="00F35705" w:rsidRPr="00DC7B8C" w:rsidRDefault="00F35705" w:rsidP="00F35705">
      <w:pPr>
        <w:spacing w:after="0" w:line="240" w:lineRule="auto"/>
        <w:rPr>
          <w:b/>
          <w:sz w:val="23"/>
          <w:szCs w:val="23"/>
        </w:rPr>
      </w:pPr>
      <w:r w:rsidRPr="00DC7B8C">
        <w:rPr>
          <w:rFonts w:ascii="Times New Roman" w:hAnsi="Times New Roman"/>
          <w:sz w:val="23"/>
          <w:szCs w:val="23"/>
          <w:lang w:val="es-ES_tradnl"/>
        </w:rPr>
        <w:t xml:space="preserve">                                                       Secretaria Municipal</w:t>
      </w:r>
      <w:r w:rsidRPr="00DC7B8C">
        <w:rPr>
          <w:b/>
          <w:sz w:val="23"/>
          <w:szCs w:val="23"/>
        </w:rPr>
        <w:t xml:space="preserve"> </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05"/>
    <w:rsid w:val="006B2F61"/>
    <w:rsid w:val="00841A75"/>
    <w:rsid w:val="00F357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0DE56-5326-465E-9558-95B73710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705"/>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4248</Words>
  <Characters>23369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2018-07-19T15:13:00Z</dcterms:created>
  <dcterms:modified xsi:type="dcterms:W3CDTF">2018-07-19T15:16:00Z</dcterms:modified>
</cp:coreProperties>
</file>