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A25" w:rsidRPr="007E1A3A" w:rsidRDefault="00830A25" w:rsidP="00830A25">
      <w:pPr>
        <w:rPr>
          <w:sz w:val="24"/>
          <w:szCs w:val="24"/>
        </w:rPr>
      </w:pPr>
      <w:r w:rsidRPr="007E1A3A">
        <w:rPr>
          <w:b/>
          <w:sz w:val="24"/>
          <w:szCs w:val="24"/>
        </w:rPr>
        <w:t>ACTA NÚMERO VEINTICUATRO</w:t>
      </w:r>
      <w:r w:rsidRPr="007E1A3A">
        <w:rPr>
          <w:sz w:val="24"/>
          <w:szCs w:val="24"/>
        </w:rPr>
        <w:t xml:space="preserve">: En el local de sesiones de la Alcaldía Municipal de la ciudad de Moncagua, Departamento de San Miguel a las ocho horas y treinta minutos  del día </w:t>
      </w:r>
      <w:r w:rsidRPr="007E1A3A">
        <w:rPr>
          <w:b/>
          <w:sz w:val="24"/>
          <w:szCs w:val="24"/>
        </w:rPr>
        <w:t>DIECINUEVE DE DICIEMBRE DE DOS MIL DOCE</w:t>
      </w:r>
      <w:r w:rsidRPr="007E1A3A">
        <w:rPr>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7E1A3A">
        <w:rPr>
          <w:sz w:val="24"/>
          <w:szCs w:val="24"/>
        </w:rPr>
        <w:t>Erenia</w:t>
      </w:r>
      <w:proofErr w:type="spellEnd"/>
      <w:r w:rsidRPr="007E1A3A">
        <w:rPr>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7E1A3A">
        <w:rPr>
          <w:sz w:val="24"/>
          <w:szCs w:val="24"/>
        </w:rPr>
        <w:t>Lovo</w:t>
      </w:r>
      <w:proofErr w:type="spellEnd"/>
      <w:r w:rsidRPr="007E1A3A">
        <w:rPr>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E1A3A">
        <w:rPr>
          <w:b/>
          <w:sz w:val="24"/>
          <w:szCs w:val="24"/>
        </w:rPr>
        <w:t>ACUERDO NÚMERO UNO:</w:t>
      </w:r>
      <w:r w:rsidRPr="007E1A3A">
        <w:rPr>
          <w:sz w:val="24"/>
          <w:szCs w:val="24"/>
        </w:rPr>
        <w:t xml:space="preserve"> Vista la solicitud de la Directiva del Club Deportivo Femenino Nuevo Porvenir del cantón El Platanar sobre brindarles una contribución económica para realizar un torneo relámpago en su comunidad, dichos fondos se utilizaran para el pago de premios y otras actividades relacionadas con la promoción del deporte, este Concejo Municipal en base al Art. 4 numeral 4 del Código Municipal ACUERDA: a) aportar la cantidad de ciento cincuenta dólares ( $ 150.00 ), para el desarrollo del evento. Lo que se comprobara como lo establece el Art. 86 </w:t>
      </w:r>
      <w:r w:rsidRPr="007E1A3A">
        <w:rPr>
          <w:sz w:val="24"/>
          <w:szCs w:val="24"/>
        </w:rPr>
        <w:lastRenderedPageBreak/>
        <w:t xml:space="preserve">del Código Municipal. </w:t>
      </w:r>
      <w:proofErr w:type="gramStart"/>
      <w:r w:rsidRPr="007E1A3A">
        <w:rPr>
          <w:sz w:val="24"/>
          <w:szCs w:val="24"/>
        </w:rPr>
        <w:t>COMUNIQUESE.-</w:t>
      </w:r>
      <w:proofErr w:type="gramEnd"/>
      <w:r w:rsidRPr="007E1A3A">
        <w:rPr>
          <w:sz w:val="24"/>
          <w:szCs w:val="24"/>
        </w:rPr>
        <w:t xml:space="preserve"> </w:t>
      </w:r>
      <w:r w:rsidRPr="007E1A3A">
        <w:rPr>
          <w:b/>
          <w:sz w:val="24"/>
          <w:szCs w:val="24"/>
        </w:rPr>
        <w:t>ACUERDO NÚMERO DOS:</w:t>
      </w:r>
      <w:r w:rsidRPr="007E1A3A">
        <w:rPr>
          <w:sz w:val="24"/>
          <w:szCs w:val="24"/>
        </w:rPr>
        <w:t xml:space="preserve"> El Concejo Municipal ACUERDA: Solicitar al Instituto Salvadoreño de Desarrollo Municipal ISDEM, nos provea en calidad de crédito una caja de </w:t>
      </w:r>
      <w:proofErr w:type="spellStart"/>
      <w:r w:rsidRPr="007E1A3A">
        <w:rPr>
          <w:sz w:val="24"/>
          <w:szCs w:val="24"/>
        </w:rPr>
        <w:t>formulas</w:t>
      </w:r>
      <w:proofErr w:type="spellEnd"/>
      <w:r w:rsidRPr="007E1A3A">
        <w:rPr>
          <w:sz w:val="24"/>
          <w:szCs w:val="24"/>
        </w:rPr>
        <w:t xml:space="preserve">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7E1A3A">
        <w:rPr>
          <w:sz w:val="24"/>
          <w:szCs w:val="24"/>
        </w:rPr>
        <w:t>CERTIFIQUESE.-</w:t>
      </w:r>
      <w:proofErr w:type="gramEnd"/>
      <w:r w:rsidRPr="007E1A3A">
        <w:rPr>
          <w:color w:val="000000"/>
          <w:sz w:val="24"/>
          <w:szCs w:val="24"/>
        </w:rPr>
        <w:t xml:space="preserve"> </w:t>
      </w:r>
      <w:r w:rsidRPr="007E1A3A">
        <w:rPr>
          <w:b/>
          <w:color w:val="000000"/>
          <w:sz w:val="24"/>
          <w:szCs w:val="24"/>
        </w:rPr>
        <w:t>ACUERDO NÚMERO TRES</w:t>
      </w:r>
      <w:r w:rsidRPr="007E1A3A">
        <w:rPr>
          <w:b/>
          <w:sz w:val="24"/>
          <w:szCs w:val="24"/>
        </w:rPr>
        <w:t>:</w:t>
      </w:r>
      <w:r w:rsidRPr="007E1A3A">
        <w:rPr>
          <w:sz w:val="24"/>
          <w:szCs w:val="24"/>
        </w:rPr>
        <w:t xml:space="preserve"> El Concejo Municipal Acuerda: solicitar al Instituto Salvadoreño de Desarrollo Municipal ISDEM, nos provea la cantidad de 1000 carnet de minoridad,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dichos carnets. CERTIFIQUESE.- </w:t>
      </w:r>
      <w:r w:rsidRPr="007E1A3A">
        <w:rPr>
          <w:b/>
          <w:sz w:val="24"/>
          <w:szCs w:val="24"/>
        </w:rPr>
        <w:t>ACUERDO NÚMERO CUATRO:</w:t>
      </w:r>
      <w:r w:rsidRPr="007E1A3A">
        <w:rPr>
          <w:sz w:val="24"/>
          <w:szCs w:val="24"/>
        </w:rPr>
        <w:t xml:space="preserve"> El Concejo Municipal ACUERDA: Solicitar al Instituto Salvadoreño de Desarrollo Municipal ISDEM, nos provea en calidad de crédito la cantidad de 20 talonarios de cartas de venta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dichos talonarios. CERTIFIQUESE.- </w:t>
      </w:r>
      <w:r w:rsidRPr="007E1A3A">
        <w:rPr>
          <w:b/>
          <w:sz w:val="24"/>
          <w:szCs w:val="24"/>
        </w:rPr>
        <w:t>ACUERDO NÚMERO CINCO:</w:t>
      </w:r>
      <w:r w:rsidRPr="007E1A3A">
        <w:rPr>
          <w:sz w:val="24"/>
          <w:szCs w:val="24"/>
        </w:rPr>
        <w:t xml:space="preserve"> El Concejo Municipal Acuerda: Solicitar al Instituto Salvadoreño de Desarrollo Municipal ISDEM, nos provea en calidad de crédito la cantidad 20 talonarios de vialidades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dichos talonarios. </w:t>
      </w:r>
      <w:r w:rsidRPr="007E1A3A">
        <w:rPr>
          <w:sz w:val="24"/>
          <w:szCs w:val="24"/>
        </w:rPr>
        <w:lastRenderedPageBreak/>
        <w:t xml:space="preserve">CERTIFIQUESE.- </w:t>
      </w:r>
      <w:r w:rsidRPr="007E1A3A">
        <w:rPr>
          <w:b/>
          <w:sz w:val="24"/>
          <w:szCs w:val="24"/>
        </w:rPr>
        <w:t>ACUERDO NÚMERO SEIS:</w:t>
      </w:r>
      <w:r w:rsidRPr="007E1A3A">
        <w:rPr>
          <w:sz w:val="24"/>
          <w:szCs w:val="24"/>
        </w:rPr>
        <w:t xml:space="preserve"> El Concejo Municipal Acuerda: Solicitar al Instituto Salvadoreño de Desarrollo Municipal ISDEM, nos provea en calidad de crédito la cantidad de 20000 tiquete de piscina de $ 1.00 Dólar y 60 talonarios de </w:t>
      </w:r>
      <w:proofErr w:type="spellStart"/>
      <w:r w:rsidRPr="007E1A3A">
        <w:rPr>
          <w:sz w:val="24"/>
          <w:szCs w:val="24"/>
        </w:rPr>
        <w:t>formulas</w:t>
      </w:r>
      <w:proofErr w:type="spellEnd"/>
      <w:r w:rsidRPr="007E1A3A">
        <w:rPr>
          <w:sz w:val="24"/>
          <w:szCs w:val="24"/>
        </w:rPr>
        <w:t xml:space="preserve"> 1-ISAM,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dichos talonarios. CERTIFIQUESE.-</w:t>
      </w:r>
      <w:r w:rsidRPr="007E1A3A">
        <w:rPr>
          <w:sz w:val="24"/>
          <w:szCs w:val="24"/>
          <w:lang w:val="es-SV"/>
        </w:rPr>
        <w:t xml:space="preserve"> </w:t>
      </w:r>
      <w:r w:rsidRPr="007E1A3A">
        <w:rPr>
          <w:b/>
          <w:sz w:val="24"/>
          <w:szCs w:val="24"/>
          <w:lang w:val="es-SV"/>
        </w:rPr>
        <w:t>ACUERDO NÚMERO SIETE:</w:t>
      </w:r>
      <w:r w:rsidRPr="007E1A3A">
        <w:rPr>
          <w:sz w:val="24"/>
          <w:szCs w:val="24"/>
          <w:lang w:val="es-SV"/>
        </w:rPr>
        <w:t xml:space="preserve"> </w:t>
      </w:r>
      <w:r w:rsidRPr="007E1A3A">
        <w:rPr>
          <w:sz w:val="24"/>
          <w:szCs w:val="24"/>
        </w:rPr>
        <w:t xml:space="preserve">Vista la solicitud presentada por la Iglesia Católica del Cantón El Papalón de esta ciudad, en la que solicitan una contribución económica para la celebración de la Epifanía del Señor a realizarse el día 05 de enero del próximo año; este Concejo Municipal de conformidad al Art. 4 numeral 4 y al convenio de  Cooperación firmado entre  la Iglesia y este Municipio ACUERDA: A) erogar la cantidad de doscientos 00/100 dólares para las actividades en el marco de la mencionada celebración, que serán coordinadas por la Iglesia Católica de la comunidad; B) COMUNIQUESE.- </w:t>
      </w:r>
      <w:r w:rsidRPr="007E1A3A">
        <w:rPr>
          <w:b/>
          <w:sz w:val="24"/>
          <w:szCs w:val="24"/>
        </w:rPr>
        <w:t>ACUERDO NÚMERO OCHO:</w:t>
      </w:r>
      <w:r w:rsidRPr="007E1A3A">
        <w:rPr>
          <w:sz w:val="24"/>
          <w:szCs w:val="24"/>
        </w:rPr>
        <w:t xml:space="preserve">  Vista la solicitud presentada por el C. D. Florentina Junior Juvenil de Cantón El Platanar de esta ciudad,  sobre la celebración  de un torneo relámpago  en  su  comunidad, este Concejo Municipal  amparados  en  el Art. 4 numeral 4 del  Código  Municipal  ACUERDA: A) aportar la cantidad de trescientos  00/100  dólares ($ 300.00)  para  el C. D.  Florentina Junior Juvenil de Cantón El Platanar, para la celebración del torneo antes indicado, todo lo que se comprobara como lo   establece el Art. </w:t>
      </w:r>
      <w:proofErr w:type="gramStart"/>
      <w:r w:rsidRPr="007E1A3A">
        <w:rPr>
          <w:sz w:val="24"/>
          <w:szCs w:val="24"/>
        </w:rPr>
        <w:t>86  del</w:t>
      </w:r>
      <w:proofErr w:type="gramEnd"/>
      <w:r w:rsidRPr="007E1A3A">
        <w:rPr>
          <w:sz w:val="24"/>
          <w:szCs w:val="24"/>
        </w:rPr>
        <w:t xml:space="preserve"> Código Municipal. COMUNIQUESE.- </w:t>
      </w:r>
      <w:r w:rsidRPr="007E1A3A">
        <w:rPr>
          <w:b/>
          <w:sz w:val="24"/>
          <w:szCs w:val="24"/>
        </w:rPr>
        <w:t xml:space="preserve"> ACUERDO NÚMERO NUEVE: </w:t>
      </w:r>
      <w:r w:rsidRPr="007E1A3A">
        <w:rPr>
          <w:sz w:val="24"/>
          <w:szCs w:val="24"/>
        </w:rPr>
        <w:t xml:space="preserve">Vista la solicitud presentada de la Iglesia Manantiales de Vida Eterna de Colonia San Carlos de Cantón El Platanar de esta ciudad, en la que solicitan materiales para construir un muro para protección de la Iglesia, en vista que hay un deslave en el terreno y además en ocasiones son víctimas de robo; este Concejo Municipal de </w:t>
      </w:r>
      <w:r w:rsidRPr="007E1A3A">
        <w:rPr>
          <w:sz w:val="24"/>
          <w:szCs w:val="24"/>
        </w:rPr>
        <w:lastRenderedPageBreak/>
        <w:t xml:space="preserve">conformidad al convenio de Cooperación firmado entre la Asociación de Iglesias Evangélicas y este Municipio ACUERDA: A) aportar la cantidad que corresponda a una camionada de piedra, una camionada de arena y diez bolsas de cemento incluyendo el pago de transporte, para la Iglesia Manantiales de Vida Eterna de Colonia San Carlos de El Platanar; B) COMUNIQUESE.- </w:t>
      </w:r>
      <w:r w:rsidRPr="007E1A3A">
        <w:rPr>
          <w:b/>
          <w:sz w:val="24"/>
          <w:szCs w:val="24"/>
        </w:rPr>
        <w:t>ACUERDO NÚMERO DIEZ:</w:t>
      </w:r>
      <w:r w:rsidRPr="007E1A3A">
        <w:rPr>
          <w:sz w:val="24"/>
          <w:szCs w:val="24"/>
        </w:rPr>
        <w:t xml:space="preserve"> En vista que se ha realizado la evaluación de ofertas para la adjudicación de la elaboración de 1500 revistas alusivas a las fiestas patronales, este Concejo Municipal ACUERDA: adjudicar la elaboración de 1500 revistas alusivas a las fiestas patronales 2013, a la Empresa </w:t>
      </w:r>
      <w:proofErr w:type="spellStart"/>
      <w:r w:rsidRPr="007E1A3A">
        <w:rPr>
          <w:sz w:val="24"/>
          <w:szCs w:val="24"/>
        </w:rPr>
        <w:t>Avanti</w:t>
      </w:r>
      <w:proofErr w:type="spellEnd"/>
      <w:r w:rsidRPr="007E1A3A">
        <w:rPr>
          <w:sz w:val="24"/>
          <w:szCs w:val="24"/>
        </w:rPr>
        <w:t xml:space="preserve"> Grafica S. A. de C. V., por un monto de tres mil  00/100 dólares ( $3,000.00). B) COMUNIQUESE.- </w:t>
      </w:r>
      <w:r w:rsidRPr="007E1A3A">
        <w:rPr>
          <w:b/>
          <w:sz w:val="24"/>
          <w:szCs w:val="24"/>
        </w:rPr>
        <w:t xml:space="preserve"> ACUERDO NÚMERO ONCE: </w:t>
      </w:r>
      <w:r w:rsidRPr="007E1A3A">
        <w:rPr>
          <w:sz w:val="24"/>
          <w:szCs w:val="24"/>
        </w:rPr>
        <w:t xml:space="preserve">El Concejo Municipal en uso de sus facultades legales conferidas en el Art. 31 de la Ley Reguladora de la Producción y Comercialización del Alcohol y de las Bebidas Alcohólicas, ACUERDA: Autorizar la venta de bebidas alcohólicas a los expendios propiedad de las personas siguientes: 1) EL ALVE situada en Calle al </w:t>
      </w:r>
      <w:proofErr w:type="spellStart"/>
      <w:r w:rsidRPr="007E1A3A">
        <w:rPr>
          <w:sz w:val="24"/>
          <w:szCs w:val="24"/>
        </w:rPr>
        <w:t>Turicentro</w:t>
      </w:r>
      <w:proofErr w:type="spellEnd"/>
      <w:r w:rsidRPr="007E1A3A">
        <w:rPr>
          <w:sz w:val="24"/>
          <w:szCs w:val="24"/>
        </w:rPr>
        <w:t xml:space="preserve"> Municipal, Cantón El Salamar,  propiedad de la Sra. Maira Patricia Benítez de Martínez; 2) SAN RAFAEL situada en colonia San Rafael, Cantón Los Ejidos, propiedad de la Sra. Dionisia Días del Cid; 3) AQUÍ SOY FELIZ situada en cantón </w:t>
      </w:r>
      <w:proofErr w:type="spellStart"/>
      <w:r w:rsidRPr="007E1A3A">
        <w:rPr>
          <w:sz w:val="24"/>
          <w:szCs w:val="24"/>
        </w:rPr>
        <w:t>Tangolona</w:t>
      </w:r>
      <w:proofErr w:type="spellEnd"/>
      <w:r w:rsidRPr="007E1A3A">
        <w:rPr>
          <w:sz w:val="24"/>
          <w:szCs w:val="24"/>
        </w:rPr>
        <w:t xml:space="preserve"> propiedad del Sr. Miguel Ángel Amaya; 4) LA MONCAGUEÑA situada en barrio Independencia propiedad del Sr. Santos Jesús Andino; 5) EL NOPAL situada en caserío Los Tanques del cantón El Papalón propiedad de la Sra. Blanca Estela Arias Rivas, 6) LA PREFERIDA situada en Barrio San Pedro propiedad del Sr. Santos Venancio Andino Lara; 7) EL TORITO situada en caserío El Astillero del Cantón </w:t>
      </w:r>
      <w:proofErr w:type="spellStart"/>
      <w:r w:rsidRPr="007E1A3A">
        <w:rPr>
          <w:sz w:val="24"/>
          <w:szCs w:val="24"/>
        </w:rPr>
        <w:t>Tangolona</w:t>
      </w:r>
      <w:proofErr w:type="spellEnd"/>
      <w:r w:rsidRPr="007E1A3A">
        <w:rPr>
          <w:sz w:val="24"/>
          <w:szCs w:val="24"/>
        </w:rPr>
        <w:t xml:space="preserve">, propiedad del Sr. José Nixon Pastora Cabrera; 8) EL MORITA, situado en Cantón  Santa Bárbara,  propiedad del Sr. José Andrés Romero, 9) EL MANGUITO, situado en Caserío Los Berrios, Cantón El Jobo propiedad del Sr. Arturo Maravilla Flores, 10) FREDY, situada en Reparto Santa Fe, Barrio El Calvario propiedad del </w:t>
      </w:r>
      <w:r w:rsidRPr="007E1A3A">
        <w:rPr>
          <w:sz w:val="24"/>
          <w:szCs w:val="24"/>
        </w:rPr>
        <w:lastRenderedPageBreak/>
        <w:t xml:space="preserve">Sr. Fredis Oliverio Hernández, 11)  LA ESTANCIA, situado en Cantón La Estancia, propiedad del  Sr. José Bernardo Hernández; 12) MAURO, situado en Caserío La Presa, Cantón </w:t>
      </w:r>
      <w:proofErr w:type="spellStart"/>
      <w:r w:rsidRPr="007E1A3A">
        <w:rPr>
          <w:sz w:val="24"/>
          <w:szCs w:val="24"/>
        </w:rPr>
        <w:t>Tanglona</w:t>
      </w:r>
      <w:proofErr w:type="spellEnd"/>
      <w:r w:rsidRPr="007E1A3A">
        <w:rPr>
          <w:sz w:val="24"/>
          <w:szCs w:val="24"/>
        </w:rPr>
        <w:t xml:space="preserve">, propiedad del Sr. Mauro Pastora Cabrera; 13) MI BARRIO, situado en Caserío El Pintadillo, Cantón </w:t>
      </w:r>
      <w:proofErr w:type="spellStart"/>
      <w:r w:rsidRPr="007E1A3A">
        <w:rPr>
          <w:sz w:val="24"/>
          <w:szCs w:val="24"/>
        </w:rPr>
        <w:t>Tangolona</w:t>
      </w:r>
      <w:proofErr w:type="spellEnd"/>
      <w:r w:rsidRPr="007E1A3A">
        <w:rPr>
          <w:sz w:val="24"/>
          <w:szCs w:val="24"/>
        </w:rPr>
        <w:t xml:space="preserve">, propiedad del Sr. José Noel Trejo Villalta; 14) CHIQUI, situado en Caserío El Chirrión, Cantón Los Ejidos, propiedad de la Sra. Angélica Lucia Hernández Portillo; 15) MI RINCONCITO, situado en Cantón El Salamar, propiedad del Sr. Simón Martínez Álvarez; 16) SAN CARLOS, situado en Cantón El Salamar, propiedad de la Sra. Teodora de Jesús González Vda. de Chávez; 17) LA TABERNA, situada en calle al Cementerio, Barrio El Calvario, propiedad del Sr. </w:t>
      </w:r>
      <w:proofErr w:type="spellStart"/>
      <w:r w:rsidRPr="007E1A3A">
        <w:rPr>
          <w:sz w:val="24"/>
          <w:szCs w:val="24"/>
        </w:rPr>
        <w:t>Deny</w:t>
      </w:r>
      <w:proofErr w:type="spellEnd"/>
      <w:r w:rsidRPr="007E1A3A">
        <w:rPr>
          <w:sz w:val="24"/>
          <w:szCs w:val="24"/>
        </w:rPr>
        <w:t xml:space="preserve"> Oswaldo Trejo; 18) EL MANGO LISO, situado en Caserío Las Américas, Cantón El Papalón, propiedad del Sr. Pedro Robles Urrutia; 19) CINCO ESTRELLA, situado en Colonia San Cristóbal, Cantón Los Ejidos, propiedad del Sr. Gregorio Urbano Reyes Santos; 20) MI QUERIDO AMIGO, situado en Calle al </w:t>
      </w:r>
      <w:proofErr w:type="spellStart"/>
      <w:r w:rsidRPr="007E1A3A">
        <w:rPr>
          <w:sz w:val="24"/>
          <w:szCs w:val="24"/>
        </w:rPr>
        <w:t>turicento</w:t>
      </w:r>
      <w:proofErr w:type="spellEnd"/>
      <w:r w:rsidRPr="007E1A3A">
        <w:rPr>
          <w:sz w:val="24"/>
          <w:szCs w:val="24"/>
        </w:rPr>
        <w:t xml:space="preserve">, Colonia La Moncagua de esta Ciudad, propiedad del Sr. Luis Edgardo Benítez Portillo; Todos para el presente año dos mil trece. Dichas autorizaciones quedaran sin efecto si no se cumple con lo establecido en el Art. 29 de la Ley Reguladora de la Producción y Comercialización del Alcohol y de las Bebidas Alcohólicas. </w:t>
      </w:r>
      <w:proofErr w:type="gramStart"/>
      <w:r w:rsidRPr="007E1A3A">
        <w:rPr>
          <w:sz w:val="24"/>
          <w:szCs w:val="24"/>
        </w:rPr>
        <w:t>CERTIFIQUESE.-</w:t>
      </w:r>
      <w:proofErr w:type="gramEnd"/>
      <w:r w:rsidRPr="007E1A3A">
        <w:rPr>
          <w:sz w:val="24"/>
          <w:szCs w:val="24"/>
        </w:rPr>
        <w:t xml:space="preserve"> </w:t>
      </w:r>
      <w:r w:rsidRPr="007E1A3A">
        <w:rPr>
          <w:b/>
          <w:sz w:val="24"/>
          <w:szCs w:val="24"/>
        </w:rPr>
        <w:t>ACUERDO NÚMERO DOCE:</w:t>
      </w:r>
      <w:r w:rsidRPr="007E1A3A">
        <w:rPr>
          <w:sz w:val="24"/>
          <w:szCs w:val="24"/>
        </w:rPr>
        <w:t xml:space="preserve"> El Concejo Municipal, Acuerda: </w:t>
      </w:r>
      <w:r w:rsidRPr="007E1A3A">
        <w:rPr>
          <w:iCs/>
          <w:sz w:val="24"/>
          <w:szCs w:val="24"/>
        </w:rPr>
        <w:t xml:space="preserve">Nombrar a los Señores Marcos Antonio </w:t>
      </w:r>
      <w:proofErr w:type="spellStart"/>
      <w:r w:rsidRPr="007E1A3A">
        <w:rPr>
          <w:iCs/>
          <w:sz w:val="24"/>
          <w:szCs w:val="24"/>
        </w:rPr>
        <w:t>Canizalez</w:t>
      </w:r>
      <w:proofErr w:type="spellEnd"/>
      <w:r w:rsidRPr="007E1A3A">
        <w:rPr>
          <w:iCs/>
          <w:sz w:val="24"/>
          <w:szCs w:val="24"/>
        </w:rPr>
        <w:t xml:space="preserve"> Orellana y  José Nelson González Paiz  al cargo de Policía Municipal de esta ciudad devengando un sueldo mensual de doscientos veinticinco 00/100 dólares ($ 225.00) cada uno; B) COMUNIQUESE.-</w:t>
      </w:r>
      <w:r w:rsidRPr="007E1A3A">
        <w:rPr>
          <w:sz w:val="24"/>
          <w:szCs w:val="24"/>
        </w:rPr>
        <w:t xml:space="preserve"> </w:t>
      </w:r>
      <w:r w:rsidRPr="007E1A3A">
        <w:rPr>
          <w:b/>
          <w:sz w:val="24"/>
          <w:szCs w:val="24"/>
        </w:rPr>
        <w:t>ACUERDO NÚMERO TRECE:</w:t>
      </w:r>
      <w:r w:rsidRPr="007E1A3A">
        <w:rPr>
          <w:sz w:val="24"/>
          <w:szCs w:val="24"/>
        </w:rPr>
        <w:t xml:space="preserve"> En vista de la solicitud presentada por la Iglesia de Dios Manantiales de Vida Eterna </w:t>
      </w:r>
      <w:proofErr w:type="spellStart"/>
      <w:r w:rsidRPr="007E1A3A">
        <w:rPr>
          <w:sz w:val="24"/>
          <w:szCs w:val="24"/>
        </w:rPr>
        <w:t>N°</w:t>
      </w:r>
      <w:proofErr w:type="spellEnd"/>
      <w:r w:rsidRPr="007E1A3A">
        <w:rPr>
          <w:sz w:val="24"/>
          <w:szCs w:val="24"/>
        </w:rPr>
        <w:t xml:space="preserve">. 2 de Caserío Los Negros de Cantón El Cerro, en la cual manifiestan que realizaran una actividad espiritual,  con el fin de formar religiosamente a sus habitantes; dicha actividad se desarrollara el día 25 de diciembre del presente año en su comunidad, y por su </w:t>
      </w:r>
      <w:r w:rsidRPr="007E1A3A">
        <w:rPr>
          <w:sz w:val="24"/>
          <w:szCs w:val="24"/>
        </w:rPr>
        <w:lastRenderedPageBreak/>
        <w:t xml:space="preserve">vía han solicitado colaboración financiera para financiar dicho evento,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contribución de  doscientos 00/100 dólares ($ 200.00) para la Iglesia de Dios Manantiales de Vida Eterna </w:t>
      </w:r>
      <w:proofErr w:type="spellStart"/>
      <w:r w:rsidRPr="007E1A3A">
        <w:rPr>
          <w:sz w:val="24"/>
          <w:szCs w:val="24"/>
        </w:rPr>
        <w:t>N°</w:t>
      </w:r>
      <w:proofErr w:type="spellEnd"/>
      <w:r w:rsidRPr="007E1A3A">
        <w:rPr>
          <w:sz w:val="24"/>
          <w:szCs w:val="24"/>
        </w:rPr>
        <w:t>. 2 de Caserío Los Negros de Cantón El Cerro, para que realicen la actividad antes mencionada; B) Comuníquese a Tesorería.-</w:t>
      </w:r>
      <w:r w:rsidRPr="007E1A3A">
        <w:rPr>
          <w:b/>
          <w:sz w:val="24"/>
          <w:szCs w:val="24"/>
        </w:rPr>
        <w:t xml:space="preserve"> ACUERDO NÚMERO CATORCE:</w:t>
      </w:r>
      <w:r w:rsidRPr="007E1A3A">
        <w:rPr>
          <w:sz w:val="24"/>
          <w:szCs w:val="24"/>
        </w:rPr>
        <w:t xml:space="preserve">  El Sr. Alcalde Municipal presenta las erogaciones requeridos para el funcionamiento de la institución, por lo que este Concejo Municipal en base al Art. 30 </w:t>
      </w:r>
      <w:proofErr w:type="spellStart"/>
      <w:r w:rsidRPr="007E1A3A">
        <w:rPr>
          <w:sz w:val="24"/>
          <w:szCs w:val="24"/>
        </w:rPr>
        <w:t>Nº</w:t>
      </w:r>
      <w:proofErr w:type="spellEnd"/>
      <w:r w:rsidRPr="007E1A3A">
        <w:rPr>
          <w:sz w:val="24"/>
          <w:szCs w:val="24"/>
        </w:rPr>
        <w:t xml:space="preserve"> 14 CM, ACUERDA: aprobar la lista presentada por el Sr. Alcalde Municipal de acuerdo al siguiente detalle: 1. Hasta la cantidad de ciento diez 00/100 dólares para la compra de agua utilizada en  la municipalidad; 2. Erogar hasta un monto de trescientos 00/100 dólares para refrigerios y alquiler de sillas que serán utilizados durante la clausura del taller de piñatería y floristería que se imparte en el Caserío Llano El Higo de Cantón El Cerro. Todo lo que comprobara como lo establece el Art. 86 del CM.- </w:t>
      </w:r>
      <w:r w:rsidRPr="007E1A3A">
        <w:rPr>
          <w:b/>
          <w:color w:val="000000"/>
          <w:sz w:val="24"/>
          <w:szCs w:val="24"/>
        </w:rPr>
        <w:t>ACUERDO NÚMERO QUINCE</w:t>
      </w:r>
      <w:r w:rsidRPr="007E1A3A">
        <w:rPr>
          <w:b/>
          <w:sz w:val="24"/>
          <w:szCs w:val="24"/>
        </w:rPr>
        <w:t>:</w:t>
      </w:r>
      <w:r w:rsidRPr="007E1A3A">
        <w:rPr>
          <w:sz w:val="24"/>
          <w:szCs w:val="24"/>
        </w:rPr>
        <w:t xml:space="preserve"> Vista la solicitud de la Directiva del Club Deportivo Juventus de La Colonia Las Flores de Cantan El Salamar, sobre proporcionarles una contribución económica para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cincuenta 00/100 dólares ( $ 350.00 ), como contribución para el Club Deportivo Juventus de La Colonia Las Flores de Cantón El Salamar, todo lo que se comprobara como lo establece el Art. 86 del Código Municipal. </w:t>
      </w:r>
      <w:proofErr w:type="gramStart"/>
      <w:r w:rsidRPr="007E1A3A">
        <w:rPr>
          <w:sz w:val="24"/>
          <w:szCs w:val="24"/>
        </w:rPr>
        <w:t>COMUNIQUESE.-</w:t>
      </w:r>
      <w:proofErr w:type="gramEnd"/>
      <w:r w:rsidRPr="007E1A3A">
        <w:rPr>
          <w:sz w:val="24"/>
          <w:szCs w:val="24"/>
          <w:lang w:val="es-SV"/>
        </w:rPr>
        <w:t xml:space="preserve"> </w:t>
      </w:r>
      <w:r w:rsidRPr="007E1A3A">
        <w:rPr>
          <w:b/>
          <w:sz w:val="24"/>
          <w:szCs w:val="24"/>
          <w:lang w:val="es-SV"/>
        </w:rPr>
        <w:t>ACUERDO NÚMERO DIECISEIS</w:t>
      </w:r>
      <w:r w:rsidRPr="007E1A3A">
        <w:rPr>
          <w:b/>
          <w:sz w:val="24"/>
          <w:szCs w:val="24"/>
        </w:rPr>
        <w:t>:</w:t>
      </w:r>
      <w:r w:rsidRPr="007E1A3A">
        <w:rPr>
          <w:sz w:val="24"/>
          <w:szCs w:val="24"/>
        </w:rPr>
        <w:t xml:space="preserve"> El Concejo </w:t>
      </w:r>
      <w:r w:rsidRPr="007E1A3A">
        <w:rPr>
          <w:sz w:val="24"/>
          <w:szCs w:val="24"/>
        </w:rPr>
        <w:lastRenderedPageBreak/>
        <w:t xml:space="preserve">Municipal de la Ciudad De Moncagua, Departamento de San Miguel; CONSIDERANDO: I. Que la Constitución de la Republica en su Art. 204 </w:t>
      </w:r>
      <w:proofErr w:type="spellStart"/>
      <w:r w:rsidRPr="007E1A3A">
        <w:rPr>
          <w:sz w:val="24"/>
          <w:szCs w:val="24"/>
        </w:rPr>
        <w:t>Nº</w:t>
      </w:r>
      <w:proofErr w:type="spellEnd"/>
      <w:r w:rsidRPr="007E1A3A">
        <w:rPr>
          <w:sz w:val="24"/>
          <w:szCs w:val="24"/>
        </w:rPr>
        <w:t xml:space="preserve"> 2 otorga autonomía de los Municipios para Decretar su Presupuesto de Ingresos y Egresos; II. Que el Código Municipal en sus Arts. 3 </w:t>
      </w:r>
      <w:proofErr w:type="spellStart"/>
      <w:r w:rsidRPr="007E1A3A">
        <w:rPr>
          <w:sz w:val="24"/>
          <w:szCs w:val="24"/>
        </w:rPr>
        <w:t>Nº</w:t>
      </w:r>
      <w:proofErr w:type="spellEnd"/>
      <w:r w:rsidRPr="007E1A3A">
        <w:rPr>
          <w:sz w:val="24"/>
          <w:szCs w:val="24"/>
        </w:rPr>
        <w:t xml:space="preserve"> 2 y 30 </w:t>
      </w:r>
      <w:proofErr w:type="spellStart"/>
      <w:r w:rsidRPr="007E1A3A">
        <w:rPr>
          <w:sz w:val="24"/>
          <w:szCs w:val="24"/>
        </w:rPr>
        <w:t>Nº</w:t>
      </w:r>
      <w:proofErr w:type="spellEnd"/>
      <w:r w:rsidRPr="007E1A3A">
        <w:rPr>
          <w:sz w:val="24"/>
          <w:szCs w:val="24"/>
        </w:rPr>
        <w:t xml:space="preserve">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consideraciones expuestas acuerda: aprobar La Ordenanza del Presupuesto Municipal para el ejercicio que se inicia el primero de enero y concluye el treinta y </w:t>
      </w:r>
      <w:r w:rsidRPr="007E1A3A">
        <w:rPr>
          <w:sz w:val="24"/>
          <w:szCs w:val="24"/>
          <w:lang w:val="es-SV"/>
        </w:rPr>
        <w:t>uno de diciembre de dos mil trece</w:t>
      </w:r>
      <w:r w:rsidRPr="007E1A3A">
        <w:rPr>
          <w:sz w:val="24"/>
          <w:szCs w:val="24"/>
        </w:rPr>
        <w:t>, el cual asciende a un monto igualitario de ingresos y egresos de dos millones seiscientos treinta y ocho mil cuatrocientos once 76/100 dólares ($</w:t>
      </w:r>
      <w:r w:rsidRPr="007E1A3A">
        <w:rPr>
          <w:bCs/>
          <w:sz w:val="24"/>
          <w:szCs w:val="24"/>
        </w:rPr>
        <w:t xml:space="preserve"> 2,638,411.76</w:t>
      </w:r>
      <w:r w:rsidRPr="007E1A3A">
        <w:rPr>
          <w:sz w:val="24"/>
          <w:szCs w:val="24"/>
        </w:rPr>
        <w:t>), COMUNIQUESE.-</w:t>
      </w:r>
      <w:r w:rsidRPr="007E1A3A">
        <w:rPr>
          <w:sz w:val="24"/>
          <w:szCs w:val="24"/>
          <w:lang w:val="es-SV"/>
        </w:rPr>
        <w:t xml:space="preserve">  </w:t>
      </w:r>
      <w:r w:rsidRPr="007E1A3A">
        <w:rPr>
          <w:b/>
          <w:sz w:val="24"/>
          <w:szCs w:val="24"/>
        </w:rPr>
        <w:t>ACUERDO NUMERO DIECISIETE:</w:t>
      </w:r>
      <w:r w:rsidRPr="007E1A3A">
        <w:rPr>
          <w:sz w:val="24"/>
          <w:szCs w:val="24"/>
        </w:rPr>
        <w:t xml:space="preserve"> En vista de la elaboración del </w:t>
      </w:r>
      <w:r w:rsidRPr="007E1A3A">
        <w:rPr>
          <w:sz w:val="24"/>
          <w:szCs w:val="24"/>
          <w:lang w:val="es-SV"/>
        </w:rPr>
        <w:t>Presupuesto</w:t>
      </w:r>
      <w:r w:rsidRPr="007E1A3A">
        <w:rPr>
          <w:sz w:val="24"/>
          <w:szCs w:val="24"/>
        </w:rPr>
        <w:t xml:space="preserve"> Municipal del año dos mil trece,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aprobar las Disposiciones General del Presupuesto</w:t>
      </w:r>
      <w:r w:rsidRPr="007E1A3A">
        <w:rPr>
          <w:sz w:val="24"/>
          <w:szCs w:val="24"/>
          <w:lang w:val="es-SV"/>
        </w:rPr>
        <w:t xml:space="preserve"> Municipal del años dos mil trece</w:t>
      </w:r>
      <w:r w:rsidRPr="007E1A3A">
        <w:rPr>
          <w:sz w:val="24"/>
          <w:szCs w:val="24"/>
        </w:rPr>
        <w:t>, compuestas de catorce artículos. CERTIFIQUESE.-</w:t>
      </w:r>
      <w:r w:rsidRPr="007E1A3A">
        <w:rPr>
          <w:b/>
          <w:sz w:val="24"/>
          <w:szCs w:val="24"/>
        </w:rPr>
        <w:t xml:space="preserve"> ACUERDO NÚMERO DIECIOCHO:</w:t>
      </w:r>
      <w:r w:rsidRPr="007E1A3A">
        <w:rPr>
          <w:sz w:val="24"/>
          <w:szCs w:val="24"/>
        </w:rPr>
        <w:t xml:space="preserve"> Con el fin de velar por la buena marcha de la administración y la oportuna prestación de los servicios municipales y en vista que una de las computadoras del Registro del Estado Familiar, la UACI y Secretaría  presentan problemas para su buen funcionamiento, este Concejo Municipal de conformidad al Art. 30 numeral 14 del Código Municipal, ACUERDA: A) contratar los servicios del técnico Fernando Alexis Roque Quintanilla para que realice el trabajo de configuración de sistema, actualización de antivirus y limpieza de </w:t>
      </w:r>
      <w:r w:rsidRPr="007E1A3A">
        <w:rPr>
          <w:sz w:val="24"/>
          <w:szCs w:val="24"/>
        </w:rPr>
        <w:lastRenderedPageBreak/>
        <w:t xml:space="preserve">virus y </w:t>
      </w:r>
      <w:proofErr w:type="spellStart"/>
      <w:r w:rsidRPr="007E1A3A">
        <w:rPr>
          <w:sz w:val="24"/>
          <w:szCs w:val="24"/>
        </w:rPr>
        <w:t>sofware</w:t>
      </w:r>
      <w:proofErr w:type="spellEnd"/>
      <w:r w:rsidRPr="007E1A3A">
        <w:rPr>
          <w:sz w:val="24"/>
          <w:szCs w:val="24"/>
        </w:rPr>
        <w:t>,  en las áreas antes mencionadas; B) erogar hasta un monto de doscientos setenta y cinco 00/100 dólares para lo antes mencionado; C) COMUNIQUESE.-</w:t>
      </w:r>
      <w:r w:rsidRPr="007E1A3A">
        <w:rPr>
          <w:color w:val="000000"/>
          <w:sz w:val="24"/>
          <w:szCs w:val="24"/>
        </w:rPr>
        <w:t xml:space="preserve"> </w:t>
      </w:r>
      <w:r w:rsidRPr="007E1A3A">
        <w:rPr>
          <w:sz w:val="24"/>
          <w:szCs w:val="24"/>
        </w:rPr>
        <w:t xml:space="preserve"> </w:t>
      </w:r>
      <w:r w:rsidRPr="007E1A3A">
        <w:rPr>
          <w:b/>
          <w:sz w:val="24"/>
          <w:szCs w:val="24"/>
        </w:rPr>
        <w:t xml:space="preserve">ACUERDO NÚMERO DIECINUEVE: </w:t>
      </w:r>
      <w:r w:rsidRPr="007E1A3A">
        <w:rPr>
          <w:sz w:val="24"/>
          <w:szCs w:val="24"/>
        </w:rPr>
        <w:t xml:space="preserve">Vista la solicitud presentada por La Iglesia Católica Epifanía del Señor de Cantón El Papalón, sobre brindarles una contribución para la construcción de un muro de contención y mejorar las condiciones de su  templo de oración  con el fin de formar religiosamente a sus habitantes y fomentar valores morales y espirituales y a la base del Convenio de Hermanamiento suscrito entre La Iglesias Católica del municipio, este Concejo Municipal ACUERDA: A) Erogar la cantidad que corresponda para la compra de veinticinco bolsas de cemento y un viaje de arena y lo que corresponda a transporte para la Iglesia Católica Epifanía del Señor de Cantón El Papalón, para la construcción del muro; B ) Comuníquese a Tesorería.- </w:t>
      </w:r>
      <w:r w:rsidRPr="007E1A3A">
        <w:rPr>
          <w:b/>
          <w:sz w:val="24"/>
          <w:szCs w:val="24"/>
        </w:rPr>
        <w:t xml:space="preserve">ACUERDO NÚMERO VEINTE: </w:t>
      </w:r>
      <w:r w:rsidRPr="007E1A3A">
        <w:rPr>
          <w:sz w:val="24"/>
          <w:szCs w:val="24"/>
        </w:rPr>
        <w:t xml:space="preserve">El Concejo Municipal ACUERDA: En vista que el Sr. José Benedicto Pineda Policía Encargado del Cementerio General,  laborara durante el periodo vacacional de fin de año  por la naturaleza de sus funciones, este Concejo Municipal ACUERDA:   Autorizar a la unidad financiera institucional establecer el cálculo para el pago del periodo que laborara, siguiendo los procedimientos legales correspondientes.- </w:t>
      </w:r>
      <w:r w:rsidRPr="007E1A3A">
        <w:rPr>
          <w:b/>
          <w:sz w:val="24"/>
          <w:szCs w:val="24"/>
        </w:rPr>
        <w:t xml:space="preserve">ACUERDO NÚMERO VEINTIUNO: </w:t>
      </w:r>
      <w:r w:rsidRPr="007E1A3A">
        <w:rPr>
          <w:sz w:val="24"/>
          <w:szCs w:val="24"/>
        </w:rPr>
        <w:t xml:space="preserve">Con el fin de velar por la buena marcha de la administración y la oportuna prestación de los servicios municipales, este Concejo Municipal de conformidad al Art. 30 numeral 14 del Código Municipal, por unanimidad Acuerda:  A) hacer efectiva la compra de tres escritorios (Tesorería,  despacho </w:t>
      </w:r>
      <w:proofErr w:type="spellStart"/>
      <w:r w:rsidRPr="007E1A3A">
        <w:rPr>
          <w:sz w:val="24"/>
          <w:szCs w:val="24"/>
        </w:rPr>
        <w:t>Sindico</w:t>
      </w:r>
      <w:proofErr w:type="spellEnd"/>
      <w:r w:rsidRPr="007E1A3A">
        <w:rPr>
          <w:sz w:val="24"/>
          <w:szCs w:val="24"/>
        </w:rPr>
        <w:t xml:space="preserve"> Municipal y Unidad Municipal de la Mujer) y cuatro sillas de espera ( 1 Unidad Municipal de la Mujer,1 Tesorería y 2 despacho </w:t>
      </w:r>
      <w:proofErr w:type="spellStart"/>
      <w:r w:rsidRPr="007E1A3A">
        <w:rPr>
          <w:sz w:val="24"/>
          <w:szCs w:val="24"/>
        </w:rPr>
        <w:t>Sindico</w:t>
      </w:r>
      <w:proofErr w:type="spellEnd"/>
      <w:r w:rsidRPr="007E1A3A">
        <w:rPr>
          <w:sz w:val="24"/>
          <w:szCs w:val="24"/>
        </w:rPr>
        <w:t xml:space="preserve"> Municipal );  B) Comuníquese a la UACI para su adquisición siguiendo los procedimientos legales pertinentes.-</w:t>
      </w:r>
      <w:r w:rsidRPr="007E1A3A">
        <w:rPr>
          <w:b/>
          <w:sz w:val="24"/>
          <w:szCs w:val="24"/>
        </w:rPr>
        <w:t xml:space="preserve"> ACUERDO NÚMERO VEINTIDOS</w:t>
      </w:r>
      <w:r w:rsidRPr="007E1A3A">
        <w:rPr>
          <w:sz w:val="24"/>
          <w:szCs w:val="24"/>
        </w:rPr>
        <w:t xml:space="preserve">: Con el fin de velar por la buena marcha de la administración y la oportuna prestación de los servicios municipales y en vista que la </w:t>
      </w:r>
      <w:r w:rsidRPr="007E1A3A">
        <w:rPr>
          <w:sz w:val="24"/>
          <w:szCs w:val="24"/>
        </w:rPr>
        <w:lastRenderedPageBreak/>
        <w:t xml:space="preserve">picadora y desgranadora de maíz  por estar en constante uso al servicio de la población necesitan se les brinde mantenimiento y reparación según sea el caso, este Concejo Municipal de conformidad al Art. 30 numeral 14 del Código Municipal, ACUERDA:  A) </w:t>
      </w:r>
      <w:r w:rsidRPr="007E1A3A">
        <w:rPr>
          <w:color w:val="000000"/>
          <w:sz w:val="24"/>
          <w:szCs w:val="24"/>
        </w:rPr>
        <w:t xml:space="preserve">autorizar al tesorero para que erogue hasta un monto de cien 00/100 dólares para mantenimiento y/o reparación de la picadora y desgranadora de maíz de los fondos  del 75% FODES; B) COMUNIQUESE.- </w:t>
      </w:r>
      <w:r w:rsidRPr="007E1A3A">
        <w:rPr>
          <w:b/>
          <w:sz w:val="24"/>
          <w:szCs w:val="24"/>
        </w:rPr>
        <w:t>ACUERDO NÚMERO VEINTITRES:</w:t>
      </w:r>
      <w:r w:rsidRPr="007E1A3A">
        <w:rPr>
          <w:sz w:val="24"/>
          <w:szCs w:val="24"/>
        </w:rPr>
        <w:t xml:space="preserve"> En vista que se ha realizado por parte de la comisión respectiva la evaluación de ofertas para la ejecución del proyecto Rehabilitación de Calle que Conduce de Caserío Llano El Higo a Cantón </w:t>
      </w:r>
      <w:proofErr w:type="spellStart"/>
      <w:r w:rsidRPr="007E1A3A">
        <w:rPr>
          <w:sz w:val="24"/>
          <w:szCs w:val="24"/>
        </w:rPr>
        <w:t>Tangolona</w:t>
      </w:r>
      <w:proofErr w:type="spellEnd"/>
      <w:r w:rsidRPr="007E1A3A">
        <w:rPr>
          <w:sz w:val="24"/>
          <w:szCs w:val="24"/>
        </w:rPr>
        <w:t>, Municipio de Moncagua, este Concejo Municipal ACUERDA: A) adjudicar la ejecución del proyecto a la empresa Aguilar Romero  S. A. de C. V., por un monto de treinta y dos mil setenta 50/100 dólares ( $ 32,070.50 ); B) COMUNIQUESE.-</w:t>
      </w:r>
      <w:r w:rsidRPr="007E1A3A">
        <w:rPr>
          <w:color w:val="000000"/>
          <w:sz w:val="24"/>
          <w:szCs w:val="24"/>
        </w:rPr>
        <w:t xml:space="preserve"> </w:t>
      </w:r>
      <w:r w:rsidRPr="007E1A3A">
        <w:rPr>
          <w:b/>
          <w:sz w:val="24"/>
          <w:szCs w:val="24"/>
        </w:rPr>
        <w:t xml:space="preserve">ACUERDO NÚMERO VEINTICUATRO: </w:t>
      </w:r>
      <w:r w:rsidRPr="007E1A3A">
        <w:rPr>
          <w:sz w:val="24"/>
          <w:szCs w:val="24"/>
        </w:rPr>
        <w:t xml:space="preserve">En vista de la oferta presentada para el suministro de 312  metros cúbicos de balasto, para el  mantenimiento de algunos tramos de calle del municipio en el marco del proyecto Mantenimiento y conservación de caminos vecinales del Municipio de Moncagua, este Concejo Municipal ACUERDA: A) adjudicar a Transportes </w:t>
      </w:r>
      <w:proofErr w:type="spellStart"/>
      <w:r w:rsidRPr="007E1A3A">
        <w:rPr>
          <w:sz w:val="24"/>
          <w:szCs w:val="24"/>
        </w:rPr>
        <w:t>Jakelin</w:t>
      </w:r>
      <w:proofErr w:type="spellEnd"/>
      <w:r w:rsidRPr="007E1A3A">
        <w:rPr>
          <w:sz w:val="24"/>
          <w:szCs w:val="24"/>
        </w:rPr>
        <w:t xml:space="preserve">, por un monto de  un mil novecientos veintinueve 71/100 dólares; B) COMUNIQUESE.- Y sin más </w:t>
      </w:r>
      <w:r w:rsidRPr="007E1A3A">
        <w:rPr>
          <w:iCs/>
          <w:sz w:val="24"/>
          <w:szCs w:val="24"/>
        </w:rPr>
        <w:t xml:space="preserve">que hacer constar se da por finalizada la presente, ratificamos su contenido y firmamos de conformidad.   </w:t>
      </w:r>
    </w:p>
    <w:p w:rsidR="00830A25" w:rsidRPr="007E1A3A" w:rsidRDefault="00830A25" w:rsidP="00830A25">
      <w:pPr>
        <w:rPr>
          <w:sz w:val="24"/>
          <w:szCs w:val="24"/>
        </w:rPr>
      </w:pPr>
    </w:p>
    <w:p w:rsidR="00830A25" w:rsidRPr="007E1A3A" w:rsidRDefault="00830A25" w:rsidP="00830A25">
      <w:pPr>
        <w:spacing w:after="0"/>
        <w:rPr>
          <w:sz w:val="24"/>
          <w:szCs w:val="24"/>
        </w:rPr>
      </w:pPr>
      <w:r w:rsidRPr="007E1A3A">
        <w:rPr>
          <w:sz w:val="24"/>
          <w:szCs w:val="24"/>
        </w:rPr>
        <w:t>Sr. Sergio Antonio Solórzano Santos</w:t>
      </w:r>
      <w:r w:rsidRPr="007E1A3A">
        <w:rPr>
          <w:sz w:val="24"/>
          <w:szCs w:val="24"/>
        </w:rPr>
        <w:tab/>
        <w:t xml:space="preserve">                      Sr. Juan Carlos Chávez Ortiz</w:t>
      </w:r>
    </w:p>
    <w:p w:rsidR="00830A25" w:rsidRPr="007E1A3A" w:rsidRDefault="00830A25" w:rsidP="00830A25">
      <w:pPr>
        <w:spacing w:after="0"/>
        <w:rPr>
          <w:sz w:val="24"/>
          <w:szCs w:val="24"/>
        </w:rPr>
      </w:pPr>
      <w:r w:rsidRPr="007E1A3A">
        <w:rPr>
          <w:sz w:val="24"/>
          <w:szCs w:val="24"/>
        </w:rPr>
        <w:t>Alcalde Municipal</w:t>
      </w:r>
      <w:r w:rsidRPr="007E1A3A">
        <w:rPr>
          <w:sz w:val="24"/>
          <w:szCs w:val="24"/>
        </w:rPr>
        <w:tab/>
      </w:r>
      <w:r w:rsidRPr="007E1A3A">
        <w:rPr>
          <w:sz w:val="24"/>
          <w:szCs w:val="24"/>
        </w:rPr>
        <w:tab/>
      </w:r>
      <w:r w:rsidRPr="007E1A3A">
        <w:rPr>
          <w:sz w:val="24"/>
          <w:szCs w:val="24"/>
        </w:rPr>
        <w:tab/>
      </w:r>
      <w:r w:rsidRPr="007E1A3A">
        <w:rPr>
          <w:sz w:val="24"/>
          <w:szCs w:val="24"/>
        </w:rPr>
        <w:tab/>
      </w:r>
      <w:r w:rsidRPr="007E1A3A">
        <w:rPr>
          <w:sz w:val="24"/>
          <w:szCs w:val="24"/>
        </w:rPr>
        <w:tab/>
        <w:t>Síndico Municipal</w:t>
      </w:r>
    </w:p>
    <w:p w:rsidR="00830A25" w:rsidRPr="007E1A3A" w:rsidRDefault="00830A25" w:rsidP="00830A25">
      <w:pPr>
        <w:spacing w:after="0"/>
        <w:rPr>
          <w:sz w:val="24"/>
          <w:szCs w:val="24"/>
        </w:rPr>
      </w:pPr>
    </w:p>
    <w:p w:rsidR="00830A25" w:rsidRPr="007E1A3A" w:rsidRDefault="00830A25" w:rsidP="00830A25">
      <w:pPr>
        <w:spacing w:after="0"/>
        <w:rPr>
          <w:sz w:val="24"/>
          <w:szCs w:val="24"/>
        </w:rPr>
      </w:pPr>
      <w:r w:rsidRPr="007E1A3A">
        <w:rPr>
          <w:sz w:val="24"/>
          <w:szCs w:val="24"/>
        </w:rPr>
        <w:t xml:space="preserve">Sr. Nelson </w:t>
      </w:r>
      <w:proofErr w:type="spellStart"/>
      <w:r w:rsidRPr="007E1A3A">
        <w:rPr>
          <w:sz w:val="24"/>
          <w:szCs w:val="24"/>
        </w:rPr>
        <w:t>Elias</w:t>
      </w:r>
      <w:proofErr w:type="spellEnd"/>
      <w:r w:rsidRPr="007E1A3A">
        <w:rPr>
          <w:sz w:val="24"/>
          <w:szCs w:val="24"/>
        </w:rPr>
        <w:t xml:space="preserve"> Villalobos Benítez</w:t>
      </w:r>
      <w:r w:rsidRPr="007E1A3A">
        <w:rPr>
          <w:sz w:val="24"/>
          <w:szCs w:val="24"/>
        </w:rPr>
        <w:tab/>
      </w:r>
      <w:r w:rsidRPr="007E1A3A">
        <w:rPr>
          <w:sz w:val="24"/>
          <w:szCs w:val="24"/>
        </w:rPr>
        <w:tab/>
      </w:r>
      <w:proofErr w:type="gramStart"/>
      <w:r w:rsidRPr="007E1A3A">
        <w:rPr>
          <w:sz w:val="24"/>
          <w:szCs w:val="24"/>
        </w:rPr>
        <w:tab/>
        <w:t xml:space="preserve">  </w:t>
      </w:r>
      <w:proofErr w:type="spellStart"/>
      <w:r w:rsidRPr="007E1A3A">
        <w:rPr>
          <w:sz w:val="24"/>
          <w:szCs w:val="24"/>
        </w:rPr>
        <w:t>Srita</w:t>
      </w:r>
      <w:proofErr w:type="spellEnd"/>
      <w:proofErr w:type="gramEnd"/>
      <w:r w:rsidRPr="007E1A3A">
        <w:rPr>
          <w:sz w:val="24"/>
          <w:szCs w:val="24"/>
        </w:rPr>
        <w:t xml:space="preserve">. Vilma Esther Salamanca Funes </w:t>
      </w:r>
    </w:p>
    <w:p w:rsidR="00830A25" w:rsidRPr="007E1A3A" w:rsidRDefault="00830A25" w:rsidP="00830A25">
      <w:pPr>
        <w:spacing w:after="0"/>
        <w:rPr>
          <w:sz w:val="24"/>
          <w:szCs w:val="24"/>
          <w:lang w:val="pt-BR"/>
        </w:rPr>
      </w:pPr>
      <w:r w:rsidRPr="007E1A3A">
        <w:rPr>
          <w:sz w:val="24"/>
          <w:szCs w:val="24"/>
        </w:rPr>
        <w:lastRenderedPageBreak/>
        <w:t>Primer Regidor Propietario</w:t>
      </w:r>
      <w:r w:rsidRPr="007E1A3A">
        <w:rPr>
          <w:sz w:val="24"/>
          <w:szCs w:val="24"/>
        </w:rPr>
        <w:tab/>
      </w:r>
      <w:r w:rsidRPr="007E1A3A">
        <w:rPr>
          <w:sz w:val="24"/>
          <w:szCs w:val="24"/>
        </w:rPr>
        <w:tab/>
      </w:r>
      <w:r w:rsidRPr="007E1A3A">
        <w:rPr>
          <w:sz w:val="24"/>
          <w:szCs w:val="24"/>
        </w:rPr>
        <w:tab/>
      </w:r>
      <w:proofErr w:type="gramStart"/>
      <w:r w:rsidRPr="007E1A3A">
        <w:rPr>
          <w:sz w:val="24"/>
          <w:szCs w:val="24"/>
        </w:rPr>
        <w:tab/>
        <w:t xml:space="preserve">  </w:t>
      </w:r>
      <w:r w:rsidRPr="007E1A3A">
        <w:rPr>
          <w:sz w:val="24"/>
          <w:szCs w:val="24"/>
          <w:lang w:val="pt-BR"/>
        </w:rPr>
        <w:t>Segunda</w:t>
      </w:r>
      <w:proofErr w:type="gramEnd"/>
      <w:r w:rsidRPr="007E1A3A">
        <w:rPr>
          <w:sz w:val="24"/>
          <w:szCs w:val="24"/>
          <w:lang w:val="pt-BR"/>
        </w:rPr>
        <w:t xml:space="preserve"> </w:t>
      </w:r>
      <w:proofErr w:type="spellStart"/>
      <w:r w:rsidRPr="007E1A3A">
        <w:rPr>
          <w:sz w:val="24"/>
          <w:szCs w:val="24"/>
          <w:lang w:val="pt-BR"/>
        </w:rPr>
        <w:t>Regidora</w:t>
      </w:r>
      <w:proofErr w:type="spellEnd"/>
      <w:r w:rsidRPr="007E1A3A">
        <w:rPr>
          <w:sz w:val="24"/>
          <w:szCs w:val="24"/>
          <w:lang w:val="pt-BR"/>
        </w:rPr>
        <w:t xml:space="preserve"> </w:t>
      </w:r>
      <w:proofErr w:type="spellStart"/>
      <w:r w:rsidRPr="007E1A3A">
        <w:rPr>
          <w:sz w:val="24"/>
          <w:szCs w:val="24"/>
          <w:lang w:val="pt-BR"/>
        </w:rPr>
        <w:t>Propietario</w:t>
      </w:r>
      <w:proofErr w:type="spellEnd"/>
    </w:p>
    <w:p w:rsidR="00830A25" w:rsidRPr="007E1A3A" w:rsidRDefault="00830A25" w:rsidP="00830A25">
      <w:pPr>
        <w:spacing w:after="0"/>
        <w:rPr>
          <w:sz w:val="24"/>
          <w:szCs w:val="24"/>
          <w:lang w:val="pt-BR"/>
        </w:rPr>
      </w:pPr>
    </w:p>
    <w:p w:rsidR="00830A25" w:rsidRPr="007E1A3A" w:rsidRDefault="00830A25" w:rsidP="00830A25">
      <w:pPr>
        <w:spacing w:after="0"/>
        <w:rPr>
          <w:sz w:val="24"/>
          <w:szCs w:val="24"/>
          <w:lang w:val="pt-BR"/>
        </w:rPr>
      </w:pPr>
      <w:r w:rsidRPr="007E1A3A">
        <w:rPr>
          <w:sz w:val="24"/>
          <w:szCs w:val="24"/>
          <w:lang w:val="pt-BR"/>
        </w:rPr>
        <w:t xml:space="preserve">Sra. Martha </w:t>
      </w:r>
      <w:proofErr w:type="spellStart"/>
      <w:r w:rsidRPr="007E1A3A">
        <w:rPr>
          <w:sz w:val="24"/>
          <w:szCs w:val="24"/>
          <w:lang w:val="pt-BR"/>
        </w:rPr>
        <w:t>Ismenia</w:t>
      </w:r>
      <w:proofErr w:type="spellEnd"/>
      <w:r w:rsidRPr="007E1A3A">
        <w:rPr>
          <w:sz w:val="24"/>
          <w:szCs w:val="24"/>
          <w:lang w:val="pt-BR"/>
        </w:rPr>
        <w:t xml:space="preserve"> </w:t>
      </w:r>
      <w:proofErr w:type="spellStart"/>
      <w:r w:rsidRPr="007E1A3A">
        <w:rPr>
          <w:sz w:val="24"/>
          <w:szCs w:val="24"/>
          <w:lang w:val="pt-BR"/>
        </w:rPr>
        <w:t>Guzman</w:t>
      </w:r>
      <w:proofErr w:type="spellEnd"/>
      <w:r w:rsidRPr="007E1A3A">
        <w:rPr>
          <w:sz w:val="24"/>
          <w:szCs w:val="24"/>
          <w:lang w:val="pt-BR"/>
        </w:rPr>
        <w:t xml:space="preserve"> Granados</w:t>
      </w:r>
      <w:r w:rsidRPr="007E1A3A">
        <w:rPr>
          <w:sz w:val="24"/>
          <w:szCs w:val="24"/>
          <w:lang w:val="pt-BR"/>
        </w:rPr>
        <w:tab/>
      </w:r>
      <w:proofErr w:type="gramStart"/>
      <w:r w:rsidRPr="007E1A3A">
        <w:rPr>
          <w:sz w:val="24"/>
          <w:szCs w:val="24"/>
          <w:lang w:val="pt-BR"/>
        </w:rPr>
        <w:tab/>
        <w:t xml:space="preserve">  Sr.</w:t>
      </w:r>
      <w:proofErr w:type="gramEnd"/>
      <w:r w:rsidRPr="007E1A3A">
        <w:rPr>
          <w:sz w:val="24"/>
          <w:szCs w:val="24"/>
          <w:lang w:val="pt-BR"/>
        </w:rPr>
        <w:t xml:space="preserve"> José </w:t>
      </w:r>
      <w:proofErr w:type="spellStart"/>
      <w:r w:rsidRPr="007E1A3A">
        <w:rPr>
          <w:sz w:val="24"/>
          <w:szCs w:val="24"/>
          <w:lang w:val="pt-BR"/>
        </w:rPr>
        <w:t>Silverio</w:t>
      </w:r>
      <w:proofErr w:type="spellEnd"/>
      <w:r w:rsidRPr="007E1A3A">
        <w:rPr>
          <w:sz w:val="24"/>
          <w:szCs w:val="24"/>
          <w:lang w:val="pt-BR"/>
        </w:rPr>
        <w:t xml:space="preserve"> Zelaya Gonzalez </w:t>
      </w:r>
    </w:p>
    <w:p w:rsidR="00830A25" w:rsidRPr="007E1A3A" w:rsidRDefault="00830A25" w:rsidP="00830A25">
      <w:pPr>
        <w:spacing w:after="0"/>
        <w:rPr>
          <w:sz w:val="24"/>
          <w:szCs w:val="24"/>
        </w:rPr>
      </w:pPr>
      <w:r w:rsidRPr="007E1A3A">
        <w:rPr>
          <w:sz w:val="24"/>
          <w:szCs w:val="24"/>
        </w:rPr>
        <w:t xml:space="preserve">Tercera Regidora Propietario </w:t>
      </w:r>
      <w:r w:rsidRPr="007E1A3A">
        <w:rPr>
          <w:sz w:val="24"/>
          <w:szCs w:val="24"/>
        </w:rPr>
        <w:tab/>
      </w:r>
      <w:r w:rsidRPr="007E1A3A">
        <w:rPr>
          <w:sz w:val="24"/>
          <w:szCs w:val="24"/>
        </w:rPr>
        <w:tab/>
        <w:t xml:space="preserve">              Cuarto Regidor Propietario</w:t>
      </w:r>
    </w:p>
    <w:p w:rsidR="00830A25" w:rsidRPr="007E1A3A" w:rsidRDefault="00830A25" w:rsidP="00830A25">
      <w:pPr>
        <w:spacing w:after="0"/>
        <w:rPr>
          <w:sz w:val="24"/>
          <w:szCs w:val="24"/>
        </w:rPr>
      </w:pPr>
    </w:p>
    <w:p w:rsidR="00830A25" w:rsidRPr="007E1A3A" w:rsidRDefault="00830A25" w:rsidP="00830A25">
      <w:pPr>
        <w:spacing w:after="0"/>
        <w:rPr>
          <w:sz w:val="24"/>
          <w:szCs w:val="24"/>
        </w:rPr>
      </w:pPr>
      <w:r w:rsidRPr="007E1A3A">
        <w:rPr>
          <w:sz w:val="24"/>
          <w:szCs w:val="24"/>
        </w:rPr>
        <w:t xml:space="preserve">Sr. José Nelson Perdomo </w:t>
      </w:r>
      <w:proofErr w:type="gramStart"/>
      <w:r w:rsidRPr="007E1A3A">
        <w:rPr>
          <w:sz w:val="24"/>
          <w:szCs w:val="24"/>
        </w:rPr>
        <w:t xml:space="preserve">Amaya  </w:t>
      </w:r>
      <w:r w:rsidRPr="007E1A3A">
        <w:rPr>
          <w:sz w:val="24"/>
          <w:szCs w:val="24"/>
        </w:rPr>
        <w:tab/>
      </w:r>
      <w:proofErr w:type="gramEnd"/>
      <w:r w:rsidRPr="007E1A3A">
        <w:rPr>
          <w:sz w:val="24"/>
          <w:szCs w:val="24"/>
        </w:rPr>
        <w:tab/>
      </w:r>
      <w:r w:rsidRPr="007E1A3A">
        <w:rPr>
          <w:sz w:val="24"/>
          <w:szCs w:val="24"/>
        </w:rPr>
        <w:tab/>
        <w:t xml:space="preserve">   Sra.</w:t>
      </w:r>
      <w:r w:rsidRPr="007E1A3A">
        <w:rPr>
          <w:sz w:val="24"/>
          <w:szCs w:val="24"/>
          <w:lang w:val="pt-BR"/>
        </w:rPr>
        <w:t xml:space="preserve"> Flor </w:t>
      </w:r>
      <w:proofErr w:type="spellStart"/>
      <w:r w:rsidRPr="007E1A3A">
        <w:rPr>
          <w:sz w:val="24"/>
          <w:szCs w:val="24"/>
          <w:lang w:val="pt-BR"/>
        </w:rPr>
        <w:t>Erenia</w:t>
      </w:r>
      <w:proofErr w:type="spellEnd"/>
      <w:r w:rsidRPr="007E1A3A">
        <w:rPr>
          <w:sz w:val="24"/>
          <w:szCs w:val="24"/>
          <w:lang w:val="pt-BR"/>
        </w:rPr>
        <w:t xml:space="preserve"> Fernández de Chávez</w:t>
      </w:r>
    </w:p>
    <w:p w:rsidR="00830A25" w:rsidRPr="007E1A3A" w:rsidRDefault="00830A25" w:rsidP="00830A25">
      <w:pPr>
        <w:spacing w:after="0"/>
        <w:rPr>
          <w:sz w:val="24"/>
          <w:szCs w:val="24"/>
        </w:rPr>
      </w:pPr>
      <w:r w:rsidRPr="007E1A3A">
        <w:rPr>
          <w:sz w:val="24"/>
          <w:szCs w:val="24"/>
        </w:rPr>
        <w:t xml:space="preserve">Quinto Regidor Propietario </w:t>
      </w:r>
      <w:r w:rsidRPr="007E1A3A">
        <w:rPr>
          <w:sz w:val="24"/>
          <w:szCs w:val="24"/>
        </w:rPr>
        <w:tab/>
      </w:r>
      <w:r w:rsidRPr="007E1A3A">
        <w:rPr>
          <w:sz w:val="24"/>
          <w:szCs w:val="24"/>
        </w:rPr>
        <w:tab/>
      </w:r>
      <w:r w:rsidRPr="007E1A3A">
        <w:rPr>
          <w:sz w:val="24"/>
          <w:szCs w:val="24"/>
        </w:rPr>
        <w:tab/>
      </w:r>
      <w:r w:rsidRPr="007E1A3A">
        <w:rPr>
          <w:sz w:val="24"/>
          <w:szCs w:val="24"/>
        </w:rPr>
        <w:tab/>
        <w:t xml:space="preserve">   Sexta Regidora Propietaria</w:t>
      </w:r>
    </w:p>
    <w:p w:rsidR="00830A25" w:rsidRPr="007E1A3A" w:rsidRDefault="00830A25" w:rsidP="00830A25">
      <w:pPr>
        <w:spacing w:after="0"/>
        <w:rPr>
          <w:sz w:val="24"/>
          <w:szCs w:val="24"/>
        </w:rPr>
      </w:pPr>
      <w:r w:rsidRPr="007E1A3A">
        <w:rPr>
          <w:sz w:val="24"/>
          <w:szCs w:val="24"/>
        </w:rPr>
        <w:tab/>
      </w:r>
    </w:p>
    <w:p w:rsidR="00830A25" w:rsidRPr="007E1A3A" w:rsidRDefault="00830A25" w:rsidP="00830A25">
      <w:pPr>
        <w:spacing w:after="0"/>
        <w:rPr>
          <w:sz w:val="24"/>
          <w:szCs w:val="24"/>
        </w:rPr>
      </w:pPr>
      <w:r w:rsidRPr="007E1A3A">
        <w:rPr>
          <w:sz w:val="24"/>
          <w:szCs w:val="24"/>
        </w:rPr>
        <w:t>Sr. Nelson Omar Bermúdez Guzmán</w:t>
      </w:r>
      <w:r w:rsidRPr="007E1A3A">
        <w:rPr>
          <w:sz w:val="24"/>
          <w:szCs w:val="24"/>
        </w:rPr>
        <w:tab/>
      </w:r>
      <w:r w:rsidRPr="007E1A3A">
        <w:rPr>
          <w:sz w:val="24"/>
          <w:szCs w:val="24"/>
        </w:rPr>
        <w:tab/>
        <w:t xml:space="preserve">             </w:t>
      </w:r>
      <w:r w:rsidRPr="007E1A3A">
        <w:rPr>
          <w:sz w:val="24"/>
          <w:szCs w:val="24"/>
          <w:lang w:val="pt-BR"/>
        </w:rPr>
        <w:t xml:space="preserve">Sr. José Carlos </w:t>
      </w:r>
      <w:proofErr w:type="spellStart"/>
      <w:r w:rsidRPr="007E1A3A">
        <w:rPr>
          <w:sz w:val="24"/>
          <w:szCs w:val="24"/>
          <w:lang w:val="pt-BR"/>
        </w:rPr>
        <w:t>Paíz</w:t>
      </w:r>
      <w:proofErr w:type="spellEnd"/>
      <w:r w:rsidRPr="007E1A3A">
        <w:rPr>
          <w:sz w:val="24"/>
          <w:szCs w:val="24"/>
        </w:rPr>
        <w:t xml:space="preserve"> </w:t>
      </w:r>
    </w:p>
    <w:p w:rsidR="00830A25" w:rsidRPr="007E1A3A" w:rsidRDefault="00830A25" w:rsidP="00830A25">
      <w:pPr>
        <w:spacing w:after="0"/>
        <w:rPr>
          <w:sz w:val="24"/>
          <w:szCs w:val="24"/>
        </w:rPr>
      </w:pPr>
      <w:r w:rsidRPr="007E1A3A">
        <w:rPr>
          <w:sz w:val="24"/>
          <w:szCs w:val="24"/>
        </w:rPr>
        <w:t>Séptimo Regidor Propietario</w:t>
      </w:r>
      <w:r w:rsidRPr="007E1A3A">
        <w:rPr>
          <w:sz w:val="24"/>
          <w:szCs w:val="24"/>
        </w:rPr>
        <w:tab/>
      </w:r>
      <w:r w:rsidRPr="007E1A3A">
        <w:rPr>
          <w:sz w:val="24"/>
          <w:szCs w:val="24"/>
        </w:rPr>
        <w:tab/>
      </w:r>
      <w:r w:rsidRPr="007E1A3A">
        <w:rPr>
          <w:sz w:val="24"/>
          <w:szCs w:val="24"/>
        </w:rPr>
        <w:tab/>
        <w:t xml:space="preserve">             Octavo Regidor Propietario</w:t>
      </w:r>
    </w:p>
    <w:p w:rsidR="00830A25" w:rsidRPr="007E1A3A" w:rsidRDefault="00830A25" w:rsidP="00830A25">
      <w:pPr>
        <w:spacing w:after="0"/>
        <w:rPr>
          <w:sz w:val="24"/>
          <w:szCs w:val="24"/>
        </w:rPr>
      </w:pPr>
    </w:p>
    <w:p w:rsidR="00830A25" w:rsidRPr="007E1A3A" w:rsidRDefault="00830A25" w:rsidP="00830A25">
      <w:pPr>
        <w:spacing w:after="0" w:line="360" w:lineRule="auto"/>
        <w:rPr>
          <w:sz w:val="24"/>
          <w:szCs w:val="24"/>
        </w:rPr>
      </w:pPr>
      <w:r w:rsidRPr="007E1A3A">
        <w:rPr>
          <w:sz w:val="24"/>
          <w:szCs w:val="24"/>
        </w:rPr>
        <w:t xml:space="preserve">Sra. Prudencia Rodríguez Zelaya                              </w:t>
      </w:r>
      <w:proofErr w:type="spellStart"/>
      <w:r w:rsidRPr="007E1A3A">
        <w:rPr>
          <w:sz w:val="24"/>
          <w:szCs w:val="24"/>
        </w:rPr>
        <w:t>Srita</w:t>
      </w:r>
      <w:proofErr w:type="spellEnd"/>
      <w:r w:rsidRPr="007E1A3A">
        <w:rPr>
          <w:sz w:val="24"/>
          <w:szCs w:val="24"/>
        </w:rPr>
        <w:t>. Karen Beatriz Jurado Lemus</w:t>
      </w:r>
    </w:p>
    <w:p w:rsidR="00830A25" w:rsidRPr="007E1A3A" w:rsidRDefault="00830A25" w:rsidP="00830A25">
      <w:pPr>
        <w:spacing w:after="0" w:line="360" w:lineRule="auto"/>
        <w:rPr>
          <w:sz w:val="24"/>
          <w:szCs w:val="24"/>
        </w:rPr>
      </w:pPr>
      <w:r w:rsidRPr="007E1A3A">
        <w:rPr>
          <w:sz w:val="24"/>
          <w:szCs w:val="24"/>
        </w:rPr>
        <w:t>Primera Regidora Suplente                                       Segunda Regidora suplente</w:t>
      </w:r>
    </w:p>
    <w:p w:rsidR="00830A25" w:rsidRPr="007E1A3A" w:rsidRDefault="00830A25" w:rsidP="00830A25">
      <w:pPr>
        <w:spacing w:after="0" w:line="360" w:lineRule="auto"/>
        <w:rPr>
          <w:sz w:val="24"/>
          <w:szCs w:val="24"/>
          <w:lang w:val="pt-BR"/>
        </w:rPr>
      </w:pPr>
    </w:p>
    <w:p w:rsidR="00830A25" w:rsidRPr="007E1A3A" w:rsidRDefault="00830A25" w:rsidP="00830A25">
      <w:pPr>
        <w:spacing w:after="0" w:line="360" w:lineRule="auto"/>
        <w:rPr>
          <w:sz w:val="24"/>
          <w:szCs w:val="24"/>
        </w:rPr>
      </w:pPr>
      <w:r w:rsidRPr="007E1A3A">
        <w:rPr>
          <w:sz w:val="24"/>
          <w:szCs w:val="24"/>
          <w:lang w:val="pt-BR"/>
        </w:rPr>
        <w:t xml:space="preserve">Sr. Oscar </w:t>
      </w:r>
      <w:proofErr w:type="spellStart"/>
      <w:r w:rsidRPr="007E1A3A">
        <w:rPr>
          <w:sz w:val="24"/>
          <w:szCs w:val="24"/>
          <w:lang w:val="pt-BR"/>
        </w:rPr>
        <w:t>Amilcar</w:t>
      </w:r>
      <w:proofErr w:type="spellEnd"/>
      <w:r w:rsidRPr="007E1A3A">
        <w:rPr>
          <w:sz w:val="24"/>
          <w:szCs w:val="24"/>
          <w:lang w:val="pt-BR"/>
        </w:rPr>
        <w:t xml:space="preserve"> </w:t>
      </w:r>
      <w:proofErr w:type="spellStart"/>
      <w:r w:rsidRPr="007E1A3A">
        <w:rPr>
          <w:sz w:val="24"/>
          <w:szCs w:val="24"/>
          <w:lang w:val="pt-BR"/>
        </w:rPr>
        <w:t>Peraza</w:t>
      </w:r>
      <w:proofErr w:type="spellEnd"/>
      <w:r w:rsidRPr="007E1A3A">
        <w:rPr>
          <w:sz w:val="24"/>
          <w:szCs w:val="24"/>
          <w:lang w:val="pt-BR"/>
        </w:rPr>
        <w:t xml:space="preserve"> </w:t>
      </w:r>
      <w:proofErr w:type="spellStart"/>
      <w:proofErr w:type="gramStart"/>
      <w:r w:rsidRPr="007E1A3A">
        <w:rPr>
          <w:sz w:val="24"/>
          <w:szCs w:val="24"/>
          <w:lang w:val="pt-BR"/>
        </w:rPr>
        <w:t>Lovo</w:t>
      </w:r>
      <w:proofErr w:type="spellEnd"/>
      <w:r w:rsidRPr="007E1A3A">
        <w:rPr>
          <w:sz w:val="24"/>
          <w:szCs w:val="24"/>
          <w:lang w:val="pt-BR"/>
        </w:rPr>
        <w:t xml:space="preserve">  </w:t>
      </w:r>
      <w:r w:rsidRPr="007E1A3A">
        <w:rPr>
          <w:sz w:val="24"/>
          <w:szCs w:val="24"/>
          <w:lang w:val="pt-BR"/>
        </w:rPr>
        <w:tab/>
      </w:r>
      <w:proofErr w:type="gramEnd"/>
      <w:r w:rsidRPr="007E1A3A">
        <w:rPr>
          <w:sz w:val="24"/>
          <w:szCs w:val="24"/>
          <w:lang w:val="pt-BR"/>
        </w:rPr>
        <w:tab/>
        <w:t xml:space="preserve">              Sr. Carlos </w:t>
      </w:r>
      <w:proofErr w:type="spellStart"/>
      <w:r w:rsidRPr="007E1A3A">
        <w:rPr>
          <w:sz w:val="24"/>
          <w:szCs w:val="24"/>
          <w:lang w:val="pt-BR"/>
        </w:rPr>
        <w:t>Antonio</w:t>
      </w:r>
      <w:proofErr w:type="spellEnd"/>
      <w:r w:rsidRPr="007E1A3A">
        <w:rPr>
          <w:sz w:val="24"/>
          <w:szCs w:val="24"/>
          <w:lang w:val="pt-BR"/>
        </w:rPr>
        <w:t xml:space="preserve"> Martinez Fuentes</w:t>
      </w:r>
      <w:r w:rsidRPr="007E1A3A">
        <w:rPr>
          <w:sz w:val="24"/>
          <w:szCs w:val="24"/>
        </w:rPr>
        <w:t xml:space="preserve"> </w:t>
      </w:r>
    </w:p>
    <w:p w:rsidR="00830A25" w:rsidRPr="007E1A3A" w:rsidRDefault="00830A25" w:rsidP="00830A25">
      <w:pPr>
        <w:spacing w:after="0" w:line="360" w:lineRule="auto"/>
        <w:rPr>
          <w:sz w:val="24"/>
          <w:szCs w:val="24"/>
          <w:lang w:val="pt-BR"/>
        </w:rPr>
      </w:pPr>
      <w:r w:rsidRPr="007E1A3A">
        <w:rPr>
          <w:sz w:val="24"/>
          <w:szCs w:val="24"/>
        </w:rPr>
        <w:t>Tercer Regidor Suplente</w:t>
      </w:r>
      <w:r w:rsidRPr="007E1A3A">
        <w:rPr>
          <w:sz w:val="24"/>
          <w:szCs w:val="24"/>
          <w:lang w:val="pt-BR"/>
        </w:rPr>
        <w:tab/>
      </w:r>
      <w:r w:rsidRPr="007E1A3A">
        <w:rPr>
          <w:sz w:val="24"/>
          <w:szCs w:val="24"/>
        </w:rPr>
        <w:t xml:space="preserve">                                    Cuarto Regidor Suplente</w:t>
      </w:r>
      <w:r w:rsidRPr="007E1A3A">
        <w:rPr>
          <w:sz w:val="24"/>
          <w:szCs w:val="24"/>
          <w:lang w:val="pt-BR"/>
        </w:rPr>
        <w:tab/>
        <w:t xml:space="preserve"> </w:t>
      </w:r>
    </w:p>
    <w:p w:rsidR="00830A25" w:rsidRPr="007E1A3A" w:rsidRDefault="00830A25" w:rsidP="00830A25">
      <w:pPr>
        <w:spacing w:after="0" w:line="360" w:lineRule="auto"/>
        <w:rPr>
          <w:sz w:val="24"/>
          <w:szCs w:val="24"/>
        </w:rPr>
      </w:pPr>
      <w:r w:rsidRPr="007E1A3A">
        <w:rPr>
          <w:sz w:val="24"/>
          <w:szCs w:val="24"/>
        </w:rPr>
        <w:tab/>
      </w:r>
      <w:r w:rsidRPr="007E1A3A">
        <w:rPr>
          <w:sz w:val="24"/>
          <w:szCs w:val="24"/>
        </w:rPr>
        <w:tab/>
        <w:t xml:space="preserve">                </w:t>
      </w:r>
    </w:p>
    <w:p w:rsidR="00830A25" w:rsidRPr="007E1A3A" w:rsidRDefault="00830A25" w:rsidP="00830A25">
      <w:pPr>
        <w:spacing w:after="0" w:line="360" w:lineRule="auto"/>
        <w:rPr>
          <w:sz w:val="24"/>
          <w:szCs w:val="24"/>
        </w:rPr>
      </w:pPr>
      <w:r w:rsidRPr="007E1A3A">
        <w:rPr>
          <w:sz w:val="24"/>
          <w:szCs w:val="24"/>
        </w:rPr>
        <w:t xml:space="preserve">                                           Thelma Yudith Castro Hernández </w:t>
      </w:r>
    </w:p>
    <w:p w:rsidR="00830A25" w:rsidRPr="007E1A3A" w:rsidRDefault="00830A25" w:rsidP="00830A25">
      <w:pPr>
        <w:spacing w:after="0" w:line="360" w:lineRule="auto"/>
        <w:rPr>
          <w:sz w:val="24"/>
          <w:szCs w:val="24"/>
          <w:lang w:val="es-ES_tradnl"/>
        </w:rPr>
      </w:pPr>
      <w:r w:rsidRPr="007E1A3A">
        <w:rPr>
          <w:sz w:val="24"/>
          <w:szCs w:val="24"/>
          <w:lang w:val="es-ES_tradnl"/>
        </w:rPr>
        <w:t xml:space="preserve">                                                     Secretaria Municipal</w:t>
      </w:r>
    </w:p>
    <w:p w:rsidR="00841A75" w:rsidRDefault="00841A75" w:rsidP="00830A25">
      <w:pPr>
        <w:spacing w:after="0"/>
      </w:pP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25"/>
    <w:rsid w:val="006B2F61"/>
    <w:rsid w:val="00830A25"/>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9383A-E932-449B-BBA2-B40B5D15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A25"/>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16213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2018-07-16T16:38:00Z</dcterms:created>
  <dcterms:modified xsi:type="dcterms:W3CDTF">2018-07-16T16:40:00Z</dcterms:modified>
</cp:coreProperties>
</file>