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39B" w:rsidRDefault="007F639B" w:rsidP="007F639B">
      <w:r w:rsidRPr="009A51E6">
        <w:rPr>
          <w:b/>
        </w:rPr>
        <w:t>ACTA NÚMERO CUATRO</w:t>
      </w:r>
      <w:r w:rsidRPr="009A51E6">
        <w:t xml:space="preserve">: En el local de sesiones de la Alcaldía Municipal de la ciudad de Moncagua, Departamento de San Miguel a las nueve horas del día </w:t>
      </w:r>
      <w:r w:rsidRPr="009A51E6">
        <w:rPr>
          <w:b/>
        </w:rPr>
        <w:t xml:space="preserve">VEINTIDOS DE FEBRERO DE DOS MIL DOCE, </w:t>
      </w:r>
      <w:r w:rsidRPr="009A51E6">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9A51E6">
        <w:t>Mavi</w:t>
      </w:r>
      <w:proofErr w:type="spellEnd"/>
      <w:r w:rsidRPr="009A51E6">
        <w:t xml:space="preserve"> Morataya Octava Regidora  Propietaria;  Miguel  Ángel   Pineda   Ocón   Primer   Regidor   Suplente;   Prudencia</w:t>
      </w:r>
      <w:r w:rsidRPr="00020884">
        <w:t xml:space="preserve"> </w:t>
      </w:r>
      <w:r w:rsidRPr="00667FDD">
        <w:t xml:space="preserve">Rodríguez Zelaya Segunda Regidora suplente; Flor </w:t>
      </w:r>
      <w:proofErr w:type="spellStart"/>
      <w:r w:rsidRPr="00667FDD">
        <w:t>Erenia</w:t>
      </w:r>
      <w:proofErr w:type="spellEnd"/>
      <w:r w:rsidRPr="00667FDD">
        <w:t xml:space="preserve"> Fernández </w:t>
      </w:r>
      <w:r>
        <w:t xml:space="preserve"> de Chávez</w:t>
      </w:r>
      <w:r w:rsidRPr="00667FDD">
        <w:t xml:space="preserve">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667FDD">
        <w:rPr>
          <w:b/>
        </w:rPr>
        <w:t xml:space="preserve"> </w:t>
      </w:r>
      <w:r w:rsidRPr="00667FDD">
        <w:rPr>
          <w:b/>
          <w:color w:val="000000"/>
        </w:rPr>
        <w:t>ACUERDO NÚMERO UNO</w:t>
      </w:r>
      <w:r w:rsidRPr="00667FDD">
        <w:rPr>
          <w:b/>
        </w:rPr>
        <w:t xml:space="preserve">: </w:t>
      </w:r>
      <w:r w:rsidRPr="00667FDD">
        <w:t xml:space="preserve">El Concejo Municipal Considerando: I. Que el Art. 4 numerales 4 y 18 </w:t>
      </w:r>
      <w:proofErr w:type="gramStart"/>
      <w:r w:rsidRPr="00667FDD">
        <w:t>del  Código</w:t>
      </w:r>
      <w:proofErr w:type="gramEnd"/>
      <w:r w:rsidRPr="00667FDD">
        <w:t xml:space="preserve"> Municipal  establecen  como  competencia  del  municipio  la promoción de la educación, la cultura, el deporte, la ciencia y las artes, así como la organización de ferias y festividades populares, II.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la Fragua, b) Aportar la cantidad de un mil ochocientos cincuenta 00/100 dólares ( $ 1,850.00 ), para la </w:t>
      </w:r>
      <w:r w:rsidRPr="00667FDD">
        <w:lastRenderedPageBreak/>
        <w:t>celebración de las fiestas patronales del cantón La Fragua, lo que se distribuirá en las diferentes actividades; b) Delegar al Sr. Alcalde Municipal para la coordinación y planificación de los eventos en compañía de las  organizaciones involucradas de la comunidad; c) COMUNIQUESE.-</w:t>
      </w:r>
      <w:r w:rsidRPr="00667FDD">
        <w:rPr>
          <w:b/>
        </w:rPr>
        <w:t xml:space="preserve"> ACUERDO NÚMERO DOS: </w:t>
      </w:r>
      <w:r w:rsidRPr="00667FDD">
        <w:t xml:space="preserve">Vista la solicitud presentada por  el Club Deportivo </w:t>
      </w:r>
      <w:proofErr w:type="spellStart"/>
      <w:r w:rsidRPr="00667FDD">
        <w:t>Calvareño</w:t>
      </w:r>
      <w:proofErr w:type="spellEnd"/>
      <w:r w:rsidRPr="00667FDD">
        <w:t xml:space="preserve">, de esta ciudad, sobre brindarles una colaboración económica para el pago del alquiler anual de la cancha donde realizan sus actividades deportivas, por no contar con ese recurso, por lo que este Concejo Municipal amparados en el Art. 4 numeral 4 del Código Municipal ACUERDA: a) aprobar un aporte municipal al Club Deportivo </w:t>
      </w:r>
      <w:proofErr w:type="spellStart"/>
      <w:r w:rsidRPr="00667FDD">
        <w:t>Calvareño</w:t>
      </w:r>
      <w:proofErr w:type="spellEnd"/>
      <w:r w:rsidRPr="00667FDD">
        <w:t xml:space="preserve">, de esta ciudad para el pago de </w:t>
      </w:r>
      <w:r w:rsidRPr="009A51E6">
        <w:t>alquiler de la cancha a un monto de doscientos 00/100 dólares ($ 200.00); b) COMUNIQUESE.-</w:t>
      </w:r>
      <w:r>
        <w:rPr>
          <w:b/>
        </w:rPr>
        <w:t xml:space="preserve"> ACUERDO </w:t>
      </w:r>
      <w:r w:rsidRPr="009A51E6">
        <w:rPr>
          <w:b/>
        </w:rPr>
        <w:t xml:space="preserve">NÚMERO TRES: </w:t>
      </w:r>
      <w:r w:rsidRPr="009A51E6">
        <w:t xml:space="preserve">Vista la solicitud presentada por la Escuela de Educación </w:t>
      </w:r>
      <w:proofErr w:type="spellStart"/>
      <w:r w:rsidRPr="009A51E6">
        <w:t>Parvularia</w:t>
      </w:r>
      <w:proofErr w:type="spellEnd"/>
      <w:r w:rsidRPr="009A51E6">
        <w:t xml:space="preserve"> de esta ciudad, en la cual solicitan la construcción portón balcón en el centro educativo para mayor seguridad de los alumnos ya que el mencionado Centro Escolar está ubicado frente a la calle principal de la ciudad, por lo que es necesario brindar las condiciones adecuadas para la mayor seguridad de los niños, tratado el punto el Concejo Municipal, de conformidad al Art. 4 numeral 25, relacionado con el Art. 31 numeral 5 del Código Municipal, ACUERDA: A) </w:t>
      </w:r>
      <w:r w:rsidRPr="00287B45">
        <w:t>aprobar</w:t>
      </w:r>
      <w:r w:rsidRPr="009A51E6">
        <w:t xml:space="preserve"> la construcción de portón balcón en la Escuela de Educación </w:t>
      </w:r>
      <w:proofErr w:type="spellStart"/>
      <w:r w:rsidRPr="009A51E6">
        <w:t>Parvularia</w:t>
      </w:r>
      <w:proofErr w:type="spellEnd"/>
      <w:r w:rsidRPr="009A51E6">
        <w:t xml:space="preserve">, Municipio de Moncagua, Departamento de San Miguel, por un monto de cuatrocientos 00/100 dólares ( $ 400.00 ); B) COMUNIQUESE.- </w:t>
      </w:r>
      <w:r w:rsidRPr="009A51E6">
        <w:rPr>
          <w:b/>
        </w:rPr>
        <w:t xml:space="preserve">ACUERDO NÚMERO CUATRO: </w:t>
      </w:r>
      <w:r w:rsidRPr="009A51E6">
        <w:t xml:space="preserve">Vista la solicitud presentada por el Centro Escolar María Luisa Parada, de esta ciudad, sobre la realización del tradicional torneo intramuros de futbol y softbol a desarrollarse en el mes de marzo del corriente, donde solicitan una contribución en favor del deporte y la educación como parte de la inversión en capital humano que la institución ha impulsado este Concejo Municipal amparados en el Art. 4 numeral 4 y 8 del Código Municipal ACUERDA: a) erogar  la cantidad de ciento cincuenta 00/100 ( $ 150.00 ), dólares para financiar los premios a ser distribuidos entre los ganadores como un incentivo por su esfuerzo en el deporte. </w:t>
      </w:r>
      <w:proofErr w:type="gramStart"/>
      <w:r w:rsidRPr="009A51E6">
        <w:t>COMUNIQUESE.-</w:t>
      </w:r>
      <w:proofErr w:type="gramEnd"/>
      <w:r w:rsidRPr="009A51E6">
        <w:t xml:space="preserve"> </w:t>
      </w:r>
      <w:r w:rsidRPr="009A51E6">
        <w:rPr>
          <w:b/>
        </w:rPr>
        <w:t>ACUERDO NÚMERO CINCO:</w:t>
      </w:r>
      <w:r w:rsidRPr="009A51E6">
        <w:t xml:space="preserve"> </w:t>
      </w:r>
      <w:r w:rsidRPr="009A51E6">
        <w:lastRenderedPageBreak/>
        <w:t>El Concejo Municipal ACUERDA: autorizar a la imprenta San Miguel a que elabore dos sellos con las características siguientes: un sello rectangular, con la siguiente escritura, El Infrascrito Registrador Municipal Certifica Que: La presente fotocopia es fiel y conforme con su original con la cual se confrontó y que la misma forma parte de los asientos que constan en el Registro Municipal. Se extiende la present</w:t>
      </w:r>
      <w:r>
        <w:t>e en la ciudad de ----------</w:t>
      </w:r>
      <w:r w:rsidRPr="009A51E6">
        <w:t xml:space="preserve"> a lo</w:t>
      </w:r>
      <w:r>
        <w:t>s --------</w:t>
      </w:r>
      <w:r w:rsidRPr="009A51E6">
        <w:t xml:space="preserve"> </w:t>
      </w:r>
      <w:r>
        <w:t>días del mes de ----------</w:t>
      </w:r>
      <w:r w:rsidRPr="009A51E6">
        <w:t>del año ---------------; y el segundo sello circular, con la siguiente escritura: Alcaldía Municipal de Moncagua, Registrador</w:t>
      </w:r>
    </w:p>
    <w:p w:rsidR="007F639B" w:rsidRPr="000217BE" w:rsidRDefault="007F639B" w:rsidP="007F639B">
      <w:r w:rsidRPr="00ED475E">
        <w:t xml:space="preserve"> Municipal RMCAM. Certifíquese.-</w:t>
      </w:r>
      <w:r w:rsidRPr="00ED475E">
        <w:rPr>
          <w:b/>
        </w:rPr>
        <w:t xml:space="preserve"> ACUERDO NÚMERO SEIS: EL</w:t>
      </w:r>
      <w:r w:rsidRPr="00ED475E">
        <w:t xml:space="preserve"> </w:t>
      </w:r>
      <w:r w:rsidRPr="00ED475E">
        <w:rPr>
          <w:b/>
        </w:rPr>
        <w:t xml:space="preserve">CONCEJO MUNICIPAL DE MONCAGUA, DEPARTAMENTO DE SAN MIGUEL, </w:t>
      </w:r>
      <w:r w:rsidRPr="00ED475E">
        <w:t xml:space="preserve">veintidós de febrero de dos mil doce.- Por recibido el escrito, que contiene Recurso de Revocatoria, presentado por el Licenciado </w:t>
      </w:r>
      <w:r w:rsidRPr="00ED475E">
        <w:rPr>
          <w:b/>
        </w:rPr>
        <w:t xml:space="preserve">ALFREDO MOLINA SAENZ, </w:t>
      </w:r>
      <w:r w:rsidRPr="00ED475E">
        <w:t>quien es mayor de edad, Abogado, del domicilio de San Miguel, Departamento de San Miguel;</w:t>
      </w:r>
      <w:r w:rsidRPr="00ED475E">
        <w:rPr>
          <w:b/>
        </w:rPr>
        <w:t xml:space="preserve"> </w:t>
      </w:r>
      <w:r w:rsidRPr="00ED475E">
        <w:t xml:space="preserve">en su calidad de Apoderada General Judicial, del señor </w:t>
      </w:r>
      <w:r w:rsidRPr="00ED475E">
        <w:rPr>
          <w:b/>
        </w:rPr>
        <w:t xml:space="preserve">LUIS EDGARDO BENITEZ PORTILLO, </w:t>
      </w:r>
      <w:r w:rsidRPr="00ED475E">
        <w:t>de veintiún años de edad, estudiante, del domicilio de Moncagua, Departamento de San Miguel, con Documento Único de Identidad Numero: Cero cuatro millones doscientos cincuenta y tres novecientos dieciséis – ocho.</w:t>
      </w:r>
      <w:r w:rsidRPr="00ED475E">
        <w:rPr>
          <w:b/>
        </w:rPr>
        <w:t xml:space="preserve"> </w:t>
      </w:r>
      <w:r w:rsidRPr="00ED475E">
        <w:t xml:space="preserve">Sobre lo expuesto, este concejo considera: </w:t>
      </w:r>
      <w:r w:rsidRPr="00ED475E">
        <w:rPr>
          <w:b/>
        </w:rPr>
        <w:t xml:space="preserve">I.- </w:t>
      </w:r>
      <w:r w:rsidRPr="00ED475E">
        <w:t xml:space="preserve">Del escrito presentado por el Licenciado Molina Sáenz, de conformidad con lo regulado en el artículo 136 del Código Municipal, se colige que interpone Recurso de Revocatoria   contra el acuerdo municipal número </w:t>
      </w:r>
      <w:r w:rsidRPr="00ED475E">
        <w:rPr>
          <w:b/>
        </w:rPr>
        <w:t xml:space="preserve">UNO, </w:t>
      </w:r>
      <w:r w:rsidRPr="00ED475E">
        <w:t xml:space="preserve">de acta número </w:t>
      </w:r>
      <w:r w:rsidRPr="00ED475E">
        <w:rPr>
          <w:b/>
        </w:rPr>
        <w:t>UNO</w:t>
      </w:r>
      <w:r w:rsidRPr="00ED475E">
        <w:t>, de fecha diez de enero del año dos mil doce, donde se acordó declarar “…..el cierre definitivo del negocio en apoyo al principio constitucional de bien común…..”, en relación a la no renovación del negocio denominado “Mi querido Amigo”, propiedad del señor Benítez Portillo.</w:t>
      </w:r>
      <w:r>
        <w:t xml:space="preserve"> </w:t>
      </w:r>
      <w:r w:rsidRPr="00ED475E">
        <w:rPr>
          <w:b/>
        </w:rPr>
        <w:t xml:space="preserve">II.- </w:t>
      </w:r>
      <w:r w:rsidRPr="00ED475E">
        <w:t xml:space="preserve">El artículo relacionado, establece el procedimiento y las formalidades que conlleva este recurso; y al referirse al plazo, establece que es válida su interposición en los “……tres días hábiles siguientes a la notificación de que se </w:t>
      </w:r>
      <w:proofErr w:type="gramStart"/>
      <w:r w:rsidRPr="00ED475E">
        <w:t>trate….</w:t>
      </w:r>
      <w:proofErr w:type="gramEnd"/>
      <w:r w:rsidRPr="00ED475E">
        <w:t xml:space="preserve">.”. , Y al revisar el respectivo expediente, </w:t>
      </w:r>
      <w:r w:rsidRPr="00ED475E">
        <w:lastRenderedPageBreak/>
        <w:t xml:space="preserve">encontramos que el acuerdo objeto de este recurso, fue notificado al señor Benítez Portillo, con fecha veinte de enero del año dos mil doce, por el Encargado de Catastro Municipal, Herbert Alexander Alvarado. Implica que el término para su </w:t>
      </w:r>
      <w:proofErr w:type="gramStart"/>
      <w:r w:rsidRPr="00ED475E">
        <w:t>interposición,</w:t>
      </w:r>
      <w:proofErr w:type="gramEnd"/>
      <w:r w:rsidRPr="00ED475E">
        <w:t xml:space="preserve"> comprendía los días veintidós, veintitrés y veinticuatro de enero del año dos mil doce del corriente año.   </w:t>
      </w:r>
      <w:r w:rsidRPr="00ED475E">
        <w:rPr>
          <w:b/>
        </w:rPr>
        <w:t xml:space="preserve">III.- </w:t>
      </w:r>
      <w:r w:rsidRPr="00ED475E">
        <w:t xml:space="preserve">El escrito que contiene el Recurso de Revocatoria, fue presentado por </w:t>
      </w:r>
      <w:proofErr w:type="gramStart"/>
      <w:r w:rsidRPr="00ED475E">
        <w:t>el  Licenciado</w:t>
      </w:r>
      <w:proofErr w:type="gramEnd"/>
      <w:r w:rsidRPr="00ED475E">
        <w:t xml:space="preserve"> Molina Sáenz, con fecha quince de febrero del corriente año. Después del plazo legalmente establecido y relacionado para tal efecto. En base a las consideraciones antes relacionadas, y lo regulado en el artículo 136  del Código Municipal, este Consejo </w:t>
      </w:r>
      <w:r w:rsidRPr="00ED475E">
        <w:rPr>
          <w:b/>
        </w:rPr>
        <w:t>ACUERDA:</w:t>
      </w:r>
      <w:r w:rsidRPr="00ED475E">
        <w:t xml:space="preserve"> No ha lugar al Recurso  de Revocatoria interpuesto por el Licenciado Alfredo Molina Sáenz, en la calidad en que comparece, por haber sido presentado de forma extemporánea, ratifíquese  el Acto Administrativo impugnado; </w:t>
      </w:r>
      <w:r w:rsidRPr="00ED475E">
        <w:rPr>
          <w:b/>
        </w:rPr>
        <w:t xml:space="preserve">NOTIFIQUESE.- ACUERDO NÚMERO SIETE: </w:t>
      </w:r>
      <w:r w:rsidRPr="00ED475E">
        <w:t>En vista que la Empresa Constructora M &amp; M. S. A. de C. V., está desarrollando la ejecución del Proyecto Construcción de concreto hidráulico en calle principal de cantón Los Ejidos, municipio de Moncagua y considerando que es necesario la realización de una obra adicional al proyecto; este Concejo Municipal ACUERDA: A) solicitar al  realizador y al supervisor del proyecto realicen la estimación respectiva de la obra adicional y se nos informe a efecto de considerar por este Concejo; B) COMUNIQUESE.-</w:t>
      </w:r>
      <w:r w:rsidRPr="00ED475E">
        <w:rPr>
          <w:b/>
        </w:rPr>
        <w:t xml:space="preserve"> ACUERDO NÚMERO OCHO: </w:t>
      </w:r>
      <w:r w:rsidRPr="00ED475E">
        <w:t xml:space="preserve">El Sr. Alcalde Municipal y el encargado de la UACI presenta a este Concejo la carta propuesta de la Empresa ALBA Petróleo de El Salvador, S. E. M., S. A. de C. V., para suministro de combustibles y lubricantes para el año dos mil doce, en la cual sin mencionar los precios (por ser un producto inestable en cuanto a éste), refleja por un lado, la capacidad de la empresa y calidad del servicio, y por otro lado, las facilidades crediticias. Por lo que este Concejo considerando que esta estación de servicio esta próxima al municipio, encontrándose además, en la ruta que nuestros vehículos recorren para realizar todas las actividades, es decir, la ciudad de San Miguel, este Concejo Municipal de conformidad al Art. 40 numeral “C” de la Ley de Adquisiciones y contrataciones de la </w:t>
      </w:r>
      <w:r w:rsidRPr="00ED475E">
        <w:lastRenderedPageBreak/>
        <w:t xml:space="preserve">Administración pública (LACAP), ACUERDA: nombrar a la empresa ALBA Petróleo de El Salvador, S. E. M., S. A. de C. V., como </w:t>
      </w:r>
      <w:proofErr w:type="spellStart"/>
      <w:r w:rsidRPr="00ED475E">
        <w:t>suministrante</w:t>
      </w:r>
      <w:proofErr w:type="spellEnd"/>
      <w:r w:rsidRPr="00ED475E">
        <w:t xml:space="preserve"> de combustibles y lubricantes para el año dos mil doce.- </w:t>
      </w:r>
      <w:r w:rsidRPr="00ED475E">
        <w:rPr>
          <w:b/>
        </w:rPr>
        <w:t xml:space="preserve">ACUERDO NÚMERO NUEVE: </w:t>
      </w:r>
      <w:r w:rsidRPr="00ED475E">
        <w:t>Vista la solicitud presentada de la Iglesia de Dios de la Profecía de caserío La Isla de cantón El Platanar de esta ciudad, en la que solicitan materiales mejorar la casa de oración; este Concejo Municipal de conformidad al convenio de Cooperación firmado entre la Asociación de Iglesias Evangélicas y este Municipio ACUERDA: a) aportar veinte laminas para la Iglesia de Dios de la Profecía de caserío La Isla de cantón El Platanar,. COMUNIQUESE.-</w:t>
      </w:r>
      <w:r w:rsidRPr="00ED475E">
        <w:rPr>
          <w:b/>
        </w:rPr>
        <w:t xml:space="preserve"> ACUERDO NÚMERO DIEZ: </w:t>
      </w:r>
      <w:r w:rsidRPr="00ED475E">
        <w:t xml:space="preserve">En vista que se ha presentado el informe del Registro Eléctrico del proyecto Perforación de pozo profundo para abastecimiento de agua potable para comunidad Ojo de Agua, Municipio de Moncagua, Departamento de San Miguel, en el cual se recomienda profundizar el pozo a ciento cuarenta metros es decir agregar veinte metros más a la profundidad contractual para aumentar el espesor húmedo e incrementar el estrato ubicado a noventa y tres metros, este Concejo Municipal teniendo en consideración a lo anterior ACUERDA: A) autorizar la perforación de veinte metros más al proyecto Perforación de pozo profundo para abastecimiento de agua potable para comunidad Ojo de Agua, Municipio de Moncagua, Departamento de San Miguel, por la cantidad de tres mil cuatrocientos trece 80/100 dólares ( $ 3,413.80 ); B) Autorizar al encargado de la UACI realice el contrato de la obra adicional; C) COMUNIQUESE.- </w:t>
      </w:r>
      <w:r w:rsidRPr="00ED475E">
        <w:rPr>
          <w:b/>
        </w:rPr>
        <w:t xml:space="preserve">ACUERDO NÚMERO ONCE: </w:t>
      </w:r>
      <w:r w:rsidRPr="00ED475E">
        <w:t xml:space="preserve"> El Sr. Alcalde Municipal presenta las erogaciones requeridos para el funcionamiento de la institución, por lo que este Concejo Municipal en base al Art. 30 </w:t>
      </w:r>
      <w:proofErr w:type="spellStart"/>
      <w:r w:rsidRPr="00ED475E">
        <w:t>Nº</w:t>
      </w:r>
      <w:proofErr w:type="spellEnd"/>
      <w:r w:rsidRPr="00ED475E">
        <w:t xml:space="preserve"> 14 CM, ACUERDA: aprobar la lista presentada por el Sr. Alcalde Municipal de acuerdo al siguiente detalle: 1. La cantidad de doscientos 00/100 dólares para la compra papelería para uso de la institución.- 2. La cantidad de doscientos ochenta y ocho 00/100 dólares para lavada y limpieza en </w:t>
      </w:r>
      <w:proofErr w:type="spellStart"/>
      <w:r w:rsidRPr="00ED475E">
        <w:t>turicentro</w:t>
      </w:r>
      <w:proofErr w:type="spellEnd"/>
      <w:r w:rsidRPr="00ED475E">
        <w:t xml:space="preserve"> El Capulín los días 24 de febrero, 02, 09 y 15 de marzo del presente </w:t>
      </w:r>
      <w:proofErr w:type="gramStart"/>
      <w:r w:rsidRPr="00ED475E">
        <w:t>año.-</w:t>
      </w:r>
      <w:proofErr w:type="gramEnd"/>
      <w:r w:rsidRPr="00ED475E">
        <w:t xml:space="preserve"> 3. La cantidad de trescientos 00/100 dólares para la elaboración de un rotulo por la compra de terreno para la construcción de cancha en cantón El </w:t>
      </w:r>
      <w:proofErr w:type="gramStart"/>
      <w:r w:rsidRPr="00ED475E">
        <w:t>Rodeo.-</w:t>
      </w:r>
      <w:proofErr w:type="gramEnd"/>
      <w:r w:rsidRPr="00ED475E">
        <w:t xml:space="preserve"> 4. </w:t>
      </w:r>
      <w:r w:rsidRPr="00ED475E">
        <w:lastRenderedPageBreak/>
        <w:t xml:space="preserve">Erogar hasta un monto de un mil quinientos 00/100 dólares para la compra de tintas, para uso </w:t>
      </w:r>
      <w:proofErr w:type="gramStart"/>
      <w:r w:rsidRPr="00ED475E">
        <w:t>institucional.-</w:t>
      </w:r>
      <w:proofErr w:type="gramEnd"/>
      <w:r w:rsidRPr="00ED475E">
        <w:t xml:space="preserve"> 5. Erogar hasta un monto de ciento cincuenta 00/100 dólares para la compra de pintura para ser utilizada en el pintado y mantenimiento de canchas y marcos deportivos en los diferentes cantones del </w:t>
      </w:r>
      <w:proofErr w:type="gramStart"/>
      <w:r w:rsidRPr="00ED475E">
        <w:t>municipio.-</w:t>
      </w:r>
      <w:proofErr w:type="gramEnd"/>
      <w:r w:rsidRPr="00ED475E">
        <w:t xml:space="preserve"> 6. Erogar hasta un monto de ciento veinticinco 00/100 para pago de alquiler de sillas para utilizarla durante reunión con alumnos becados.-  </w:t>
      </w:r>
      <w:r w:rsidRPr="00ED475E">
        <w:rPr>
          <w:b/>
        </w:rPr>
        <w:t xml:space="preserve">ACUERDO NÚMERO DOCE: </w:t>
      </w:r>
      <w:r w:rsidRPr="00ED475E">
        <w:t xml:space="preserve">El Concejo Municipal considerando que la empresa Inversiones San Andrés, S. A. de C. V., ha iniciado el proceso de cierre de la estación por cambio de propietario y en vista que esta municipalidad a partir del día trece de enero del presente año finalizará el crédito con la mencionada empresa y considerando que ha sido la </w:t>
      </w:r>
      <w:proofErr w:type="spellStart"/>
      <w:r w:rsidRPr="00ED475E">
        <w:t>suministrante</w:t>
      </w:r>
      <w:proofErr w:type="spellEnd"/>
      <w:r w:rsidRPr="00ED475E">
        <w:t xml:space="preserve"> del combustible y lubricantes para la institución, ACUERDA: a ) Autorizar hasta un monto  de un mil ochocientos cincuenta 00/100 dólares ( $ 1,850.00 ) para la compra de combustible y lubricantes durante el mes de marzo del corriente; b) Comuníquese.-  </w:t>
      </w:r>
      <w:r w:rsidRPr="00ED475E">
        <w:rPr>
          <w:b/>
        </w:rPr>
        <w:t xml:space="preserve">ACUERDO NÚMERO TRECE: </w:t>
      </w:r>
      <w:r w:rsidRPr="00ED475E">
        <w:t>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se dio lectura a la solicitud de la Iglesia Asambleas de Dios Monte de Sion de cantón El Platanar, este Concejo Municipal de conformidad al convenio de Cooperación firmado entre  la Asociación de Iglesias Evangélicas y este Municipio, ACUERDA: a) Aportar la cantidad de doscientos cuarenta 00/100 dólares para la  Iglesia Asambleas de Dios Monte de Sion de cantón El Platanar como contrapartida para la transmisión de un programa radial con la finalidad de desarrollar valores antes mencionados; b) COMUNIQUESE.-</w:t>
      </w:r>
      <w:r w:rsidRPr="00ED475E">
        <w:rPr>
          <w:b/>
        </w:rPr>
        <w:t xml:space="preserve"> </w:t>
      </w:r>
      <w:r w:rsidRPr="00ED475E">
        <w:t xml:space="preserve"> </w:t>
      </w:r>
      <w:r w:rsidRPr="00ED475E">
        <w:rPr>
          <w:b/>
        </w:rPr>
        <w:t xml:space="preserve">ACUERDO NÚMERO CATORCE: </w:t>
      </w:r>
      <w:r w:rsidRPr="00ED475E">
        <w:t xml:space="preserve">Vista la solicitud de la Asociación de Desarrollo Comunal de caserío Llano El Higo de cantón El Cerro, en la cual solicitan una contribución, la cual consiste en seis bolsas de cemento para suplir una necesidad que se les ha </w:t>
      </w:r>
      <w:r w:rsidRPr="00ED475E">
        <w:lastRenderedPageBreak/>
        <w:t>presentado en la comunidad,  este Concejo Municipal en base al Art</w:t>
      </w:r>
      <w:r>
        <w:t xml:space="preserve">ículo </w:t>
      </w:r>
      <w:r w:rsidRPr="00ED475E">
        <w:t>4 numeral 25, relacionado con el Art</w:t>
      </w:r>
      <w:r>
        <w:t xml:space="preserve">. </w:t>
      </w:r>
      <w:r w:rsidRPr="00ED475E">
        <w:t xml:space="preserve"> 31 numeral 5 del Código Municipal ACUERDA: A) hacer efectiva la compra de seis bolsas de cemento, como contribución a la Asociación de Desarrollo Comunal de caserío Llano El Higo de cantón El Cerro, municipio de Moncagua, todo lo que se comprobara como lo establece el Art. 86 del Código Municipal. COMUNIQUESE.-</w:t>
      </w:r>
      <w:r w:rsidRPr="00ED475E">
        <w:rPr>
          <w:b/>
          <w:color w:val="FF0000"/>
        </w:rPr>
        <w:t xml:space="preserve"> </w:t>
      </w:r>
      <w:r w:rsidRPr="00ED475E">
        <w:rPr>
          <w:b/>
        </w:rPr>
        <w:t xml:space="preserve">ACUERDO NÚMERO </w:t>
      </w:r>
      <w:r w:rsidRPr="00ED475E">
        <w:rPr>
          <w:b/>
        </w:rPr>
        <w:tab/>
        <w:t xml:space="preserve">QUINCE: </w:t>
      </w:r>
      <w:r w:rsidRPr="00ED475E">
        <w:t>Vista la solicitud de la Asociación de Desarrollo Comunal Guadalupana, ADESCOGUADALUPANA, de la Cantón El Salamar, de esta ciudad en la que solicitan una contribución económica para la realización</w:t>
      </w:r>
      <w:r>
        <w:t xml:space="preserve"> </w:t>
      </w:r>
      <w:r w:rsidRPr="00ED475E">
        <w:t xml:space="preserve"> de actividades recreativas, para brindar un momento de sano esparcimiento a los habitantes de la comunidad,</w:t>
      </w:r>
      <w:r>
        <w:t xml:space="preserve">  este Concejo Municipal de conformidad </w:t>
      </w:r>
      <w:r w:rsidRPr="00ED475E">
        <w:t xml:space="preserve"> al </w:t>
      </w:r>
      <w:proofErr w:type="spellStart"/>
      <w:r w:rsidRPr="00ED475E">
        <w:t>Art</w:t>
      </w:r>
      <w:r>
        <w:t>iculo</w:t>
      </w:r>
      <w:proofErr w:type="spellEnd"/>
      <w:r w:rsidRPr="00ED475E">
        <w:t xml:space="preserve"> 4 numeral 4 del Código Municipal ACUERDA: A) erogar la cantidad de trescientos cincuenta 00/100 dólares como contribución a la </w:t>
      </w:r>
      <w:r>
        <w:t xml:space="preserve"> </w:t>
      </w:r>
      <w:r w:rsidRPr="00ED475E">
        <w:t xml:space="preserve">ADESCOGUADALUPANA, </w:t>
      </w:r>
      <w:r>
        <w:t xml:space="preserve"> </w:t>
      </w:r>
      <w:r w:rsidRPr="00ED475E">
        <w:t>de cantón El Salamar, para que desarrollen las actividades,</w:t>
      </w:r>
      <w:r>
        <w:t xml:space="preserve">  </w:t>
      </w:r>
      <w:r w:rsidRPr="00ED475E">
        <w:t>todo lo que se comprobara como lo establece</w:t>
      </w:r>
      <w:r>
        <w:t xml:space="preserve"> </w:t>
      </w:r>
      <w:r w:rsidRPr="00ED475E">
        <w:t xml:space="preserve"> el Art. 86 del Código </w:t>
      </w:r>
      <w:r>
        <w:t xml:space="preserve"> </w:t>
      </w:r>
      <w:r w:rsidRPr="00ED475E">
        <w:t xml:space="preserve">Municipal. </w:t>
      </w:r>
      <w:r>
        <w:t xml:space="preserve"> </w:t>
      </w:r>
      <w:r w:rsidRPr="00ED475E">
        <w:t>COMUNIQUESE.-</w:t>
      </w:r>
      <w:r>
        <w:t xml:space="preserve">  </w:t>
      </w:r>
      <w:r w:rsidRPr="00ED475E">
        <w:rPr>
          <w:b/>
          <w:color w:val="FF0000"/>
        </w:rPr>
        <w:t xml:space="preserve"> </w:t>
      </w:r>
      <w:r w:rsidRPr="00ED475E">
        <w:rPr>
          <w:b/>
        </w:rPr>
        <w:t xml:space="preserve">ACUERDO NÚMERO </w:t>
      </w:r>
      <w:r>
        <w:rPr>
          <w:b/>
        </w:rPr>
        <w:t xml:space="preserve">      </w:t>
      </w:r>
      <w:r w:rsidRPr="00ED475E">
        <w:rPr>
          <w:b/>
        </w:rPr>
        <w:t>DIECISEIS:</w:t>
      </w:r>
      <w:r w:rsidRPr="00ED475E">
        <w:t xml:space="preserve"> El Sr. Alcalde Municipal presenta a este Concejo Municipal la carpeta técnica del proyecto Construcción de adoquinado en primera calle poniente barrio El Calvario, municipio de Moncagua, el cual fue comentado y este Concejo Municipal, con fundamento en los Arts. 4 Numeral 25, 31 numeral 5 Código Municipal; </w:t>
      </w:r>
      <w:r>
        <w:t xml:space="preserve">  </w:t>
      </w:r>
      <w:r w:rsidRPr="00ED475E">
        <w:t>ACUERDA:</w:t>
      </w:r>
      <w:r>
        <w:t xml:space="preserve">  </w:t>
      </w:r>
      <w:r w:rsidRPr="00ED475E">
        <w:t xml:space="preserve"> a) aprobar </w:t>
      </w:r>
      <w:r>
        <w:t xml:space="preserve"> </w:t>
      </w:r>
      <w:r w:rsidRPr="00ED475E">
        <w:t xml:space="preserve">la </w:t>
      </w:r>
      <w:r>
        <w:t xml:space="preserve"> </w:t>
      </w:r>
      <w:r w:rsidRPr="00ED475E">
        <w:t xml:space="preserve">Carpeta </w:t>
      </w:r>
      <w:r>
        <w:t xml:space="preserve"> </w:t>
      </w:r>
      <w:r w:rsidRPr="00ED475E">
        <w:t xml:space="preserve">Técnica </w:t>
      </w:r>
      <w:r>
        <w:t xml:space="preserve"> </w:t>
      </w:r>
      <w:r w:rsidRPr="00ED475E">
        <w:t xml:space="preserve">del </w:t>
      </w:r>
      <w:r>
        <w:t xml:space="preserve"> </w:t>
      </w:r>
      <w:r w:rsidRPr="00ED475E">
        <w:t xml:space="preserve">proyecto </w:t>
      </w:r>
      <w:r>
        <w:t xml:space="preserve"> </w:t>
      </w:r>
      <w:r w:rsidRPr="00ED475E">
        <w:t>Construcción</w:t>
      </w:r>
      <w:r>
        <w:t xml:space="preserve"> </w:t>
      </w:r>
      <w:r w:rsidRPr="00ED475E">
        <w:t xml:space="preserve"> de </w:t>
      </w:r>
      <w:r>
        <w:t xml:space="preserve"> </w:t>
      </w:r>
      <w:r w:rsidRPr="00ED475E">
        <w:t xml:space="preserve">adoquinado </w:t>
      </w:r>
      <w:r>
        <w:t xml:space="preserve"> </w:t>
      </w:r>
      <w:r w:rsidRPr="00ED475E">
        <w:t>en</w:t>
      </w:r>
      <w:r>
        <w:t xml:space="preserve"> </w:t>
      </w:r>
      <w:r w:rsidRPr="00ED475E">
        <w:t xml:space="preserve"> primera calle poniente barrio El Calvario, municipio de Moncagua, por un monto de treinta y tres mil treinta y cuatro 11/100 dólares </w:t>
      </w:r>
      <w:r>
        <w:t xml:space="preserve"> </w:t>
      </w:r>
      <w:r w:rsidRPr="00ED475E">
        <w:t xml:space="preserve">( $ 33,034.11); </w:t>
      </w:r>
      <w:r>
        <w:t xml:space="preserve">  </w:t>
      </w:r>
      <w:r w:rsidRPr="00ED475E">
        <w:t>b) hacer efectivo el pago por la formulación</w:t>
      </w:r>
      <w:r>
        <w:t xml:space="preserve"> </w:t>
      </w:r>
      <w:r w:rsidRPr="00ED475E">
        <w:t xml:space="preserve"> </w:t>
      </w:r>
      <w:r>
        <w:t xml:space="preserve">     </w:t>
      </w:r>
      <w:r w:rsidRPr="00ED475E">
        <w:t xml:space="preserve">del </w:t>
      </w:r>
      <w:r>
        <w:t xml:space="preserve">      </w:t>
      </w:r>
      <w:r w:rsidRPr="00ED475E">
        <w:t>proyecto</w:t>
      </w:r>
      <w:r>
        <w:t xml:space="preserve">     </w:t>
      </w:r>
      <w:r w:rsidRPr="00ED475E">
        <w:t xml:space="preserve"> al </w:t>
      </w:r>
      <w:r>
        <w:t xml:space="preserve">     </w:t>
      </w:r>
      <w:r w:rsidRPr="00ED475E">
        <w:t xml:space="preserve">Arq. </w:t>
      </w:r>
      <w:r>
        <w:t xml:space="preserve">    </w:t>
      </w:r>
      <w:r w:rsidRPr="00ED475E">
        <w:t>Alirio</w:t>
      </w:r>
      <w:r>
        <w:t xml:space="preserve">      </w:t>
      </w:r>
      <w:r w:rsidRPr="00ED475E">
        <w:t xml:space="preserve">Azael </w:t>
      </w:r>
      <w:r>
        <w:t xml:space="preserve">      </w:t>
      </w:r>
      <w:r w:rsidRPr="00ED475E">
        <w:t>Pérez</w:t>
      </w:r>
      <w:r>
        <w:t xml:space="preserve">     </w:t>
      </w:r>
      <w:r w:rsidRPr="00ED475E">
        <w:t xml:space="preserve"> por</w:t>
      </w:r>
      <w:r>
        <w:t xml:space="preserve">      </w:t>
      </w:r>
      <w:r w:rsidRPr="00ED475E">
        <w:t xml:space="preserve"> </w:t>
      </w:r>
      <w:r>
        <w:t xml:space="preserve"> </w:t>
      </w:r>
      <w:r w:rsidRPr="00ED475E">
        <w:t>un</w:t>
      </w:r>
      <w:r>
        <w:t xml:space="preserve"> </w:t>
      </w:r>
      <w:r w:rsidRPr="00D5734B">
        <w:t>monto de un mil seiscientos cincuenta y uno 71/100 dólares ( $ 1,651.71 ); c) COMUNIQUESE.-</w:t>
      </w:r>
      <w:r w:rsidRPr="00D5734B">
        <w:rPr>
          <w:b/>
        </w:rPr>
        <w:t xml:space="preserve"> ACUERDO NÚMERO DIECISIETE: </w:t>
      </w:r>
      <w:r w:rsidRPr="00D5734B">
        <w:t xml:space="preserve">En vista que se ha realizado por parte de la comisión respectiva la evaluación de ofertas para la ejecución del proyecto Conformación y Mantenimiento de Calles Principales de Cantón Santa Barbará, Municipio de Moncagua, este Concejo Municipal ACUERDA: A) adjudicar la ejecución del </w:t>
      </w:r>
      <w:r w:rsidRPr="00D5734B">
        <w:lastRenderedPageBreak/>
        <w:t xml:space="preserve">proyecto a PROSERCON S. A. de C. V., por un monto de dieciocho mil setecientos 20/100 dólares ( $ 18,720.00 ); B) nombrar supervisor del proyecto a INCORI S. A. de C. V., por un monto de un mil doscientos 00/100  dólares ( $ 1,200.00 ); C) COMUNIQUESE.- </w:t>
      </w:r>
      <w:r w:rsidRPr="00D5734B">
        <w:rPr>
          <w:b/>
        </w:rPr>
        <w:t>ACUERDO NÚMERO DIECIOCHO:</w:t>
      </w:r>
      <w:r w:rsidRPr="00D5734B">
        <w:t xml:space="preserve"> El Sr. Alcalde Municipal presenta a este Concejo Municipal la carpeta técnica del proyecto Balastado de un </w:t>
      </w:r>
      <w:proofErr w:type="spellStart"/>
      <w:r w:rsidRPr="00D5734B">
        <w:t>Kilometro</w:t>
      </w:r>
      <w:proofErr w:type="spellEnd"/>
      <w:r w:rsidRPr="00D5734B">
        <w:t xml:space="preserve"> de  Calle que Conduce de Colonia San Carlos a Caserío El Desconsuelo, Cantón El Platanar, Municipio de Moncagua, el cual fue comentado por el Sr. Alcalde Municipal y los miembros del Concejo, por lo que este Concejo Municipal, en base al Arts. 4 Numeral 25, 31 numeral 5 Código Municipal, ACUERDA: A) aprobar la Carpeta Técnica del proyecto Balastado de un </w:t>
      </w:r>
      <w:proofErr w:type="spellStart"/>
      <w:r w:rsidRPr="00D5734B">
        <w:t>Kilometro</w:t>
      </w:r>
      <w:proofErr w:type="spellEnd"/>
      <w:r w:rsidRPr="00D5734B">
        <w:t xml:space="preserve"> de  Calle que Conduce de Colonia San Carlos a Caserío El Desconsuelo, Cantón El Platanar, Municipio de Moncagua, por un monto de veintiséis mil  cuatrocientos 00/100 dólares ($ 26,400.00); B) hacer efectivo el pago por la formulación del proyecto al Arq. Joel Antonio Aguilar,  por un monto de un mil ciento ochenta y ocho 00/100 dólares ($ 1,188.00); C)  invitar a participar para la ejecución a las empresas siguientes: COCIVE S. A. de C. V., Inversiones y Servicios Romero S. A. de C. V., y DIPROSER S. A. de C. V.; D) invitar para  realizar la supervisión a OSSA Constructora S. A. de C. V.; E) COMUNIQUESE.-</w:t>
      </w:r>
      <w:r w:rsidRPr="00D5734B">
        <w:rPr>
          <w:b/>
        </w:rPr>
        <w:t xml:space="preserve"> ACUERDO NÚMERO DIECINUEVE: </w:t>
      </w:r>
      <w:r w:rsidRPr="00D5734B">
        <w:t>El encargado de la UACI y de Medio Ambiente presentan el presupuesto del proyecto Plantación de Vivero Municipal, para la reforestación del municipio de Moncagua, este Concejo Municipal ACUERDA: A) aprobar el</w:t>
      </w:r>
      <w:r w:rsidRPr="00ED475E">
        <w:t xml:space="preserve"> </w:t>
      </w:r>
      <w:r w:rsidRPr="005B5A41">
        <w:t xml:space="preserve">presupuesto elaborado el cual asciende a un monto un mil ciento cincuenta y nueve 35/100 dólares ( $ 1,159.35 ); B) delegar al encargado de la unidad de Medio </w:t>
      </w:r>
      <w:r w:rsidRPr="0048029A">
        <w:t xml:space="preserve">Ambiente para la coordinación y ejecución física de la obra; COMUNIQUESE.-  </w:t>
      </w:r>
      <w:r w:rsidRPr="0048029A">
        <w:rPr>
          <w:b/>
        </w:rPr>
        <w:t xml:space="preserve">ACUERDO NÚMERO VEINTE: </w:t>
      </w:r>
      <w:r w:rsidRPr="0048029A">
        <w:t xml:space="preserve">En vista de la oferta presentada para realizar trabajos de terracería para la apertura y mejoramiento de calle que conduce de Caserío Los Negros de Cantón El Cerro a Caserío Ojo de Agua de Cantón Santa Barbará, este Concejo Municipal ACUERDA: A) adjudicar a Transportes </w:t>
      </w:r>
      <w:proofErr w:type="spellStart"/>
      <w:r w:rsidRPr="0048029A">
        <w:t>Jakelin</w:t>
      </w:r>
      <w:proofErr w:type="spellEnd"/>
      <w:r w:rsidRPr="0048029A">
        <w:t xml:space="preserve">., por un monto de  tres mil ochocientos 00/100 dólares; B) </w:t>
      </w:r>
      <w:r w:rsidRPr="0048029A">
        <w:lastRenderedPageBreak/>
        <w:t xml:space="preserve">COMUNIQUESE.- </w:t>
      </w:r>
      <w:r w:rsidRPr="00BB703A">
        <w:rPr>
          <w:b/>
          <w:sz w:val="22"/>
          <w:szCs w:val="22"/>
        </w:rPr>
        <w:t xml:space="preserve">ACUERDO NÚMERO VEINTIUNO: </w:t>
      </w:r>
      <w:r w:rsidRPr="00BB703A">
        <w:rPr>
          <w:sz w:val="22"/>
          <w:szCs w:val="22"/>
        </w:rPr>
        <w:t xml:space="preserve">El Concejo Municipal Considerando: I) Que la Lotificación El Carmen ubicada en la jurisdicción de Moncagua, Departamento de San Miguel, no ha hecho efectiva la entrega formal de la zona verde que conforme a ley corresponde. II) Que conforme al permiso de parcelación y planos aprobados otorgará a la municipalidad en concepto de donación una área de  mil novecientos cincuenta y cuatro punto veintinueve metros cuadrados, (1954.29 Mts2), para zona verde </w:t>
      </w:r>
      <w:proofErr w:type="spellStart"/>
      <w:r w:rsidRPr="00BB703A">
        <w:rPr>
          <w:sz w:val="22"/>
          <w:szCs w:val="22"/>
        </w:rPr>
        <w:t>verde</w:t>
      </w:r>
      <w:proofErr w:type="spellEnd"/>
      <w:r w:rsidRPr="00BB703A">
        <w:rPr>
          <w:sz w:val="22"/>
          <w:szCs w:val="22"/>
        </w:rPr>
        <w:t xml:space="preserve">; por lo que este Concejo Municipal de conformidad al Art. 34 y 63 numeral 7 del Código Municipal, ACUERDA: A) aceptar en concepto de donación una área mil novecientos cincuenta y cuatro punto veintinueve metros cuadrados, (1954.29 Mts2), para zona verde de la Lotificación El Carmen de la jurisdicción de Moncagua, Departamento de San Miguel, que pasaran a ser propiedad de la municipalidad. B) consecuentemente se autoriza al Alcalde Municipal Lic. Sergio Antonio Solórzano Santos a efecto que realice los trámites correspondientes para la escrituración de dicho inmueble y se inscriba su derecho en el Centro Nacional de Registro. C) </w:t>
      </w:r>
      <w:proofErr w:type="gramStart"/>
      <w:r w:rsidRPr="00BB703A">
        <w:rPr>
          <w:sz w:val="22"/>
          <w:szCs w:val="22"/>
        </w:rPr>
        <w:t>CERTIFIQUESE.-</w:t>
      </w:r>
      <w:proofErr w:type="gramEnd"/>
      <w:r w:rsidRPr="00BB703A">
        <w:rPr>
          <w:sz w:val="22"/>
          <w:szCs w:val="22"/>
        </w:rPr>
        <w:t xml:space="preserve"> </w:t>
      </w:r>
      <w:r w:rsidRPr="0048029A">
        <w:t>Y s</w:t>
      </w:r>
      <w:r w:rsidRPr="0048029A">
        <w:rPr>
          <w:iCs/>
        </w:rPr>
        <w:t xml:space="preserve">in más que hacer constar se da por finalizada la presente, ratificamos su contenido y firmamos de conformidad.   </w:t>
      </w:r>
    </w:p>
    <w:p w:rsidR="007F639B" w:rsidRPr="0048029A" w:rsidRDefault="007F639B" w:rsidP="007F639B">
      <w:pPr>
        <w:spacing w:after="0" w:line="240" w:lineRule="auto"/>
        <w:jc w:val="center"/>
      </w:pPr>
      <w:r w:rsidRPr="0048029A">
        <w:rPr>
          <w:lang w:val="pt-BR"/>
        </w:rPr>
        <w:t xml:space="preserve">Sr. Sergio </w:t>
      </w:r>
      <w:proofErr w:type="spellStart"/>
      <w:r w:rsidRPr="0048029A">
        <w:rPr>
          <w:lang w:val="pt-BR"/>
        </w:rPr>
        <w:t>Antonio</w:t>
      </w:r>
      <w:proofErr w:type="spellEnd"/>
      <w:r w:rsidRPr="0048029A">
        <w:rPr>
          <w:lang w:val="pt-BR"/>
        </w:rPr>
        <w:t xml:space="preserve"> </w:t>
      </w:r>
      <w:proofErr w:type="spellStart"/>
      <w:r w:rsidRPr="0048029A">
        <w:rPr>
          <w:lang w:val="pt-BR"/>
        </w:rPr>
        <w:t>Solórzano</w:t>
      </w:r>
      <w:proofErr w:type="spellEnd"/>
      <w:r w:rsidRPr="0048029A">
        <w:rPr>
          <w:lang w:val="pt-BR"/>
        </w:rPr>
        <w:t xml:space="preserve"> Santos</w:t>
      </w:r>
      <w:r w:rsidRPr="0048029A">
        <w:rPr>
          <w:lang w:val="pt-BR"/>
        </w:rPr>
        <w:tab/>
        <w:t xml:space="preserve">                       Sr. José Lorenzo Rosales Flores</w:t>
      </w:r>
    </w:p>
    <w:p w:rsidR="007F639B" w:rsidRPr="0048029A" w:rsidRDefault="007F639B" w:rsidP="007F639B">
      <w:pPr>
        <w:spacing w:after="0" w:line="240" w:lineRule="auto"/>
        <w:jc w:val="center"/>
        <w:rPr>
          <w:lang w:val="pt-BR"/>
        </w:rPr>
      </w:pPr>
      <w:proofErr w:type="spellStart"/>
      <w:r w:rsidRPr="0048029A">
        <w:rPr>
          <w:lang w:val="pt-BR"/>
        </w:rPr>
        <w:t>Alcalde</w:t>
      </w:r>
      <w:proofErr w:type="spellEnd"/>
      <w:r w:rsidRPr="0048029A">
        <w:rPr>
          <w:lang w:val="pt-BR"/>
        </w:rPr>
        <w:t xml:space="preserve"> Municipal</w:t>
      </w:r>
      <w:r w:rsidRPr="0048029A">
        <w:rPr>
          <w:lang w:val="pt-BR"/>
        </w:rPr>
        <w:tab/>
      </w:r>
      <w:r w:rsidRPr="0048029A">
        <w:rPr>
          <w:lang w:val="pt-BR"/>
        </w:rPr>
        <w:tab/>
      </w:r>
      <w:r w:rsidRPr="0048029A">
        <w:rPr>
          <w:lang w:val="pt-BR"/>
        </w:rPr>
        <w:tab/>
      </w:r>
      <w:r w:rsidRPr="0048029A">
        <w:rPr>
          <w:lang w:val="pt-BR"/>
        </w:rPr>
        <w:tab/>
        <w:t xml:space="preserve">             Síndico Municipal</w:t>
      </w:r>
    </w:p>
    <w:p w:rsidR="007F639B" w:rsidRPr="0048029A" w:rsidRDefault="007F639B" w:rsidP="007F639B">
      <w:pPr>
        <w:spacing w:after="0" w:line="240" w:lineRule="auto"/>
        <w:jc w:val="center"/>
        <w:rPr>
          <w:lang w:val="pt-BR"/>
        </w:rPr>
      </w:pPr>
    </w:p>
    <w:p w:rsidR="007F639B" w:rsidRPr="0048029A" w:rsidRDefault="007F639B" w:rsidP="007F639B">
      <w:pPr>
        <w:spacing w:after="0" w:line="240" w:lineRule="auto"/>
        <w:jc w:val="center"/>
        <w:rPr>
          <w:lang w:val="pt-BR"/>
        </w:rPr>
      </w:pPr>
      <w:r w:rsidRPr="0048029A">
        <w:rPr>
          <w:lang w:val="pt-BR"/>
        </w:rPr>
        <w:t xml:space="preserve">Sr. Nelson Elias </w:t>
      </w:r>
      <w:proofErr w:type="spellStart"/>
      <w:r w:rsidRPr="0048029A">
        <w:rPr>
          <w:lang w:val="pt-BR"/>
        </w:rPr>
        <w:t>Villalobos</w:t>
      </w:r>
      <w:proofErr w:type="spellEnd"/>
      <w:r w:rsidRPr="0048029A">
        <w:rPr>
          <w:lang w:val="pt-BR"/>
        </w:rPr>
        <w:t xml:space="preserve"> </w:t>
      </w:r>
      <w:proofErr w:type="spellStart"/>
      <w:r w:rsidRPr="0048029A">
        <w:rPr>
          <w:lang w:val="pt-BR"/>
        </w:rPr>
        <w:t>Benítez</w:t>
      </w:r>
      <w:proofErr w:type="spellEnd"/>
      <w:r w:rsidRPr="0048029A">
        <w:rPr>
          <w:lang w:val="pt-BR"/>
        </w:rPr>
        <w:tab/>
      </w:r>
      <w:r w:rsidRPr="0048029A">
        <w:rPr>
          <w:lang w:val="pt-BR"/>
        </w:rPr>
        <w:tab/>
      </w:r>
      <w:r w:rsidRPr="0048029A">
        <w:rPr>
          <w:lang w:val="pt-BR"/>
        </w:rPr>
        <w:tab/>
        <w:t xml:space="preserve"> Sr. Juan Carlos Chávez Ortiz</w:t>
      </w:r>
    </w:p>
    <w:p w:rsidR="007F639B" w:rsidRPr="0048029A" w:rsidRDefault="007F639B" w:rsidP="007F639B">
      <w:pPr>
        <w:spacing w:after="0" w:line="240" w:lineRule="auto"/>
        <w:jc w:val="center"/>
        <w:rPr>
          <w:lang w:val="pt-BR"/>
        </w:rPr>
      </w:pPr>
      <w:r w:rsidRPr="0048029A">
        <w:rPr>
          <w:lang w:val="pt-BR"/>
        </w:rPr>
        <w:t xml:space="preserve">Primer </w:t>
      </w:r>
      <w:proofErr w:type="spellStart"/>
      <w:r w:rsidRPr="0048029A">
        <w:rPr>
          <w:lang w:val="pt-BR"/>
        </w:rPr>
        <w:t>Regidor</w:t>
      </w:r>
      <w:proofErr w:type="spellEnd"/>
      <w:r w:rsidRPr="0048029A">
        <w:rPr>
          <w:lang w:val="pt-BR"/>
        </w:rPr>
        <w:t xml:space="preserve"> </w:t>
      </w:r>
      <w:proofErr w:type="spellStart"/>
      <w:r w:rsidRPr="0048029A">
        <w:rPr>
          <w:lang w:val="pt-BR"/>
        </w:rPr>
        <w:t>Propietario</w:t>
      </w:r>
      <w:proofErr w:type="spellEnd"/>
      <w:r w:rsidRPr="0048029A">
        <w:rPr>
          <w:lang w:val="pt-BR"/>
        </w:rPr>
        <w:tab/>
      </w:r>
      <w:r w:rsidRPr="0048029A">
        <w:rPr>
          <w:lang w:val="pt-BR"/>
        </w:rPr>
        <w:tab/>
      </w:r>
      <w:r w:rsidRPr="0048029A">
        <w:rPr>
          <w:lang w:val="pt-BR"/>
        </w:rPr>
        <w:tab/>
      </w:r>
      <w:r w:rsidRPr="0048029A">
        <w:rPr>
          <w:lang w:val="pt-BR"/>
        </w:rPr>
        <w:tab/>
        <w:t xml:space="preserve"> Segundo </w:t>
      </w:r>
      <w:proofErr w:type="spellStart"/>
      <w:r w:rsidRPr="0048029A">
        <w:rPr>
          <w:lang w:val="pt-BR"/>
        </w:rPr>
        <w:t>Regidor</w:t>
      </w:r>
      <w:proofErr w:type="spellEnd"/>
      <w:r w:rsidRPr="0048029A">
        <w:rPr>
          <w:lang w:val="pt-BR"/>
        </w:rPr>
        <w:t xml:space="preserve"> </w:t>
      </w:r>
      <w:proofErr w:type="spellStart"/>
      <w:r w:rsidRPr="0048029A">
        <w:rPr>
          <w:lang w:val="pt-BR"/>
        </w:rPr>
        <w:t>Propietario</w:t>
      </w:r>
      <w:proofErr w:type="spellEnd"/>
    </w:p>
    <w:p w:rsidR="007F639B" w:rsidRPr="0048029A" w:rsidRDefault="007F639B" w:rsidP="007F639B">
      <w:pPr>
        <w:spacing w:after="0" w:line="240" w:lineRule="auto"/>
        <w:jc w:val="center"/>
        <w:rPr>
          <w:lang w:val="pt-BR"/>
        </w:rPr>
      </w:pPr>
    </w:p>
    <w:p w:rsidR="007F639B" w:rsidRPr="0048029A" w:rsidRDefault="007F639B" w:rsidP="007F639B">
      <w:pPr>
        <w:spacing w:after="0" w:line="240" w:lineRule="auto"/>
        <w:jc w:val="center"/>
        <w:rPr>
          <w:lang w:val="pt-BR"/>
        </w:rPr>
      </w:pPr>
      <w:r w:rsidRPr="0048029A">
        <w:rPr>
          <w:lang w:val="pt-BR"/>
        </w:rPr>
        <w:t xml:space="preserve">Sr. José </w:t>
      </w:r>
      <w:proofErr w:type="spellStart"/>
      <w:r w:rsidRPr="0048029A">
        <w:rPr>
          <w:lang w:val="pt-BR"/>
        </w:rPr>
        <w:t>Silverio</w:t>
      </w:r>
      <w:proofErr w:type="spellEnd"/>
      <w:r w:rsidRPr="0048029A">
        <w:rPr>
          <w:lang w:val="pt-BR"/>
        </w:rPr>
        <w:t xml:space="preserve"> Zelaya González</w:t>
      </w:r>
      <w:r w:rsidRPr="0048029A">
        <w:rPr>
          <w:lang w:val="pt-BR"/>
        </w:rPr>
        <w:tab/>
      </w:r>
      <w:r w:rsidRPr="0048029A">
        <w:rPr>
          <w:lang w:val="pt-BR"/>
        </w:rPr>
        <w:tab/>
      </w:r>
      <w:r w:rsidRPr="0048029A">
        <w:rPr>
          <w:lang w:val="pt-BR"/>
        </w:rPr>
        <w:tab/>
        <w:t xml:space="preserve"> Sr. Guillermo Villalta García</w:t>
      </w:r>
    </w:p>
    <w:p w:rsidR="007F639B" w:rsidRPr="0048029A" w:rsidRDefault="007F639B" w:rsidP="007F639B">
      <w:pPr>
        <w:spacing w:after="0" w:line="240" w:lineRule="auto"/>
        <w:jc w:val="center"/>
      </w:pPr>
      <w:r w:rsidRPr="0048029A">
        <w:t xml:space="preserve">Tercer Regidor Propietario </w:t>
      </w:r>
      <w:r w:rsidRPr="0048029A">
        <w:tab/>
      </w:r>
      <w:r w:rsidRPr="0048029A">
        <w:tab/>
      </w:r>
      <w:r w:rsidRPr="0048029A">
        <w:tab/>
      </w:r>
      <w:r w:rsidRPr="0048029A">
        <w:tab/>
        <w:t xml:space="preserve"> Cuarto Regidor Propietario</w:t>
      </w:r>
    </w:p>
    <w:p w:rsidR="007F639B" w:rsidRPr="0048029A" w:rsidRDefault="007F639B" w:rsidP="007F639B">
      <w:pPr>
        <w:spacing w:after="0" w:line="240" w:lineRule="auto"/>
        <w:jc w:val="center"/>
      </w:pPr>
    </w:p>
    <w:p w:rsidR="007F639B" w:rsidRPr="0048029A" w:rsidRDefault="007F639B" w:rsidP="007F639B">
      <w:pPr>
        <w:spacing w:after="0" w:line="240" w:lineRule="auto"/>
        <w:jc w:val="center"/>
      </w:pPr>
      <w:r w:rsidRPr="0048029A">
        <w:t xml:space="preserve">Sr. José Nelson Perdomo </w:t>
      </w:r>
      <w:proofErr w:type="gramStart"/>
      <w:r w:rsidRPr="0048029A">
        <w:t xml:space="preserve">Amaya  </w:t>
      </w:r>
      <w:r w:rsidRPr="0048029A">
        <w:tab/>
      </w:r>
      <w:proofErr w:type="gramEnd"/>
      <w:r w:rsidRPr="0048029A">
        <w:tab/>
      </w:r>
      <w:r w:rsidRPr="0048029A">
        <w:tab/>
        <w:t xml:space="preserve">  Sra. María Adela Amaya de Solís</w:t>
      </w:r>
    </w:p>
    <w:p w:rsidR="007F639B" w:rsidRPr="0048029A" w:rsidRDefault="007F639B" w:rsidP="007F639B">
      <w:pPr>
        <w:spacing w:after="0" w:line="240" w:lineRule="auto"/>
        <w:jc w:val="center"/>
      </w:pPr>
      <w:r w:rsidRPr="0048029A">
        <w:t xml:space="preserve">Quinto Regidor Propietario </w:t>
      </w:r>
      <w:r w:rsidRPr="0048029A">
        <w:tab/>
      </w:r>
      <w:r w:rsidRPr="0048029A">
        <w:tab/>
      </w:r>
      <w:r w:rsidRPr="0048029A">
        <w:tab/>
      </w:r>
      <w:proofErr w:type="gramStart"/>
      <w:r w:rsidRPr="0048029A">
        <w:tab/>
        <w:t xml:space="preserve">  Sexta</w:t>
      </w:r>
      <w:proofErr w:type="gramEnd"/>
      <w:r w:rsidRPr="0048029A">
        <w:t xml:space="preserve"> Regidora Propietaria</w:t>
      </w:r>
    </w:p>
    <w:p w:rsidR="007F639B" w:rsidRPr="0048029A" w:rsidRDefault="007F639B" w:rsidP="007F639B">
      <w:pPr>
        <w:spacing w:after="0" w:line="240" w:lineRule="auto"/>
        <w:jc w:val="center"/>
      </w:pPr>
    </w:p>
    <w:p w:rsidR="007F639B" w:rsidRPr="0048029A" w:rsidRDefault="007F639B" w:rsidP="007F639B">
      <w:pPr>
        <w:spacing w:after="0" w:line="240" w:lineRule="auto"/>
        <w:jc w:val="center"/>
      </w:pPr>
      <w:proofErr w:type="spellStart"/>
      <w:r w:rsidRPr="0048029A">
        <w:t>Srita</w:t>
      </w:r>
      <w:proofErr w:type="spellEnd"/>
      <w:r w:rsidRPr="0048029A">
        <w:t>. Vilma Esther Salamanca Funes</w:t>
      </w:r>
      <w:r w:rsidRPr="0048029A">
        <w:tab/>
      </w:r>
      <w:r w:rsidRPr="0048029A">
        <w:tab/>
        <w:t xml:space="preserve">               Sra. Marvin </w:t>
      </w:r>
      <w:proofErr w:type="spellStart"/>
      <w:r w:rsidRPr="0048029A">
        <w:t>Mavi</w:t>
      </w:r>
      <w:proofErr w:type="spellEnd"/>
      <w:r w:rsidRPr="0048029A">
        <w:t xml:space="preserve"> Morataya</w:t>
      </w:r>
    </w:p>
    <w:p w:rsidR="007F639B" w:rsidRPr="0048029A" w:rsidRDefault="007F639B" w:rsidP="007F639B">
      <w:pPr>
        <w:spacing w:after="0" w:line="240" w:lineRule="auto"/>
        <w:jc w:val="center"/>
      </w:pPr>
      <w:r w:rsidRPr="0048029A">
        <w:t>Séptima Regidora Propietaria</w:t>
      </w:r>
      <w:r w:rsidRPr="0048029A">
        <w:tab/>
      </w:r>
      <w:r w:rsidRPr="0048029A">
        <w:tab/>
      </w:r>
      <w:r w:rsidRPr="0048029A">
        <w:tab/>
        <w:t xml:space="preserve">               Octava Regidora Propietaria</w:t>
      </w:r>
    </w:p>
    <w:p w:rsidR="007F639B" w:rsidRPr="0048029A" w:rsidRDefault="007F639B" w:rsidP="007F639B">
      <w:pPr>
        <w:spacing w:after="0" w:line="240" w:lineRule="auto"/>
        <w:jc w:val="center"/>
      </w:pPr>
    </w:p>
    <w:p w:rsidR="007F639B" w:rsidRPr="0048029A" w:rsidRDefault="007F639B" w:rsidP="007F639B">
      <w:pPr>
        <w:spacing w:after="0" w:line="240" w:lineRule="auto"/>
        <w:jc w:val="center"/>
      </w:pPr>
      <w:r w:rsidRPr="0048029A">
        <w:t>Sr. Miguel Ángel Pineda Ocón</w:t>
      </w:r>
      <w:r w:rsidRPr="0048029A">
        <w:tab/>
      </w:r>
      <w:r w:rsidRPr="0048029A">
        <w:tab/>
      </w:r>
      <w:proofErr w:type="gramStart"/>
      <w:r w:rsidRPr="0048029A">
        <w:tab/>
        <w:t xml:space="preserve">  Sra.</w:t>
      </w:r>
      <w:proofErr w:type="gramEnd"/>
      <w:r w:rsidRPr="0048029A">
        <w:t xml:space="preserve"> Prudencia Rodríguez Zelaya</w:t>
      </w:r>
    </w:p>
    <w:p w:rsidR="007F639B" w:rsidRPr="0048029A" w:rsidRDefault="007F639B" w:rsidP="007F639B">
      <w:pPr>
        <w:spacing w:after="0" w:line="240" w:lineRule="auto"/>
        <w:jc w:val="center"/>
      </w:pPr>
      <w:r w:rsidRPr="0048029A">
        <w:t xml:space="preserve">Primer Regidor Suplente </w:t>
      </w:r>
      <w:r w:rsidRPr="0048029A">
        <w:tab/>
      </w:r>
      <w:r w:rsidRPr="0048029A">
        <w:tab/>
      </w:r>
      <w:r w:rsidRPr="0048029A">
        <w:tab/>
      </w:r>
      <w:proofErr w:type="gramStart"/>
      <w:r w:rsidRPr="0048029A">
        <w:tab/>
        <w:t xml:space="preserve">  Segunda</w:t>
      </w:r>
      <w:proofErr w:type="gramEnd"/>
      <w:r w:rsidRPr="0048029A">
        <w:t xml:space="preserve"> Regidora suplente</w:t>
      </w:r>
    </w:p>
    <w:p w:rsidR="007F639B" w:rsidRDefault="007F639B" w:rsidP="007F639B">
      <w:pPr>
        <w:spacing w:after="0" w:line="240" w:lineRule="auto"/>
        <w:jc w:val="center"/>
        <w:rPr>
          <w:lang w:val="pt-BR"/>
        </w:rPr>
      </w:pPr>
    </w:p>
    <w:p w:rsidR="007F639B" w:rsidRPr="0048029A" w:rsidRDefault="007F639B" w:rsidP="007F639B">
      <w:pPr>
        <w:spacing w:after="0" w:line="240" w:lineRule="auto"/>
        <w:jc w:val="center"/>
        <w:rPr>
          <w:lang w:val="pt-BR"/>
        </w:rPr>
      </w:pPr>
      <w:bookmarkStart w:id="0" w:name="_GoBack"/>
      <w:bookmarkEnd w:id="0"/>
      <w:r w:rsidRPr="0048029A">
        <w:rPr>
          <w:lang w:val="pt-BR"/>
        </w:rPr>
        <w:t xml:space="preserve">Sra. Flor </w:t>
      </w:r>
      <w:proofErr w:type="spellStart"/>
      <w:r w:rsidRPr="0048029A">
        <w:rPr>
          <w:lang w:val="pt-BR"/>
        </w:rPr>
        <w:t>Erenia</w:t>
      </w:r>
      <w:proofErr w:type="spellEnd"/>
      <w:r w:rsidRPr="0048029A">
        <w:rPr>
          <w:lang w:val="pt-BR"/>
        </w:rPr>
        <w:t xml:space="preserve"> Fernández de Chávez </w:t>
      </w:r>
      <w:r>
        <w:rPr>
          <w:lang w:val="pt-BR"/>
        </w:rPr>
        <w:t xml:space="preserve">            </w:t>
      </w:r>
      <w:r w:rsidRPr="0048029A">
        <w:rPr>
          <w:lang w:val="pt-BR"/>
        </w:rPr>
        <w:tab/>
        <w:t xml:space="preserve">             Sr. José Carlos </w:t>
      </w:r>
      <w:proofErr w:type="spellStart"/>
      <w:r w:rsidRPr="0048029A">
        <w:rPr>
          <w:lang w:val="pt-BR"/>
        </w:rPr>
        <w:t>Paíz</w:t>
      </w:r>
      <w:proofErr w:type="spellEnd"/>
    </w:p>
    <w:p w:rsidR="007F639B" w:rsidRDefault="007F639B" w:rsidP="007F639B">
      <w:pPr>
        <w:spacing w:after="0" w:line="240" w:lineRule="auto"/>
        <w:jc w:val="center"/>
      </w:pPr>
      <w:r w:rsidRPr="0048029A">
        <w:t xml:space="preserve">Tercera Regidora Suplente </w:t>
      </w:r>
      <w:r w:rsidRPr="0048029A">
        <w:tab/>
      </w:r>
      <w:r w:rsidRPr="0048029A">
        <w:tab/>
      </w:r>
      <w:r w:rsidRPr="0048029A">
        <w:tab/>
      </w:r>
      <w:proofErr w:type="gramStart"/>
      <w:r w:rsidRPr="0048029A">
        <w:tab/>
        <w:t xml:space="preserve">  Cuarto</w:t>
      </w:r>
      <w:proofErr w:type="gramEnd"/>
      <w:r w:rsidRPr="0048029A">
        <w:t xml:space="preserve"> Regidor Suplente</w:t>
      </w:r>
    </w:p>
    <w:p w:rsidR="007F639B" w:rsidRPr="0048029A" w:rsidRDefault="007F639B" w:rsidP="007F639B">
      <w:pPr>
        <w:spacing w:after="0" w:line="240" w:lineRule="auto"/>
        <w:jc w:val="center"/>
      </w:pPr>
    </w:p>
    <w:p w:rsidR="007F639B" w:rsidRPr="00D431DD" w:rsidRDefault="007F639B" w:rsidP="007F639B">
      <w:pPr>
        <w:spacing w:after="0" w:line="240" w:lineRule="auto"/>
        <w:jc w:val="center"/>
      </w:pPr>
      <w:r w:rsidRPr="006918D7">
        <w:lastRenderedPageBreak/>
        <w:t>Thelma Yudith Castro Hernández</w:t>
      </w:r>
    </w:p>
    <w:p w:rsidR="007F639B" w:rsidRPr="006918D7" w:rsidRDefault="007F639B" w:rsidP="007F639B">
      <w:pPr>
        <w:spacing w:after="0" w:line="240" w:lineRule="auto"/>
        <w:jc w:val="center"/>
        <w:rPr>
          <w:lang w:val="es-ES_tradnl"/>
        </w:rPr>
      </w:pPr>
      <w:r w:rsidRPr="006918D7">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9B"/>
    <w:rsid w:val="006B2F61"/>
    <w:rsid w:val="007F639B"/>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5725"/>
  <w15:chartTrackingRefBased/>
  <w15:docId w15:val="{4D28DDC7-68B1-41CA-9C4D-49A2C62F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39B"/>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3112</Words>
  <Characters>17119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2018-07-13T20:06:00Z</dcterms:created>
  <dcterms:modified xsi:type="dcterms:W3CDTF">2018-07-13T20:09:00Z</dcterms:modified>
</cp:coreProperties>
</file>