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38CD6" w14:textId="77777777" w:rsidR="003639B1" w:rsidRDefault="003639B1" w:rsidP="003639B1">
      <w:pPr>
        <w:spacing w:line="276" w:lineRule="auto"/>
        <w:jc w:val="both"/>
        <w:rPr>
          <w:b/>
          <w:bCs/>
          <w:sz w:val="24"/>
          <w:szCs w:val="24"/>
        </w:rPr>
      </w:pPr>
      <w:r w:rsidRPr="007A3E6D">
        <w:rPr>
          <w:b/>
          <w:bCs/>
          <w:sz w:val="24"/>
          <w:szCs w:val="24"/>
        </w:rPr>
        <w:t>LA UNIDAD DE ACCESO A LA INFORMACION PUBLICA, DE LA ALCALDIA MUNICIPAL DE CHINAMECA, DEPARTAMENTO DE SAN MIGUEL, COMUNICA A LA POBLACION EN GENERAL</w:t>
      </w:r>
      <w:r>
        <w:rPr>
          <w:b/>
          <w:bCs/>
          <w:sz w:val="24"/>
          <w:szCs w:val="24"/>
        </w:rPr>
        <w:t>:</w:t>
      </w:r>
    </w:p>
    <w:p w14:paraId="7BAEC674" w14:textId="77777777" w:rsidR="003639B1" w:rsidRPr="007A3E6D" w:rsidRDefault="003639B1" w:rsidP="003639B1">
      <w:pPr>
        <w:pStyle w:val="Prrafodelista"/>
        <w:numPr>
          <w:ilvl w:val="0"/>
          <w:numId w:val="1"/>
        </w:numPr>
        <w:spacing w:line="276" w:lineRule="auto"/>
        <w:jc w:val="both"/>
        <w:rPr>
          <w:b/>
          <w:bCs/>
          <w:sz w:val="24"/>
          <w:szCs w:val="24"/>
        </w:rPr>
      </w:pPr>
      <w:r>
        <w:rPr>
          <w:sz w:val="24"/>
          <w:szCs w:val="24"/>
        </w:rPr>
        <w:t>Que en el marco del cumplimiento de la Ley de Acceso a la Información Pública, todas las instituciones del estado, están en la obligación a poner a disposición de los usuarios, la información que se genera, gestiona o administra, como resultado del quehacer diario de la administración pública.</w:t>
      </w:r>
    </w:p>
    <w:p w14:paraId="7B0052BD" w14:textId="77777777" w:rsidR="003639B1" w:rsidRPr="007A3E6D" w:rsidRDefault="003639B1" w:rsidP="003639B1">
      <w:pPr>
        <w:pStyle w:val="Prrafodelista"/>
        <w:spacing w:line="276" w:lineRule="auto"/>
        <w:ind w:left="1080"/>
        <w:jc w:val="both"/>
        <w:rPr>
          <w:b/>
          <w:bCs/>
          <w:sz w:val="24"/>
          <w:szCs w:val="24"/>
        </w:rPr>
      </w:pPr>
    </w:p>
    <w:p w14:paraId="56730D93" w14:textId="77777777" w:rsidR="003639B1" w:rsidRPr="007A3E6D" w:rsidRDefault="003639B1" w:rsidP="003639B1">
      <w:pPr>
        <w:pStyle w:val="Prrafodelista"/>
        <w:numPr>
          <w:ilvl w:val="0"/>
          <w:numId w:val="1"/>
        </w:numPr>
        <w:spacing w:line="276" w:lineRule="auto"/>
        <w:jc w:val="both"/>
        <w:rPr>
          <w:b/>
          <w:bCs/>
          <w:sz w:val="24"/>
          <w:szCs w:val="24"/>
        </w:rPr>
      </w:pPr>
      <w:r>
        <w:rPr>
          <w:sz w:val="24"/>
          <w:szCs w:val="24"/>
        </w:rPr>
        <w:t xml:space="preserve">Que sin embargo el municipio constituye la unidad política administrativa primera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proofErr w:type="spellStart"/>
      <w:r>
        <w:rPr>
          <w:sz w:val="24"/>
          <w:szCs w:val="24"/>
        </w:rPr>
        <w:t>esta</w:t>
      </w:r>
      <w:proofErr w:type="spellEnd"/>
      <w:r>
        <w:rPr>
          <w:sz w:val="24"/>
          <w:szCs w:val="24"/>
        </w:rPr>
        <w:t xml:space="preserve"> encargado en la rectoría y bien común local, en coordinación con las políticas y actuaciones nacionales orientadas al bien común</w:t>
      </w:r>
    </w:p>
    <w:p w14:paraId="16DCB66B" w14:textId="77777777" w:rsidR="003639B1" w:rsidRPr="007A3E6D" w:rsidRDefault="003639B1" w:rsidP="003639B1">
      <w:pPr>
        <w:pStyle w:val="Prrafodelista"/>
        <w:rPr>
          <w:b/>
          <w:bCs/>
          <w:sz w:val="24"/>
          <w:szCs w:val="24"/>
        </w:rPr>
      </w:pPr>
    </w:p>
    <w:p w14:paraId="2C4EDD92" w14:textId="77777777" w:rsidR="003639B1" w:rsidRPr="007A3E6D" w:rsidRDefault="003639B1" w:rsidP="003639B1">
      <w:pPr>
        <w:pStyle w:val="Prrafodelista"/>
        <w:spacing w:line="276" w:lineRule="auto"/>
        <w:ind w:left="1080"/>
        <w:jc w:val="both"/>
        <w:rPr>
          <w:b/>
          <w:bCs/>
          <w:sz w:val="24"/>
          <w:szCs w:val="24"/>
        </w:rPr>
      </w:pPr>
    </w:p>
    <w:p w14:paraId="6896F471" w14:textId="77777777" w:rsidR="003639B1" w:rsidRPr="007A3E6D" w:rsidRDefault="003639B1" w:rsidP="003639B1">
      <w:pPr>
        <w:pStyle w:val="Prrafodelista"/>
        <w:numPr>
          <w:ilvl w:val="0"/>
          <w:numId w:val="1"/>
        </w:numPr>
        <w:spacing w:line="276" w:lineRule="auto"/>
        <w:jc w:val="both"/>
        <w:rPr>
          <w:b/>
          <w:bCs/>
          <w:sz w:val="24"/>
          <w:szCs w:val="24"/>
        </w:rPr>
      </w:pPr>
      <w:r>
        <w:rPr>
          <w:sz w:val="24"/>
          <w:szCs w:val="24"/>
        </w:rPr>
        <w:t>Que en este contexto, se determina que de conformidad a lo señalado en el art. 10 N°9 de la LAIP, y que expresamente establece, que debe de publicarse: “la memoria de labores y los informes que por disposición legal generen los entes obligados”</w:t>
      </w:r>
    </w:p>
    <w:p w14:paraId="022C7B0E" w14:textId="77777777" w:rsidR="003639B1" w:rsidRPr="007A3E6D" w:rsidRDefault="003639B1" w:rsidP="003639B1">
      <w:pPr>
        <w:pStyle w:val="Prrafodelista"/>
        <w:spacing w:line="276" w:lineRule="auto"/>
        <w:ind w:left="1080"/>
        <w:jc w:val="both"/>
        <w:rPr>
          <w:b/>
          <w:bCs/>
          <w:sz w:val="24"/>
          <w:szCs w:val="24"/>
        </w:rPr>
      </w:pPr>
    </w:p>
    <w:p w14:paraId="7F79800E" w14:textId="08A35207" w:rsidR="003639B1" w:rsidRPr="007A3E6D" w:rsidRDefault="003639B1" w:rsidP="003639B1">
      <w:pPr>
        <w:pStyle w:val="Prrafodelista"/>
        <w:numPr>
          <w:ilvl w:val="0"/>
          <w:numId w:val="1"/>
        </w:numPr>
        <w:spacing w:line="276" w:lineRule="auto"/>
        <w:jc w:val="both"/>
        <w:rPr>
          <w:b/>
          <w:bCs/>
          <w:sz w:val="24"/>
          <w:szCs w:val="24"/>
        </w:rPr>
      </w:pPr>
      <w:r>
        <w:rPr>
          <w:sz w:val="24"/>
          <w:szCs w:val="24"/>
        </w:rPr>
        <w:t xml:space="preserve">Que por lo anterior, la </w:t>
      </w:r>
      <w:r w:rsidRPr="007A3E6D">
        <w:rPr>
          <w:b/>
          <w:bCs/>
          <w:sz w:val="24"/>
          <w:szCs w:val="24"/>
        </w:rPr>
        <w:t>MEMORIA DE LABORES</w:t>
      </w:r>
      <w:r>
        <w:rPr>
          <w:sz w:val="24"/>
          <w:szCs w:val="24"/>
        </w:rPr>
        <w:t xml:space="preserve">, correspondiente al </w:t>
      </w:r>
      <w:r>
        <w:rPr>
          <w:sz w:val="24"/>
          <w:szCs w:val="24"/>
        </w:rPr>
        <w:t>segundo</w:t>
      </w:r>
      <w:r>
        <w:rPr>
          <w:sz w:val="24"/>
          <w:szCs w:val="24"/>
        </w:rPr>
        <w:t xml:space="preserve"> trimestre del año 2019, es de carácter </w:t>
      </w:r>
      <w:r w:rsidRPr="007A3E6D">
        <w:rPr>
          <w:b/>
          <w:bCs/>
          <w:sz w:val="24"/>
          <w:szCs w:val="24"/>
        </w:rPr>
        <w:t>INEXISTENTE</w:t>
      </w:r>
      <w:r>
        <w:rPr>
          <w:sz w:val="24"/>
          <w:szCs w:val="24"/>
        </w:rPr>
        <w:t>, dentro de nuestra institución, en vista que, para ese periodo no se ha desarrollado ningún tipo de acto de rendición de cuenta o informe de memoria de labores; no obstante que en caso de darse, se publicara para consulta, de una manera oportuna y veraz.</w:t>
      </w:r>
    </w:p>
    <w:p w14:paraId="73328D39" w14:textId="77777777" w:rsidR="003639B1" w:rsidRDefault="003639B1" w:rsidP="003639B1">
      <w:pPr>
        <w:spacing w:line="276" w:lineRule="auto"/>
        <w:jc w:val="both"/>
        <w:rPr>
          <w:sz w:val="24"/>
          <w:szCs w:val="24"/>
        </w:rPr>
      </w:pPr>
    </w:p>
    <w:p w14:paraId="7560C973" w14:textId="0A2C8EA5" w:rsidR="003639B1" w:rsidRPr="007A3E6D" w:rsidRDefault="003639B1" w:rsidP="003639B1">
      <w:pPr>
        <w:spacing w:line="276" w:lineRule="auto"/>
        <w:jc w:val="both"/>
        <w:rPr>
          <w:b/>
          <w:bCs/>
          <w:sz w:val="24"/>
          <w:szCs w:val="24"/>
        </w:rPr>
      </w:pPr>
      <w:r>
        <w:rPr>
          <w:sz w:val="24"/>
          <w:szCs w:val="24"/>
        </w:rPr>
        <w:t xml:space="preserve">No habiendo </w:t>
      </w:r>
      <w:r>
        <w:rPr>
          <w:sz w:val="24"/>
          <w:szCs w:val="24"/>
        </w:rPr>
        <w:t>más</w:t>
      </w:r>
      <w:r>
        <w:rPr>
          <w:sz w:val="24"/>
          <w:szCs w:val="24"/>
        </w:rPr>
        <w:t xml:space="preserve"> que hacer constar, y para constancia extiendo, firmo y sello la presente, en la ciudad e Chinameca, departamento de San Miguel a los veinti</w:t>
      </w:r>
      <w:r>
        <w:rPr>
          <w:sz w:val="24"/>
          <w:szCs w:val="24"/>
        </w:rPr>
        <w:t>ocho</w:t>
      </w:r>
      <w:r>
        <w:rPr>
          <w:sz w:val="24"/>
          <w:szCs w:val="24"/>
        </w:rPr>
        <w:t xml:space="preserve"> días del mes de </w:t>
      </w:r>
      <w:r>
        <w:rPr>
          <w:sz w:val="24"/>
          <w:szCs w:val="24"/>
        </w:rPr>
        <w:t xml:space="preserve">junio </w:t>
      </w:r>
      <w:r>
        <w:rPr>
          <w:sz w:val="24"/>
          <w:szCs w:val="24"/>
        </w:rPr>
        <w:t>de dos mil diecinueve</w:t>
      </w:r>
      <w:r w:rsidRPr="007A3E6D">
        <w:rPr>
          <w:sz w:val="24"/>
          <w:szCs w:val="24"/>
        </w:rPr>
        <w:t xml:space="preserve"> </w:t>
      </w:r>
    </w:p>
    <w:p w14:paraId="407AD96C" w14:textId="77777777" w:rsidR="00224A7F" w:rsidRDefault="00224A7F"/>
    <w:sectPr w:rsidR="00224A7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A5239" w14:textId="77777777" w:rsidR="00C37E02" w:rsidRDefault="00C37E02" w:rsidP="003639B1">
      <w:pPr>
        <w:spacing w:after="0" w:line="240" w:lineRule="auto"/>
      </w:pPr>
      <w:r>
        <w:separator/>
      </w:r>
    </w:p>
  </w:endnote>
  <w:endnote w:type="continuationSeparator" w:id="0">
    <w:p w14:paraId="71FA920C" w14:textId="77777777" w:rsidR="00C37E02" w:rsidRDefault="00C37E02" w:rsidP="0036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5FB23" w14:textId="77777777" w:rsidR="00C37E02" w:rsidRDefault="00C37E02" w:rsidP="003639B1">
      <w:pPr>
        <w:spacing w:after="0" w:line="240" w:lineRule="auto"/>
      </w:pPr>
      <w:r>
        <w:separator/>
      </w:r>
    </w:p>
  </w:footnote>
  <w:footnote w:type="continuationSeparator" w:id="0">
    <w:p w14:paraId="51278F4E" w14:textId="77777777" w:rsidR="00C37E02" w:rsidRDefault="00C37E02" w:rsidP="0036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55D98" w14:textId="77777777" w:rsidR="003639B1" w:rsidRDefault="003639B1" w:rsidP="003639B1">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1E561994" wp14:editId="68201256">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14:paraId="494455AD" w14:textId="77777777" w:rsidR="003639B1" w:rsidRPr="00652E3A" w:rsidRDefault="003639B1" w:rsidP="003639B1">
    <w:pPr>
      <w:pStyle w:val="Encabezado"/>
      <w:jc w:val="center"/>
      <w:rPr>
        <w:b/>
        <w:color w:val="2F5496" w:themeColor="accent1" w:themeShade="BF"/>
      </w:rPr>
    </w:pPr>
    <w:r w:rsidRPr="00652E3A">
      <w:rPr>
        <w:noProof/>
        <w:color w:val="2F5496" w:themeColor="accent1" w:themeShade="BF"/>
        <w:sz w:val="24"/>
        <w:szCs w:val="24"/>
        <w:lang w:val="en-US"/>
      </w:rPr>
      <w:drawing>
        <wp:anchor distT="0" distB="0" distL="114300" distR="114300" simplePos="0" relativeHeight="251660288" behindDoc="1" locked="0" layoutInCell="1" allowOverlap="1" wp14:anchorId="316C69B3" wp14:editId="271FC68E">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F5496" w:themeColor="accent1" w:themeShade="BF"/>
      </w:rPr>
      <w:t>ALCALDIA MUNICIPAL DE CHINAMECA</w:t>
    </w:r>
  </w:p>
  <w:p w14:paraId="5D97B64C" w14:textId="77777777" w:rsidR="003639B1" w:rsidRPr="00652E3A" w:rsidRDefault="003639B1" w:rsidP="003639B1">
    <w:pPr>
      <w:pStyle w:val="Encabezado"/>
      <w:jc w:val="center"/>
      <w:rPr>
        <w:b/>
        <w:color w:val="2F5496" w:themeColor="accent1" w:themeShade="BF"/>
      </w:rPr>
    </w:pPr>
    <w:r w:rsidRPr="00652E3A">
      <w:rPr>
        <w:b/>
        <w:color w:val="2F5496" w:themeColor="accent1" w:themeShade="BF"/>
      </w:rPr>
      <w:t>DEPARTAMENTO DE SAN MIGUEL, EL SALVADOR C.A.</w:t>
    </w:r>
  </w:p>
  <w:p w14:paraId="20396365" w14:textId="77777777" w:rsidR="003639B1" w:rsidRDefault="003639B1" w:rsidP="003639B1">
    <w:pPr>
      <w:pStyle w:val="Encabezado"/>
      <w:jc w:val="center"/>
      <w:rPr>
        <w:b/>
        <w:color w:val="2F5496" w:themeColor="accent1" w:themeShade="BF"/>
      </w:rPr>
    </w:pPr>
    <w:r>
      <w:rPr>
        <w:b/>
        <w:color w:val="2F5496" w:themeColor="accent1" w:themeShade="BF"/>
      </w:rPr>
      <w:t>Telefax: 2665 0002</w:t>
    </w:r>
  </w:p>
  <w:p w14:paraId="54A6CEBD" w14:textId="77777777" w:rsidR="003639B1" w:rsidRPr="00652E3A" w:rsidRDefault="003639B1" w:rsidP="003639B1">
    <w:pPr>
      <w:pStyle w:val="Encabezado"/>
      <w:jc w:val="center"/>
      <w:rPr>
        <w:b/>
        <w:color w:val="2F5496" w:themeColor="accent1" w:themeShade="BF"/>
      </w:rPr>
    </w:pPr>
    <w:r>
      <w:rPr>
        <w:b/>
        <w:color w:val="2F5496" w:themeColor="accent1" w:themeShade="BF"/>
      </w:rPr>
      <w:t>alcaldiamunicipalchinameca2015@hotmail.com</w:t>
    </w:r>
  </w:p>
  <w:p w14:paraId="2C86E5C1" w14:textId="77777777" w:rsidR="003639B1" w:rsidRDefault="00363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3B8F"/>
    <w:multiLevelType w:val="hybridMultilevel"/>
    <w:tmpl w:val="FCF29D56"/>
    <w:lvl w:ilvl="0" w:tplc="AD0E8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B1"/>
    <w:rsid w:val="00224A7F"/>
    <w:rsid w:val="003639B1"/>
    <w:rsid w:val="00C37E02"/>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1BB1"/>
  <w15:chartTrackingRefBased/>
  <w15:docId w15:val="{3E1713B2-FA37-4BD8-ABD4-744CC929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B1"/>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39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39B1"/>
    <w:rPr>
      <w:lang w:val="es-SV"/>
    </w:rPr>
  </w:style>
  <w:style w:type="paragraph" w:styleId="Piedepgina">
    <w:name w:val="footer"/>
    <w:basedOn w:val="Normal"/>
    <w:link w:val="PiedepginaCar"/>
    <w:uiPriority w:val="99"/>
    <w:unhideWhenUsed/>
    <w:rsid w:val="003639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39B1"/>
    <w:rPr>
      <w:lang w:val="es-SV"/>
    </w:rPr>
  </w:style>
  <w:style w:type="paragraph" w:styleId="Prrafodelista">
    <w:name w:val="List Paragraph"/>
    <w:basedOn w:val="Normal"/>
    <w:uiPriority w:val="34"/>
    <w:qFormat/>
    <w:rsid w:val="00363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1531</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2020-07-14T16:31:00Z</dcterms:created>
  <dcterms:modified xsi:type="dcterms:W3CDTF">2020-07-14T16:33:00Z</dcterms:modified>
</cp:coreProperties>
</file>