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A7821" w14:textId="77777777" w:rsidR="00B050F4" w:rsidRPr="0011529A" w:rsidRDefault="00B050F4" w:rsidP="00B050F4">
      <w:pPr>
        <w:jc w:val="both"/>
        <w:rPr>
          <w:rFonts w:cs="Arial"/>
          <w:color w:val="C00000"/>
          <w:lang w:val="es-SV"/>
        </w:rPr>
      </w:pPr>
      <w:r>
        <w:rPr>
          <w:b/>
          <w:lang w:val="es-SV"/>
        </w:rPr>
        <w:t>ACTA NUMERO ONCE, SESION  O</w:t>
      </w:r>
      <w:r w:rsidRPr="001717EA">
        <w:rPr>
          <w:b/>
          <w:lang w:val="es-SV"/>
        </w:rPr>
        <w:t xml:space="preserve">RDINARIA. </w:t>
      </w:r>
      <w:r w:rsidRPr="001717EA">
        <w:rPr>
          <w:lang w:val="es-SV"/>
        </w:rPr>
        <w:t>Celebrada por los Miembros del Concejo Municipal de la Ciudad de Chinameca, Departamento de San Miguel,  a las ocho  horas del día</w:t>
      </w:r>
      <w:r>
        <w:rPr>
          <w:lang w:val="es-SV"/>
        </w:rPr>
        <w:t xml:space="preserve"> diecinueve </w:t>
      </w:r>
      <w:r w:rsidRPr="001717EA">
        <w:rPr>
          <w:lang w:val="es-SV"/>
        </w:rPr>
        <w:t xml:space="preserve"> 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717EA">
        <w:rPr>
          <w:lang w:val="es-SV"/>
        </w:rPr>
        <w:t>Sagastizado</w:t>
      </w:r>
      <w:proofErr w:type="spellEnd"/>
      <w:r w:rsidRPr="001717EA">
        <w:rPr>
          <w:lang w:val="es-SV"/>
        </w:rPr>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Pr>
          <w:lang w:val="es-SV"/>
        </w:rPr>
        <w:t xml:space="preserve">. </w:t>
      </w:r>
      <w:r w:rsidRPr="007B4CCA">
        <w:rPr>
          <w:b/>
          <w:lang w:val="es-SV"/>
        </w:rPr>
        <w:t>ACUERDO NUMERO UNO</w:t>
      </w:r>
      <w:r>
        <w:rPr>
          <w:lang w:val="es-SV"/>
        </w:rPr>
        <w:t xml:space="preserve">.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Pr>
          <w:rFonts w:cs="FrankRuehl"/>
          <w:color w:val="000000" w:themeColor="text1"/>
          <w:lang w:val="es-SV"/>
        </w:rPr>
        <w:t xml:space="preserve"> y tomando con responsabilidad casa una de las medidas establecidas o dictadas por el ejecutivo, asamblea legislativa y algunos ministerios para poder contrarrestar la contaminación del COVID-19 a nivel nacional, por lo que considerando lo anterior, se ACUERDA: Suspender hasta nuevo aviso los servicios de atención administrativos en esta institución, tomando en cuenta que de continuar haciéndolo se correría el riesgo de contaminación por la gente que nos visitan y de esta manera evitar el contagio del COVID-19. </w:t>
      </w:r>
      <w:r>
        <w:rPr>
          <w:b/>
          <w:lang w:val="es-SV"/>
        </w:rPr>
        <w:t xml:space="preserve">ACUERDO NUMERO DOS. ACUERDO NUMERO DOS. </w:t>
      </w:r>
      <w:r w:rsidRPr="00793C42">
        <w:rPr>
          <w:rFonts w:cs="FrankRuehl"/>
          <w:color w:val="000000" w:themeColor="text1"/>
          <w:lang w:val="es-SV"/>
        </w:rPr>
        <w:t>El Concejo Municipal en uso de las facultades legales que le confiere el numeral 18 del Artículo 4, numeral 14 del Artículo 30, numeral 4 del Artículo 31 y 91 del Código Municipal</w:t>
      </w:r>
      <w:r>
        <w:rPr>
          <w:rFonts w:cs="FrankRuehl"/>
          <w:color w:val="000000" w:themeColor="text1"/>
          <w:lang w:val="es-SV"/>
        </w:rPr>
        <w:t xml:space="preserve"> se ACUERDA: Autorizar al señor Tesorero Municipal para que de los Fondos 25% FODES, haga efectiva la entrega una compensación económica consistente en un bono de </w:t>
      </w:r>
      <w:r>
        <w:rPr>
          <w:rFonts w:cs="FrankRuehl"/>
          <w:b/>
          <w:color w:val="000000" w:themeColor="text1"/>
          <w:lang w:val="es-SV"/>
        </w:rPr>
        <w:t>$15</w:t>
      </w:r>
      <w:r w:rsidRPr="009717EF">
        <w:rPr>
          <w:rFonts w:cs="FrankRuehl"/>
          <w:b/>
          <w:color w:val="000000" w:themeColor="text1"/>
          <w:lang w:val="es-SV"/>
        </w:rPr>
        <w:t>0.00 dólares</w:t>
      </w:r>
      <w:r>
        <w:rPr>
          <w:rFonts w:cs="FrankRuehl"/>
          <w:color w:val="000000" w:themeColor="text1"/>
          <w:lang w:val="es-SV"/>
        </w:rPr>
        <w:t xml:space="preserve">, a cada uno de los empleados que se presentarán a laborar durante la vigencia del decreto </w:t>
      </w:r>
      <w:r w:rsidRPr="002F75F5">
        <w:rPr>
          <w:rFonts w:cs="FrankRuehl"/>
          <w:color w:val="000000" w:themeColor="text1"/>
          <w:sz w:val="21"/>
          <w:szCs w:val="21"/>
          <w:lang w:val="es-SV"/>
        </w:rPr>
        <w:t xml:space="preserve"> de </w:t>
      </w:r>
      <w:r w:rsidRPr="002F75F5">
        <w:rPr>
          <w:rFonts w:cs="FrankRuehl"/>
          <w:b/>
          <w:color w:val="000000" w:themeColor="text1"/>
          <w:sz w:val="21"/>
          <w:szCs w:val="21"/>
          <w:lang w:val="es-SV"/>
        </w:rPr>
        <w:t>EMERGENCIA NACIONAL y DE EXCEPCIÓN</w:t>
      </w:r>
      <w:r>
        <w:rPr>
          <w:rFonts w:cs="FrankRuehl"/>
          <w:color w:val="000000" w:themeColor="text1"/>
          <w:lang w:val="es-SV"/>
        </w:rPr>
        <w:t xml:space="preserve"> </w:t>
      </w:r>
      <w:r w:rsidRPr="002F75F5">
        <w:rPr>
          <w:rFonts w:cs="FrankRuehl"/>
          <w:color w:val="000000" w:themeColor="text1"/>
          <w:sz w:val="21"/>
          <w:szCs w:val="21"/>
          <w:lang w:val="es-SV"/>
        </w:rPr>
        <w:t xml:space="preserve">aprobados por la Honorable Asamblea Legislativa </w:t>
      </w:r>
      <w:r>
        <w:rPr>
          <w:rFonts w:cs="FrankRuehl"/>
          <w:color w:val="000000" w:themeColor="text1"/>
          <w:sz w:val="21"/>
          <w:szCs w:val="21"/>
          <w:lang w:val="es-SV"/>
        </w:rPr>
        <w:t>y</w:t>
      </w:r>
      <w:r w:rsidRPr="002F75F5">
        <w:rPr>
          <w:rFonts w:cs="FrankRuehl"/>
          <w:color w:val="000000" w:themeColor="text1"/>
          <w:sz w:val="21"/>
          <w:szCs w:val="21"/>
          <w:lang w:val="es-SV"/>
        </w:rPr>
        <w:t xml:space="preserve"> el Señor Presidente de la República como medida de prevención de la Pandemia del </w:t>
      </w:r>
      <w:r>
        <w:rPr>
          <w:rFonts w:cs="FrankRuehl"/>
          <w:b/>
          <w:color w:val="000000" w:themeColor="text1"/>
          <w:sz w:val="21"/>
          <w:szCs w:val="21"/>
          <w:lang w:val="es-SV"/>
        </w:rPr>
        <w:t xml:space="preserve">COVID-19. </w:t>
      </w:r>
      <w:r>
        <w:rPr>
          <w:rFonts w:cs="FrankRuehl"/>
          <w:color w:val="000000" w:themeColor="text1"/>
          <w:sz w:val="21"/>
          <w:szCs w:val="21"/>
          <w:lang w:val="es-SV"/>
        </w:rPr>
        <w:t>Para determinar cuáles empleados recibirán  la compensación económica antes mencionada, los jefes de las unidades involucradas deberán remitir a la Licda. Hilda Pacheco Parada, Encargada del Personal,  un informe de las actividades realizadas durante la emergencia, incluyendo los nombres de los empleados involucrados. Posteriormente, la Licda. Pacheco, deberá remitir los informes a la Secretaria Municipal para el debido respaldo legal, así también, al señor Tesorero Municipal para la erogación de los fondos.</w:t>
      </w:r>
      <w:r>
        <w:rPr>
          <w:rFonts w:cs="FrankRuehl"/>
          <w:color w:val="000000" w:themeColor="text1"/>
          <w:lang w:val="es-SV"/>
        </w:rPr>
        <w:t xml:space="preserve"> </w:t>
      </w:r>
      <w:r w:rsidRPr="0024233E">
        <w:rPr>
          <w:rFonts w:cs="Calibri"/>
          <w:snapToGrid w:val="0"/>
          <w:lang w:val="es-SV"/>
        </w:rPr>
        <w:t xml:space="preserve">Se hace constar </w:t>
      </w:r>
      <w:r w:rsidRPr="0024233E">
        <w:rPr>
          <w:lang w:val="es-SV"/>
        </w:rPr>
        <w:t xml:space="preserve">Que </w:t>
      </w:r>
      <w:r w:rsidRPr="0024233E">
        <w:rPr>
          <w:rFonts w:cs="Calibri"/>
          <w:snapToGrid w:val="0"/>
          <w:lang w:val="es-SV"/>
        </w:rPr>
        <w:t xml:space="preserve">los Concejales, hacen su salvedad y lo razonan de forma escrita que textualmente dice. </w:t>
      </w:r>
      <w:r w:rsidRPr="0024233E">
        <w:rPr>
          <w:rFonts w:cs="Calibri"/>
          <w:i/>
          <w:snapToGrid w:val="0"/>
          <w:lang w:val="es-SV"/>
        </w:rPr>
        <w:t>“</w:t>
      </w:r>
      <w:r w:rsidRPr="0024233E">
        <w:rPr>
          <w:rFonts w:cs="Arial"/>
          <w:b/>
          <w:i/>
          <w:lang w:val="es-SV"/>
        </w:rPr>
        <w:t>EDUARDO ANTONIO GUANDIQUE, QUINTO REGIDOR PROPIETARIO Y MARLENE EMPERATRIZ CAMPOS,</w:t>
      </w:r>
      <w:r w:rsidRPr="0024233E">
        <w:rPr>
          <w:rFonts w:cs="Arial"/>
          <w:i/>
          <w:lang w:val="es-SV"/>
        </w:rPr>
        <w:t xml:space="preserve"> sexta Regidor Propietario, en base a los Artículos 30, 31 y 45  del Código Municipal, 26, 61 de la Ley de la Corte de Cuentas de la Republica de El Salvador, salvamos y votamos  en contra del acuerdo número </w:t>
      </w:r>
      <w:r w:rsidRPr="0024233E">
        <w:rPr>
          <w:rFonts w:cs="Arial"/>
          <w:b/>
          <w:i/>
          <w:lang w:val="es-SV"/>
        </w:rPr>
        <w:t>2</w:t>
      </w:r>
      <w:r w:rsidRPr="0024233E">
        <w:rPr>
          <w:rFonts w:cs="Arial"/>
          <w:i/>
          <w:lang w:val="es-SV"/>
        </w:rPr>
        <w:t>,</w:t>
      </w:r>
      <w:r>
        <w:rPr>
          <w:rFonts w:cs="Arial"/>
          <w:i/>
          <w:color w:val="FF0000"/>
          <w:lang w:val="es-SV"/>
        </w:rPr>
        <w:t xml:space="preserve"> </w:t>
      </w:r>
      <w:r w:rsidRPr="0011529A">
        <w:rPr>
          <w:rFonts w:cs="Arial"/>
          <w:color w:val="000000" w:themeColor="text1"/>
          <w:lang w:val="es-SV"/>
        </w:rPr>
        <w:t xml:space="preserve">El señor </w:t>
      </w:r>
      <w:r w:rsidRPr="0011529A">
        <w:rPr>
          <w:rFonts w:cs="Arial"/>
          <w:b/>
          <w:color w:val="000000" w:themeColor="text1"/>
          <w:lang w:val="es-SV"/>
        </w:rPr>
        <w:t>LORENZO SAÚL RIVAS</w:t>
      </w:r>
      <w:r w:rsidRPr="0011529A">
        <w:rPr>
          <w:rFonts w:cs="Arial"/>
          <w:color w:val="000000" w:themeColor="text1"/>
          <w:lang w:val="es-SV"/>
        </w:rPr>
        <w:t>, séptimo Regidor Propietario, según los Art. 45 y 31 del Código Municipal, salva los siguientes acuerdos:</w:t>
      </w:r>
      <w:r>
        <w:rPr>
          <w:rFonts w:cs="Arial"/>
          <w:color w:val="000000" w:themeColor="text1"/>
          <w:lang w:val="es-SV"/>
        </w:rPr>
        <w:t xml:space="preserve"> </w:t>
      </w:r>
      <w:r w:rsidRPr="00346984">
        <w:rPr>
          <w:rFonts w:cs="Arial"/>
          <w:b/>
          <w:color w:val="000000" w:themeColor="text1"/>
          <w:lang w:val="es-SV"/>
        </w:rPr>
        <w:t xml:space="preserve">2 </w:t>
      </w:r>
      <w:r w:rsidRPr="00E66572">
        <w:rPr>
          <w:rFonts w:cs="Arial"/>
          <w:color w:val="000000" w:themeColor="text1"/>
          <w:lang w:val="es-SV"/>
        </w:rPr>
        <w:t>por existir un Decreto Legislativo de que todos los empleados públicos mayores de 60 años tenían que ir a su casa por lo tanto no se puede estar dando bono por que tienen un salario y un horario de 8:00 am a 4:00pm</w:t>
      </w:r>
      <w:r>
        <w:rPr>
          <w:rFonts w:cs="Arial"/>
          <w:color w:val="000000" w:themeColor="text1"/>
          <w:lang w:val="es-SV"/>
        </w:rPr>
        <w:t xml:space="preserve">, </w:t>
      </w:r>
      <w:r w:rsidRPr="0011529A">
        <w:rPr>
          <w:rFonts w:cs="Calibri"/>
          <w:snapToGrid w:val="0"/>
          <w:color w:val="000000" w:themeColor="text1"/>
          <w:lang w:val="es-SV"/>
        </w:rPr>
        <w:t xml:space="preserve">El señor </w:t>
      </w:r>
      <w:r w:rsidRPr="0011529A">
        <w:rPr>
          <w:rFonts w:cs="Calibri"/>
          <w:b/>
          <w:snapToGrid w:val="0"/>
          <w:color w:val="000000" w:themeColor="text1"/>
          <w:lang w:val="es-SV"/>
        </w:rPr>
        <w:t>JUAN RENE FABIAN POSADA</w:t>
      </w:r>
      <w:r w:rsidRPr="0011529A">
        <w:rPr>
          <w:rFonts w:cs="Calibri"/>
          <w:snapToGrid w:val="0"/>
          <w:color w:val="000000" w:themeColor="text1"/>
          <w:lang w:val="es-SV"/>
        </w:rPr>
        <w:t>, Cuarto Regidor Propietario, haciendo uso de las Facultades Legales que les confiere el Art. 45  del Código Municipal</w:t>
      </w:r>
      <w:r w:rsidRPr="0011529A">
        <w:rPr>
          <w:rFonts w:cs="Calibri"/>
          <w:b/>
          <w:snapToGrid w:val="0"/>
          <w:color w:val="000000" w:themeColor="text1"/>
          <w:lang w:val="es-SV"/>
        </w:rPr>
        <w:t xml:space="preserve"> SALVA </w:t>
      </w:r>
      <w:r w:rsidRPr="0011529A">
        <w:rPr>
          <w:rFonts w:cs="Calibri"/>
          <w:snapToGrid w:val="0"/>
          <w:color w:val="000000" w:themeColor="text1"/>
          <w:lang w:val="es-SV"/>
        </w:rPr>
        <w:t xml:space="preserve">los Acuerdos Municipales número, </w:t>
      </w:r>
      <w:r>
        <w:rPr>
          <w:rFonts w:cs="Calibri"/>
          <w:b/>
          <w:snapToGrid w:val="0"/>
          <w:color w:val="000000" w:themeColor="text1"/>
          <w:lang w:val="es-SV"/>
        </w:rPr>
        <w:t xml:space="preserve">2, </w:t>
      </w:r>
      <w:r w:rsidRPr="0011529A">
        <w:rPr>
          <w:rFonts w:cs="Calibri"/>
          <w:snapToGrid w:val="0"/>
          <w:color w:val="000000" w:themeColor="text1"/>
          <w:lang w:val="es-SV"/>
        </w:rPr>
        <w:t xml:space="preserve">Habiendo </w:t>
      </w:r>
      <w:r w:rsidRPr="0011529A">
        <w:rPr>
          <w:rFonts w:cs="Calibri"/>
          <w:snapToGrid w:val="0"/>
          <w:color w:val="000000" w:themeColor="text1"/>
          <w:lang w:val="es-SV"/>
        </w:rPr>
        <w:lastRenderedPageBreak/>
        <w:t xml:space="preserve">Leído y teniendo a la vista los documentos de respaldo de esta reunión hacemos constar que los Acuerdos alcanzados o autorizados son de valides legal.       </w:t>
      </w:r>
    </w:p>
    <w:p w14:paraId="516F786F" w14:textId="77777777" w:rsidR="00B050F4" w:rsidRPr="0011529A" w:rsidRDefault="00B050F4" w:rsidP="00B050F4">
      <w:pPr>
        <w:jc w:val="both"/>
        <w:rPr>
          <w:color w:val="000000" w:themeColor="text1"/>
          <w:lang w:val="es-SV"/>
        </w:rPr>
      </w:pPr>
    </w:p>
    <w:p w14:paraId="3C6C0A46" w14:textId="77777777" w:rsidR="00B050F4" w:rsidRPr="00263A3A" w:rsidRDefault="00B050F4" w:rsidP="00B050F4">
      <w:pPr>
        <w:jc w:val="both"/>
        <w:rPr>
          <w:color w:val="000000" w:themeColor="text1"/>
          <w:lang w:val="es-SV"/>
        </w:rPr>
      </w:pPr>
      <w:r w:rsidRPr="00263A3A">
        <w:rPr>
          <w:color w:val="000000" w:themeColor="text1"/>
          <w:lang w:val="es-SV"/>
        </w:rPr>
        <w:t xml:space="preserve">                                                                                                                                                                                                                                                                                                                                                                                                                                                                                                                                                                                                                                                                                                                                                 </w:t>
      </w:r>
    </w:p>
    <w:p w14:paraId="17D2F201" w14:textId="77777777" w:rsidR="00B050F4" w:rsidRPr="00263A3A" w:rsidRDefault="00B050F4" w:rsidP="00B050F4">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129ACA49" w14:textId="77777777"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574F15A7" w14:textId="77777777" w:rsidR="00B050F4" w:rsidRPr="00263A3A" w:rsidRDefault="00B050F4" w:rsidP="00B050F4">
      <w:pPr>
        <w:spacing w:after="0" w:line="240" w:lineRule="auto"/>
        <w:rPr>
          <w:snapToGrid w:val="0"/>
          <w:color w:val="000000" w:themeColor="text1"/>
          <w:lang w:val="es-SV"/>
        </w:rPr>
      </w:pPr>
    </w:p>
    <w:p w14:paraId="0FFE9E48" w14:textId="77777777" w:rsidR="00B050F4" w:rsidRPr="00263A3A" w:rsidRDefault="00B050F4" w:rsidP="00B050F4">
      <w:pPr>
        <w:spacing w:after="0" w:line="240" w:lineRule="auto"/>
        <w:rPr>
          <w:snapToGrid w:val="0"/>
          <w:color w:val="000000" w:themeColor="text1"/>
          <w:lang w:val="es-SV"/>
        </w:rPr>
      </w:pPr>
    </w:p>
    <w:p w14:paraId="360AF83D" w14:textId="77777777" w:rsidR="00B050F4" w:rsidRPr="00263A3A" w:rsidRDefault="00B050F4" w:rsidP="00B050F4">
      <w:pPr>
        <w:spacing w:after="0" w:line="240" w:lineRule="auto"/>
        <w:rPr>
          <w:snapToGrid w:val="0"/>
          <w:color w:val="000000" w:themeColor="text1"/>
          <w:lang w:val="es-SV"/>
        </w:rPr>
      </w:pPr>
    </w:p>
    <w:p w14:paraId="5DE20BF5" w14:textId="77777777" w:rsidR="00B050F4" w:rsidRPr="00263A3A" w:rsidRDefault="00B050F4" w:rsidP="00B050F4">
      <w:pPr>
        <w:spacing w:after="0" w:line="240" w:lineRule="auto"/>
        <w:rPr>
          <w:snapToGrid w:val="0"/>
          <w:color w:val="000000" w:themeColor="text1"/>
          <w:lang w:val="es-SV"/>
        </w:rPr>
      </w:pPr>
    </w:p>
    <w:p w14:paraId="43F1A100" w14:textId="18D592D3"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27BA6587" w14:textId="701CE1F8"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34D5AE6E" w14:textId="77777777" w:rsidR="00B050F4" w:rsidRPr="00263A3A" w:rsidRDefault="00B050F4" w:rsidP="00B050F4">
      <w:pPr>
        <w:spacing w:after="0" w:line="240" w:lineRule="auto"/>
        <w:rPr>
          <w:snapToGrid w:val="0"/>
          <w:color w:val="000000" w:themeColor="text1"/>
          <w:lang w:val="es-SV"/>
        </w:rPr>
      </w:pPr>
    </w:p>
    <w:p w14:paraId="04918942" w14:textId="77777777" w:rsidR="00B050F4" w:rsidRDefault="00B050F4" w:rsidP="00B050F4">
      <w:pPr>
        <w:spacing w:after="0" w:line="240" w:lineRule="auto"/>
        <w:rPr>
          <w:snapToGrid w:val="0"/>
          <w:color w:val="000000" w:themeColor="text1"/>
          <w:lang w:val="es-SV"/>
        </w:rPr>
      </w:pPr>
    </w:p>
    <w:p w14:paraId="5E4B4D8A" w14:textId="77777777" w:rsidR="00B050F4" w:rsidRPr="00263A3A" w:rsidRDefault="00B050F4" w:rsidP="00B050F4">
      <w:pPr>
        <w:spacing w:after="0" w:line="240" w:lineRule="auto"/>
        <w:rPr>
          <w:snapToGrid w:val="0"/>
          <w:color w:val="000000" w:themeColor="text1"/>
          <w:lang w:val="es-SV"/>
        </w:rPr>
      </w:pPr>
    </w:p>
    <w:p w14:paraId="09EA998D" w14:textId="77777777" w:rsidR="00B050F4" w:rsidRPr="00263A3A" w:rsidRDefault="00B050F4" w:rsidP="00B050F4">
      <w:pPr>
        <w:spacing w:after="0" w:line="240" w:lineRule="auto"/>
        <w:rPr>
          <w:snapToGrid w:val="0"/>
          <w:color w:val="000000" w:themeColor="text1"/>
          <w:lang w:val="es-SV"/>
        </w:rPr>
      </w:pPr>
    </w:p>
    <w:p w14:paraId="081177B7" w14:textId="77777777" w:rsidR="00B050F4" w:rsidRPr="00263A3A" w:rsidRDefault="00B050F4" w:rsidP="00B050F4">
      <w:pPr>
        <w:spacing w:after="0" w:line="240" w:lineRule="auto"/>
        <w:rPr>
          <w:snapToGrid w:val="0"/>
          <w:color w:val="000000" w:themeColor="text1"/>
          <w:lang w:val="es-SV"/>
        </w:rPr>
      </w:pPr>
    </w:p>
    <w:p w14:paraId="212A5184" w14:textId="5C42391E"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6F860AF8" w14:textId="77777777"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045FBA04" w14:textId="77777777" w:rsidR="00B050F4" w:rsidRPr="00263A3A" w:rsidRDefault="00B050F4" w:rsidP="00B050F4">
      <w:pPr>
        <w:spacing w:after="0" w:line="240" w:lineRule="auto"/>
        <w:rPr>
          <w:snapToGrid w:val="0"/>
          <w:color w:val="000000" w:themeColor="text1"/>
          <w:lang w:val="es-SV"/>
        </w:rPr>
      </w:pPr>
    </w:p>
    <w:p w14:paraId="676FF0E9" w14:textId="77777777" w:rsidR="00B050F4" w:rsidRPr="00263A3A" w:rsidRDefault="00B050F4" w:rsidP="00B050F4">
      <w:pPr>
        <w:spacing w:after="0" w:line="240" w:lineRule="auto"/>
        <w:rPr>
          <w:snapToGrid w:val="0"/>
          <w:color w:val="000000" w:themeColor="text1"/>
          <w:lang w:val="es-SV"/>
        </w:rPr>
      </w:pPr>
    </w:p>
    <w:p w14:paraId="4C7A0318" w14:textId="77777777" w:rsidR="00B050F4" w:rsidRPr="00263A3A" w:rsidRDefault="00B050F4" w:rsidP="00B050F4">
      <w:pPr>
        <w:spacing w:after="0" w:line="240" w:lineRule="auto"/>
        <w:rPr>
          <w:snapToGrid w:val="0"/>
          <w:color w:val="000000" w:themeColor="text1"/>
          <w:lang w:val="es-SV"/>
        </w:rPr>
      </w:pPr>
    </w:p>
    <w:p w14:paraId="7FD5917F" w14:textId="77777777" w:rsidR="00B050F4" w:rsidRDefault="00B050F4" w:rsidP="00B050F4">
      <w:pPr>
        <w:spacing w:after="0" w:line="240" w:lineRule="auto"/>
        <w:rPr>
          <w:snapToGrid w:val="0"/>
          <w:color w:val="000000" w:themeColor="text1"/>
          <w:lang w:val="es-SV"/>
        </w:rPr>
      </w:pPr>
    </w:p>
    <w:p w14:paraId="3F3BB6EA" w14:textId="77777777" w:rsidR="00B050F4" w:rsidRPr="00263A3A" w:rsidRDefault="00B050F4" w:rsidP="00B050F4">
      <w:pPr>
        <w:spacing w:after="0" w:line="240" w:lineRule="auto"/>
        <w:rPr>
          <w:snapToGrid w:val="0"/>
          <w:color w:val="000000" w:themeColor="text1"/>
          <w:lang w:val="es-SV"/>
        </w:rPr>
      </w:pPr>
    </w:p>
    <w:p w14:paraId="70E4F98F" w14:textId="633D446B"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 Eduardo Antonio Guandique                                                              Marlene Emperatriz Campos de G.</w:t>
      </w:r>
    </w:p>
    <w:p w14:paraId="1B46D8E4" w14:textId="77777777"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p>
    <w:p w14:paraId="07FB52B6" w14:textId="77777777" w:rsidR="00B050F4" w:rsidRPr="00263A3A" w:rsidRDefault="00B050F4" w:rsidP="00B050F4">
      <w:pPr>
        <w:spacing w:after="0" w:line="240" w:lineRule="auto"/>
        <w:rPr>
          <w:snapToGrid w:val="0"/>
          <w:color w:val="000000" w:themeColor="text1"/>
          <w:lang w:val="es-SV"/>
        </w:rPr>
      </w:pPr>
    </w:p>
    <w:p w14:paraId="4FA0C637" w14:textId="77777777" w:rsidR="00B050F4" w:rsidRPr="00263A3A" w:rsidRDefault="00B050F4" w:rsidP="00B050F4">
      <w:pPr>
        <w:spacing w:after="0" w:line="240" w:lineRule="auto"/>
        <w:rPr>
          <w:snapToGrid w:val="0"/>
          <w:color w:val="000000" w:themeColor="text1"/>
          <w:lang w:val="es-SV"/>
        </w:rPr>
      </w:pPr>
    </w:p>
    <w:p w14:paraId="65E10B5D" w14:textId="77777777" w:rsidR="00B050F4" w:rsidRDefault="00B050F4" w:rsidP="00B050F4">
      <w:pPr>
        <w:spacing w:after="0" w:line="240" w:lineRule="auto"/>
        <w:rPr>
          <w:snapToGrid w:val="0"/>
          <w:color w:val="000000" w:themeColor="text1"/>
          <w:lang w:val="es-SV"/>
        </w:rPr>
      </w:pPr>
    </w:p>
    <w:p w14:paraId="057DD165" w14:textId="77777777" w:rsidR="00B050F4" w:rsidRDefault="00B050F4" w:rsidP="00B050F4">
      <w:pPr>
        <w:spacing w:after="0" w:line="240" w:lineRule="auto"/>
        <w:rPr>
          <w:snapToGrid w:val="0"/>
          <w:color w:val="000000" w:themeColor="text1"/>
          <w:lang w:val="es-SV"/>
        </w:rPr>
      </w:pPr>
    </w:p>
    <w:p w14:paraId="46D6C4AA" w14:textId="77777777" w:rsidR="00B050F4" w:rsidRDefault="00B050F4" w:rsidP="00B050F4">
      <w:pPr>
        <w:spacing w:after="0" w:line="240" w:lineRule="auto"/>
        <w:rPr>
          <w:snapToGrid w:val="0"/>
          <w:color w:val="000000" w:themeColor="text1"/>
          <w:lang w:val="es-SV"/>
        </w:rPr>
      </w:pPr>
    </w:p>
    <w:p w14:paraId="384397B5" w14:textId="77777777" w:rsidR="00B050F4" w:rsidRDefault="00B050F4" w:rsidP="00B050F4">
      <w:pPr>
        <w:spacing w:after="0" w:line="240" w:lineRule="auto"/>
        <w:rPr>
          <w:snapToGrid w:val="0"/>
          <w:color w:val="000000" w:themeColor="text1"/>
          <w:lang w:val="es-SV"/>
        </w:rPr>
      </w:pPr>
    </w:p>
    <w:p w14:paraId="141FCE74" w14:textId="77777777" w:rsidR="00B050F4" w:rsidRPr="00263A3A" w:rsidRDefault="00B050F4" w:rsidP="00B050F4">
      <w:pPr>
        <w:spacing w:after="0" w:line="240" w:lineRule="auto"/>
        <w:rPr>
          <w:snapToGrid w:val="0"/>
          <w:color w:val="000000" w:themeColor="text1"/>
          <w:lang w:val="es-SV"/>
        </w:rPr>
      </w:pPr>
    </w:p>
    <w:p w14:paraId="233FE77F" w14:textId="77777777" w:rsidR="00B050F4" w:rsidRPr="00263A3A" w:rsidRDefault="00B050F4" w:rsidP="00B050F4">
      <w:pPr>
        <w:spacing w:after="0" w:line="240" w:lineRule="auto"/>
        <w:rPr>
          <w:snapToGrid w:val="0"/>
          <w:color w:val="000000" w:themeColor="text1"/>
          <w:lang w:val="es-SV"/>
        </w:rPr>
      </w:pPr>
    </w:p>
    <w:p w14:paraId="65A0C52E" w14:textId="77777777"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63B971F1" w14:textId="6F845DA0" w:rsidR="00B050F4" w:rsidRPr="00263A3A" w:rsidRDefault="00B050F4" w:rsidP="00B050F4">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5C550A88" w14:textId="77777777" w:rsidR="00B050F4" w:rsidRPr="00263A3A" w:rsidRDefault="00B050F4" w:rsidP="00B050F4">
      <w:pPr>
        <w:spacing w:after="0" w:line="240" w:lineRule="auto"/>
        <w:rPr>
          <w:snapToGrid w:val="0"/>
          <w:color w:val="000000" w:themeColor="text1"/>
          <w:lang w:val="es-SV"/>
        </w:rPr>
      </w:pPr>
    </w:p>
    <w:p w14:paraId="4581F765" w14:textId="77777777" w:rsidR="00B050F4" w:rsidRPr="00263A3A" w:rsidRDefault="00B050F4" w:rsidP="00B050F4">
      <w:pPr>
        <w:spacing w:after="0" w:line="240" w:lineRule="auto"/>
        <w:rPr>
          <w:snapToGrid w:val="0"/>
          <w:color w:val="000000" w:themeColor="text1"/>
          <w:lang w:val="es-SV"/>
        </w:rPr>
      </w:pPr>
    </w:p>
    <w:p w14:paraId="25FCBE6D" w14:textId="77777777" w:rsidR="00B050F4" w:rsidRDefault="00B050F4" w:rsidP="00B050F4">
      <w:pPr>
        <w:spacing w:after="0" w:line="240" w:lineRule="auto"/>
        <w:rPr>
          <w:snapToGrid w:val="0"/>
          <w:color w:val="000000" w:themeColor="text1"/>
          <w:lang w:val="es-SV"/>
        </w:rPr>
      </w:pPr>
    </w:p>
    <w:p w14:paraId="6C22222E" w14:textId="77777777" w:rsidR="00B050F4" w:rsidRDefault="00B050F4" w:rsidP="00B050F4">
      <w:pPr>
        <w:spacing w:after="0" w:line="240" w:lineRule="auto"/>
        <w:rPr>
          <w:snapToGrid w:val="0"/>
          <w:color w:val="000000" w:themeColor="text1"/>
          <w:lang w:val="es-SV"/>
        </w:rPr>
      </w:pPr>
    </w:p>
    <w:p w14:paraId="74861C98" w14:textId="77777777" w:rsidR="00B050F4" w:rsidRDefault="00B050F4" w:rsidP="00B050F4">
      <w:pPr>
        <w:spacing w:after="0" w:line="240" w:lineRule="auto"/>
        <w:rPr>
          <w:snapToGrid w:val="0"/>
          <w:color w:val="000000" w:themeColor="text1"/>
          <w:lang w:val="es-SV"/>
        </w:rPr>
      </w:pPr>
    </w:p>
    <w:p w14:paraId="5803E3FC" w14:textId="77777777" w:rsidR="00B050F4" w:rsidRDefault="00B050F4" w:rsidP="00B050F4">
      <w:pPr>
        <w:spacing w:after="0" w:line="240" w:lineRule="auto"/>
        <w:rPr>
          <w:snapToGrid w:val="0"/>
          <w:color w:val="000000" w:themeColor="text1"/>
          <w:lang w:val="es-SV"/>
        </w:rPr>
      </w:pPr>
    </w:p>
    <w:p w14:paraId="284E22A0" w14:textId="77777777" w:rsidR="00B050F4" w:rsidRDefault="00B050F4" w:rsidP="00B050F4">
      <w:pPr>
        <w:spacing w:after="0" w:line="240" w:lineRule="auto"/>
        <w:rPr>
          <w:snapToGrid w:val="0"/>
          <w:color w:val="000000" w:themeColor="text1"/>
          <w:lang w:val="es-SV"/>
        </w:rPr>
      </w:pPr>
    </w:p>
    <w:p w14:paraId="58931310" w14:textId="77777777" w:rsidR="00B050F4" w:rsidRDefault="00B050F4" w:rsidP="00B050F4">
      <w:pPr>
        <w:spacing w:after="0" w:line="240" w:lineRule="auto"/>
        <w:rPr>
          <w:snapToGrid w:val="0"/>
          <w:color w:val="000000" w:themeColor="text1"/>
          <w:lang w:val="es-SV"/>
        </w:rPr>
      </w:pPr>
    </w:p>
    <w:p w14:paraId="1D4F3CD5" w14:textId="77777777" w:rsidR="00B050F4" w:rsidRDefault="00B050F4" w:rsidP="00B050F4">
      <w:pPr>
        <w:spacing w:after="0" w:line="240" w:lineRule="auto"/>
        <w:rPr>
          <w:snapToGrid w:val="0"/>
          <w:color w:val="000000" w:themeColor="text1"/>
          <w:lang w:val="es-SV"/>
        </w:rPr>
      </w:pPr>
    </w:p>
    <w:p w14:paraId="03DD8010" w14:textId="77777777" w:rsidR="00B050F4" w:rsidRDefault="00B050F4" w:rsidP="00B050F4">
      <w:pPr>
        <w:spacing w:after="0" w:line="240" w:lineRule="auto"/>
        <w:rPr>
          <w:snapToGrid w:val="0"/>
          <w:color w:val="000000" w:themeColor="text1"/>
          <w:lang w:val="es-SV"/>
        </w:rPr>
      </w:pPr>
    </w:p>
    <w:p w14:paraId="6386A0A1" w14:textId="77777777" w:rsidR="00B050F4" w:rsidRDefault="00B050F4" w:rsidP="00B050F4">
      <w:pPr>
        <w:spacing w:after="0" w:line="240" w:lineRule="auto"/>
        <w:rPr>
          <w:snapToGrid w:val="0"/>
          <w:color w:val="000000" w:themeColor="text1"/>
          <w:lang w:val="es-SV"/>
        </w:rPr>
      </w:pPr>
    </w:p>
    <w:p w14:paraId="3ECD30E2" w14:textId="77777777" w:rsidR="00B050F4" w:rsidRPr="00263A3A" w:rsidRDefault="00B050F4" w:rsidP="00B050F4">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3D57943A" w14:textId="60D91342" w:rsidR="00224A7F" w:rsidRDefault="00B050F4" w:rsidP="00B050F4">
      <w:r w:rsidRPr="00263A3A">
        <w:rPr>
          <w:snapToGrid w:val="0"/>
          <w:color w:val="000000" w:themeColor="text1"/>
          <w:lang w:val="es-SV"/>
        </w:rPr>
        <w:t xml:space="preserve">                                                                               Secretaria Municipal</w:t>
      </w:r>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Ruehl">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F4"/>
    <w:rsid w:val="00224A7F"/>
    <w:rsid w:val="00B050F4"/>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A89D"/>
  <w15:chartTrackingRefBased/>
  <w15:docId w15:val="{68FD5580-8BE8-44C8-9F39-F2DDECCF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5658</Characters>
  <Application>Microsoft Office Word</Application>
  <DocSecurity>0</DocSecurity>
  <Lines>47</Lines>
  <Paragraphs>13</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2020-06-18T20:28:00Z</dcterms:created>
  <dcterms:modified xsi:type="dcterms:W3CDTF">2020-06-18T20:29:00Z</dcterms:modified>
</cp:coreProperties>
</file>