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FC8" w:rsidRPr="009C3B7A" w:rsidRDefault="00EC7FC8" w:rsidP="00EC7FC8">
      <w:pPr>
        <w:jc w:val="both"/>
        <w:rPr>
          <w:rFonts w:cs="Calibri"/>
          <w:snapToGrid w:val="0"/>
        </w:rPr>
      </w:pPr>
      <w:r>
        <w:rPr>
          <w:b/>
        </w:rPr>
        <w:t xml:space="preserve">ACTA NÚMERO VEINTICINCO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cuatro de Jul</w:t>
      </w:r>
      <w:r w:rsidRPr="007D5AA2">
        <w:t>io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Pr>
          <w:b/>
        </w:rPr>
        <w:t>ACUE</w:t>
      </w:r>
      <w:r w:rsidRPr="00DC17CA">
        <w:rPr>
          <w:b/>
        </w:rPr>
        <w:t>RDO NUMERO UNO</w:t>
      </w:r>
      <w:r>
        <w:t xml:space="preserve">. </w:t>
      </w:r>
      <w:r w:rsidRPr="00D654F2">
        <w:t>El Concejo Municipal en uso de las facultades legales que le confiere el numeral 14 del Artículo 30, numeral 4 del Artículo 31 y Articulo 91 del Código Municipal, ACUERDA: Autorizar al Señor Tesorero Municipal, para que contra entrega de los documentos de respaldo</w:t>
      </w:r>
      <w:r>
        <w:t xml:space="preserve"> y de los Fondos Propios</w:t>
      </w:r>
      <w:r w:rsidRPr="00D654F2">
        <w:t xml:space="preserve"> </w:t>
      </w:r>
      <w:r>
        <w:t xml:space="preserve">entregue en calidad de aporte  </w:t>
      </w:r>
      <w:r w:rsidRPr="00D654F2">
        <w:t xml:space="preserve">la cantidad de </w:t>
      </w:r>
      <w:r w:rsidRPr="00D654F2">
        <w:rPr>
          <w:b/>
        </w:rPr>
        <w:t>$</w:t>
      </w:r>
      <w:r>
        <w:rPr>
          <w:b/>
        </w:rPr>
        <w:t>115.00 dólares</w:t>
      </w:r>
      <w:r w:rsidRPr="00D654F2">
        <w:t xml:space="preserve">  al </w:t>
      </w:r>
      <w:r w:rsidRPr="00317B0F">
        <w:t xml:space="preserve">profesor </w:t>
      </w:r>
      <w:r>
        <w:rPr>
          <w:b/>
        </w:rPr>
        <w:t>FRANCISCO ARNOLDO GARAY PANAMEÑO</w:t>
      </w:r>
      <w:r w:rsidRPr="00317B0F">
        <w:t xml:space="preserve">, </w:t>
      </w:r>
      <w:r>
        <w:t>o en su defecto al Prof. JOSE EDWIN ULLOA, ambos miembros del Centro Escolar Alberto Sánchez, de esta Ciudad  para que lo puedan utilizar como un complemento en la compra de un Uniforme deportivo para la  selección de Futbol de dicho Centro Educativo, T</w:t>
      </w:r>
      <w:r w:rsidRPr="00537A8F">
        <w:rPr>
          <w:lang w:val="es-ES"/>
        </w:rPr>
        <w:t xml:space="preserve">todo lo anterior se hace en base </w:t>
      </w:r>
      <w:r>
        <w:rPr>
          <w:lang w:val="es-ES"/>
        </w:rPr>
        <w:t xml:space="preserve">a la nota de fecha 27 del mes de Junio, firmada y sellada </w:t>
      </w:r>
      <w:r w:rsidRPr="00537A8F">
        <w:rPr>
          <w:lang w:val="es-ES"/>
        </w:rPr>
        <w:t>p</w:t>
      </w:r>
      <w:r>
        <w:rPr>
          <w:lang w:val="es-ES"/>
        </w:rPr>
        <w:t>or las personas antes mencionadas</w:t>
      </w:r>
      <w:r>
        <w:t xml:space="preserve">. Certifíquese. </w:t>
      </w:r>
      <w:r w:rsidRPr="002D6FF7">
        <w:rPr>
          <w:b/>
        </w:rPr>
        <w:t>ACUERDO NUMERO DOS</w:t>
      </w:r>
      <w:r>
        <w:t xml:space="preserve">. </w:t>
      </w:r>
      <w:r w:rsidRPr="00FB5421">
        <w:t xml:space="preserve">El Concejo Municipal en uso de las facultades legales que le confiere el Numeral 18 del Artículo 4, Numeral 14 del Artículo 30, Numeral 4 del Artículo 31 y Articulo 91 del Código Municipal </w:t>
      </w:r>
      <w:r w:rsidRPr="00FB5421">
        <w:rPr>
          <w:b/>
        </w:rPr>
        <w:t>ACUERDA:</w:t>
      </w:r>
      <w:r w:rsidRPr="00FB5421">
        <w:t xml:space="preserve"> Autorizar al señor, HUGO ARMANDO RODRIGUEZ CRUZ,  Tesorero Municipal, para que aperture una Cuenta Corriente a nombre del </w:t>
      </w:r>
      <w:r w:rsidRPr="00FB5421">
        <w:rPr>
          <w:b/>
        </w:rPr>
        <w:t xml:space="preserve">PROYECTO: </w:t>
      </w:r>
      <w:r w:rsidRPr="00415AC3">
        <w:rPr>
          <w:rFonts w:cs="Calibri"/>
          <w:b/>
          <w:snapToGrid w:val="0"/>
          <w:u w:val="single"/>
        </w:rPr>
        <w:t>CONCRETEADO DE UN TRAMO DE CALLE EN 2 AV SUR,  DEL MUNICIPIO DE CHINAMECA DEPARTAMENTO DE SAN MIGUEL</w:t>
      </w:r>
      <w:r w:rsidRPr="00FB5421">
        <w:t xml:space="preserve"> en el </w:t>
      </w:r>
      <w:r w:rsidRPr="00FB5421">
        <w:rPr>
          <w:b/>
        </w:rPr>
        <w:t>Banco  Scotiabank</w:t>
      </w:r>
      <w:r w:rsidRPr="00FB5421">
        <w:t xml:space="preserve"> de esta ciudad, para que en ella se manejen los recursos asignados a dichas Obras. Se nombran como Refrendarios de Cheque de la referida Cuenta, a los Señores </w:t>
      </w:r>
      <w:r w:rsidRPr="00FB5421">
        <w:rPr>
          <w:b/>
        </w:rPr>
        <w:t>ROGER MERLOS</w:t>
      </w:r>
      <w:r w:rsidRPr="00FB5421">
        <w:t xml:space="preserve">, Alcalde Municipal y </w:t>
      </w:r>
      <w:r w:rsidRPr="00FB5421">
        <w:rPr>
          <w:b/>
        </w:rPr>
        <w:t>NELSON ANTONIO ULLOA</w:t>
      </w:r>
      <w:r w:rsidRPr="00FB5421">
        <w:t xml:space="preserve">, Segundo Regidor Propietario. Se autoriza como firma indispensable en toda la emisión de Cheques, la del Señor </w:t>
      </w:r>
      <w:r w:rsidRPr="00FB5421">
        <w:rPr>
          <w:b/>
        </w:rPr>
        <w:t>HUGO ARMANDO RODRIGUEZ CRUZ,</w:t>
      </w:r>
      <w:r w:rsidRPr="00FB5421">
        <w:t xml:space="preserve"> Tesorero Municipal y la de cualquiera de los refrendarios,  al mismo tiempo, se autoriza al Señor Te</w:t>
      </w:r>
      <w:r>
        <w:t>sorero Municipal para que de los Fondos</w:t>
      </w:r>
      <w:r w:rsidRPr="00FB5421">
        <w:t xml:space="preserve"> </w:t>
      </w:r>
      <w:r>
        <w:rPr>
          <w:rFonts w:cs="Calibri"/>
          <w:b/>
          <w:snapToGrid w:val="0"/>
        </w:rPr>
        <w:t xml:space="preserve">75% </w:t>
      </w:r>
      <w:r w:rsidRPr="00415AC3">
        <w:rPr>
          <w:rFonts w:cs="Calibri"/>
          <w:b/>
          <w:snapToGrid w:val="0"/>
        </w:rPr>
        <w:t xml:space="preserve"> FODES</w:t>
      </w:r>
      <w:r w:rsidRPr="00FB5421">
        <w:t xml:space="preserve"> traslade a la  Cuenta a Aperturarse la cantidad de </w:t>
      </w:r>
      <w:r w:rsidRPr="00FB5421">
        <w:rPr>
          <w:b/>
        </w:rPr>
        <w:t>$100.00 dólares</w:t>
      </w:r>
      <w:r w:rsidRPr="00FB5421">
        <w:t xml:space="preserve">  de inicio hasta totalizar la cantidad de </w:t>
      </w:r>
      <w:r w:rsidRPr="00FB5421">
        <w:rPr>
          <w:b/>
        </w:rPr>
        <w:t xml:space="preserve"> </w:t>
      </w:r>
      <w:r w:rsidRPr="0060648B">
        <w:rPr>
          <w:b/>
          <w:color w:val="000000" w:themeColor="text1"/>
          <w:sz w:val="21"/>
          <w:szCs w:val="21"/>
        </w:rPr>
        <w:t>$</w:t>
      </w:r>
      <w:r w:rsidRPr="00236B08">
        <w:rPr>
          <w:b/>
          <w:sz w:val="21"/>
          <w:szCs w:val="21"/>
        </w:rPr>
        <w:t xml:space="preserve">47,049.12 </w:t>
      </w:r>
      <w:r w:rsidRPr="00FB5421">
        <w:rPr>
          <w:b/>
        </w:rPr>
        <w:t>dólares.</w:t>
      </w:r>
      <w:r w:rsidRPr="00FB5421">
        <w:t xml:space="preserve"> De igual forma, se autoriza  al señor Tesorero Municipal para que  cancele todo lo relacionado al Proyecto anteriormente citado. Pagos que se realizarán de los Fondos </w:t>
      </w:r>
      <w:r>
        <w:rPr>
          <w:rFonts w:cs="Calibri"/>
          <w:b/>
          <w:snapToGrid w:val="0"/>
        </w:rPr>
        <w:t xml:space="preserve">75% </w:t>
      </w:r>
      <w:r w:rsidRPr="00415AC3">
        <w:rPr>
          <w:rFonts w:cs="Calibri"/>
          <w:b/>
          <w:snapToGrid w:val="0"/>
        </w:rPr>
        <w:t xml:space="preserve"> FODES</w:t>
      </w:r>
      <w:r w:rsidRPr="00FB5421">
        <w:t xml:space="preserve"> Se autoriza la cancelación de la Chequera, con los Fondos del Fondo Circulante, tomando en cuenta que es un gasto o erogación Administrativo. Certifíquese</w:t>
      </w:r>
      <w:r>
        <w:t xml:space="preserve">. </w:t>
      </w:r>
      <w:r>
        <w:rPr>
          <w:b/>
        </w:rPr>
        <w:t>ACUER</w:t>
      </w:r>
      <w:r w:rsidRPr="002D6FF7">
        <w:rPr>
          <w:b/>
        </w:rPr>
        <w:t>DO NUMERO TRES.</w:t>
      </w:r>
      <w: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w:t>
      </w:r>
      <w:r w:rsidRPr="00AB32F8">
        <w:rPr>
          <w:lang w:val="es-ES"/>
        </w:rPr>
        <w:lastRenderedPageBreak/>
        <w:t xml:space="preserve">Tesorero Municipal para que contra entrega de los documentos de respaldo, cancele la cantidad de </w:t>
      </w:r>
      <w:r w:rsidRPr="00AB32F8">
        <w:rPr>
          <w:b/>
          <w:lang w:val="es-ES"/>
        </w:rPr>
        <w:t>$1,561.18</w:t>
      </w:r>
      <w:r w:rsidRPr="00AB32F8">
        <w:rPr>
          <w:lang w:val="es-ES"/>
        </w:rPr>
        <w:t xml:space="preserve"> al propietario o representante de </w:t>
      </w:r>
      <w:r w:rsidRPr="00AB32F8">
        <w:rPr>
          <w:b/>
          <w:lang w:val="es-ES"/>
        </w:rPr>
        <w:t>FREUND</w:t>
      </w:r>
      <w:r w:rsidRPr="00AB32F8">
        <w:rPr>
          <w:lang w:val="es-ES"/>
        </w:rPr>
        <w:t xml:space="preserve"> </w:t>
      </w:r>
      <w:r w:rsidRPr="00AB32F8">
        <w:rPr>
          <w:b/>
          <w:lang w:val="es-ES"/>
        </w:rPr>
        <w:t>S.A DE C.V</w:t>
      </w:r>
      <w:r w:rsidRPr="00AB32F8">
        <w:rPr>
          <w:lang w:val="es-ES"/>
        </w:rPr>
        <w:t xml:space="preserve"> </w:t>
      </w:r>
      <w:r>
        <w:rPr>
          <w:lang w:val="es-ES"/>
        </w:rPr>
        <w:t>por el suministro de materiales los cuales servirán para darle una mejor vistosidad a nuestra querida ciudad ya que nos encontramos próximos a celebrar las fiestas patronales en honor al Divino Salvador del Mundo,</w:t>
      </w:r>
      <w:r w:rsidRPr="00AB32F8">
        <w:rPr>
          <w:lang w:val="es-ES"/>
        </w:rPr>
        <w:t xml:space="preserve">.  Todo lo anterior se hace en base a la nota de fecha 04 de Julio, firmada y sellada por el ing. Jorge Soto Márquez, jefe de la UACI. Fondos que deberán ser cancelados de los Fondos Propios municipales. </w:t>
      </w:r>
      <w:r w:rsidRPr="00AE7BF4">
        <w:rPr>
          <w:b/>
          <w:lang w:val="es-ES"/>
        </w:rPr>
        <w:t>ACUERDO NUMERO CUATRO</w:t>
      </w:r>
      <w:r>
        <w:rPr>
          <w:lang w:val="es-ES"/>
        </w:rP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$385.80</w:t>
      </w:r>
      <w:r w:rsidRPr="00AB32F8">
        <w:rPr>
          <w:lang w:val="es-ES"/>
        </w:rPr>
        <w:t xml:space="preserve"> al propietario o representante de </w:t>
      </w:r>
      <w:r w:rsidRPr="00AB32F8">
        <w:rPr>
          <w:b/>
          <w:lang w:val="es-ES"/>
        </w:rPr>
        <w:t>FREUND</w:t>
      </w:r>
      <w:r w:rsidRPr="00AB32F8">
        <w:rPr>
          <w:lang w:val="es-ES"/>
        </w:rPr>
        <w:t xml:space="preserve"> </w:t>
      </w:r>
      <w:r w:rsidRPr="00AB32F8">
        <w:rPr>
          <w:b/>
          <w:lang w:val="es-ES"/>
        </w:rPr>
        <w:t>S.A DE C.V</w:t>
      </w:r>
      <w:r w:rsidRPr="00AB32F8">
        <w:rPr>
          <w:lang w:val="es-ES"/>
        </w:rPr>
        <w:t xml:space="preserve"> por el suministro de pintura y materiales para colorear </w:t>
      </w:r>
      <w:r>
        <w:rPr>
          <w:lang w:val="es-ES"/>
        </w:rPr>
        <w:t xml:space="preserve">la pérgola, palmeras y otros y de esa forma poderle dar un mejor realce a nuestra querida Ciudad. </w:t>
      </w:r>
      <w:r w:rsidRPr="00AB32F8">
        <w:rPr>
          <w:lang w:val="es-ES"/>
        </w:rPr>
        <w:t xml:space="preserve"> Todo lo anterior se hace en base a la nota de fecha 04 de Julio, firmada y sellada por el ing. Jorge Soto Márquez, jefe de la UACI. Fondos que deberán ser cancelados de los Fondos Propios municipales. </w:t>
      </w:r>
      <w:r>
        <w:rPr>
          <w:b/>
          <w:lang w:val="es-ES"/>
        </w:rPr>
        <w:t>ACUERDO NUMERO CINCO</w:t>
      </w:r>
      <w:r>
        <w:rPr>
          <w:lang w:val="es-ES"/>
        </w:rPr>
        <w:t xml:space="preserve">. </w:t>
      </w:r>
      <w:r w:rsidRPr="00AB32F8">
        <w:rPr>
          <w:rFonts w:eastAsia="Calibri" w:cs="Times New Roman"/>
        </w:rPr>
        <w:t>El 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xml:space="preserve">: Autorizar al señor Tesorero Municipal para que contra entrega de los documentos de respaldo, cancele la cantidad de </w:t>
      </w:r>
      <w:r w:rsidRPr="00AB32F8">
        <w:rPr>
          <w:b/>
          <w:lang w:val="es-ES"/>
        </w:rPr>
        <w:t>$725.02</w:t>
      </w:r>
      <w:r w:rsidRPr="00AB32F8">
        <w:rPr>
          <w:lang w:val="es-ES"/>
        </w:rPr>
        <w:t xml:space="preserve"> al propietario o representante de </w:t>
      </w:r>
      <w:r w:rsidRPr="00AB32F8">
        <w:rPr>
          <w:b/>
          <w:lang w:val="es-ES"/>
        </w:rPr>
        <w:t>FREUND</w:t>
      </w:r>
      <w:r w:rsidRPr="00AB32F8">
        <w:rPr>
          <w:lang w:val="es-ES"/>
        </w:rPr>
        <w:t xml:space="preserve"> </w:t>
      </w:r>
      <w:r w:rsidRPr="00AB32F8">
        <w:rPr>
          <w:b/>
          <w:lang w:val="es-ES"/>
        </w:rPr>
        <w:t>S.A DE C.V</w:t>
      </w:r>
      <w:r w:rsidRPr="00AB32F8">
        <w:rPr>
          <w:lang w:val="es-ES"/>
        </w:rPr>
        <w:t xml:space="preserve"> por el suministro materiales de protección para </w:t>
      </w:r>
      <w:r>
        <w:rPr>
          <w:lang w:val="es-ES"/>
        </w:rPr>
        <w:t xml:space="preserve">los </w:t>
      </w:r>
      <w:r w:rsidRPr="00AB32F8">
        <w:rPr>
          <w:lang w:val="es-ES"/>
        </w:rPr>
        <w:t xml:space="preserve">empleados de servicios generales y materiales para arreglo eléctrico de la fuente del parque central.  Todo lo anterior se hace en base a la nota de fecha 04 de julio, firmada y sellada por el ing. Jorge Soto Márquez, jefe de la UACI. Fondos que deberán ser cancelados de los Fondos Propios municipales. </w:t>
      </w:r>
      <w:r>
        <w:rPr>
          <w:b/>
          <w:lang w:val="es-ES"/>
        </w:rPr>
        <w:t>ACUERDO NUMERO SEIS</w:t>
      </w:r>
      <w:r>
        <w:rPr>
          <w:lang w:val="es-ES"/>
        </w:rPr>
        <w:t xml:space="preserve">. </w:t>
      </w:r>
      <w:r w:rsidRPr="00AB32F8">
        <w:rPr>
          <w:rFonts w:eastAsia="Calibri" w:cs="Times New Roman"/>
        </w:rPr>
        <w:t xml:space="preserve">El </w:t>
      </w:r>
      <w:r>
        <w:rPr>
          <w:rFonts w:eastAsia="Calibri" w:cs="Times New Roman"/>
        </w:rPr>
        <w:t xml:space="preserve"> </w:t>
      </w:r>
      <w:r w:rsidRPr="00AB32F8">
        <w:rPr>
          <w:rFonts w:eastAsia="Calibri" w:cs="Times New Roman"/>
        </w:rPr>
        <w:t>Concejo Municipal en uso de las facultades legales que le confiere el numeral 14 del Artículo 30, numeral 4 del Artículo 31 y Artículo 91 del Código Municipal</w:t>
      </w:r>
      <w:r w:rsidRPr="00AB32F8">
        <w:rPr>
          <w:b/>
          <w:lang w:val="es-ES"/>
        </w:rPr>
        <w:t xml:space="preserve"> ACUERDA</w:t>
      </w:r>
      <w:r w:rsidRPr="00AB32F8">
        <w:rPr>
          <w:lang w:val="es-ES"/>
        </w:rPr>
        <w:t>: Autorizar al señor Tesorero Municipal para que contra entrega de los documentos de respaldo</w:t>
      </w:r>
      <w:r>
        <w:rPr>
          <w:lang w:val="es-ES"/>
        </w:rPr>
        <w:t xml:space="preserve"> y de los Fondos Propios</w:t>
      </w:r>
      <w:r w:rsidRPr="00AB32F8">
        <w:rPr>
          <w:lang w:val="es-ES"/>
        </w:rPr>
        <w:t>, cancele la cantidad de</w:t>
      </w:r>
      <w:r>
        <w:rPr>
          <w:lang w:val="es-ES"/>
        </w:rPr>
        <w:t xml:space="preserve"> </w:t>
      </w:r>
      <w:r w:rsidRPr="00914B18">
        <w:rPr>
          <w:b/>
          <w:lang w:val="es-ES"/>
        </w:rPr>
        <w:t>$770.00 dólares</w:t>
      </w:r>
      <w:r w:rsidRPr="00914B18">
        <w:rPr>
          <w:lang w:val="es-ES"/>
        </w:rPr>
        <w:t xml:space="preserve"> a la señora XIOMARA CRISTINA RAMIREZ, representante de</w:t>
      </w:r>
      <w:r>
        <w:rPr>
          <w:lang w:val="es-ES"/>
        </w:rPr>
        <w:t xml:space="preserve"> Artes el estampado, por la elaboración de </w:t>
      </w:r>
      <w:r w:rsidRPr="00844F6F">
        <w:rPr>
          <w:b/>
          <w:lang w:val="es-ES"/>
        </w:rPr>
        <w:t>10 uniformes</w:t>
      </w:r>
      <w:r>
        <w:rPr>
          <w:lang w:val="es-ES"/>
        </w:rPr>
        <w:t xml:space="preserve"> consistentes en: </w:t>
      </w:r>
      <w:r w:rsidRPr="005B701C">
        <w:rPr>
          <w:b/>
          <w:lang w:val="es-ES"/>
        </w:rPr>
        <w:t>1</w:t>
      </w:r>
      <w:r>
        <w:rPr>
          <w:lang w:val="es-ES"/>
        </w:rPr>
        <w:t xml:space="preserve"> camisa de botón tela MacArthur </w:t>
      </w:r>
      <w:r w:rsidRPr="00844F6F">
        <w:rPr>
          <w:b/>
          <w:lang w:val="es-ES"/>
        </w:rPr>
        <w:t>1</w:t>
      </w:r>
      <w:r>
        <w:rPr>
          <w:lang w:val="es-ES"/>
        </w:rPr>
        <w:t xml:space="preserve"> pantalón  tela ripstop </w:t>
      </w:r>
      <w:r w:rsidRPr="00844F6F">
        <w:rPr>
          <w:b/>
          <w:lang w:val="es-ES"/>
        </w:rPr>
        <w:t>1</w:t>
      </w:r>
      <w:r>
        <w:rPr>
          <w:lang w:val="es-ES"/>
        </w:rPr>
        <w:t xml:space="preserve"> gorra tipo policía con distintivo de CAM, </w:t>
      </w:r>
      <w:r w:rsidRPr="00844F6F">
        <w:rPr>
          <w:b/>
          <w:lang w:val="es-ES"/>
        </w:rPr>
        <w:t>1</w:t>
      </w:r>
      <w:r>
        <w:rPr>
          <w:lang w:val="es-ES"/>
        </w:rPr>
        <w:t xml:space="preserve"> Camiseta de algodón color negro gramaje 200 con distintivo estampado de CAM para el cuerpo de Agentes Municipales (CAM), todo lo anterior se hace debido a que el uniforme actual  ya está deteriorado y en base a nota de fecha 04 del corriente mes firmada y sellada por la Licda. Hilda Emelina Pacheco den Lino, Encargada del Personal. Certifíquese.  </w:t>
      </w:r>
      <w:r>
        <w:rPr>
          <w:b/>
          <w:lang w:val="es-ES"/>
        </w:rPr>
        <w:t>ACUERDO NUMERO SIETE</w:t>
      </w:r>
      <w:r w:rsidRPr="006A4187">
        <w:rPr>
          <w:b/>
          <w:lang w:val="es-ES"/>
        </w:rPr>
        <w:t>.</w:t>
      </w:r>
      <w:r>
        <w:rPr>
          <w:lang w:val="es-ES"/>
        </w:rP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a) </w:t>
      </w:r>
      <w:r>
        <w:rPr>
          <w:b/>
        </w:rPr>
        <w:t xml:space="preserve">Refrendar el contrato del señor </w:t>
      </w:r>
      <w:r w:rsidRPr="000E1206">
        <w:rPr>
          <w:b/>
        </w:rPr>
        <w:t>LUIS ANGEL BERMUDEZ</w:t>
      </w:r>
      <w:r>
        <w:rPr>
          <w:b/>
        </w:rPr>
        <w:t>, del 01 al 31 del mes de Jul</w:t>
      </w:r>
      <w:r w:rsidRPr="00EE29F1">
        <w:rPr>
          <w:b/>
        </w:rPr>
        <w:t>io</w:t>
      </w:r>
      <w:r>
        <w:rPr>
          <w:b/>
        </w:rPr>
        <w:t xml:space="preserve"> del corriente año,</w:t>
      </w:r>
      <w:r w:rsidRPr="00D654F2">
        <w:t xml:space="preserve"> para que </w:t>
      </w:r>
      <w:r>
        <w:t xml:space="preserve">le sigan dando continuidad a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 el presente Acuerdo y remítase  adonde corresponda.</w:t>
      </w:r>
      <w:r>
        <w:t xml:space="preserve"> </w:t>
      </w:r>
      <w:r w:rsidRPr="00DA74F2">
        <w:rPr>
          <w:b/>
        </w:rPr>
        <w:t>ACUERDO NUMERO OCHO</w:t>
      </w:r>
      <w:r>
        <w:t xml:space="preserve">. </w:t>
      </w:r>
      <w:r w:rsidRPr="00806BE7">
        <w:t>El Concejo Municipal en uso de las facultades legales que le confiere el numeral 14 del Artí</w:t>
      </w:r>
      <w:r>
        <w:t xml:space="preserve">culo 30, numeral 4 del Artículo 31 y Articulo 91 del Código </w:t>
      </w:r>
      <w:r w:rsidRPr="00806BE7">
        <w:t>Municipal,</w:t>
      </w:r>
      <w:r>
        <w:t xml:space="preserve"> </w:t>
      </w:r>
      <w:r w:rsidRPr="00806BE7">
        <w:t xml:space="preserve">ACUERDA: </w:t>
      </w:r>
      <w:r>
        <w:t xml:space="preserve"> </w:t>
      </w:r>
      <w:r w:rsidRPr="00806BE7">
        <w:lastRenderedPageBreak/>
        <w:t xml:space="preserve">Autorizar al Señor Tesorero Municipal </w:t>
      </w:r>
      <w:r>
        <w:t>para que contra entrega de los</w:t>
      </w:r>
      <w:r w:rsidRPr="00806BE7">
        <w:t xml:space="preserve"> documentos de respaldo </w:t>
      </w:r>
      <w:r>
        <w:t xml:space="preserve">y de los Fondos Propios cancele la cantidad de </w:t>
      </w:r>
      <w:r>
        <w:rPr>
          <w:b/>
        </w:rPr>
        <w:t>$150</w:t>
      </w:r>
      <w:r w:rsidRPr="009A373A">
        <w:rPr>
          <w:b/>
        </w:rPr>
        <w:t>.00  dólares</w:t>
      </w:r>
      <w:r>
        <w:t xml:space="preserve"> al suministrante del combustible, el cual será utilizado para poderse movilizar a los cantones de esta jurisdicción que estaban pendiente de visitar, en coordinación con FUDEM, de esa forma se beneficiarán a todos los niños con una campaña Visual de forma gratuita. Todo lo actuado se hace en atención a solicitud fe fecha 05 del corriente mes firmada y sellada por señora,  Karina Esmeralda Avalos, Enc. De la Unidad de Genero. Certifíquese</w:t>
      </w:r>
      <w:r w:rsidRPr="009C3B7A">
        <w:t>.</w:t>
      </w:r>
      <w:r w:rsidRPr="00DA74F2">
        <w:t xml:space="preserve"> </w:t>
      </w:r>
      <w:r w:rsidRPr="005603A3">
        <w:rPr>
          <w:b/>
          <w:color w:val="000000" w:themeColor="text1"/>
        </w:rPr>
        <w:t>ACUERDO NUMERO NUEVE</w:t>
      </w:r>
      <w:r w:rsidRPr="005603A3">
        <w:rPr>
          <w:color w:val="000000" w:themeColor="text1"/>
        </w:rP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$1,542.90 dólares, </w:t>
      </w:r>
      <w:r>
        <w:t xml:space="preserve">de los Fondos FODES 75% correspondiente al Proyecto: MANTENIMIENTO Y REPARACION DE CAMINOS VECINALES DEL MUNICIPIO DE CHINAMECA, haga efectiva la cantidad de </w:t>
      </w:r>
      <w:r w:rsidRPr="006338F3">
        <w:rPr>
          <w:b/>
        </w:rPr>
        <w:t>$</w:t>
      </w:r>
      <w:r>
        <w:rPr>
          <w:b/>
        </w:rPr>
        <w:t xml:space="preserve">2,456.25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1,574.50</w:t>
      </w:r>
      <w:r w:rsidRPr="003B3BE9">
        <w:rPr>
          <w:b/>
        </w:rPr>
        <w:t xml:space="preserve"> dólares,</w:t>
      </w:r>
      <w:r>
        <w:t xml:space="preserve"> totalizando la cantidad de </w:t>
      </w:r>
      <w:r w:rsidRPr="00DD1FA0">
        <w:rPr>
          <w:b/>
        </w:rPr>
        <w:t>$</w:t>
      </w:r>
      <w:r>
        <w:rPr>
          <w:b/>
        </w:rPr>
        <w:t>5,573.65</w:t>
      </w:r>
      <w:r w:rsidRPr="00DD1FA0">
        <w:rPr>
          <w:b/>
        </w:rPr>
        <w:t xml:space="preserve"> dólares </w:t>
      </w:r>
      <w:r>
        <w:t xml:space="preserve">y con esto solventar el suministro de combustible suministrado en el mes de Junio a los vehículos de esta Municipal, todo lo actuado lo hacemos en atención a reporte de fecha 04 del corriente mes y año firmado por el </w:t>
      </w:r>
      <w:r w:rsidRPr="00415AC3">
        <w:t xml:space="preserve">señor </w:t>
      </w:r>
      <w:r>
        <w:t>Roger Merlos</w:t>
      </w:r>
      <w:r w:rsidRPr="00415AC3">
        <w:t>, Alcalde Municipal y responsable de la distribución del mismo. Certifíquese</w:t>
      </w:r>
      <w:r>
        <w:t xml:space="preserve">. </w:t>
      </w:r>
      <w:r w:rsidRPr="002927C2">
        <w:rPr>
          <w:b/>
        </w:rPr>
        <w:t>ACUERDO NUMERO DIEZ.</w:t>
      </w:r>
      <w:r>
        <w:t xml:space="preserve"> </w:t>
      </w:r>
      <w:r w:rsidRPr="00806BE7">
        <w:t xml:space="preserve">El Concejo Municipal en uso de sus facultades legales que le confiere el numeral 3 y 14 del Artículo 30,  numeral 2 del Artículo 53 del Código Municipal, ACUERDA: </w:t>
      </w:r>
      <w:r w:rsidRPr="005247D1">
        <w:t>Nombrar a partir de esta fecha</w:t>
      </w:r>
      <w:r w:rsidRPr="005247D1">
        <w:rPr>
          <w:b/>
        </w:rPr>
        <w:t xml:space="preserve"> La Comisión de </w:t>
      </w:r>
      <w:r>
        <w:rPr>
          <w:b/>
        </w:rPr>
        <w:t>Salud y Seguridad Ocupacional</w:t>
      </w:r>
      <w:r w:rsidRPr="005247D1">
        <w:rPr>
          <w:b/>
        </w:rPr>
        <w:t>,</w:t>
      </w:r>
      <w:r w:rsidRPr="005247D1">
        <w:t xml:space="preserve"> </w:t>
      </w:r>
      <w:r>
        <w:t>Integrada por el</w:t>
      </w:r>
      <w:r w:rsidRPr="00806BE7">
        <w:t xml:space="preserve"> Lic. NELSON ANTONIO ULLOA, </w:t>
      </w:r>
      <w:r>
        <w:t xml:space="preserve">por parte del Concejo Municipal y los señores  EVER MAURICIO CRUZ, OSCAR ALEXANDER GOMEZ Y HUGO ARMANDO RODRÍGUEZ, por parte de los empleados de la Municipalidad, así mismo y  </w:t>
      </w:r>
      <w:r w:rsidRPr="00806BE7">
        <w:t>en su debido momento deberán de actuar en las mismas con la mayor eficiencia y prontitud</w:t>
      </w:r>
      <w:r>
        <w:t xml:space="preserve">, quienes ya  fueron capacitados en su momento. </w:t>
      </w:r>
      <w:r w:rsidRPr="000E472B">
        <w:rPr>
          <w:b/>
        </w:rPr>
        <w:t>ACUERDO NUMERO ONCE</w:t>
      </w:r>
      <w:r>
        <w:t xml:space="preserve">. </w:t>
      </w:r>
      <w:r w:rsidRPr="000E472B">
        <w:t xml:space="preserve">El Concejo Municipal en uso de las facultades legales que le confiere el numeral 14 del Artículo 30, numeral 4 del Artículo 31 del Código Municipal, ACUERDA: Nombrar al </w:t>
      </w:r>
      <w:r w:rsidRPr="000E472B">
        <w:rPr>
          <w:b/>
        </w:rPr>
        <w:t xml:space="preserve"> ARQ, JOSE ALEJANDRO CHICAS MARIN, Jefe de la Unidad Ejecutora de Proyectos, </w:t>
      </w:r>
      <w:r w:rsidRPr="000E472B">
        <w:t xml:space="preserve">como Administrador de Contratos </w:t>
      </w:r>
      <w:r w:rsidRPr="000E472B">
        <w:rPr>
          <w:b/>
        </w:rPr>
        <w:t xml:space="preserve">Ad- Honorem  </w:t>
      </w:r>
      <w:r w:rsidRPr="000E472B">
        <w:t>a partir del 1 de Julio del corriente año para que sea el quien verifique  los proyectos ejecutados por libre gestión y licitación pública. Todo lo anterior se hace para llevar un mejor control en cada uno de los Proyectos que se realicen.</w:t>
      </w:r>
      <w:r>
        <w:t xml:space="preserve"> </w:t>
      </w:r>
      <w:r w:rsidRPr="0074473C">
        <w:rPr>
          <w:sz w:val="21"/>
          <w:szCs w:val="21"/>
        </w:rPr>
        <w:t>Certifíquese</w:t>
      </w:r>
      <w:r>
        <w:rPr>
          <w:sz w:val="21"/>
          <w:szCs w:val="21"/>
        </w:rPr>
        <w:t xml:space="preserve">. </w:t>
      </w:r>
      <w:r w:rsidRPr="00CA6654">
        <w:rPr>
          <w:rFonts w:cs="Calibri"/>
          <w:snapToGrid w:val="0"/>
          <w:color w:val="000000" w:themeColor="text1"/>
        </w:rPr>
        <w:t xml:space="preserve">Se hace constar </w:t>
      </w:r>
      <w:r w:rsidRPr="00CA6654">
        <w:rPr>
          <w:color w:val="000000" w:themeColor="text1"/>
        </w:rPr>
        <w:t xml:space="preserve">Que </w:t>
      </w:r>
      <w:r w:rsidRPr="00CA6654">
        <w:rPr>
          <w:rFonts w:cs="Calibri"/>
          <w:snapToGrid w:val="0"/>
          <w:color w:val="000000" w:themeColor="text1"/>
        </w:rPr>
        <w:t xml:space="preserve">los  Concejales </w:t>
      </w:r>
      <w:r w:rsidRPr="00CA6654">
        <w:rPr>
          <w:rFonts w:cs="Calibri"/>
          <w:b/>
          <w:snapToGrid w:val="0"/>
          <w:color w:val="000000" w:themeColor="text1"/>
        </w:rPr>
        <w:t>EDUARDO ANTONIO GUANDIQUE GAITÁN</w:t>
      </w:r>
      <w:r w:rsidRPr="00CA6654">
        <w:rPr>
          <w:rFonts w:cs="Calibri"/>
          <w:snapToGrid w:val="0"/>
          <w:color w:val="000000" w:themeColor="text1"/>
        </w:rPr>
        <w:t xml:space="preserve">, Quinto Regidor Propietario, </w:t>
      </w:r>
      <w:r w:rsidRPr="00CA6654">
        <w:rPr>
          <w:b/>
          <w:snapToGrid w:val="0"/>
          <w:color w:val="000000" w:themeColor="text1"/>
        </w:rPr>
        <w:t>MARLENE EMPERATRIZ CAMPOS DE GRANADOS</w:t>
      </w:r>
      <w:r w:rsidRPr="00CA6654">
        <w:rPr>
          <w:rFonts w:cs="Calibri"/>
          <w:snapToGrid w:val="0"/>
          <w:color w:val="000000" w:themeColor="text1"/>
        </w:rPr>
        <w:t>, Sexta Regidora Propietaria,  haciendo uso de las Facultades Legales que les confiere el Art. 31 numerales 4 y 5  y Art. 45 y  31 Inc. 4  del Código Municipal</w:t>
      </w:r>
      <w:r w:rsidRPr="00CA6654">
        <w:rPr>
          <w:rFonts w:cs="Calibri"/>
          <w:b/>
          <w:snapToGrid w:val="0"/>
          <w:color w:val="000000" w:themeColor="text1"/>
        </w:rPr>
        <w:t xml:space="preserve"> SALVAN y vota en contra, </w:t>
      </w:r>
      <w:r w:rsidRPr="00CA6654">
        <w:rPr>
          <w:rFonts w:cs="Calibri"/>
          <w:snapToGrid w:val="0"/>
          <w:color w:val="000000" w:themeColor="text1"/>
        </w:rPr>
        <w:t xml:space="preserve">en la toma de los Acuerdos número, </w:t>
      </w:r>
      <w:r w:rsidRPr="00CA6654">
        <w:rPr>
          <w:rFonts w:cs="Calibri"/>
          <w:b/>
          <w:snapToGrid w:val="0"/>
          <w:color w:val="000000" w:themeColor="text1"/>
        </w:rPr>
        <w:t>2,3,4,6,7,8 y 9</w:t>
      </w:r>
      <w:r w:rsidRPr="00CA6654">
        <w:rPr>
          <w:rFonts w:cs="Calibri"/>
          <w:snapToGrid w:val="0"/>
          <w:color w:val="000000" w:themeColor="text1"/>
        </w:rPr>
        <w:t xml:space="preserve">, porque no se discuten en reunión de Concejo, no existe disponibilidad presupuestaria, los gastos son excesivos y no están acorde al funcionamiento municipal, por ejemplo el gasto de combustible  El señor </w:t>
      </w:r>
      <w:r w:rsidRPr="00CA6654">
        <w:rPr>
          <w:rFonts w:cs="Calibri"/>
          <w:b/>
          <w:snapToGrid w:val="0"/>
          <w:color w:val="000000" w:themeColor="text1"/>
        </w:rPr>
        <w:t>LORENZO SAUL RIVAS</w:t>
      </w:r>
      <w:r w:rsidRPr="00CA6654">
        <w:rPr>
          <w:rFonts w:cs="Calibri"/>
          <w:snapToGrid w:val="0"/>
          <w:color w:val="000000" w:themeColor="text1"/>
        </w:rPr>
        <w:t>, Séptimo Regidor Propietario, haciendo uso de las Facultades Legales que les confiere el Art. 45 y  31 Inc. 4 del Código Municipal</w:t>
      </w:r>
      <w:r w:rsidRPr="00CA6654">
        <w:rPr>
          <w:rFonts w:cs="Calibri"/>
          <w:b/>
          <w:snapToGrid w:val="0"/>
          <w:color w:val="000000" w:themeColor="text1"/>
        </w:rPr>
        <w:t xml:space="preserve"> SALVAN y vota en contra, </w:t>
      </w:r>
      <w:r w:rsidRPr="00CA6654">
        <w:rPr>
          <w:rFonts w:cs="Calibri"/>
          <w:snapToGrid w:val="0"/>
          <w:color w:val="000000" w:themeColor="text1"/>
        </w:rPr>
        <w:t>en la toma de los acuerdos números,  Acuerdo numero</w:t>
      </w:r>
      <w:r w:rsidRPr="00CA6654">
        <w:rPr>
          <w:rFonts w:cs="Calibri"/>
          <w:b/>
          <w:snapToGrid w:val="0"/>
          <w:color w:val="000000" w:themeColor="text1"/>
        </w:rPr>
        <w:t xml:space="preserve"> 2</w:t>
      </w:r>
      <w:r w:rsidRPr="00CA6654">
        <w:rPr>
          <w:rFonts w:cs="Calibri"/>
          <w:snapToGrid w:val="0"/>
          <w:color w:val="000000" w:themeColor="text1"/>
        </w:rPr>
        <w:t xml:space="preserve">, todo proyecto a ejecutarse debe de tener los Fondos para su ejecución y abrir la cuenta con el Fondo total del Proyecto a ejecutar, Acuerdo numero </w:t>
      </w:r>
      <w:r w:rsidRPr="00CA6654">
        <w:rPr>
          <w:rFonts w:cs="Calibri"/>
          <w:b/>
          <w:snapToGrid w:val="0"/>
          <w:color w:val="000000" w:themeColor="text1"/>
        </w:rPr>
        <w:t>3</w:t>
      </w:r>
      <w:r w:rsidRPr="00CA6654">
        <w:rPr>
          <w:rFonts w:cs="Calibri"/>
          <w:snapToGrid w:val="0"/>
          <w:color w:val="000000" w:themeColor="text1"/>
        </w:rPr>
        <w:t xml:space="preserve">, No se sabe qué tipo de materiales se tiene ya que existe un perfil de gastos de fiestas patronales aquí va también por lo mismo los Acuerdos </w:t>
      </w:r>
      <w:r w:rsidRPr="00CA6654">
        <w:rPr>
          <w:rFonts w:cs="Calibri"/>
          <w:b/>
          <w:snapToGrid w:val="0"/>
          <w:color w:val="000000" w:themeColor="text1"/>
        </w:rPr>
        <w:t>4 y 5</w:t>
      </w:r>
      <w:r w:rsidRPr="00CA6654">
        <w:rPr>
          <w:rFonts w:cs="Calibri"/>
          <w:snapToGrid w:val="0"/>
          <w:color w:val="000000" w:themeColor="text1"/>
        </w:rPr>
        <w:t xml:space="preserve">,  Acuerdo número  </w:t>
      </w:r>
      <w:r w:rsidRPr="00CA6654">
        <w:rPr>
          <w:rFonts w:cs="Calibri"/>
          <w:b/>
          <w:snapToGrid w:val="0"/>
          <w:color w:val="000000" w:themeColor="text1"/>
        </w:rPr>
        <w:t>7,</w:t>
      </w:r>
      <w:r w:rsidRPr="00CA6654">
        <w:rPr>
          <w:rFonts w:cs="Calibri"/>
          <w:snapToGrid w:val="0"/>
          <w:color w:val="000000" w:themeColor="text1"/>
        </w:rPr>
        <w:t xml:space="preserve"> ya se tiene un acuerdo anterior de </w:t>
      </w:r>
      <w:r w:rsidRPr="00CA6654">
        <w:rPr>
          <w:rFonts w:cs="Calibri"/>
          <w:snapToGrid w:val="0"/>
          <w:color w:val="000000" w:themeColor="text1"/>
        </w:rPr>
        <w:lastRenderedPageBreak/>
        <w:t xml:space="preserve">este servicio profesional de motorista de la retroexcavadora, por servicios profesionales y no se puede pagar el salario en el proyecto reparación de caminos del 75% por que con eso puede pagar salarios, Acuerdo numero </w:t>
      </w:r>
      <w:r w:rsidRPr="00CA6654">
        <w:rPr>
          <w:rFonts w:cs="Calibri"/>
          <w:b/>
          <w:snapToGrid w:val="0"/>
          <w:color w:val="000000" w:themeColor="text1"/>
        </w:rPr>
        <w:t>8,</w:t>
      </w:r>
      <w:r w:rsidRPr="00CA6654">
        <w:rPr>
          <w:rFonts w:cs="Calibri"/>
          <w:snapToGrid w:val="0"/>
          <w:color w:val="000000" w:themeColor="text1"/>
        </w:rPr>
        <w:t xml:space="preserve"> no existe </w:t>
      </w:r>
      <w:r>
        <w:rPr>
          <w:rFonts w:cs="Calibri"/>
          <w:snapToGrid w:val="0"/>
          <w:color w:val="000000" w:themeColor="text1"/>
        </w:rPr>
        <w:t xml:space="preserve">convenio </w:t>
      </w:r>
      <w:r w:rsidRPr="00CA6654">
        <w:rPr>
          <w:rFonts w:cs="Calibri"/>
          <w:snapToGrid w:val="0"/>
          <w:color w:val="000000" w:themeColor="text1"/>
        </w:rPr>
        <w:t xml:space="preserve">con FUDEM para estar dándole combustible a dicha institución, Acuerdo numero </w:t>
      </w:r>
      <w:r w:rsidRPr="00CA6654">
        <w:rPr>
          <w:rFonts w:cs="Calibri"/>
          <w:b/>
          <w:snapToGrid w:val="0"/>
          <w:color w:val="000000" w:themeColor="text1"/>
        </w:rPr>
        <w:t>9</w:t>
      </w:r>
      <w:r w:rsidRPr="00CA6654">
        <w:rPr>
          <w:rFonts w:cs="Calibri"/>
          <w:snapToGrid w:val="0"/>
          <w:color w:val="000000" w:themeColor="text1"/>
        </w:rPr>
        <w:t xml:space="preserve">, se desconoce la partida de combustible porque se desconoce la partida presupuestaria, porque no fue presentada a este concejo en pleno, </w:t>
      </w:r>
      <w:r w:rsidRPr="00CA6654">
        <w:rPr>
          <w:rFonts w:cs="Calibri"/>
          <w:b/>
          <w:snapToGrid w:val="0"/>
          <w:color w:val="000000" w:themeColor="text1"/>
        </w:rPr>
        <w:t>2,3,4,5,7,8 y 9</w:t>
      </w:r>
      <w:r w:rsidRPr="00CA6654">
        <w:rPr>
          <w:rFonts w:cs="Calibri"/>
          <w:snapToGrid w:val="0"/>
          <w:color w:val="000000" w:themeColor="text1"/>
        </w:rPr>
        <w:t xml:space="preserve">,  El señor </w:t>
      </w:r>
      <w:r w:rsidRPr="00CA6654">
        <w:rPr>
          <w:rFonts w:cs="Calibri"/>
          <w:b/>
          <w:snapToGrid w:val="0"/>
          <w:color w:val="000000" w:themeColor="text1"/>
        </w:rPr>
        <w:t>JUAN RENE FABIAN POSADA</w:t>
      </w:r>
      <w:r w:rsidRPr="00CA6654">
        <w:rPr>
          <w:rFonts w:cs="Calibri"/>
          <w:snapToGrid w:val="0"/>
          <w:color w:val="000000" w:themeColor="text1"/>
        </w:rPr>
        <w:t>, Cuarto Regidor Propietario, haciendo uso de las Facultades Legales que les confiere el Art. 45 y  31 Inc. 4 del Código Municipal</w:t>
      </w:r>
      <w:r w:rsidRPr="00CA6654">
        <w:rPr>
          <w:rFonts w:cs="Calibri"/>
          <w:b/>
          <w:snapToGrid w:val="0"/>
          <w:color w:val="000000" w:themeColor="text1"/>
        </w:rPr>
        <w:t xml:space="preserve"> SALVA y vota en contra, </w:t>
      </w:r>
      <w:r w:rsidRPr="00CA6654">
        <w:rPr>
          <w:rFonts w:cs="Calibri"/>
          <w:snapToGrid w:val="0"/>
          <w:color w:val="000000" w:themeColor="text1"/>
        </w:rPr>
        <w:t xml:space="preserve">en la toma de los Acuerdos números, </w:t>
      </w:r>
      <w:r w:rsidRPr="00CA6654">
        <w:rPr>
          <w:rFonts w:cs="Calibri"/>
          <w:b/>
          <w:snapToGrid w:val="0"/>
          <w:color w:val="000000" w:themeColor="text1"/>
        </w:rPr>
        <w:t xml:space="preserve">2,3,4 y 9. </w:t>
      </w:r>
      <w:r w:rsidRPr="00CA6654">
        <w:rPr>
          <w:rFonts w:cs="Calibri"/>
          <w:snapToGrid w:val="0"/>
          <w:color w:val="000000" w:themeColor="text1"/>
        </w:rPr>
        <w:t xml:space="preserve"> </w:t>
      </w:r>
      <w:r w:rsidRPr="00CA6654">
        <w:rPr>
          <w:color w:val="000000" w:themeColor="text1"/>
        </w:rPr>
        <w:t xml:space="preserve">Y no habiendo más que hacer </w:t>
      </w:r>
      <w:r w:rsidRPr="009C3B7A">
        <w:t>constar firmamos</w:t>
      </w:r>
      <w:r w:rsidRPr="009C3B7A">
        <w:rPr>
          <w:rFonts w:cs="Calibri"/>
          <w:b/>
          <w:snapToGrid w:val="0"/>
        </w:rPr>
        <w:t xml:space="preserve">, </w:t>
      </w:r>
      <w:r w:rsidRPr="009C3B7A">
        <w:rPr>
          <w:rFonts w:cs="Calibri"/>
          <w:snapToGrid w:val="0"/>
        </w:rPr>
        <w:t xml:space="preserve">habiendo Leído y teniendo a la vista los documentos de respaldo de esta reunión hacemos constar que los Acuerdos alcanzados o autorizados son de valides legal.       </w:t>
      </w:r>
    </w:p>
    <w:p w:rsidR="00EC7FC8" w:rsidRDefault="00EC7FC8" w:rsidP="00EC7FC8">
      <w:pPr>
        <w:jc w:val="both"/>
        <w:rPr>
          <w:rFonts w:cs="Calibri"/>
          <w:snapToGrid w:val="0"/>
          <w:color w:val="C00000"/>
        </w:rPr>
      </w:pPr>
      <w:r>
        <w:rPr>
          <w:rFonts w:cs="Calibri"/>
          <w:snapToGrid w:val="0"/>
          <w:color w:val="C00000"/>
        </w:rPr>
        <w:t xml:space="preserve">        </w:t>
      </w:r>
    </w:p>
    <w:p w:rsidR="00EC7FC8" w:rsidRDefault="00EC7FC8" w:rsidP="00EC7FC8">
      <w:pPr>
        <w:pStyle w:val="Sinespaciado"/>
        <w:rPr>
          <w:rFonts w:cs="Calibri"/>
          <w:snapToGrid w:val="0"/>
          <w:color w:val="000000" w:themeColor="text1"/>
        </w:rPr>
      </w:pPr>
      <w:r w:rsidRPr="00543751">
        <w:rPr>
          <w:rFonts w:cs="Calibri"/>
          <w:snapToGrid w:val="0"/>
          <w:color w:val="000000" w:themeColor="text1"/>
        </w:rPr>
        <w:t xml:space="preserve">             </w:t>
      </w:r>
    </w:p>
    <w:p w:rsidR="00EC7FC8" w:rsidRPr="00543751" w:rsidRDefault="00EC7FC8" w:rsidP="00EC7FC8">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Roger Merlos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 xml:space="preserve"> José Rodolfo Villalobos</w:t>
      </w:r>
    </w:p>
    <w:p w:rsidR="00EC7FC8" w:rsidRPr="00543751" w:rsidRDefault="00EC7FC8" w:rsidP="00EC7FC8">
      <w:pPr>
        <w:pStyle w:val="Sinespaciado"/>
        <w:rPr>
          <w:snapToGrid w:val="0"/>
          <w:color w:val="000000" w:themeColor="text1"/>
        </w:rPr>
      </w:pPr>
      <w:r w:rsidRPr="00543751">
        <w:rPr>
          <w:snapToGrid w:val="0"/>
          <w:color w:val="000000" w:themeColor="text1"/>
        </w:rPr>
        <w:t xml:space="preserve">Alcalde Municipal                                                                         </w:t>
      </w:r>
      <w:r>
        <w:rPr>
          <w:snapToGrid w:val="0"/>
          <w:color w:val="000000" w:themeColor="text1"/>
        </w:rPr>
        <w:t xml:space="preserve">                         </w:t>
      </w:r>
      <w:r w:rsidRPr="00543751">
        <w:rPr>
          <w:snapToGrid w:val="0"/>
          <w:color w:val="000000" w:themeColor="text1"/>
        </w:rPr>
        <w:t xml:space="preserve">  </w:t>
      </w:r>
      <w:r>
        <w:rPr>
          <w:snapToGrid w:val="0"/>
          <w:color w:val="000000" w:themeColor="text1"/>
        </w:rPr>
        <w:t xml:space="preserve"> </w:t>
      </w:r>
      <w:r w:rsidRPr="00543751">
        <w:rPr>
          <w:snapToGrid w:val="0"/>
          <w:color w:val="000000" w:themeColor="text1"/>
        </w:rPr>
        <w:t>Síndico Municipal</w:t>
      </w:r>
    </w:p>
    <w:p w:rsidR="00EC7FC8" w:rsidRDefault="00EC7FC8" w:rsidP="00EC7FC8">
      <w:pPr>
        <w:pStyle w:val="Sinespaciado"/>
        <w:rPr>
          <w:snapToGrid w:val="0"/>
          <w:color w:val="000000" w:themeColor="text1"/>
        </w:rPr>
      </w:pPr>
      <w:r w:rsidRPr="00543751">
        <w:rPr>
          <w:snapToGrid w:val="0"/>
          <w:color w:val="000000" w:themeColor="text1"/>
        </w:rPr>
        <w:t xml:space="preserve">     </w:t>
      </w:r>
    </w:p>
    <w:p w:rsidR="00EC7FC8" w:rsidRPr="00543751" w:rsidRDefault="00EC7FC8" w:rsidP="00EC7FC8">
      <w:pPr>
        <w:pStyle w:val="Sinespaciado"/>
        <w:rPr>
          <w:snapToGrid w:val="0"/>
          <w:color w:val="000000" w:themeColor="text1"/>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   Regidor Propietario</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Cuarto Regidor Propietario</w:t>
      </w: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egidora Propietaria, </w:t>
      </w: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Séptimo  Regidor Propietario                                                                                Octavo Regidor Propietario </w:t>
      </w: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Default="00EC7FC8" w:rsidP="00EC7FC8">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C7FC8" w:rsidRPr="00543751" w:rsidRDefault="00EC7FC8" w:rsidP="00EC7FC8">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EC7FC8" w:rsidRDefault="00EC7FC8" w:rsidP="00EC7FC8">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C8"/>
    <w:rsid w:val="00224A7F"/>
    <w:rsid w:val="00E2537D"/>
    <w:rsid w:val="00EC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AA460-C93F-43DB-868B-41B3965C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C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C7FC8"/>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2324</Words>
  <Characters>12788</Characters>
  <Application>Microsoft Office Word</Application>
  <DocSecurity>0</DocSecurity>
  <Lines>106</Lines>
  <Paragraphs>30</Paragraphs>
  <ScaleCrop>false</ScaleCrop>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2020-01-28T20:07:00Z</dcterms:created>
  <dcterms:modified xsi:type="dcterms:W3CDTF">2020-01-28T20:07:00Z</dcterms:modified>
</cp:coreProperties>
</file>