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7066" w:rsidRPr="00282604" w:rsidRDefault="00BA7066" w:rsidP="00BA7066">
      <w:pPr>
        <w:jc w:val="both"/>
        <w:rPr>
          <w:rFonts w:cs="Calibri"/>
          <w:snapToGrid w:val="0"/>
          <w:color w:val="000000" w:themeColor="text1"/>
          <w:sz w:val="21"/>
          <w:szCs w:val="21"/>
        </w:rPr>
      </w:pPr>
      <w:r>
        <w:rPr>
          <w:b/>
        </w:rPr>
        <w:t>ACTA NÚMERO OCHO, SESION EXTRAO</w:t>
      </w:r>
      <w:r w:rsidRPr="005606ED">
        <w:rPr>
          <w:b/>
        </w:rPr>
        <w:t xml:space="preserve">RDINARIA. </w:t>
      </w:r>
      <w:r w:rsidRPr="005606ED">
        <w:t xml:space="preserve">Celebrada por los Miembros del Concejo Municipal de la Ciudad de Chinameca, Departamento de San Miguel, a las </w:t>
      </w:r>
      <w:r>
        <w:t xml:space="preserve">ocho horas del día veinticinco </w:t>
      </w:r>
      <w:r w:rsidRPr="005606ED">
        <w:t xml:space="preserve">de </w:t>
      </w:r>
      <w:r>
        <w:t>Febrero del año dos mil diecinueve</w:t>
      </w:r>
      <w:r w:rsidRPr="005606ED">
        <w:t>, convocada y presidida por el Señor Roger Merlos, Alcalde Municipal; con la asistencia de: José Rodolfo Villalobos, Síndico Municipal; José Armando Chávez Sánchez,  Regidor Propietario; Nelson Antonio Ulloa, Segundo Regidor Propietario; René Antonio Quintanilla, Tercer Regidor Propietario; Juan Rene Fabián Posada, Cuarto Regidor Propietario; Eduardo Antonio Guandique Gaitán, Quinto Regidor Propietario;</w:t>
      </w:r>
      <w:r>
        <w:t xml:space="preserve"> Marlene Emperatriz Campos de Granados, Sexta</w:t>
      </w:r>
      <w:r w:rsidRPr="005606ED">
        <w:t xml:space="preserve"> Regidor</w:t>
      </w:r>
      <w:r>
        <w:t>a Propietaria</w:t>
      </w:r>
      <w:r w:rsidRPr="005606ED">
        <w:t xml:space="preserve">; Lorenzo Saúl Rivas, Séptimo Regidor Propietario; Lilly Esperanza Guevara, Octavo Regidor Propietario; Henry Joel Zelaya Maldonado, Primer Regidor Suplente; María Concepción </w:t>
      </w:r>
      <w:proofErr w:type="spellStart"/>
      <w:r w:rsidRPr="005606ED">
        <w:t>Sagastizado</w:t>
      </w:r>
      <w:proofErr w:type="spellEnd"/>
      <w:r w:rsidRPr="005606ED">
        <w:t>, Segundo Regidor Suplente; Natividad de Jesús Quintanilla, Tercer Regidor Suplente;</w:t>
      </w:r>
      <w:r w:rsidRPr="00AC36D2">
        <w:t xml:space="preserve"> </w:t>
      </w:r>
      <w:r w:rsidRPr="005606ED">
        <w:t>Julio Alberto Bonilla Saravia</w:t>
      </w:r>
      <w:r>
        <w:t>, Cuarto Regidor Suplente</w:t>
      </w:r>
      <w:r w:rsidRPr="005606ED">
        <w:t xml:space="preserv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establecidas al final de la misma y dándole </w:t>
      </w:r>
      <w:r>
        <w:t xml:space="preserve">cumplimiento al cuarto punto de la Agenda Municipal, se procede al otorgamiento de  la </w:t>
      </w:r>
      <w:r w:rsidRPr="00D659DB">
        <w:rPr>
          <w:b/>
        </w:rPr>
        <w:t xml:space="preserve">Audiencia </w:t>
      </w:r>
      <w:r>
        <w:t>al señor Director del Centro Escolar Alberto Sánchez y miembros del C.D.E, de la misma institución, se  dio la bienvenida a dicho personal, quienes para inicio expusieron 2 puntos, siendo el primero la necesidad del recurso humano para cubrir las clases de informática y el segundo, es la parte jurídica de dicho Centro Educativo, a lo cual relacionado al primero se les manifestó buscar a futuro dicho apoyo, ya que en la actualidad no contamos con los fondos para cubrir dicha necesidad y con relación al segundo punto después de escuchar lo solicitado se ofreció buscar en los archivos correspondientes los Acuerdos que la Administración pasada ya había autorizado. Seguidamente y dándole continuidad a la Agenda el Lic. JOSE DOUGLAS GOMEZ, acompañado por la Comisión, hizo la presentación, de las  normas Técnicas de Control Interno Especificas de la Municipalidad, para lo cual a cada miembro del Concejo se le otorgó un ejemplar de dicho documento para que las puedan analizar y en la próxima reunión den su punto de vista a las mismas,  Y considerando las múltiples</w:t>
      </w:r>
      <w:r w:rsidRPr="005606ED">
        <w:t xml:space="preserve"> necesidades, </w:t>
      </w:r>
      <w:r>
        <w:t xml:space="preserve">giradas </w:t>
      </w:r>
      <w:r w:rsidRPr="005606ED">
        <w:t>por los representantes de los diferentes Comunidades se emiten los siguie</w:t>
      </w:r>
      <w:r>
        <w:t xml:space="preserve">ntes Acuerdos, </w:t>
      </w:r>
      <w:r w:rsidRPr="00AC2890">
        <w:rPr>
          <w:b/>
        </w:rPr>
        <w:t>ACUERDO NUMERO UNO</w:t>
      </w:r>
      <w:r w:rsidRPr="00560CE4">
        <w:rPr>
          <w:b/>
          <w:color w:val="000000" w:themeColor="text1"/>
        </w:rPr>
        <w:t>.</w:t>
      </w:r>
      <w:r w:rsidRPr="00560CE4">
        <w:rPr>
          <w:color w:val="000000" w:themeColor="text1"/>
        </w:rPr>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cancele al propietario de NEGOCIOS ORTEZ, con sede en la ciudad de San Miguel la cantidad de </w:t>
      </w:r>
      <w:r w:rsidRPr="00560CE4">
        <w:rPr>
          <w:b/>
          <w:color w:val="000000" w:themeColor="text1"/>
        </w:rPr>
        <w:t>$2,040.00 dólares</w:t>
      </w:r>
      <w:r w:rsidRPr="00560CE4">
        <w:rPr>
          <w:color w:val="000000" w:themeColor="text1"/>
        </w:rPr>
        <w:t xml:space="preserve">, por el suministró de 6  llantas toyos M170, para el vehículo Placa N 18166, las cuales serán canceladas de los Fondos FODES- ISDEM 75%  correspondiente al Proyecto: RECOLECCION, DISPOSICION Y TRASLADO DE LOS DESECHOS SOLIDOS DEL MUNICIPIO DE CHINAMECA y 4 llantas Maxis 245-70-16 para el vehículo N Placa 8965 por la cantidad de </w:t>
      </w:r>
      <w:r w:rsidRPr="00560CE4">
        <w:rPr>
          <w:b/>
          <w:color w:val="000000" w:themeColor="text1"/>
        </w:rPr>
        <w:t>$520.00,</w:t>
      </w:r>
      <w:r w:rsidRPr="00560CE4">
        <w:rPr>
          <w:color w:val="000000" w:themeColor="text1"/>
        </w:rPr>
        <w:t xml:space="preserve"> dólares, que serán canceladas de los FONDOS FODES 25%, haciendo un total de </w:t>
      </w:r>
      <w:r w:rsidRPr="00560CE4">
        <w:rPr>
          <w:b/>
          <w:color w:val="000000" w:themeColor="text1"/>
        </w:rPr>
        <w:t>$2,560.00, dólares</w:t>
      </w:r>
      <w:r w:rsidRPr="00560CE4">
        <w:rPr>
          <w:color w:val="000000" w:themeColor="text1"/>
        </w:rPr>
        <w:t>, Según lo reflejan las Facturas # 0023 y 1696  ambas de fecha 18 del mes de enero del corriente año, anexada a la nota de fecha 22 del corriente mes, firmada y sellada por el Jefe de la UACI, fondos que deberán de ser aplicados a las cifras presupuestarias correspondientes. Certifíquese.</w:t>
      </w:r>
      <w:r>
        <w:t xml:space="preserve"> </w:t>
      </w:r>
      <w:r w:rsidRPr="00FF44FC">
        <w:rPr>
          <w:b/>
        </w:rPr>
        <w:t>ACUERDO NUMERO DOS</w:t>
      </w:r>
      <w:r>
        <w:t xml:space="preserve">. </w:t>
      </w:r>
      <w:r w:rsidRPr="00E65554">
        <w:t>El Concejo Municipal, en uso de las facultades legales que le confiere el numeral 14 del Artículo 30, numeral 4 del Artículo 31 del Código Municipa</w:t>
      </w:r>
      <w:r>
        <w:t xml:space="preserve">l, ACUERDA: </w:t>
      </w:r>
      <w:r>
        <w:rPr>
          <w:b/>
        </w:rPr>
        <w:t xml:space="preserve">dejar sin efecto los </w:t>
      </w:r>
      <w:r w:rsidRPr="00785A78">
        <w:rPr>
          <w:b/>
        </w:rPr>
        <w:t xml:space="preserve"> Acuerdo</w:t>
      </w:r>
      <w:r>
        <w:rPr>
          <w:b/>
        </w:rPr>
        <w:t>s</w:t>
      </w:r>
      <w:r w:rsidRPr="00785A78">
        <w:rPr>
          <w:b/>
        </w:rPr>
        <w:t xml:space="preserve"> Municipal</w:t>
      </w:r>
      <w:r>
        <w:rPr>
          <w:b/>
        </w:rPr>
        <w:t xml:space="preserve">es </w:t>
      </w:r>
      <w:r w:rsidRPr="00785A78">
        <w:rPr>
          <w:b/>
        </w:rPr>
        <w:t xml:space="preserve"> </w:t>
      </w:r>
      <w:proofErr w:type="spellStart"/>
      <w:r w:rsidRPr="00785A78">
        <w:rPr>
          <w:b/>
        </w:rPr>
        <w:t>numero</w:t>
      </w:r>
      <w:proofErr w:type="spellEnd"/>
      <w:r w:rsidRPr="00785A78">
        <w:rPr>
          <w:b/>
        </w:rPr>
        <w:t xml:space="preserve"> </w:t>
      </w:r>
      <w:r>
        <w:rPr>
          <w:b/>
        </w:rPr>
        <w:t xml:space="preserve">3 y 4 </w:t>
      </w:r>
      <w:r w:rsidRPr="00785A78">
        <w:rPr>
          <w:b/>
        </w:rPr>
        <w:t xml:space="preserve">del acta </w:t>
      </w:r>
      <w:proofErr w:type="spellStart"/>
      <w:r w:rsidRPr="00785A78">
        <w:rPr>
          <w:b/>
        </w:rPr>
        <w:lastRenderedPageBreak/>
        <w:t>numero</w:t>
      </w:r>
      <w:proofErr w:type="spellEnd"/>
      <w:r w:rsidRPr="00785A78">
        <w:rPr>
          <w:b/>
        </w:rPr>
        <w:t xml:space="preserve"> </w:t>
      </w:r>
      <w:r>
        <w:rPr>
          <w:b/>
        </w:rPr>
        <w:t xml:space="preserve">7 </w:t>
      </w:r>
      <w:r w:rsidRPr="00785A78">
        <w:rPr>
          <w:b/>
        </w:rPr>
        <w:t>de fecha</w:t>
      </w:r>
      <w:r>
        <w:rPr>
          <w:b/>
        </w:rPr>
        <w:t xml:space="preserve"> 20 </w:t>
      </w:r>
      <w:r w:rsidRPr="00785A78">
        <w:rPr>
          <w:b/>
        </w:rPr>
        <w:t xml:space="preserve"> </w:t>
      </w:r>
      <w:r>
        <w:rPr>
          <w:b/>
        </w:rPr>
        <w:t xml:space="preserve">Febrero </w:t>
      </w:r>
      <w:r w:rsidRPr="00785A78">
        <w:rPr>
          <w:b/>
        </w:rPr>
        <w:t>del corriente año</w:t>
      </w:r>
      <w:r>
        <w:t xml:space="preserve">, Referente al perfil del </w:t>
      </w:r>
      <w:r w:rsidRPr="008421A3">
        <w:rPr>
          <w:b/>
        </w:rPr>
        <w:t>PROYECTO:</w:t>
      </w:r>
      <w:r w:rsidRPr="008421A3">
        <w:t xml:space="preserve"> </w:t>
      </w:r>
      <w:r w:rsidRPr="00633D26">
        <w:rPr>
          <w:b/>
        </w:rPr>
        <w:t>CONSTRUCCIÓN DE OBRA DE PASO, EN QUEBRADA SOBRE  SEGUNDA CALLE PONIENTE ENTRE LA PRIMERA Y LA TERCERA AV. SUR DEL BARRIO YUSIQUE, DEL MUNICIPIO DE CHINAMECA DEPARTAMENTO DE SAN MIGUEL</w:t>
      </w:r>
      <w:r>
        <w:rPr>
          <w:b/>
        </w:rPr>
        <w:t xml:space="preserve"> y </w:t>
      </w:r>
      <w:r w:rsidRPr="00FF44FC">
        <w:t>el PROYECTO: BACHEO DE LAS ARTERIAS DE LOS BARRIOS DE LA CIUDAD DEL MUNICIPIO DE CHINAMECA DEPARTAMENTO DE SAN MIGUEL,</w:t>
      </w:r>
      <w:r>
        <w:t xml:space="preserve"> </w:t>
      </w:r>
      <w:r w:rsidRPr="00E65554">
        <w:t>tomando en consideración que dicha decisión  no cumple con lo establecido en el Artículo 43 del Código Municipal, ya que  a la</w:t>
      </w:r>
      <w:r>
        <w:t xml:space="preserve"> hora de la votación, no alcanzó</w:t>
      </w:r>
      <w:r w:rsidRPr="00E65554">
        <w:t xml:space="preserve"> los votos suficientes para su aprobación,</w:t>
      </w:r>
      <w:r>
        <w:rPr>
          <w:b/>
        </w:rPr>
        <w:t xml:space="preserve">  </w:t>
      </w:r>
      <w:r w:rsidRPr="0098561A">
        <w:t>t</w:t>
      </w:r>
      <w:r>
        <w:t xml:space="preserve">al y como se puede verificar al final de dicha acta. </w:t>
      </w:r>
      <w:r w:rsidRPr="00E65554">
        <w:t>Todo lo actuado lo hacem</w:t>
      </w:r>
      <w:r>
        <w:t>os para evitar problemas a futuro</w:t>
      </w:r>
      <w:r w:rsidRPr="00E65554">
        <w:t>.</w:t>
      </w:r>
      <w:r>
        <w:t xml:space="preserve"> </w:t>
      </w:r>
      <w:r w:rsidRPr="00E65554">
        <w:t>Certifíquese</w:t>
      </w:r>
      <w:r>
        <w:t xml:space="preserve">. </w:t>
      </w:r>
      <w:r w:rsidRPr="00E55BDD">
        <w:rPr>
          <w:b/>
        </w:rPr>
        <w:t>ACUERDO NUMERO TRES.</w:t>
      </w:r>
      <w:r>
        <w:t xml:space="preserve"> El Concejo Municipal en uso de las facultades legales que le confiere el Artículo 91 del Código Municipal ACUERDA: Autorizar al Señor Tesorero Municipal, para que contra entrega de los documentos de respaldos, cancele la cantidad de </w:t>
      </w:r>
      <w:r>
        <w:rPr>
          <w:b/>
        </w:rPr>
        <w:t xml:space="preserve">$185.00 </w:t>
      </w:r>
      <w:r w:rsidRPr="00CF3734">
        <w:rPr>
          <w:b/>
        </w:rPr>
        <w:t>dólares,</w:t>
      </w:r>
      <w:r>
        <w:t xml:space="preserve"> al Propietario o represente de </w:t>
      </w:r>
      <w:r>
        <w:rPr>
          <w:b/>
        </w:rPr>
        <w:t xml:space="preserve">Repuestos “NETO’ S”, </w:t>
      </w:r>
      <w:r>
        <w:t xml:space="preserve"> en calidad de pago por una manguera de </w:t>
      </w:r>
      <w:proofErr w:type="spellStart"/>
      <w:r>
        <w:t>altaprecion</w:t>
      </w:r>
      <w:proofErr w:type="spellEnd"/>
      <w:r>
        <w:t xml:space="preserve"> y un cuñete de aceite los cuales serán utilizados en el mantenimiento de la Retroexcavadora de esta corporación Municipal. Todo lo actuado lo hacemos en atención a nota de fecha 27 del corriente mes, Firmada y sellada por el Jefe de la UACI.  Fondos que deberán de ser aplicados a las cifras Presupuestarias del Proyecto Mantenimiento de Caminos Vecinales. </w:t>
      </w:r>
      <w:r w:rsidRPr="00D26F73">
        <w:rPr>
          <w:b/>
        </w:rPr>
        <w:t>ACUERDO NUMERO CUATRO</w:t>
      </w:r>
      <w:r>
        <w:t xml:space="preserve">. El Concejo Municipal en uso de las facultades legales que le confiere el Artículo 91 del Código Municipal ACUERDA: Autorizar al Señor Tesorero Municipal, para que contra entrega de los documentos de respaldos, cancele la cantidad de </w:t>
      </w:r>
      <w:r>
        <w:rPr>
          <w:b/>
        </w:rPr>
        <w:t xml:space="preserve">$40.79 </w:t>
      </w:r>
      <w:r w:rsidRPr="00CF3734">
        <w:rPr>
          <w:b/>
        </w:rPr>
        <w:t>dólares,</w:t>
      </w:r>
      <w:r>
        <w:t xml:space="preserve"> al Propietario o represente de RESORTESA SA DE CV,</w:t>
      </w:r>
      <w:r>
        <w:rPr>
          <w:b/>
        </w:rPr>
        <w:t xml:space="preserve"> </w:t>
      </w:r>
      <w:r>
        <w:t xml:space="preserve"> en calidad de pago por materiales para el camión de Volteo Placa N°3015. Todo lo actuado lo hacemos en atención a nota de fecha 27 del corriente mes, Firmada y sellada por el Jefe de la UACI.  Fondos que deberán de ser aplicados a las cifras Presupuestarias del Proyecto Mantenimiento de Caminos Vecinales.  </w:t>
      </w:r>
      <w:r w:rsidRPr="005D33AD">
        <w:rPr>
          <w:rFonts w:cs="Calibri"/>
          <w:snapToGrid w:val="0"/>
          <w:color w:val="000000" w:themeColor="text1"/>
        </w:rPr>
        <w:t xml:space="preserve">Se hace constar </w:t>
      </w:r>
      <w:r w:rsidRPr="005D33AD">
        <w:rPr>
          <w:color w:val="000000" w:themeColor="text1"/>
        </w:rPr>
        <w:t xml:space="preserve">Que </w:t>
      </w:r>
      <w:r w:rsidRPr="005D33AD">
        <w:rPr>
          <w:rFonts w:cs="Calibri"/>
          <w:snapToGrid w:val="0"/>
          <w:color w:val="000000" w:themeColor="text1"/>
        </w:rPr>
        <w:t xml:space="preserve">los  Concejales </w:t>
      </w:r>
      <w:r w:rsidRPr="005D33AD">
        <w:rPr>
          <w:rFonts w:cs="Calibri"/>
          <w:b/>
          <w:snapToGrid w:val="0"/>
          <w:color w:val="000000" w:themeColor="text1"/>
        </w:rPr>
        <w:t>EDUARDO ANTONIO GUANDIQUE GAITÁN</w:t>
      </w:r>
      <w:r w:rsidRPr="005D33AD">
        <w:rPr>
          <w:rFonts w:cs="Calibri"/>
          <w:snapToGrid w:val="0"/>
          <w:color w:val="000000" w:themeColor="text1"/>
        </w:rPr>
        <w:t xml:space="preserve">, Quinto Regidor Propietario, </w:t>
      </w:r>
      <w:r w:rsidRPr="005D33AD">
        <w:rPr>
          <w:b/>
          <w:snapToGrid w:val="0"/>
          <w:color w:val="000000" w:themeColor="text1"/>
        </w:rPr>
        <w:t>MARLENE EMPERATRIZ CAMPOS DE GRANADOS</w:t>
      </w:r>
      <w:r w:rsidRPr="005D33AD">
        <w:rPr>
          <w:rFonts w:cs="Calibri"/>
          <w:snapToGrid w:val="0"/>
          <w:color w:val="000000" w:themeColor="text1"/>
        </w:rPr>
        <w:t xml:space="preserve">, Sexto Regidor Propietario,  </w:t>
      </w:r>
      <w:r w:rsidRPr="005D33AD">
        <w:rPr>
          <w:rFonts w:cs="Calibri"/>
          <w:b/>
          <w:snapToGrid w:val="0"/>
          <w:color w:val="000000" w:themeColor="text1"/>
        </w:rPr>
        <w:t>LORENZO SAUL RIVAS</w:t>
      </w:r>
      <w:r w:rsidRPr="005D33AD">
        <w:rPr>
          <w:rFonts w:cs="Calibri"/>
          <w:snapToGrid w:val="0"/>
          <w:color w:val="000000" w:themeColor="text1"/>
        </w:rPr>
        <w:t>, Séptimo Regidor Propietario, haciendo uso de las Facultades Legales que les confiere el Art. 45 y  31 Inc. 4 del Código Municipal salvan y votan en c</w:t>
      </w:r>
      <w:r>
        <w:rPr>
          <w:rFonts w:cs="Calibri"/>
          <w:snapToGrid w:val="0"/>
          <w:color w:val="000000" w:themeColor="text1"/>
        </w:rPr>
        <w:t xml:space="preserve">ontra de la toma del Acuerdo </w:t>
      </w:r>
      <w:r>
        <w:rPr>
          <w:rFonts w:cs="Calibri"/>
          <w:b/>
          <w:snapToGrid w:val="0"/>
          <w:color w:val="000000" w:themeColor="text1"/>
        </w:rPr>
        <w:t xml:space="preserve"> 1</w:t>
      </w:r>
      <w:r w:rsidRPr="00282604">
        <w:rPr>
          <w:rFonts w:cs="Calibri"/>
          <w:b/>
          <w:snapToGrid w:val="0"/>
          <w:color w:val="000000" w:themeColor="text1"/>
          <w:sz w:val="21"/>
          <w:szCs w:val="21"/>
        </w:rPr>
        <w:t xml:space="preserve">, </w:t>
      </w:r>
      <w:r w:rsidRPr="00F910FA">
        <w:rPr>
          <w:rFonts w:cs="Calibri"/>
          <w:snapToGrid w:val="0"/>
          <w:sz w:val="21"/>
          <w:szCs w:val="21"/>
        </w:rPr>
        <w:t xml:space="preserve">El </w:t>
      </w:r>
      <w:r w:rsidRPr="00160266">
        <w:rPr>
          <w:rFonts w:cs="Calibri"/>
          <w:snapToGrid w:val="0"/>
          <w:sz w:val="21"/>
          <w:szCs w:val="21"/>
        </w:rPr>
        <w:t xml:space="preserve">señor </w:t>
      </w:r>
      <w:r w:rsidRPr="00160266">
        <w:rPr>
          <w:rFonts w:cs="Calibri"/>
          <w:b/>
          <w:snapToGrid w:val="0"/>
          <w:sz w:val="21"/>
          <w:szCs w:val="21"/>
        </w:rPr>
        <w:t>JUAN RENE FABIAN POSADA</w:t>
      </w:r>
      <w:r w:rsidRPr="00160266">
        <w:rPr>
          <w:rFonts w:cs="Calibri"/>
          <w:snapToGrid w:val="0"/>
          <w:sz w:val="21"/>
          <w:szCs w:val="21"/>
        </w:rPr>
        <w:t>, Cuarto Regidor Propietario, haciendo uso de las Facultades Legales que les confiere el Art. 45 y  31 Inc. 4 del Código Municipal</w:t>
      </w:r>
      <w:r w:rsidRPr="00160266">
        <w:rPr>
          <w:rFonts w:cs="Calibri"/>
          <w:b/>
          <w:snapToGrid w:val="0"/>
          <w:sz w:val="21"/>
          <w:szCs w:val="21"/>
        </w:rPr>
        <w:t xml:space="preserve"> SALVA y vota en contra, </w:t>
      </w:r>
      <w:r w:rsidRPr="00160266">
        <w:rPr>
          <w:rFonts w:cs="Calibri"/>
          <w:snapToGrid w:val="0"/>
          <w:sz w:val="21"/>
          <w:szCs w:val="21"/>
        </w:rPr>
        <w:t xml:space="preserve">en la toma del Acuerdo número, </w:t>
      </w:r>
      <w:r>
        <w:rPr>
          <w:rFonts w:cs="Calibri"/>
          <w:b/>
          <w:snapToGrid w:val="0"/>
          <w:sz w:val="21"/>
          <w:szCs w:val="21"/>
        </w:rPr>
        <w:t xml:space="preserve">1, </w:t>
      </w:r>
      <w:r w:rsidRPr="00282604">
        <w:rPr>
          <w:color w:val="000000" w:themeColor="text1"/>
          <w:sz w:val="21"/>
          <w:szCs w:val="21"/>
        </w:rPr>
        <w:t>Y no habiendo más que hacer constar firmamos</w:t>
      </w:r>
      <w:r w:rsidRPr="00282604">
        <w:rPr>
          <w:rFonts w:cs="Calibri"/>
          <w:b/>
          <w:snapToGrid w:val="0"/>
          <w:color w:val="000000" w:themeColor="text1"/>
          <w:sz w:val="21"/>
          <w:szCs w:val="21"/>
        </w:rPr>
        <w:t xml:space="preserve">, </w:t>
      </w:r>
      <w:r w:rsidRPr="00282604">
        <w:rPr>
          <w:rFonts w:cs="Calibri"/>
          <w:snapToGrid w:val="0"/>
          <w:color w:val="000000" w:themeColor="text1"/>
          <w:sz w:val="21"/>
          <w:szCs w:val="21"/>
        </w:rPr>
        <w:t xml:space="preserve">habiendo Leído y teniendo a la vista los documentos de respaldo de esta reunión hacemos constar que los Acuerdos alcanzados o autorizados son de valides legal. </w:t>
      </w:r>
    </w:p>
    <w:p w:rsidR="00BA7066" w:rsidRDefault="00BA7066" w:rsidP="00BA7066">
      <w:pPr>
        <w:jc w:val="both"/>
        <w:rPr>
          <w:rFonts w:cs="Calibri"/>
          <w:b/>
          <w:snapToGrid w:val="0"/>
          <w:color w:val="000000" w:themeColor="text1"/>
          <w:sz w:val="21"/>
          <w:szCs w:val="21"/>
        </w:rPr>
      </w:pPr>
    </w:p>
    <w:p w:rsidR="00BA7066" w:rsidRDefault="00BA7066" w:rsidP="00BA7066">
      <w:pPr>
        <w:jc w:val="both"/>
        <w:rPr>
          <w:rFonts w:cs="Calibri"/>
          <w:b/>
          <w:snapToGrid w:val="0"/>
          <w:color w:val="000000" w:themeColor="text1"/>
          <w:sz w:val="21"/>
          <w:szCs w:val="21"/>
        </w:rPr>
      </w:pPr>
    </w:p>
    <w:p w:rsidR="00BA7066" w:rsidRDefault="00BA7066" w:rsidP="00BA7066">
      <w:pPr>
        <w:jc w:val="both"/>
        <w:rPr>
          <w:rFonts w:cs="Calibri"/>
          <w:b/>
          <w:snapToGrid w:val="0"/>
          <w:color w:val="000000" w:themeColor="text1"/>
          <w:sz w:val="21"/>
          <w:szCs w:val="21"/>
        </w:rPr>
      </w:pPr>
    </w:p>
    <w:p w:rsidR="00BA7066" w:rsidRPr="005D33AD" w:rsidRDefault="00BA7066" w:rsidP="00BA7066">
      <w:pPr>
        <w:pStyle w:val="Sinespaciado"/>
        <w:rPr>
          <w:rFonts w:cs="Calibri"/>
          <w:snapToGrid w:val="0"/>
          <w:color w:val="000000" w:themeColor="text1"/>
        </w:rPr>
      </w:pPr>
      <w:r w:rsidRPr="005D33AD">
        <w:rPr>
          <w:rFonts w:cs="Calibri"/>
          <w:snapToGrid w:val="0"/>
          <w:color w:val="000000" w:themeColor="text1"/>
        </w:rPr>
        <w:t xml:space="preserve">                                                                                                                                                                                                                                                                                                                                                                                                                                                                                                                                                                                                                                                                                                                                                                                                                           </w:t>
      </w:r>
      <w:r w:rsidRPr="005D33AD">
        <w:rPr>
          <w:snapToGrid w:val="0"/>
          <w:color w:val="000000" w:themeColor="text1"/>
        </w:rPr>
        <w:t xml:space="preserve">                      Roger Merlos                                                                                                               José Rodolfo Villalobos</w:t>
      </w:r>
    </w:p>
    <w:p w:rsidR="00BA7066" w:rsidRPr="005D33AD" w:rsidRDefault="00BA7066" w:rsidP="00BA7066">
      <w:pPr>
        <w:pStyle w:val="Sinespaciado"/>
        <w:rPr>
          <w:snapToGrid w:val="0"/>
          <w:color w:val="000000" w:themeColor="text1"/>
        </w:rPr>
      </w:pPr>
      <w:r w:rsidRPr="005D33AD">
        <w:rPr>
          <w:snapToGrid w:val="0"/>
          <w:color w:val="000000" w:themeColor="text1"/>
        </w:rPr>
        <w:t>Alcalde Municipal                                                                                                            Síndico Municipal</w:t>
      </w:r>
    </w:p>
    <w:p w:rsidR="00BA7066" w:rsidRDefault="00BA7066" w:rsidP="00BA7066">
      <w:pPr>
        <w:pStyle w:val="Sinespaciado"/>
        <w:rPr>
          <w:snapToGrid w:val="0"/>
          <w:color w:val="000000" w:themeColor="text1"/>
        </w:rPr>
      </w:pPr>
      <w:r w:rsidRPr="005D33AD">
        <w:rPr>
          <w:snapToGrid w:val="0"/>
          <w:color w:val="000000" w:themeColor="text1"/>
        </w:rPr>
        <w:t xml:space="preserve">     </w:t>
      </w:r>
    </w:p>
    <w:p w:rsidR="00BA7066" w:rsidRDefault="00BA7066" w:rsidP="00BA7066">
      <w:pPr>
        <w:pStyle w:val="Sinespaciado"/>
        <w:rPr>
          <w:snapToGrid w:val="0"/>
          <w:color w:val="FF0000"/>
        </w:rPr>
      </w:pPr>
    </w:p>
    <w:p w:rsidR="00BA7066" w:rsidRDefault="00BA7066" w:rsidP="00BA7066">
      <w:pPr>
        <w:pStyle w:val="Sinespaciado"/>
        <w:rPr>
          <w:snapToGrid w:val="0"/>
          <w:color w:val="FF0000"/>
        </w:rPr>
      </w:pPr>
    </w:p>
    <w:p w:rsidR="00BA7066" w:rsidRDefault="00BA7066" w:rsidP="00BA7066">
      <w:pPr>
        <w:pStyle w:val="Sinespaciado"/>
        <w:rPr>
          <w:snapToGrid w:val="0"/>
          <w:color w:val="FF0000"/>
        </w:rPr>
      </w:pPr>
    </w:p>
    <w:p w:rsidR="00BA7066" w:rsidRPr="00154ACD" w:rsidRDefault="00BA7066" w:rsidP="00BA7066">
      <w:pPr>
        <w:pStyle w:val="Sinespaciado"/>
        <w:rPr>
          <w:snapToGrid w:val="0"/>
          <w:color w:val="FF0000"/>
        </w:rPr>
      </w:pPr>
    </w:p>
    <w:p w:rsidR="00BA7066" w:rsidRPr="00805ED6" w:rsidRDefault="00BA7066" w:rsidP="00BA706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José Armando Chávez Sánchez                                                                             </w:t>
      </w:r>
      <w:r w:rsidRPr="00805ED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Nelson Antonio Ulloa</w:t>
      </w:r>
    </w:p>
    <w:p w:rsidR="00BA7066" w:rsidRPr="00805ED6" w:rsidRDefault="00BA7066" w:rsidP="00BA706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Primer Regidor Propietario                          </w:t>
      </w: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Segundo   Regidor Propietario</w:t>
      </w:r>
    </w:p>
    <w:p w:rsidR="00BA7066" w:rsidRDefault="00BA7066" w:rsidP="00BA706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A7066" w:rsidRDefault="00BA7066" w:rsidP="00BA706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A7066" w:rsidRDefault="00BA7066" w:rsidP="00BA706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A7066" w:rsidRDefault="00BA7066" w:rsidP="00BA706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A7066" w:rsidRPr="00805ED6" w:rsidRDefault="00BA7066" w:rsidP="00BA706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Rene Antonio Quintanilla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JUAN RENE FABIAN POSADA </w:t>
      </w:r>
    </w:p>
    <w:p w:rsidR="00BA7066" w:rsidRDefault="00BA7066" w:rsidP="00BA706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Tercer Regidor Propietario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Cuarto Regidor Propietario</w:t>
      </w:r>
    </w:p>
    <w:p w:rsidR="00BA7066" w:rsidRDefault="00BA7066" w:rsidP="00BA706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A7066" w:rsidRDefault="00BA7066" w:rsidP="00BA706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A7066" w:rsidRDefault="00BA7066" w:rsidP="00BA706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A7066" w:rsidRDefault="00BA7066" w:rsidP="00BA706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A7066" w:rsidRDefault="00BA7066" w:rsidP="00BA706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A7066" w:rsidRDefault="00BA7066" w:rsidP="00BA706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A7066" w:rsidRPr="00805ED6" w:rsidRDefault="00BA7066" w:rsidP="00BA706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A7066" w:rsidRDefault="00BA7066" w:rsidP="00BA706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A7066" w:rsidRDefault="00BA7066" w:rsidP="00BA706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A7066" w:rsidRPr="00805ED6" w:rsidRDefault="00BA7066" w:rsidP="00BA706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Eduardo Antonio Guandique                                                                          Marlene Emperatriz Campos de G.</w:t>
      </w:r>
    </w:p>
    <w:p w:rsidR="00BA7066" w:rsidRPr="00805ED6" w:rsidRDefault="00BA7066" w:rsidP="00BA706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Quinto Regidor  propietario                                                                              Sexto Regidor Propietario</w:t>
      </w:r>
    </w:p>
    <w:p w:rsidR="00BA7066" w:rsidRDefault="00BA7066" w:rsidP="00BA706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A7066" w:rsidRDefault="00BA7066" w:rsidP="00BA706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A7066" w:rsidRPr="00805ED6" w:rsidRDefault="00BA7066" w:rsidP="00BA706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A7066" w:rsidRDefault="00BA7066" w:rsidP="00BA706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A7066" w:rsidRDefault="00BA7066" w:rsidP="00BA706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A7066" w:rsidRDefault="00BA7066" w:rsidP="00BA706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A7066" w:rsidRDefault="00BA7066" w:rsidP="00BA706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A7066" w:rsidRPr="00805ED6" w:rsidRDefault="00BA7066" w:rsidP="00BA706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A7066" w:rsidRPr="00805ED6" w:rsidRDefault="00BA7066" w:rsidP="00BA706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Lorenzo Saúl Rivas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Lilly Esperanza Guevara </w:t>
      </w:r>
    </w:p>
    <w:p w:rsidR="00BA7066" w:rsidRDefault="00BA7066" w:rsidP="00BA706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Séptimo  Regidor Propietario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Octavo Regidor Propietario </w:t>
      </w:r>
    </w:p>
    <w:p w:rsidR="00BA7066" w:rsidRDefault="00BA7066" w:rsidP="00BA706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A7066" w:rsidRDefault="00BA7066" w:rsidP="00BA706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A7066" w:rsidRDefault="00BA7066" w:rsidP="00BA706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BA7066" w:rsidRDefault="00BA7066" w:rsidP="00BA706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A7066" w:rsidRDefault="00BA7066" w:rsidP="00BA706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A7066" w:rsidRDefault="00BA7066" w:rsidP="00BA706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A7066" w:rsidRDefault="00BA7066" w:rsidP="00BA706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A7066" w:rsidRDefault="00BA7066" w:rsidP="00BA706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A7066" w:rsidRPr="00805ED6" w:rsidRDefault="00BA7066" w:rsidP="00BA7066">
      <w:pPr>
        <w:pStyle w:val="Sinespaciado"/>
        <w:ind w:left="360"/>
        <w:jc w:val="cente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Ceci</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ia Maritza Aparicio de Quintanilla</w:t>
      </w:r>
    </w:p>
    <w:p w:rsidR="00BA7066" w:rsidRDefault="00BA7066" w:rsidP="00BA7066">
      <w:pPr>
        <w:jc w:val="both"/>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Secretaria Municipal</w:t>
      </w:r>
    </w:p>
    <w:p w:rsidR="00224A7F" w:rsidRDefault="00224A7F">
      <w:bookmarkStart w:id="0" w:name="_GoBack"/>
      <w:bookmarkEnd w:id="0"/>
    </w:p>
    <w:sectPr w:rsidR="00224A7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066"/>
    <w:rsid w:val="00224A7F"/>
    <w:rsid w:val="00BA7066"/>
    <w:rsid w:val="00E25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3AD7DC-FFA1-4205-AF34-16031216F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066"/>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A7066"/>
    <w:pPr>
      <w:spacing w:after="0" w:line="240" w:lineRule="auto"/>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1420</Words>
  <Characters>7810</Characters>
  <Application>Microsoft Office Word</Application>
  <DocSecurity>0</DocSecurity>
  <Lines>65</Lines>
  <Paragraphs>18</Paragraphs>
  <ScaleCrop>false</ScaleCrop>
  <Company/>
  <LinksUpToDate>false</LinksUpToDate>
  <CharactersWithSpaces>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AIP AMCH</dc:creator>
  <cp:keywords/>
  <dc:description/>
  <cp:lastModifiedBy>AIP AMCH</cp:lastModifiedBy>
  <cp:revision>1</cp:revision>
  <dcterms:created xsi:type="dcterms:W3CDTF">2019-04-23T15:33:00Z</dcterms:created>
  <dcterms:modified xsi:type="dcterms:W3CDTF">2019-04-23T15:35:00Z</dcterms:modified>
</cp:coreProperties>
</file>