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7B" w:rsidRDefault="006E43C8" w:rsidP="006E43C8">
      <w:pPr>
        <w:pStyle w:val="Textoindependiente"/>
        <w:spacing w:before="75"/>
      </w:pPr>
      <w:r>
        <w:rPr>
          <w:w w:val="85"/>
        </w:rPr>
        <w:t xml:space="preserve">      </w:t>
      </w:r>
      <w:r>
        <w:rPr>
          <w:w w:val="85"/>
        </w:rPr>
        <w:tab/>
      </w:r>
      <w:r>
        <w:rPr>
          <w:w w:val="85"/>
        </w:rPr>
        <w:tab/>
      </w:r>
      <w:r>
        <w:rPr>
          <w:w w:val="85"/>
        </w:rPr>
        <w:tab/>
      </w:r>
      <w:bookmarkStart w:id="0" w:name="_GoBack"/>
      <w:bookmarkEnd w:id="0"/>
      <w:r>
        <w:rPr>
          <w:w w:val="85"/>
        </w:rPr>
        <w:t>TITULOS</w:t>
      </w:r>
      <w:r>
        <w:rPr>
          <w:spacing w:val="-52"/>
          <w:w w:val="85"/>
        </w:rPr>
        <w:t xml:space="preserve"> </w:t>
      </w:r>
      <w:r>
        <w:rPr>
          <w:w w:val="85"/>
        </w:rPr>
        <w:t>MUNICIPALES</w:t>
      </w:r>
      <w:r>
        <w:rPr>
          <w:spacing w:val="-51"/>
          <w:w w:val="85"/>
        </w:rPr>
        <w:t xml:space="preserve"> </w:t>
      </w:r>
      <w:r>
        <w:rPr>
          <w:w w:val="85"/>
        </w:rPr>
        <w:t>AUTORIZADOS</w:t>
      </w:r>
      <w:r>
        <w:rPr>
          <w:spacing w:val="-52"/>
          <w:w w:val="85"/>
        </w:rPr>
        <w:t xml:space="preserve"> </w:t>
      </w:r>
      <w:r>
        <w:rPr>
          <w:w w:val="85"/>
        </w:rPr>
        <w:t>DESDE EL</w:t>
      </w:r>
      <w:r>
        <w:rPr>
          <w:spacing w:val="-51"/>
          <w:w w:val="85"/>
        </w:rPr>
        <w:t xml:space="preserve"> </w:t>
      </w:r>
      <w:r>
        <w:rPr>
          <w:w w:val="85"/>
        </w:rPr>
        <w:t>01</w:t>
      </w:r>
      <w:r>
        <w:rPr>
          <w:spacing w:val="-51"/>
          <w:w w:val="85"/>
        </w:rPr>
        <w:t xml:space="preserve"> </w:t>
      </w:r>
      <w:r>
        <w:rPr>
          <w:w w:val="85"/>
        </w:rPr>
        <w:t>DE</w:t>
      </w:r>
      <w:r>
        <w:rPr>
          <w:spacing w:val="-51"/>
          <w:w w:val="85"/>
        </w:rPr>
        <w:t xml:space="preserve"> </w:t>
      </w:r>
      <w:r>
        <w:rPr>
          <w:w w:val="85"/>
        </w:rPr>
        <w:t>MAYO</w:t>
      </w:r>
      <w:r>
        <w:rPr>
          <w:spacing w:val="-51"/>
          <w:w w:val="85"/>
        </w:rPr>
        <w:t xml:space="preserve"> </w:t>
      </w:r>
      <w:r>
        <w:rPr>
          <w:w w:val="85"/>
        </w:rPr>
        <w:t>DE</w:t>
      </w:r>
      <w:r>
        <w:rPr>
          <w:spacing w:val="-51"/>
          <w:w w:val="85"/>
        </w:rPr>
        <w:t xml:space="preserve"> </w:t>
      </w:r>
      <w:r>
        <w:rPr>
          <w:w w:val="85"/>
        </w:rPr>
        <w:t>2015 A</w:t>
      </w:r>
      <w:r>
        <w:rPr>
          <w:spacing w:val="-52"/>
          <w:w w:val="85"/>
        </w:rPr>
        <w:t xml:space="preserve"> </w:t>
      </w:r>
      <w:r>
        <w:rPr>
          <w:w w:val="85"/>
        </w:rPr>
        <w:t>FEBRERO DE</w:t>
      </w:r>
      <w:r>
        <w:rPr>
          <w:spacing w:val="-51"/>
          <w:w w:val="85"/>
        </w:rPr>
        <w:t xml:space="preserve"> </w:t>
      </w:r>
      <w:r>
        <w:rPr>
          <w:w w:val="85"/>
        </w:rPr>
        <w:t>2019</w:t>
      </w:r>
    </w:p>
    <w:p w:rsidR="00C7797B" w:rsidRDefault="00C7797B">
      <w:pPr>
        <w:pStyle w:val="Textoindependiente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977"/>
        <w:gridCol w:w="2981"/>
        <w:gridCol w:w="1985"/>
        <w:gridCol w:w="2269"/>
        <w:gridCol w:w="1561"/>
        <w:gridCol w:w="2549"/>
      </w:tblGrid>
      <w:tr w:rsidR="00C7797B">
        <w:trPr>
          <w:trHeight w:val="529"/>
        </w:trPr>
        <w:tc>
          <w:tcPr>
            <w:tcW w:w="1277" w:type="dxa"/>
          </w:tcPr>
          <w:p w:rsidR="00C7797B" w:rsidRDefault="006E43C8">
            <w:pPr>
              <w:pStyle w:val="TableParagraph"/>
              <w:spacing w:before="12" w:line="264" w:lineRule="exact"/>
              <w:ind w:left="107" w:firstLine="32"/>
              <w:jc w:val="left"/>
              <w:rPr>
                <w:rFonts w:ascii="Verdana"/>
                <w:b/>
              </w:rPr>
            </w:pPr>
            <w:r>
              <w:rPr>
                <w:rFonts w:ascii="Verdana"/>
                <w:b/>
                <w:w w:val="85"/>
              </w:rPr>
              <w:t xml:space="preserve">FECHA DE </w:t>
            </w:r>
            <w:r>
              <w:rPr>
                <w:rFonts w:ascii="Verdana"/>
                <w:b/>
                <w:w w:val="75"/>
              </w:rPr>
              <w:t>SOLICITUD</w:t>
            </w: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before="2"/>
              <w:ind w:left="57" w:right="54"/>
              <w:rPr>
                <w:rFonts w:ascii="Verdana"/>
                <w:b/>
              </w:rPr>
            </w:pPr>
            <w:r>
              <w:rPr>
                <w:rFonts w:ascii="Verdana"/>
                <w:b/>
                <w:w w:val="80"/>
              </w:rPr>
              <w:t>NOMBRE DEL SOLICITANTE</w:t>
            </w:r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spacing w:before="2"/>
              <w:ind w:left="56" w:right="46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80"/>
              </w:rPr>
              <w:t>UBICACIÓN DEL INMUEBLE</w:t>
            </w:r>
          </w:p>
        </w:tc>
        <w:tc>
          <w:tcPr>
            <w:tcW w:w="1985" w:type="dxa"/>
          </w:tcPr>
          <w:p w:rsidR="00C7797B" w:rsidRDefault="006E43C8">
            <w:pPr>
              <w:pStyle w:val="TableParagraph"/>
              <w:spacing w:before="12" w:line="264" w:lineRule="exact"/>
              <w:ind w:left="366" w:right="87" w:hanging="256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85"/>
              </w:rPr>
              <w:t>FECHA</w:t>
            </w:r>
            <w:r>
              <w:rPr>
                <w:rFonts w:ascii="Verdana" w:hAnsi="Verdana"/>
                <w:b/>
                <w:spacing w:val="-50"/>
                <w:w w:val="85"/>
              </w:rPr>
              <w:t xml:space="preserve"> </w:t>
            </w:r>
            <w:r>
              <w:rPr>
                <w:rFonts w:ascii="Verdana" w:hAnsi="Verdana"/>
                <w:b/>
                <w:w w:val="85"/>
              </w:rPr>
              <w:t>Y</w:t>
            </w:r>
            <w:r>
              <w:rPr>
                <w:rFonts w:ascii="Verdana" w:hAnsi="Verdana"/>
                <w:b/>
                <w:spacing w:val="-49"/>
                <w:w w:val="85"/>
              </w:rPr>
              <w:t xml:space="preserve"> </w:t>
            </w:r>
            <w:r>
              <w:rPr>
                <w:rFonts w:ascii="Verdana" w:hAnsi="Verdana"/>
                <w:b/>
                <w:w w:val="85"/>
              </w:rPr>
              <w:t>HORA</w:t>
            </w:r>
            <w:r>
              <w:rPr>
                <w:rFonts w:ascii="Verdana" w:hAnsi="Verdana"/>
                <w:b/>
                <w:spacing w:val="-49"/>
                <w:w w:val="85"/>
              </w:rPr>
              <w:t xml:space="preserve"> </w:t>
            </w:r>
            <w:r>
              <w:rPr>
                <w:rFonts w:ascii="Verdana" w:hAnsi="Verdana"/>
                <w:b/>
                <w:w w:val="85"/>
              </w:rPr>
              <w:t>DE INSPECCIÓN</w:t>
            </w:r>
          </w:p>
        </w:tc>
        <w:tc>
          <w:tcPr>
            <w:tcW w:w="2269" w:type="dxa"/>
          </w:tcPr>
          <w:p w:rsidR="00C7797B" w:rsidRDefault="006E43C8">
            <w:pPr>
              <w:pStyle w:val="TableParagraph"/>
              <w:spacing w:before="12" w:line="264" w:lineRule="exact"/>
              <w:ind w:left="505" w:right="193" w:hanging="297"/>
              <w:jc w:val="left"/>
              <w:rPr>
                <w:rFonts w:ascii="Verdana"/>
                <w:b/>
              </w:rPr>
            </w:pPr>
            <w:r>
              <w:rPr>
                <w:rFonts w:ascii="Verdana"/>
                <w:b/>
                <w:w w:val="85"/>
              </w:rPr>
              <w:t>RESULTADO</w:t>
            </w:r>
            <w:r>
              <w:rPr>
                <w:rFonts w:ascii="Verdana"/>
                <w:b/>
                <w:spacing w:val="-51"/>
                <w:w w:val="85"/>
              </w:rPr>
              <w:t xml:space="preserve"> </w:t>
            </w:r>
            <w:r>
              <w:rPr>
                <w:rFonts w:ascii="Verdana"/>
                <w:b/>
                <w:w w:val="85"/>
              </w:rPr>
              <w:t>DE</w:t>
            </w:r>
            <w:r>
              <w:rPr>
                <w:rFonts w:ascii="Verdana"/>
                <w:b/>
                <w:spacing w:val="-51"/>
                <w:w w:val="85"/>
              </w:rPr>
              <w:t xml:space="preserve"> </w:t>
            </w:r>
            <w:r>
              <w:rPr>
                <w:rFonts w:ascii="Verdana"/>
                <w:b/>
                <w:w w:val="85"/>
              </w:rPr>
              <w:t xml:space="preserve">LA </w:t>
            </w:r>
            <w:r>
              <w:rPr>
                <w:rFonts w:ascii="Verdana"/>
                <w:b/>
                <w:w w:val="90"/>
              </w:rPr>
              <w:t>INSPECCION</w:t>
            </w: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spacing w:before="12" w:line="264" w:lineRule="exact"/>
              <w:ind w:left="277" w:right="80" w:hanging="172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80"/>
              </w:rPr>
              <w:t xml:space="preserve">APROBACIÓN </w:t>
            </w:r>
            <w:r>
              <w:rPr>
                <w:rFonts w:ascii="Verdana" w:hAnsi="Verdana"/>
                <w:b/>
                <w:w w:val="85"/>
              </w:rPr>
              <w:t>DE TITULO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spacing w:before="12" w:line="264" w:lineRule="exact"/>
              <w:ind w:left="964" w:right="265" w:hanging="684"/>
              <w:jc w:val="lef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80"/>
              </w:rPr>
              <w:t>NÚMERO</w:t>
            </w:r>
            <w:r>
              <w:rPr>
                <w:rFonts w:ascii="Verdana" w:hAnsi="Verdana"/>
                <w:b/>
                <w:spacing w:val="-29"/>
                <w:w w:val="80"/>
              </w:rPr>
              <w:t xml:space="preserve"> </w:t>
            </w:r>
            <w:r>
              <w:rPr>
                <w:rFonts w:ascii="Verdana" w:hAnsi="Verdana"/>
                <w:b/>
                <w:w w:val="80"/>
              </w:rPr>
              <w:t>DE</w:t>
            </w:r>
            <w:r>
              <w:rPr>
                <w:rFonts w:ascii="Verdana" w:hAnsi="Verdana"/>
                <w:b/>
                <w:spacing w:val="-32"/>
                <w:w w:val="80"/>
              </w:rPr>
              <w:t xml:space="preserve"> </w:t>
            </w:r>
            <w:r>
              <w:rPr>
                <w:rFonts w:ascii="Verdana" w:hAnsi="Verdana"/>
                <w:b/>
                <w:w w:val="80"/>
              </w:rPr>
              <w:t>FOLIO</w:t>
            </w:r>
            <w:r>
              <w:rPr>
                <w:rFonts w:ascii="Verdana" w:hAnsi="Verdana"/>
                <w:b/>
                <w:spacing w:val="-30"/>
                <w:w w:val="80"/>
              </w:rPr>
              <w:t xml:space="preserve"> </w:t>
            </w:r>
            <w:r>
              <w:rPr>
                <w:rFonts w:ascii="Verdana" w:hAnsi="Verdana"/>
                <w:b/>
                <w:w w:val="80"/>
              </w:rPr>
              <w:t xml:space="preserve">Y </w:t>
            </w:r>
            <w:r>
              <w:rPr>
                <w:rFonts w:ascii="Verdana" w:hAnsi="Verdana"/>
                <w:b/>
                <w:w w:val="85"/>
              </w:rPr>
              <w:t>LIBRO</w:t>
            </w:r>
          </w:p>
        </w:tc>
      </w:tr>
      <w:tr w:rsidR="00C7797B">
        <w:trPr>
          <w:trHeight w:val="468"/>
        </w:trPr>
        <w:tc>
          <w:tcPr>
            <w:tcW w:w="1277" w:type="dxa"/>
          </w:tcPr>
          <w:p w:rsidR="00C7797B" w:rsidRDefault="006E43C8">
            <w:pPr>
              <w:pStyle w:val="TableParagraph"/>
              <w:spacing w:line="231" w:lineRule="exact"/>
              <w:ind w:left="199"/>
              <w:jc w:val="left"/>
              <w:rPr>
                <w:rFonts w:ascii="Verdana"/>
                <w:sz w:val="20"/>
              </w:rPr>
            </w:pPr>
            <w:r>
              <w:rPr>
                <w:rFonts w:ascii="Verdana"/>
                <w:w w:val="90"/>
                <w:sz w:val="20"/>
              </w:rPr>
              <w:t>14-nov-14</w:t>
            </w: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line="230" w:lineRule="exact"/>
              <w:ind w:left="57" w:right="5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María</w:t>
            </w:r>
            <w:r>
              <w:rPr>
                <w:rFonts w:ascii="Verdana" w:hAnsi="Verdana"/>
                <w:spacing w:val="-5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Dolores Villegas de</w:t>
            </w:r>
          </w:p>
          <w:p w:rsidR="00C7797B" w:rsidRDefault="006E43C8">
            <w:pPr>
              <w:pStyle w:val="TableParagraph"/>
              <w:spacing w:line="219" w:lineRule="exact"/>
              <w:ind w:left="57" w:right="5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Rodríguez</w:t>
            </w:r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spacing w:line="231" w:lineRule="exact"/>
              <w:ind w:left="56" w:right="47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Barrio San Juan</w:t>
            </w:r>
          </w:p>
        </w:tc>
        <w:tc>
          <w:tcPr>
            <w:tcW w:w="1985" w:type="dxa"/>
          </w:tcPr>
          <w:p w:rsidR="00C7797B" w:rsidRDefault="006E43C8">
            <w:pPr>
              <w:pStyle w:val="TableParagraph"/>
              <w:spacing w:line="231" w:lineRule="exact"/>
              <w:ind w:right="304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pacing w:val="1"/>
                <w:w w:val="68"/>
                <w:sz w:val="20"/>
              </w:rPr>
              <w:t>1</w:t>
            </w:r>
            <w:r>
              <w:rPr>
                <w:rFonts w:ascii="Verdana" w:hAnsi="Verdana"/>
                <w:spacing w:val="-1"/>
                <w:w w:val="68"/>
                <w:sz w:val="20"/>
              </w:rPr>
              <w:t>5</w:t>
            </w:r>
            <w:r>
              <w:rPr>
                <w:rFonts w:ascii="Verdana" w:hAnsi="Verdana"/>
                <w:w w:val="105"/>
                <w:sz w:val="20"/>
              </w:rPr>
              <w:t>-</w:t>
            </w:r>
            <w:r>
              <w:rPr>
                <w:rFonts w:ascii="Verdana" w:hAnsi="Verdana"/>
                <w:spacing w:val="1"/>
                <w:w w:val="83"/>
                <w:sz w:val="20"/>
              </w:rPr>
              <w:t>06</w:t>
            </w:r>
            <w:r>
              <w:rPr>
                <w:rFonts w:ascii="Verdana" w:hAnsi="Verdana"/>
                <w:w w:val="105"/>
                <w:sz w:val="20"/>
              </w:rPr>
              <w:t>-</w:t>
            </w:r>
            <w:r>
              <w:rPr>
                <w:rFonts w:ascii="Verdana" w:hAnsi="Verdana"/>
                <w:spacing w:val="1"/>
                <w:w w:val="52"/>
                <w:sz w:val="20"/>
              </w:rPr>
              <w:t>1</w:t>
            </w:r>
            <w:r>
              <w:rPr>
                <w:rFonts w:ascii="Verdana" w:hAnsi="Verdana"/>
                <w:w w:val="85"/>
                <w:sz w:val="20"/>
              </w:rPr>
              <w:t>5</w:t>
            </w:r>
            <w:r>
              <w:rPr>
                <w:rFonts w:ascii="Verdana" w:hAnsi="Verdana"/>
                <w:spacing w:val="-39"/>
                <w:sz w:val="20"/>
              </w:rPr>
              <w:t xml:space="preserve"> </w:t>
            </w:r>
            <w:r>
              <w:rPr>
                <w:rFonts w:ascii="Verdana" w:hAnsi="Verdana"/>
                <w:w w:val="87"/>
                <w:sz w:val="20"/>
              </w:rPr>
              <w:t>–</w:t>
            </w:r>
            <w:r>
              <w:rPr>
                <w:rFonts w:ascii="Verdana" w:hAnsi="Verdana"/>
                <w:spacing w:val="-34"/>
                <w:sz w:val="20"/>
              </w:rPr>
              <w:t xml:space="preserve"> </w:t>
            </w:r>
            <w:r>
              <w:rPr>
                <w:rFonts w:ascii="Verdana" w:hAnsi="Verdana"/>
                <w:w w:val="80"/>
                <w:sz w:val="20"/>
              </w:rPr>
              <w:t>9</w:t>
            </w:r>
            <w:r>
              <w:rPr>
                <w:rFonts w:ascii="Verdana" w:hAnsi="Verdana"/>
                <w:spacing w:val="-38"/>
                <w:sz w:val="20"/>
              </w:rPr>
              <w:t xml:space="preserve"> </w:t>
            </w:r>
            <w:r>
              <w:rPr>
                <w:rFonts w:ascii="Verdana" w:hAnsi="Verdana"/>
                <w:spacing w:val="1"/>
                <w:w w:val="88"/>
                <w:sz w:val="20"/>
              </w:rPr>
              <w:t>a</w:t>
            </w:r>
            <w:r>
              <w:rPr>
                <w:rFonts w:ascii="Verdana" w:hAnsi="Verdana"/>
                <w:w w:val="88"/>
                <w:sz w:val="20"/>
              </w:rPr>
              <w:t>m</w:t>
            </w:r>
          </w:p>
        </w:tc>
        <w:tc>
          <w:tcPr>
            <w:tcW w:w="2269" w:type="dxa"/>
          </w:tcPr>
          <w:p w:rsidR="00C7797B" w:rsidRDefault="006E43C8">
            <w:pPr>
              <w:pStyle w:val="TableParagraph"/>
              <w:spacing w:line="231" w:lineRule="exact"/>
              <w:ind w:right="215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w w:val="90"/>
                <w:sz w:val="20"/>
              </w:rPr>
              <w:t>Positivo Sin novedad</w:t>
            </w: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spacing w:line="231" w:lineRule="exact"/>
              <w:ind w:right="267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w w:val="80"/>
                <w:sz w:val="20"/>
              </w:rPr>
              <w:t>2</w:t>
            </w:r>
            <w:r>
              <w:rPr>
                <w:rFonts w:ascii="Verdana"/>
                <w:spacing w:val="1"/>
                <w:w w:val="80"/>
                <w:sz w:val="20"/>
              </w:rPr>
              <w:t>9</w:t>
            </w:r>
            <w:r>
              <w:rPr>
                <w:rFonts w:ascii="Verdana"/>
                <w:w w:val="105"/>
                <w:sz w:val="20"/>
              </w:rPr>
              <w:t>-</w:t>
            </w:r>
            <w:r>
              <w:rPr>
                <w:rFonts w:ascii="Verdana"/>
                <w:spacing w:val="1"/>
                <w:w w:val="83"/>
                <w:sz w:val="20"/>
              </w:rPr>
              <w:t>06</w:t>
            </w:r>
            <w:r>
              <w:rPr>
                <w:rFonts w:ascii="Verdana"/>
                <w:w w:val="105"/>
                <w:sz w:val="20"/>
              </w:rPr>
              <w:t>-</w:t>
            </w:r>
            <w:r>
              <w:rPr>
                <w:rFonts w:ascii="Verdana"/>
                <w:spacing w:val="-4"/>
                <w:w w:val="81"/>
                <w:sz w:val="20"/>
              </w:rPr>
              <w:t>2</w:t>
            </w:r>
            <w:r>
              <w:rPr>
                <w:rFonts w:ascii="Verdana"/>
                <w:spacing w:val="1"/>
                <w:w w:val="86"/>
                <w:sz w:val="20"/>
              </w:rPr>
              <w:t>0</w:t>
            </w:r>
            <w:r>
              <w:rPr>
                <w:rFonts w:ascii="Verdana"/>
                <w:spacing w:val="1"/>
                <w:w w:val="52"/>
                <w:sz w:val="20"/>
              </w:rPr>
              <w:t>1</w:t>
            </w:r>
            <w:r>
              <w:rPr>
                <w:rFonts w:ascii="Verdana"/>
                <w:w w:val="85"/>
                <w:sz w:val="20"/>
              </w:rPr>
              <w:t>5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spacing w:line="230" w:lineRule="exact"/>
              <w:ind w:left="111" w:right="110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Folio</w:t>
            </w:r>
            <w:r>
              <w:rPr>
                <w:rFonts w:ascii="Verdana"/>
                <w:spacing w:val="-5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3</w:t>
            </w:r>
            <w:r>
              <w:rPr>
                <w:rFonts w:ascii="Verdana"/>
                <w:spacing w:val="-5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frente y</w:t>
            </w:r>
            <w:r>
              <w:rPr>
                <w:rFonts w:ascii="Verdana"/>
                <w:spacing w:val="-51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vuelto</w:t>
            </w:r>
          </w:p>
          <w:p w:rsidR="00C7797B" w:rsidRDefault="006E43C8">
            <w:pPr>
              <w:pStyle w:val="TableParagraph"/>
              <w:spacing w:line="219" w:lineRule="exact"/>
              <w:ind w:left="111" w:right="105"/>
              <w:rPr>
                <w:rFonts w:ascii="Verdana"/>
                <w:sz w:val="20"/>
              </w:rPr>
            </w:pPr>
            <w:r>
              <w:rPr>
                <w:rFonts w:ascii="Verdana"/>
                <w:w w:val="95"/>
                <w:sz w:val="20"/>
              </w:rPr>
              <w:t>Libro 2015</w:t>
            </w:r>
          </w:p>
        </w:tc>
      </w:tr>
      <w:tr w:rsidR="00C7797B">
        <w:trPr>
          <w:trHeight w:val="537"/>
        </w:trPr>
        <w:tc>
          <w:tcPr>
            <w:tcW w:w="1277" w:type="dxa"/>
          </w:tcPr>
          <w:p w:rsidR="00C7797B" w:rsidRDefault="006E43C8">
            <w:pPr>
              <w:pStyle w:val="TableParagraph"/>
              <w:spacing w:before="2"/>
              <w:ind w:left="191"/>
              <w:jc w:val="lef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06-</w:t>
            </w:r>
            <w:r>
              <w:rPr>
                <w:rFonts w:ascii="Verdana"/>
                <w:spacing w:val="-57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oct-14</w:t>
            </w: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before="4"/>
              <w:ind w:left="57" w:right="57"/>
            </w:pPr>
            <w:r>
              <w:rPr>
                <w:w w:val="95"/>
              </w:rPr>
              <w:t>Cristina Estela Chávez Ulloa</w:t>
            </w:r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spacing w:before="4"/>
              <w:ind w:left="52" w:right="48"/>
            </w:pPr>
            <w:r>
              <w:t>Barrio San Juan</w:t>
            </w:r>
          </w:p>
        </w:tc>
        <w:tc>
          <w:tcPr>
            <w:tcW w:w="1985" w:type="dxa"/>
          </w:tcPr>
          <w:p w:rsidR="00C7797B" w:rsidRDefault="006E43C8">
            <w:pPr>
              <w:pStyle w:val="TableParagraph"/>
              <w:spacing w:before="4"/>
              <w:ind w:right="259"/>
              <w:jc w:val="right"/>
            </w:pPr>
            <w:r>
              <w:rPr>
                <w:w w:val="95"/>
              </w:rPr>
              <w:t>06-07-15 – 9 am</w:t>
            </w:r>
          </w:p>
        </w:tc>
        <w:tc>
          <w:tcPr>
            <w:tcW w:w="2269" w:type="dxa"/>
          </w:tcPr>
          <w:p w:rsidR="00C7797B" w:rsidRDefault="006E43C8">
            <w:pPr>
              <w:pStyle w:val="TableParagraph"/>
              <w:spacing w:before="2"/>
              <w:ind w:right="218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w w:val="90"/>
                <w:sz w:val="20"/>
              </w:rPr>
              <w:t>Positivo Sin novedad</w:t>
            </w: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spacing w:before="4"/>
              <w:ind w:right="257"/>
              <w:jc w:val="right"/>
            </w:pPr>
            <w:r>
              <w:rPr>
                <w:w w:val="90"/>
              </w:rPr>
              <w:t>21-10-2015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spacing w:before="4"/>
              <w:ind w:left="111" w:right="111"/>
            </w:pPr>
            <w:r>
              <w:t>Folio 4 frente a Folio 5</w:t>
            </w:r>
          </w:p>
          <w:p w:rsidR="00C7797B" w:rsidRDefault="006E43C8">
            <w:pPr>
              <w:pStyle w:val="TableParagraph"/>
              <w:spacing w:before="15" w:line="245" w:lineRule="exact"/>
              <w:ind w:left="111" w:right="111"/>
            </w:pPr>
            <w:r>
              <w:t>Libro 2015</w:t>
            </w:r>
          </w:p>
        </w:tc>
      </w:tr>
      <w:tr w:rsidR="00C7797B">
        <w:trPr>
          <w:trHeight w:val="482"/>
        </w:trPr>
        <w:tc>
          <w:tcPr>
            <w:tcW w:w="1277" w:type="dxa"/>
          </w:tcPr>
          <w:p w:rsidR="00C7797B" w:rsidRDefault="006E43C8">
            <w:pPr>
              <w:pStyle w:val="TableParagraph"/>
              <w:spacing w:line="241" w:lineRule="exact"/>
              <w:ind w:left="107"/>
              <w:jc w:val="left"/>
              <w:rPr>
                <w:rFonts w:ascii="Verdana"/>
                <w:sz w:val="20"/>
              </w:rPr>
            </w:pPr>
            <w:r>
              <w:rPr>
                <w:rFonts w:ascii="Verdana"/>
                <w:w w:val="95"/>
                <w:sz w:val="20"/>
              </w:rPr>
              <w:t>29-sept-14</w:t>
            </w: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line="241" w:lineRule="exact"/>
              <w:ind w:left="57" w:right="5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w w:val="95"/>
                <w:sz w:val="20"/>
              </w:rPr>
              <w:t>Blanca Guillermina Castellón</w:t>
            </w:r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spacing w:line="241" w:lineRule="exact"/>
              <w:ind w:left="52" w:right="48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Barrio Dolores</w:t>
            </w:r>
          </w:p>
        </w:tc>
        <w:tc>
          <w:tcPr>
            <w:tcW w:w="1985" w:type="dxa"/>
          </w:tcPr>
          <w:p w:rsidR="00C7797B" w:rsidRDefault="006E43C8">
            <w:pPr>
              <w:pStyle w:val="TableParagraph"/>
              <w:spacing w:line="241" w:lineRule="exact"/>
              <w:ind w:right="243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1"/>
                <w:w w:val="84"/>
                <w:sz w:val="20"/>
              </w:rPr>
              <w:t>0</w:t>
            </w:r>
            <w:r>
              <w:rPr>
                <w:rFonts w:ascii="Verdana"/>
                <w:w w:val="84"/>
                <w:sz w:val="20"/>
              </w:rPr>
              <w:t>2</w:t>
            </w:r>
            <w:r>
              <w:rPr>
                <w:rFonts w:ascii="Verdana"/>
                <w:w w:val="105"/>
                <w:sz w:val="20"/>
              </w:rPr>
              <w:t>-</w:t>
            </w:r>
            <w:r>
              <w:rPr>
                <w:rFonts w:ascii="Verdana"/>
                <w:spacing w:val="1"/>
                <w:w w:val="86"/>
                <w:sz w:val="20"/>
              </w:rPr>
              <w:t>0</w:t>
            </w:r>
            <w:r>
              <w:rPr>
                <w:rFonts w:ascii="Verdana"/>
                <w:spacing w:val="-1"/>
                <w:w w:val="86"/>
                <w:sz w:val="20"/>
              </w:rPr>
              <w:t>5</w:t>
            </w:r>
            <w:r>
              <w:rPr>
                <w:rFonts w:ascii="Verdana"/>
                <w:w w:val="105"/>
                <w:sz w:val="20"/>
              </w:rPr>
              <w:t>-</w:t>
            </w:r>
            <w:r>
              <w:rPr>
                <w:rFonts w:ascii="Verdana"/>
                <w:spacing w:val="-3"/>
                <w:w w:val="52"/>
                <w:sz w:val="20"/>
              </w:rPr>
              <w:t>1</w:t>
            </w:r>
            <w:r>
              <w:rPr>
                <w:rFonts w:ascii="Verdana"/>
                <w:w w:val="80"/>
                <w:sz w:val="20"/>
              </w:rPr>
              <w:t>6</w:t>
            </w:r>
            <w:r>
              <w:rPr>
                <w:rFonts w:ascii="Verdana"/>
                <w:spacing w:val="-33"/>
                <w:sz w:val="20"/>
              </w:rPr>
              <w:t xml:space="preserve"> </w:t>
            </w:r>
            <w:r>
              <w:rPr>
                <w:rFonts w:ascii="Verdana"/>
                <w:w w:val="105"/>
                <w:sz w:val="20"/>
              </w:rPr>
              <w:t>--</w:t>
            </w:r>
            <w:r>
              <w:rPr>
                <w:rFonts w:ascii="Verdana"/>
                <w:spacing w:val="-39"/>
                <w:sz w:val="20"/>
              </w:rPr>
              <w:t xml:space="preserve"> </w:t>
            </w:r>
            <w:r>
              <w:rPr>
                <w:rFonts w:ascii="Verdana"/>
                <w:w w:val="81"/>
                <w:sz w:val="20"/>
              </w:rPr>
              <w:t>2</w:t>
            </w:r>
            <w:r>
              <w:rPr>
                <w:rFonts w:ascii="Verdana"/>
                <w:spacing w:val="-34"/>
                <w:sz w:val="20"/>
              </w:rPr>
              <w:t xml:space="preserve"> </w:t>
            </w:r>
            <w:r>
              <w:rPr>
                <w:rFonts w:ascii="Verdana"/>
                <w:spacing w:val="-1"/>
                <w:w w:val="87"/>
                <w:sz w:val="20"/>
              </w:rPr>
              <w:t>p</w:t>
            </w:r>
            <w:r>
              <w:rPr>
                <w:rFonts w:ascii="Verdana"/>
                <w:w w:val="88"/>
                <w:sz w:val="20"/>
              </w:rPr>
              <w:t>m</w:t>
            </w:r>
          </w:p>
        </w:tc>
        <w:tc>
          <w:tcPr>
            <w:tcW w:w="2269" w:type="dxa"/>
          </w:tcPr>
          <w:p w:rsidR="00C7797B" w:rsidRDefault="006E43C8">
            <w:pPr>
              <w:pStyle w:val="TableParagraph"/>
              <w:spacing w:line="241" w:lineRule="exact"/>
              <w:ind w:right="218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w w:val="90"/>
                <w:sz w:val="20"/>
              </w:rPr>
              <w:t>Positivo Sin novedad</w:t>
            </w: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spacing w:line="241" w:lineRule="exact"/>
              <w:ind w:right="289"/>
              <w:jc w:val="right"/>
              <w:rPr>
                <w:rFonts w:ascii="Verdana"/>
                <w:sz w:val="20"/>
              </w:rPr>
            </w:pPr>
            <w:r>
              <w:rPr>
                <w:rFonts w:ascii="Verdana"/>
                <w:spacing w:val="1"/>
                <w:w w:val="66"/>
                <w:sz w:val="20"/>
              </w:rPr>
              <w:t>16</w:t>
            </w:r>
            <w:r>
              <w:rPr>
                <w:rFonts w:ascii="Verdana"/>
                <w:w w:val="105"/>
                <w:sz w:val="20"/>
              </w:rPr>
              <w:t>-</w:t>
            </w:r>
            <w:r>
              <w:rPr>
                <w:rFonts w:ascii="Verdana"/>
                <w:spacing w:val="1"/>
                <w:w w:val="86"/>
                <w:sz w:val="20"/>
              </w:rPr>
              <w:t>0</w:t>
            </w:r>
            <w:r>
              <w:rPr>
                <w:rFonts w:ascii="Verdana"/>
                <w:spacing w:val="-1"/>
                <w:w w:val="86"/>
                <w:sz w:val="20"/>
              </w:rPr>
              <w:t>5</w:t>
            </w:r>
            <w:r>
              <w:rPr>
                <w:rFonts w:ascii="Verdana"/>
                <w:w w:val="105"/>
                <w:sz w:val="20"/>
              </w:rPr>
              <w:t>-</w:t>
            </w:r>
            <w:r>
              <w:rPr>
                <w:rFonts w:ascii="Verdana"/>
                <w:spacing w:val="-4"/>
                <w:w w:val="81"/>
                <w:sz w:val="20"/>
              </w:rPr>
              <w:t>2</w:t>
            </w:r>
            <w:r>
              <w:rPr>
                <w:rFonts w:ascii="Verdana"/>
                <w:spacing w:val="1"/>
                <w:w w:val="86"/>
                <w:sz w:val="20"/>
              </w:rPr>
              <w:t>0</w:t>
            </w:r>
            <w:r>
              <w:rPr>
                <w:rFonts w:ascii="Verdana"/>
                <w:spacing w:val="1"/>
                <w:w w:val="52"/>
                <w:sz w:val="20"/>
              </w:rPr>
              <w:t>1</w:t>
            </w:r>
            <w:r>
              <w:rPr>
                <w:rFonts w:ascii="Verdana"/>
                <w:w w:val="80"/>
                <w:sz w:val="20"/>
              </w:rPr>
              <w:t>6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spacing w:before="7" w:line="240" w:lineRule="exact"/>
              <w:ind w:left="828" w:right="296" w:hanging="520"/>
              <w:jc w:val="left"/>
              <w:rPr>
                <w:rFonts w:ascii="Verdana"/>
                <w:sz w:val="20"/>
              </w:rPr>
            </w:pPr>
            <w:r>
              <w:rPr>
                <w:rFonts w:ascii="Verdana"/>
                <w:w w:val="90"/>
                <w:sz w:val="20"/>
              </w:rPr>
              <w:t>Folio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w w:val="90"/>
                <w:sz w:val="20"/>
              </w:rPr>
              <w:t>4</w:t>
            </w:r>
            <w:r>
              <w:rPr>
                <w:rFonts w:ascii="Verdana"/>
                <w:spacing w:val="-30"/>
                <w:w w:val="90"/>
                <w:sz w:val="20"/>
              </w:rPr>
              <w:t xml:space="preserve"> </w:t>
            </w:r>
            <w:r>
              <w:rPr>
                <w:rFonts w:ascii="Verdana"/>
                <w:w w:val="90"/>
                <w:sz w:val="20"/>
              </w:rPr>
              <w:t>Frente</w:t>
            </w:r>
            <w:r>
              <w:rPr>
                <w:rFonts w:ascii="Verdana"/>
                <w:spacing w:val="-28"/>
                <w:w w:val="90"/>
                <w:sz w:val="20"/>
              </w:rPr>
              <w:t xml:space="preserve"> </w:t>
            </w:r>
            <w:r>
              <w:rPr>
                <w:rFonts w:ascii="Verdana"/>
                <w:w w:val="90"/>
                <w:sz w:val="20"/>
              </w:rPr>
              <w:t>y</w:t>
            </w:r>
            <w:r>
              <w:rPr>
                <w:rFonts w:ascii="Verdana"/>
                <w:spacing w:val="-29"/>
                <w:w w:val="90"/>
                <w:sz w:val="20"/>
              </w:rPr>
              <w:t xml:space="preserve"> </w:t>
            </w:r>
            <w:r>
              <w:rPr>
                <w:rFonts w:ascii="Verdana"/>
                <w:w w:val="90"/>
                <w:sz w:val="20"/>
              </w:rPr>
              <w:t xml:space="preserve">vuelto </w:t>
            </w:r>
            <w:r>
              <w:rPr>
                <w:rFonts w:ascii="Verdana"/>
                <w:w w:val="95"/>
                <w:sz w:val="20"/>
              </w:rPr>
              <w:t>Libro</w:t>
            </w:r>
            <w:r>
              <w:rPr>
                <w:rFonts w:ascii="Verdana"/>
                <w:spacing w:val="-40"/>
                <w:w w:val="95"/>
                <w:sz w:val="20"/>
              </w:rPr>
              <w:t xml:space="preserve"> </w:t>
            </w:r>
            <w:r>
              <w:rPr>
                <w:rFonts w:ascii="Verdana"/>
                <w:w w:val="95"/>
                <w:sz w:val="20"/>
              </w:rPr>
              <w:t>2016</w:t>
            </w:r>
          </w:p>
        </w:tc>
      </w:tr>
      <w:tr w:rsidR="00C7797B">
        <w:trPr>
          <w:trHeight w:val="797"/>
        </w:trPr>
        <w:tc>
          <w:tcPr>
            <w:tcW w:w="1277" w:type="dxa"/>
          </w:tcPr>
          <w:p w:rsidR="00C7797B" w:rsidRDefault="00C779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:rsidR="006E43C8" w:rsidRDefault="006E43C8" w:rsidP="006E43C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w w:val="90"/>
              </w:rPr>
              <w:t>26-01-2017</w:t>
            </w: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line="249" w:lineRule="exact"/>
              <w:ind w:left="470" w:hanging="28"/>
              <w:jc w:val="left"/>
            </w:pPr>
            <w:r>
              <w:t>Andrea de Jesús Osorio</w:t>
            </w:r>
          </w:p>
          <w:p w:rsidR="00C7797B" w:rsidRDefault="006E43C8">
            <w:pPr>
              <w:pStyle w:val="TableParagraph"/>
              <w:spacing w:line="270" w:lineRule="atLeast"/>
              <w:ind w:left="530" w:right="452" w:hanging="60"/>
              <w:jc w:val="left"/>
            </w:pPr>
            <w:r>
              <w:rPr>
                <w:w w:val="90"/>
              </w:rPr>
              <w:t xml:space="preserve">Oscar Armando Osorio </w:t>
            </w:r>
            <w:r>
              <w:rPr>
                <w:w w:val="95"/>
              </w:rPr>
              <w:t>Víctor Manuel Osorio</w:t>
            </w:r>
          </w:p>
        </w:tc>
        <w:tc>
          <w:tcPr>
            <w:tcW w:w="2981" w:type="dxa"/>
          </w:tcPr>
          <w:p w:rsidR="00C7797B" w:rsidRDefault="00C7797B">
            <w:pPr>
              <w:pStyle w:val="TableParagraph"/>
              <w:spacing w:before="9"/>
              <w:jc w:val="left"/>
              <w:rPr>
                <w:rFonts w:ascii="Verdana"/>
                <w:b/>
                <w:sz w:val="21"/>
              </w:rPr>
            </w:pPr>
          </w:p>
          <w:p w:rsidR="00C7797B" w:rsidRDefault="006E43C8">
            <w:pPr>
              <w:pStyle w:val="TableParagraph"/>
              <w:ind w:left="48" w:right="48"/>
            </w:pPr>
            <w:r>
              <w:t>Barrio El Calvario</w:t>
            </w:r>
          </w:p>
        </w:tc>
        <w:tc>
          <w:tcPr>
            <w:tcW w:w="1985" w:type="dxa"/>
          </w:tcPr>
          <w:p w:rsidR="00C7797B" w:rsidRDefault="00C779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:rsidR="00C7797B" w:rsidRDefault="00C7797B">
            <w:pPr>
              <w:pStyle w:val="TableParagraph"/>
              <w:spacing w:before="6"/>
              <w:jc w:val="left"/>
              <w:rPr>
                <w:rFonts w:ascii="Verdana"/>
                <w:b/>
                <w:sz w:val="21"/>
              </w:rPr>
            </w:pPr>
          </w:p>
          <w:p w:rsidR="00C7797B" w:rsidRDefault="006E43C8">
            <w:pPr>
              <w:pStyle w:val="TableParagraph"/>
              <w:ind w:left="105"/>
              <w:jc w:val="left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Positivo</w:t>
            </w:r>
            <w:r>
              <w:rPr>
                <w:rFonts w:ascii="Verdana"/>
                <w:spacing w:val="-5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Sin</w:t>
            </w:r>
            <w:r>
              <w:rPr>
                <w:rFonts w:ascii="Verdana"/>
                <w:spacing w:val="-5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novedad</w:t>
            </w:r>
          </w:p>
        </w:tc>
        <w:tc>
          <w:tcPr>
            <w:tcW w:w="1561" w:type="dxa"/>
          </w:tcPr>
          <w:p w:rsidR="00C7797B" w:rsidRDefault="00C7797B">
            <w:pPr>
              <w:pStyle w:val="TableParagraph"/>
              <w:spacing w:before="9"/>
              <w:jc w:val="left"/>
              <w:rPr>
                <w:rFonts w:ascii="Verdana"/>
                <w:b/>
                <w:sz w:val="21"/>
              </w:rPr>
            </w:pPr>
          </w:p>
          <w:p w:rsidR="00C7797B" w:rsidRDefault="006E43C8">
            <w:pPr>
              <w:pStyle w:val="TableParagraph"/>
              <w:ind w:right="257"/>
              <w:jc w:val="right"/>
            </w:pPr>
            <w:r>
              <w:rPr>
                <w:w w:val="90"/>
              </w:rPr>
              <w:t>26-01-2017</w:t>
            </w:r>
          </w:p>
        </w:tc>
        <w:tc>
          <w:tcPr>
            <w:tcW w:w="2549" w:type="dxa"/>
          </w:tcPr>
          <w:p w:rsidR="00C7797B" w:rsidRDefault="00C7797B">
            <w:pPr>
              <w:pStyle w:val="TableParagraph"/>
              <w:spacing w:before="9"/>
              <w:jc w:val="left"/>
              <w:rPr>
                <w:rFonts w:ascii="Verdana"/>
                <w:b/>
                <w:sz w:val="21"/>
              </w:rPr>
            </w:pPr>
          </w:p>
          <w:p w:rsidR="00C7797B" w:rsidRDefault="006E43C8">
            <w:pPr>
              <w:pStyle w:val="TableParagraph"/>
              <w:ind w:left="111" w:right="112"/>
            </w:pPr>
            <w:r>
              <w:t>Folio 6 Frente y vuelto</w:t>
            </w:r>
          </w:p>
        </w:tc>
      </w:tr>
      <w:tr w:rsidR="00C7797B">
        <w:trPr>
          <w:trHeight w:val="538"/>
        </w:trPr>
        <w:tc>
          <w:tcPr>
            <w:tcW w:w="1277" w:type="dxa"/>
          </w:tcPr>
          <w:p w:rsidR="00C7797B" w:rsidRDefault="006E43C8">
            <w:pPr>
              <w:pStyle w:val="TableParagraph"/>
              <w:spacing w:before="5"/>
              <w:ind w:left="122"/>
              <w:jc w:val="left"/>
            </w:pPr>
            <w:r>
              <w:t>02- May-16</w:t>
            </w: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before="5"/>
              <w:ind w:left="57" w:right="56"/>
            </w:pPr>
            <w:r>
              <w:t>Rosa Adelaida Guatemala</w:t>
            </w:r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spacing w:before="5"/>
              <w:ind w:left="52" w:right="48"/>
            </w:pPr>
            <w:r>
              <w:t>Barrio San Juan</w:t>
            </w:r>
          </w:p>
        </w:tc>
        <w:tc>
          <w:tcPr>
            <w:tcW w:w="1985" w:type="dxa"/>
          </w:tcPr>
          <w:p w:rsidR="00C7797B" w:rsidRDefault="006E43C8">
            <w:pPr>
              <w:pStyle w:val="TableParagraph"/>
              <w:tabs>
                <w:tab w:val="left" w:pos="1255"/>
              </w:tabs>
              <w:spacing w:before="5"/>
            </w:pPr>
            <w:r>
              <w:t>13-12-16</w:t>
            </w:r>
            <w:r>
              <w:rPr>
                <w:spacing w:val="-38"/>
              </w:rPr>
              <w:t xml:space="preserve"> </w:t>
            </w:r>
            <w:r>
              <w:t>–</w:t>
            </w:r>
            <w:r>
              <w:tab/>
              <w:t>9:45</w:t>
            </w:r>
          </w:p>
          <w:p w:rsidR="00C7797B" w:rsidRDefault="006E43C8">
            <w:pPr>
              <w:pStyle w:val="TableParagraph"/>
              <w:spacing w:before="14" w:line="246" w:lineRule="exact"/>
              <w:ind w:left="3"/>
            </w:pPr>
            <w:r>
              <w:t>am</w:t>
            </w:r>
          </w:p>
        </w:tc>
        <w:tc>
          <w:tcPr>
            <w:tcW w:w="2269" w:type="dxa"/>
          </w:tcPr>
          <w:p w:rsidR="00C7797B" w:rsidRDefault="006E43C8">
            <w:pPr>
              <w:pStyle w:val="TableParagraph"/>
              <w:spacing w:before="5"/>
              <w:ind w:left="105"/>
              <w:jc w:val="left"/>
            </w:pPr>
            <w:r>
              <w:t>Positivo Sin novedad</w:t>
            </w: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spacing w:before="5"/>
              <w:ind w:right="257"/>
              <w:jc w:val="right"/>
            </w:pPr>
            <w:r>
              <w:rPr>
                <w:w w:val="90"/>
              </w:rPr>
              <w:t>27-01-2017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spacing w:before="5"/>
              <w:ind w:left="111" w:right="103"/>
            </w:pPr>
            <w:r>
              <w:t>Folios 7</w:t>
            </w:r>
          </w:p>
        </w:tc>
      </w:tr>
      <w:tr w:rsidR="00C7797B">
        <w:trPr>
          <w:trHeight w:val="538"/>
        </w:trPr>
        <w:tc>
          <w:tcPr>
            <w:tcW w:w="1277" w:type="dxa"/>
          </w:tcPr>
          <w:p w:rsidR="00C7797B" w:rsidRDefault="00C779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before="4"/>
              <w:ind w:left="57" w:right="53"/>
            </w:pPr>
            <w:r>
              <w:t>Blanca Julia Velásquez de</w:t>
            </w:r>
          </w:p>
          <w:p w:rsidR="00C7797B" w:rsidRDefault="006E43C8">
            <w:pPr>
              <w:pStyle w:val="TableParagraph"/>
              <w:spacing w:before="16" w:line="245" w:lineRule="exact"/>
              <w:ind w:left="57" w:right="56"/>
            </w:pPr>
            <w:r>
              <w:t>Garay</w:t>
            </w:r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spacing w:before="4"/>
              <w:ind w:left="55" w:right="48"/>
            </w:pPr>
            <w:r>
              <w:t>Barrio El Calvario</w:t>
            </w:r>
          </w:p>
        </w:tc>
        <w:tc>
          <w:tcPr>
            <w:tcW w:w="1985" w:type="dxa"/>
          </w:tcPr>
          <w:p w:rsidR="00C7797B" w:rsidRDefault="006E43C8">
            <w:pPr>
              <w:pStyle w:val="TableParagraph"/>
              <w:spacing w:before="4"/>
              <w:ind w:left="586"/>
              <w:jc w:val="left"/>
            </w:pPr>
            <w:r>
              <w:t>14-06-17</w:t>
            </w:r>
          </w:p>
          <w:p w:rsidR="00C7797B" w:rsidRDefault="006E43C8">
            <w:pPr>
              <w:pStyle w:val="TableParagraph"/>
              <w:spacing w:before="16" w:line="245" w:lineRule="exact"/>
              <w:ind w:left="626"/>
              <w:jc w:val="left"/>
            </w:pPr>
            <w:r>
              <w:t>9:30 am</w:t>
            </w:r>
          </w:p>
        </w:tc>
        <w:tc>
          <w:tcPr>
            <w:tcW w:w="2269" w:type="dxa"/>
          </w:tcPr>
          <w:p w:rsidR="00C7797B" w:rsidRDefault="006E43C8" w:rsidP="006E43C8">
            <w:pPr>
              <w:pStyle w:val="TableParagraph"/>
              <w:rPr>
                <w:rFonts w:ascii="Times New Roman"/>
                <w:sz w:val="20"/>
              </w:rPr>
            </w:pPr>
            <w:r>
              <w:t>Positivo Sin novedad</w:t>
            </w: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spacing w:before="4"/>
              <w:ind w:right="233"/>
              <w:jc w:val="right"/>
            </w:pPr>
            <w:r>
              <w:rPr>
                <w:w w:val="90"/>
              </w:rPr>
              <w:t>06-07 -2017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spacing w:before="4"/>
              <w:ind w:left="111" w:right="111"/>
            </w:pPr>
            <w:r>
              <w:t>Folio 10</w:t>
            </w:r>
          </w:p>
        </w:tc>
      </w:tr>
      <w:tr w:rsidR="00C7797B">
        <w:trPr>
          <w:trHeight w:val="270"/>
        </w:trPr>
        <w:tc>
          <w:tcPr>
            <w:tcW w:w="1277" w:type="dxa"/>
          </w:tcPr>
          <w:p w:rsidR="00C7797B" w:rsidRDefault="006E43C8">
            <w:pPr>
              <w:pStyle w:val="TableParagraph"/>
              <w:spacing w:line="249" w:lineRule="exact"/>
              <w:ind w:left="107"/>
              <w:jc w:val="left"/>
            </w:pPr>
            <w:r>
              <w:t>04-Abr-14</w:t>
            </w: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line="249" w:lineRule="exact"/>
              <w:ind w:left="57" w:right="57"/>
            </w:pPr>
            <w:proofErr w:type="spellStart"/>
            <w:r>
              <w:t>Senovia</w:t>
            </w:r>
            <w:proofErr w:type="spellEnd"/>
            <w:r>
              <w:t xml:space="preserve"> Guillermina Ulloa</w:t>
            </w:r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spacing w:line="249" w:lineRule="exact"/>
              <w:ind w:left="56" w:right="48"/>
            </w:pPr>
            <w:r>
              <w:t>5° Av. Sur, Barrio El Calvario</w:t>
            </w:r>
          </w:p>
        </w:tc>
        <w:tc>
          <w:tcPr>
            <w:tcW w:w="1985" w:type="dxa"/>
          </w:tcPr>
          <w:p w:rsidR="00C7797B" w:rsidRDefault="00C779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</w:tcPr>
          <w:p w:rsidR="00C7797B" w:rsidRDefault="00C779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spacing w:line="249" w:lineRule="exact"/>
              <w:ind w:right="257"/>
              <w:jc w:val="right"/>
            </w:pPr>
            <w:r>
              <w:rPr>
                <w:w w:val="90"/>
              </w:rPr>
              <w:t>09-10-2017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spacing w:line="249" w:lineRule="exact"/>
              <w:ind w:left="111" w:right="111"/>
            </w:pPr>
            <w:r>
              <w:t>Folio 11 frente y vuelto</w:t>
            </w:r>
          </w:p>
        </w:tc>
      </w:tr>
      <w:tr w:rsidR="00C7797B">
        <w:trPr>
          <w:trHeight w:val="293"/>
        </w:trPr>
        <w:tc>
          <w:tcPr>
            <w:tcW w:w="1277" w:type="dxa"/>
          </w:tcPr>
          <w:p w:rsidR="00C7797B" w:rsidRDefault="006E43C8">
            <w:pPr>
              <w:pStyle w:val="TableParagraph"/>
              <w:ind w:left="107"/>
              <w:jc w:val="left"/>
            </w:pPr>
            <w:r>
              <w:t>10-nov-17</w:t>
            </w: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ind w:left="57" w:right="56"/>
            </w:pPr>
            <w:r>
              <w:rPr>
                <w:w w:val="95"/>
              </w:rPr>
              <w:t>Ricardo Adán Parada García</w:t>
            </w:r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ind w:left="48" w:right="48"/>
            </w:pPr>
            <w:r>
              <w:t>Barrio Nueva España</w:t>
            </w:r>
          </w:p>
        </w:tc>
        <w:tc>
          <w:tcPr>
            <w:tcW w:w="1985" w:type="dxa"/>
          </w:tcPr>
          <w:p w:rsidR="00C7797B" w:rsidRDefault="006E43C8">
            <w:pPr>
              <w:pStyle w:val="TableParagraph"/>
              <w:ind w:left="106"/>
              <w:jc w:val="left"/>
            </w:pPr>
            <w:r>
              <w:t>14-01-18 --2pm</w:t>
            </w:r>
          </w:p>
        </w:tc>
        <w:tc>
          <w:tcPr>
            <w:tcW w:w="2269" w:type="dxa"/>
          </w:tcPr>
          <w:p w:rsidR="00C7797B" w:rsidRDefault="006E43C8">
            <w:pPr>
              <w:pStyle w:val="TableParagraph"/>
              <w:ind w:right="205"/>
              <w:jc w:val="right"/>
            </w:pPr>
            <w:r>
              <w:rPr>
                <w:w w:val="90"/>
              </w:rPr>
              <w:t>Positivo Sin novedad</w:t>
            </w: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ind w:right="257"/>
              <w:jc w:val="right"/>
            </w:pPr>
            <w:r>
              <w:rPr>
                <w:w w:val="90"/>
              </w:rPr>
              <w:t>29-01-2018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ind w:left="111" w:right="107"/>
            </w:pPr>
            <w:r>
              <w:t>Folio 12 y 13</w:t>
            </w:r>
          </w:p>
        </w:tc>
      </w:tr>
      <w:tr w:rsidR="00C7797B">
        <w:trPr>
          <w:trHeight w:val="806"/>
        </w:trPr>
        <w:tc>
          <w:tcPr>
            <w:tcW w:w="1277" w:type="dxa"/>
          </w:tcPr>
          <w:p w:rsidR="00C7797B" w:rsidRDefault="00C779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before="4" w:line="254" w:lineRule="auto"/>
              <w:ind w:left="106" w:right="587"/>
              <w:jc w:val="left"/>
            </w:pPr>
            <w:r>
              <w:rPr>
                <w:w w:val="95"/>
              </w:rPr>
              <w:t>Marlene Martínez Garay Ramiro Martínez Garay</w:t>
            </w:r>
          </w:p>
          <w:p w:rsidR="00C7797B" w:rsidRDefault="006E43C8">
            <w:pPr>
              <w:pStyle w:val="TableParagraph"/>
              <w:spacing w:before="1" w:line="245" w:lineRule="exact"/>
              <w:ind w:left="106"/>
              <w:jc w:val="left"/>
            </w:pPr>
            <w:proofErr w:type="spellStart"/>
            <w:r>
              <w:t>Arismeldin</w:t>
            </w:r>
            <w:proofErr w:type="spellEnd"/>
            <w:r>
              <w:t xml:space="preserve"> Garay Martínez</w:t>
            </w:r>
          </w:p>
        </w:tc>
        <w:tc>
          <w:tcPr>
            <w:tcW w:w="2981" w:type="dxa"/>
          </w:tcPr>
          <w:p w:rsidR="00C7797B" w:rsidRDefault="00C7797B">
            <w:pPr>
              <w:pStyle w:val="TableParagraph"/>
              <w:spacing w:before="5"/>
              <w:jc w:val="left"/>
              <w:rPr>
                <w:rFonts w:ascii="Verdana"/>
                <w:b/>
              </w:rPr>
            </w:pPr>
          </w:p>
          <w:p w:rsidR="00C7797B" w:rsidRDefault="006E43C8">
            <w:pPr>
              <w:pStyle w:val="TableParagraph"/>
              <w:ind w:left="56" w:right="47"/>
            </w:pPr>
            <w:r>
              <w:t>Barrio Yusique</w:t>
            </w:r>
          </w:p>
        </w:tc>
        <w:tc>
          <w:tcPr>
            <w:tcW w:w="1985" w:type="dxa"/>
          </w:tcPr>
          <w:p w:rsidR="00C7797B" w:rsidRDefault="00C7797B">
            <w:pPr>
              <w:pStyle w:val="TableParagraph"/>
              <w:spacing w:before="5"/>
              <w:jc w:val="left"/>
              <w:rPr>
                <w:rFonts w:ascii="Verdana"/>
                <w:b/>
              </w:rPr>
            </w:pPr>
          </w:p>
          <w:p w:rsidR="00C7797B" w:rsidRDefault="006E43C8">
            <w:pPr>
              <w:pStyle w:val="TableParagraph"/>
              <w:ind w:left="361"/>
              <w:jc w:val="left"/>
            </w:pPr>
            <w:r>
              <w:t>8-11-16 –2pm</w:t>
            </w:r>
          </w:p>
        </w:tc>
        <w:tc>
          <w:tcPr>
            <w:tcW w:w="2269" w:type="dxa"/>
          </w:tcPr>
          <w:p w:rsidR="00C7797B" w:rsidRDefault="00C7797B">
            <w:pPr>
              <w:pStyle w:val="TableParagraph"/>
              <w:spacing w:before="5"/>
              <w:jc w:val="left"/>
              <w:rPr>
                <w:rFonts w:ascii="Verdana"/>
                <w:b/>
              </w:rPr>
            </w:pPr>
          </w:p>
          <w:p w:rsidR="00C7797B" w:rsidRDefault="006E43C8">
            <w:pPr>
              <w:pStyle w:val="TableParagraph"/>
              <w:ind w:right="205"/>
              <w:jc w:val="right"/>
            </w:pPr>
            <w:r>
              <w:rPr>
                <w:w w:val="90"/>
              </w:rPr>
              <w:t>Positivo Sin novedad</w:t>
            </w:r>
          </w:p>
        </w:tc>
        <w:tc>
          <w:tcPr>
            <w:tcW w:w="1561" w:type="dxa"/>
          </w:tcPr>
          <w:p w:rsidR="00C7797B" w:rsidRDefault="00C7797B">
            <w:pPr>
              <w:pStyle w:val="TableParagraph"/>
              <w:spacing w:before="5"/>
              <w:jc w:val="left"/>
              <w:rPr>
                <w:rFonts w:ascii="Verdana"/>
                <w:b/>
              </w:rPr>
            </w:pPr>
          </w:p>
          <w:p w:rsidR="00C7797B" w:rsidRDefault="006E43C8">
            <w:pPr>
              <w:pStyle w:val="TableParagraph"/>
              <w:ind w:right="257"/>
              <w:jc w:val="right"/>
            </w:pPr>
            <w:r>
              <w:rPr>
                <w:w w:val="90"/>
              </w:rPr>
              <w:t>14-11-2018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spacing w:before="4"/>
              <w:ind w:left="111" w:right="112"/>
            </w:pPr>
            <w:r>
              <w:t>Folios 9, frente y vuelto</w:t>
            </w:r>
          </w:p>
        </w:tc>
      </w:tr>
      <w:tr w:rsidR="00C7797B">
        <w:trPr>
          <w:trHeight w:val="537"/>
        </w:trPr>
        <w:tc>
          <w:tcPr>
            <w:tcW w:w="1277" w:type="dxa"/>
          </w:tcPr>
          <w:p w:rsidR="00C7797B" w:rsidRDefault="006E43C8">
            <w:pPr>
              <w:pStyle w:val="TableParagraph"/>
              <w:spacing w:before="4"/>
              <w:ind w:left="107"/>
              <w:jc w:val="left"/>
            </w:pPr>
            <w:r>
              <w:t>03-sept-18</w:t>
            </w: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before="4"/>
              <w:ind w:left="57" w:right="56"/>
            </w:pPr>
            <w:r>
              <w:t>Ana Mabel Zelaya de</w:t>
            </w:r>
          </w:p>
          <w:p w:rsidR="00C7797B" w:rsidRDefault="006E43C8">
            <w:pPr>
              <w:pStyle w:val="TableParagraph"/>
              <w:spacing w:before="15" w:line="245" w:lineRule="exact"/>
              <w:ind w:left="57" w:right="56"/>
            </w:pPr>
            <w:r>
              <w:t>Maldonado</w:t>
            </w:r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spacing w:before="4"/>
              <w:ind w:left="47" w:right="48"/>
            </w:pPr>
            <w:r>
              <w:t>3° Av. Norte, Barrio Dolores</w:t>
            </w:r>
          </w:p>
        </w:tc>
        <w:tc>
          <w:tcPr>
            <w:tcW w:w="1985" w:type="dxa"/>
          </w:tcPr>
          <w:p w:rsidR="00C7797B" w:rsidRDefault="006E43C8">
            <w:pPr>
              <w:pStyle w:val="TableParagraph"/>
              <w:spacing w:before="4"/>
              <w:ind w:left="106"/>
              <w:jc w:val="left"/>
            </w:pPr>
            <w:r>
              <w:t>27-11-18 –2pm</w:t>
            </w:r>
          </w:p>
        </w:tc>
        <w:tc>
          <w:tcPr>
            <w:tcW w:w="2269" w:type="dxa"/>
          </w:tcPr>
          <w:p w:rsidR="00C7797B" w:rsidRDefault="006E43C8">
            <w:pPr>
              <w:pStyle w:val="TableParagraph"/>
              <w:spacing w:before="4"/>
              <w:ind w:right="205"/>
              <w:jc w:val="right"/>
            </w:pPr>
            <w:r>
              <w:rPr>
                <w:w w:val="90"/>
              </w:rPr>
              <w:t>Positivo Sin novedad</w:t>
            </w: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spacing w:before="4"/>
              <w:ind w:right="257"/>
              <w:jc w:val="right"/>
            </w:pPr>
            <w:r>
              <w:rPr>
                <w:w w:val="90"/>
              </w:rPr>
              <w:t>05-12-2018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spacing w:before="4"/>
              <w:ind w:left="111" w:right="111"/>
            </w:pPr>
            <w:r>
              <w:t>Folios 7 y 8 frente y</w:t>
            </w:r>
          </w:p>
          <w:p w:rsidR="00C7797B" w:rsidRDefault="006E43C8">
            <w:pPr>
              <w:pStyle w:val="TableParagraph"/>
              <w:spacing w:before="15" w:line="245" w:lineRule="exact"/>
              <w:ind w:left="111" w:right="110"/>
            </w:pPr>
            <w:r>
              <w:t>vuelto</w:t>
            </w:r>
          </w:p>
        </w:tc>
      </w:tr>
      <w:tr w:rsidR="00C7797B">
        <w:trPr>
          <w:trHeight w:val="538"/>
        </w:trPr>
        <w:tc>
          <w:tcPr>
            <w:tcW w:w="1277" w:type="dxa"/>
          </w:tcPr>
          <w:p w:rsidR="00C7797B" w:rsidRDefault="00C7797B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before="5"/>
              <w:ind w:left="57" w:right="56"/>
            </w:pPr>
            <w:r>
              <w:t>Víctor Manuel Quintanilla</w:t>
            </w:r>
          </w:p>
          <w:p w:rsidR="00C7797B" w:rsidRDefault="006E43C8">
            <w:pPr>
              <w:pStyle w:val="TableParagraph"/>
              <w:spacing w:before="14" w:line="245" w:lineRule="exact"/>
              <w:ind w:left="57" w:right="54"/>
            </w:pPr>
            <w:r>
              <w:t>Argueta</w:t>
            </w:r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spacing w:before="5"/>
              <w:ind w:left="56" w:right="47"/>
            </w:pPr>
            <w:r>
              <w:t>Barrio Yusique</w:t>
            </w:r>
          </w:p>
        </w:tc>
        <w:tc>
          <w:tcPr>
            <w:tcW w:w="1985" w:type="dxa"/>
          </w:tcPr>
          <w:p w:rsidR="00C7797B" w:rsidRDefault="006E43C8">
            <w:pPr>
              <w:pStyle w:val="TableParagraph"/>
              <w:spacing w:before="5"/>
              <w:ind w:right="298"/>
              <w:jc w:val="right"/>
            </w:pPr>
            <w:r>
              <w:rPr>
                <w:w w:val="90"/>
              </w:rPr>
              <w:t>11-10-18 –2pm</w:t>
            </w:r>
          </w:p>
        </w:tc>
        <w:tc>
          <w:tcPr>
            <w:tcW w:w="2269" w:type="dxa"/>
          </w:tcPr>
          <w:p w:rsidR="00C7797B" w:rsidRDefault="006E43C8">
            <w:pPr>
              <w:pStyle w:val="TableParagraph"/>
              <w:spacing w:before="5"/>
              <w:ind w:right="205"/>
              <w:jc w:val="right"/>
            </w:pPr>
            <w:r>
              <w:rPr>
                <w:w w:val="90"/>
              </w:rPr>
              <w:t>Positivo Sin novedad</w:t>
            </w: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spacing w:before="5"/>
              <w:ind w:right="257"/>
              <w:jc w:val="right"/>
            </w:pPr>
            <w:r>
              <w:rPr>
                <w:w w:val="90"/>
              </w:rPr>
              <w:t>11-12-2018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spacing w:before="5"/>
              <w:ind w:left="111" w:right="107"/>
            </w:pPr>
            <w:r>
              <w:t>Folios 5 y 6</w:t>
            </w:r>
          </w:p>
        </w:tc>
      </w:tr>
      <w:tr w:rsidR="00C7797B">
        <w:trPr>
          <w:trHeight w:val="538"/>
        </w:trPr>
        <w:tc>
          <w:tcPr>
            <w:tcW w:w="1277" w:type="dxa"/>
          </w:tcPr>
          <w:p w:rsidR="00C7797B" w:rsidRDefault="006E43C8">
            <w:pPr>
              <w:pStyle w:val="TableParagraph"/>
              <w:ind w:left="107"/>
              <w:jc w:val="left"/>
            </w:pPr>
            <w:r>
              <w:t>11-Abr-18</w:t>
            </w: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ind w:left="55" w:right="58"/>
            </w:pPr>
            <w:r>
              <w:t xml:space="preserve">Gloria Maribel Moreira </w:t>
            </w:r>
            <w:proofErr w:type="spellStart"/>
            <w:r>
              <w:t>Larin</w:t>
            </w:r>
            <w:proofErr w:type="spellEnd"/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ind w:left="48" w:right="48"/>
            </w:pPr>
            <w:r>
              <w:t>Barrio El Calvario</w:t>
            </w:r>
          </w:p>
        </w:tc>
        <w:tc>
          <w:tcPr>
            <w:tcW w:w="1985" w:type="dxa"/>
          </w:tcPr>
          <w:p w:rsidR="00C7797B" w:rsidRDefault="006E43C8">
            <w:pPr>
              <w:pStyle w:val="TableParagraph"/>
              <w:ind w:right="298"/>
              <w:jc w:val="right"/>
            </w:pPr>
            <w:r>
              <w:rPr>
                <w:w w:val="90"/>
              </w:rPr>
              <w:t>10-08-18 –2pm</w:t>
            </w:r>
          </w:p>
        </w:tc>
        <w:tc>
          <w:tcPr>
            <w:tcW w:w="2269" w:type="dxa"/>
          </w:tcPr>
          <w:p w:rsidR="00C7797B" w:rsidRDefault="006E43C8">
            <w:pPr>
              <w:pStyle w:val="TableParagraph"/>
              <w:ind w:right="205"/>
              <w:jc w:val="right"/>
            </w:pPr>
            <w:r>
              <w:rPr>
                <w:w w:val="90"/>
              </w:rPr>
              <w:t>Positivo Sin novedad</w:t>
            </w: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ind w:right="257"/>
              <w:jc w:val="right"/>
            </w:pPr>
            <w:r>
              <w:rPr>
                <w:w w:val="90"/>
              </w:rPr>
              <w:t>19-08-2018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ind w:left="111" w:right="111"/>
            </w:pPr>
            <w:r>
              <w:t>Folios 3 y 4 frente y</w:t>
            </w:r>
          </w:p>
          <w:p w:rsidR="00C7797B" w:rsidRDefault="006E43C8">
            <w:pPr>
              <w:pStyle w:val="TableParagraph"/>
              <w:spacing w:before="16" w:line="249" w:lineRule="exact"/>
              <w:ind w:left="111" w:right="110"/>
            </w:pPr>
            <w:r>
              <w:t>vuelto</w:t>
            </w:r>
          </w:p>
        </w:tc>
      </w:tr>
      <w:tr w:rsidR="00C7797B">
        <w:trPr>
          <w:trHeight w:val="266"/>
        </w:trPr>
        <w:tc>
          <w:tcPr>
            <w:tcW w:w="1277" w:type="dxa"/>
          </w:tcPr>
          <w:p w:rsidR="00C7797B" w:rsidRDefault="006E43C8">
            <w:pPr>
              <w:pStyle w:val="TableParagraph"/>
              <w:spacing w:line="245" w:lineRule="exact"/>
              <w:ind w:left="107"/>
              <w:jc w:val="left"/>
            </w:pPr>
            <w:r>
              <w:t>25-Ago.17</w:t>
            </w:r>
          </w:p>
        </w:tc>
        <w:tc>
          <w:tcPr>
            <w:tcW w:w="2977" w:type="dxa"/>
          </w:tcPr>
          <w:p w:rsidR="00C7797B" w:rsidRDefault="006E43C8">
            <w:pPr>
              <w:pStyle w:val="TableParagraph"/>
              <w:spacing w:line="245" w:lineRule="exact"/>
              <w:ind w:left="57" w:right="58"/>
            </w:pPr>
            <w:r>
              <w:rPr>
                <w:w w:val="95"/>
              </w:rPr>
              <w:t xml:space="preserve">Virtud Esperanza </w:t>
            </w:r>
            <w:proofErr w:type="spellStart"/>
            <w:r>
              <w:rPr>
                <w:w w:val="95"/>
              </w:rPr>
              <w:t>Larin</w:t>
            </w:r>
            <w:proofErr w:type="spellEnd"/>
            <w:r>
              <w:rPr>
                <w:w w:val="95"/>
              </w:rPr>
              <w:t xml:space="preserve"> Zelaya</w:t>
            </w:r>
          </w:p>
        </w:tc>
        <w:tc>
          <w:tcPr>
            <w:tcW w:w="2981" w:type="dxa"/>
          </w:tcPr>
          <w:p w:rsidR="00C7797B" w:rsidRDefault="006E43C8">
            <w:pPr>
              <w:pStyle w:val="TableParagraph"/>
              <w:spacing w:line="245" w:lineRule="exact"/>
              <w:ind w:left="56" w:right="47"/>
            </w:pPr>
            <w:r>
              <w:t>Barrio Yusique</w:t>
            </w:r>
          </w:p>
        </w:tc>
        <w:tc>
          <w:tcPr>
            <w:tcW w:w="1985" w:type="dxa"/>
          </w:tcPr>
          <w:p w:rsidR="00C7797B" w:rsidRDefault="006E43C8">
            <w:pPr>
              <w:pStyle w:val="TableParagraph"/>
              <w:spacing w:line="245" w:lineRule="exact"/>
              <w:ind w:right="298"/>
              <w:jc w:val="right"/>
            </w:pPr>
            <w:r>
              <w:rPr>
                <w:w w:val="90"/>
              </w:rPr>
              <w:t>25-05-18 –2pm</w:t>
            </w:r>
          </w:p>
        </w:tc>
        <w:tc>
          <w:tcPr>
            <w:tcW w:w="2269" w:type="dxa"/>
          </w:tcPr>
          <w:p w:rsidR="00C7797B" w:rsidRDefault="006E43C8">
            <w:pPr>
              <w:pStyle w:val="TableParagraph"/>
              <w:spacing w:line="245" w:lineRule="exact"/>
              <w:ind w:right="205"/>
              <w:jc w:val="right"/>
            </w:pPr>
            <w:r>
              <w:rPr>
                <w:w w:val="90"/>
              </w:rPr>
              <w:t>Positivo Sin novedad</w:t>
            </w:r>
          </w:p>
        </w:tc>
        <w:tc>
          <w:tcPr>
            <w:tcW w:w="1561" w:type="dxa"/>
          </w:tcPr>
          <w:p w:rsidR="00C7797B" w:rsidRDefault="006E43C8">
            <w:pPr>
              <w:pStyle w:val="TableParagraph"/>
              <w:spacing w:line="245" w:lineRule="exact"/>
              <w:ind w:right="257"/>
              <w:jc w:val="right"/>
            </w:pPr>
            <w:r>
              <w:rPr>
                <w:w w:val="90"/>
              </w:rPr>
              <w:t>28-05-2018</w:t>
            </w:r>
          </w:p>
        </w:tc>
        <w:tc>
          <w:tcPr>
            <w:tcW w:w="2549" w:type="dxa"/>
          </w:tcPr>
          <w:p w:rsidR="00C7797B" w:rsidRDefault="006E43C8">
            <w:pPr>
              <w:pStyle w:val="TableParagraph"/>
              <w:spacing w:line="245" w:lineRule="exact"/>
              <w:ind w:left="111" w:right="111"/>
            </w:pPr>
            <w:r>
              <w:t>Folio 10</w:t>
            </w:r>
          </w:p>
        </w:tc>
      </w:tr>
    </w:tbl>
    <w:p w:rsidR="00000000" w:rsidRDefault="006E43C8"/>
    <w:sectPr w:rsidR="00000000">
      <w:type w:val="continuous"/>
      <w:pgSz w:w="15840" w:h="12240" w:orient="landscape"/>
      <w:pgMar w:top="900" w:right="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B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7797B"/>
    <w:rsid w:val="006E43C8"/>
    <w:rsid w:val="00C7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SV" w:eastAsia="es-SV" w:bidi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"/>
    </w:pPr>
    <w:rPr>
      <w:rFonts w:ascii="Verdana" w:eastAsia="Verdana" w:hAnsi="Verdana" w:cs="Verdana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Municipal</dc:creator>
  <cp:lastModifiedBy>Secretaria Municipal</cp:lastModifiedBy>
  <cp:revision>2</cp:revision>
  <dcterms:created xsi:type="dcterms:W3CDTF">2019-04-03T15:21:00Z</dcterms:created>
  <dcterms:modified xsi:type="dcterms:W3CDTF">2019-04-03T15:29:00Z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2019-04-03T00:00:00Z</vt:filetime>
  </property>
</Properties>
</file>