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277" w:rsidRPr="00703F07" w:rsidRDefault="00751663" w:rsidP="00034202">
      <w:pPr>
        <w:pStyle w:val="Sinespaciado"/>
        <w:rPr>
          <w:b/>
          <w:szCs w:val="16"/>
          <w:lang w:val="es-SV"/>
        </w:rPr>
      </w:pPr>
      <w:r>
        <w:rPr>
          <w:noProof/>
          <w:lang w:val="es-ES" w:eastAsia="es-ES"/>
        </w:rPr>
        <w:drawing>
          <wp:anchor distT="0" distB="0" distL="114300" distR="114300" simplePos="0" relativeHeight="251652096" behindDoc="0" locked="0" layoutInCell="1" allowOverlap="1" wp14:anchorId="5F84541F" wp14:editId="729C05A5">
            <wp:simplePos x="0" y="0"/>
            <wp:positionH relativeFrom="column">
              <wp:posOffset>4482465</wp:posOffset>
            </wp:positionH>
            <wp:positionV relativeFrom="paragraph">
              <wp:posOffset>-304800</wp:posOffset>
            </wp:positionV>
            <wp:extent cx="1556385" cy="1066800"/>
            <wp:effectExtent l="0" t="0" r="5715" b="0"/>
            <wp:wrapSquare wrapText="bothSides"/>
            <wp:docPr id="4" name="Imagen 1" descr="Al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lf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385" cy="1066800"/>
                    </a:xfrm>
                    <a:prstGeom prst="rect">
                      <a:avLst/>
                    </a:prstGeom>
                    <a:noFill/>
                  </pic:spPr>
                </pic:pic>
              </a:graphicData>
            </a:graphic>
            <wp14:sizeRelH relativeFrom="margin">
              <wp14:pctWidth>0</wp14:pctWidth>
            </wp14:sizeRelH>
            <wp14:sizeRelV relativeFrom="margin">
              <wp14:pctHeight>0</wp14:pctHeight>
            </wp14:sizeRelV>
          </wp:anchor>
        </w:drawing>
      </w:r>
      <w:r>
        <w:rPr>
          <w:b/>
          <w:noProof/>
          <w:szCs w:val="16"/>
          <w:lang w:val="es-ES" w:eastAsia="es-ES"/>
        </w:rPr>
        <w:drawing>
          <wp:anchor distT="0" distB="0" distL="114300" distR="114300" simplePos="0" relativeHeight="251655168" behindDoc="0" locked="0" layoutInCell="1" allowOverlap="1" wp14:anchorId="56A8B111" wp14:editId="209DC467">
            <wp:simplePos x="0" y="0"/>
            <wp:positionH relativeFrom="column">
              <wp:posOffset>-638810</wp:posOffset>
            </wp:positionH>
            <wp:positionV relativeFrom="paragraph">
              <wp:posOffset>-194945</wp:posOffset>
            </wp:positionV>
            <wp:extent cx="2152015" cy="809625"/>
            <wp:effectExtent l="0" t="0" r="635" b="952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015" cy="809625"/>
                    </a:xfrm>
                    <a:prstGeom prst="rect">
                      <a:avLst/>
                    </a:prstGeom>
                    <a:noFill/>
                  </pic:spPr>
                </pic:pic>
              </a:graphicData>
            </a:graphic>
            <wp14:sizeRelH relativeFrom="margin">
              <wp14:pctWidth>0</wp14:pctWidth>
            </wp14:sizeRelH>
            <wp14:sizeRelV relativeFrom="margin">
              <wp14:pctHeight>0</wp14:pctHeight>
            </wp14:sizeRelV>
          </wp:anchor>
        </w:drawing>
      </w:r>
      <w:r w:rsidR="00034202">
        <w:rPr>
          <w:b/>
          <w:szCs w:val="16"/>
          <w:lang w:val="es-SV"/>
        </w:rPr>
        <w:t xml:space="preserve">         </w:t>
      </w:r>
      <w:r w:rsidR="0057512D">
        <w:rPr>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5682615</wp:posOffset>
                </wp:positionH>
                <wp:positionV relativeFrom="paragraph">
                  <wp:posOffset>-929005</wp:posOffset>
                </wp:positionV>
                <wp:extent cx="285750" cy="10106025"/>
                <wp:effectExtent l="0" t="0" r="0" b="9525"/>
                <wp:wrapNone/>
                <wp:docPr id="2" name="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0106025"/>
                        </a:xfrm>
                        <a:prstGeom prst="round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0C546" id="2 Rectángulo redondeado" o:spid="_x0000_s1026" style="position:absolute;margin-left:447.45pt;margin-top:-73.15pt;width:22.5pt;height:79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" fillcolor="#cfcdcd [2894]" strokecolor="#1f4d78 [1604]" strokeweight="1pt">
                <v:stroke joinstyle="miter"/>
                <v:path arrowok="t"/>
              </v:roundrect>
            </w:pict>
          </mc:Fallback>
        </mc:AlternateContent>
      </w:r>
      <w:r w:rsidR="0057512D">
        <w:rPr>
          <w:noProof/>
          <w:lang w:val="es-ES" w:eastAsia="es-ES"/>
        </w:rPr>
        <mc:AlternateContent>
          <mc:Choice Requires="wps">
            <w:drawing>
              <wp:anchor distT="0" distB="0" distL="114300" distR="114300" simplePos="0" relativeHeight="251662336" behindDoc="0" locked="0" layoutInCell="1" allowOverlap="1">
                <wp:simplePos x="0" y="0"/>
                <wp:positionH relativeFrom="column">
                  <wp:posOffset>5859780</wp:posOffset>
                </wp:positionH>
                <wp:positionV relativeFrom="paragraph">
                  <wp:posOffset>-929005</wp:posOffset>
                </wp:positionV>
                <wp:extent cx="833755" cy="10106025"/>
                <wp:effectExtent l="76200" t="57150" r="61595" b="85725"/>
                <wp:wrapNone/>
                <wp:docPr id="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755" cy="10106025"/>
                        </a:xfrm>
                        <a:prstGeom prst="rect">
                          <a:avLst/>
                        </a:prstGeom>
                        <a:solidFill>
                          <a:srgbClr val="0070C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bevelB prst="relaxedIns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A0E11" id="1 Rectángulo" o:spid="_x0000_s1026" style="position:absolute;margin-left:461.4pt;margin-top:-73.15pt;width:65.65pt;height:79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" fillcolor="#0070c0" stroked="f" strokeweight="1pt">
                <v:shadow on="t" color="black" opacity="20971f" offset="0,2.2pt"/>
              </v:rect>
            </w:pict>
          </mc:Fallback>
        </mc:AlternateContent>
      </w:r>
    </w:p>
    <w:p w:rsidR="00B31277" w:rsidRDefault="00B31277" w:rsidP="001D3AF5">
      <w:pPr>
        <w:spacing w:after="0"/>
        <w:rPr>
          <w:b/>
          <w:szCs w:val="16"/>
        </w:rPr>
      </w:pPr>
    </w:p>
    <w:p w:rsidR="00877CF1" w:rsidRDefault="00877CF1" w:rsidP="00405778">
      <w:pPr>
        <w:spacing w:after="0"/>
        <w:jc w:val="center"/>
        <w:rPr>
          <w:b/>
          <w:sz w:val="18"/>
          <w:szCs w:val="16"/>
        </w:rPr>
      </w:pPr>
      <w:bookmarkStart w:id="0" w:name="OLE_LINK3"/>
      <w:bookmarkStart w:id="1" w:name="OLE_LINK1"/>
    </w:p>
    <w:p w:rsidR="00877CF1" w:rsidRDefault="00877CF1" w:rsidP="00405778">
      <w:pPr>
        <w:spacing w:after="0"/>
        <w:jc w:val="center"/>
        <w:rPr>
          <w:b/>
          <w:sz w:val="18"/>
          <w:szCs w:val="16"/>
        </w:rPr>
      </w:pPr>
    </w:p>
    <w:p w:rsidR="00751663" w:rsidRDefault="00751663" w:rsidP="00405778">
      <w:pPr>
        <w:spacing w:after="0"/>
        <w:jc w:val="center"/>
        <w:rPr>
          <w:b/>
          <w:sz w:val="18"/>
          <w:szCs w:val="16"/>
        </w:rPr>
      </w:pPr>
    </w:p>
    <w:p w:rsidR="00751663" w:rsidRDefault="00751663" w:rsidP="00405778">
      <w:pPr>
        <w:spacing w:after="0"/>
        <w:jc w:val="center"/>
        <w:rPr>
          <w:b/>
          <w:sz w:val="18"/>
          <w:szCs w:val="16"/>
        </w:rPr>
      </w:pPr>
    </w:p>
    <w:p w:rsidR="00751663" w:rsidRDefault="00751663" w:rsidP="00405778">
      <w:pPr>
        <w:spacing w:after="0"/>
        <w:jc w:val="center"/>
        <w:rPr>
          <w:b/>
          <w:sz w:val="18"/>
          <w:szCs w:val="16"/>
        </w:rPr>
      </w:pPr>
    </w:p>
    <w:p w:rsidR="00405778" w:rsidRPr="00751663" w:rsidRDefault="00405778" w:rsidP="00405778">
      <w:pPr>
        <w:spacing w:after="0"/>
        <w:jc w:val="center"/>
        <w:rPr>
          <w:rFonts w:ascii="Arial" w:hAnsi="Arial" w:cs="Arial"/>
          <w:b/>
          <w:sz w:val="24"/>
          <w:szCs w:val="16"/>
        </w:rPr>
      </w:pPr>
      <w:r w:rsidRPr="00751663">
        <w:rPr>
          <w:rFonts w:ascii="Arial" w:hAnsi="Arial" w:cs="Arial"/>
          <w:b/>
          <w:sz w:val="24"/>
          <w:szCs w:val="16"/>
        </w:rPr>
        <w:t>MINISTERIO DE EDUCACIÓN</w:t>
      </w:r>
    </w:p>
    <w:p w:rsidR="00405778" w:rsidRPr="00751663" w:rsidRDefault="00405778" w:rsidP="00405778">
      <w:pPr>
        <w:spacing w:after="0"/>
        <w:ind w:left="181"/>
        <w:jc w:val="center"/>
        <w:rPr>
          <w:rFonts w:ascii="Arial" w:hAnsi="Arial" w:cs="Arial"/>
          <w:b/>
          <w:sz w:val="24"/>
          <w:szCs w:val="16"/>
        </w:rPr>
      </w:pPr>
      <w:r w:rsidRPr="00751663">
        <w:rPr>
          <w:rFonts w:ascii="Arial" w:hAnsi="Arial" w:cs="Arial"/>
          <w:b/>
          <w:sz w:val="24"/>
          <w:szCs w:val="16"/>
        </w:rPr>
        <w:t>DIRECCIÓN NACIONAL DE EDUCACIÓN</w:t>
      </w:r>
      <w:r w:rsidR="009F3E3E" w:rsidRPr="00751663">
        <w:rPr>
          <w:rFonts w:ascii="Arial" w:hAnsi="Arial" w:cs="Arial"/>
          <w:b/>
          <w:sz w:val="24"/>
          <w:szCs w:val="16"/>
        </w:rPr>
        <w:t xml:space="preserve"> </w:t>
      </w:r>
      <w:r w:rsidR="00535DA1" w:rsidRPr="00751663">
        <w:rPr>
          <w:rFonts w:ascii="Arial" w:hAnsi="Arial" w:cs="Arial"/>
          <w:b/>
          <w:sz w:val="24"/>
          <w:szCs w:val="16"/>
        </w:rPr>
        <w:t>DE</w:t>
      </w:r>
      <w:r w:rsidR="007A7B1D" w:rsidRPr="00751663">
        <w:rPr>
          <w:rFonts w:ascii="Arial" w:hAnsi="Arial" w:cs="Arial"/>
          <w:b/>
          <w:sz w:val="24"/>
          <w:szCs w:val="16"/>
        </w:rPr>
        <w:t xml:space="preserve"> JÓ</w:t>
      </w:r>
      <w:r w:rsidR="00477343" w:rsidRPr="00751663">
        <w:rPr>
          <w:rFonts w:ascii="Arial" w:hAnsi="Arial" w:cs="Arial"/>
          <w:b/>
          <w:sz w:val="24"/>
          <w:szCs w:val="16"/>
        </w:rPr>
        <w:t>VENES Y</w:t>
      </w:r>
      <w:r w:rsidRPr="00751663">
        <w:rPr>
          <w:rFonts w:ascii="Arial" w:hAnsi="Arial" w:cs="Arial"/>
          <w:b/>
          <w:sz w:val="24"/>
          <w:szCs w:val="16"/>
        </w:rPr>
        <w:t xml:space="preserve"> ADULT</w:t>
      </w:r>
      <w:r w:rsidR="008B6ACF" w:rsidRPr="00751663">
        <w:rPr>
          <w:rFonts w:ascii="Arial" w:hAnsi="Arial" w:cs="Arial"/>
          <w:b/>
          <w:sz w:val="24"/>
          <w:szCs w:val="16"/>
        </w:rPr>
        <w:t>O</w:t>
      </w:r>
      <w:r w:rsidRPr="00751663">
        <w:rPr>
          <w:rFonts w:ascii="Arial" w:hAnsi="Arial" w:cs="Arial"/>
          <w:b/>
          <w:sz w:val="24"/>
          <w:szCs w:val="16"/>
        </w:rPr>
        <w:t>S</w:t>
      </w:r>
    </w:p>
    <w:p w:rsidR="00405778" w:rsidRPr="00751663" w:rsidRDefault="008B6ACF" w:rsidP="00405778">
      <w:pPr>
        <w:spacing w:after="0"/>
        <w:ind w:left="181"/>
        <w:jc w:val="center"/>
        <w:rPr>
          <w:rFonts w:ascii="Arial" w:hAnsi="Arial" w:cs="Arial"/>
          <w:b/>
          <w:sz w:val="24"/>
          <w:szCs w:val="16"/>
        </w:rPr>
      </w:pPr>
      <w:r w:rsidRPr="00751663">
        <w:rPr>
          <w:rFonts w:ascii="Arial" w:hAnsi="Arial" w:cs="Arial"/>
          <w:b/>
          <w:sz w:val="24"/>
          <w:szCs w:val="16"/>
        </w:rPr>
        <w:t>GERENCIA</w:t>
      </w:r>
      <w:r w:rsidR="00405778" w:rsidRPr="00751663">
        <w:rPr>
          <w:rFonts w:ascii="Arial" w:hAnsi="Arial" w:cs="Arial"/>
          <w:b/>
          <w:sz w:val="24"/>
          <w:szCs w:val="16"/>
        </w:rPr>
        <w:t xml:space="preserve"> DE ALFABETIZACIÓN</w:t>
      </w:r>
    </w:p>
    <w:p w:rsidR="008B6ACF" w:rsidRPr="00751663" w:rsidRDefault="007A7B1D" w:rsidP="00405778">
      <w:pPr>
        <w:spacing w:after="0"/>
        <w:ind w:left="181"/>
        <w:jc w:val="center"/>
        <w:rPr>
          <w:rFonts w:ascii="Arial" w:hAnsi="Arial" w:cs="Arial"/>
          <w:b/>
          <w:sz w:val="28"/>
          <w:szCs w:val="16"/>
        </w:rPr>
      </w:pPr>
      <w:r w:rsidRPr="00751663">
        <w:rPr>
          <w:rFonts w:ascii="Arial" w:hAnsi="Arial" w:cs="Arial"/>
          <w:b/>
          <w:sz w:val="24"/>
          <w:szCs w:val="16"/>
        </w:rPr>
        <w:t>DIRECCIÓN DEPARTAMENTAL DE EDUCACIÓN DE</w:t>
      </w:r>
      <w:r w:rsidR="00777FFB" w:rsidRPr="00751663">
        <w:rPr>
          <w:rFonts w:ascii="Arial" w:hAnsi="Arial" w:cs="Arial"/>
          <w:b/>
          <w:sz w:val="24"/>
          <w:szCs w:val="16"/>
        </w:rPr>
        <w:t xml:space="preserve"> SAN MIGUEL</w:t>
      </w:r>
    </w:p>
    <w:p w:rsidR="00405778" w:rsidRPr="00477343" w:rsidRDefault="00405778" w:rsidP="00405778">
      <w:pPr>
        <w:spacing w:after="0"/>
        <w:rPr>
          <w:sz w:val="28"/>
        </w:rPr>
      </w:pPr>
    </w:p>
    <w:p w:rsidR="00E40EF4" w:rsidRDefault="00E40EF4" w:rsidP="00405778">
      <w:pPr>
        <w:spacing w:line="360" w:lineRule="auto"/>
        <w:jc w:val="center"/>
        <w:rPr>
          <w:rFonts w:ascii="Cambria" w:hAnsi="Cambria"/>
          <w:b/>
          <w:sz w:val="32"/>
          <w:szCs w:val="40"/>
        </w:rPr>
      </w:pPr>
    </w:p>
    <w:p w:rsidR="00691726" w:rsidRPr="00751663" w:rsidRDefault="007E362E" w:rsidP="007E362E">
      <w:pPr>
        <w:spacing w:after="0"/>
        <w:ind w:left="181"/>
        <w:rPr>
          <w:rFonts w:ascii="Arial" w:hAnsi="Arial" w:cs="Arial"/>
          <w:b/>
          <w:sz w:val="48"/>
          <w:szCs w:val="16"/>
        </w:rPr>
      </w:pPr>
      <w:r>
        <w:rPr>
          <w:rFonts w:ascii="Arial" w:hAnsi="Arial" w:cs="Arial"/>
          <w:b/>
          <w:sz w:val="48"/>
          <w:szCs w:val="16"/>
        </w:rPr>
        <w:t>PROGRAMA</w:t>
      </w:r>
      <w:r w:rsidR="00405778" w:rsidRPr="00751663">
        <w:rPr>
          <w:rFonts w:ascii="Arial" w:hAnsi="Arial" w:cs="Arial"/>
          <w:b/>
          <w:sz w:val="48"/>
          <w:szCs w:val="16"/>
        </w:rPr>
        <w:t xml:space="preserve"> </w:t>
      </w:r>
      <w:r w:rsidR="009F3E3E" w:rsidRPr="00751663">
        <w:rPr>
          <w:rFonts w:ascii="Arial" w:hAnsi="Arial" w:cs="Arial"/>
          <w:b/>
          <w:sz w:val="48"/>
          <w:szCs w:val="16"/>
        </w:rPr>
        <w:t>DE ALFABETIZACION</w:t>
      </w:r>
    </w:p>
    <w:p w:rsidR="00751663" w:rsidRPr="00751663" w:rsidRDefault="00751663" w:rsidP="00405778">
      <w:pPr>
        <w:spacing w:line="360" w:lineRule="auto"/>
        <w:jc w:val="center"/>
        <w:rPr>
          <w:rFonts w:ascii="Cambria" w:hAnsi="Cambria"/>
          <w:b/>
          <w:sz w:val="44"/>
          <w:szCs w:val="40"/>
        </w:rPr>
      </w:pPr>
    </w:p>
    <w:p w:rsidR="00405778" w:rsidRPr="00751663" w:rsidRDefault="009F3E3E" w:rsidP="00751663">
      <w:pPr>
        <w:spacing w:after="0"/>
        <w:ind w:left="181"/>
        <w:jc w:val="center"/>
        <w:rPr>
          <w:rFonts w:ascii="Arial" w:hAnsi="Arial" w:cs="Arial"/>
          <w:b/>
          <w:sz w:val="32"/>
          <w:szCs w:val="16"/>
        </w:rPr>
      </w:pPr>
      <w:r w:rsidRPr="00751663">
        <w:rPr>
          <w:rFonts w:ascii="Arial" w:hAnsi="Arial" w:cs="Arial"/>
          <w:b/>
          <w:sz w:val="32"/>
          <w:szCs w:val="16"/>
        </w:rPr>
        <w:t>PROMOTOR:</w:t>
      </w:r>
    </w:p>
    <w:p w:rsidR="00D5323F" w:rsidRPr="00751663" w:rsidRDefault="009F3E3E" w:rsidP="00D5323F">
      <w:pPr>
        <w:spacing w:after="0" w:line="240" w:lineRule="auto"/>
        <w:jc w:val="center"/>
        <w:rPr>
          <w:rFonts w:ascii="Arial Narrow" w:hAnsi="Arial Narrow"/>
          <w:b/>
          <w:sz w:val="36"/>
        </w:rPr>
      </w:pPr>
      <w:r w:rsidRPr="00751663">
        <w:rPr>
          <w:rFonts w:ascii="Arial Narrow" w:hAnsi="Arial Narrow"/>
          <w:b/>
          <w:sz w:val="36"/>
        </w:rPr>
        <w:t>Julio Ernesto Amaya Martínez</w:t>
      </w:r>
    </w:p>
    <w:p w:rsidR="00037E9F" w:rsidRPr="00A51881" w:rsidRDefault="00037E9F" w:rsidP="00034202">
      <w:pPr>
        <w:spacing w:line="360" w:lineRule="auto"/>
        <w:rPr>
          <w:rFonts w:ascii="Cambria" w:hAnsi="Cambria"/>
          <w:sz w:val="16"/>
          <w:u w:val="single"/>
        </w:rPr>
      </w:pPr>
    </w:p>
    <w:p w:rsidR="00405778" w:rsidRPr="00751663" w:rsidRDefault="00405778" w:rsidP="00751663">
      <w:pPr>
        <w:spacing w:after="0"/>
        <w:ind w:left="181"/>
        <w:jc w:val="center"/>
        <w:rPr>
          <w:rFonts w:ascii="Arial" w:hAnsi="Arial" w:cs="Arial"/>
          <w:b/>
          <w:sz w:val="32"/>
          <w:szCs w:val="16"/>
        </w:rPr>
      </w:pPr>
      <w:r w:rsidRPr="00751663">
        <w:rPr>
          <w:rFonts w:ascii="Arial" w:hAnsi="Arial" w:cs="Arial"/>
          <w:b/>
          <w:sz w:val="32"/>
          <w:szCs w:val="16"/>
        </w:rPr>
        <w:t>DEPARTAMENTO:</w:t>
      </w:r>
    </w:p>
    <w:p w:rsidR="00405778" w:rsidRPr="00BF6D90" w:rsidRDefault="00405778" w:rsidP="00405778">
      <w:pPr>
        <w:spacing w:after="0" w:line="240" w:lineRule="auto"/>
        <w:jc w:val="center"/>
        <w:rPr>
          <w:rFonts w:ascii="Cambria" w:hAnsi="Cambria"/>
          <w:b/>
          <w:sz w:val="28"/>
        </w:rPr>
      </w:pPr>
    </w:p>
    <w:p w:rsidR="00405778" w:rsidRDefault="00337C71" w:rsidP="00405778">
      <w:pPr>
        <w:spacing w:after="0" w:line="240" w:lineRule="auto"/>
        <w:jc w:val="center"/>
        <w:rPr>
          <w:rFonts w:ascii="Arial Narrow" w:hAnsi="Arial Narrow"/>
          <w:b/>
          <w:sz w:val="36"/>
        </w:rPr>
      </w:pPr>
      <w:r w:rsidRPr="00751663">
        <w:rPr>
          <w:rFonts w:ascii="Arial Narrow" w:hAnsi="Arial Narrow"/>
          <w:b/>
          <w:sz w:val="36"/>
        </w:rPr>
        <w:t xml:space="preserve">San Miguel </w:t>
      </w:r>
    </w:p>
    <w:p w:rsidR="00751663" w:rsidRDefault="00751663" w:rsidP="00405778">
      <w:pPr>
        <w:spacing w:after="0" w:line="240" w:lineRule="auto"/>
        <w:jc w:val="center"/>
        <w:rPr>
          <w:rFonts w:ascii="Arial Narrow" w:hAnsi="Arial Narrow"/>
          <w:b/>
          <w:sz w:val="36"/>
        </w:rPr>
      </w:pPr>
    </w:p>
    <w:p w:rsidR="00751663" w:rsidRDefault="00751663" w:rsidP="00405778">
      <w:pPr>
        <w:spacing w:after="0" w:line="240" w:lineRule="auto"/>
        <w:jc w:val="center"/>
        <w:rPr>
          <w:rFonts w:ascii="Arial Narrow" w:hAnsi="Arial Narrow"/>
          <w:b/>
          <w:sz w:val="36"/>
        </w:rPr>
      </w:pPr>
      <w:r>
        <w:rPr>
          <w:rFonts w:ascii="Arial Narrow" w:hAnsi="Arial Narrow"/>
          <w:b/>
          <w:sz w:val="36"/>
        </w:rPr>
        <w:t>ZONAS:</w:t>
      </w:r>
    </w:p>
    <w:p w:rsidR="00751663" w:rsidRPr="00751663" w:rsidRDefault="00751663" w:rsidP="00405778">
      <w:pPr>
        <w:spacing w:after="0" w:line="240" w:lineRule="auto"/>
        <w:jc w:val="center"/>
        <w:rPr>
          <w:rFonts w:ascii="Arial Narrow" w:hAnsi="Arial Narrow"/>
          <w:b/>
          <w:sz w:val="36"/>
        </w:rPr>
      </w:pPr>
      <w:r>
        <w:rPr>
          <w:rFonts w:ascii="Arial Narrow" w:hAnsi="Arial Narrow"/>
          <w:b/>
          <w:sz w:val="36"/>
        </w:rPr>
        <w:t>Cantón Oromontique y San Pedro Arenales</w:t>
      </w:r>
    </w:p>
    <w:p w:rsidR="00751663" w:rsidRDefault="00751663" w:rsidP="00405778">
      <w:pPr>
        <w:spacing w:after="0" w:line="240" w:lineRule="auto"/>
        <w:jc w:val="center"/>
        <w:rPr>
          <w:rFonts w:ascii="Cambria" w:hAnsi="Cambria"/>
          <w:sz w:val="28"/>
          <w:u w:val="single"/>
        </w:rPr>
      </w:pPr>
    </w:p>
    <w:p w:rsidR="00405778" w:rsidRDefault="00405778" w:rsidP="00405778">
      <w:pPr>
        <w:spacing w:after="0" w:line="240" w:lineRule="auto"/>
        <w:jc w:val="center"/>
        <w:rPr>
          <w:rFonts w:ascii="Cambria" w:hAnsi="Cambria"/>
          <w:b/>
          <w:sz w:val="28"/>
        </w:rPr>
      </w:pPr>
    </w:p>
    <w:p w:rsidR="00405778" w:rsidRDefault="00405778" w:rsidP="00405778">
      <w:pPr>
        <w:spacing w:after="0" w:line="240" w:lineRule="auto"/>
        <w:jc w:val="center"/>
        <w:rPr>
          <w:rFonts w:ascii="Arial" w:hAnsi="Arial" w:cs="Arial"/>
          <w:b/>
          <w:sz w:val="32"/>
          <w:szCs w:val="16"/>
        </w:rPr>
      </w:pPr>
    </w:p>
    <w:p w:rsidR="007E362E" w:rsidRDefault="007E362E" w:rsidP="00405778">
      <w:pPr>
        <w:spacing w:after="0" w:line="240" w:lineRule="auto"/>
        <w:jc w:val="center"/>
        <w:rPr>
          <w:rFonts w:ascii="Arial Narrow" w:hAnsi="Arial Narrow"/>
          <w:b/>
          <w:sz w:val="36"/>
        </w:rPr>
      </w:pPr>
    </w:p>
    <w:p w:rsidR="007E362E" w:rsidRDefault="007E362E" w:rsidP="00405778">
      <w:pPr>
        <w:spacing w:after="0" w:line="240" w:lineRule="auto"/>
        <w:jc w:val="center"/>
        <w:rPr>
          <w:rFonts w:ascii="Arial Narrow" w:hAnsi="Arial Narrow"/>
          <w:b/>
          <w:sz w:val="36"/>
        </w:rPr>
      </w:pPr>
    </w:p>
    <w:p w:rsidR="007E362E" w:rsidRPr="00751663" w:rsidRDefault="007E362E" w:rsidP="00405778">
      <w:pPr>
        <w:spacing w:after="0" w:line="240" w:lineRule="auto"/>
        <w:jc w:val="center"/>
        <w:rPr>
          <w:rFonts w:ascii="Arial Narrow" w:hAnsi="Arial Narrow"/>
          <w:b/>
          <w:sz w:val="36"/>
        </w:rPr>
      </w:pPr>
    </w:p>
    <w:p w:rsidR="00C57800" w:rsidRDefault="00C57800" w:rsidP="00F137A0">
      <w:pPr>
        <w:pStyle w:val="Prrafodelista"/>
        <w:spacing w:line="360" w:lineRule="auto"/>
        <w:ind w:left="360"/>
        <w:jc w:val="both"/>
        <w:rPr>
          <w:rFonts w:ascii="Cambria" w:hAnsi="Cambria"/>
          <w:b/>
          <w:sz w:val="28"/>
        </w:rPr>
      </w:pPr>
      <w:bookmarkStart w:id="2" w:name="OLE_LINK2"/>
      <w:bookmarkEnd w:id="0"/>
    </w:p>
    <w:p w:rsidR="009F3E3E" w:rsidRDefault="009F3E3E" w:rsidP="00F137A0">
      <w:pPr>
        <w:pStyle w:val="Prrafodelista"/>
        <w:spacing w:line="360" w:lineRule="auto"/>
        <w:ind w:left="360"/>
        <w:jc w:val="both"/>
        <w:rPr>
          <w:rFonts w:ascii="Cambria" w:hAnsi="Cambria"/>
          <w:b/>
          <w:sz w:val="28"/>
        </w:rPr>
      </w:pPr>
    </w:p>
    <w:p w:rsidR="009F3E3E" w:rsidRDefault="009F3E3E" w:rsidP="00F137A0">
      <w:pPr>
        <w:pStyle w:val="Prrafodelista"/>
        <w:spacing w:line="360" w:lineRule="auto"/>
        <w:ind w:left="360"/>
        <w:jc w:val="both"/>
        <w:rPr>
          <w:rFonts w:ascii="Cambria" w:hAnsi="Cambria"/>
          <w:b/>
          <w:sz w:val="28"/>
        </w:rPr>
      </w:pPr>
    </w:p>
    <w:p w:rsidR="0063579E" w:rsidRDefault="00EF19A4" w:rsidP="00FC4EF0">
      <w:pPr>
        <w:spacing w:line="360" w:lineRule="auto"/>
        <w:jc w:val="both"/>
        <w:rPr>
          <w:rFonts w:ascii="Arial" w:hAnsi="Arial" w:cs="Arial"/>
          <w:b/>
          <w:sz w:val="24"/>
          <w:szCs w:val="24"/>
        </w:rPr>
      </w:pPr>
      <w:r w:rsidRPr="00FC4EF0">
        <w:rPr>
          <w:rFonts w:ascii="Arial" w:hAnsi="Arial" w:cs="Arial"/>
          <w:b/>
          <w:sz w:val="24"/>
          <w:szCs w:val="24"/>
        </w:rPr>
        <w:t>PRESENTACIÓN</w:t>
      </w:r>
    </w:p>
    <w:p w:rsidR="004B270D" w:rsidRDefault="004B270D" w:rsidP="00FC4EF0">
      <w:pPr>
        <w:spacing w:line="360" w:lineRule="auto"/>
        <w:jc w:val="both"/>
        <w:rPr>
          <w:rFonts w:ascii="Arial" w:hAnsi="Arial" w:cs="Arial"/>
          <w:b/>
          <w:sz w:val="24"/>
          <w:szCs w:val="24"/>
        </w:rPr>
      </w:pPr>
    </w:p>
    <w:p w:rsidR="0067604D" w:rsidRPr="00FC4EF0" w:rsidRDefault="0067604D" w:rsidP="0067604D">
      <w:pPr>
        <w:spacing w:line="360" w:lineRule="auto"/>
        <w:jc w:val="both"/>
        <w:rPr>
          <w:rFonts w:ascii="Arial" w:hAnsi="Arial" w:cs="Arial"/>
          <w:sz w:val="24"/>
          <w:szCs w:val="24"/>
        </w:rPr>
      </w:pPr>
      <w:r w:rsidRPr="00FC4EF0">
        <w:rPr>
          <w:rFonts w:ascii="Arial" w:hAnsi="Arial" w:cs="Arial"/>
          <w:sz w:val="24"/>
          <w:szCs w:val="24"/>
        </w:rPr>
        <w:t xml:space="preserve">El presente </w:t>
      </w:r>
      <w:r w:rsidR="00535DA1" w:rsidRPr="00FC4EF0">
        <w:rPr>
          <w:rFonts w:ascii="Arial" w:hAnsi="Arial" w:cs="Arial"/>
          <w:sz w:val="24"/>
          <w:szCs w:val="24"/>
        </w:rPr>
        <w:t>informe correspondiente</w:t>
      </w:r>
      <w:r w:rsidR="006A1714">
        <w:rPr>
          <w:rFonts w:ascii="Arial" w:hAnsi="Arial" w:cs="Arial"/>
          <w:sz w:val="24"/>
          <w:szCs w:val="24"/>
        </w:rPr>
        <w:t xml:space="preserve"> a los </w:t>
      </w:r>
      <w:r w:rsidRPr="00FC4EF0">
        <w:rPr>
          <w:rFonts w:ascii="Arial" w:hAnsi="Arial" w:cs="Arial"/>
          <w:sz w:val="24"/>
          <w:szCs w:val="24"/>
        </w:rPr>
        <w:t>mes</w:t>
      </w:r>
      <w:r w:rsidR="006A1714">
        <w:rPr>
          <w:rFonts w:ascii="Arial" w:hAnsi="Arial" w:cs="Arial"/>
          <w:sz w:val="24"/>
          <w:szCs w:val="24"/>
        </w:rPr>
        <w:t xml:space="preserve">es comprendidos entre </w:t>
      </w:r>
      <w:r w:rsidR="006A1714">
        <w:rPr>
          <w:rFonts w:ascii="Arial" w:hAnsi="Arial" w:cs="Arial"/>
          <w:b/>
          <w:sz w:val="24"/>
          <w:szCs w:val="24"/>
          <w:u w:val="single"/>
        </w:rPr>
        <w:t>M</w:t>
      </w:r>
      <w:r w:rsidR="00E51271">
        <w:rPr>
          <w:rFonts w:ascii="Arial" w:hAnsi="Arial" w:cs="Arial"/>
          <w:b/>
          <w:sz w:val="24"/>
          <w:szCs w:val="24"/>
          <w:u w:val="single"/>
        </w:rPr>
        <w:t>ayo</w:t>
      </w:r>
      <w:r w:rsidRPr="00FC4EF0">
        <w:rPr>
          <w:rFonts w:ascii="Arial" w:hAnsi="Arial" w:cs="Arial"/>
          <w:sz w:val="24"/>
          <w:szCs w:val="24"/>
        </w:rPr>
        <w:t xml:space="preserve"> y </w:t>
      </w:r>
      <w:r w:rsidR="006A1714" w:rsidRPr="006A1714">
        <w:rPr>
          <w:rFonts w:ascii="Arial" w:hAnsi="Arial" w:cs="Arial"/>
          <w:b/>
          <w:sz w:val="24"/>
          <w:szCs w:val="24"/>
          <w:u w:val="single"/>
        </w:rPr>
        <w:t>Diciembre</w:t>
      </w:r>
      <w:r w:rsidR="006A1714">
        <w:rPr>
          <w:rFonts w:ascii="Arial" w:hAnsi="Arial" w:cs="Arial"/>
          <w:sz w:val="24"/>
          <w:szCs w:val="24"/>
        </w:rPr>
        <w:t xml:space="preserve"> del año 2018 </w:t>
      </w:r>
      <w:r w:rsidRPr="00FC4EF0">
        <w:rPr>
          <w:rFonts w:ascii="Arial" w:hAnsi="Arial" w:cs="Arial"/>
          <w:sz w:val="24"/>
          <w:szCs w:val="24"/>
        </w:rPr>
        <w:t>describe acciones ejecuta</w:t>
      </w:r>
      <w:r w:rsidR="006A1714">
        <w:rPr>
          <w:rFonts w:ascii="Arial" w:hAnsi="Arial" w:cs="Arial"/>
          <w:sz w:val="24"/>
          <w:szCs w:val="24"/>
        </w:rPr>
        <w:t xml:space="preserve">das y a ejecutar </w:t>
      </w:r>
      <w:r w:rsidRPr="00FC4EF0">
        <w:rPr>
          <w:rFonts w:ascii="Arial" w:hAnsi="Arial" w:cs="Arial"/>
          <w:sz w:val="24"/>
          <w:szCs w:val="24"/>
        </w:rPr>
        <w:t xml:space="preserve">y resultados en el marco del avance y desarrollo del Programa de alfabetización, en el </w:t>
      </w:r>
      <w:r w:rsidRPr="00FC4EF0">
        <w:rPr>
          <w:rFonts w:ascii="Arial" w:hAnsi="Arial" w:cs="Arial"/>
          <w:b/>
          <w:sz w:val="24"/>
          <w:szCs w:val="24"/>
          <w:u w:val="single"/>
        </w:rPr>
        <w:t xml:space="preserve">Cantón </w:t>
      </w:r>
      <w:r w:rsidR="006A1714">
        <w:rPr>
          <w:rFonts w:ascii="Arial" w:hAnsi="Arial" w:cs="Arial"/>
          <w:b/>
          <w:sz w:val="24"/>
          <w:szCs w:val="24"/>
          <w:u w:val="single"/>
        </w:rPr>
        <w:t xml:space="preserve">Oromontique y San Pedro Arenales </w:t>
      </w:r>
      <w:r w:rsidRPr="00FC4EF0">
        <w:rPr>
          <w:rFonts w:ascii="Arial" w:hAnsi="Arial" w:cs="Arial"/>
          <w:sz w:val="24"/>
          <w:szCs w:val="24"/>
        </w:rPr>
        <w:t xml:space="preserve"> del municipio</w:t>
      </w:r>
      <w:r w:rsidR="00C57800" w:rsidRPr="00FC4EF0">
        <w:rPr>
          <w:rFonts w:ascii="Arial" w:hAnsi="Arial" w:cs="Arial"/>
          <w:sz w:val="24"/>
          <w:szCs w:val="24"/>
        </w:rPr>
        <w:t xml:space="preserve"> de </w:t>
      </w:r>
      <w:r w:rsidR="00C57800" w:rsidRPr="00FC4EF0">
        <w:rPr>
          <w:rFonts w:ascii="Arial" w:hAnsi="Arial" w:cs="Arial"/>
          <w:b/>
          <w:sz w:val="24"/>
          <w:szCs w:val="24"/>
          <w:u w:val="single"/>
        </w:rPr>
        <w:t>Chinameca</w:t>
      </w:r>
      <w:r w:rsidRPr="00FC4EF0">
        <w:rPr>
          <w:rFonts w:ascii="Arial" w:hAnsi="Arial" w:cs="Arial"/>
          <w:sz w:val="24"/>
          <w:szCs w:val="24"/>
        </w:rPr>
        <w:t xml:space="preserve">, </w:t>
      </w:r>
      <w:r w:rsidR="00E51271" w:rsidRPr="00FC4EF0">
        <w:rPr>
          <w:rFonts w:ascii="Arial" w:hAnsi="Arial" w:cs="Arial"/>
          <w:sz w:val="24"/>
          <w:szCs w:val="24"/>
        </w:rPr>
        <w:t>la descripción de cada una de las actividades realizadas ha</w:t>
      </w:r>
      <w:r w:rsidR="00436758" w:rsidRPr="00FC4EF0">
        <w:rPr>
          <w:rFonts w:ascii="Arial" w:hAnsi="Arial" w:cs="Arial"/>
          <w:sz w:val="24"/>
          <w:szCs w:val="24"/>
        </w:rPr>
        <w:t xml:space="preserve"> sido sobre la base de las fases establecidas. </w:t>
      </w:r>
    </w:p>
    <w:p w:rsidR="00683032" w:rsidRPr="00FC4EF0" w:rsidRDefault="00436758" w:rsidP="00683032">
      <w:pPr>
        <w:spacing w:line="360" w:lineRule="auto"/>
        <w:jc w:val="both"/>
        <w:rPr>
          <w:rFonts w:ascii="Arial" w:hAnsi="Arial" w:cs="Arial"/>
          <w:sz w:val="24"/>
          <w:szCs w:val="24"/>
        </w:rPr>
      </w:pPr>
      <w:r w:rsidRPr="00FC4EF0">
        <w:rPr>
          <w:rFonts w:ascii="Arial" w:hAnsi="Arial" w:cs="Arial"/>
          <w:sz w:val="24"/>
          <w:szCs w:val="24"/>
        </w:rPr>
        <w:t>En este sentido se han</w:t>
      </w:r>
      <w:r w:rsidR="001122EC">
        <w:rPr>
          <w:rFonts w:ascii="Arial" w:hAnsi="Arial" w:cs="Arial"/>
          <w:sz w:val="24"/>
          <w:szCs w:val="24"/>
        </w:rPr>
        <w:t xml:space="preserve"> </w:t>
      </w:r>
      <w:r w:rsidRPr="00FC4EF0">
        <w:rPr>
          <w:rFonts w:ascii="Arial" w:hAnsi="Arial" w:cs="Arial"/>
          <w:sz w:val="24"/>
          <w:szCs w:val="24"/>
        </w:rPr>
        <w:t xml:space="preserve">desarrollado </w:t>
      </w:r>
      <w:r w:rsidR="006A1714">
        <w:rPr>
          <w:rFonts w:ascii="Arial" w:hAnsi="Arial" w:cs="Arial"/>
          <w:sz w:val="24"/>
          <w:szCs w:val="24"/>
        </w:rPr>
        <w:t xml:space="preserve">y se desarrollarán </w:t>
      </w:r>
      <w:r w:rsidRPr="00FC4EF0">
        <w:rPr>
          <w:rFonts w:ascii="Arial" w:hAnsi="Arial" w:cs="Arial"/>
          <w:sz w:val="24"/>
          <w:szCs w:val="24"/>
        </w:rPr>
        <w:t>actividades,</w:t>
      </w:r>
      <w:r w:rsidR="00683032" w:rsidRPr="00FC4EF0">
        <w:rPr>
          <w:rFonts w:ascii="Arial" w:hAnsi="Arial" w:cs="Arial"/>
          <w:sz w:val="24"/>
          <w:szCs w:val="24"/>
        </w:rPr>
        <w:t xml:space="preserve"> como:</w:t>
      </w:r>
      <w:r w:rsidR="001122EC">
        <w:rPr>
          <w:rFonts w:ascii="Arial" w:hAnsi="Arial" w:cs="Arial"/>
          <w:sz w:val="24"/>
          <w:szCs w:val="24"/>
        </w:rPr>
        <w:t xml:space="preserve"> </w:t>
      </w:r>
      <w:r w:rsidR="006A1714">
        <w:rPr>
          <w:rFonts w:ascii="Arial" w:hAnsi="Arial" w:cs="Arial"/>
          <w:sz w:val="24"/>
          <w:szCs w:val="24"/>
        </w:rPr>
        <w:t>Coordinación</w:t>
      </w:r>
      <w:r w:rsidR="00683032" w:rsidRPr="00FC4EF0">
        <w:rPr>
          <w:rFonts w:ascii="Arial" w:hAnsi="Arial" w:cs="Arial"/>
          <w:sz w:val="24"/>
          <w:szCs w:val="24"/>
        </w:rPr>
        <w:t xml:space="preserve"> con </w:t>
      </w:r>
      <w:r w:rsidR="001122EC">
        <w:rPr>
          <w:rFonts w:ascii="Arial" w:hAnsi="Arial" w:cs="Arial"/>
          <w:sz w:val="24"/>
          <w:szCs w:val="24"/>
        </w:rPr>
        <w:t xml:space="preserve">los </w:t>
      </w:r>
      <w:r w:rsidR="00683032" w:rsidRPr="00FC4EF0">
        <w:rPr>
          <w:rFonts w:ascii="Arial" w:hAnsi="Arial" w:cs="Arial"/>
          <w:sz w:val="24"/>
          <w:szCs w:val="24"/>
        </w:rPr>
        <w:t xml:space="preserve">diferentes actores sociales: </w:t>
      </w:r>
      <w:r w:rsidR="00683032" w:rsidRPr="006A1714">
        <w:rPr>
          <w:rFonts w:ascii="Arial" w:hAnsi="Arial" w:cs="Arial"/>
          <w:b/>
          <w:sz w:val="24"/>
          <w:szCs w:val="24"/>
          <w:u w:val="single"/>
        </w:rPr>
        <w:t>Directores de Centros Educativos de Educación Básica y Media; personal encargado del área de proyección social en diferentes instituciones de la zona,  líderes y lideresas  comunitarios,</w:t>
      </w:r>
      <w:r w:rsidR="00162F3E" w:rsidRPr="006A1714">
        <w:rPr>
          <w:rFonts w:ascii="Arial" w:hAnsi="Arial" w:cs="Arial"/>
          <w:b/>
          <w:sz w:val="24"/>
          <w:szCs w:val="24"/>
          <w:u w:val="single"/>
        </w:rPr>
        <w:t xml:space="preserve"> iglesias, promotores de salud,</w:t>
      </w:r>
      <w:r w:rsidR="00683032" w:rsidRPr="006A1714">
        <w:rPr>
          <w:rFonts w:ascii="Arial" w:hAnsi="Arial" w:cs="Arial"/>
          <w:b/>
          <w:sz w:val="24"/>
          <w:szCs w:val="24"/>
          <w:u w:val="single"/>
        </w:rPr>
        <w:t xml:space="preserve"> estructuras comunitarias (ADESCOS);</w:t>
      </w:r>
      <w:r w:rsidR="00683032" w:rsidRPr="00FC4EF0">
        <w:rPr>
          <w:rFonts w:ascii="Arial" w:hAnsi="Arial" w:cs="Arial"/>
          <w:sz w:val="24"/>
          <w:szCs w:val="24"/>
        </w:rPr>
        <w:t xml:space="preserve"> además se han realizado</w:t>
      </w:r>
      <w:r w:rsidR="006A1714">
        <w:rPr>
          <w:rFonts w:ascii="Arial" w:hAnsi="Arial" w:cs="Arial"/>
          <w:sz w:val="24"/>
          <w:szCs w:val="24"/>
        </w:rPr>
        <w:t xml:space="preserve"> y se realizarán </w:t>
      </w:r>
      <w:r w:rsidR="00683032" w:rsidRPr="00FC4EF0">
        <w:rPr>
          <w:rFonts w:ascii="Arial" w:hAnsi="Arial" w:cs="Arial"/>
          <w:sz w:val="24"/>
          <w:szCs w:val="24"/>
        </w:rPr>
        <w:t xml:space="preserve"> jornadas de promoción, </w:t>
      </w:r>
      <w:r w:rsidR="00162F3E">
        <w:rPr>
          <w:rFonts w:ascii="Arial" w:hAnsi="Arial" w:cs="Arial"/>
          <w:sz w:val="24"/>
          <w:szCs w:val="24"/>
        </w:rPr>
        <w:t>capacitación</w:t>
      </w:r>
      <w:r w:rsidR="006A1714">
        <w:rPr>
          <w:rFonts w:ascii="Arial" w:hAnsi="Arial" w:cs="Arial"/>
          <w:sz w:val="24"/>
          <w:szCs w:val="24"/>
        </w:rPr>
        <w:t xml:space="preserve"> y </w:t>
      </w:r>
      <w:r w:rsidR="00162F3E">
        <w:rPr>
          <w:rFonts w:ascii="Arial" w:hAnsi="Arial" w:cs="Arial"/>
          <w:sz w:val="24"/>
          <w:szCs w:val="24"/>
        </w:rPr>
        <w:t xml:space="preserve"> apoyo</w:t>
      </w:r>
      <w:r w:rsidR="00683032" w:rsidRPr="00FC4EF0">
        <w:rPr>
          <w:rFonts w:ascii="Arial" w:hAnsi="Arial" w:cs="Arial"/>
          <w:sz w:val="24"/>
          <w:szCs w:val="24"/>
        </w:rPr>
        <w:t xml:space="preserve"> a jóvenes de educación  Básica y Med</w:t>
      </w:r>
      <w:r w:rsidR="00162F3E">
        <w:rPr>
          <w:rFonts w:ascii="Arial" w:hAnsi="Arial" w:cs="Arial"/>
          <w:sz w:val="24"/>
          <w:szCs w:val="24"/>
        </w:rPr>
        <w:t xml:space="preserve">ia, con el fin de hacer un buen </w:t>
      </w:r>
      <w:r w:rsidR="00683032" w:rsidRPr="00FC4EF0">
        <w:rPr>
          <w:rFonts w:ascii="Arial" w:hAnsi="Arial" w:cs="Arial"/>
          <w:sz w:val="24"/>
          <w:szCs w:val="24"/>
        </w:rPr>
        <w:t>proceso de alfabetización en las diferentes áreas</w:t>
      </w:r>
      <w:r w:rsidR="006A1714">
        <w:rPr>
          <w:rFonts w:ascii="Arial" w:hAnsi="Arial" w:cs="Arial"/>
          <w:sz w:val="24"/>
          <w:szCs w:val="24"/>
        </w:rPr>
        <w:t>, contando con</w:t>
      </w:r>
      <w:r w:rsidR="00683032" w:rsidRPr="00FC4EF0">
        <w:rPr>
          <w:rFonts w:ascii="Arial" w:hAnsi="Arial" w:cs="Arial"/>
          <w:sz w:val="24"/>
          <w:szCs w:val="24"/>
        </w:rPr>
        <w:t xml:space="preserve"> facilitadores de Círculos de alfabetiza</w:t>
      </w:r>
      <w:r w:rsidR="00AD7236">
        <w:rPr>
          <w:rFonts w:ascii="Arial" w:hAnsi="Arial" w:cs="Arial"/>
          <w:sz w:val="24"/>
          <w:szCs w:val="24"/>
        </w:rPr>
        <w:t>ción y Coordinadores de  gr</w:t>
      </w:r>
      <w:r w:rsidR="006A1714">
        <w:rPr>
          <w:rFonts w:ascii="Arial" w:hAnsi="Arial" w:cs="Arial"/>
          <w:sz w:val="24"/>
          <w:szCs w:val="24"/>
        </w:rPr>
        <w:t xml:space="preserve">upos;  actualmente </w:t>
      </w:r>
      <w:r w:rsidR="00162F3E">
        <w:rPr>
          <w:rFonts w:ascii="Arial" w:hAnsi="Arial" w:cs="Arial"/>
          <w:sz w:val="24"/>
          <w:szCs w:val="24"/>
        </w:rPr>
        <w:t>se ha logrado iniciar</w:t>
      </w:r>
      <w:r w:rsidR="00AD7236">
        <w:rPr>
          <w:rFonts w:ascii="Arial" w:hAnsi="Arial" w:cs="Arial"/>
          <w:sz w:val="24"/>
          <w:szCs w:val="24"/>
        </w:rPr>
        <w:t xml:space="preserve"> </w:t>
      </w:r>
      <w:r w:rsidR="001122EC">
        <w:rPr>
          <w:rFonts w:ascii="Arial" w:hAnsi="Arial" w:cs="Arial"/>
          <w:sz w:val="24"/>
          <w:szCs w:val="24"/>
        </w:rPr>
        <w:t>en su totalidad los</w:t>
      </w:r>
      <w:r w:rsidR="00162F3E">
        <w:rPr>
          <w:rFonts w:ascii="Arial" w:hAnsi="Arial" w:cs="Arial"/>
          <w:sz w:val="24"/>
          <w:szCs w:val="24"/>
        </w:rPr>
        <w:t xml:space="preserve"> círculos de alfabetización por parte de los</w:t>
      </w:r>
      <w:r w:rsidR="00AD7236">
        <w:rPr>
          <w:rFonts w:ascii="Arial" w:hAnsi="Arial" w:cs="Arial"/>
          <w:sz w:val="24"/>
          <w:szCs w:val="24"/>
        </w:rPr>
        <w:t xml:space="preserve"> estudiantes de las distintas instituciones de educación básica y media</w:t>
      </w:r>
      <w:r w:rsidR="006A1714">
        <w:rPr>
          <w:rFonts w:ascii="Arial" w:hAnsi="Arial" w:cs="Arial"/>
          <w:sz w:val="24"/>
          <w:szCs w:val="24"/>
        </w:rPr>
        <w:t xml:space="preserve">; como </w:t>
      </w:r>
      <w:r w:rsidR="001122EC">
        <w:rPr>
          <w:rFonts w:ascii="Arial" w:hAnsi="Arial" w:cs="Arial"/>
          <w:sz w:val="24"/>
          <w:szCs w:val="24"/>
        </w:rPr>
        <w:t>facilitadores voluntarios</w:t>
      </w:r>
      <w:r w:rsidR="00AD7236">
        <w:rPr>
          <w:rFonts w:ascii="Arial" w:hAnsi="Arial" w:cs="Arial"/>
          <w:sz w:val="24"/>
          <w:szCs w:val="24"/>
        </w:rPr>
        <w:t xml:space="preserve">. </w:t>
      </w:r>
      <w:r w:rsidR="00683032" w:rsidRPr="00FC4EF0">
        <w:rPr>
          <w:rFonts w:ascii="Arial" w:hAnsi="Arial" w:cs="Arial"/>
          <w:sz w:val="24"/>
          <w:szCs w:val="24"/>
        </w:rPr>
        <w:t>Por otra parte, se ha participado en reuniones y jornadas de capacitación con e</w:t>
      </w:r>
      <w:r w:rsidR="00162F3E">
        <w:rPr>
          <w:rFonts w:ascii="Arial" w:hAnsi="Arial" w:cs="Arial"/>
          <w:sz w:val="24"/>
          <w:szCs w:val="24"/>
        </w:rPr>
        <w:t>l equipo técnico Departamental.</w:t>
      </w:r>
    </w:p>
    <w:p w:rsidR="00162F3E" w:rsidRDefault="00162F3E" w:rsidP="0067604D">
      <w:pPr>
        <w:spacing w:line="360" w:lineRule="auto"/>
        <w:jc w:val="both"/>
        <w:rPr>
          <w:rFonts w:ascii="Arial" w:hAnsi="Arial" w:cs="Arial"/>
          <w:sz w:val="24"/>
          <w:szCs w:val="20"/>
        </w:rPr>
      </w:pPr>
    </w:p>
    <w:p w:rsidR="006A1714" w:rsidRDefault="006A1714" w:rsidP="0067604D">
      <w:pPr>
        <w:spacing w:line="360" w:lineRule="auto"/>
        <w:jc w:val="both"/>
        <w:rPr>
          <w:rFonts w:ascii="Arial" w:hAnsi="Arial" w:cs="Arial"/>
          <w:sz w:val="24"/>
          <w:szCs w:val="20"/>
        </w:rPr>
      </w:pPr>
    </w:p>
    <w:p w:rsidR="00162F3E" w:rsidRDefault="00162F3E" w:rsidP="0067604D">
      <w:pPr>
        <w:spacing w:line="360" w:lineRule="auto"/>
        <w:jc w:val="both"/>
        <w:rPr>
          <w:rFonts w:ascii="Arial" w:hAnsi="Arial" w:cs="Arial"/>
          <w:sz w:val="24"/>
          <w:szCs w:val="20"/>
        </w:rPr>
      </w:pPr>
    </w:p>
    <w:p w:rsidR="006A1714" w:rsidRDefault="006A1714" w:rsidP="0067604D">
      <w:pPr>
        <w:spacing w:line="360" w:lineRule="auto"/>
        <w:jc w:val="both"/>
        <w:rPr>
          <w:rFonts w:ascii="Arial" w:hAnsi="Arial" w:cs="Arial"/>
          <w:sz w:val="24"/>
          <w:szCs w:val="20"/>
        </w:rPr>
      </w:pPr>
    </w:p>
    <w:p w:rsidR="006A1714" w:rsidRDefault="006A1714" w:rsidP="0067604D">
      <w:pPr>
        <w:spacing w:line="360" w:lineRule="auto"/>
        <w:jc w:val="both"/>
        <w:rPr>
          <w:rFonts w:ascii="Arial" w:hAnsi="Arial" w:cs="Arial"/>
          <w:sz w:val="24"/>
          <w:szCs w:val="20"/>
        </w:rPr>
      </w:pPr>
    </w:p>
    <w:p w:rsidR="006A1714" w:rsidRDefault="006A1714" w:rsidP="0067604D">
      <w:pPr>
        <w:spacing w:line="360" w:lineRule="auto"/>
        <w:jc w:val="both"/>
        <w:rPr>
          <w:rFonts w:ascii="Arial" w:hAnsi="Arial" w:cs="Arial"/>
          <w:sz w:val="24"/>
          <w:szCs w:val="20"/>
        </w:rPr>
      </w:pPr>
    </w:p>
    <w:p w:rsidR="004B270D" w:rsidRDefault="004B270D" w:rsidP="004D10CD">
      <w:pPr>
        <w:spacing w:line="360" w:lineRule="auto"/>
        <w:jc w:val="center"/>
        <w:rPr>
          <w:rFonts w:ascii="Arial" w:hAnsi="Arial" w:cs="Arial"/>
          <w:b/>
          <w:sz w:val="24"/>
          <w:szCs w:val="24"/>
        </w:rPr>
      </w:pPr>
    </w:p>
    <w:p w:rsidR="004B270D" w:rsidRDefault="004B270D" w:rsidP="004D10CD">
      <w:pPr>
        <w:spacing w:line="360" w:lineRule="auto"/>
        <w:jc w:val="center"/>
        <w:rPr>
          <w:rFonts w:ascii="Arial" w:hAnsi="Arial" w:cs="Arial"/>
          <w:b/>
          <w:sz w:val="24"/>
          <w:szCs w:val="24"/>
        </w:rPr>
      </w:pPr>
    </w:p>
    <w:p w:rsidR="004B270D" w:rsidRDefault="004B270D" w:rsidP="004D10CD">
      <w:pPr>
        <w:spacing w:line="360" w:lineRule="auto"/>
        <w:jc w:val="center"/>
        <w:rPr>
          <w:rFonts w:ascii="Arial" w:hAnsi="Arial" w:cs="Arial"/>
          <w:b/>
          <w:sz w:val="24"/>
          <w:szCs w:val="24"/>
        </w:rPr>
      </w:pPr>
    </w:p>
    <w:p w:rsidR="004B270D" w:rsidRDefault="004B270D" w:rsidP="004D10CD">
      <w:pPr>
        <w:spacing w:line="360" w:lineRule="auto"/>
        <w:jc w:val="center"/>
        <w:rPr>
          <w:rFonts w:ascii="Arial" w:hAnsi="Arial" w:cs="Arial"/>
          <w:b/>
          <w:sz w:val="24"/>
          <w:szCs w:val="24"/>
        </w:rPr>
      </w:pPr>
    </w:p>
    <w:p w:rsidR="004B270D" w:rsidRDefault="004B270D" w:rsidP="004D10CD">
      <w:pPr>
        <w:spacing w:line="360" w:lineRule="auto"/>
        <w:jc w:val="center"/>
        <w:rPr>
          <w:rFonts w:ascii="Arial" w:hAnsi="Arial" w:cs="Arial"/>
          <w:b/>
          <w:sz w:val="24"/>
          <w:szCs w:val="24"/>
        </w:rPr>
      </w:pPr>
    </w:p>
    <w:p w:rsidR="004D10CD" w:rsidRDefault="004D10CD" w:rsidP="004D10CD">
      <w:pPr>
        <w:spacing w:line="360" w:lineRule="auto"/>
        <w:jc w:val="center"/>
        <w:rPr>
          <w:rFonts w:ascii="Arial" w:hAnsi="Arial" w:cs="Arial"/>
          <w:b/>
          <w:sz w:val="24"/>
          <w:szCs w:val="24"/>
        </w:rPr>
      </w:pPr>
      <w:r w:rsidRPr="004D10CD">
        <w:rPr>
          <w:rFonts w:ascii="Arial" w:hAnsi="Arial" w:cs="Arial"/>
          <w:b/>
          <w:sz w:val="24"/>
          <w:szCs w:val="24"/>
        </w:rPr>
        <w:t>PERIODO DE EJECUCIÓN</w:t>
      </w:r>
    </w:p>
    <w:p w:rsidR="004D10CD" w:rsidRDefault="004D10CD" w:rsidP="004D10CD">
      <w:pPr>
        <w:spacing w:line="360" w:lineRule="auto"/>
        <w:jc w:val="center"/>
        <w:rPr>
          <w:rFonts w:ascii="Arial" w:hAnsi="Arial" w:cs="Arial"/>
          <w:b/>
          <w:sz w:val="24"/>
          <w:szCs w:val="24"/>
        </w:rPr>
      </w:pPr>
    </w:p>
    <w:p w:rsidR="004D10CD" w:rsidRDefault="004D10CD" w:rsidP="004D10CD">
      <w:pPr>
        <w:spacing w:line="360" w:lineRule="auto"/>
        <w:jc w:val="center"/>
        <w:rPr>
          <w:rFonts w:ascii="Arial" w:hAnsi="Arial" w:cs="Arial"/>
          <w:b/>
          <w:sz w:val="24"/>
          <w:szCs w:val="24"/>
        </w:rPr>
      </w:pPr>
      <w:r>
        <w:rPr>
          <w:rFonts w:ascii="Arial" w:hAnsi="Arial" w:cs="Arial"/>
          <w:b/>
          <w:sz w:val="24"/>
          <w:szCs w:val="24"/>
        </w:rPr>
        <w:t xml:space="preserve">El periodo de ejecución del proyecto de alfabetización </w:t>
      </w:r>
      <w:r w:rsidR="00364601">
        <w:rPr>
          <w:rFonts w:ascii="Arial" w:hAnsi="Arial" w:cs="Arial"/>
          <w:b/>
          <w:sz w:val="24"/>
          <w:szCs w:val="24"/>
        </w:rPr>
        <w:t xml:space="preserve">de los cantones Oromontique y San Pedro Arenales </w:t>
      </w:r>
      <w:r>
        <w:rPr>
          <w:rFonts w:ascii="Arial" w:hAnsi="Arial" w:cs="Arial"/>
          <w:b/>
          <w:sz w:val="24"/>
          <w:szCs w:val="24"/>
        </w:rPr>
        <w:t>es de 8 meses iniciando en Mayo y culminando en Diciembre</w:t>
      </w:r>
      <w:r w:rsidR="00364601">
        <w:rPr>
          <w:rFonts w:ascii="Arial" w:hAnsi="Arial" w:cs="Arial"/>
          <w:b/>
          <w:sz w:val="24"/>
          <w:szCs w:val="24"/>
        </w:rPr>
        <w:t>.</w:t>
      </w:r>
    </w:p>
    <w:p w:rsidR="00364601" w:rsidRDefault="00364601" w:rsidP="004D10CD">
      <w:pPr>
        <w:spacing w:line="360" w:lineRule="auto"/>
        <w:jc w:val="center"/>
        <w:rPr>
          <w:rFonts w:ascii="Arial" w:hAnsi="Arial" w:cs="Arial"/>
          <w:b/>
          <w:sz w:val="24"/>
          <w:szCs w:val="24"/>
        </w:rPr>
      </w:pPr>
    </w:p>
    <w:p w:rsidR="00364601" w:rsidRPr="004D10CD" w:rsidRDefault="00364601" w:rsidP="004D10CD">
      <w:pPr>
        <w:spacing w:line="360" w:lineRule="auto"/>
        <w:jc w:val="center"/>
        <w:rPr>
          <w:rFonts w:ascii="Arial" w:hAnsi="Arial" w:cs="Arial"/>
          <w:b/>
          <w:sz w:val="24"/>
          <w:szCs w:val="24"/>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4D10CD" w:rsidP="0067604D">
      <w:pPr>
        <w:spacing w:line="360" w:lineRule="auto"/>
        <w:jc w:val="both"/>
        <w:rPr>
          <w:rFonts w:ascii="Arial" w:hAnsi="Arial" w:cs="Arial"/>
          <w:sz w:val="24"/>
          <w:szCs w:val="20"/>
        </w:rPr>
      </w:pPr>
    </w:p>
    <w:p w:rsidR="004D10CD" w:rsidRDefault="00364601" w:rsidP="00364601">
      <w:pPr>
        <w:spacing w:line="360" w:lineRule="auto"/>
        <w:jc w:val="center"/>
        <w:rPr>
          <w:rFonts w:ascii="Arial" w:hAnsi="Arial" w:cs="Arial"/>
          <w:b/>
          <w:sz w:val="24"/>
          <w:szCs w:val="24"/>
        </w:rPr>
      </w:pPr>
      <w:r w:rsidRPr="00364601">
        <w:rPr>
          <w:rFonts w:ascii="Arial" w:hAnsi="Arial" w:cs="Arial"/>
          <w:b/>
          <w:sz w:val="24"/>
          <w:szCs w:val="24"/>
        </w:rPr>
        <w:t>JUSTIFICACIÓN</w:t>
      </w:r>
    </w:p>
    <w:p w:rsidR="00364601" w:rsidRDefault="00364601" w:rsidP="00364601">
      <w:pPr>
        <w:spacing w:line="360" w:lineRule="auto"/>
        <w:rPr>
          <w:rFonts w:ascii="Arial" w:hAnsi="Arial" w:cs="Arial"/>
          <w:b/>
          <w:sz w:val="24"/>
          <w:szCs w:val="24"/>
        </w:rPr>
      </w:pPr>
      <w:r w:rsidRPr="00364601">
        <w:rPr>
          <w:rFonts w:ascii="Arial" w:hAnsi="Arial" w:cs="Arial"/>
          <w:b/>
          <w:sz w:val="24"/>
          <w:szCs w:val="24"/>
        </w:rPr>
        <w:t>La alfabetización de jóvenes y adultos es uno de los problemas más delicados a nivel mundial, es un logro social y cultural, así como también cognitivo, que les permitirá a las personas</w:t>
      </w:r>
      <w:r w:rsidR="001310B5">
        <w:rPr>
          <w:rFonts w:ascii="Arial" w:hAnsi="Arial" w:cs="Arial"/>
          <w:b/>
          <w:sz w:val="24"/>
          <w:szCs w:val="24"/>
        </w:rPr>
        <w:t xml:space="preserve"> involucradas en el proceso</w:t>
      </w:r>
      <w:r w:rsidRPr="00364601">
        <w:rPr>
          <w:rFonts w:ascii="Arial" w:hAnsi="Arial" w:cs="Arial"/>
          <w:b/>
          <w:sz w:val="24"/>
          <w:szCs w:val="24"/>
        </w:rPr>
        <w:t xml:space="preserve">, en el presente y en el futuro, participar en diversos grupos de actividades que, en cierto </w:t>
      </w:r>
      <w:r w:rsidR="001310B5">
        <w:rPr>
          <w:rFonts w:ascii="Arial" w:hAnsi="Arial" w:cs="Arial"/>
          <w:b/>
          <w:sz w:val="24"/>
          <w:szCs w:val="24"/>
        </w:rPr>
        <w:t>modo, implican leer y escribir. Tales como:</w:t>
      </w:r>
      <w:r w:rsidRPr="00364601">
        <w:rPr>
          <w:rFonts w:ascii="Arial" w:hAnsi="Arial" w:cs="Arial"/>
          <w:b/>
          <w:sz w:val="24"/>
          <w:szCs w:val="24"/>
        </w:rPr>
        <w:t xml:space="preserve"> leer el diario, pagar los impuestos, observar las indicaciones y carteles publicitarios en las </w:t>
      </w:r>
      <w:r w:rsidR="001310B5">
        <w:rPr>
          <w:rFonts w:ascii="Arial" w:hAnsi="Arial" w:cs="Arial"/>
          <w:b/>
          <w:sz w:val="24"/>
          <w:szCs w:val="24"/>
        </w:rPr>
        <w:t xml:space="preserve">calles, escribir y leer cartas </w:t>
      </w:r>
      <w:r w:rsidRPr="00364601">
        <w:rPr>
          <w:rFonts w:ascii="Arial" w:hAnsi="Arial" w:cs="Arial"/>
          <w:b/>
          <w:sz w:val="24"/>
          <w:szCs w:val="24"/>
        </w:rPr>
        <w:t>y muchas otras actividades y derechos que nos hacen desarrollarnos como personas, ser críticos y conscientes respecto a la realidad que nos ro</w:t>
      </w:r>
      <w:r w:rsidR="009A699A">
        <w:rPr>
          <w:rFonts w:ascii="Arial" w:hAnsi="Arial" w:cs="Arial"/>
          <w:b/>
          <w:sz w:val="24"/>
          <w:szCs w:val="24"/>
        </w:rPr>
        <w:t xml:space="preserve">dea; por tanto la Alcaldía Municipal de Chinameca ha tomado a bien </w:t>
      </w:r>
      <w:r w:rsidRPr="00364601">
        <w:rPr>
          <w:rFonts w:ascii="Arial" w:hAnsi="Arial" w:cs="Arial"/>
          <w:b/>
          <w:sz w:val="24"/>
          <w:szCs w:val="24"/>
        </w:rPr>
        <w:t xml:space="preserve"> </w:t>
      </w:r>
      <w:r w:rsidR="009A699A">
        <w:rPr>
          <w:rFonts w:ascii="Arial" w:hAnsi="Arial" w:cs="Arial"/>
          <w:b/>
          <w:sz w:val="24"/>
          <w:szCs w:val="24"/>
        </w:rPr>
        <w:t xml:space="preserve">el desarrollar este programa de alfabetización como una forma de responder a la necesidad de las comunidades de tener acceso a la educación. </w:t>
      </w:r>
    </w:p>
    <w:p w:rsidR="009A699A" w:rsidRDefault="00364601" w:rsidP="00364601">
      <w:pPr>
        <w:spacing w:line="360" w:lineRule="auto"/>
        <w:rPr>
          <w:rFonts w:ascii="Arial" w:hAnsi="Arial" w:cs="Arial"/>
          <w:b/>
          <w:sz w:val="24"/>
          <w:szCs w:val="24"/>
        </w:rPr>
      </w:pPr>
      <w:r w:rsidRPr="00364601">
        <w:rPr>
          <w:rFonts w:ascii="Arial" w:hAnsi="Arial" w:cs="Arial"/>
          <w:b/>
          <w:sz w:val="24"/>
          <w:szCs w:val="24"/>
        </w:rPr>
        <w:t xml:space="preserve">Los planes y programas de alfabetización de jóvenes y adultos juegan un papel de gran importancia en la educación, tienen la misión de integrar personas que generalmente trabajan o realizan una actividad productiva que les impide asistir a una escuela diurna, o bien sea por la edad del individuo. </w:t>
      </w:r>
    </w:p>
    <w:p w:rsidR="00364601" w:rsidRPr="00364601" w:rsidRDefault="00364601" w:rsidP="00364601">
      <w:pPr>
        <w:spacing w:line="360" w:lineRule="auto"/>
        <w:rPr>
          <w:rFonts w:ascii="Arial" w:hAnsi="Arial" w:cs="Arial"/>
          <w:b/>
          <w:sz w:val="24"/>
          <w:szCs w:val="24"/>
        </w:rPr>
      </w:pPr>
      <w:r w:rsidRPr="00364601">
        <w:rPr>
          <w:rFonts w:ascii="Arial" w:hAnsi="Arial" w:cs="Arial"/>
          <w:b/>
          <w:sz w:val="24"/>
          <w:szCs w:val="24"/>
        </w:rPr>
        <w:t xml:space="preserve">En la actualidad el analfabetismo, es un problema muy importante en </w:t>
      </w:r>
      <w:r>
        <w:rPr>
          <w:rFonts w:ascii="Arial" w:hAnsi="Arial" w:cs="Arial"/>
          <w:b/>
          <w:sz w:val="24"/>
          <w:szCs w:val="24"/>
        </w:rPr>
        <w:t xml:space="preserve">la realidad educativa del país, ya que existen poblaciones </w:t>
      </w:r>
      <w:r w:rsidR="001310B5">
        <w:rPr>
          <w:rFonts w:ascii="Arial" w:hAnsi="Arial" w:cs="Arial"/>
          <w:b/>
          <w:sz w:val="24"/>
          <w:szCs w:val="24"/>
        </w:rPr>
        <w:t>donde</w:t>
      </w:r>
      <w:r>
        <w:rPr>
          <w:rFonts w:ascii="Arial" w:hAnsi="Arial" w:cs="Arial"/>
          <w:b/>
          <w:sz w:val="24"/>
          <w:szCs w:val="24"/>
        </w:rPr>
        <w:t xml:space="preserve"> jóvenes adultos e incluso adultos mayores no tienen acceso a modelos de enseñanza formales y por eso es la importancia </w:t>
      </w:r>
      <w:r w:rsidR="001310B5">
        <w:rPr>
          <w:rFonts w:ascii="Arial" w:hAnsi="Arial" w:cs="Arial"/>
          <w:b/>
          <w:sz w:val="24"/>
          <w:szCs w:val="24"/>
        </w:rPr>
        <w:t>del</w:t>
      </w:r>
      <w:r w:rsidRPr="00364601">
        <w:rPr>
          <w:rFonts w:ascii="Arial" w:hAnsi="Arial" w:cs="Arial"/>
          <w:b/>
          <w:sz w:val="24"/>
          <w:szCs w:val="24"/>
        </w:rPr>
        <w:t xml:space="preserve"> desarrollo de</w:t>
      </w:r>
      <w:r w:rsidR="001310B5">
        <w:rPr>
          <w:rFonts w:ascii="Arial" w:hAnsi="Arial" w:cs="Arial"/>
          <w:b/>
          <w:sz w:val="24"/>
          <w:szCs w:val="24"/>
        </w:rPr>
        <w:t xml:space="preserve"> modalidades de</w:t>
      </w:r>
      <w:r w:rsidRPr="00364601">
        <w:rPr>
          <w:rFonts w:ascii="Arial" w:hAnsi="Arial" w:cs="Arial"/>
          <w:b/>
          <w:sz w:val="24"/>
          <w:szCs w:val="24"/>
        </w:rPr>
        <w:t xml:space="preserve"> alfabetización </w:t>
      </w:r>
      <w:r w:rsidR="001310B5">
        <w:rPr>
          <w:rFonts w:ascii="Arial" w:hAnsi="Arial" w:cs="Arial"/>
          <w:b/>
          <w:sz w:val="24"/>
          <w:szCs w:val="24"/>
        </w:rPr>
        <w:t xml:space="preserve">ya que </w:t>
      </w:r>
      <w:r w:rsidRPr="00364601">
        <w:rPr>
          <w:rFonts w:ascii="Arial" w:hAnsi="Arial" w:cs="Arial"/>
          <w:b/>
          <w:sz w:val="24"/>
          <w:szCs w:val="24"/>
        </w:rPr>
        <w:t>constituye un proceso profundamente social que se inserta en las relaciones sociales con las personas más cercanas de su entorno.</w:t>
      </w:r>
    </w:p>
    <w:p w:rsidR="004B270D" w:rsidRDefault="004B270D" w:rsidP="00E46BC0">
      <w:pPr>
        <w:spacing w:line="360" w:lineRule="auto"/>
        <w:jc w:val="both"/>
        <w:rPr>
          <w:rFonts w:ascii="Arial" w:hAnsi="Arial" w:cs="Arial"/>
          <w:b/>
          <w:sz w:val="24"/>
          <w:szCs w:val="20"/>
        </w:rPr>
      </w:pPr>
    </w:p>
    <w:p w:rsidR="00DD682E" w:rsidRPr="00E46BC0" w:rsidRDefault="00091406" w:rsidP="00E46BC0">
      <w:pPr>
        <w:spacing w:line="360" w:lineRule="auto"/>
        <w:jc w:val="both"/>
        <w:rPr>
          <w:rFonts w:ascii="Arial" w:hAnsi="Arial" w:cs="Arial"/>
          <w:b/>
          <w:sz w:val="24"/>
          <w:szCs w:val="20"/>
        </w:rPr>
      </w:pPr>
      <w:r>
        <w:rPr>
          <w:rFonts w:ascii="Arial" w:hAnsi="Arial" w:cs="Arial"/>
          <w:b/>
          <w:sz w:val="24"/>
          <w:szCs w:val="20"/>
        </w:rPr>
        <w:lastRenderedPageBreak/>
        <w:t>OBJETIVOS:</w:t>
      </w:r>
    </w:p>
    <w:p w:rsidR="004B270D" w:rsidRDefault="004B270D" w:rsidP="00DD682E">
      <w:pPr>
        <w:shd w:val="clear" w:color="auto" w:fill="FFFFFF"/>
        <w:spacing w:after="0" w:line="360" w:lineRule="auto"/>
        <w:jc w:val="both"/>
        <w:rPr>
          <w:rFonts w:ascii="Arial" w:hAnsi="Arial" w:cs="Arial"/>
          <w:b/>
          <w:spacing w:val="-4"/>
          <w:sz w:val="24"/>
          <w:szCs w:val="24"/>
          <w:lang w:val="es-ES_tradnl"/>
        </w:rPr>
      </w:pPr>
    </w:p>
    <w:p w:rsidR="00DD682E" w:rsidRDefault="00E46BC0" w:rsidP="00DD682E">
      <w:pPr>
        <w:shd w:val="clear" w:color="auto" w:fill="FFFFFF"/>
        <w:spacing w:after="0" w:line="360" w:lineRule="auto"/>
        <w:jc w:val="both"/>
        <w:rPr>
          <w:rFonts w:ascii="Arial" w:hAnsi="Arial" w:cs="Arial"/>
          <w:b/>
          <w:spacing w:val="-4"/>
          <w:sz w:val="24"/>
          <w:szCs w:val="24"/>
          <w:lang w:val="es-ES_tradnl"/>
        </w:rPr>
      </w:pPr>
      <w:r w:rsidRPr="00DD682E">
        <w:rPr>
          <w:rFonts w:ascii="Arial" w:hAnsi="Arial" w:cs="Arial"/>
          <w:b/>
          <w:spacing w:val="-4"/>
          <w:sz w:val="24"/>
          <w:szCs w:val="24"/>
          <w:lang w:val="es-ES_tradnl"/>
        </w:rPr>
        <w:t xml:space="preserve">General: </w:t>
      </w:r>
    </w:p>
    <w:p w:rsidR="00091406" w:rsidRDefault="00091406" w:rsidP="00DD682E">
      <w:pPr>
        <w:shd w:val="clear" w:color="auto" w:fill="FFFFFF"/>
        <w:spacing w:after="0" w:line="360" w:lineRule="auto"/>
        <w:jc w:val="both"/>
        <w:rPr>
          <w:rFonts w:ascii="Arial" w:hAnsi="Arial" w:cs="Arial"/>
          <w:b/>
          <w:spacing w:val="-4"/>
          <w:sz w:val="24"/>
          <w:szCs w:val="24"/>
          <w:lang w:val="es-ES_tradnl"/>
        </w:rPr>
      </w:pPr>
    </w:p>
    <w:p w:rsidR="00091406" w:rsidRPr="00091406" w:rsidRDefault="00091406" w:rsidP="00091406">
      <w:pPr>
        <w:pStyle w:val="Prrafodelista"/>
        <w:numPr>
          <w:ilvl w:val="0"/>
          <w:numId w:val="34"/>
        </w:numPr>
        <w:shd w:val="clear" w:color="auto" w:fill="FFFFFF"/>
        <w:spacing w:after="0" w:line="360" w:lineRule="auto"/>
        <w:jc w:val="both"/>
        <w:rPr>
          <w:rFonts w:ascii="Arial" w:hAnsi="Arial" w:cs="Arial"/>
          <w:spacing w:val="-4"/>
          <w:sz w:val="24"/>
          <w:szCs w:val="24"/>
          <w:lang w:val="es-ES_tradnl"/>
        </w:rPr>
      </w:pPr>
      <w:r w:rsidRPr="00091406">
        <w:rPr>
          <w:rFonts w:ascii="Arial" w:hAnsi="Arial" w:cs="Arial"/>
          <w:spacing w:val="-4"/>
          <w:sz w:val="24"/>
          <w:szCs w:val="24"/>
          <w:lang w:val="es-ES_tradnl"/>
        </w:rPr>
        <w:t>Erradicar el analfabetismo en los cantones Oromontique y San Pedro Arenales del municipio de Chinameca departamento de San Miguel.</w:t>
      </w:r>
    </w:p>
    <w:p w:rsidR="00DD682E" w:rsidRPr="00DD682E" w:rsidRDefault="00DD682E" w:rsidP="00DD682E">
      <w:pPr>
        <w:shd w:val="clear" w:color="auto" w:fill="FFFFFF"/>
        <w:spacing w:after="0" w:line="360" w:lineRule="auto"/>
        <w:contextualSpacing/>
        <w:jc w:val="both"/>
        <w:rPr>
          <w:rFonts w:ascii="Arial" w:hAnsi="Arial" w:cs="Arial"/>
          <w:b/>
          <w:sz w:val="24"/>
          <w:szCs w:val="20"/>
        </w:rPr>
      </w:pPr>
    </w:p>
    <w:p w:rsidR="00DD682E" w:rsidRPr="00DD682E" w:rsidRDefault="002D3D2C" w:rsidP="00DD682E">
      <w:pPr>
        <w:spacing w:line="360" w:lineRule="auto"/>
        <w:rPr>
          <w:rFonts w:ascii="Arial" w:hAnsi="Arial" w:cs="Arial"/>
          <w:b/>
          <w:iCs/>
          <w:sz w:val="24"/>
          <w:szCs w:val="24"/>
        </w:rPr>
      </w:pPr>
      <w:r w:rsidRPr="00DD682E">
        <w:rPr>
          <w:rFonts w:ascii="Arial" w:hAnsi="Arial" w:cs="Arial"/>
          <w:b/>
          <w:iCs/>
          <w:sz w:val="24"/>
          <w:szCs w:val="24"/>
        </w:rPr>
        <w:t>E</w:t>
      </w:r>
      <w:r>
        <w:rPr>
          <w:rFonts w:ascii="Arial" w:hAnsi="Arial" w:cs="Arial"/>
          <w:b/>
          <w:iCs/>
          <w:sz w:val="24"/>
          <w:szCs w:val="24"/>
        </w:rPr>
        <w:t>specíficos</w:t>
      </w:r>
      <w:r w:rsidR="00DD682E" w:rsidRPr="00DD682E">
        <w:rPr>
          <w:rFonts w:ascii="Arial" w:hAnsi="Arial" w:cs="Arial"/>
          <w:b/>
          <w:iCs/>
          <w:sz w:val="24"/>
          <w:szCs w:val="24"/>
        </w:rPr>
        <w:t>:</w:t>
      </w:r>
    </w:p>
    <w:p w:rsidR="00E871BD" w:rsidRPr="00FA7186" w:rsidRDefault="00FA7186" w:rsidP="00E871BD">
      <w:pPr>
        <w:numPr>
          <w:ilvl w:val="0"/>
          <w:numId w:val="27"/>
        </w:numPr>
        <w:shd w:val="clear" w:color="auto" w:fill="FFFFFF"/>
        <w:spacing w:after="0" w:line="360" w:lineRule="auto"/>
        <w:contextualSpacing/>
        <w:jc w:val="both"/>
        <w:rPr>
          <w:rFonts w:ascii="Arial" w:hAnsi="Arial" w:cs="Arial"/>
          <w:color w:val="000000"/>
          <w:sz w:val="24"/>
          <w:szCs w:val="24"/>
          <w:lang w:val="es-SV"/>
        </w:rPr>
      </w:pPr>
      <w:r w:rsidRPr="00FA7186">
        <w:rPr>
          <w:rFonts w:ascii="Arial" w:hAnsi="Arial" w:cs="Arial"/>
          <w:sz w:val="24"/>
          <w:szCs w:val="24"/>
        </w:rPr>
        <w:t xml:space="preserve">Promover </w:t>
      </w:r>
      <w:r w:rsidR="00DD682E" w:rsidRPr="00FA7186">
        <w:rPr>
          <w:rFonts w:ascii="Arial" w:hAnsi="Arial" w:cs="Arial"/>
          <w:sz w:val="24"/>
          <w:szCs w:val="24"/>
          <w:lang w:val="es-SV"/>
        </w:rPr>
        <w:t xml:space="preserve">acciones </w:t>
      </w:r>
      <w:r w:rsidRPr="00FA7186">
        <w:rPr>
          <w:rFonts w:ascii="Arial" w:hAnsi="Arial" w:cs="Arial"/>
          <w:sz w:val="24"/>
          <w:szCs w:val="24"/>
          <w:lang w:val="es-SV"/>
        </w:rPr>
        <w:t xml:space="preserve">encaminadas a la alfabetización de jóvenes y adultos en los </w:t>
      </w:r>
      <w:r w:rsidRPr="00FA7186">
        <w:rPr>
          <w:rFonts w:ascii="Arial" w:hAnsi="Arial" w:cs="Arial"/>
          <w:spacing w:val="-4"/>
          <w:sz w:val="24"/>
          <w:szCs w:val="24"/>
          <w:lang w:val="es-ES_tradnl"/>
        </w:rPr>
        <w:t>cantones Oromontique y San Pedro Arenales.</w:t>
      </w:r>
      <w:r w:rsidRPr="00FA7186">
        <w:rPr>
          <w:rFonts w:ascii="Arial" w:hAnsi="Arial" w:cs="Arial"/>
          <w:sz w:val="24"/>
          <w:szCs w:val="24"/>
          <w:lang w:val="es-SV"/>
        </w:rPr>
        <w:t xml:space="preserve"> </w:t>
      </w:r>
    </w:p>
    <w:p w:rsidR="00FA7186" w:rsidRPr="00FA7186" w:rsidRDefault="00FA7186" w:rsidP="00FA7186">
      <w:pPr>
        <w:shd w:val="clear" w:color="auto" w:fill="FFFFFF"/>
        <w:spacing w:after="0" w:line="360" w:lineRule="auto"/>
        <w:ind w:left="360"/>
        <w:contextualSpacing/>
        <w:jc w:val="both"/>
        <w:rPr>
          <w:rFonts w:ascii="Arial" w:hAnsi="Arial" w:cs="Arial"/>
          <w:color w:val="000000"/>
          <w:sz w:val="24"/>
          <w:szCs w:val="24"/>
          <w:lang w:val="es-SV"/>
        </w:rPr>
      </w:pPr>
    </w:p>
    <w:p w:rsidR="00B932EB" w:rsidRPr="00E871BD" w:rsidRDefault="00FA7186" w:rsidP="00E871BD">
      <w:pPr>
        <w:numPr>
          <w:ilvl w:val="0"/>
          <w:numId w:val="27"/>
        </w:numPr>
        <w:shd w:val="clear" w:color="auto" w:fill="FFFFFF"/>
        <w:spacing w:after="0" w:line="360" w:lineRule="auto"/>
        <w:contextualSpacing/>
        <w:jc w:val="both"/>
        <w:rPr>
          <w:rFonts w:ascii="Arial" w:hAnsi="Arial" w:cs="Arial"/>
          <w:color w:val="000000"/>
          <w:sz w:val="24"/>
          <w:szCs w:val="24"/>
          <w:lang w:val="es-SV"/>
        </w:rPr>
      </w:pPr>
      <w:r>
        <w:rPr>
          <w:rFonts w:ascii="Arial" w:hAnsi="Arial" w:cs="Arial"/>
          <w:sz w:val="24"/>
          <w:szCs w:val="24"/>
          <w:lang w:val="es-SV"/>
        </w:rPr>
        <w:t xml:space="preserve">Desarrollar </w:t>
      </w:r>
      <w:r w:rsidR="00DF3310">
        <w:rPr>
          <w:rFonts w:ascii="Arial" w:hAnsi="Arial" w:cs="Arial"/>
          <w:sz w:val="24"/>
          <w:szCs w:val="24"/>
          <w:lang w:val="es-SV"/>
        </w:rPr>
        <w:t xml:space="preserve">actividades </w:t>
      </w:r>
      <w:r w:rsidR="00B932EB" w:rsidRPr="00E871BD">
        <w:rPr>
          <w:rFonts w:ascii="Arial" w:hAnsi="Arial" w:cs="Arial"/>
          <w:sz w:val="24"/>
          <w:szCs w:val="24"/>
          <w:lang w:val="es-SV"/>
        </w:rPr>
        <w:t xml:space="preserve">en las zonas asignadas </w:t>
      </w:r>
      <w:r w:rsidR="00DF3310">
        <w:rPr>
          <w:rFonts w:ascii="Arial" w:hAnsi="Arial" w:cs="Arial"/>
          <w:sz w:val="24"/>
          <w:szCs w:val="24"/>
          <w:lang w:val="es-SV"/>
        </w:rPr>
        <w:t>durante las vistas a los círculos de alfabetización</w:t>
      </w:r>
      <w:r w:rsidR="00B932EB" w:rsidRPr="00E871BD">
        <w:rPr>
          <w:rFonts w:ascii="Arial" w:hAnsi="Arial" w:cs="Arial"/>
          <w:sz w:val="24"/>
          <w:szCs w:val="24"/>
          <w:lang w:val="es-SV"/>
        </w:rPr>
        <w:t xml:space="preserve"> del municipio de Chinameca.</w:t>
      </w:r>
    </w:p>
    <w:p w:rsidR="00B932EB" w:rsidRPr="00B932EB" w:rsidRDefault="00B932EB" w:rsidP="00B932EB">
      <w:pPr>
        <w:spacing w:line="360" w:lineRule="auto"/>
        <w:ind w:left="720"/>
        <w:contextualSpacing/>
        <w:jc w:val="both"/>
        <w:rPr>
          <w:rFonts w:ascii="Arial" w:hAnsi="Arial" w:cs="Arial"/>
          <w:sz w:val="24"/>
          <w:szCs w:val="24"/>
          <w:lang w:val="es-SV"/>
        </w:rPr>
      </w:pPr>
    </w:p>
    <w:p w:rsidR="00FA7186" w:rsidRPr="00DD682E" w:rsidRDefault="00FA7186" w:rsidP="00FA7186">
      <w:pPr>
        <w:numPr>
          <w:ilvl w:val="0"/>
          <w:numId w:val="27"/>
        </w:numPr>
        <w:shd w:val="clear" w:color="auto" w:fill="FFFFFF"/>
        <w:spacing w:after="0" w:line="360" w:lineRule="auto"/>
        <w:contextualSpacing/>
        <w:jc w:val="both"/>
        <w:rPr>
          <w:rFonts w:ascii="Arial" w:hAnsi="Arial" w:cs="Arial"/>
          <w:b/>
          <w:sz w:val="24"/>
          <w:szCs w:val="20"/>
        </w:rPr>
      </w:pPr>
      <w:r>
        <w:rPr>
          <w:rFonts w:ascii="Arial" w:hAnsi="Arial" w:cs="Arial"/>
          <w:sz w:val="24"/>
          <w:szCs w:val="24"/>
          <w:lang w:val="es-SV"/>
        </w:rPr>
        <w:t xml:space="preserve">Realizar jornadas de monitoreo a círculos de alfabetización o visitas domiciliares a las personas asociadas en sus respectivos caseríos y cantones </w:t>
      </w:r>
      <w:r w:rsidRPr="00DD682E">
        <w:rPr>
          <w:rFonts w:ascii="Arial" w:hAnsi="Arial" w:cs="Arial"/>
          <w:sz w:val="24"/>
          <w:szCs w:val="24"/>
          <w:lang w:val="es-SV"/>
        </w:rPr>
        <w:t>de</w:t>
      </w:r>
      <w:r>
        <w:rPr>
          <w:rFonts w:ascii="Arial" w:hAnsi="Arial" w:cs="Arial"/>
          <w:sz w:val="24"/>
          <w:szCs w:val="24"/>
          <w:lang w:val="es-SV"/>
        </w:rPr>
        <w:t>l municipio de</w:t>
      </w:r>
      <w:r w:rsidRPr="00DD682E">
        <w:rPr>
          <w:rFonts w:ascii="Arial" w:hAnsi="Arial" w:cs="Arial"/>
          <w:sz w:val="24"/>
          <w:szCs w:val="24"/>
          <w:lang w:val="es-SV"/>
        </w:rPr>
        <w:t xml:space="preserve"> Chinameca.</w:t>
      </w:r>
    </w:p>
    <w:p w:rsidR="00FA7186" w:rsidRPr="00B932EB" w:rsidRDefault="00FA7186" w:rsidP="00FA7186">
      <w:pPr>
        <w:spacing w:line="360" w:lineRule="auto"/>
        <w:ind w:left="360"/>
        <w:contextualSpacing/>
        <w:jc w:val="both"/>
        <w:rPr>
          <w:rFonts w:ascii="Arial" w:hAnsi="Arial" w:cs="Arial"/>
          <w:sz w:val="24"/>
          <w:szCs w:val="24"/>
          <w:lang w:val="es-SV"/>
        </w:rPr>
      </w:pPr>
    </w:p>
    <w:p w:rsidR="00E46BC0" w:rsidRDefault="00E46BC0" w:rsidP="00E46BC0">
      <w:pPr>
        <w:spacing w:line="360" w:lineRule="auto"/>
        <w:jc w:val="both"/>
        <w:rPr>
          <w:rFonts w:ascii="Arial" w:hAnsi="Arial" w:cs="Arial"/>
          <w:b/>
          <w:sz w:val="24"/>
          <w:szCs w:val="20"/>
          <w:lang w:val="es-SV"/>
        </w:rPr>
      </w:pPr>
    </w:p>
    <w:p w:rsidR="00B932EB" w:rsidRPr="00E46BC0" w:rsidRDefault="00811F1E" w:rsidP="00E46BC0">
      <w:pPr>
        <w:spacing w:line="360" w:lineRule="auto"/>
        <w:jc w:val="both"/>
        <w:rPr>
          <w:rFonts w:ascii="Arial" w:hAnsi="Arial" w:cs="Arial"/>
          <w:b/>
          <w:sz w:val="24"/>
          <w:szCs w:val="20"/>
        </w:rPr>
      </w:pPr>
      <w:r>
        <w:rPr>
          <w:rFonts w:ascii="Arial" w:hAnsi="Arial" w:cs="Arial"/>
          <w:b/>
          <w:sz w:val="24"/>
          <w:szCs w:val="20"/>
        </w:rPr>
        <w:t>METAS:</w:t>
      </w:r>
    </w:p>
    <w:p w:rsidR="00B932EB" w:rsidRPr="00E871BD" w:rsidRDefault="00B932EB" w:rsidP="00B932EB">
      <w:pPr>
        <w:pStyle w:val="Prrafodelista"/>
        <w:spacing w:after="0" w:line="360" w:lineRule="auto"/>
        <w:ind w:left="360"/>
        <w:jc w:val="both"/>
        <w:rPr>
          <w:rFonts w:ascii="Arial" w:hAnsi="Arial" w:cs="Arial"/>
          <w:sz w:val="24"/>
          <w:szCs w:val="24"/>
        </w:rPr>
      </w:pPr>
    </w:p>
    <w:p w:rsidR="00B932EB" w:rsidRPr="00E871BD" w:rsidRDefault="0014010C" w:rsidP="00B932EB">
      <w:pPr>
        <w:pStyle w:val="Prrafodelista"/>
        <w:numPr>
          <w:ilvl w:val="0"/>
          <w:numId w:val="28"/>
        </w:numPr>
        <w:spacing w:after="0" w:line="360" w:lineRule="auto"/>
        <w:jc w:val="both"/>
        <w:rPr>
          <w:rFonts w:ascii="Arial" w:hAnsi="Arial" w:cs="Arial"/>
          <w:sz w:val="24"/>
          <w:szCs w:val="24"/>
        </w:rPr>
      </w:pPr>
      <w:r>
        <w:rPr>
          <w:rFonts w:ascii="Arial" w:hAnsi="Arial" w:cs="Arial"/>
          <w:sz w:val="24"/>
          <w:szCs w:val="24"/>
        </w:rPr>
        <w:t>Asociar el mayor número de personas posibles al proyecto</w:t>
      </w:r>
      <w:r w:rsidR="00B932EB" w:rsidRPr="00E871BD">
        <w:rPr>
          <w:rFonts w:ascii="Arial" w:hAnsi="Arial" w:cs="Arial"/>
          <w:sz w:val="24"/>
          <w:szCs w:val="24"/>
        </w:rPr>
        <w:t>.</w:t>
      </w:r>
    </w:p>
    <w:p w:rsidR="00B932EB" w:rsidRPr="00E871BD" w:rsidRDefault="0014010C" w:rsidP="00B932EB">
      <w:pPr>
        <w:pStyle w:val="Prrafodelista"/>
        <w:numPr>
          <w:ilvl w:val="0"/>
          <w:numId w:val="28"/>
        </w:numPr>
        <w:spacing w:after="0" w:line="360" w:lineRule="auto"/>
        <w:jc w:val="both"/>
        <w:rPr>
          <w:rFonts w:ascii="Arial" w:hAnsi="Arial" w:cs="Arial"/>
          <w:sz w:val="24"/>
          <w:szCs w:val="24"/>
        </w:rPr>
      </w:pPr>
      <w:r>
        <w:rPr>
          <w:rFonts w:ascii="Arial" w:hAnsi="Arial" w:cs="Arial"/>
          <w:sz w:val="24"/>
          <w:szCs w:val="24"/>
        </w:rPr>
        <w:t>Incorporar facilitadores de cada comunidad</w:t>
      </w:r>
      <w:r w:rsidR="00B932EB" w:rsidRPr="00E871BD">
        <w:rPr>
          <w:rFonts w:ascii="Arial" w:hAnsi="Arial" w:cs="Arial"/>
          <w:sz w:val="24"/>
          <w:szCs w:val="24"/>
        </w:rPr>
        <w:t>.</w:t>
      </w:r>
    </w:p>
    <w:p w:rsidR="00B932EB" w:rsidRPr="00D44B86" w:rsidRDefault="0014010C" w:rsidP="00B932EB">
      <w:pPr>
        <w:pStyle w:val="Prrafodelista"/>
        <w:numPr>
          <w:ilvl w:val="0"/>
          <w:numId w:val="28"/>
        </w:numPr>
        <w:spacing w:after="0" w:line="360" w:lineRule="auto"/>
        <w:jc w:val="both"/>
        <w:rPr>
          <w:rFonts w:ascii="Arial" w:hAnsi="Arial" w:cs="Arial"/>
          <w:sz w:val="24"/>
          <w:szCs w:val="24"/>
        </w:rPr>
      </w:pPr>
      <w:r>
        <w:rPr>
          <w:rFonts w:ascii="Arial" w:hAnsi="Arial" w:cs="Arial"/>
          <w:sz w:val="24"/>
          <w:szCs w:val="24"/>
        </w:rPr>
        <w:t xml:space="preserve">Monitorear constantemente </w:t>
      </w:r>
      <w:r w:rsidR="004B7E7B">
        <w:rPr>
          <w:rFonts w:ascii="Arial" w:hAnsi="Arial" w:cs="Arial"/>
          <w:sz w:val="24"/>
          <w:szCs w:val="24"/>
        </w:rPr>
        <w:t xml:space="preserve"> los círculos de los distintos</w:t>
      </w:r>
      <w:r w:rsidR="00E871BD" w:rsidRPr="00D44B86">
        <w:rPr>
          <w:rFonts w:ascii="Arial" w:hAnsi="Arial" w:cs="Arial"/>
          <w:sz w:val="24"/>
          <w:szCs w:val="24"/>
        </w:rPr>
        <w:t xml:space="preserve"> Cantones asignados.</w:t>
      </w:r>
    </w:p>
    <w:p w:rsidR="00B932EB" w:rsidRPr="00E871BD" w:rsidRDefault="0014010C" w:rsidP="00B932EB">
      <w:pPr>
        <w:pStyle w:val="Prrafodelista"/>
        <w:numPr>
          <w:ilvl w:val="0"/>
          <w:numId w:val="28"/>
        </w:numPr>
        <w:spacing w:after="0" w:line="360" w:lineRule="auto"/>
        <w:jc w:val="both"/>
        <w:rPr>
          <w:rFonts w:ascii="Arial" w:hAnsi="Arial" w:cs="Arial"/>
          <w:sz w:val="24"/>
          <w:szCs w:val="24"/>
        </w:rPr>
      </w:pPr>
      <w:r>
        <w:rPr>
          <w:rFonts w:ascii="Arial" w:hAnsi="Arial" w:cs="Arial"/>
          <w:sz w:val="24"/>
          <w:szCs w:val="24"/>
        </w:rPr>
        <w:t>Organizar exitosamente diversos</w:t>
      </w:r>
      <w:r w:rsidR="00B932EB" w:rsidRPr="00E871BD">
        <w:rPr>
          <w:rFonts w:ascii="Arial" w:hAnsi="Arial" w:cs="Arial"/>
          <w:sz w:val="24"/>
          <w:szCs w:val="24"/>
        </w:rPr>
        <w:t xml:space="preserve"> círculos de alfabetización.</w:t>
      </w:r>
    </w:p>
    <w:p w:rsidR="0067604D" w:rsidRDefault="0067604D" w:rsidP="00B932EB">
      <w:pPr>
        <w:spacing w:line="360" w:lineRule="auto"/>
        <w:jc w:val="both"/>
        <w:rPr>
          <w:rFonts w:ascii="Arial" w:hAnsi="Arial" w:cs="Arial"/>
          <w:b/>
          <w:sz w:val="24"/>
          <w:szCs w:val="20"/>
          <w:lang w:val="es-SV"/>
        </w:rPr>
      </w:pPr>
    </w:p>
    <w:p w:rsidR="0014010C" w:rsidRDefault="0014010C" w:rsidP="00B932EB">
      <w:pPr>
        <w:spacing w:line="360" w:lineRule="auto"/>
        <w:jc w:val="both"/>
        <w:rPr>
          <w:rFonts w:ascii="Arial" w:hAnsi="Arial" w:cs="Arial"/>
          <w:b/>
          <w:sz w:val="24"/>
          <w:szCs w:val="20"/>
          <w:lang w:val="es-SV"/>
        </w:rPr>
      </w:pPr>
    </w:p>
    <w:p w:rsidR="004B270D" w:rsidRPr="0014010C" w:rsidRDefault="004B270D" w:rsidP="00B932EB">
      <w:pPr>
        <w:spacing w:line="360" w:lineRule="auto"/>
        <w:jc w:val="both"/>
        <w:rPr>
          <w:rFonts w:ascii="Arial" w:hAnsi="Arial" w:cs="Arial"/>
          <w:b/>
          <w:sz w:val="24"/>
          <w:szCs w:val="20"/>
          <w:lang w:val="es-SV"/>
        </w:rPr>
      </w:pPr>
    </w:p>
    <w:p w:rsidR="009352BB" w:rsidRPr="00C07922" w:rsidRDefault="009352BB" w:rsidP="00332B16">
      <w:pPr>
        <w:pStyle w:val="Prrafodelista"/>
        <w:spacing w:after="0"/>
        <w:ind w:left="0"/>
        <w:jc w:val="both"/>
        <w:rPr>
          <w:rFonts w:ascii="Arial" w:hAnsi="Arial" w:cs="Arial"/>
          <w:lang w:val="es-ES"/>
        </w:rPr>
      </w:pPr>
    </w:p>
    <w:bookmarkEnd w:id="2"/>
    <w:p w:rsidR="00AD0310" w:rsidRDefault="00D304B4" w:rsidP="00142356">
      <w:pPr>
        <w:numPr>
          <w:ilvl w:val="0"/>
          <w:numId w:val="15"/>
        </w:numPr>
        <w:spacing w:after="0" w:line="240" w:lineRule="auto"/>
        <w:jc w:val="both"/>
        <w:rPr>
          <w:rFonts w:ascii="Arial" w:hAnsi="Arial" w:cs="Arial"/>
          <w:b/>
        </w:rPr>
      </w:pPr>
      <w:r w:rsidRPr="0003048F">
        <w:rPr>
          <w:rFonts w:ascii="Arial" w:hAnsi="Arial" w:cs="Arial"/>
          <w:b/>
        </w:rPr>
        <w:t xml:space="preserve">ACTIVIDADES </w:t>
      </w:r>
      <w:r w:rsidR="00142356" w:rsidRPr="0003048F">
        <w:rPr>
          <w:rFonts w:ascii="Arial" w:hAnsi="Arial" w:cs="Arial"/>
          <w:b/>
        </w:rPr>
        <w:t>PREVISTAS</w:t>
      </w:r>
      <w:r w:rsidR="00D44B86">
        <w:rPr>
          <w:rFonts w:ascii="Arial" w:hAnsi="Arial" w:cs="Arial"/>
          <w:b/>
        </w:rPr>
        <w:t xml:space="preserve"> EN EL </w:t>
      </w:r>
      <w:r w:rsidR="0051413D">
        <w:rPr>
          <w:rFonts w:ascii="Arial" w:hAnsi="Arial" w:cs="Arial"/>
          <w:b/>
        </w:rPr>
        <w:t>PROYECTO:</w:t>
      </w:r>
    </w:p>
    <w:p w:rsidR="0051413D" w:rsidRPr="0003048F" w:rsidRDefault="0051413D" w:rsidP="0051413D">
      <w:pPr>
        <w:spacing w:after="0" w:line="240" w:lineRule="auto"/>
        <w:ind w:left="360"/>
        <w:jc w:val="both"/>
        <w:rPr>
          <w:rFonts w:ascii="Arial" w:hAnsi="Arial" w:cs="Arial"/>
          <w:b/>
        </w:rPr>
      </w:pPr>
    </w:p>
    <w:p w:rsidR="00CC62B0" w:rsidRPr="00C07922" w:rsidRDefault="00CC62B0" w:rsidP="0003048F">
      <w:pPr>
        <w:spacing w:after="0" w:line="240" w:lineRule="auto"/>
        <w:ind w:left="-850" w:right="-1134"/>
        <w:jc w:val="both"/>
        <w:rPr>
          <w:rFonts w:ascii="Arial" w:hAnsi="Arial" w:cs="Arial"/>
        </w:rPr>
      </w:pPr>
      <w:r w:rsidRPr="00C07922">
        <w:rPr>
          <w:rFonts w:ascii="Arial" w:hAnsi="Arial" w:cs="Arial"/>
        </w:rPr>
        <w:t xml:space="preserve">Estas </w:t>
      </w:r>
      <w:r w:rsidR="0051413D">
        <w:rPr>
          <w:rFonts w:ascii="Arial" w:hAnsi="Arial" w:cs="Arial"/>
        </w:rPr>
        <w:t>actividades serán las que se llevaran a cabo durante la duración del proyecto.</w:t>
      </w:r>
    </w:p>
    <w:p w:rsidR="00CE46F0" w:rsidRDefault="00CE46F0" w:rsidP="0003048F">
      <w:pPr>
        <w:spacing w:after="0" w:line="240" w:lineRule="auto"/>
        <w:ind w:left="-850" w:right="-1134"/>
        <w:jc w:val="both"/>
        <w:rPr>
          <w:rFonts w:ascii="Cambria" w:hAnsi="Cambria"/>
          <w:b/>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3493"/>
        <w:gridCol w:w="2835"/>
      </w:tblGrid>
      <w:tr w:rsidR="00B911AA" w:rsidRPr="009E6B0C" w:rsidTr="0014010C">
        <w:tc>
          <w:tcPr>
            <w:tcW w:w="21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911AA" w:rsidRPr="00CE46F0" w:rsidRDefault="00B911AA" w:rsidP="009E6B0C">
            <w:pPr>
              <w:spacing w:after="0" w:line="240" w:lineRule="auto"/>
              <w:jc w:val="center"/>
              <w:rPr>
                <w:rFonts w:ascii="Century Gothic" w:hAnsi="Century Gothic"/>
                <w:b/>
              </w:rPr>
            </w:pPr>
            <w:r w:rsidRPr="00CE46F0">
              <w:rPr>
                <w:rFonts w:ascii="Century Gothic" w:hAnsi="Century Gothic"/>
                <w:b/>
              </w:rPr>
              <w:t xml:space="preserve">FASES </w:t>
            </w:r>
          </w:p>
        </w:tc>
        <w:tc>
          <w:tcPr>
            <w:tcW w:w="34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B911AA" w:rsidRPr="00CE46F0" w:rsidRDefault="00B911AA" w:rsidP="009E6B0C">
            <w:pPr>
              <w:spacing w:after="0" w:line="240" w:lineRule="auto"/>
              <w:jc w:val="center"/>
              <w:rPr>
                <w:rFonts w:ascii="Century Gothic" w:hAnsi="Century Gothic"/>
                <w:b/>
              </w:rPr>
            </w:pPr>
          </w:p>
          <w:p w:rsidR="00B911AA" w:rsidRPr="00CE46F0" w:rsidRDefault="00B911AA" w:rsidP="009E6B0C">
            <w:pPr>
              <w:spacing w:after="0" w:line="240" w:lineRule="auto"/>
              <w:jc w:val="center"/>
              <w:rPr>
                <w:rFonts w:ascii="Century Gothic" w:hAnsi="Century Gothic"/>
                <w:b/>
              </w:rPr>
            </w:pPr>
            <w:r w:rsidRPr="00CE46F0">
              <w:rPr>
                <w:rFonts w:ascii="Century Gothic" w:hAnsi="Century Gothic"/>
                <w:b/>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B911AA" w:rsidRPr="00CE46F0" w:rsidRDefault="0014010C" w:rsidP="009E6B0C">
            <w:pPr>
              <w:spacing w:after="0" w:line="240" w:lineRule="auto"/>
              <w:jc w:val="center"/>
              <w:rPr>
                <w:rFonts w:ascii="Century Gothic" w:hAnsi="Century Gothic"/>
                <w:b/>
              </w:rPr>
            </w:pPr>
            <w:r>
              <w:rPr>
                <w:rFonts w:ascii="Century Gothic" w:hAnsi="Century Gothic"/>
                <w:b/>
              </w:rPr>
              <w:t>MES</w:t>
            </w:r>
          </w:p>
        </w:tc>
      </w:tr>
      <w:tr w:rsidR="000310EA" w:rsidRPr="00CE46F0" w:rsidTr="000310EA">
        <w:tc>
          <w:tcPr>
            <w:tcW w:w="2177" w:type="dxa"/>
            <w:vMerge w:val="restart"/>
            <w:tcBorders>
              <w:top w:val="single" w:sz="4" w:space="0" w:color="auto"/>
              <w:left w:val="single" w:sz="4" w:space="0" w:color="auto"/>
              <w:right w:val="single" w:sz="4" w:space="0" w:color="auto"/>
            </w:tcBorders>
            <w:shd w:val="clear" w:color="auto" w:fill="auto"/>
          </w:tcPr>
          <w:p w:rsidR="000310EA" w:rsidRPr="00C07922" w:rsidRDefault="000310EA" w:rsidP="009E6B0C">
            <w:pPr>
              <w:ind w:left="360"/>
              <w:rPr>
                <w:rFonts w:ascii="Arial" w:hAnsi="Arial" w:cs="Arial"/>
                <w:sz w:val="18"/>
              </w:rPr>
            </w:pPr>
          </w:p>
          <w:p w:rsidR="000310EA" w:rsidRPr="00C07922" w:rsidRDefault="000310EA" w:rsidP="009E6B0C">
            <w:pPr>
              <w:ind w:left="360"/>
              <w:rPr>
                <w:rFonts w:ascii="Arial" w:hAnsi="Arial" w:cs="Arial"/>
                <w:sz w:val="18"/>
              </w:rPr>
            </w:pPr>
          </w:p>
          <w:p w:rsidR="000310EA" w:rsidRPr="00C07922" w:rsidRDefault="000310EA" w:rsidP="009E6B0C">
            <w:pPr>
              <w:ind w:left="360"/>
              <w:rPr>
                <w:rFonts w:ascii="Arial" w:hAnsi="Arial" w:cs="Arial"/>
                <w:sz w:val="18"/>
              </w:rPr>
            </w:pPr>
          </w:p>
          <w:p w:rsidR="000310EA" w:rsidRPr="00C07922" w:rsidRDefault="000310EA" w:rsidP="009E6B0C">
            <w:pPr>
              <w:ind w:left="360"/>
              <w:rPr>
                <w:rFonts w:ascii="Arial" w:hAnsi="Arial" w:cs="Arial"/>
                <w:sz w:val="18"/>
              </w:rPr>
            </w:pPr>
          </w:p>
          <w:p w:rsidR="000310EA" w:rsidRPr="00C07922" w:rsidRDefault="000310EA" w:rsidP="009E6B0C">
            <w:pPr>
              <w:ind w:left="360"/>
              <w:rPr>
                <w:rFonts w:ascii="Arial" w:hAnsi="Arial" w:cs="Arial"/>
                <w:sz w:val="18"/>
              </w:rPr>
            </w:pPr>
          </w:p>
          <w:p w:rsidR="000310EA" w:rsidRPr="00C07922" w:rsidRDefault="000310EA" w:rsidP="009E6B0C">
            <w:pPr>
              <w:numPr>
                <w:ilvl w:val="0"/>
                <w:numId w:val="20"/>
              </w:numPr>
              <w:contextualSpacing/>
              <w:rPr>
                <w:rFonts w:ascii="Arial" w:hAnsi="Arial" w:cs="Arial"/>
                <w:sz w:val="18"/>
                <w:lang w:val="es-SV"/>
              </w:rPr>
            </w:pPr>
            <w:r w:rsidRPr="00C07922">
              <w:rPr>
                <w:rFonts w:ascii="Arial" w:hAnsi="Arial" w:cs="Arial"/>
                <w:sz w:val="18"/>
                <w:lang w:val="es-SV"/>
              </w:rPr>
              <w:t xml:space="preserve">PLANIFICACIÓN Y   ORGANIZACIÓN </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18"/>
              </w:rPr>
            </w:pPr>
            <w:r w:rsidRPr="00B911AA">
              <w:rPr>
                <w:rFonts w:ascii="Arial" w:hAnsi="Arial" w:cs="Arial"/>
                <w:sz w:val="18"/>
              </w:rPr>
              <w:t>Trabajo territorial en la zona asignada para coordinar con actores e instituciones locales.</w:t>
            </w:r>
          </w:p>
        </w:tc>
        <w:tc>
          <w:tcPr>
            <w:tcW w:w="2835" w:type="dxa"/>
            <w:vMerge w:val="restart"/>
            <w:tcBorders>
              <w:top w:val="single" w:sz="4" w:space="0" w:color="auto"/>
              <w:left w:val="single" w:sz="4" w:space="0" w:color="auto"/>
              <w:right w:val="single" w:sz="4" w:space="0" w:color="auto"/>
            </w:tcBorders>
            <w:shd w:val="clear" w:color="auto" w:fill="auto"/>
          </w:tcPr>
          <w:p w:rsidR="000310EA" w:rsidRDefault="000310EA" w:rsidP="00E55443">
            <w:pPr>
              <w:jc w:val="both"/>
              <w:rPr>
                <w:rFonts w:ascii="Century Gothic" w:hAnsi="Century Gothic"/>
                <w:b/>
                <w:sz w:val="18"/>
              </w:rPr>
            </w:pPr>
            <w:r>
              <w:rPr>
                <w:rFonts w:ascii="Century Gothic" w:hAnsi="Century Gothic"/>
                <w:b/>
                <w:sz w:val="18"/>
              </w:rPr>
              <w:t xml:space="preserve"> </w:t>
            </w: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Default="000310EA" w:rsidP="00E55443">
            <w:pPr>
              <w:jc w:val="both"/>
              <w:rPr>
                <w:rFonts w:ascii="Century Gothic" w:hAnsi="Century Gothic"/>
                <w:b/>
                <w:sz w:val="18"/>
              </w:rPr>
            </w:pPr>
          </w:p>
          <w:p w:rsidR="000310EA" w:rsidRPr="000310EA" w:rsidRDefault="000310EA" w:rsidP="000310EA">
            <w:pPr>
              <w:ind w:left="360"/>
              <w:contextualSpacing/>
              <w:rPr>
                <w:rFonts w:ascii="Century Gothic" w:hAnsi="Century Gothic"/>
                <w:b/>
                <w:sz w:val="18"/>
              </w:rPr>
            </w:pPr>
            <w:r w:rsidRPr="000310EA">
              <w:rPr>
                <w:rFonts w:ascii="Arial" w:hAnsi="Arial" w:cs="Arial"/>
                <w:b/>
                <w:sz w:val="28"/>
                <w:lang w:val="es-SV"/>
              </w:rPr>
              <w:t>Mayo</w:t>
            </w:r>
          </w:p>
        </w:tc>
      </w:tr>
      <w:tr w:rsidR="000310EA" w:rsidRPr="00CE46F0" w:rsidTr="000310EA">
        <w:trPr>
          <w:trHeight w:val="888"/>
        </w:trPr>
        <w:tc>
          <w:tcPr>
            <w:tcW w:w="2177" w:type="dxa"/>
            <w:vMerge/>
            <w:tcBorders>
              <w:left w:val="single" w:sz="4" w:space="0" w:color="auto"/>
              <w:right w:val="single" w:sz="4" w:space="0" w:color="auto"/>
            </w:tcBorders>
            <w:shd w:val="clear" w:color="auto" w:fill="auto"/>
          </w:tcPr>
          <w:p w:rsidR="000310EA" w:rsidRPr="00C07922" w:rsidRDefault="000310EA" w:rsidP="00CE46F0">
            <w:pPr>
              <w:rPr>
                <w:rFonts w:ascii="Arial" w:hAnsi="Arial" w:cs="Arial"/>
                <w:sz w:val="24"/>
              </w:rPr>
            </w:pPr>
          </w:p>
        </w:tc>
        <w:tc>
          <w:tcPr>
            <w:tcW w:w="3493" w:type="dxa"/>
            <w:tcBorders>
              <w:top w:val="single" w:sz="4" w:space="0" w:color="auto"/>
              <w:left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4"/>
              </w:rPr>
            </w:pPr>
            <w:r>
              <w:rPr>
                <w:rFonts w:ascii="Arial" w:hAnsi="Arial" w:cs="Arial"/>
                <w:sz w:val="18"/>
              </w:rPr>
              <w:t>Promoción, divulgación y sensibilización del P</w:t>
            </w:r>
            <w:r w:rsidRPr="00B911AA">
              <w:rPr>
                <w:rFonts w:ascii="Arial" w:hAnsi="Arial" w:cs="Arial"/>
                <w:sz w:val="18"/>
              </w:rPr>
              <w:t>rograma Nacional de Alfabetización.</w:t>
            </w:r>
          </w:p>
        </w:tc>
        <w:tc>
          <w:tcPr>
            <w:tcW w:w="2835" w:type="dxa"/>
            <w:vMerge/>
            <w:tcBorders>
              <w:left w:val="single" w:sz="4" w:space="0" w:color="auto"/>
              <w:right w:val="single" w:sz="4" w:space="0" w:color="auto"/>
            </w:tcBorders>
            <w:shd w:val="clear" w:color="auto" w:fill="auto"/>
          </w:tcPr>
          <w:p w:rsidR="000310EA" w:rsidRPr="00D814A8" w:rsidRDefault="000310EA" w:rsidP="002119B2">
            <w:pPr>
              <w:jc w:val="both"/>
              <w:rPr>
                <w:rFonts w:ascii="Century Gothic" w:hAnsi="Century Gothic"/>
                <w:sz w:val="18"/>
              </w:rPr>
            </w:pPr>
          </w:p>
        </w:tc>
      </w:tr>
      <w:tr w:rsidR="000310EA" w:rsidRPr="00CE46F0" w:rsidTr="000310EA">
        <w:tc>
          <w:tcPr>
            <w:tcW w:w="2177" w:type="dxa"/>
            <w:vMerge/>
            <w:tcBorders>
              <w:left w:val="single" w:sz="4" w:space="0" w:color="auto"/>
              <w:right w:val="single" w:sz="4" w:space="0" w:color="auto"/>
            </w:tcBorders>
            <w:shd w:val="clear" w:color="auto" w:fill="auto"/>
          </w:tcPr>
          <w:p w:rsidR="000310EA" w:rsidRPr="00C07922" w:rsidRDefault="000310EA" w:rsidP="00CE46F0">
            <w:pPr>
              <w:rPr>
                <w:rFonts w:ascii="Arial" w:hAnsi="Arial" w:cs="Arial"/>
                <w:sz w:val="24"/>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Realización de censos en la zona asignada</w:t>
            </w:r>
          </w:p>
        </w:tc>
        <w:tc>
          <w:tcPr>
            <w:tcW w:w="2835" w:type="dxa"/>
            <w:vMerge/>
            <w:tcBorders>
              <w:left w:val="single" w:sz="4" w:space="0" w:color="auto"/>
              <w:right w:val="single" w:sz="4" w:space="0" w:color="auto"/>
            </w:tcBorders>
            <w:shd w:val="clear" w:color="auto" w:fill="auto"/>
          </w:tcPr>
          <w:p w:rsidR="000310EA" w:rsidRPr="00CE46F0" w:rsidRDefault="000310EA" w:rsidP="0048462D">
            <w:pPr>
              <w:rPr>
                <w:rFonts w:ascii="Century Gothic" w:hAnsi="Century Gothic"/>
                <w:sz w:val="18"/>
              </w:rPr>
            </w:pPr>
          </w:p>
        </w:tc>
      </w:tr>
      <w:tr w:rsidR="000310EA" w:rsidRPr="00CE46F0" w:rsidTr="000310EA">
        <w:tc>
          <w:tcPr>
            <w:tcW w:w="2177" w:type="dxa"/>
            <w:vMerge/>
            <w:tcBorders>
              <w:left w:val="single" w:sz="4" w:space="0" w:color="auto"/>
              <w:right w:val="single" w:sz="4" w:space="0" w:color="auto"/>
            </w:tcBorders>
            <w:shd w:val="clear" w:color="auto" w:fill="auto"/>
          </w:tcPr>
          <w:p w:rsidR="000310EA" w:rsidRPr="00C07922" w:rsidRDefault="000310EA" w:rsidP="00CE46F0">
            <w:pPr>
              <w:rPr>
                <w:rFonts w:ascii="Arial" w:hAnsi="Arial" w:cs="Arial"/>
                <w:sz w:val="24"/>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4"/>
              </w:rPr>
            </w:pPr>
            <w:r w:rsidRPr="00B911AA">
              <w:rPr>
                <w:rFonts w:ascii="Arial" w:hAnsi="Arial" w:cs="Arial"/>
                <w:sz w:val="18"/>
              </w:rPr>
              <w:t>Elaboración de planes de trabajo.</w:t>
            </w:r>
          </w:p>
        </w:tc>
        <w:tc>
          <w:tcPr>
            <w:tcW w:w="2835" w:type="dxa"/>
            <w:vMerge/>
            <w:tcBorders>
              <w:left w:val="single" w:sz="4" w:space="0" w:color="auto"/>
              <w:right w:val="single" w:sz="4" w:space="0" w:color="auto"/>
            </w:tcBorders>
            <w:shd w:val="clear" w:color="auto" w:fill="auto"/>
          </w:tcPr>
          <w:p w:rsidR="000310EA" w:rsidRPr="00CE46F0" w:rsidRDefault="000310EA" w:rsidP="0048462D">
            <w:pPr>
              <w:jc w:val="both"/>
              <w:rPr>
                <w:rFonts w:ascii="Century Gothic" w:hAnsi="Century Gothic"/>
                <w:sz w:val="24"/>
              </w:rPr>
            </w:pPr>
          </w:p>
        </w:tc>
      </w:tr>
      <w:tr w:rsidR="000310EA" w:rsidRPr="00CE46F0" w:rsidTr="000310EA">
        <w:tc>
          <w:tcPr>
            <w:tcW w:w="2177" w:type="dxa"/>
            <w:vMerge/>
            <w:tcBorders>
              <w:left w:val="single" w:sz="4" w:space="0" w:color="auto"/>
              <w:bottom w:val="single" w:sz="4" w:space="0" w:color="auto"/>
              <w:right w:val="single" w:sz="4" w:space="0" w:color="auto"/>
            </w:tcBorders>
            <w:shd w:val="clear" w:color="auto" w:fill="auto"/>
          </w:tcPr>
          <w:p w:rsidR="000310EA" w:rsidRPr="00C07922" w:rsidRDefault="000310EA" w:rsidP="00CE46F0">
            <w:pPr>
              <w:rPr>
                <w:rFonts w:ascii="Arial" w:hAnsi="Arial" w:cs="Arial"/>
                <w:sz w:val="24"/>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4"/>
              </w:rPr>
            </w:pPr>
            <w:r w:rsidRPr="00B911AA">
              <w:rPr>
                <w:rFonts w:ascii="Arial" w:hAnsi="Arial" w:cs="Arial"/>
                <w:sz w:val="18"/>
              </w:rPr>
              <w:t>Organización y funcionamiento de comisiones municipales y locales</w:t>
            </w:r>
          </w:p>
        </w:tc>
        <w:tc>
          <w:tcPr>
            <w:tcW w:w="2835" w:type="dxa"/>
            <w:vMerge/>
            <w:tcBorders>
              <w:left w:val="single" w:sz="4" w:space="0" w:color="auto"/>
              <w:right w:val="single" w:sz="4" w:space="0" w:color="auto"/>
            </w:tcBorders>
            <w:shd w:val="clear" w:color="auto" w:fill="auto"/>
          </w:tcPr>
          <w:p w:rsidR="000310EA" w:rsidRPr="00CE46F0" w:rsidRDefault="000310EA" w:rsidP="0048462D">
            <w:pPr>
              <w:jc w:val="both"/>
              <w:rPr>
                <w:rFonts w:ascii="Century Gothic" w:hAnsi="Century Gothic"/>
                <w:sz w:val="24"/>
              </w:rPr>
            </w:pPr>
          </w:p>
        </w:tc>
      </w:tr>
      <w:tr w:rsidR="000310EA" w:rsidRPr="00CE46F0" w:rsidTr="000310EA">
        <w:trPr>
          <w:trHeight w:val="902"/>
        </w:trPr>
        <w:tc>
          <w:tcPr>
            <w:tcW w:w="2177" w:type="dxa"/>
            <w:tcBorders>
              <w:top w:val="single" w:sz="4" w:space="0" w:color="auto"/>
              <w:left w:val="single" w:sz="4" w:space="0" w:color="auto"/>
              <w:right w:val="single" w:sz="4" w:space="0" w:color="auto"/>
            </w:tcBorders>
            <w:shd w:val="clear" w:color="auto" w:fill="auto"/>
          </w:tcPr>
          <w:p w:rsidR="000310EA" w:rsidRPr="00C07922" w:rsidRDefault="000310EA" w:rsidP="009F0509">
            <w:pPr>
              <w:numPr>
                <w:ilvl w:val="0"/>
                <w:numId w:val="20"/>
              </w:numPr>
              <w:contextualSpacing/>
              <w:rPr>
                <w:rFonts w:ascii="Arial" w:hAnsi="Arial" w:cs="Arial"/>
                <w:sz w:val="24"/>
                <w:lang w:val="es-SV"/>
              </w:rPr>
            </w:pPr>
            <w:r w:rsidRPr="00C07922">
              <w:rPr>
                <w:rFonts w:ascii="Arial" w:hAnsi="Arial" w:cs="Arial"/>
                <w:sz w:val="18"/>
                <w:lang w:val="es-SV"/>
              </w:rPr>
              <w:t>CAPACITACIÓN A EQUIPOS DE PROMOCIÓN.</w:t>
            </w:r>
          </w:p>
        </w:tc>
        <w:tc>
          <w:tcPr>
            <w:tcW w:w="3493" w:type="dxa"/>
            <w:tcBorders>
              <w:top w:val="single" w:sz="4" w:space="0" w:color="auto"/>
              <w:left w:val="single" w:sz="4" w:space="0" w:color="auto"/>
              <w:right w:val="single" w:sz="4" w:space="0" w:color="auto"/>
            </w:tcBorders>
            <w:shd w:val="clear" w:color="auto" w:fill="auto"/>
            <w:vAlign w:val="center"/>
          </w:tcPr>
          <w:p w:rsidR="000310EA" w:rsidRPr="00D50EC5" w:rsidRDefault="000310EA" w:rsidP="000310EA">
            <w:pPr>
              <w:jc w:val="center"/>
              <w:rPr>
                <w:rFonts w:ascii="Arial" w:hAnsi="Arial" w:cs="Arial"/>
                <w:sz w:val="20"/>
                <w:szCs w:val="20"/>
              </w:rPr>
            </w:pPr>
            <w:r w:rsidRPr="00D50EC5">
              <w:rPr>
                <w:rFonts w:ascii="Arial" w:hAnsi="Arial" w:cs="Arial"/>
                <w:sz w:val="20"/>
                <w:szCs w:val="20"/>
              </w:rPr>
              <w:t>Capacitación a equipo de promoción.</w:t>
            </w:r>
          </w:p>
        </w:tc>
        <w:tc>
          <w:tcPr>
            <w:tcW w:w="2835" w:type="dxa"/>
            <w:vMerge/>
            <w:tcBorders>
              <w:left w:val="single" w:sz="4" w:space="0" w:color="auto"/>
              <w:right w:val="single" w:sz="4" w:space="0" w:color="auto"/>
            </w:tcBorders>
            <w:shd w:val="clear" w:color="auto" w:fill="auto"/>
          </w:tcPr>
          <w:p w:rsidR="000310EA" w:rsidRPr="00AE30E0" w:rsidRDefault="000310EA" w:rsidP="0099339F">
            <w:pPr>
              <w:tabs>
                <w:tab w:val="left" w:pos="1971"/>
                <w:tab w:val="left" w:pos="3861"/>
              </w:tabs>
              <w:rPr>
                <w:rFonts w:ascii="Century Gothic" w:hAnsi="Century Gothic"/>
                <w:b/>
                <w:sz w:val="18"/>
              </w:rPr>
            </w:pPr>
          </w:p>
        </w:tc>
      </w:tr>
      <w:tr w:rsidR="000310EA" w:rsidRPr="009E6B0C" w:rsidTr="000310EA">
        <w:trPr>
          <w:trHeight w:val="418"/>
        </w:trPr>
        <w:tc>
          <w:tcPr>
            <w:tcW w:w="2177" w:type="dxa"/>
            <w:vMerge w:val="restart"/>
            <w:tcBorders>
              <w:top w:val="single" w:sz="4" w:space="0" w:color="auto"/>
              <w:left w:val="single" w:sz="4" w:space="0" w:color="auto"/>
              <w:right w:val="single" w:sz="4" w:space="0" w:color="auto"/>
            </w:tcBorders>
            <w:shd w:val="clear" w:color="auto" w:fill="auto"/>
          </w:tcPr>
          <w:p w:rsidR="000310EA" w:rsidRPr="00C07922" w:rsidRDefault="000310EA" w:rsidP="009F0509">
            <w:pPr>
              <w:ind w:left="360"/>
              <w:contextualSpacing/>
              <w:rPr>
                <w:rFonts w:ascii="Arial" w:hAnsi="Arial" w:cs="Arial"/>
                <w:sz w:val="24"/>
                <w:lang w:val="es-SV"/>
              </w:rPr>
            </w:pPr>
          </w:p>
          <w:p w:rsidR="000310EA" w:rsidRPr="00C07922" w:rsidRDefault="000310EA" w:rsidP="009F0509">
            <w:pPr>
              <w:ind w:left="360"/>
              <w:contextualSpacing/>
              <w:rPr>
                <w:rFonts w:ascii="Arial" w:hAnsi="Arial" w:cs="Arial"/>
                <w:sz w:val="24"/>
                <w:lang w:val="es-SV"/>
              </w:rPr>
            </w:pPr>
          </w:p>
          <w:p w:rsidR="000310EA" w:rsidRPr="00C07922" w:rsidRDefault="000310EA" w:rsidP="009F0509">
            <w:pPr>
              <w:ind w:left="360"/>
              <w:contextualSpacing/>
              <w:rPr>
                <w:rFonts w:ascii="Arial" w:hAnsi="Arial" w:cs="Arial"/>
                <w:sz w:val="24"/>
                <w:lang w:val="es-SV"/>
              </w:rPr>
            </w:pPr>
          </w:p>
          <w:p w:rsidR="000310EA" w:rsidRPr="00C07922" w:rsidRDefault="000310EA" w:rsidP="009F0509">
            <w:pPr>
              <w:numPr>
                <w:ilvl w:val="0"/>
                <w:numId w:val="20"/>
              </w:numPr>
              <w:contextualSpacing/>
              <w:rPr>
                <w:rFonts w:ascii="Arial" w:hAnsi="Arial" w:cs="Arial"/>
                <w:sz w:val="24"/>
                <w:lang w:val="es-SV"/>
              </w:rPr>
            </w:pPr>
            <w:r w:rsidRPr="00C07922">
              <w:rPr>
                <w:rFonts w:ascii="Arial" w:hAnsi="Arial" w:cs="Arial"/>
                <w:sz w:val="20"/>
                <w:lang w:val="es-SV"/>
              </w:rPr>
              <w:t xml:space="preserve">CAPTACIÓN DE VOLUNTARIOS </w:t>
            </w:r>
          </w:p>
        </w:tc>
        <w:tc>
          <w:tcPr>
            <w:tcW w:w="3493" w:type="dxa"/>
            <w:tcBorders>
              <w:top w:val="single" w:sz="4" w:space="0" w:color="auto"/>
              <w:left w:val="single" w:sz="4" w:space="0" w:color="auto"/>
              <w:right w:val="single" w:sz="4" w:space="0" w:color="auto"/>
            </w:tcBorders>
            <w:shd w:val="clear" w:color="auto" w:fill="auto"/>
            <w:vAlign w:val="center"/>
          </w:tcPr>
          <w:p w:rsidR="000310EA" w:rsidRPr="00D50EC5" w:rsidRDefault="000310EA" w:rsidP="000310EA">
            <w:pPr>
              <w:jc w:val="center"/>
              <w:rPr>
                <w:rFonts w:ascii="Arial" w:hAnsi="Arial" w:cs="Arial"/>
                <w:sz w:val="20"/>
                <w:szCs w:val="20"/>
              </w:rPr>
            </w:pPr>
            <w:r w:rsidRPr="00D50EC5">
              <w:rPr>
                <w:rFonts w:ascii="Arial" w:hAnsi="Arial" w:cs="Arial"/>
                <w:sz w:val="20"/>
                <w:szCs w:val="20"/>
              </w:rPr>
              <w:t>Visitas a Centros Educativos</w:t>
            </w:r>
          </w:p>
        </w:tc>
        <w:tc>
          <w:tcPr>
            <w:tcW w:w="2835" w:type="dxa"/>
            <w:vMerge/>
            <w:tcBorders>
              <w:left w:val="single" w:sz="4" w:space="0" w:color="auto"/>
              <w:right w:val="single" w:sz="4" w:space="0" w:color="auto"/>
            </w:tcBorders>
            <w:shd w:val="clear" w:color="auto" w:fill="auto"/>
          </w:tcPr>
          <w:p w:rsidR="000310EA" w:rsidRPr="00CE46F0" w:rsidRDefault="000310EA" w:rsidP="009F0509">
            <w:pPr>
              <w:rPr>
                <w:rFonts w:ascii="Century Gothic" w:hAnsi="Century Gothic"/>
                <w:sz w:val="16"/>
              </w:rPr>
            </w:pPr>
          </w:p>
        </w:tc>
      </w:tr>
      <w:tr w:rsidR="000310EA" w:rsidRPr="009E6B0C" w:rsidTr="000310EA">
        <w:tc>
          <w:tcPr>
            <w:tcW w:w="2177" w:type="dxa"/>
            <w:vMerge/>
            <w:tcBorders>
              <w:left w:val="single" w:sz="4" w:space="0" w:color="auto"/>
              <w:right w:val="single" w:sz="4" w:space="0" w:color="auto"/>
            </w:tcBorders>
            <w:shd w:val="clear" w:color="auto" w:fill="auto"/>
          </w:tcPr>
          <w:p w:rsidR="000310EA" w:rsidRPr="00CE46F0" w:rsidRDefault="000310EA" w:rsidP="009F0509">
            <w:pPr>
              <w:rPr>
                <w:rFonts w:ascii="Century Gothic" w:hAnsi="Century Gothic"/>
                <w:sz w:val="24"/>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D50EC5" w:rsidRDefault="000310EA" w:rsidP="000310EA">
            <w:pPr>
              <w:jc w:val="center"/>
              <w:rPr>
                <w:rFonts w:ascii="Arial" w:hAnsi="Arial" w:cs="Arial"/>
                <w:sz w:val="20"/>
                <w:szCs w:val="20"/>
              </w:rPr>
            </w:pPr>
            <w:r w:rsidRPr="00D50EC5">
              <w:rPr>
                <w:rFonts w:ascii="Arial" w:hAnsi="Arial" w:cs="Arial"/>
                <w:sz w:val="20"/>
                <w:szCs w:val="20"/>
              </w:rPr>
              <w:t>Reuniones con padres de familias</w:t>
            </w:r>
          </w:p>
        </w:tc>
        <w:tc>
          <w:tcPr>
            <w:tcW w:w="2835" w:type="dxa"/>
            <w:vMerge/>
            <w:tcBorders>
              <w:left w:val="single" w:sz="4" w:space="0" w:color="auto"/>
              <w:right w:val="single" w:sz="4" w:space="0" w:color="auto"/>
            </w:tcBorders>
            <w:shd w:val="clear" w:color="auto" w:fill="auto"/>
          </w:tcPr>
          <w:p w:rsidR="000310EA" w:rsidRPr="00CE46F0" w:rsidRDefault="000310EA" w:rsidP="009F0509">
            <w:pPr>
              <w:jc w:val="both"/>
              <w:rPr>
                <w:rFonts w:ascii="Century Gothic" w:hAnsi="Century Gothic"/>
                <w:sz w:val="16"/>
              </w:rPr>
            </w:pPr>
          </w:p>
        </w:tc>
      </w:tr>
      <w:tr w:rsidR="000310EA" w:rsidRPr="009E6B0C" w:rsidTr="000310EA">
        <w:tc>
          <w:tcPr>
            <w:tcW w:w="2177" w:type="dxa"/>
            <w:vMerge/>
            <w:tcBorders>
              <w:left w:val="single" w:sz="4" w:space="0" w:color="auto"/>
              <w:right w:val="single" w:sz="4" w:space="0" w:color="auto"/>
            </w:tcBorders>
            <w:shd w:val="clear" w:color="auto" w:fill="auto"/>
          </w:tcPr>
          <w:p w:rsidR="000310EA" w:rsidRPr="00CE46F0" w:rsidRDefault="000310EA" w:rsidP="009F0509">
            <w:pPr>
              <w:rPr>
                <w:rFonts w:ascii="Century Gothic" w:hAnsi="Century Gothic"/>
                <w:sz w:val="24"/>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D50EC5" w:rsidRDefault="000310EA" w:rsidP="000310EA">
            <w:pPr>
              <w:jc w:val="center"/>
              <w:rPr>
                <w:rFonts w:ascii="Arial" w:hAnsi="Arial" w:cs="Arial"/>
                <w:sz w:val="20"/>
                <w:szCs w:val="20"/>
              </w:rPr>
            </w:pPr>
            <w:r w:rsidRPr="00D50EC5">
              <w:rPr>
                <w:rFonts w:ascii="Arial" w:hAnsi="Arial" w:cs="Arial"/>
                <w:sz w:val="20"/>
                <w:szCs w:val="20"/>
              </w:rPr>
              <w:t>Reuniones en Alcaldías Municipales</w:t>
            </w:r>
          </w:p>
        </w:tc>
        <w:tc>
          <w:tcPr>
            <w:tcW w:w="2835" w:type="dxa"/>
            <w:vMerge/>
            <w:tcBorders>
              <w:left w:val="single" w:sz="4" w:space="0" w:color="auto"/>
              <w:right w:val="single" w:sz="4" w:space="0" w:color="auto"/>
            </w:tcBorders>
            <w:shd w:val="clear" w:color="auto" w:fill="auto"/>
          </w:tcPr>
          <w:p w:rsidR="000310EA" w:rsidRPr="00CE46F0" w:rsidRDefault="000310EA" w:rsidP="009F0509">
            <w:pPr>
              <w:jc w:val="both"/>
              <w:rPr>
                <w:rFonts w:ascii="Century Gothic" w:hAnsi="Century Gothic"/>
                <w:sz w:val="16"/>
              </w:rPr>
            </w:pPr>
          </w:p>
        </w:tc>
      </w:tr>
      <w:tr w:rsidR="000310EA" w:rsidRPr="009E6B0C" w:rsidTr="000310EA">
        <w:trPr>
          <w:trHeight w:val="306"/>
        </w:trPr>
        <w:tc>
          <w:tcPr>
            <w:tcW w:w="2177" w:type="dxa"/>
            <w:vMerge/>
            <w:tcBorders>
              <w:left w:val="single" w:sz="4" w:space="0" w:color="auto"/>
              <w:right w:val="single" w:sz="4" w:space="0" w:color="auto"/>
            </w:tcBorders>
            <w:shd w:val="clear" w:color="auto" w:fill="auto"/>
          </w:tcPr>
          <w:p w:rsidR="000310EA" w:rsidRPr="00CE46F0" w:rsidRDefault="000310EA" w:rsidP="009F0509">
            <w:pPr>
              <w:rPr>
                <w:rFonts w:ascii="Century Gothic" w:hAnsi="Century Gothic"/>
                <w:sz w:val="24"/>
              </w:rPr>
            </w:pPr>
          </w:p>
        </w:tc>
        <w:tc>
          <w:tcPr>
            <w:tcW w:w="3493" w:type="dxa"/>
            <w:tcBorders>
              <w:top w:val="single" w:sz="4" w:space="0" w:color="auto"/>
              <w:left w:val="single" w:sz="4" w:space="0" w:color="auto"/>
              <w:right w:val="single" w:sz="4" w:space="0" w:color="auto"/>
            </w:tcBorders>
            <w:shd w:val="clear" w:color="auto" w:fill="auto"/>
            <w:vAlign w:val="center"/>
          </w:tcPr>
          <w:p w:rsidR="000310EA" w:rsidRPr="00D50EC5" w:rsidRDefault="000310EA" w:rsidP="000310EA">
            <w:pPr>
              <w:jc w:val="center"/>
              <w:rPr>
                <w:rFonts w:ascii="Arial" w:hAnsi="Arial" w:cs="Arial"/>
                <w:sz w:val="20"/>
                <w:szCs w:val="20"/>
              </w:rPr>
            </w:pPr>
            <w:r w:rsidRPr="00D50EC5">
              <w:rPr>
                <w:rFonts w:ascii="Arial" w:hAnsi="Arial" w:cs="Arial"/>
                <w:sz w:val="20"/>
                <w:szCs w:val="20"/>
              </w:rPr>
              <w:t>Reuniones en Iglesias, otros.</w:t>
            </w:r>
          </w:p>
        </w:tc>
        <w:tc>
          <w:tcPr>
            <w:tcW w:w="2835" w:type="dxa"/>
            <w:vMerge/>
            <w:tcBorders>
              <w:left w:val="single" w:sz="4" w:space="0" w:color="auto"/>
              <w:right w:val="single" w:sz="4" w:space="0" w:color="auto"/>
            </w:tcBorders>
            <w:shd w:val="clear" w:color="auto" w:fill="auto"/>
          </w:tcPr>
          <w:p w:rsidR="000310EA" w:rsidRPr="00CE46F0" w:rsidRDefault="000310EA" w:rsidP="009F0509">
            <w:pPr>
              <w:rPr>
                <w:rFonts w:ascii="Century Gothic" w:hAnsi="Century Gothic"/>
                <w:sz w:val="18"/>
              </w:rPr>
            </w:pPr>
          </w:p>
        </w:tc>
      </w:tr>
      <w:tr w:rsidR="000310EA" w:rsidRPr="00CE46F0" w:rsidTr="000310EA">
        <w:tc>
          <w:tcPr>
            <w:tcW w:w="2177" w:type="dxa"/>
            <w:vMerge w:val="restart"/>
            <w:tcBorders>
              <w:top w:val="single" w:sz="4" w:space="0" w:color="auto"/>
              <w:left w:val="single" w:sz="4" w:space="0" w:color="auto"/>
              <w:right w:val="single" w:sz="4" w:space="0" w:color="auto"/>
            </w:tcBorders>
            <w:shd w:val="clear" w:color="auto" w:fill="auto"/>
          </w:tcPr>
          <w:p w:rsidR="000310EA" w:rsidRPr="00C07922" w:rsidRDefault="000310EA" w:rsidP="009F0509">
            <w:pPr>
              <w:ind w:left="360"/>
              <w:rPr>
                <w:rFonts w:ascii="Arial" w:hAnsi="Arial" w:cs="Arial"/>
                <w:sz w:val="20"/>
              </w:rPr>
            </w:pPr>
          </w:p>
          <w:p w:rsidR="000310EA" w:rsidRPr="00C07922" w:rsidRDefault="000310EA" w:rsidP="009F0509">
            <w:pPr>
              <w:ind w:left="360"/>
              <w:rPr>
                <w:rFonts w:ascii="Arial" w:hAnsi="Arial" w:cs="Arial"/>
                <w:sz w:val="20"/>
              </w:rPr>
            </w:pPr>
          </w:p>
          <w:p w:rsidR="000310EA" w:rsidRPr="00C07922" w:rsidRDefault="000310EA" w:rsidP="009F0509">
            <w:pPr>
              <w:ind w:left="360"/>
              <w:rPr>
                <w:rFonts w:ascii="Arial" w:hAnsi="Arial" w:cs="Arial"/>
                <w:sz w:val="20"/>
              </w:rPr>
            </w:pPr>
          </w:p>
          <w:p w:rsidR="000310EA" w:rsidRPr="00C07922" w:rsidRDefault="000310EA" w:rsidP="009F0509">
            <w:pPr>
              <w:ind w:left="360"/>
              <w:rPr>
                <w:rFonts w:ascii="Arial" w:hAnsi="Arial" w:cs="Arial"/>
                <w:sz w:val="20"/>
              </w:rPr>
            </w:pPr>
          </w:p>
          <w:p w:rsidR="000310EA" w:rsidRPr="00C07922" w:rsidRDefault="000310EA" w:rsidP="009F0509">
            <w:pPr>
              <w:numPr>
                <w:ilvl w:val="0"/>
                <w:numId w:val="20"/>
              </w:numPr>
              <w:contextualSpacing/>
              <w:rPr>
                <w:rFonts w:ascii="Arial" w:hAnsi="Arial" w:cs="Arial"/>
                <w:sz w:val="20"/>
                <w:lang w:val="es-SV"/>
              </w:rPr>
            </w:pPr>
            <w:r w:rsidRPr="00C07922">
              <w:rPr>
                <w:rFonts w:ascii="Arial" w:hAnsi="Arial" w:cs="Arial"/>
                <w:sz w:val="20"/>
                <w:lang w:val="es-SV"/>
              </w:rPr>
              <w:t xml:space="preserve">CAPACITACIÓN  A FACILITADORES </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Planificación de las capacitaciones a las personas alfabetizadoras  voluntarias.</w:t>
            </w:r>
          </w:p>
        </w:tc>
        <w:tc>
          <w:tcPr>
            <w:tcW w:w="2835" w:type="dxa"/>
            <w:vMerge/>
            <w:tcBorders>
              <w:left w:val="single" w:sz="4" w:space="0" w:color="auto"/>
              <w:right w:val="single" w:sz="4" w:space="0" w:color="auto"/>
            </w:tcBorders>
            <w:shd w:val="clear" w:color="auto" w:fill="auto"/>
          </w:tcPr>
          <w:p w:rsidR="000310EA" w:rsidRPr="00CE46F0" w:rsidRDefault="000310EA" w:rsidP="009F0509">
            <w:pPr>
              <w:rPr>
                <w:rFonts w:ascii="Century Gothic" w:hAnsi="Century Gothic"/>
                <w:sz w:val="20"/>
              </w:rPr>
            </w:pPr>
          </w:p>
        </w:tc>
      </w:tr>
      <w:tr w:rsidR="000310EA" w:rsidRPr="00CE46F0" w:rsidTr="000310EA">
        <w:tc>
          <w:tcPr>
            <w:tcW w:w="2177" w:type="dxa"/>
            <w:vMerge/>
            <w:tcBorders>
              <w:left w:val="single" w:sz="4" w:space="0" w:color="auto"/>
              <w:right w:val="single" w:sz="4" w:space="0" w:color="auto"/>
            </w:tcBorders>
            <w:shd w:val="clear" w:color="auto" w:fill="auto"/>
          </w:tcPr>
          <w:p w:rsidR="000310EA" w:rsidRPr="00C07922" w:rsidRDefault="000310EA"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Logística para las capacitaciones</w:t>
            </w:r>
          </w:p>
        </w:tc>
        <w:tc>
          <w:tcPr>
            <w:tcW w:w="2835" w:type="dxa"/>
            <w:vMerge/>
            <w:tcBorders>
              <w:left w:val="single" w:sz="4" w:space="0" w:color="auto"/>
              <w:right w:val="single" w:sz="4" w:space="0" w:color="auto"/>
            </w:tcBorders>
            <w:shd w:val="clear" w:color="auto" w:fill="auto"/>
          </w:tcPr>
          <w:p w:rsidR="000310EA" w:rsidRPr="00CE46F0" w:rsidRDefault="000310EA" w:rsidP="009F0509">
            <w:pPr>
              <w:rPr>
                <w:rFonts w:ascii="Century Gothic" w:hAnsi="Century Gothic"/>
                <w:sz w:val="20"/>
              </w:rPr>
            </w:pPr>
          </w:p>
        </w:tc>
      </w:tr>
      <w:tr w:rsidR="000310EA" w:rsidRPr="00CE46F0" w:rsidTr="000310EA">
        <w:tc>
          <w:tcPr>
            <w:tcW w:w="2177" w:type="dxa"/>
            <w:vMerge/>
            <w:tcBorders>
              <w:left w:val="single" w:sz="4" w:space="0" w:color="auto"/>
              <w:right w:val="single" w:sz="4" w:space="0" w:color="auto"/>
            </w:tcBorders>
            <w:shd w:val="clear" w:color="auto" w:fill="auto"/>
          </w:tcPr>
          <w:p w:rsidR="000310EA" w:rsidRPr="00C07922" w:rsidRDefault="000310EA"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Ratificación de las personas facilitadoras seleccionadas</w:t>
            </w:r>
          </w:p>
        </w:tc>
        <w:tc>
          <w:tcPr>
            <w:tcW w:w="2835" w:type="dxa"/>
            <w:vMerge/>
            <w:tcBorders>
              <w:left w:val="single" w:sz="4" w:space="0" w:color="auto"/>
              <w:right w:val="single" w:sz="4" w:space="0" w:color="auto"/>
            </w:tcBorders>
            <w:shd w:val="clear" w:color="auto" w:fill="auto"/>
          </w:tcPr>
          <w:p w:rsidR="000310EA" w:rsidRPr="00CE46F0" w:rsidRDefault="000310EA" w:rsidP="009F0509">
            <w:pPr>
              <w:jc w:val="center"/>
              <w:rPr>
                <w:rFonts w:ascii="Century Gothic" w:hAnsi="Century Gothic"/>
                <w:sz w:val="20"/>
              </w:rPr>
            </w:pPr>
          </w:p>
        </w:tc>
      </w:tr>
      <w:tr w:rsidR="000310EA" w:rsidRPr="00CE46F0" w:rsidTr="000310EA">
        <w:tc>
          <w:tcPr>
            <w:tcW w:w="2177" w:type="dxa"/>
            <w:vMerge/>
            <w:tcBorders>
              <w:left w:val="single" w:sz="4" w:space="0" w:color="auto"/>
              <w:right w:val="single" w:sz="4" w:space="0" w:color="auto"/>
            </w:tcBorders>
            <w:shd w:val="clear" w:color="auto" w:fill="auto"/>
          </w:tcPr>
          <w:p w:rsidR="000310EA" w:rsidRPr="00C07922" w:rsidRDefault="000310EA"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Realización de jornadas de capacitaciones a facilitadores</w:t>
            </w:r>
          </w:p>
        </w:tc>
        <w:tc>
          <w:tcPr>
            <w:tcW w:w="2835" w:type="dxa"/>
            <w:vMerge/>
            <w:tcBorders>
              <w:left w:val="single" w:sz="4" w:space="0" w:color="auto"/>
              <w:right w:val="single" w:sz="4" w:space="0" w:color="auto"/>
            </w:tcBorders>
            <w:shd w:val="clear" w:color="auto" w:fill="auto"/>
          </w:tcPr>
          <w:p w:rsidR="000310EA" w:rsidRPr="00CE46F0" w:rsidRDefault="000310EA" w:rsidP="009F0509">
            <w:pPr>
              <w:jc w:val="center"/>
              <w:rPr>
                <w:rFonts w:ascii="Century Gothic" w:hAnsi="Century Gothic"/>
                <w:sz w:val="20"/>
              </w:rPr>
            </w:pPr>
          </w:p>
        </w:tc>
      </w:tr>
      <w:tr w:rsidR="000310EA" w:rsidRPr="00CE46F0" w:rsidTr="000310EA">
        <w:tc>
          <w:tcPr>
            <w:tcW w:w="2177" w:type="dxa"/>
            <w:vMerge/>
            <w:tcBorders>
              <w:left w:val="single" w:sz="4" w:space="0" w:color="auto"/>
              <w:right w:val="single" w:sz="4" w:space="0" w:color="auto"/>
            </w:tcBorders>
            <w:shd w:val="clear" w:color="auto" w:fill="auto"/>
          </w:tcPr>
          <w:p w:rsidR="000310EA" w:rsidRPr="00C07922" w:rsidRDefault="000310EA"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Monitoreo y evaluación de las jornadas de capacitaciones</w:t>
            </w:r>
          </w:p>
        </w:tc>
        <w:tc>
          <w:tcPr>
            <w:tcW w:w="2835" w:type="dxa"/>
            <w:vMerge/>
            <w:tcBorders>
              <w:left w:val="single" w:sz="4" w:space="0" w:color="auto"/>
              <w:right w:val="single" w:sz="4" w:space="0" w:color="auto"/>
            </w:tcBorders>
            <w:shd w:val="clear" w:color="auto" w:fill="auto"/>
          </w:tcPr>
          <w:p w:rsidR="000310EA" w:rsidRPr="00CE46F0" w:rsidRDefault="000310EA" w:rsidP="009F0509">
            <w:pPr>
              <w:jc w:val="center"/>
              <w:rPr>
                <w:rFonts w:ascii="Century Gothic" w:hAnsi="Century Gothic"/>
                <w:sz w:val="20"/>
              </w:rPr>
            </w:pPr>
          </w:p>
        </w:tc>
      </w:tr>
      <w:tr w:rsidR="000310EA" w:rsidRPr="009E6B0C" w:rsidTr="000310EA">
        <w:tc>
          <w:tcPr>
            <w:tcW w:w="2177" w:type="dxa"/>
            <w:vMerge w:val="restart"/>
            <w:tcBorders>
              <w:top w:val="single" w:sz="4" w:space="0" w:color="auto"/>
              <w:left w:val="single" w:sz="4" w:space="0" w:color="auto"/>
              <w:right w:val="single" w:sz="4" w:space="0" w:color="auto"/>
            </w:tcBorders>
            <w:shd w:val="clear" w:color="auto" w:fill="auto"/>
          </w:tcPr>
          <w:p w:rsidR="000310EA" w:rsidRDefault="000310EA" w:rsidP="009F0509">
            <w:pPr>
              <w:rPr>
                <w:rFonts w:ascii="Arial" w:hAnsi="Arial" w:cs="Arial"/>
                <w:sz w:val="20"/>
              </w:rPr>
            </w:pPr>
          </w:p>
          <w:p w:rsidR="000310EA" w:rsidRDefault="000310EA" w:rsidP="009F0509">
            <w:pPr>
              <w:rPr>
                <w:rFonts w:ascii="Arial" w:hAnsi="Arial" w:cs="Arial"/>
                <w:sz w:val="20"/>
              </w:rPr>
            </w:pPr>
          </w:p>
          <w:p w:rsidR="000310EA" w:rsidRDefault="000310EA" w:rsidP="009F0509">
            <w:pPr>
              <w:rPr>
                <w:rFonts w:ascii="Arial" w:hAnsi="Arial" w:cs="Arial"/>
                <w:sz w:val="20"/>
              </w:rPr>
            </w:pPr>
          </w:p>
          <w:p w:rsidR="000310EA" w:rsidRDefault="000310EA" w:rsidP="009F0509">
            <w:pPr>
              <w:rPr>
                <w:rFonts w:ascii="Arial" w:hAnsi="Arial" w:cs="Arial"/>
                <w:sz w:val="20"/>
              </w:rPr>
            </w:pPr>
          </w:p>
          <w:p w:rsidR="000310EA" w:rsidRDefault="000310EA" w:rsidP="009F0509">
            <w:pPr>
              <w:rPr>
                <w:rFonts w:ascii="Arial" w:hAnsi="Arial" w:cs="Arial"/>
                <w:sz w:val="20"/>
              </w:rPr>
            </w:pPr>
          </w:p>
          <w:p w:rsidR="000310EA" w:rsidRDefault="000310EA" w:rsidP="009F0509">
            <w:pPr>
              <w:numPr>
                <w:ilvl w:val="0"/>
                <w:numId w:val="20"/>
              </w:numPr>
              <w:rPr>
                <w:rFonts w:ascii="Arial" w:hAnsi="Arial" w:cs="Arial"/>
                <w:sz w:val="20"/>
              </w:rPr>
            </w:pPr>
            <w:r w:rsidRPr="00C07922">
              <w:rPr>
                <w:rFonts w:ascii="Arial" w:hAnsi="Arial" w:cs="Arial"/>
                <w:sz w:val="20"/>
              </w:rPr>
              <w:t xml:space="preserve">ORGANIZACIÓN, INSCRIPCIÓN Y MATRICULA. </w:t>
            </w:r>
          </w:p>
          <w:p w:rsidR="000310EA" w:rsidRPr="00F53449" w:rsidRDefault="000310EA" w:rsidP="009F0509">
            <w:pPr>
              <w:rPr>
                <w:rFonts w:ascii="Arial" w:hAnsi="Arial" w:cs="Arial"/>
                <w:sz w:val="20"/>
              </w:rPr>
            </w:pPr>
          </w:p>
          <w:p w:rsidR="000310EA" w:rsidRDefault="000310EA" w:rsidP="009F0509">
            <w:pPr>
              <w:rPr>
                <w:rFonts w:ascii="Arial" w:hAnsi="Arial" w:cs="Arial"/>
                <w:sz w:val="20"/>
              </w:rPr>
            </w:pPr>
          </w:p>
          <w:p w:rsidR="000310EA" w:rsidRDefault="000310EA" w:rsidP="009F0509">
            <w:pPr>
              <w:jc w:val="center"/>
              <w:rPr>
                <w:rFonts w:ascii="Arial" w:hAnsi="Arial" w:cs="Arial"/>
                <w:sz w:val="20"/>
              </w:rPr>
            </w:pPr>
          </w:p>
          <w:p w:rsidR="000310EA" w:rsidRDefault="000310EA" w:rsidP="009F0509">
            <w:pPr>
              <w:jc w:val="center"/>
              <w:rPr>
                <w:rFonts w:ascii="Arial" w:hAnsi="Arial" w:cs="Arial"/>
                <w:sz w:val="20"/>
              </w:rPr>
            </w:pPr>
          </w:p>
          <w:p w:rsidR="000310EA" w:rsidRDefault="000310EA" w:rsidP="009F0509">
            <w:pPr>
              <w:jc w:val="center"/>
              <w:rPr>
                <w:rFonts w:ascii="Arial" w:hAnsi="Arial" w:cs="Arial"/>
                <w:sz w:val="20"/>
              </w:rPr>
            </w:pPr>
          </w:p>
          <w:p w:rsidR="000310EA" w:rsidRDefault="000310EA" w:rsidP="009F0509">
            <w:pPr>
              <w:jc w:val="center"/>
              <w:rPr>
                <w:rFonts w:ascii="Arial" w:hAnsi="Arial" w:cs="Arial"/>
                <w:sz w:val="20"/>
              </w:rPr>
            </w:pPr>
          </w:p>
          <w:p w:rsidR="000310EA" w:rsidRPr="00F53449" w:rsidRDefault="000310EA"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Identificación y pre-inscripción de asociados.</w:t>
            </w:r>
          </w:p>
        </w:tc>
        <w:tc>
          <w:tcPr>
            <w:tcW w:w="2835" w:type="dxa"/>
            <w:vMerge/>
            <w:tcBorders>
              <w:left w:val="single" w:sz="4" w:space="0" w:color="auto"/>
              <w:bottom w:val="single" w:sz="4" w:space="0" w:color="auto"/>
              <w:right w:val="single" w:sz="4" w:space="0" w:color="auto"/>
            </w:tcBorders>
            <w:shd w:val="clear" w:color="auto" w:fill="auto"/>
          </w:tcPr>
          <w:p w:rsidR="000310EA" w:rsidRPr="00CE46F0" w:rsidRDefault="000310EA" w:rsidP="009F0509">
            <w:pPr>
              <w:rPr>
                <w:rFonts w:ascii="Century Gothic" w:hAnsi="Century Gothic"/>
                <w:sz w:val="20"/>
              </w:rPr>
            </w:pPr>
          </w:p>
        </w:tc>
      </w:tr>
      <w:tr w:rsidR="000310EA" w:rsidRPr="009E6B0C" w:rsidTr="000310EA">
        <w:tc>
          <w:tcPr>
            <w:tcW w:w="2177"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Reuniones con asociados para definición de días y horarios.</w:t>
            </w:r>
          </w:p>
        </w:tc>
        <w:tc>
          <w:tcPr>
            <w:tcW w:w="2835" w:type="dxa"/>
            <w:vMerge w:val="restart"/>
            <w:tcBorders>
              <w:top w:val="single" w:sz="4" w:space="0" w:color="auto"/>
              <w:left w:val="single" w:sz="4" w:space="0" w:color="auto"/>
              <w:right w:val="single" w:sz="4" w:space="0" w:color="auto"/>
            </w:tcBorders>
            <w:shd w:val="clear" w:color="auto" w:fill="auto"/>
          </w:tcPr>
          <w:p w:rsidR="000310EA" w:rsidRDefault="000310EA" w:rsidP="009F0509">
            <w:pPr>
              <w:rPr>
                <w:rFonts w:ascii="Century Gothic" w:hAnsi="Century Gothic"/>
                <w:sz w:val="20"/>
              </w:rPr>
            </w:pPr>
          </w:p>
          <w:p w:rsidR="000310EA" w:rsidRDefault="000310EA" w:rsidP="009F0509">
            <w:pPr>
              <w:rPr>
                <w:rFonts w:ascii="Century Gothic" w:hAnsi="Century Gothic"/>
                <w:sz w:val="20"/>
              </w:rPr>
            </w:pPr>
          </w:p>
          <w:p w:rsidR="000310EA" w:rsidRDefault="000310EA" w:rsidP="009F0509">
            <w:pPr>
              <w:rPr>
                <w:rFonts w:ascii="Century Gothic" w:hAnsi="Century Gothic"/>
                <w:sz w:val="20"/>
              </w:rPr>
            </w:pPr>
          </w:p>
          <w:p w:rsidR="000310EA" w:rsidRDefault="000310EA" w:rsidP="009F0509">
            <w:pPr>
              <w:rPr>
                <w:rFonts w:ascii="Century Gothic" w:hAnsi="Century Gothic"/>
                <w:sz w:val="20"/>
              </w:rPr>
            </w:pPr>
          </w:p>
          <w:p w:rsidR="000310EA" w:rsidRDefault="000310EA" w:rsidP="009F0509">
            <w:pPr>
              <w:rPr>
                <w:rFonts w:ascii="Century Gothic" w:hAnsi="Century Gothic"/>
                <w:sz w:val="20"/>
              </w:rPr>
            </w:pPr>
          </w:p>
          <w:p w:rsidR="000310EA" w:rsidRPr="009E6B0C" w:rsidRDefault="000310EA" w:rsidP="000310EA">
            <w:pPr>
              <w:ind w:left="360"/>
              <w:contextualSpacing/>
              <w:rPr>
                <w:rFonts w:ascii="Century Gothic" w:hAnsi="Century Gothic"/>
                <w:sz w:val="20"/>
              </w:rPr>
            </w:pPr>
            <w:r w:rsidRPr="000310EA">
              <w:rPr>
                <w:rFonts w:ascii="Arial" w:hAnsi="Arial" w:cs="Arial"/>
                <w:b/>
                <w:sz w:val="28"/>
                <w:lang w:val="es-SV"/>
              </w:rPr>
              <w:t>Mayo</w:t>
            </w:r>
          </w:p>
        </w:tc>
      </w:tr>
      <w:tr w:rsidR="000310EA" w:rsidRPr="009E6B0C" w:rsidTr="000310EA">
        <w:tc>
          <w:tcPr>
            <w:tcW w:w="2177"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Llenado de F3.</w:t>
            </w:r>
          </w:p>
        </w:tc>
        <w:tc>
          <w:tcPr>
            <w:tcW w:w="2835"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r>
      <w:tr w:rsidR="000310EA" w:rsidRPr="009E6B0C" w:rsidTr="000310EA">
        <w:tc>
          <w:tcPr>
            <w:tcW w:w="2177"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Recepción y revisión de F3</w:t>
            </w:r>
          </w:p>
        </w:tc>
        <w:tc>
          <w:tcPr>
            <w:tcW w:w="2835"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r>
      <w:tr w:rsidR="000310EA" w:rsidRPr="006C726F" w:rsidTr="000310EA">
        <w:tc>
          <w:tcPr>
            <w:tcW w:w="2177"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A7130" w:rsidRDefault="000310EA" w:rsidP="000310EA">
            <w:pPr>
              <w:jc w:val="center"/>
              <w:rPr>
                <w:rFonts w:ascii="Arial" w:hAnsi="Arial" w:cs="Arial"/>
                <w:sz w:val="20"/>
              </w:rPr>
            </w:pPr>
            <w:r w:rsidRPr="00BA7130">
              <w:rPr>
                <w:rFonts w:ascii="Arial" w:hAnsi="Arial" w:cs="Arial"/>
                <w:sz w:val="20"/>
              </w:rPr>
              <w:t>Preparación y traslado de materiales a los círculos de alfabetización.</w:t>
            </w:r>
          </w:p>
        </w:tc>
        <w:tc>
          <w:tcPr>
            <w:tcW w:w="2835" w:type="dxa"/>
            <w:vMerge/>
            <w:tcBorders>
              <w:left w:val="single" w:sz="4" w:space="0" w:color="auto"/>
              <w:right w:val="single" w:sz="4" w:space="0" w:color="auto"/>
            </w:tcBorders>
            <w:shd w:val="clear" w:color="auto" w:fill="auto"/>
          </w:tcPr>
          <w:p w:rsidR="000310EA" w:rsidRPr="006C726F" w:rsidRDefault="000310EA" w:rsidP="009F0509">
            <w:pPr>
              <w:rPr>
                <w:rFonts w:ascii="Century Gothic" w:hAnsi="Century Gothic"/>
                <w:color w:val="FF0000"/>
                <w:sz w:val="20"/>
              </w:rPr>
            </w:pPr>
          </w:p>
        </w:tc>
      </w:tr>
      <w:tr w:rsidR="000310EA" w:rsidRPr="009E6B0C" w:rsidTr="000310EA">
        <w:tc>
          <w:tcPr>
            <w:tcW w:w="2177"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F53449" w:rsidRDefault="000310EA" w:rsidP="000310EA">
            <w:pPr>
              <w:jc w:val="center"/>
              <w:rPr>
                <w:rFonts w:ascii="Arial" w:hAnsi="Arial" w:cs="Arial"/>
                <w:sz w:val="20"/>
              </w:rPr>
            </w:pPr>
            <w:r w:rsidRPr="00F53449">
              <w:rPr>
                <w:rFonts w:ascii="Arial" w:hAnsi="Arial" w:cs="Arial"/>
                <w:sz w:val="20"/>
              </w:rPr>
              <w:t>Inicio de círculos de alfabetización.</w:t>
            </w:r>
          </w:p>
        </w:tc>
        <w:tc>
          <w:tcPr>
            <w:tcW w:w="2835" w:type="dxa"/>
            <w:vMerge/>
            <w:tcBorders>
              <w:left w:val="single" w:sz="4" w:space="0" w:color="auto"/>
              <w:right w:val="single" w:sz="4" w:space="0" w:color="auto"/>
            </w:tcBorders>
            <w:shd w:val="clear" w:color="auto" w:fill="auto"/>
          </w:tcPr>
          <w:p w:rsidR="000310EA" w:rsidRPr="006B2177" w:rsidRDefault="000310EA" w:rsidP="009F0509">
            <w:pPr>
              <w:rPr>
                <w:rFonts w:ascii="Century Gothic" w:hAnsi="Century Gothic"/>
                <w:color w:val="FF0000"/>
                <w:sz w:val="20"/>
              </w:rPr>
            </w:pPr>
          </w:p>
        </w:tc>
      </w:tr>
      <w:tr w:rsidR="000310EA" w:rsidRPr="009E6B0C" w:rsidTr="000310EA">
        <w:tc>
          <w:tcPr>
            <w:tcW w:w="2177"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Verificación de campo de F3.</w:t>
            </w:r>
          </w:p>
        </w:tc>
        <w:tc>
          <w:tcPr>
            <w:tcW w:w="2835"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r>
      <w:tr w:rsidR="000310EA" w:rsidRPr="009E6B0C" w:rsidTr="000310EA">
        <w:trPr>
          <w:trHeight w:val="1832"/>
        </w:trPr>
        <w:tc>
          <w:tcPr>
            <w:tcW w:w="2177"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c>
          <w:tcPr>
            <w:tcW w:w="3493" w:type="dxa"/>
            <w:tcBorders>
              <w:top w:val="single" w:sz="4" w:space="0" w:color="auto"/>
              <w:left w:val="single" w:sz="4" w:space="0" w:color="auto"/>
              <w:right w:val="single" w:sz="4" w:space="0" w:color="auto"/>
            </w:tcBorders>
            <w:shd w:val="clear" w:color="auto" w:fill="auto"/>
            <w:vAlign w:val="center"/>
          </w:tcPr>
          <w:p w:rsidR="000310EA" w:rsidRPr="00B911AA" w:rsidRDefault="000310EA" w:rsidP="000310EA">
            <w:pPr>
              <w:jc w:val="center"/>
              <w:rPr>
                <w:rFonts w:ascii="Arial" w:hAnsi="Arial" w:cs="Arial"/>
                <w:sz w:val="20"/>
              </w:rPr>
            </w:pPr>
            <w:r w:rsidRPr="00B911AA">
              <w:rPr>
                <w:rFonts w:ascii="Arial" w:hAnsi="Arial" w:cs="Arial"/>
                <w:sz w:val="20"/>
              </w:rPr>
              <w:t>Ingreso y matricula de asociados verificados en el sistema.</w:t>
            </w:r>
          </w:p>
        </w:tc>
        <w:tc>
          <w:tcPr>
            <w:tcW w:w="2835" w:type="dxa"/>
            <w:vMerge/>
            <w:tcBorders>
              <w:left w:val="single" w:sz="4" w:space="0" w:color="auto"/>
              <w:right w:val="single" w:sz="4" w:space="0" w:color="auto"/>
            </w:tcBorders>
            <w:shd w:val="clear" w:color="auto" w:fill="auto"/>
          </w:tcPr>
          <w:p w:rsidR="000310EA" w:rsidRPr="009E6B0C" w:rsidRDefault="000310EA" w:rsidP="009F0509">
            <w:pPr>
              <w:rPr>
                <w:rFonts w:ascii="Century Gothic" w:hAnsi="Century Gothic"/>
                <w:sz w:val="20"/>
              </w:rPr>
            </w:pPr>
          </w:p>
        </w:tc>
      </w:tr>
      <w:tr w:rsidR="00081D91" w:rsidRPr="009E6B0C" w:rsidTr="003B74C9">
        <w:trPr>
          <w:trHeight w:val="1220"/>
        </w:trPr>
        <w:tc>
          <w:tcPr>
            <w:tcW w:w="2177" w:type="dxa"/>
            <w:vMerge w:val="restart"/>
            <w:tcBorders>
              <w:left w:val="single" w:sz="4" w:space="0" w:color="auto"/>
              <w:right w:val="single" w:sz="4" w:space="0" w:color="auto"/>
            </w:tcBorders>
            <w:shd w:val="clear" w:color="auto" w:fill="auto"/>
          </w:tcPr>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Default="00081D91" w:rsidP="009F0509">
            <w:pPr>
              <w:rPr>
                <w:rFonts w:ascii="Arial" w:hAnsi="Arial" w:cs="Arial"/>
                <w:sz w:val="20"/>
              </w:rPr>
            </w:pPr>
            <w:r>
              <w:rPr>
                <w:rFonts w:ascii="Arial" w:hAnsi="Arial" w:cs="Arial"/>
                <w:sz w:val="20"/>
              </w:rPr>
              <w:t>6. DESARROLLO DE MONITOREO Y SEGUIMIENTO A CIRCULOS DE ALFABETIZACIÓN</w:t>
            </w:r>
          </w:p>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Default="00081D91" w:rsidP="009F0509">
            <w:pPr>
              <w:rPr>
                <w:rFonts w:ascii="Arial" w:hAnsi="Arial" w:cs="Arial"/>
                <w:sz w:val="20"/>
              </w:rPr>
            </w:pPr>
          </w:p>
          <w:p w:rsidR="00081D91" w:rsidRPr="009E6B0C" w:rsidRDefault="00081D91"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Default="00081D91" w:rsidP="000310EA">
            <w:pPr>
              <w:jc w:val="center"/>
              <w:rPr>
                <w:rFonts w:ascii="Arial" w:hAnsi="Arial" w:cs="Arial"/>
                <w:sz w:val="20"/>
              </w:rPr>
            </w:pPr>
          </w:p>
          <w:p w:rsidR="00081D91" w:rsidRDefault="00081D91" w:rsidP="000310EA">
            <w:pPr>
              <w:jc w:val="center"/>
              <w:rPr>
                <w:rFonts w:ascii="Arial" w:hAnsi="Arial" w:cs="Arial"/>
                <w:sz w:val="20"/>
              </w:rPr>
            </w:pPr>
            <w:r w:rsidRPr="00B911AA">
              <w:rPr>
                <w:rFonts w:ascii="Arial" w:hAnsi="Arial" w:cs="Arial"/>
                <w:sz w:val="20"/>
              </w:rPr>
              <w:t>Depuración de datos en físico y en el sistema.</w:t>
            </w:r>
          </w:p>
          <w:p w:rsidR="00081D91" w:rsidRPr="00B911AA" w:rsidRDefault="00081D91" w:rsidP="000310EA">
            <w:pPr>
              <w:jc w:val="center"/>
              <w:rPr>
                <w:rFonts w:ascii="Arial" w:hAnsi="Arial" w:cs="Arial"/>
                <w:sz w:val="20"/>
              </w:rPr>
            </w:pPr>
          </w:p>
        </w:tc>
        <w:tc>
          <w:tcPr>
            <w:tcW w:w="2835" w:type="dxa"/>
            <w:vMerge w:val="restart"/>
            <w:tcBorders>
              <w:top w:val="single" w:sz="4" w:space="0" w:color="auto"/>
              <w:left w:val="single" w:sz="4" w:space="0" w:color="auto"/>
              <w:right w:val="single" w:sz="4" w:space="0" w:color="auto"/>
            </w:tcBorders>
            <w:shd w:val="clear" w:color="auto" w:fill="auto"/>
          </w:tcPr>
          <w:p w:rsidR="00081D91" w:rsidRDefault="00081D91" w:rsidP="009F0509">
            <w:pPr>
              <w:rPr>
                <w:rFonts w:ascii="Century Gothic" w:hAnsi="Century Gothic"/>
                <w:sz w:val="20"/>
              </w:rPr>
            </w:pPr>
          </w:p>
          <w:p w:rsidR="00081D91" w:rsidRDefault="00081D91" w:rsidP="00081D91">
            <w:pPr>
              <w:spacing w:line="600" w:lineRule="auto"/>
              <w:ind w:left="360"/>
              <w:contextualSpacing/>
              <w:rPr>
                <w:rFonts w:ascii="Arial" w:hAnsi="Arial" w:cs="Arial"/>
                <w:b/>
                <w:sz w:val="28"/>
                <w:lang w:val="es-SV"/>
              </w:rPr>
            </w:pPr>
          </w:p>
          <w:p w:rsidR="00081D91" w:rsidRPr="00081D91" w:rsidRDefault="00081D91" w:rsidP="00081D91">
            <w:pPr>
              <w:spacing w:line="600" w:lineRule="auto"/>
              <w:ind w:left="360"/>
              <w:contextualSpacing/>
              <w:rPr>
                <w:rFonts w:ascii="Arial" w:hAnsi="Arial" w:cs="Arial"/>
                <w:b/>
                <w:sz w:val="28"/>
                <w:lang w:val="es-SV"/>
              </w:rPr>
            </w:pPr>
            <w:r w:rsidRPr="00081D91">
              <w:rPr>
                <w:rFonts w:ascii="Arial" w:hAnsi="Arial" w:cs="Arial"/>
                <w:b/>
                <w:sz w:val="28"/>
                <w:lang w:val="es-SV"/>
              </w:rPr>
              <w:t>Junio</w:t>
            </w:r>
          </w:p>
          <w:p w:rsidR="00081D91" w:rsidRPr="00081D91" w:rsidRDefault="00081D91" w:rsidP="00081D91">
            <w:pPr>
              <w:spacing w:line="600" w:lineRule="auto"/>
              <w:ind w:left="360"/>
              <w:contextualSpacing/>
              <w:rPr>
                <w:rFonts w:ascii="Arial" w:hAnsi="Arial" w:cs="Arial"/>
                <w:b/>
                <w:sz w:val="28"/>
                <w:lang w:val="es-SV"/>
              </w:rPr>
            </w:pPr>
            <w:r w:rsidRPr="00081D91">
              <w:rPr>
                <w:rFonts w:ascii="Arial" w:hAnsi="Arial" w:cs="Arial"/>
                <w:b/>
                <w:sz w:val="28"/>
                <w:lang w:val="es-SV"/>
              </w:rPr>
              <w:t>Julio</w:t>
            </w:r>
          </w:p>
          <w:p w:rsidR="00081D91" w:rsidRPr="00081D91" w:rsidRDefault="00081D91" w:rsidP="00081D91">
            <w:pPr>
              <w:spacing w:line="600" w:lineRule="auto"/>
              <w:ind w:left="360"/>
              <w:contextualSpacing/>
              <w:rPr>
                <w:rFonts w:ascii="Arial" w:hAnsi="Arial" w:cs="Arial"/>
                <w:b/>
                <w:sz w:val="28"/>
                <w:lang w:val="es-SV"/>
              </w:rPr>
            </w:pPr>
            <w:r w:rsidRPr="00081D91">
              <w:rPr>
                <w:rFonts w:ascii="Arial" w:hAnsi="Arial" w:cs="Arial"/>
                <w:b/>
                <w:sz w:val="28"/>
                <w:lang w:val="es-SV"/>
              </w:rPr>
              <w:t>Agosto</w:t>
            </w:r>
          </w:p>
          <w:p w:rsidR="00081D91" w:rsidRPr="00081D91" w:rsidRDefault="00081D91" w:rsidP="00081D91">
            <w:pPr>
              <w:spacing w:line="600" w:lineRule="auto"/>
              <w:ind w:left="360"/>
              <w:contextualSpacing/>
              <w:rPr>
                <w:rFonts w:ascii="Arial" w:hAnsi="Arial" w:cs="Arial"/>
                <w:b/>
                <w:sz w:val="28"/>
                <w:lang w:val="es-SV"/>
              </w:rPr>
            </w:pPr>
            <w:r w:rsidRPr="00081D91">
              <w:rPr>
                <w:rFonts w:ascii="Arial" w:hAnsi="Arial" w:cs="Arial"/>
                <w:b/>
                <w:sz w:val="28"/>
                <w:lang w:val="es-SV"/>
              </w:rPr>
              <w:t>Septiembre</w:t>
            </w:r>
          </w:p>
          <w:p w:rsidR="00081D91" w:rsidRPr="00081D91" w:rsidRDefault="00081D91" w:rsidP="00081D91">
            <w:pPr>
              <w:spacing w:line="600" w:lineRule="auto"/>
              <w:ind w:left="360"/>
              <w:contextualSpacing/>
              <w:rPr>
                <w:rFonts w:ascii="Arial" w:hAnsi="Arial" w:cs="Arial"/>
                <w:b/>
                <w:sz w:val="28"/>
                <w:lang w:val="es-SV"/>
              </w:rPr>
            </w:pPr>
            <w:r w:rsidRPr="00081D91">
              <w:rPr>
                <w:rFonts w:ascii="Arial" w:hAnsi="Arial" w:cs="Arial"/>
                <w:b/>
                <w:sz w:val="28"/>
                <w:lang w:val="es-SV"/>
              </w:rPr>
              <w:t>Octubre</w:t>
            </w:r>
          </w:p>
          <w:p w:rsidR="00081D91" w:rsidRPr="00081D91" w:rsidRDefault="00081D91" w:rsidP="00081D91">
            <w:pPr>
              <w:spacing w:line="600" w:lineRule="auto"/>
              <w:ind w:left="360"/>
              <w:contextualSpacing/>
              <w:rPr>
                <w:rFonts w:ascii="Arial" w:hAnsi="Arial" w:cs="Arial"/>
                <w:b/>
                <w:sz w:val="28"/>
                <w:lang w:val="es-SV"/>
              </w:rPr>
            </w:pPr>
            <w:r w:rsidRPr="00081D91">
              <w:rPr>
                <w:rFonts w:ascii="Arial" w:hAnsi="Arial" w:cs="Arial"/>
                <w:b/>
                <w:sz w:val="28"/>
                <w:lang w:val="es-SV"/>
              </w:rPr>
              <w:t>Noviembre</w:t>
            </w:r>
          </w:p>
          <w:p w:rsidR="00081D91" w:rsidRPr="009E6B0C" w:rsidRDefault="00081D91" w:rsidP="009F0509">
            <w:pPr>
              <w:rPr>
                <w:rFonts w:ascii="Century Gothic" w:hAnsi="Century Gothic"/>
                <w:sz w:val="20"/>
              </w:rPr>
            </w:pPr>
          </w:p>
        </w:tc>
      </w:tr>
      <w:tr w:rsidR="00081D91" w:rsidRPr="009E6B0C" w:rsidTr="003B74C9">
        <w:trPr>
          <w:trHeight w:val="968"/>
        </w:trPr>
        <w:tc>
          <w:tcPr>
            <w:tcW w:w="2177" w:type="dxa"/>
            <w:vMerge/>
            <w:tcBorders>
              <w:left w:val="single" w:sz="4" w:space="0" w:color="auto"/>
              <w:right w:val="single" w:sz="4" w:space="0" w:color="auto"/>
            </w:tcBorders>
            <w:shd w:val="clear" w:color="auto" w:fill="auto"/>
          </w:tcPr>
          <w:p w:rsidR="00081D91" w:rsidRPr="009E6B0C" w:rsidRDefault="00081D91" w:rsidP="009F0509">
            <w:pPr>
              <w:rPr>
                <w:rFonts w:ascii="Century Gothic" w:hAnsi="Century Gothic"/>
                <w:sz w:val="20"/>
              </w:rPr>
            </w:pPr>
          </w:p>
        </w:tc>
        <w:tc>
          <w:tcPr>
            <w:tcW w:w="3493" w:type="dxa"/>
            <w:tcBorders>
              <w:top w:val="single" w:sz="4" w:space="0" w:color="auto"/>
              <w:left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Verificar el registro de avance en logros de competencias de asociados.</w:t>
            </w:r>
          </w:p>
        </w:tc>
        <w:tc>
          <w:tcPr>
            <w:tcW w:w="2835" w:type="dxa"/>
            <w:vMerge/>
            <w:tcBorders>
              <w:left w:val="single" w:sz="4" w:space="0" w:color="auto"/>
              <w:right w:val="single" w:sz="4" w:space="0" w:color="auto"/>
            </w:tcBorders>
            <w:shd w:val="clear" w:color="auto" w:fill="auto"/>
          </w:tcPr>
          <w:p w:rsidR="00081D91" w:rsidRPr="009E6B0C" w:rsidRDefault="00081D91" w:rsidP="009F0509">
            <w:pPr>
              <w:rPr>
                <w:rFonts w:ascii="Century Gothic" w:hAnsi="Century Gothic"/>
                <w:sz w:val="20"/>
              </w:rPr>
            </w:pPr>
          </w:p>
        </w:tc>
      </w:tr>
      <w:tr w:rsidR="00081D91" w:rsidRPr="009E6B0C" w:rsidTr="003B74C9">
        <w:tc>
          <w:tcPr>
            <w:tcW w:w="2177" w:type="dxa"/>
            <w:vMerge/>
            <w:tcBorders>
              <w:left w:val="single" w:sz="4" w:space="0" w:color="auto"/>
              <w:right w:val="single" w:sz="4" w:space="0" w:color="auto"/>
            </w:tcBorders>
            <w:shd w:val="clear" w:color="auto" w:fill="auto"/>
          </w:tcPr>
          <w:p w:rsidR="00081D91" w:rsidRPr="009E6B0C" w:rsidRDefault="00081D91"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Jornada de análisis de hallazgos del monitoreo</w:t>
            </w:r>
            <w:r>
              <w:rPr>
                <w:rFonts w:ascii="Arial" w:hAnsi="Arial" w:cs="Arial"/>
                <w:sz w:val="20"/>
              </w:rPr>
              <w:t>.</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3B74C9">
        <w:tc>
          <w:tcPr>
            <w:tcW w:w="2177" w:type="dxa"/>
            <w:vMerge/>
            <w:tcBorders>
              <w:left w:val="single" w:sz="4" w:space="0" w:color="auto"/>
              <w:right w:val="single" w:sz="4" w:space="0" w:color="auto"/>
            </w:tcBorders>
            <w:shd w:val="clear" w:color="auto" w:fill="auto"/>
          </w:tcPr>
          <w:p w:rsidR="00081D91" w:rsidRPr="009E6B0C" w:rsidRDefault="00081D91"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Pr>
                <w:rFonts w:ascii="Arial" w:hAnsi="Arial" w:cs="Arial"/>
                <w:sz w:val="20"/>
              </w:rPr>
              <w:t>v</w:t>
            </w:r>
            <w:r w:rsidRPr="00B911AA">
              <w:rPr>
                <w:rFonts w:ascii="Arial" w:hAnsi="Arial" w:cs="Arial"/>
                <w:sz w:val="20"/>
              </w:rPr>
              <w:t>erificación de logros de competencias para efectos de certificación.</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3B74C9">
        <w:tc>
          <w:tcPr>
            <w:tcW w:w="2177" w:type="dxa"/>
            <w:vMerge/>
            <w:tcBorders>
              <w:left w:val="single" w:sz="4" w:space="0" w:color="auto"/>
              <w:bottom w:val="single" w:sz="4" w:space="0" w:color="auto"/>
              <w:right w:val="single" w:sz="4" w:space="0" w:color="auto"/>
            </w:tcBorders>
            <w:shd w:val="clear" w:color="auto" w:fill="auto"/>
          </w:tcPr>
          <w:p w:rsidR="00081D91" w:rsidRPr="009E6B0C" w:rsidRDefault="00081D91" w:rsidP="009F0509">
            <w:pPr>
              <w:rPr>
                <w:rFonts w:ascii="Century Gothic" w:hAnsi="Century Gothic"/>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Actualización y depuración de base de datos.</w:t>
            </w:r>
          </w:p>
        </w:tc>
        <w:tc>
          <w:tcPr>
            <w:tcW w:w="2835" w:type="dxa"/>
            <w:vMerge/>
            <w:tcBorders>
              <w:left w:val="single" w:sz="4" w:space="0" w:color="auto"/>
              <w:bottom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EB5F49">
        <w:trPr>
          <w:trHeight w:val="924"/>
        </w:trPr>
        <w:tc>
          <w:tcPr>
            <w:tcW w:w="2177" w:type="dxa"/>
            <w:vMerge w:val="restart"/>
            <w:tcBorders>
              <w:top w:val="single" w:sz="4" w:space="0" w:color="auto"/>
              <w:left w:val="single" w:sz="4" w:space="0" w:color="auto"/>
              <w:right w:val="single" w:sz="4" w:space="0" w:color="auto"/>
            </w:tcBorders>
            <w:shd w:val="clear" w:color="auto" w:fill="auto"/>
          </w:tcPr>
          <w:p w:rsidR="00081D91" w:rsidRPr="00C07922" w:rsidRDefault="00081D91" w:rsidP="009F0509">
            <w:pPr>
              <w:ind w:left="360"/>
              <w:rPr>
                <w:rFonts w:ascii="Arial" w:hAnsi="Arial" w:cs="Arial"/>
                <w:sz w:val="20"/>
              </w:rPr>
            </w:pPr>
          </w:p>
          <w:p w:rsidR="00081D91" w:rsidRPr="00C07922" w:rsidRDefault="00081D91" w:rsidP="009F0509">
            <w:pPr>
              <w:ind w:left="360"/>
              <w:rPr>
                <w:rFonts w:ascii="Arial" w:hAnsi="Arial" w:cs="Arial"/>
                <w:sz w:val="20"/>
              </w:rPr>
            </w:pPr>
          </w:p>
          <w:p w:rsidR="00081D91" w:rsidRPr="00C07922" w:rsidRDefault="00081D91" w:rsidP="009F0509">
            <w:pPr>
              <w:numPr>
                <w:ilvl w:val="0"/>
                <w:numId w:val="20"/>
              </w:numPr>
              <w:rPr>
                <w:rFonts w:ascii="Arial" w:hAnsi="Arial" w:cs="Arial"/>
                <w:sz w:val="20"/>
              </w:rPr>
            </w:pPr>
            <w:r w:rsidRPr="00C07922">
              <w:rPr>
                <w:rFonts w:ascii="Arial" w:hAnsi="Arial" w:cs="Arial"/>
                <w:sz w:val="20"/>
              </w:rPr>
              <w:t xml:space="preserve">ACREDITACIÓN Y CIERRE </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Presentación y revisión de Libro de Registro.</w:t>
            </w:r>
          </w:p>
        </w:tc>
        <w:tc>
          <w:tcPr>
            <w:tcW w:w="2835" w:type="dxa"/>
            <w:vMerge w:val="restart"/>
            <w:tcBorders>
              <w:top w:val="single" w:sz="4" w:space="0" w:color="auto"/>
              <w:left w:val="single" w:sz="4" w:space="0" w:color="auto"/>
              <w:right w:val="single" w:sz="4" w:space="0" w:color="auto"/>
            </w:tcBorders>
            <w:shd w:val="clear" w:color="auto" w:fill="auto"/>
          </w:tcPr>
          <w:p w:rsidR="00081D91" w:rsidRDefault="00081D91" w:rsidP="009F0509">
            <w:pPr>
              <w:jc w:val="center"/>
              <w:rPr>
                <w:rFonts w:ascii="Century Gothic" w:hAnsi="Century Gothic"/>
                <w:sz w:val="20"/>
              </w:rPr>
            </w:pPr>
          </w:p>
          <w:p w:rsidR="00081D91" w:rsidRDefault="00081D91" w:rsidP="009F0509">
            <w:pPr>
              <w:jc w:val="center"/>
              <w:rPr>
                <w:rFonts w:ascii="Century Gothic" w:hAnsi="Century Gothic"/>
                <w:sz w:val="20"/>
              </w:rPr>
            </w:pPr>
          </w:p>
          <w:p w:rsidR="00081D91" w:rsidRDefault="00081D91" w:rsidP="009F0509">
            <w:pPr>
              <w:jc w:val="center"/>
              <w:rPr>
                <w:rFonts w:ascii="Century Gothic" w:hAnsi="Century Gothic"/>
                <w:sz w:val="20"/>
              </w:rPr>
            </w:pPr>
          </w:p>
          <w:p w:rsidR="00081D91" w:rsidRDefault="00081D91" w:rsidP="009F0509">
            <w:pPr>
              <w:jc w:val="center"/>
              <w:rPr>
                <w:rFonts w:ascii="Century Gothic" w:hAnsi="Century Gothic"/>
                <w:sz w:val="20"/>
              </w:rPr>
            </w:pPr>
          </w:p>
          <w:p w:rsidR="00081D91" w:rsidRDefault="00081D91" w:rsidP="009F0509">
            <w:pPr>
              <w:jc w:val="center"/>
              <w:rPr>
                <w:rFonts w:ascii="Century Gothic" w:hAnsi="Century Gothic"/>
                <w:sz w:val="20"/>
              </w:rPr>
            </w:pPr>
          </w:p>
          <w:p w:rsidR="00081D91" w:rsidRPr="009E6B0C" w:rsidRDefault="00081D91" w:rsidP="00081D91">
            <w:pPr>
              <w:spacing w:line="600" w:lineRule="auto"/>
              <w:ind w:left="360"/>
              <w:contextualSpacing/>
              <w:rPr>
                <w:rFonts w:ascii="Century Gothic" w:hAnsi="Century Gothic"/>
                <w:sz w:val="20"/>
              </w:rPr>
            </w:pPr>
            <w:r w:rsidRPr="00081D91">
              <w:rPr>
                <w:rFonts w:ascii="Arial" w:hAnsi="Arial" w:cs="Arial"/>
                <w:b/>
                <w:sz w:val="28"/>
                <w:lang w:val="es-SV"/>
              </w:rPr>
              <w:t xml:space="preserve">Diciembre </w:t>
            </w:r>
          </w:p>
        </w:tc>
      </w:tr>
      <w:tr w:rsidR="00081D91" w:rsidRPr="009E6B0C" w:rsidTr="00EB5F49">
        <w:tc>
          <w:tcPr>
            <w:tcW w:w="2177" w:type="dxa"/>
            <w:vMerge/>
            <w:tcBorders>
              <w:left w:val="single" w:sz="4" w:space="0" w:color="auto"/>
              <w:right w:val="single" w:sz="4" w:space="0" w:color="auto"/>
            </w:tcBorders>
            <w:shd w:val="clear" w:color="auto" w:fill="auto"/>
          </w:tcPr>
          <w:p w:rsidR="00081D91" w:rsidRPr="00C07922" w:rsidRDefault="00081D91"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Pr>
                <w:rFonts w:ascii="Arial" w:hAnsi="Arial" w:cs="Arial"/>
                <w:sz w:val="20"/>
              </w:rPr>
              <w:t>E</w:t>
            </w:r>
            <w:r w:rsidRPr="00B911AA">
              <w:rPr>
                <w:rFonts w:ascii="Arial" w:hAnsi="Arial" w:cs="Arial"/>
                <w:sz w:val="20"/>
              </w:rPr>
              <w:t>laboración de cuadros de promoción.</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EB5F49">
        <w:tc>
          <w:tcPr>
            <w:tcW w:w="2177" w:type="dxa"/>
            <w:vMerge/>
            <w:tcBorders>
              <w:left w:val="single" w:sz="4" w:space="0" w:color="auto"/>
              <w:right w:val="single" w:sz="4" w:space="0" w:color="auto"/>
            </w:tcBorders>
            <w:shd w:val="clear" w:color="auto" w:fill="auto"/>
          </w:tcPr>
          <w:p w:rsidR="00081D91" w:rsidRPr="00C07922" w:rsidRDefault="00081D91"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Pr>
                <w:rFonts w:ascii="Arial" w:hAnsi="Arial" w:cs="Arial"/>
                <w:sz w:val="20"/>
              </w:rPr>
              <w:t>Ingreso de notas al sistema de la Cartilla 1.</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EB5F49">
        <w:tc>
          <w:tcPr>
            <w:tcW w:w="2177" w:type="dxa"/>
            <w:vMerge/>
            <w:tcBorders>
              <w:left w:val="single" w:sz="4" w:space="0" w:color="auto"/>
              <w:right w:val="single" w:sz="4" w:space="0" w:color="auto"/>
            </w:tcBorders>
            <w:shd w:val="clear" w:color="auto" w:fill="auto"/>
          </w:tcPr>
          <w:p w:rsidR="00081D91" w:rsidRPr="00C07922" w:rsidRDefault="00081D91"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Llenado de certificados, según Libro y Base de datos.</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EB5F49">
        <w:tc>
          <w:tcPr>
            <w:tcW w:w="2177" w:type="dxa"/>
            <w:vMerge/>
            <w:tcBorders>
              <w:left w:val="single" w:sz="4" w:space="0" w:color="auto"/>
              <w:right w:val="single" w:sz="4" w:space="0" w:color="auto"/>
            </w:tcBorders>
            <w:shd w:val="clear" w:color="auto" w:fill="auto"/>
          </w:tcPr>
          <w:p w:rsidR="00081D91" w:rsidRPr="00C07922" w:rsidRDefault="00081D91"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Liquidación de materiales.</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EB5F49">
        <w:tc>
          <w:tcPr>
            <w:tcW w:w="2177" w:type="dxa"/>
            <w:vMerge/>
            <w:tcBorders>
              <w:left w:val="single" w:sz="4" w:space="0" w:color="auto"/>
              <w:bottom w:val="single" w:sz="4" w:space="0" w:color="auto"/>
              <w:right w:val="single" w:sz="4" w:space="0" w:color="auto"/>
            </w:tcBorders>
            <w:shd w:val="clear" w:color="auto" w:fill="auto"/>
          </w:tcPr>
          <w:p w:rsidR="00081D91" w:rsidRPr="00C07922" w:rsidRDefault="00081D91"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Verificación de documentación de respaldos.</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EB5F49">
        <w:tc>
          <w:tcPr>
            <w:tcW w:w="2177" w:type="dxa"/>
            <w:vMerge w:val="restart"/>
            <w:tcBorders>
              <w:top w:val="single" w:sz="4" w:space="0" w:color="auto"/>
              <w:left w:val="single" w:sz="4" w:space="0" w:color="auto"/>
              <w:right w:val="single" w:sz="4" w:space="0" w:color="auto"/>
            </w:tcBorders>
            <w:shd w:val="clear" w:color="auto" w:fill="auto"/>
          </w:tcPr>
          <w:p w:rsidR="00081D91" w:rsidRDefault="00081D91" w:rsidP="009F0509">
            <w:pPr>
              <w:rPr>
                <w:rFonts w:ascii="Arial" w:hAnsi="Arial" w:cs="Arial"/>
                <w:sz w:val="20"/>
              </w:rPr>
            </w:pPr>
          </w:p>
          <w:p w:rsidR="00081D91" w:rsidRPr="00C07922" w:rsidRDefault="00081D91" w:rsidP="009F0509">
            <w:pPr>
              <w:rPr>
                <w:rFonts w:ascii="Arial" w:hAnsi="Arial" w:cs="Arial"/>
                <w:sz w:val="20"/>
              </w:rPr>
            </w:pPr>
            <w:r w:rsidRPr="00C07922">
              <w:rPr>
                <w:rFonts w:ascii="Arial" w:hAnsi="Arial" w:cs="Arial"/>
                <w:sz w:val="20"/>
              </w:rPr>
              <w:t>8. EVALUACIÓN</w:t>
            </w:r>
          </w:p>
          <w:p w:rsidR="00081D91" w:rsidRPr="00C07922" w:rsidRDefault="00081D91"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Promociones y clausuras.</w:t>
            </w:r>
          </w:p>
        </w:tc>
        <w:tc>
          <w:tcPr>
            <w:tcW w:w="2835" w:type="dxa"/>
            <w:vMerge/>
            <w:tcBorders>
              <w:left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081D91" w:rsidRPr="009E6B0C" w:rsidTr="00EB5F49">
        <w:tc>
          <w:tcPr>
            <w:tcW w:w="2177" w:type="dxa"/>
            <w:vMerge/>
            <w:tcBorders>
              <w:left w:val="single" w:sz="4" w:space="0" w:color="auto"/>
              <w:bottom w:val="single" w:sz="4" w:space="0" w:color="auto"/>
              <w:right w:val="single" w:sz="4" w:space="0" w:color="auto"/>
            </w:tcBorders>
            <w:shd w:val="clear" w:color="auto" w:fill="auto"/>
          </w:tcPr>
          <w:p w:rsidR="00081D91" w:rsidRPr="00C07922" w:rsidRDefault="00081D91"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081D91" w:rsidRPr="00B911AA" w:rsidRDefault="00081D91" w:rsidP="000310EA">
            <w:pPr>
              <w:jc w:val="center"/>
              <w:rPr>
                <w:rFonts w:ascii="Arial" w:hAnsi="Arial" w:cs="Arial"/>
                <w:sz w:val="20"/>
              </w:rPr>
            </w:pPr>
            <w:r w:rsidRPr="00B911AA">
              <w:rPr>
                <w:rFonts w:ascii="Arial" w:hAnsi="Arial" w:cs="Arial"/>
                <w:sz w:val="20"/>
              </w:rPr>
              <w:t>Informe final de resultados</w:t>
            </w:r>
          </w:p>
        </w:tc>
        <w:tc>
          <w:tcPr>
            <w:tcW w:w="2835" w:type="dxa"/>
            <w:vMerge/>
            <w:tcBorders>
              <w:left w:val="single" w:sz="4" w:space="0" w:color="auto"/>
              <w:bottom w:val="single" w:sz="4" w:space="0" w:color="auto"/>
              <w:right w:val="single" w:sz="4" w:space="0" w:color="auto"/>
            </w:tcBorders>
            <w:shd w:val="clear" w:color="auto" w:fill="auto"/>
          </w:tcPr>
          <w:p w:rsidR="00081D91" w:rsidRPr="009E6B0C" w:rsidRDefault="00081D91" w:rsidP="009F0509">
            <w:pPr>
              <w:jc w:val="center"/>
              <w:rPr>
                <w:rFonts w:ascii="Century Gothic" w:hAnsi="Century Gothic"/>
                <w:sz w:val="20"/>
              </w:rPr>
            </w:pPr>
          </w:p>
        </w:tc>
      </w:tr>
      <w:tr w:rsidR="009F0509" w:rsidRPr="009E6B0C" w:rsidTr="000310EA">
        <w:tc>
          <w:tcPr>
            <w:tcW w:w="2177" w:type="dxa"/>
            <w:vMerge w:val="restart"/>
            <w:tcBorders>
              <w:top w:val="single" w:sz="4" w:space="0" w:color="auto"/>
              <w:left w:val="single" w:sz="4" w:space="0" w:color="auto"/>
              <w:right w:val="single" w:sz="4" w:space="0" w:color="auto"/>
            </w:tcBorders>
            <w:shd w:val="clear" w:color="auto" w:fill="auto"/>
          </w:tcPr>
          <w:p w:rsidR="000310EA" w:rsidRDefault="000310EA" w:rsidP="009F0509">
            <w:pPr>
              <w:rPr>
                <w:rFonts w:ascii="Arial" w:hAnsi="Arial" w:cs="Arial"/>
                <w:sz w:val="20"/>
              </w:rPr>
            </w:pPr>
          </w:p>
          <w:p w:rsidR="009F0509" w:rsidRPr="00C07922" w:rsidRDefault="009F0509" w:rsidP="009F0509">
            <w:pPr>
              <w:rPr>
                <w:rFonts w:ascii="Arial" w:hAnsi="Arial" w:cs="Arial"/>
                <w:sz w:val="20"/>
              </w:rPr>
            </w:pPr>
            <w:r w:rsidRPr="00C07922">
              <w:rPr>
                <w:rFonts w:ascii="Arial" w:hAnsi="Arial" w:cs="Arial"/>
                <w:sz w:val="20"/>
              </w:rPr>
              <w:t xml:space="preserve">OTRAS ACCIONES NO CONTEMPLADAS EN LAS FASES. </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9F0509" w:rsidRPr="00B911AA" w:rsidRDefault="009F0509" w:rsidP="000310EA">
            <w:pPr>
              <w:jc w:val="cente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0509" w:rsidRPr="009E6B0C" w:rsidRDefault="009F0509" w:rsidP="009F0509">
            <w:pPr>
              <w:jc w:val="center"/>
              <w:rPr>
                <w:rFonts w:ascii="Century Gothic" w:hAnsi="Century Gothic"/>
                <w:sz w:val="20"/>
              </w:rPr>
            </w:pPr>
          </w:p>
        </w:tc>
      </w:tr>
      <w:tr w:rsidR="009F0509" w:rsidRPr="009E6B0C" w:rsidTr="000310EA">
        <w:tc>
          <w:tcPr>
            <w:tcW w:w="2177" w:type="dxa"/>
            <w:vMerge/>
            <w:tcBorders>
              <w:left w:val="single" w:sz="4" w:space="0" w:color="auto"/>
              <w:right w:val="single" w:sz="4" w:space="0" w:color="auto"/>
            </w:tcBorders>
            <w:shd w:val="clear" w:color="auto" w:fill="auto"/>
          </w:tcPr>
          <w:p w:rsidR="009F0509" w:rsidRPr="00C07922" w:rsidRDefault="009F0509"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9F0509" w:rsidRPr="00B911AA" w:rsidRDefault="009F0509" w:rsidP="000310EA">
            <w:pPr>
              <w:jc w:val="cente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0509" w:rsidRPr="009E6B0C" w:rsidRDefault="009F0509" w:rsidP="009F0509">
            <w:pPr>
              <w:jc w:val="center"/>
              <w:rPr>
                <w:rFonts w:ascii="Century Gothic" w:hAnsi="Century Gothic"/>
                <w:sz w:val="20"/>
              </w:rPr>
            </w:pPr>
          </w:p>
        </w:tc>
      </w:tr>
      <w:tr w:rsidR="009F0509" w:rsidRPr="009E6B0C" w:rsidTr="000310EA">
        <w:tc>
          <w:tcPr>
            <w:tcW w:w="2177" w:type="dxa"/>
            <w:vMerge/>
            <w:tcBorders>
              <w:left w:val="single" w:sz="4" w:space="0" w:color="auto"/>
              <w:bottom w:val="single" w:sz="4" w:space="0" w:color="auto"/>
              <w:right w:val="single" w:sz="4" w:space="0" w:color="auto"/>
            </w:tcBorders>
            <w:shd w:val="clear" w:color="auto" w:fill="auto"/>
          </w:tcPr>
          <w:p w:rsidR="009F0509" w:rsidRPr="00C07922" w:rsidRDefault="009F0509" w:rsidP="009F0509">
            <w:pPr>
              <w:rPr>
                <w:rFonts w:ascii="Arial" w:hAnsi="Arial" w:cs="Arial"/>
                <w:sz w:val="20"/>
              </w:rPr>
            </w:pP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rsidR="009F0509" w:rsidRPr="00B911AA" w:rsidRDefault="009F0509" w:rsidP="000310EA">
            <w:pPr>
              <w:jc w:val="cente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0509" w:rsidRPr="009E6B0C" w:rsidRDefault="009F0509" w:rsidP="009F0509">
            <w:pPr>
              <w:jc w:val="center"/>
              <w:rPr>
                <w:rFonts w:ascii="Century Gothic" w:hAnsi="Century Gothic"/>
                <w:sz w:val="20"/>
              </w:rPr>
            </w:pPr>
          </w:p>
        </w:tc>
      </w:tr>
    </w:tbl>
    <w:p w:rsidR="00E46BC0" w:rsidRDefault="00E46BC0" w:rsidP="00E46BC0">
      <w:pPr>
        <w:spacing w:after="0" w:line="240" w:lineRule="auto"/>
        <w:jc w:val="both"/>
        <w:rPr>
          <w:rFonts w:ascii="Cambria" w:hAnsi="Cambria"/>
          <w:b/>
        </w:rPr>
      </w:pPr>
    </w:p>
    <w:p w:rsidR="00E46BC0" w:rsidRDefault="00E46BC0" w:rsidP="00E46BC0">
      <w:pPr>
        <w:spacing w:after="0" w:line="240" w:lineRule="auto"/>
        <w:jc w:val="both"/>
        <w:rPr>
          <w:rFonts w:ascii="Cambria" w:hAnsi="Cambria"/>
          <w:b/>
          <w:sz w:val="28"/>
        </w:rPr>
      </w:pPr>
    </w:p>
    <w:p w:rsidR="00E85E1C" w:rsidRDefault="00E85E1C" w:rsidP="00E46BC0">
      <w:pPr>
        <w:spacing w:after="0" w:line="240" w:lineRule="auto"/>
        <w:jc w:val="both"/>
        <w:rPr>
          <w:rFonts w:ascii="Cambria" w:hAnsi="Cambria"/>
          <w:b/>
          <w:sz w:val="28"/>
        </w:rPr>
      </w:pPr>
    </w:p>
    <w:p w:rsidR="002E18E4" w:rsidRDefault="002E18E4" w:rsidP="00E46BC0">
      <w:pPr>
        <w:spacing w:after="0" w:line="240" w:lineRule="auto"/>
        <w:jc w:val="both"/>
        <w:rPr>
          <w:rFonts w:ascii="Cambria" w:hAnsi="Cambria"/>
          <w:b/>
          <w:sz w:val="28"/>
        </w:rPr>
      </w:pPr>
    </w:p>
    <w:p w:rsidR="00E46BC0" w:rsidRDefault="00E46BC0" w:rsidP="00E46BC0">
      <w:pPr>
        <w:spacing w:after="0" w:line="240" w:lineRule="auto"/>
        <w:jc w:val="both"/>
        <w:rPr>
          <w:rFonts w:ascii="Arial" w:hAnsi="Arial" w:cs="Arial"/>
          <w:b/>
          <w:sz w:val="24"/>
        </w:rPr>
      </w:pPr>
    </w:p>
    <w:bookmarkEnd w:id="1"/>
    <w:p w:rsidR="00726C85" w:rsidRDefault="00726C85" w:rsidP="00712AE8">
      <w:pPr>
        <w:spacing w:line="240" w:lineRule="auto"/>
        <w:rPr>
          <w:rFonts w:ascii="Arial" w:hAnsi="Arial" w:cs="Arial"/>
          <w:sz w:val="24"/>
        </w:rPr>
      </w:pPr>
    </w:p>
    <w:p w:rsidR="00726C85" w:rsidRDefault="00726C85" w:rsidP="00712AE8">
      <w:pPr>
        <w:spacing w:line="240" w:lineRule="auto"/>
        <w:rPr>
          <w:rFonts w:ascii="Arial" w:hAnsi="Arial" w:cs="Arial"/>
          <w:sz w:val="24"/>
        </w:rPr>
      </w:pPr>
    </w:p>
    <w:p w:rsidR="0049260A" w:rsidRDefault="0049260A" w:rsidP="00712AE8">
      <w:pPr>
        <w:spacing w:line="240" w:lineRule="auto"/>
        <w:rPr>
          <w:rFonts w:ascii="Arial" w:hAnsi="Arial" w:cs="Arial"/>
          <w:sz w:val="24"/>
        </w:rPr>
      </w:pPr>
    </w:p>
    <w:p w:rsidR="0049260A" w:rsidRDefault="0049260A" w:rsidP="00712AE8">
      <w:pPr>
        <w:spacing w:line="240" w:lineRule="auto"/>
        <w:rPr>
          <w:rFonts w:ascii="Arial" w:hAnsi="Arial" w:cs="Arial"/>
          <w:sz w:val="24"/>
        </w:rPr>
      </w:pPr>
    </w:p>
    <w:p w:rsidR="0049260A" w:rsidRDefault="0049260A" w:rsidP="00712AE8">
      <w:pPr>
        <w:spacing w:line="240" w:lineRule="auto"/>
        <w:rPr>
          <w:rFonts w:ascii="Arial" w:hAnsi="Arial" w:cs="Arial"/>
          <w:sz w:val="24"/>
        </w:rPr>
      </w:pPr>
    </w:p>
    <w:p w:rsidR="0049260A" w:rsidRDefault="0049260A" w:rsidP="00712AE8">
      <w:pPr>
        <w:spacing w:line="240" w:lineRule="auto"/>
        <w:rPr>
          <w:rFonts w:ascii="Arial" w:hAnsi="Arial" w:cs="Arial"/>
          <w:sz w:val="24"/>
        </w:rPr>
      </w:pPr>
    </w:p>
    <w:p w:rsidR="0049260A" w:rsidRDefault="0049260A" w:rsidP="00712AE8">
      <w:pPr>
        <w:spacing w:line="240" w:lineRule="auto"/>
        <w:rPr>
          <w:rFonts w:ascii="Arial" w:hAnsi="Arial" w:cs="Arial"/>
          <w:sz w:val="24"/>
        </w:rPr>
      </w:pPr>
    </w:p>
    <w:p w:rsidR="0049260A" w:rsidRPr="0049260A" w:rsidRDefault="0049260A" w:rsidP="0049260A">
      <w:pPr>
        <w:spacing w:line="360" w:lineRule="auto"/>
        <w:rPr>
          <w:rFonts w:ascii="Arial" w:hAnsi="Arial" w:cs="Arial"/>
          <w:b/>
          <w:sz w:val="24"/>
          <w:szCs w:val="20"/>
        </w:rPr>
      </w:pPr>
      <w:r w:rsidRPr="0049260A">
        <w:rPr>
          <w:rFonts w:ascii="Arial" w:hAnsi="Arial" w:cs="Arial"/>
          <w:b/>
          <w:sz w:val="24"/>
          <w:szCs w:val="20"/>
        </w:rPr>
        <w:t>ESTRATEGIAS:</w:t>
      </w:r>
    </w:p>
    <w:p w:rsidR="0049260A" w:rsidRDefault="0049260A" w:rsidP="00712AE8">
      <w:pPr>
        <w:spacing w:line="240" w:lineRule="auto"/>
        <w:rPr>
          <w:rFonts w:ascii="Arial" w:hAnsi="Arial" w:cs="Arial"/>
          <w:sz w:val="24"/>
        </w:rPr>
      </w:pPr>
    </w:p>
    <w:p w:rsidR="0049260A" w:rsidRPr="0049260A" w:rsidRDefault="0049260A" w:rsidP="0049260A">
      <w:pPr>
        <w:pStyle w:val="Prrafodelista"/>
        <w:numPr>
          <w:ilvl w:val="0"/>
          <w:numId w:val="35"/>
        </w:numPr>
        <w:spacing w:line="240" w:lineRule="auto"/>
        <w:rPr>
          <w:rFonts w:ascii="Arial" w:hAnsi="Arial" w:cs="Arial"/>
          <w:sz w:val="24"/>
        </w:rPr>
      </w:pPr>
      <w:r>
        <w:rPr>
          <w:rFonts w:ascii="Arial" w:hAnsi="Arial" w:cs="Arial"/>
          <w:sz w:val="24"/>
        </w:rPr>
        <w:t>C</w:t>
      </w:r>
      <w:r w:rsidRPr="0049260A">
        <w:rPr>
          <w:rFonts w:ascii="Arial" w:hAnsi="Arial" w:cs="Arial"/>
          <w:sz w:val="24"/>
        </w:rPr>
        <w:t>arga horaria</w:t>
      </w:r>
      <w:r>
        <w:rPr>
          <w:rFonts w:ascii="Arial" w:hAnsi="Arial" w:cs="Arial"/>
          <w:sz w:val="24"/>
        </w:rPr>
        <w:t xml:space="preserve"> Diferenciada: La</w:t>
      </w:r>
      <w:r w:rsidRPr="0049260A">
        <w:rPr>
          <w:rFonts w:ascii="Arial" w:hAnsi="Arial" w:cs="Arial"/>
          <w:sz w:val="24"/>
        </w:rPr>
        <w:t xml:space="preserve"> educación básica de adultos conducente al título de Graduado en Educación Secundaria es, lógicamente, mucho más corta que la Educación Primaria y la Educac</w:t>
      </w:r>
      <w:r>
        <w:rPr>
          <w:rFonts w:ascii="Arial" w:hAnsi="Arial" w:cs="Arial"/>
          <w:sz w:val="24"/>
        </w:rPr>
        <w:t>ión Secundaria formal</w:t>
      </w:r>
      <w:r w:rsidRPr="0049260A">
        <w:rPr>
          <w:rFonts w:ascii="Arial" w:hAnsi="Arial" w:cs="Arial"/>
          <w:sz w:val="24"/>
        </w:rPr>
        <w:t>, para niños, mientras que el Bachillerato puede alargarse un curso más que el de la oferta ordinaria. No existen estas organizaciones diferenciadas en la Formación Profesional Reglada, salvo en las ofertas de la modalidad a distancia.</w:t>
      </w:r>
    </w:p>
    <w:p w:rsidR="0049260A" w:rsidRPr="0049260A" w:rsidRDefault="0049260A" w:rsidP="0049260A">
      <w:pPr>
        <w:spacing w:line="240" w:lineRule="auto"/>
        <w:rPr>
          <w:rFonts w:ascii="Arial" w:hAnsi="Arial" w:cs="Arial"/>
          <w:sz w:val="24"/>
        </w:rPr>
      </w:pPr>
    </w:p>
    <w:p w:rsidR="0049260A" w:rsidRPr="0049260A" w:rsidRDefault="0049260A" w:rsidP="0049260A">
      <w:pPr>
        <w:pStyle w:val="Prrafodelista"/>
        <w:numPr>
          <w:ilvl w:val="0"/>
          <w:numId w:val="35"/>
        </w:numPr>
        <w:spacing w:line="240" w:lineRule="auto"/>
        <w:rPr>
          <w:rFonts w:ascii="Arial" w:hAnsi="Arial" w:cs="Arial"/>
          <w:sz w:val="24"/>
        </w:rPr>
      </w:pPr>
      <w:r>
        <w:rPr>
          <w:rFonts w:ascii="Arial" w:hAnsi="Arial" w:cs="Arial"/>
          <w:sz w:val="24"/>
          <w:lang w:val="es-ES"/>
        </w:rPr>
        <w:t>U</w:t>
      </w:r>
      <w:r w:rsidRPr="0049260A">
        <w:rPr>
          <w:rFonts w:ascii="Arial" w:hAnsi="Arial" w:cs="Arial"/>
          <w:sz w:val="24"/>
        </w:rPr>
        <w:t>utilización de las Tecnologías de la Información y la Comunicación (</w:t>
      </w:r>
      <w:proofErr w:type="spellStart"/>
      <w:r w:rsidRPr="0049260A">
        <w:rPr>
          <w:rFonts w:ascii="Arial" w:hAnsi="Arial" w:cs="Arial"/>
          <w:sz w:val="24"/>
        </w:rPr>
        <w:t>TICs</w:t>
      </w:r>
      <w:proofErr w:type="spellEnd"/>
      <w:r w:rsidRPr="0049260A">
        <w:rPr>
          <w:rFonts w:ascii="Arial" w:hAnsi="Arial" w:cs="Arial"/>
          <w:sz w:val="24"/>
        </w:rPr>
        <w:t>), especialmente las plataformas LMS o de educación a distancia, siendo en el contexto de la enseñanza para adultos donde más se utiliza el e-Learning.</w:t>
      </w:r>
    </w:p>
    <w:p w:rsidR="0049260A" w:rsidRPr="0049260A" w:rsidRDefault="0049260A" w:rsidP="0049260A">
      <w:pPr>
        <w:spacing w:line="240" w:lineRule="auto"/>
        <w:rPr>
          <w:rFonts w:ascii="Arial" w:hAnsi="Arial" w:cs="Arial"/>
          <w:sz w:val="24"/>
        </w:rPr>
      </w:pPr>
    </w:p>
    <w:p w:rsidR="0049260A" w:rsidRPr="0049260A" w:rsidRDefault="0049260A" w:rsidP="0049260A">
      <w:pPr>
        <w:pStyle w:val="Prrafodelista"/>
        <w:numPr>
          <w:ilvl w:val="0"/>
          <w:numId w:val="35"/>
        </w:numPr>
        <w:spacing w:line="240" w:lineRule="auto"/>
        <w:rPr>
          <w:rFonts w:ascii="Arial" w:hAnsi="Arial" w:cs="Arial"/>
          <w:sz w:val="24"/>
        </w:rPr>
      </w:pPr>
      <w:r w:rsidRPr="0049260A">
        <w:rPr>
          <w:rFonts w:ascii="Arial" w:hAnsi="Arial" w:cs="Arial"/>
          <w:sz w:val="24"/>
        </w:rPr>
        <w:t>Variación de la distribución de los contenidos de enseñanza-aprendizaje en algunas enseñanzas. En concreto, en la educación básica de adultos los conceptos se organizan en campos de conocimiento.</w:t>
      </w:r>
    </w:p>
    <w:p w:rsidR="0049260A" w:rsidRPr="0049260A" w:rsidRDefault="0049260A" w:rsidP="0049260A">
      <w:pPr>
        <w:spacing w:line="240" w:lineRule="auto"/>
        <w:rPr>
          <w:rFonts w:ascii="Arial" w:hAnsi="Arial" w:cs="Arial"/>
          <w:sz w:val="24"/>
        </w:rPr>
      </w:pPr>
    </w:p>
    <w:p w:rsidR="0049260A" w:rsidRDefault="0049260A" w:rsidP="0049260A">
      <w:pPr>
        <w:pStyle w:val="Prrafodelista"/>
        <w:numPr>
          <w:ilvl w:val="0"/>
          <w:numId w:val="35"/>
        </w:numPr>
        <w:spacing w:line="240" w:lineRule="auto"/>
        <w:rPr>
          <w:rFonts w:ascii="Arial" w:hAnsi="Arial" w:cs="Arial"/>
          <w:sz w:val="24"/>
        </w:rPr>
      </w:pPr>
      <w:r w:rsidRPr="0049260A">
        <w:rPr>
          <w:rFonts w:ascii="Arial" w:hAnsi="Arial" w:cs="Arial"/>
          <w:sz w:val="24"/>
        </w:rPr>
        <w:t>Utilización flexible de los itinerarios educativos, en cuanto a entrada o incorporación a los mismos según el nivel de referencia que acredite cada persona, seguimiento parcial de los planes de estudio o  permanencia reiterada en los niveles educativos en virtud de circunstancias personales.</w:t>
      </w:r>
    </w:p>
    <w:p w:rsidR="007E362E" w:rsidRPr="007E362E" w:rsidRDefault="007E362E" w:rsidP="007E362E">
      <w:pPr>
        <w:pStyle w:val="Prrafodelista"/>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p>
    <w:p w:rsidR="007E362E" w:rsidRDefault="007E362E" w:rsidP="007E362E">
      <w:pPr>
        <w:spacing w:line="240" w:lineRule="auto"/>
        <w:rPr>
          <w:rFonts w:ascii="Arial" w:hAnsi="Arial" w:cs="Arial"/>
          <w:sz w:val="24"/>
        </w:rPr>
      </w:pPr>
      <w:r>
        <w:rPr>
          <w:noProof/>
        </w:rPr>
        <w:drawing>
          <wp:inline distT="0" distB="0" distL="0" distR="0">
            <wp:extent cx="5612130" cy="726275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7262756"/>
                    </a:xfrm>
                    <a:prstGeom prst="rect">
                      <a:avLst/>
                    </a:prstGeom>
                    <a:noFill/>
                    <a:ln>
                      <a:noFill/>
                    </a:ln>
                  </pic:spPr>
                </pic:pic>
              </a:graphicData>
            </a:graphic>
          </wp:inline>
        </w:drawing>
      </w:r>
    </w:p>
    <w:p w:rsidR="007E362E" w:rsidRDefault="007E362E" w:rsidP="007E362E">
      <w:pPr>
        <w:spacing w:line="240" w:lineRule="auto"/>
        <w:rPr>
          <w:rFonts w:ascii="Arial" w:hAnsi="Arial" w:cs="Arial"/>
          <w:sz w:val="24"/>
        </w:rPr>
      </w:pPr>
    </w:p>
    <w:p w:rsidR="007E362E" w:rsidRPr="007E362E" w:rsidRDefault="007E362E" w:rsidP="007E362E">
      <w:pPr>
        <w:spacing w:line="240" w:lineRule="auto"/>
        <w:rPr>
          <w:rFonts w:ascii="Arial" w:hAnsi="Arial" w:cs="Arial"/>
          <w:sz w:val="24"/>
        </w:rPr>
      </w:pPr>
      <w:r>
        <w:rPr>
          <w:noProof/>
        </w:rPr>
        <w:drawing>
          <wp:inline distT="0" distB="0" distL="0" distR="0">
            <wp:extent cx="5612130" cy="7262756"/>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7262756"/>
                    </a:xfrm>
                    <a:prstGeom prst="rect">
                      <a:avLst/>
                    </a:prstGeom>
                    <a:noFill/>
                    <a:ln>
                      <a:noFill/>
                    </a:ln>
                  </pic:spPr>
                </pic:pic>
              </a:graphicData>
            </a:graphic>
          </wp:inline>
        </w:drawing>
      </w:r>
      <w:bookmarkStart w:id="3" w:name="_GoBack"/>
      <w:bookmarkEnd w:id="3"/>
    </w:p>
    <w:sectPr w:rsidR="007E362E" w:rsidRPr="007E362E" w:rsidSect="00814D68">
      <w:headerReference w:type="default" r:id="rId13"/>
      <w:footerReference w:type="default" r:id="rId14"/>
      <w:pgSz w:w="12240" w:h="15840" w:code="1"/>
      <w:pgMar w:top="1418" w:right="1701" w:bottom="1418" w:left="1701" w:header="851" w:footer="567"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E07" w:rsidRDefault="009C4E07" w:rsidP="00C664B6">
      <w:pPr>
        <w:spacing w:after="0" w:line="240" w:lineRule="auto"/>
      </w:pPr>
      <w:r>
        <w:separator/>
      </w:r>
    </w:p>
  </w:endnote>
  <w:endnote w:type="continuationSeparator" w:id="0">
    <w:p w:rsidR="009C4E07" w:rsidRDefault="009C4E07" w:rsidP="00C6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7"/>
      <w:gridCol w:w="7921"/>
    </w:tblGrid>
    <w:tr w:rsidR="004B270D">
      <w:tc>
        <w:tcPr>
          <w:tcW w:w="918" w:type="dxa"/>
        </w:tcPr>
        <w:p w:rsidR="004B270D" w:rsidRDefault="004B270D">
          <w:pPr>
            <w:pStyle w:val="Piedepgina"/>
            <w:jc w:val="right"/>
            <w:rPr>
              <w:b/>
              <w:bCs/>
              <w:color w:val="5B9BD5"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722685" w:rsidRPr="00722685">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9</w:t>
          </w:r>
          <w:r>
            <w:rPr>
              <w:b/>
              <w:bCs/>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B270D" w:rsidRDefault="004B270D">
          <w:pPr>
            <w:pStyle w:val="Piedepgina"/>
          </w:pPr>
        </w:p>
      </w:tc>
    </w:tr>
  </w:tbl>
  <w:p w:rsidR="0014010C" w:rsidRDefault="001401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E07" w:rsidRDefault="009C4E07" w:rsidP="00C664B6">
      <w:pPr>
        <w:spacing w:after="0" w:line="240" w:lineRule="auto"/>
      </w:pPr>
      <w:r>
        <w:separator/>
      </w:r>
    </w:p>
  </w:footnote>
  <w:footnote w:type="continuationSeparator" w:id="0">
    <w:p w:rsidR="009C4E07" w:rsidRDefault="009C4E07" w:rsidP="00C6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34"/>
      <w:gridCol w:w="1104"/>
    </w:tblGrid>
    <w:tr w:rsidR="004B270D">
      <w:trPr>
        <w:trHeight w:val="288"/>
      </w:trPr>
      <w:sdt>
        <w:sdtPr>
          <w:rPr>
            <w:rFonts w:asciiTheme="majorHAnsi" w:eastAsiaTheme="majorEastAsia" w:hAnsiTheme="majorHAnsi" w:cstheme="majorBidi"/>
            <w:sz w:val="36"/>
            <w:szCs w:val="36"/>
          </w:rPr>
          <w:alias w:val="Título"/>
          <w:id w:val="77761602"/>
          <w:placeholder>
            <w:docPart w:val="C885F370929E4D949DD1997E2216D2DC"/>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4B270D" w:rsidRDefault="001C134A" w:rsidP="004B270D">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PROGRAMA DE ALFABETIZACIÓN</w:t>
              </w:r>
            </w:p>
          </w:tc>
        </w:sdtContent>
      </w:sdt>
      <w:sdt>
        <w:sdtPr>
          <w:rPr>
            <w:rFonts w:asciiTheme="majorHAnsi" w:eastAsiaTheme="majorEastAsia" w:hAnsiTheme="majorHAnsi" w:cstheme="majorBidi"/>
            <w:sz w:val="36"/>
            <w:szCs w:val="36"/>
          </w:rPr>
          <w:alias w:val="Año"/>
          <w:id w:val="77761609"/>
          <w:placeholder>
            <w:docPart w:val="2C083FBDD35C4CCF9B70A69D11AC708B"/>
          </w:placeholder>
          <w:dataBinding w:prefixMappings="xmlns:ns0='http://schemas.microsoft.com/office/2006/coverPageProps'" w:xpath="/ns0:CoverPageProperties[1]/ns0:PublishDate[1]" w:storeItemID="{55AF091B-3C7A-41E3-B477-F2FDAA23CFDA}"/>
          <w:date w:fullDate="2018-01-01T00:00:00Z">
            <w:dateFormat w:val="yyyy"/>
            <w:lid w:val="es-ES"/>
            <w:storeMappedDataAs w:val="dateTime"/>
            <w:calendar w:val="gregorian"/>
          </w:date>
        </w:sdtPr>
        <w:sdtEndPr/>
        <w:sdtContent>
          <w:tc>
            <w:tcPr>
              <w:tcW w:w="1105" w:type="dxa"/>
            </w:tcPr>
            <w:p w:rsidR="004B270D" w:rsidRDefault="004B270D">
              <w:pPr>
                <w:pStyle w:val="Encabezado"/>
                <w:rPr>
                  <w:rFonts w:asciiTheme="majorHAnsi" w:eastAsiaTheme="majorEastAsia" w:hAnsiTheme="majorHAnsi" w:cstheme="majorBidi"/>
                  <w:b/>
                  <w:bCs/>
                  <w:color w:val="5B9BD5" w:themeColor="accent1"/>
                  <w:sz w:val="36"/>
                  <w:szCs w:val="36"/>
                  <w14:numForm w14:val="oldStyle"/>
                </w:rPr>
              </w:pPr>
              <w:r w:rsidRPr="004B270D">
                <w:rPr>
                  <w:rFonts w:asciiTheme="majorHAnsi" w:eastAsiaTheme="majorEastAsia" w:hAnsiTheme="majorHAnsi" w:cstheme="majorBidi"/>
                  <w:sz w:val="36"/>
                  <w:szCs w:val="36"/>
                </w:rPr>
                <w:t>2018</w:t>
              </w:r>
            </w:p>
          </w:tc>
        </w:sdtContent>
      </w:sdt>
    </w:tr>
  </w:tbl>
  <w:p w:rsidR="0014010C" w:rsidRPr="00DB6868" w:rsidRDefault="0014010C" w:rsidP="00C664B6">
    <w:pPr>
      <w:pStyle w:val="Encabezado"/>
      <w:jc w:val="center"/>
      <w:rPr>
        <w:color w:val="7F7F7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6A8B1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mso6B3F"/>
      </v:shape>
    </w:pict>
  </w:numPicBullet>
  <w:abstractNum w:abstractNumId="0" w15:restartNumberingAfterBreak="0">
    <w:nsid w:val="02535B8E"/>
    <w:multiLevelType w:val="hybridMultilevel"/>
    <w:tmpl w:val="6622AAFE"/>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 w15:restartNumberingAfterBreak="0">
    <w:nsid w:val="0A243424"/>
    <w:multiLevelType w:val="hybridMultilevel"/>
    <w:tmpl w:val="5D14381A"/>
    <w:lvl w:ilvl="0" w:tplc="AFEA3486">
      <w:start w:val="1"/>
      <w:numFmt w:val="upp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031A1A"/>
    <w:multiLevelType w:val="hybridMultilevel"/>
    <w:tmpl w:val="F72AAD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7C50ED2"/>
    <w:multiLevelType w:val="multilevel"/>
    <w:tmpl w:val="1666B5AA"/>
    <w:lvl w:ilvl="0">
      <w:start w:val="1"/>
      <w:numFmt w:val="upperRoman"/>
      <w:lvlText w:val="%1."/>
      <w:lvlJc w:val="right"/>
      <w:pPr>
        <w:tabs>
          <w:tab w:val="num" w:pos="1068"/>
        </w:tabs>
        <w:ind w:left="1068" w:hanging="360"/>
      </w:p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816429E"/>
    <w:multiLevelType w:val="hybridMultilevel"/>
    <w:tmpl w:val="DFCC5594"/>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B512A86"/>
    <w:multiLevelType w:val="hybridMultilevel"/>
    <w:tmpl w:val="08806B8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0895D64"/>
    <w:multiLevelType w:val="hybridMultilevel"/>
    <w:tmpl w:val="2F8EDF56"/>
    <w:lvl w:ilvl="0" w:tplc="440A0013">
      <w:start w:val="1"/>
      <w:numFmt w:val="upperRoman"/>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4304B6"/>
    <w:multiLevelType w:val="hybridMultilevel"/>
    <w:tmpl w:val="98B844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4D240ED"/>
    <w:multiLevelType w:val="multilevel"/>
    <w:tmpl w:val="1666B5AA"/>
    <w:lvl w:ilvl="0">
      <w:start w:val="1"/>
      <w:numFmt w:val="upperRoman"/>
      <w:lvlText w:val="%1."/>
      <w:lvlJc w:val="right"/>
      <w:pPr>
        <w:tabs>
          <w:tab w:val="num" w:pos="1068"/>
        </w:tabs>
        <w:ind w:left="1068" w:hanging="360"/>
      </w:p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26FE091C"/>
    <w:multiLevelType w:val="hybridMultilevel"/>
    <w:tmpl w:val="434ACDF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8120011"/>
    <w:multiLevelType w:val="hybridMultilevel"/>
    <w:tmpl w:val="5CACB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242D98"/>
    <w:multiLevelType w:val="hybridMultilevel"/>
    <w:tmpl w:val="D4207DAA"/>
    <w:lvl w:ilvl="0" w:tplc="4F7E19CC">
      <w:start w:val="1"/>
      <w:numFmt w:val="upperLetter"/>
      <w:lvlText w:val="%1."/>
      <w:lvlJc w:val="left"/>
      <w:pPr>
        <w:ind w:left="1428" w:hanging="360"/>
      </w:pPr>
      <w:rPr>
        <w:rFonts w:hint="default"/>
        <w:b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15:restartNumberingAfterBreak="0">
    <w:nsid w:val="3C042766"/>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3D6746B1"/>
    <w:multiLevelType w:val="multilevel"/>
    <w:tmpl w:val="58D2011C"/>
    <w:lvl w:ilvl="0">
      <w:start w:val="1"/>
      <w:numFmt w:val="bullet"/>
      <w:lvlText w:val=""/>
      <w:lvlJc w:val="left"/>
      <w:pPr>
        <w:tabs>
          <w:tab w:val="num" w:pos="1068"/>
        </w:tabs>
        <w:ind w:left="1068" w:hanging="360"/>
      </w:pPr>
      <w:rPr>
        <w:rFonts w:ascii="Symbol" w:hAnsi="Symbol" w:hint="default"/>
      </w:r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3F304346"/>
    <w:multiLevelType w:val="hybridMultilevel"/>
    <w:tmpl w:val="0A30112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15:restartNumberingAfterBreak="0">
    <w:nsid w:val="419D5736"/>
    <w:multiLevelType w:val="hybridMultilevel"/>
    <w:tmpl w:val="0EE4B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3112D53"/>
    <w:multiLevelType w:val="hybridMultilevel"/>
    <w:tmpl w:val="206A0026"/>
    <w:lvl w:ilvl="0" w:tplc="0C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4B29DD"/>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464E58CB"/>
    <w:multiLevelType w:val="hybridMultilevel"/>
    <w:tmpl w:val="619626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D87FC8"/>
    <w:multiLevelType w:val="hybridMultilevel"/>
    <w:tmpl w:val="05A04C74"/>
    <w:lvl w:ilvl="0" w:tplc="440A0009">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20" w15:restartNumberingAfterBreak="0">
    <w:nsid w:val="4C8D7969"/>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524B4617"/>
    <w:multiLevelType w:val="multilevel"/>
    <w:tmpl w:val="1666B5AA"/>
    <w:lvl w:ilvl="0">
      <w:start w:val="1"/>
      <w:numFmt w:val="upperRoman"/>
      <w:lvlText w:val="%1."/>
      <w:lvlJc w:val="right"/>
      <w:pPr>
        <w:tabs>
          <w:tab w:val="num" w:pos="1068"/>
        </w:tabs>
        <w:ind w:left="1068" w:hanging="360"/>
      </w:pPr>
    </w:lvl>
    <w:lvl w:ilvl="1">
      <w:start w:val="3"/>
      <w:numFmt w:val="decimal"/>
      <w:isLgl/>
      <w:lvlText w:val="%1.%2"/>
      <w:lvlJc w:val="left"/>
      <w:pPr>
        <w:ind w:left="1758" w:hanging="1050"/>
      </w:pPr>
      <w:rPr>
        <w:rFonts w:hint="default"/>
      </w:rPr>
    </w:lvl>
    <w:lvl w:ilvl="2">
      <w:start w:val="4"/>
      <w:numFmt w:val="decimal"/>
      <w:isLgl/>
      <w:lvlText w:val="%1.%2.%3"/>
      <w:lvlJc w:val="left"/>
      <w:pPr>
        <w:ind w:left="1758" w:hanging="10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5523654D"/>
    <w:multiLevelType w:val="hybridMultilevel"/>
    <w:tmpl w:val="E75A1BD2"/>
    <w:lvl w:ilvl="0" w:tplc="1DFA7242">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5C957DA"/>
    <w:multiLevelType w:val="hybridMultilevel"/>
    <w:tmpl w:val="79842E30"/>
    <w:lvl w:ilvl="0" w:tplc="440A0009">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24" w15:restartNumberingAfterBreak="0">
    <w:nsid w:val="58190F6B"/>
    <w:multiLevelType w:val="hybridMultilevel"/>
    <w:tmpl w:val="6DA6F1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8772459"/>
    <w:multiLevelType w:val="hybridMultilevel"/>
    <w:tmpl w:val="D9BA2E52"/>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59B9565B"/>
    <w:multiLevelType w:val="hybridMultilevel"/>
    <w:tmpl w:val="43EE747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AE4151E"/>
    <w:multiLevelType w:val="multilevel"/>
    <w:tmpl w:val="95E6335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26916CE"/>
    <w:multiLevelType w:val="hybridMultilevel"/>
    <w:tmpl w:val="7CFAEED6"/>
    <w:lvl w:ilvl="0" w:tplc="440A0009">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66813B70"/>
    <w:multiLevelType w:val="hybridMultilevel"/>
    <w:tmpl w:val="F4A8562E"/>
    <w:lvl w:ilvl="0" w:tplc="888862C2">
      <w:start w:val="1"/>
      <w:numFmt w:val="bullet"/>
      <w:lvlText w:val=""/>
      <w:lvlJc w:val="left"/>
      <w:pPr>
        <w:tabs>
          <w:tab w:val="num" w:pos="720"/>
        </w:tabs>
        <w:ind w:left="720" w:hanging="360"/>
      </w:pPr>
      <w:rPr>
        <w:rFonts w:ascii="Symbol" w:hAnsi="Symbol" w:hint="default"/>
      </w:rPr>
    </w:lvl>
    <w:lvl w:ilvl="1" w:tplc="08FE6DFC" w:tentative="1">
      <w:start w:val="1"/>
      <w:numFmt w:val="bullet"/>
      <w:lvlText w:val=""/>
      <w:lvlJc w:val="left"/>
      <w:pPr>
        <w:tabs>
          <w:tab w:val="num" w:pos="1440"/>
        </w:tabs>
        <w:ind w:left="1440" w:hanging="360"/>
      </w:pPr>
      <w:rPr>
        <w:rFonts w:ascii="Symbol" w:hAnsi="Symbol" w:hint="default"/>
      </w:rPr>
    </w:lvl>
    <w:lvl w:ilvl="2" w:tplc="C9567AB0" w:tentative="1">
      <w:start w:val="1"/>
      <w:numFmt w:val="bullet"/>
      <w:lvlText w:val=""/>
      <w:lvlJc w:val="left"/>
      <w:pPr>
        <w:tabs>
          <w:tab w:val="num" w:pos="2160"/>
        </w:tabs>
        <w:ind w:left="2160" w:hanging="360"/>
      </w:pPr>
      <w:rPr>
        <w:rFonts w:ascii="Symbol" w:hAnsi="Symbol" w:hint="default"/>
      </w:rPr>
    </w:lvl>
    <w:lvl w:ilvl="3" w:tplc="13A2B016" w:tentative="1">
      <w:start w:val="1"/>
      <w:numFmt w:val="bullet"/>
      <w:lvlText w:val=""/>
      <w:lvlJc w:val="left"/>
      <w:pPr>
        <w:tabs>
          <w:tab w:val="num" w:pos="2880"/>
        </w:tabs>
        <w:ind w:left="2880" w:hanging="360"/>
      </w:pPr>
      <w:rPr>
        <w:rFonts w:ascii="Symbol" w:hAnsi="Symbol" w:hint="default"/>
      </w:rPr>
    </w:lvl>
    <w:lvl w:ilvl="4" w:tplc="EC8C590A" w:tentative="1">
      <w:start w:val="1"/>
      <w:numFmt w:val="bullet"/>
      <w:lvlText w:val=""/>
      <w:lvlJc w:val="left"/>
      <w:pPr>
        <w:tabs>
          <w:tab w:val="num" w:pos="3600"/>
        </w:tabs>
        <w:ind w:left="3600" w:hanging="360"/>
      </w:pPr>
      <w:rPr>
        <w:rFonts w:ascii="Symbol" w:hAnsi="Symbol" w:hint="default"/>
      </w:rPr>
    </w:lvl>
    <w:lvl w:ilvl="5" w:tplc="2BCC935A" w:tentative="1">
      <w:start w:val="1"/>
      <w:numFmt w:val="bullet"/>
      <w:lvlText w:val=""/>
      <w:lvlJc w:val="left"/>
      <w:pPr>
        <w:tabs>
          <w:tab w:val="num" w:pos="4320"/>
        </w:tabs>
        <w:ind w:left="4320" w:hanging="360"/>
      </w:pPr>
      <w:rPr>
        <w:rFonts w:ascii="Symbol" w:hAnsi="Symbol" w:hint="default"/>
      </w:rPr>
    </w:lvl>
    <w:lvl w:ilvl="6" w:tplc="76703F02" w:tentative="1">
      <w:start w:val="1"/>
      <w:numFmt w:val="bullet"/>
      <w:lvlText w:val=""/>
      <w:lvlJc w:val="left"/>
      <w:pPr>
        <w:tabs>
          <w:tab w:val="num" w:pos="5040"/>
        </w:tabs>
        <w:ind w:left="5040" w:hanging="360"/>
      </w:pPr>
      <w:rPr>
        <w:rFonts w:ascii="Symbol" w:hAnsi="Symbol" w:hint="default"/>
      </w:rPr>
    </w:lvl>
    <w:lvl w:ilvl="7" w:tplc="7CE866B2" w:tentative="1">
      <w:start w:val="1"/>
      <w:numFmt w:val="bullet"/>
      <w:lvlText w:val=""/>
      <w:lvlJc w:val="left"/>
      <w:pPr>
        <w:tabs>
          <w:tab w:val="num" w:pos="5760"/>
        </w:tabs>
        <w:ind w:left="5760" w:hanging="360"/>
      </w:pPr>
      <w:rPr>
        <w:rFonts w:ascii="Symbol" w:hAnsi="Symbol" w:hint="default"/>
      </w:rPr>
    </w:lvl>
    <w:lvl w:ilvl="8" w:tplc="58CAD95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8723A94"/>
    <w:multiLevelType w:val="hybridMultilevel"/>
    <w:tmpl w:val="88B2A1A8"/>
    <w:lvl w:ilvl="0" w:tplc="816CA8E2">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1" w15:restartNumberingAfterBreak="0">
    <w:nsid w:val="70437AE1"/>
    <w:multiLevelType w:val="hybridMultilevel"/>
    <w:tmpl w:val="DA20A59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74FA603A"/>
    <w:multiLevelType w:val="hybridMultilevel"/>
    <w:tmpl w:val="DF24E7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7A3733F"/>
    <w:multiLevelType w:val="hybridMultilevel"/>
    <w:tmpl w:val="227AF7D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315B8A"/>
    <w:multiLevelType w:val="hybridMultilevel"/>
    <w:tmpl w:val="653AD41A"/>
    <w:lvl w:ilvl="0" w:tplc="2318A3D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34"/>
  </w:num>
  <w:num w:numId="5">
    <w:abstractNumId w:val="12"/>
  </w:num>
  <w:num w:numId="6">
    <w:abstractNumId w:val="0"/>
  </w:num>
  <w:num w:numId="7">
    <w:abstractNumId w:val="32"/>
  </w:num>
  <w:num w:numId="8">
    <w:abstractNumId w:val="16"/>
  </w:num>
  <w:num w:numId="9">
    <w:abstractNumId w:val="20"/>
  </w:num>
  <w:num w:numId="10">
    <w:abstractNumId w:val="17"/>
  </w:num>
  <w:num w:numId="11">
    <w:abstractNumId w:val="30"/>
  </w:num>
  <w:num w:numId="12">
    <w:abstractNumId w:val="21"/>
  </w:num>
  <w:num w:numId="13">
    <w:abstractNumId w:val="3"/>
  </w:num>
  <w:num w:numId="14">
    <w:abstractNumId w:val="13"/>
  </w:num>
  <w:num w:numId="15">
    <w:abstractNumId w:val="6"/>
  </w:num>
  <w:num w:numId="16">
    <w:abstractNumId w:val="1"/>
  </w:num>
  <w:num w:numId="17">
    <w:abstractNumId w:val="31"/>
  </w:num>
  <w:num w:numId="18">
    <w:abstractNumId w:val="14"/>
  </w:num>
  <w:num w:numId="19">
    <w:abstractNumId w:val="29"/>
  </w:num>
  <w:num w:numId="20">
    <w:abstractNumId w:val="22"/>
  </w:num>
  <w:num w:numId="21">
    <w:abstractNumId w:val="15"/>
  </w:num>
  <w:num w:numId="22">
    <w:abstractNumId w:val="5"/>
  </w:num>
  <w:num w:numId="23">
    <w:abstractNumId w:val="33"/>
  </w:num>
  <w:num w:numId="24">
    <w:abstractNumId w:val="9"/>
  </w:num>
  <w:num w:numId="25">
    <w:abstractNumId w:val="18"/>
  </w:num>
  <w:num w:numId="26">
    <w:abstractNumId w:val="27"/>
  </w:num>
  <w:num w:numId="27">
    <w:abstractNumId w:val="28"/>
  </w:num>
  <w:num w:numId="28">
    <w:abstractNumId w:val="25"/>
  </w:num>
  <w:num w:numId="29">
    <w:abstractNumId w:val="19"/>
  </w:num>
  <w:num w:numId="30">
    <w:abstractNumId w:val="23"/>
  </w:num>
  <w:num w:numId="31">
    <w:abstractNumId w:val="2"/>
  </w:num>
  <w:num w:numId="32">
    <w:abstractNumId w:val="24"/>
  </w:num>
  <w:num w:numId="33">
    <w:abstractNumId w:val="10"/>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B6"/>
    <w:rsid w:val="000030CA"/>
    <w:rsid w:val="0001049C"/>
    <w:rsid w:val="00013DB0"/>
    <w:rsid w:val="0003048F"/>
    <w:rsid w:val="000310EA"/>
    <w:rsid w:val="00034202"/>
    <w:rsid w:val="000350CE"/>
    <w:rsid w:val="00036A3C"/>
    <w:rsid w:val="00037E9F"/>
    <w:rsid w:val="000410B4"/>
    <w:rsid w:val="000451A1"/>
    <w:rsid w:val="00051C3A"/>
    <w:rsid w:val="00063152"/>
    <w:rsid w:val="00064449"/>
    <w:rsid w:val="00073656"/>
    <w:rsid w:val="0007506E"/>
    <w:rsid w:val="00075370"/>
    <w:rsid w:val="00081D91"/>
    <w:rsid w:val="0008578F"/>
    <w:rsid w:val="00086823"/>
    <w:rsid w:val="00091406"/>
    <w:rsid w:val="0009251F"/>
    <w:rsid w:val="0009750B"/>
    <w:rsid w:val="000A696B"/>
    <w:rsid w:val="000B0055"/>
    <w:rsid w:val="000B05AB"/>
    <w:rsid w:val="000B1B99"/>
    <w:rsid w:val="000B321A"/>
    <w:rsid w:val="000C2964"/>
    <w:rsid w:val="000C4977"/>
    <w:rsid w:val="000C7489"/>
    <w:rsid w:val="000D149E"/>
    <w:rsid w:val="000E1D84"/>
    <w:rsid w:val="000F5543"/>
    <w:rsid w:val="00100BD5"/>
    <w:rsid w:val="00102653"/>
    <w:rsid w:val="0010689E"/>
    <w:rsid w:val="001111D9"/>
    <w:rsid w:val="001122EC"/>
    <w:rsid w:val="00112C2D"/>
    <w:rsid w:val="0011784D"/>
    <w:rsid w:val="00123082"/>
    <w:rsid w:val="00126DBE"/>
    <w:rsid w:val="001310B5"/>
    <w:rsid w:val="00131D9C"/>
    <w:rsid w:val="00136174"/>
    <w:rsid w:val="0014010C"/>
    <w:rsid w:val="00141ACE"/>
    <w:rsid w:val="00142356"/>
    <w:rsid w:val="00142CCA"/>
    <w:rsid w:val="00154AB1"/>
    <w:rsid w:val="00155E0B"/>
    <w:rsid w:val="00162F3E"/>
    <w:rsid w:val="001642D3"/>
    <w:rsid w:val="0016718C"/>
    <w:rsid w:val="001774FC"/>
    <w:rsid w:val="00183F09"/>
    <w:rsid w:val="0018632B"/>
    <w:rsid w:val="00191084"/>
    <w:rsid w:val="00191D43"/>
    <w:rsid w:val="00196714"/>
    <w:rsid w:val="00197DDE"/>
    <w:rsid w:val="001A47D1"/>
    <w:rsid w:val="001B015A"/>
    <w:rsid w:val="001B46CC"/>
    <w:rsid w:val="001B634A"/>
    <w:rsid w:val="001C134A"/>
    <w:rsid w:val="001D00B2"/>
    <w:rsid w:val="001D3AF5"/>
    <w:rsid w:val="001E3725"/>
    <w:rsid w:val="001F122D"/>
    <w:rsid w:val="001F3573"/>
    <w:rsid w:val="001F5E1D"/>
    <w:rsid w:val="001F697B"/>
    <w:rsid w:val="00204E1E"/>
    <w:rsid w:val="00204EA8"/>
    <w:rsid w:val="00206023"/>
    <w:rsid w:val="00206087"/>
    <w:rsid w:val="002119B2"/>
    <w:rsid w:val="00215497"/>
    <w:rsid w:val="002236B7"/>
    <w:rsid w:val="00223FC4"/>
    <w:rsid w:val="00232301"/>
    <w:rsid w:val="00234096"/>
    <w:rsid w:val="00237850"/>
    <w:rsid w:val="002435A2"/>
    <w:rsid w:val="0027060E"/>
    <w:rsid w:val="00277408"/>
    <w:rsid w:val="00287F16"/>
    <w:rsid w:val="002955CB"/>
    <w:rsid w:val="002A0819"/>
    <w:rsid w:val="002A5C9B"/>
    <w:rsid w:val="002A6B04"/>
    <w:rsid w:val="002A6BFF"/>
    <w:rsid w:val="002B0D6B"/>
    <w:rsid w:val="002B5FA5"/>
    <w:rsid w:val="002C1935"/>
    <w:rsid w:val="002C3E79"/>
    <w:rsid w:val="002C4CD0"/>
    <w:rsid w:val="002C6DC7"/>
    <w:rsid w:val="002D16F1"/>
    <w:rsid w:val="002D3D2C"/>
    <w:rsid w:val="002D7E1B"/>
    <w:rsid w:val="002E18E4"/>
    <w:rsid w:val="002E46F3"/>
    <w:rsid w:val="002E4C3C"/>
    <w:rsid w:val="002F3ED6"/>
    <w:rsid w:val="002F6EF9"/>
    <w:rsid w:val="00300446"/>
    <w:rsid w:val="00305A62"/>
    <w:rsid w:val="00306F9E"/>
    <w:rsid w:val="00311EA4"/>
    <w:rsid w:val="0031383A"/>
    <w:rsid w:val="0031504F"/>
    <w:rsid w:val="00326FF8"/>
    <w:rsid w:val="0032767B"/>
    <w:rsid w:val="00330F3C"/>
    <w:rsid w:val="00332B16"/>
    <w:rsid w:val="00337C71"/>
    <w:rsid w:val="00344489"/>
    <w:rsid w:val="003445A9"/>
    <w:rsid w:val="00350D3D"/>
    <w:rsid w:val="00350DEF"/>
    <w:rsid w:val="00352659"/>
    <w:rsid w:val="003576AC"/>
    <w:rsid w:val="00361DA7"/>
    <w:rsid w:val="00364601"/>
    <w:rsid w:val="00364D71"/>
    <w:rsid w:val="00383964"/>
    <w:rsid w:val="003869F2"/>
    <w:rsid w:val="003910D1"/>
    <w:rsid w:val="00392D78"/>
    <w:rsid w:val="00394BD2"/>
    <w:rsid w:val="00394D58"/>
    <w:rsid w:val="0039795D"/>
    <w:rsid w:val="00397B7D"/>
    <w:rsid w:val="003A218A"/>
    <w:rsid w:val="003A2922"/>
    <w:rsid w:val="003A4066"/>
    <w:rsid w:val="003B5898"/>
    <w:rsid w:val="003C18CF"/>
    <w:rsid w:val="003C5408"/>
    <w:rsid w:val="003D02F0"/>
    <w:rsid w:val="003E113C"/>
    <w:rsid w:val="003E1663"/>
    <w:rsid w:val="003E5240"/>
    <w:rsid w:val="003F08CC"/>
    <w:rsid w:val="003F2CE5"/>
    <w:rsid w:val="00401DDD"/>
    <w:rsid w:val="00405778"/>
    <w:rsid w:val="004060A9"/>
    <w:rsid w:val="0041466D"/>
    <w:rsid w:val="00433D52"/>
    <w:rsid w:val="00436758"/>
    <w:rsid w:val="004375C9"/>
    <w:rsid w:val="00443147"/>
    <w:rsid w:val="00446E2A"/>
    <w:rsid w:val="00451CB8"/>
    <w:rsid w:val="00451D36"/>
    <w:rsid w:val="0046139E"/>
    <w:rsid w:val="00461605"/>
    <w:rsid w:val="00463236"/>
    <w:rsid w:val="00471ECF"/>
    <w:rsid w:val="00477343"/>
    <w:rsid w:val="0048212E"/>
    <w:rsid w:val="00484001"/>
    <w:rsid w:val="0048462D"/>
    <w:rsid w:val="004867CB"/>
    <w:rsid w:val="00486DD4"/>
    <w:rsid w:val="00487CF0"/>
    <w:rsid w:val="0049136A"/>
    <w:rsid w:val="0049260A"/>
    <w:rsid w:val="004941CC"/>
    <w:rsid w:val="0049763C"/>
    <w:rsid w:val="004A150C"/>
    <w:rsid w:val="004B270D"/>
    <w:rsid w:val="004B33C5"/>
    <w:rsid w:val="004B7E7B"/>
    <w:rsid w:val="004C0FA2"/>
    <w:rsid w:val="004D10CD"/>
    <w:rsid w:val="004D5898"/>
    <w:rsid w:val="004E2E43"/>
    <w:rsid w:val="004E49A4"/>
    <w:rsid w:val="004E5B74"/>
    <w:rsid w:val="004E71A5"/>
    <w:rsid w:val="004F270A"/>
    <w:rsid w:val="004F2ED3"/>
    <w:rsid w:val="004F44A1"/>
    <w:rsid w:val="00500EC7"/>
    <w:rsid w:val="00503F22"/>
    <w:rsid w:val="00511B97"/>
    <w:rsid w:val="00511FC0"/>
    <w:rsid w:val="00512D7E"/>
    <w:rsid w:val="0051413D"/>
    <w:rsid w:val="0051746C"/>
    <w:rsid w:val="00522754"/>
    <w:rsid w:val="00533278"/>
    <w:rsid w:val="005335C2"/>
    <w:rsid w:val="00535DA1"/>
    <w:rsid w:val="00544AE3"/>
    <w:rsid w:val="00546872"/>
    <w:rsid w:val="0055534C"/>
    <w:rsid w:val="005664BD"/>
    <w:rsid w:val="00567378"/>
    <w:rsid w:val="005716B1"/>
    <w:rsid w:val="00572342"/>
    <w:rsid w:val="0057512D"/>
    <w:rsid w:val="00575149"/>
    <w:rsid w:val="005751D8"/>
    <w:rsid w:val="00583DEE"/>
    <w:rsid w:val="005843DB"/>
    <w:rsid w:val="005856E8"/>
    <w:rsid w:val="0059436E"/>
    <w:rsid w:val="00594C72"/>
    <w:rsid w:val="00594D02"/>
    <w:rsid w:val="005A13F1"/>
    <w:rsid w:val="005A2E86"/>
    <w:rsid w:val="005B19D3"/>
    <w:rsid w:val="005B7754"/>
    <w:rsid w:val="005C1571"/>
    <w:rsid w:val="005D1DED"/>
    <w:rsid w:val="005D1FD3"/>
    <w:rsid w:val="005E3B72"/>
    <w:rsid w:val="005E606F"/>
    <w:rsid w:val="005E75C4"/>
    <w:rsid w:val="005F5B8A"/>
    <w:rsid w:val="0060002B"/>
    <w:rsid w:val="0060140D"/>
    <w:rsid w:val="006021C5"/>
    <w:rsid w:val="00603791"/>
    <w:rsid w:val="006208D7"/>
    <w:rsid w:val="00624A08"/>
    <w:rsid w:val="00625AF8"/>
    <w:rsid w:val="00627E94"/>
    <w:rsid w:val="00627EAF"/>
    <w:rsid w:val="0063138E"/>
    <w:rsid w:val="006344D1"/>
    <w:rsid w:val="0063579E"/>
    <w:rsid w:val="006461AC"/>
    <w:rsid w:val="00657634"/>
    <w:rsid w:val="00657E4B"/>
    <w:rsid w:val="0066228D"/>
    <w:rsid w:val="0066646B"/>
    <w:rsid w:val="00671685"/>
    <w:rsid w:val="00672D79"/>
    <w:rsid w:val="0067391F"/>
    <w:rsid w:val="00673FA8"/>
    <w:rsid w:val="0067604D"/>
    <w:rsid w:val="00676499"/>
    <w:rsid w:val="00680AA0"/>
    <w:rsid w:val="00681D52"/>
    <w:rsid w:val="00683032"/>
    <w:rsid w:val="00684BC8"/>
    <w:rsid w:val="0068734E"/>
    <w:rsid w:val="00691726"/>
    <w:rsid w:val="006A1714"/>
    <w:rsid w:val="006A4ED1"/>
    <w:rsid w:val="006B2177"/>
    <w:rsid w:val="006B65C2"/>
    <w:rsid w:val="006C6EB7"/>
    <w:rsid w:val="006C726F"/>
    <w:rsid w:val="006D016D"/>
    <w:rsid w:val="006D5980"/>
    <w:rsid w:val="006D715F"/>
    <w:rsid w:val="006F28AB"/>
    <w:rsid w:val="006F3591"/>
    <w:rsid w:val="00702D66"/>
    <w:rsid w:val="00703F07"/>
    <w:rsid w:val="007113B5"/>
    <w:rsid w:val="00712973"/>
    <w:rsid w:val="00712AE8"/>
    <w:rsid w:val="00722685"/>
    <w:rsid w:val="00724644"/>
    <w:rsid w:val="00725437"/>
    <w:rsid w:val="00726C85"/>
    <w:rsid w:val="00726CF6"/>
    <w:rsid w:val="00727107"/>
    <w:rsid w:val="00731E9C"/>
    <w:rsid w:val="00732DA7"/>
    <w:rsid w:val="007334FE"/>
    <w:rsid w:val="00751663"/>
    <w:rsid w:val="007524B6"/>
    <w:rsid w:val="00755CBF"/>
    <w:rsid w:val="007570AA"/>
    <w:rsid w:val="00760AEC"/>
    <w:rsid w:val="00764004"/>
    <w:rsid w:val="007643A1"/>
    <w:rsid w:val="00765896"/>
    <w:rsid w:val="00770BC2"/>
    <w:rsid w:val="00776C64"/>
    <w:rsid w:val="0077773E"/>
    <w:rsid w:val="00777FFB"/>
    <w:rsid w:val="0078627E"/>
    <w:rsid w:val="00795CDD"/>
    <w:rsid w:val="00797B9B"/>
    <w:rsid w:val="007A7B1D"/>
    <w:rsid w:val="007B243C"/>
    <w:rsid w:val="007B4ED9"/>
    <w:rsid w:val="007C7745"/>
    <w:rsid w:val="007D3587"/>
    <w:rsid w:val="007D7289"/>
    <w:rsid w:val="007D7585"/>
    <w:rsid w:val="007D79D3"/>
    <w:rsid w:val="007E362E"/>
    <w:rsid w:val="007F0D5E"/>
    <w:rsid w:val="007F0F88"/>
    <w:rsid w:val="007F1220"/>
    <w:rsid w:val="00802BF5"/>
    <w:rsid w:val="00803F61"/>
    <w:rsid w:val="00804FEB"/>
    <w:rsid w:val="00805CC9"/>
    <w:rsid w:val="008061E1"/>
    <w:rsid w:val="008107B3"/>
    <w:rsid w:val="00811F1E"/>
    <w:rsid w:val="008146DB"/>
    <w:rsid w:val="00814D68"/>
    <w:rsid w:val="008166A2"/>
    <w:rsid w:val="00817D35"/>
    <w:rsid w:val="00820F91"/>
    <w:rsid w:val="00834DF6"/>
    <w:rsid w:val="0084158D"/>
    <w:rsid w:val="00854347"/>
    <w:rsid w:val="008544F3"/>
    <w:rsid w:val="008545DE"/>
    <w:rsid w:val="00861891"/>
    <w:rsid w:val="008647C8"/>
    <w:rsid w:val="00864B2E"/>
    <w:rsid w:val="00870589"/>
    <w:rsid w:val="008732E2"/>
    <w:rsid w:val="00873974"/>
    <w:rsid w:val="00877CF1"/>
    <w:rsid w:val="00884039"/>
    <w:rsid w:val="0088680A"/>
    <w:rsid w:val="0089015A"/>
    <w:rsid w:val="00891736"/>
    <w:rsid w:val="00893301"/>
    <w:rsid w:val="00894AC0"/>
    <w:rsid w:val="008B1113"/>
    <w:rsid w:val="008B20BF"/>
    <w:rsid w:val="008B4F5C"/>
    <w:rsid w:val="008B52D0"/>
    <w:rsid w:val="008B6ACF"/>
    <w:rsid w:val="008C6ABA"/>
    <w:rsid w:val="008D07D8"/>
    <w:rsid w:val="008D4822"/>
    <w:rsid w:val="008D52B8"/>
    <w:rsid w:val="008D6587"/>
    <w:rsid w:val="008E1D94"/>
    <w:rsid w:val="008E3E06"/>
    <w:rsid w:val="008E4896"/>
    <w:rsid w:val="008E4A6A"/>
    <w:rsid w:val="008E6B4F"/>
    <w:rsid w:val="008E6DDB"/>
    <w:rsid w:val="008F7056"/>
    <w:rsid w:val="00900151"/>
    <w:rsid w:val="00923133"/>
    <w:rsid w:val="00924DCE"/>
    <w:rsid w:val="00931031"/>
    <w:rsid w:val="00934814"/>
    <w:rsid w:val="009352BB"/>
    <w:rsid w:val="00936ACD"/>
    <w:rsid w:val="0094181F"/>
    <w:rsid w:val="009429D0"/>
    <w:rsid w:val="009463F0"/>
    <w:rsid w:val="00953F33"/>
    <w:rsid w:val="009567CC"/>
    <w:rsid w:val="009570AC"/>
    <w:rsid w:val="00972D4E"/>
    <w:rsid w:val="00976E29"/>
    <w:rsid w:val="00980F6A"/>
    <w:rsid w:val="00982D84"/>
    <w:rsid w:val="00986CE1"/>
    <w:rsid w:val="0099339F"/>
    <w:rsid w:val="009A0F5E"/>
    <w:rsid w:val="009A270E"/>
    <w:rsid w:val="009A699A"/>
    <w:rsid w:val="009C0B15"/>
    <w:rsid w:val="009C4E07"/>
    <w:rsid w:val="009C69F6"/>
    <w:rsid w:val="009D62B9"/>
    <w:rsid w:val="009D6957"/>
    <w:rsid w:val="009D7C80"/>
    <w:rsid w:val="009D7D0A"/>
    <w:rsid w:val="009E0C06"/>
    <w:rsid w:val="009E2CC0"/>
    <w:rsid w:val="009E321D"/>
    <w:rsid w:val="009E3F07"/>
    <w:rsid w:val="009E412F"/>
    <w:rsid w:val="009E53D5"/>
    <w:rsid w:val="009E6B0C"/>
    <w:rsid w:val="009F0509"/>
    <w:rsid w:val="009F3E3E"/>
    <w:rsid w:val="009F43F6"/>
    <w:rsid w:val="009F7785"/>
    <w:rsid w:val="00A00B33"/>
    <w:rsid w:val="00A02F48"/>
    <w:rsid w:val="00A03EB7"/>
    <w:rsid w:val="00A04D7A"/>
    <w:rsid w:val="00A25321"/>
    <w:rsid w:val="00A2792A"/>
    <w:rsid w:val="00A32859"/>
    <w:rsid w:val="00A34F6B"/>
    <w:rsid w:val="00A36F93"/>
    <w:rsid w:val="00A444AA"/>
    <w:rsid w:val="00A52F2D"/>
    <w:rsid w:val="00A64210"/>
    <w:rsid w:val="00A66141"/>
    <w:rsid w:val="00A719E8"/>
    <w:rsid w:val="00A8083F"/>
    <w:rsid w:val="00A8740F"/>
    <w:rsid w:val="00AA3ADA"/>
    <w:rsid w:val="00AA6F0C"/>
    <w:rsid w:val="00AB486B"/>
    <w:rsid w:val="00AB6D1C"/>
    <w:rsid w:val="00AB7148"/>
    <w:rsid w:val="00AB7CAA"/>
    <w:rsid w:val="00AC0524"/>
    <w:rsid w:val="00AC397F"/>
    <w:rsid w:val="00AC4CEB"/>
    <w:rsid w:val="00AC656D"/>
    <w:rsid w:val="00AD0310"/>
    <w:rsid w:val="00AD13FF"/>
    <w:rsid w:val="00AD2E93"/>
    <w:rsid w:val="00AD7236"/>
    <w:rsid w:val="00AE30E0"/>
    <w:rsid w:val="00AE5503"/>
    <w:rsid w:val="00AE5EC2"/>
    <w:rsid w:val="00AF08A0"/>
    <w:rsid w:val="00AF2AD5"/>
    <w:rsid w:val="00B0188A"/>
    <w:rsid w:val="00B13EA7"/>
    <w:rsid w:val="00B17A76"/>
    <w:rsid w:val="00B31277"/>
    <w:rsid w:val="00B3759E"/>
    <w:rsid w:val="00B46B26"/>
    <w:rsid w:val="00B477F4"/>
    <w:rsid w:val="00B50585"/>
    <w:rsid w:val="00B54CDE"/>
    <w:rsid w:val="00B54EFB"/>
    <w:rsid w:val="00B558BE"/>
    <w:rsid w:val="00B666BA"/>
    <w:rsid w:val="00B74733"/>
    <w:rsid w:val="00B8037E"/>
    <w:rsid w:val="00B842C8"/>
    <w:rsid w:val="00B84D3B"/>
    <w:rsid w:val="00B8621C"/>
    <w:rsid w:val="00B911AA"/>
    <w:rsid w:val="00B932EB"/>
    <w:rsid w:val="00B94D87"/>
    <w:rsid w:val="00B9737F"/>
    <w:rsid w:val="00BA0596"/>
    <w:rsid w:val="00BA38EF"/>
    <w:rsid w:val="00BA3933"/>
    <w:rsid w:val="00BA5761"/>
    <w:rsid w:val="00BA6A9B"/>
    <w:rsid w:val="00BA7130"/>
    <w:rsid w:val="00BB293E"/>
    <w:rsid w:val="00BB447F"/>
    <w:rsid w:val="00BB481E"/>
    <w:rsid w:val="00BB556E"/>
    <w:rsid w:val="00BC11DD"/>
    <w:rsid w:val="00BC61F2"/>
    <w:rsid w:val="00BD36FE"/>
    <w:rsid w:val="00BD4007"/>
    <w:rsid w:val="00BD6932"/>
    <w:rsid w:val="00BE2CBD"/>
    <w:rsid w:val="00BF08A7"/>
    <w:rsid w:val="00BF2C5B"/>
    <w:rsid w:val="00BF5DBA"/>
    <w:rsid w:val="00C07922"/>
    <w:rsid w:val="00C079CD"/>
    <w:rsid w:val="00C12CF4"/>
    <w:rsid w:val="00C33057"/>
    <w:rsid w:val="00C343E2"/>
    <w:rsid w:val="00C43D93"/>
    <w:rsid w:val="00C546FD"/>
    <w:rsid w:val="00C5734C"/>
    <w:rsid w:val="00C57800"/>
    <w:rsid w:val="00C664B6"/>
    <w:rsid w:val="00C75A6E"/>
    <w:rsid w:val="00C80969"/>
    <w:rsid w:val="00C93EE7"/>
    <w:rsid w:val="00CB1BBA"/>
    <w:rsid w:val="00CB3C71"/>
    <w:rsid w:val="00CB5758"/>
    <w:rsid w:val="00CC62B0"/>
    <w:rsid w:val="00CD0EE9"/>
    <w:rsid w:val="00CD27D8"/>
    <w:rsid w:val="00CD4DE6"/>
    <w:rsid w:val="00CE46F0"/>
    <w:rsid w:val="00CE483C"/>
    <w:rsid w:val="00CE572B"/>
    <w:rsid w:val="00CE6E6E"/>
    <w:rsid w:val="00CF06E6"/>
    <w:rsid w:val="00CF0FE2"/>
    <w:rsid w:val="00CF32E6"/>
    <w:rsid w:val="00CF3CB9"/>
    <w:rsid w:val="00CF58A7"/>
    <w:rsid w:val="00D0288A"/>
    <w:rsid w:val="00D03F34"/>
    <w:rsid w:val="00D04A34"/>
    <w:rsid w:val="00D06C9C"/>
    <w:rsid w:val="00D22C38"/>
    <w:rsid w:val="00D26C20"/>
    <w:rsid w:val="00D26E98"/>
    <w:rsid w:val="00D304B4"/>
    <w:rsid w:val="00D30928"/>
    <w:rsid w:val="00D31304"/>
    <w:rsid w:val="00D346BC"/>
    <w:rsid w:val="00D44B86"/>
    <w:rsid w:val="00D451CD"/>
    <w:rsid w:val="00D50EC5"/>
    <w:rsid w:val="00D5323F"/>
    <w:rsid w:val="00D602D5"/>
    <w:rsid w:val="00D6680A"/>
    <w:rsid w:val="00D72724"/>
    <w:rsid w:val="00D73F00"/>
    <w:rsid w:val="00D740A4"/>
    <w:rsid w:val="00D7521B"/>
    <w:rsid w:val="00D7654C"/>
    <w:rsid w:val="00D814A8"/>
    <w:rsid w:val="00D818A2"/>
    <w:rsid w:val="00D91D26"/>
    <w:rsid w:val="00D9395A"/>
    <w:rsid w:val="00D9563A"/>
    <w:rsid w:val="00D962A5"/>
    <w:rsid w:val="00D96312"/>
    <w:rsid w:val="00DA0368"/>
    <w:rsid w:val="00DB4105"/>
    <w:rsid w:val="00DB5054"/>
    <w:rsid w:val="00DB5330"/>
    <w:rsid w:val="00DB6868"/>
    <w:rsid w:val="00DC271D"/>
    <w:rsid w:val="00DC2B68"/>
    <w:rsid w:val="00DC33C5"/>
    <w:rsid w:val="00DC48CF"/>
    <w:rsid w:val="00DD2C68"/>
    <w:rsid w:val="00DD6384"/>
    <w:rsid w:val="00DD682E"/>
    <w:rsid w:val="00DE6535"/>
    <w:rsid w:val="00DF3310"/>
    <w:rsid w:val="00DF71CF"/>
    <w:rsid w:val="00E0166A"/>
    <w:rsid w:val="00E11BD8"/>
    <w:rsid w:val="00E262F4"/>
    <w:rsid w:val="00E31414"/>
    <w:rsid w:val="00E36D04"/>
    <w:rsid w:val="00E40EF4"/>
    <w:rsid w:val="00E41E54"/>
    <w:rsid w:val="00E436DC"/>
    <w:rsid w:val="00E46BC0"/>
    <w:rsid w:val="00E4773C"/>
    <w:rsid w:val="00E51271"/>
    <w:rsid w:val="00E53A5C"/>
    <w:rsid w:val="00E54F61"/>
    <w:rsid w:val="00E55443"/>
    <w:rsid w:val="00E554BF"/>
    <w:rsid w:val="00E600BD"/>
    <w:rsid w:val="00E60B09"/>
    <w:rsid w:val="00E61E81"/>
    <w:rsid w:val="00E6343D"/>
    <w:rsid w:val="00E64A3B"/>
    <w:rsid w:val="00E66AAE"/>
    <w:rsid w:val="00E670EE"/>
    <w:rsid w:val="00E76E17"/>
    <w:rsid w:val="00E80724"/>
    <w:rsid w:val="00E8380D"/>
    <w:rsid w:val="00E84C41"/>
    <w:rsid w:val="00E85A71"/>
    <w:rsid w:val="00E85E1C"/>
    <w:rsid w:val="00E871BD"/>
    <w:rsid w:val="00E90E86"/>
    <w:rsid w:val="00E9141A"/>
    <w:rsid w:val="00E91C23"/>
    <w:rsid w:val="00E9330E"/>
    <w:rsid w:val="00E96757"/>
    <w:rsid w:val="00E9789C"/>
    <w:rsid w:val="00EB3400"/>
    <w:rsid w:val="00EC7131"/>
    <w:rsid w:val="00ED1003"/>
    <w:rsid w:val="00EE0886"/>
    <w:rsid w:val="00EE29EE"/>
    <w:rsid w:val="00EE5E1C"/>
    <w:rsid w:val="00EF19A4"/>
    <w:rsid w:val="00EF533C"/>
    <w:rsid w:val="00F10C41"/>
    <w:rsid w:val="00F1130A"/>
    <w:rsid w:val="00F12C96"/>
    <w:rsid w:val="00F137A0"/>
    <w:rsid w:val="00F14A6C"/>
    <w:rsid w:val="00F17719"/>
    <w:rsid w:val="00F20323"/>
    <w:rsid w:val="00F213FF"/>
    <w:rsid w:val="00F328EA"/>
    <w:rsid w:val="00F37624"/>
    <w:rsid w:val="00F37F41"/>
    <w:rsid w:val="00F53449"/>
    <w:rsid w:val="00F608DF"/>
    <w:rsid w:val="00F62C42"/>
    <w:rsid w:val="00F73A9F"/>
    <w:rsid w:val="00F751B8"/>
    <w:rsid w:val="00F8207F"/>
    <w:rsid w:val="00F824F6"/>
    <w:rsid w:val="00F93277"/>
    <w:rsid w:val="00FA60F8"/>
    <w:rsid w:val="00FA7186"/>
    <w:rsid w:val="00FC4EF0"/>
    <w:rsid w:val="00FC72B2"/>
    <w:rsid w:val="00FD127D"/>
    <w:rsid w:val="00FD3496"/>
    <w:rsid w:val="00FD7873"/>
    <w:rsid w:val="00FE0172"/>
    <w:rsid w:val="00FE0B51"/>
    <w:rsid w:val="00FE5E1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BBC67"/>
  <w15:docId w15:val="{C8B11707-21EF-4CD8-8F21-8208784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E1B"/>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64B6"/>
    <w:pPr>
      <w:ind w:left="720"/>
      <w:contextualSpacing/>
    </w:pPr>
    <w:rPr>
      <w:lang w:val="es-SV"/>
    </w:rPr>
  </w:style>
  <w:style w:type="paragraph" w:styleId="Encabezado">
    <w:name w:val="header"/>
    <w:basedOn w:val="Normal"/>
    <w:link w:val="EncabezadoCar"/>
    <w:uiPriority w:val="99"/>
    <w:unhideWhenUsed/>
    <w:rsid w:val="00C664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64B6"/>
  </w:style>
  <w:style w:type="paragraph" w:styleId="Piedepgina">
    <w:name w:val="footer"/>
    <w:basedOn w:val="Normal"/>
    <w:link w:val="PiedepginaCar"/>
    <w:uiPriority w:val="99"/>
    <w:unhideWhenUsed/>
    <w:rsid w:val="00C664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64B6"/>
  </w:style>
  <w:style w:type="character" w:styleId="Hipervnculo">
    <w:name w:val="Hyperlink"/>
    <w:uiPriority w:val="99"/>
    <w:unhideWhenUsed/>
    <w:rsid w:val="00575149"/>
    <w:rPr>
      <w:color w:val="0000FF"/>
      <w:u w:val="single"/>
    </w:rPr>
  </w:style>
  <w:style w:type="paragraph" w:styleId="Sinespaciado">
    <w:name w:val="No Spacing"/>
    <w:link w:val="SinespaciadoCar"/>
    <w:uiPriority w:val="1"/>
    <w:qFormat/>
    <w:rsid w:val="0063579E"/>
    <w:rPr>
      <w:rFonts w:eastAsia="Times New Roman"/>
      <w:sz w:val="22"/>
      <w:szCs w:val="22"/>
      <w:lang w:val="en-US" w:eastAsia="en-US"/>
    </w:rPr>
  </w:style>
  <w:style w:type="character" w:customStyle="1" w:styleId="SinespaciadoCar">
    <w:name w:val="Sin espaciado Car"/>
    <w:link w:val="Sinespaciado"/>
    <w:uiPriority w:val="1"/>
    <w:rsid w:val="0063579E"/>
    <w:rPr>
      <w:rFonts w:eastAsia="Times New Roman"/>
      <w:sz w:val="22"/>
      <w:szCs w:val="22"/>
      <w:lang w:val="en-US" w:eastAsia="en-US" w:bidi="ar-SA"/>
    </w:rPr>
  </w:style>
  <w:style w:type="paragraph" w:styleId="Textodeglobo">
    <w:name w:val="Balloon Text"/>
    <w:basedOn w:val="Normal"/>
    <w:link w:val="TextodegloboCar"/>
    <w:uiPriority w:val="99"/>
    <w:semiHidden/>
    <w:unhideWhenUsed/>
    <w:rsid w:val="0063579E"/>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3579E"/>
    <w:rPr>
      <w:rFonts w:ascii="Tahoma" w:hAnsi="Tahoma" w:cs="Tahoma"/>
      <w:sz w:val="16"/>
      <w:szCs w:val="16"/>
      <w:lang w:val="es-ES" w:eastAsia="en-US"/>
    </w:rPr>
  </w:style>
  <w:style w:type="table" w:styleId="Tablaconcuadrcula">
    <w:name w:val="Table Grid"/>
    <w:basedOn w:val="Tablanormal"/>
    <w:uiPriority w:val="59"/>
    <w:rsid w:val="00E55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32859"/>
    <w:pPr>
      <w:spacing w:after="0" w:line="240" w:lineRule="auto"/>
      <w:jc w:val="center"/>
    </w:pPr>
    <w:rPr>
      <w:rFonts w:ascii="Times New Roman" w:eastAsia="Times New Roman" w:hAnsi="Times New Roman"/>
      <w:b/>
      <w:bCs/>
      <w:i/>
      <w:iCs/>
      <w:sz w:val="28"/>
      <w:szCs w:val="24"/>
      <w:lang w:eastAsia="es-ES"/>
    </w:rPr>
  </w:style>
  <w:style w:type="character" w:customStyle="1" w:styleId="TtuloCar">
    <w:name w:val="Título Car"/>
    <w:link w:val="Ttulo"/>
    <w:rsid w:val="00A32859"/>
    <w:rPr>
      <w:rFonts w:ascii="Times New Roman" w:eastAsia="Times New Roman" w:hAnsi="Times New Roman"/>
      <w:b/>
      <w:bCs/>
      <w:i/>
      <w:iCs/>
      <w:sz w:val="28"/>
      <w:szCs w:val="24"/>
      <w:lang w:val="es-ES" w:eastAsia="es-ES"/>
    </w:rPr>
  </w:style>
  <w:style w:type="table" w:customStyle="1" w:styleId="Tablaconcuadrcula1">
    <w:name w:val="Tabla con cuadrícula1"/>
    <w:basedOn w:val="Tablanormal"/>
    <w:next w:val="Tablaconcuadrcula"/>
    <w:uiPriority w:val="59"/>
    <w:rsid w:val="00CE46F0"/>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378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B66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7254">
      <w:bodyDiv w:val="1"/>
      <w:marLeft w:val="0"/>
      <w:marRight w:val="0"/>
      <w:marTop w:val="0"/>
      <w:marBottom w:val="0"/>
      <w:divBdr>
        <w:top w:val="none" w:sz="0" w:space="0" w:color="auto"/>
        <w:left w:val="none" w:sz="0" w:space="0" w:color="auto"/>
        <w:bottom w:val="none" w:sz="0" w:space="0" w:color="auto"/>
        <w:right w:val="none" w:sz="0" w:space="0" w:color="auto"/>
      </w:divBdr>
    </w:div>
    <w:div w:id="339356218">
      <w:bodyDiv w:val="1"/>
      <w:marLeft w:val="0"/>
      <w:marRight w:val="0"/>
      <w:marTop w:val="0"/>
      <w:marBottom w:val="0"/>
      <w:divBdr>
        <w:top w:val="none" w:sz="0" w:space="0" w:color="auto"/>
        <w:left w:val="none" w:sz="0" w:space="0" w:color="auto"/>
        <w:bottom w:val="none" w:sz="0" w:space="0" w:color="auto"/>
        <w:right w:val="none" w:sz="0" w:space="0" w:color="auto"/>
      </w:divBdr>
    </w:div>
    <w:div w:id="574097715">
      <w:bodyDiv w:val="1"/>
      <w:marLeft w:val="0"/>
      <w:marRight w:val="0"/>
      <w:marTop w:val="0"/>
      <w:marBottom w:val="0"/>
      <w:divBdr>
        <w:top w:val="none" w:sz="0" w:space="0" w:color="auto"/>
        <w:left w:val="none" w:sz="0" w:space="0" w:color="auto"/>
        <w:bottom w:val="none" w:sz="0" w:space="0" w:color="auto"/>
        <w:right w:val="none" w:sz="0" w:space="0" w:color="auto"/>
      </w:divBdr>
    </w:div>
    <w:div w:id="670790897">
      <w:bodyDiv w:val="1"/>
      <w:marLeft w:val="0"/>
      <w:marRight w:val="0"/>
      <w:marTop w:val="0"/>
      <w:marBottom w:val="0"/>
      <w:divBdr>
        <w:top w:val="none" w:sz="0" w:space="0" w:color="auto"/>
        <w:left w:val="none" w:sz="0" w:space="0" w:color="auto"/>
        <w:bottom w:val="none" w:sz="0" w:space="0" w:color="auto"/>
        <w:right w:val="none" w:sz="0" w:space="0" w:color="auto"/>
      </w:divBdr>
    </w:div>
    <w:div w:id="723716956">
      <w:bodyDiv w:val="1"/>
      <w:marLeft w:val="0"/>
      <w:marRight w:val="0"/>
      <w:marTop w:val="0"/>
      <w:marBottom w:val="0"/>
      <w:divBdr>
        <w:top w:val="none" w:sz="0" w:space="0" w:color="auto"/>
        <w:left w:val="none" w:sz="0" w:space="0" w:color="auto"/>
        <w:bottom w:val="none" w:sz="0" w:space="0" w:color="auto"/>
        <w:right w:val="none" w:sz="0" w:space="0" w:color="auto"/>
      </w:divBdr>
    </w:div>
    <w:div w:id="808396339">
      <w:bodyDiv w:val="1"/>
      <w:marLeft w:val="0"/>
      <w:marRight w:val="0"/>
      <w:marTop w:val="0"/>
      <w:marBottom w:val="0"/>
      <w:divBdr>
        <w:top w:val="none" w:sz="0" w:space="0" w:color="auto"/>
        <w:left w:val="none" w:sz="0" w:space="0" w:color="auto"/>
        <w:bottom w:val="none" w:sz="0" w:space="0" w:color="auto"/>
        <w:right w:val="none" w:sz="0" w:space="0" w:color="auto"/>
      </w:divBdr>
    </w:div>
    <w:div w:id="813836339">
      <w:bodyDiv w:val="1"/>
      <w:marLeft w:val="0"/>
      <w:marRight w:val="0"/>
      <w:marTop w:val="0"/>
      <w:marBottom w:val="0"/>
      <w:divBdr>
        <w:top w:val="none" w:sz="0" w:space="0" w:color="auto"/>
        <w:left w:val="none" w:sz="0" w:space="0" w:color="auto"/>
        <w:bottom w:val="none" w:sz="0" w:space="0" w:color="auto"/>
        <w:right w:val="none" w:sz="0" w:space="0" w:color="auto"/>
      </w:divBdr>
    </w:div>
    <w:div w:id="912080206">
      <w:bodyDiv w:val="1"/>
      <w:marLeft w:val="0"/>
      <w:marRight w:val="0"/>
      <w:marTop w:val="0"/>
      <w:marBottom w:val="0"/>
      <w:divBdr>
        <w:top w:val="none" w:sz="0" w:space="0" w:color="auto"/>
        <w:left w:val="none" w:sz="0" w:space="0" w:color="auto"/>
        <w:bottom w:val="none" w:sz="0" w:space="0" w:color="auto"/>
        <w:right w:val="none" w:sz="0" w:space="0" w:color="auto"/>
      </w:divBdr>
    </w:div>
    <w:div w:id="1161850646">
      <w:bodyDiv w:val="1"/>
      <w:marLeft w:val="0"/>
      <w:marRight w:val="0"/>
      <w:marTop w:val="0"/>
      <w:marBottom w:val="0"/>
      <w:divBdr>
        <w:top w:val="none" w:sz="0" w:space="0" w:color="auto"/>
        <w:left w:val="none" w:sz="0" w:space="0" w:color="auto"/>
        <w:bottom w:val="none" w:sz="0" w:space="0" w:color="auto"/>
        <w:right w:val="none" w:sz="0" w:space="0" w:color="auto"/>
      </w:divBdr>
    </w:div>
    <w:div w:id="1525090503">
      <w:bodyDiv w:val="1"/>
      <w:marLeft w:val="0"/>
      <w:marRight w:val="0"/>
      <w:marTop w:val="0"/>
      <w:marBottom w:val="0"/>
      <w:divBdr>
        <w:top w:val="none" w:sz="0" w:space="0" w:color="auto"/>
        <w:left w:val="none" w:sz="0" w:space="0" w:color="auto"/>
        <w:bottom w:val="none" w:sz="0" w:space="0" w:color="auto"/>
        <w:right w:val="none" w:sz="0" w:space="0" w:color="auto"/>
      </w:divBdr>
    </w:div>
    <w:div w:id="1751191022">
      <w:bodyDiv w:val="1"/>
      <w:marLeft w:val="0"/>
      <w:marRight w:val="0"/>
      <w:marTop w:val="0"/>
      <w:marBottom w:val="0"/>
      <w:divBdr>
        <w:top w:val="none" w:sz="0" w:space="0" w:color="auto"/>
        <w:left w:val="none" w:sz="0" w:space="0" w:color="auto"/>
        <w:bottom w:val="none" w:sz="0" w:space="0" w:color="auto"/>
        <w:right w:val="none" w:sz="0" w:space="0" w:color="auto"/>
      </w:divBdr>
    </w:div>
    <w:div w:id="1818648409">
      <w:bodyDiv w:val="1"/>
      <w:marLeft w:val="0"/>
      <w:marRight w:val="0"/>
      <w:marTop w:val="0"/>
      <w:marBottom w:val="0"/>
      <w:divBdr>
        <w:top w:val="none" w:sz="0" w:space="0" w:color="auto"/>
        <w:left w:val="none" w:sz="0" w:space="0" w:color="auto"/>
        <w:bottom w:val="none" w:sz="0" w:space="0" w:color="auto"/>
        <w:right w:val="none" w:sz="0" w:space="0" w:color="auto"/>
      </w:divBdr>
    </w:div>
    <w:div w:id="1841853267">
      <w:bodyDiv w:val="1"/>
      <w:marLeft w:val="0"/>
      <w:marRight w:val="0"/>
      <w:marTop w:val="0"/>
      <w:marBottom w:val="0"/>
      <w:divBdr>
        <w:top w:val="none" w:sz="0" w:space="0" w:color="auto"/>
        <w:left w:val="none" w:sz="0" w:space="0" w:color="auto"/>
        <w:bottom w:val="none" w:sz="0" w:space="0" w:color="auto"/>
        <w:right w:val="none" w:sz="0" w:space="0" w:color="auto"/>
      </w:divBdr>
    </w:div>
    <w:div w:id="188660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85F370929E4D949DD1997E2216D2DC"/>
        <w:category>
          <w:name w:val="General"/>
          <w:gallery w:val="placeholder"/>
        </w:category>
        <w:types>
          <w:type w:val="bbPlcHdr"/>
        </w:types>
        <w:behaviors>
          <w:behavior w:val="content"/>
        </w:behaviors>
        <w:guid w:val="{A16322C7-452E-4F58-B8A6-40B6E3A0DB5A}"/>
      </w:docPartPr>
      <w:docPartBody>
        <w:p w:rsidR="00C1312E" w:rsidRDefault="007030F1" w:rsidP="007030F1">
          <w:pPr>
            <w:pStyle w:val="C885F370929E4D949DD1997E2216D2DC"/>
          </w:pPr>
          <w:r>
            <w:rPr>
              <w:rFonts w:asciiTheme="majorHAnsi" w:eastAsiaTheme="majorEastAsia" w:hAnsiTheme="majorHAnsi" w:cstheme="majorBidi"/>
              <w:sz w:val="36"/>
              <w:szCs w:val="36"/>
            </w:rPr>
            <w:t>[Escriba el título del documento]</w:t>
          </w:r>
        </w:p>
      </w:docPartBody>
    </w:docPart>
    <w:docPart>
      <w:docPartPr>
        <w:name w:val="2C083FBDD35C4CCF9B70A69D11AC708B"/>
        <w:category>
          <w:name w:val="General"/>
          <w:gallery w:val="placeholder"/>
        </w:category>
        <w:types>
          <w:type w:val="bbPlcHdr"/>
        </w:types>
        <w:behaviors>
          <w:behavior w:val="content"/>
        </w:behaviors>
        <w:guid w:val="{116007F3-141C-4F8B-AB2C-731DB130755F}"/>
      </w:docPartPr>
      <w:docPartBody>
        <w:p w:rsidR="00C1312E" w:rsidRDefault="007030F1" w:rsidP="007030F1">
          <w:pPr>
            <w:pStyle w:val="2C083FBDD35C4CCF9B70A69D11AC708B"/>
          </w:pPr>
          <w:r>
            <w:rPr>
              <w:rFonts w:asciiTheme="majorHAnsi" w:eastAsiaTheme="majorEastAsia" w:hAnsiTheme="majorHAnsi" w:cstheme="majorBidi"/>
              <w:b/>
              <w:bCs/>
              <w:color w:val="4472C4" w:themeColor="accent1"/>
              <w:sz w:val="36"/>
              <w:szCs w:val="36"/>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0F1"/>
    <w:rsid w:val="00206C6F"/>
    <w:rsid w:val="00607435"/>
    <w:rsid w:val="007030F1"/>
    <w:rsid w:val="00C1312E"/>
    <w:rsid w:val="00C928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B466AC75E3A4DB3925CAA8E8B1418CC">
    <w:name w:val="BB466AC75E3A4DB3925CAA8E8B1418CC"/>
    <w:rsid w:val="007030F1"/>
  </w:style>
  <w:style w:type="paragraph" w:customStyle="1" w:styleId="C885F370929E4D949DD1997E2216D2DC">
    <w:name w:val="C885F370929E4D949DD1997E2216D2DC"/>
    <w:rsid w:val="007030F1"/>
  </w:style>
  <w:style w:type="paragraph" w:customStyle="1" w:styleId="2C083FBDD35C4CCF9B70A69D11AC708B">
    <w:name w:val="2C083FBDD35C4CCF9B70A69D11AC708B"/>
    <w:rsid w:val="00703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22A746-534B-4F98-80A9-43372582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1227</Words>
  <Characters>6751</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TRABAJO 2012 ASISTENTE ADMINISTRATIVO</vt:lpstr>
      <vt:lpstr>PLAN DE TRABAJO 2012 ASISTENTE ADMINISTRATIVO</vt:lpstr>
    </vt:vector>
  </TitlesOfParts>
  <Company>Grizli777</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ALFABETIZACIÓN</dc:title>
  <dc:subject/>
  <dc:creator>FamMonico</dc:creator>
  <cp:keywords/>
  <dc:description/>
  <cp:lastModifiedBy>AIP AMCH</cp:lastModifiedBy>
  <cp:revision>4</cp:revision>
  <cp:lastPrinted>2012-02-21T18:36:00Z</cp:lastPrinted>
  <dcterms:created xsi:type="dcterms:W3CDTF">2018-07-05T15:05:00Z</dcterms:created>
  <dcterms:modified xsi:type="dcterms:W3CDTF">2018-07-05T15:05:00Z</dcterms:modified>
</cp:coreProperties>
</file>