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1743" w14:textId="77777777" w:rsidR="00D65B7A" w:rsidRPr="005725BC" w:rsidRDefault="00D65B7A" w:rsidP="00D65B7A">
      <w:pPr>
        <w:spacing w:line="240" w:lineRule="auto"/>
        <w:jc w:val="both"/>
        <w:rPr>
          <w:rFonts w:ascii="Garamond" w:hAnsi="Garamond"/>
        </w:rPr>
      </w:pPr>
      <w:r w:rsidRPr="005725BC">
        <w:rPr>
          <w:rFonts w:ascii="Garamond" w:hAnsi="Garamond"/>
          <w:noProof/>
          <w:lang w:eastAsia="es-SV"/>
        </w:rPr>
        <mc:AlternateContent>
          <mc:Choice Requires="wps">
            <w:drawing>
              <wp:anchor distT="0" distB="0" distL="114300" distR="114300" simplePos="0" relativeHeight="251659264" behindDoc="0" locked="0" layoutInCell="1" allowOverlap="1" wp14:anchorId="231615AA" wp14:editId="2149CE03">
                <wp:simplePos x="0" y="0"/>
                <wp:positionH relativeFrom="margin">
                  <wp:posOffset>-386452</wp:posOffset>
                </wp:positionH>
                <wp:positionV relativeFrom="paragraph">
                  <wp:posOffset>-332236</wp:posOffset>
                </wp:positionV>
                <wp:extent cx="6463862" cy="8915400"/>
                <wp:effectExtent l="0" t="0" r="13335" b="19050"/>
                <wp:wrapNone/>
                <wp:docPr id="14" name="Cuadro de texto 14" descr="Papel seda azu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862" cy="8915400"/>
                        </a:xfrm>
                        <a:prstGeom prst="rect">
                          <a:avLst/>
                        </a:prstGeom>
                        <a:solidFill>
                          <a:schemeClr val="accent1">
                            <a:lumMod val="50000"/>
                          </a:schemeClr>
                        </a:solidFill>
                        <a:ln w="25400">
                          <a:solidFill>
                            <a:schemeClr val="accent1">
                              <a:lumMod val="75000"/>
                            </a:schemeClr>
                          </a:solidFill>
                          <a:prstDash val="sysDot"/>
                          <a:miter lim="800000"/>
                          <a:headEnd/>
                          <a:tailEnd/>
                        </a:ln>
                      </wps:spPr>
                      <wps:txbx>
                        <w:txbxContent>
                          <w:p w14:paraId="1EA01B49" w14:textId="77777777" w:rsidR="00C45E50" w:rsidRDefault="00C45E50" w:rsidP="004A6585">
                            <w:pPr>
                              <w:pStyle w:val="Encabezado"/>
                              <w:shd w:val="clear" w:color="auto" w:fill="FFFFFF" w:themeFill="background1"/>
                              <w:tabs>
                                <w:tab w:val="right" w:pos="9900"/>
                              </w:tabs>
                              <w:jc w:val="center"/>
                            </w:pPr>
                          </w:p>
                          <w:p w14:paraId="7F438DF7" w14:textId="77777777" w:rsidR="00C45E50" w:rsidRDefault="00C45E50" w:rsidP="004A6585">
                            <w:pPr>
                              <w:pStyle w:val="Encabezado"/>
                              <w:shd w:val="clear" w:color="auto" w:fill="FFFFFF" w:themeFill="background1"/>
                              <w:tabs>
                                <w:tab w:val="right" w:pos="9900"/>
                              </w:tabs>
                              <w:jc w:val="center"/>
                            </w:pPr>
                          </w:p>
                          <w:p w14:paraId="5DAA43C0" w14:textId="77777777" w:rsidR="00C45E50" w:rsidRDefault="00C45E50"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14:paraId="67F602E0" w14:textId="77777777" w:rsidR="00C45E50" w:rsidRPr="004330A3" w:rsidRDefault="00C45E50"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14:paraId="63D93B51" w14:textId="77777777" w:rsidR="00C45E50" w:rsidRDefault="00C45E50" w:rsidP="004A6585">
                            <w:pPr>
                              <w:pStyle w:val="Encabezado"/>
                              <w:shd w:val="clear" w:color="auto" w:fill="FFFFFF" w:themeFill="background1"/>
                              <w:jc w:val="center"/>
                            </w:pPr>
                          </w:p>
                          <w:p w14:paraId="1FC57A81" w14:textId="77777777" w:rsidR="00C45E50" w:rsidRDefault="00C45E50" w:rsidP="004A6585">
                            <w:pPr>
                              <w:pStyle w:val="Encabezado"/>
                              <w:shd w:val="clear" w:color="auto" w:fill="FFFFFF" w:themeFill="background1"/>
                              <w:jc w:val="center"/>
                            </w:pPr>
                            <w:r w:rsidRPr="004330A3">
                              <w:rPr>
                                <w:noProof/>
                                <w:lang w:eastAsia="es-SV"/>
                              </w:rPr>
                              <w:drawing>
                                <wp:inline distT="0" distB="0" distL="0" distR="0" wp14:anchorId="2A3BAC5B" wp14:editId="4E4FEB2F">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14:paraId="75F965CD" w14:textId="77777777" w:rsidR="00C45E50" w:rsidRDefault="00C45E50" w:rsidP="0035669C">
                            <w:pPr>
                              <w:pStyle w:val="Encabezado"/>
                              <w:shd w:val="clear" w:color="auto" w:fill="FFFFFF" w:themeFill="background1"/>
                              <w:jc w:val="center"/>
                              <w:rPr>
                                <w:rFonts w:ascii="Arial" w:hAnsi="Arial" w:cs="Arial"/>
                                <w:b/>
                                <w:color w:val="0000FF"/>
                                <w:sz w:val="44"/>
                                <w:szCs w:val="44"/>
                              </w:rPr>
                            </w:pPr>
                          </w:p>
                          <w:p w14:paraId="7BC3597D" w14:textId="2F9CD0D5" w:rsidR="00C45E50" w:rsidRPr="00821C1C" w:rsidRDefault="00C45E50"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 xml:space="preserve">INFORME </w:t>
                            </w:r>
                          </w:p>
                          <w:p w14:paraId="104CFF88" w14:textId="77777777" w:rsidR="00C45E50" w:rsidRDefault="00C45E50" w:rsidP="004A6585">
                            <w:pPr>
                              <w:pStyle w:val="Encabezado"/>
                              <w:shd w:val="clear" w:color="auto" w:fill="FFFFFF" w:themeFill="background1"/>
                              <w:jc w:val="center"/>
                              <w:rPr>
                                <w:rFonts w:ascii="Arial" w:hAnsi="Arial" w:cs="Arial"/>
                                <w:b/>
                                <w:sz w:val="36"/>
                                <w:szCs w:val="40"/>
                              </w:rPr>
                            </w:pPr>
                            <w:r>
                              <w:rPr>
                                <w:rFonts w:ascii="Arial" w:hAnsi="Arial" w:cs="Arial"/>
                                <w:b/>
                                <w:sz w:val="36"/>
                                <w:szCs w:val="40"/>
                              </w:rPr>
                              <w:t>EXAMEN ESPECIAL A LOS ACUERDOS   DEL CONCEJO</w:t>
                            </w:r>
                          </w:p>
                          <w:p w14:paraId="74F3C644" w14:textId="77777777" w:rsidR="00C45E50" w:rsidRDefault="00C45E50" w:rsidP="004A6585">
                            <w:pPr>
                              <w:pStyle w:val="Encabezado"/>
                              <w:shd w:val="clear" w:color="auto" w:fill="FFFFFF" w:themeFill="background1"/>
                              <w:jc w:val="center"/>
                              <w:rPr>
                                <w:rFonts w:ascii="Arial" w:hAnsi="Arial" w:cs="Arial"/>
                                <w:b/>
                                <w:sz w:val="36"/>
                                <w:szCs w:val="40"/>
                              </w:rPr>
                            </w:pPr>
                            <w:r>
                              <w:rPr>
                                <w:rFonts w:ascii="Arial" w:hAnsi="Arial" w:cs="Arial"/>
                                <w:b/>
                                <w:sz w:val="36"/>
                                <w:szCs w:val="40"/>
                              </w:rPr>
                              <w:t>MUNICIPALES</w:t>
                            </w:r>
                          </w:p>
                          <w:p w14:paraId="470A11F1" w14:textId="77777777" w:rsidR="00C45E50" w:rsidRDefault="00C45E50" w:rsidP="0035669C">
                            <w:pPr>
                              <w:pStyle w:val="Encabezado"/>
                              <w:shd w:val="clear" w:color="auto" w:fill="FFFFFF" w:themeFill="background1"/>
                              <w:jc w:val="center"/>
                              <w:rPr>
                                <w:rFonts w:ascii="Arial" w:hAnsi="Arial" w:cs="Arial"/>
                                <w:b/>
                                <w:sz w:val="36"/>
                                <w:szCs w:val="40"/>
                              </w:rPr>
                            </w:pPr>
                          </w:p>
                          <w:p w14:paraId="685F3279" w14:textId="77777777" w:rsidR="00C45E50" w:rsidRDefault="00C45E50" w:rsidP="004A6585">
                            <w:pPr>
                              <w:pStyle w:val="Encabezado"/>
                              <w:shd w:val="clear" w:color="auto" w:fill="FFFFFF" w:themeFill="background1"/>
                              <w:jc w:val="center"/>
                              <w:rPr>
                                <w:rFonts w:ascii="Arial" w:hAnsi="Arial" w:cs="Arial"/>
                                <w:b/>
                                <w:i/>
                                <w:sz w:val="32"/>
                              </w:rPr>
                            </w:pPr>
                            <w:r>
                              <w:rPr>
                                <w:rFonts w:ascii="Arial" w:hAnsi="Arial" w:cs="Arial"/>
                                <w:b/>
                                <w:sz w:val="40"/>
                                <w:szCs w:val="40"/>
                              </w:rPr>
                              <w:tab/>
                            </w:r>
                          </w:p>
                          <w:p w14:paraId="272049B0" w14:textId="00414603" w:rsidR="00C45E50" w:rsidRDefault="00C45E50"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Período del 01 de enero</w:t>
                            </w:r>
                            <w:r w:rsidR="00BC3EEE">
                              <w:rPr>
                                <w:rFonts w:ascii="Arial" w:hAnsi="Arial" w:cs="Arial"/>
                                <w:b/>
                                <w:sz w:val="36"/>
                                <w:szCs w:val="36"/>
                              </w:rPr>
                              <w:t xml:space="preserve"> </w:t>
                            </w:r>
                            <w:r w:rsidR="003110FA">
                              <w:rPr>
                                <w:rFonts w:ascii="Arial" w:hAnsi="Arial" w:cs="Arial"/>
                                <w:b/>
                                <w:sz w:val="36"/>
                                <w:szCs w:val="36"/>
                              </w:rPr>
                              <w:t xml:space="preserve">al </w:t>
                            </w:r>
                            <w:r>
                              <w:rPr>
                                <w:rFonts w:ascii="Arial" w:hAnsi="Arial" w:cs="Arial"/>
                                <w:b/>
                                <w:sz w:val="36"/>
                                <w:szCs w:val="36"/>
                              </w:rPr>
                              <w:t>31 de diciembre de 2</w:t>
                            </w:r>
                            <w:r w:rsidR="00BC3EEE">
                              <w:rPr>
                                <w:rFonts w:ascii="Arial" w:hAnsi="Arial" w:cs="Arial"/>
                                <w:b/>
                                <w:sz w:val="36"/>
                                <w:szCs w:val="36"/>
                              </w:rPr>
                              <w:t>02</w:t>
                            </w:r>
                            <w:r w:rsidR="003110FA">
                              <w:rPr>
                                <w:rFonts w:ascii="Arial" w:hAnsi="Arial" w:cs="Arial"/>
                                <w:b/>
                                <w:sz w:val="36"/>
                                <w:szCs w:val="36"/>
                              </w:rPr>
                              <w:t>1</w:t>
                            </w:r>
                          </w:p>
                          <w:p w14:paraId="1CB7B6D6" w14:textId="77777777" w:rsidR="00C45E50" w:rsidRDefault="00C45E50" w:rsidP="004A6585">
                            <w:pPr>
                              <w:pStyle w:val="Encabezado"/>
                              <w:shd w:val="clear" w:color="auto" w:fill="FFFFFF" w:themeFill="background1"/>
                              <w:jc w:val="center"/>
                              <w:rPr>
                                <w:rFonts w:ascii="Arial" w:hAnsi="Arial" w:cs="Arial"/>
                                <w:b/>
                                <w:sz w:val="36"/>
                                <w:szCs w:val="36"/>
                              </w:rPr>
                            </w:pPr>
                          </w:p>
                          <w:p w14:paraId="4EEDF7AC" w14:textId="77777777" w:rsidR="00C45E50" w:rsidRDefault="00C45E50" w:rsidP="004A6585">
                            <w:pPr>
                              <w:pStyle w:val="Encabezado"/>
                              <w:shd w:val="clear" w:color="auto" w:fill="FFFFFF" w:themeFill="background1"/>
                              <w:jc w:val="right"/>
                              <w:rPr>
                                <w:rFonts w:ascii="Arial" w:hAnsi="Arial" w:cs="Arial"/>
                                <w:b/>
                                <w:i/>
                                <w:sz w:val="32"/>
                              </w:rPr>
                            </w:pPr>
                          </w:p>
                          <w:p w14:paraId="1A4369B6" w14:textId="77777777" w:rsidR="00C45E50" w:rsidRDefault="00C45E50" w:rsidP="004A6585">
                            <w:pPr>
                              <w:pStyle w:val="Encabezado"/>
                              <w:shd w:val="clear" w:color="auto" w:fill="FFFFFF" w:themeFill="background1"/>
                              <w:jc w:val="right"/>
                              <w:rPr>
                                <w:rFonts w:ascii="Arial" w:hAnsi="Arial" w:cs="Arial"/>
                                <w:b/>
                                <w:i/>
                                <w:sz w:val="32"/>
                              </w:rPr>
                            </w:pPr>
                          </w:p>
                          <w:p w14:paraId="273B37FF" w14:textId="77777777" w:rsidR="00C45E50" w:rsidRDefault="00C45E50" w:rsidP="004A6585">
                            <w:pPr>
                              <w:pStyle w:val="Encabezado"/>
                              <w:shd w:val="clear" w:color="auto" w:fill="FFFFFF" w:themeFill="background1"/>
                              <w:jc w:val="center"/>
                              <w:rPr>
                                <w:rFonts w:ascii="Arial" w:hAnsi="Arial" w:cs="Arial"/>
                                <w:b/>
                                <w:i/>
                                <w:sz w:val="32"/>
                              </w:rPr>
                            </w:pPr>
                          </w:p>
                          <w:p w14:paraId="25DFF30D" w14:textId="77777777" w:rsidR="00C45E50" w:rsidRDefault="00C45E50" w:rsidP="004A6585">
                            <w:pPr>
                              <w:pStyle w:val="Encabezado"/>
                              <w:shd w:val="clear" w:color="auto" w:fill="FFFFFF" w:themeFill="background1"/>
                              <w:jc w:val="center"/>
                              <w:rPr>
                                <w:rFonts w:ascii="Arial" w:hAnsi="Arial" w:cs="Arial"/>
                                <w:b/>
                                <w:i/>
                                <w:sz w:val="32"/>
                              </w:rPr>
                            </w:pPr>
                          </w:p>
                          <w:p w14:paraId="1B7C0328" w14:textId="77777777" w:rsidR="00C45E50" w:rsidRDefault="00C45E50" w:rsidP="004A6585">
                            <w:pPr>
                              <w:pStyle w:val="Encabezado"/>
                              <w:shd w:val="clear" w:color="auto" w:fill="FFFFFF" w:themeFill="background1"/>
                              <w:jc w:val="center"/>
                              <w:rPr>
                                <w:rFonts w:ascii="Arial" w:hAnsi="Arial" w:cs="Arial"/>
                                <w:b/>
                                <w:i/>
                                <w:sz w:val="32"/>
                              </w:rPr>
                            </w:pPr>
                          </w:p>
                          <w:p w14:paraId="7F91C94E" w14:textId="77777777" w:rsidR="00C45E50" w:rsidRDefault="00C45E50" w:rsidP="004A6585">
                            <w:pPr>
                              <w:pStyle w:val="Encabezado"/>
                              <w:shd w:val="clear" w:color="auto" w:fill="FFFFFF" w:themeFill="background1"/>
                              <w:jc w:val="center"/>
                              <w:rPr>
                                <w:rFonts w:ascii="Arial" w:hAnsi="Arial" w:cs="Arial"/>
                                <w:b/>
                                <w:i/>
                                <w:sz w:val="32"/>
                              </w:rPr>
                            </w:pPr>
                          </w:p>
                          <w:p w14:paraId="16E4A2E2" w14:textId="77777777" w:rsidR="00C45E50" w:rsidRDefault="00C45E50" w:rsidP="004A6585">
                            <w:pPr>
                              <w:pStyle w:val="Encabezado"/>
                              <w:shd w:val="clear" w:color="auto" w:fill="FFFFFF" w:themeFill="background1"/>
                              <w:jc w:val="center"/>
                              <w:rPr>
                                <w:rFonts w:ascii="Arial" w:hAnsi="Arial" w:cs="Arial"/>
                                <w:b/>
                                <w:i/>
                                <w:sz w:val="32"/>
                              </w:rPr>
                            </w:pPr>
                          </w:p>
                          <w:p w14:paraId="5C498128" w14:textId="77777777" w:rsidR="00C45E50" w:rsidRDefault="00C45E50" w:rsidP="004A6585">
                            <w:pPr>
                              <w:pStyle w:val="Encabezado"/>
                              <w:shd w:val="clear" w:color="auto" w:fill="FFFFFF" w:themeFill="background1"/>
                              <w:jc w:val="center"/>
                              <w:rPr>
                                <w:rFonts w:ascii="Arial" w:hAnsi="Arial" w:cs="Arial"/>
                                <w:b/>
                                <w:i/>
                                <w:sz w:val="32"/>
                              </w:rPr>
                            </w:pPr>
                          </w:p>
                          <w:p w14:paraId="0AECB932" w14:textId="77777777" w:rsidR="00C45E50" w:rsidRDefault="00C45E50" w:rsidP="004A6585">
                            <w:pPr>
                              <w:pStyle w:val="Encabezado"/>
                              <w:shd w:val="clear" w:color="auto" w:fill="FFFFFF" w:themeFill="background1"/>
                              <w:jc w:val="center"/>
                              <w:rPr>
                                <w:rFonts w:ascii="Arial" w:hAnsi="Arial" w:cs="Arial"/>
                                <w:b/>
                                <w:i/>
                                <w:sz w:val="32"/>
                              </w:rPr>
                            </w:pPr>
                          </w:p>
                          <w:p w14:paraId="36896897" w14:textId="77777777" w:rsidR="00C45E50" w:rsidRDefault="00C45E50" w:rsidP="004A6585">
                            <w:pPr>
                              <w:pStyle w:val="Encabezado"/>
                              <w:shd w:val="clear" w:color="auto" w:fill="FFFFFF" w:themeFill="background1"/>
                              <w:jc w:val="center"/>
                              <w:rPr>
                                <w:rFonts w:ascii="Arial" w:hAnsi="Arial" w:cs="Arial"/>
                                <w:b/>
                                <w:i/>
                                <w:sz w:val="32"/>
                              </w:rPr>
                            </w:pPr>
                          </w:p>
                          <w:p w14:paraId="507E2FE3" w14:textId="77777777" w:rsidR="00C45E50" w:rsidRDefault="00C45E50" w:rsidP="004A6585">
                            <w:pPr>
                              <w:pStyle w:val="Encabezado"/>
                              <w:shd w:val="clear" w:color="auto" w:fill="FFFFFF" w:themeFill="background1"/>
                              <w:jc w:val="center"/>
                              <w:rPr>
                                <w:rFonts w:ascii="Arial" w:hAnsi="Arial" w:cs="Arial"/>
                                <w:b/>
                                <w:i/>
                                <w:sz w:val="32"/>
                              </w:rPr>
                            </w:pPr>
                          </w:p>
                          <w:p w14:paraId="13FFF8CD" w14:textId="77777777" w:rsidR="00C45E50" w:rsidRDefault="00C45E50" w:rsidP="004A6585">
                            <w:pPr>
                              <w:pStyle w:val="Encabezado"/>
                              <w:shd w:val="clear" w:color="auto" w:fill="FFFFFF" w:themeFill="background1"/>
                              <w:jc w:val="center"/>
                              <w:rPr>
                                <w:rFonts w:ascii="Arial" w:hAnsi="Arial" w:cs="Arial"/>
                                <w:b/>
                                <w:i/>
                                <w:sz w:val="32"/>
                              </w:rPr>
                            </w:pPr>
                          </w:p>
                          <w:p w14:paraId="5DF88213" w14:textId="77777777" w:rsidR="00C45E50" w:rsidRDefault="00C45E50" w:rsidP="004A6585">
                            <w:pPr>
                              <w:pStyle w:val="Encabezado"/>
                              <w:shd w:val="clear" w:color="auto" w:fill="FFFFFF" w:themeFill="background1"/>
                              <w:jc w:val="center"/>
                              <w:rPr>
                                <w:rFonts w:ascii="Arial" w:hAnsi="Arial" w:cs="Arial"/>
                                <w:b/>
                                <w:i/>
                                <w:sz w:val="32"/>
                              </w:rPr>
                            </w:pPr>
                          </w:p>
                          <w:p w14:paraId="21A2F62F" w14:textId="77777777" w:rsidR="00C45E50" w:rsidRDefault="00C45E50" w:rsidP="004A6585">
                            <w:pPr>
                              <w:pStyle w:val="Encabezado"/>
                              <w:shd w:val="clear" w:color="auto" w:fill="FFFFFF" w:themeFill="background1"/>
                              <w:jc w:val="center"/>
                              <w:rPr>
                                <w:rFonts w:ascii="Arial" w:hAnsi="Arial" w:cs="Arial"/>
                                <w:b/>
                                <w:i/>
                                <w:sz w:val="32"/>
                              </w:rPr>
                            </w:pPr>
                          </w:p>
                          <w:p w14:paraId="03CB3667" w14:textId="77777777" w:rsidR="00C45E50" w:rsidRDefault="00C45E50" w:rsidP="004A6585">
                            <w:pPr>
                              <w:pStyle w:val="Encabezado"/>
                              <w:shd w:val="clear" w:color="auto" w:fill="FFFFFF" w:themeFill="background1"/>
                              <w:jc w:val="center"/>
                              <w:rPr>
                                <w:rFonts w:ascii="Arial" w:hAnsi="Arial" w:cs="Arial"/>
                                <w:b/>
                                <w:i/>
                                <w:sz w:val="32"/>
                              </w:rPr>
                            </w:pPr>
                          </w:p>
                          <w:p w14:paraId="2D82084F" w14:textId="77777777" w:rsidR="00C45E50" w:rsidRDefault="00C45E50" w:rsidP="004A6585">
                            <w:pPr>
                              <w:shd w:val="clear" w:color="auto" w:fill="FFFFFF" w:themeFill="background1"/>
                              <w:rPr>
                                <w:b/>
                              </w:rPr>
                            </w:pPr>
                          </w:p>
                          <w:p w14:paraId="70859730" w14:textId="77777777" w:rsidR="00C45E50" w:rsidRDefault="00C45E50" w:rsidP="004A6585">
                            <w:pPr>
                              <w:shd w:val="clear" w:color="auto" w:fill="FFFFFF" w:themeFill="background1"/>
                              <w:rPr>
                                <w:b/>
                              </w:rPr>
                            </w:pPr>
                          </w:p>
                          <w:p w14:paraId="5005FA22" w14:textId="77777777" w:rsidR="00C45E50" w:rsidRDefault="00C45E50" w:rsidP="004A6585">
                            <w:pPr>
                              <w:shd w:val="clear" w:color="auto" w:fill="FFFFFF" w:themeFill="background1"/>
                              <w:rPr>
                                <w:b/>
                              </w:rPr>
                            </w:pPr>
                          </w:p>
                          <w:p w14:paraId="1059C132" w14:textId="77777777" w:rsidR="00C45E50" w:rsidRDefault="00C45E50" w:rsidP="004A6585">
                            <w:pPr>
                              <w:shd w:val="clear" w:color="auto" w:fill="FFFFFF" w:themeFill="background1"/>
                              <w:rPr>
                                <w:b/>
                              </w:rPr>
                            </w:pPr>
                          </w:p>
                          <w:p w14:paraId="5E5562A5" w14:textId="77777777" w:rsidR="00C45E50" w:rsidRDefault="00C45E50" w:rsidP="004A6585">
                            <w:pPr>
                              <w:shd w:val="clear" w:color="auto" w:fill="FFFFFF" w:themeFill="background1"/>
                            </w:pPr>
                          </w:p>
                          <w:p w14:paraId="0CB638B9" w14:textId="77777777" w:rsidR="00C45E50" w:rsidRDefault="00C45E50" w:rsidP="004A6585">
                            <w:pPr>
                              <w:shd w:val="clear" w:color="auto" w:fill="FFFFFF" w:themeFill="background1"/>
                            </w:pPr>
                          </w:p>
                          <w:p w14:paraId="45AAD072" w14:textId="77777777" w:rsidR="00C45E50" w:rsidRDefault="00C45E50" w:rsidP="004A6585">
                            <w:pPr>
                              <w:shd w:val="clear" w:color="auto" w:fill="FFFFFF" w:themeFill="background1"/>
                            </w:pPr>
                          </w:p>
                          <w:p w14:paraId="450B8AF1" w14:textId="77777777" w:rsidR="00C45E50" w:rsidRDefault="00C45E50" w:rsidP="004A6585">
                            <w:pPr>
                              <w:shd w:val="clear" w:color="auto" w:fill="FFFFFF" w:themeFill="background1"/>
                            </w:pPr>
                          </w:p>
                          <w:p w14:paraId="66DE1E1C" w14:textId="77777777" w:rsidR="00C45E50" w:rsidRDefault="00C45E50" w:rsidP="004A6585">
                            <w:pPr>
                              <w:shd w:val="clear" w:color="auto" w:fill="FFFFFF" w:themeFill="background1"/>
                            </w:pPr>
                          </w:p>
                          <w:p w14:paraId="7235FADA" w14:textId="77777777" w:rsidR="00C45E50" w:rsidRDefault="00C45E50" w:rsidP="004A6585">
                            <w:pPr>
                              <w:shd w:val="clear" w:color="auto" w:fill="FFFFFF" w:themeFill="background1"/>
                            </w:pPr>
                          </w:p>
                          <w:p w14:paraId="1BE55F81" w14:textId="77777777" w:rsidR="00C45E50" w:rsidRDefault="00C45E50" w:rsidP="004A6585">
                            <w:pPr>
                              <w:shd w:val="clear" w:color="auto" w:fill="FFFFFF" w:themeFill="background1"/>
                            </w:pPr>
                          </w:p>
                          <w:p w14:paraId="498D9754" w14:textId="77777777" w:rsidR="00C45E50" w:rsidRDefault="00C45E50" w:rsidP="004A6585">
                            <w:pPr>
                              <w:shd w:val="clear" w:color="auto" w:fill="FFFFFF" w:themeFill="background1"/>
                            </w:pPr>
                          </w:p>
                          <w:p w14:paraId="57F34596" w14:textId="77777777" w:rsidR="00C45E50" w:rsidRDefault="00C45E50" w:rsidP="004A6585">
                            <w:pPr>
                              <w:shd w:val="clear" w:color="auto" w:fill="FFFFFF" w:themeFill="background1"/>
                            </w:pPr>
                          </w:p>
                          <w:p w14:paraId="2AC15DB1" w14:textId="77777777" w:rsidR="00C45E50" w:rsidRDefault="00C45E50" w:rsidP="004A6585">
                            <w:pPr>
                              <w:shd w:val="clear" w:color="auto" w:fill="FFFFFF" w:themeFill="background1"/>
                            </w:pPr>
                          </w:p>
                          <w:p w14:paraId="57340CBE" w14:textId="77777777" w:rsidR="00C45E50" w:rsidRDefault="00C45E50" w:rsidP="004A6585">
                            <w:pPr>
                              <w:shd w:val="clear" w:color="auto" w:fill="FFFFFF" w:themeFill="background1"/>
                            </w:pPr>
                          </w:p>
                          <w:p w14:paraId="02D9ACC5" w14:textId="77777777" w:rsidR="00C45E50" w:rsidRDefault="00C45E50" w:rsidP="004A6585">
                            <w:pPr>
                              <w:shd w:val="clear" w:color="auto" w:fill="FFFFFF" w:themeFill="background1"/>
                            </w:pPr>
                          </w:p>
                          <w:p w14:paraId="73C5A993" w14:textId="77777777" w:rsidR="00C45E50" w:rsidRDefault="00C45E50" w:rsidP="004A6585">
                            <w:pPr>
                              <w:shd w:val="clear" w:color="auto" w:fill="FFFFFF" w:themeFill="background1"/>
                            </w:pPr>
                          </w:p>
                          <w:p w14:paraId="01076C76" w14:textId="77777777" w:rsidR="00C45E50" w:rsidRDefault="00C45E50" w:rsidP="004A6585">
                            <w:pPr>
                              <w:shd w:val="clear" w:color="auto" w:fill="FFFFFF" w:themeFill="background1"/>
                            </w:pPr>
                          </w:p>
                          <w:p w14:paraId="14D89F3F" w14:textId="77777777" w:rsidR="00C45E50" w:rsidRDefault="00C45E50" w:rsidP="004A6585">
                            <w:pPr>
                              <w:shd w:val="clear" w:color="auto" w:fill="FFFFFF" w:themeFill="background1"/>
                            </w:pPr>
                          </w:p>
                          <w:p w14:paraId="5561E617" w14:textId="77777777" w:rsidR="00C45E50" w:rsidRDefault="00C45E50" w:rsidP="004A6585">
                            <w:pPr>
                              <w:shd w:val="clear" w:color="auto" w:fill="FFFFFF" w:themeFill="background1"/>
                            </w:pPr>
                          </w:p>
                          <w:p w14:paraId="27C4DA29" w14:textId="77777777" w:rsidR="00C45E50" w:rsidRDefault="00C45E50" w:rsidP="004A6585">
                            <w:pPr>
                              <w:shd w:val="clear" w:color="auto" w:fill="FFFFFF" w:themeFill="background1"/>
                            </w:pPr>
                          </w:p>
                          <w:p w14:paraId="45F211F0" w14:textId="77777777" w:rsidR="00C45E50" w:rsidRDefault="00C45E50" w:rsidP="004A6585">
                            <w:pPr>
                              <w:shd w:val="clear" w:color="auto" w:fill="FFFFFF" w:themeFill="background1"/>
                            </w:pPr>
                          </w:p>
                          <w:p w14:paraId="72A7031E" w14:textId="77777777" w:rsidR="00C45E50" w:rsidRDefault="00C45E50" w:rsidP="004A6585">
                            <w:pPr>
                              <w:shd w:val="clear" w:color="auto" w:fill="FFFFFF" w:themeFill="background1"/>
                            </w:pPr>
                          </w:p>
                          <w:p w14:paraId="0C2F9B6D" w14:textId="77777777" w:rsidR="00C45E50" w:rsidRDefault="00C45E50" w:rsidP="004A6585">
                            <w:pPr>
                              <w:shd w:val="clear" w:color="auto" w:fill="FFFFFF" w:themeFill="background1"/>
                            </w:pPr>
                          </w:p>
                          <w:p w14:paraId="196A4C16" w14:textId="77777777" w:rsidR="00C45E50" w:rsidRDefault="00C45E50" w:rsidP="004A6585">
                            <w:pPr>
                              <w:shd w:val="clear" w:color="auto" w:fill="FFFFFF" w:themeFill="background1"/>
                            </w:pPr>
                          </w:p>
                          <w:p w14:paraId="1DF5B745" w14:textId="77777777" w:rsidR="00C45E50" w:rsidRDefault="00C45E50" w:rsidP="004A6585">
                            <w:pPr>
                              <w:shd w:val="clear" w:color="auto" w:fill="FFFFFF" w:themeFill="background1"/>
                            </w:pPr>
                          </w:p>
                          <w:p w14:paraId="76848C48" w14:textId="77777777" w:rsidR="00C45E50" w:rsidRDefault="00C45E50" w:rsidP="004A6585">
                            <w:pPr>
                              <w:shd w:val="clear" w:color="auto" w:fill="FFFFFF" w:themeFill="background1"/>
                            </w:pPr>
                          </w:p>
                          <w:p w14:paraId="5606AB87" w14:textId="77777777" w:rsidR="00C45E50" w:rsidRDefault="00C45E50" w:rsidP="004A6585">
                            <w:pPr>
                              <w:shd w:val="clear" w:color="auto" w:fill="FFFFFF" w:themeFill="background1"/>
                            </w:pPr>
                          </w:p>
                          <w:p w14:paraId="58EF402B" w14:textId="77777777" w:rsidR="00C45E50" w:rsidRDefault="00C45E50" w:rsidP="004A6585">
                            <w:pPr>
                              <w:shd w:val="clear" w:color="auto" w:fill="FFFFFF" w:themeFill="background1"/>
                            </w:pPr>
                          </w:p>
                          <w:p w14:paraId="6D7DA190" w14:textId="77777777" w:rsidR="00C45E50" w:rsidRDefault="00C45E50" w:rsidP="004A6585">
                            <w:pPr>
                              <w:shd w:val="clear" w:color="auto" w:fill="FFFFFF" w:themeFill="background1"/>
                            </w:pPr>
                          </w:p>
                          <w:p w14:paraId="07ABF964" w14:textId="77777777" w:rsidR="00C45E50" w:rsidRDefault="00C45E50" w:rsidP="004A6585">
                            <w:pPr>
                              <w:shd w:val="clear" w:color="auto" w:fill="FFFFFF" w:themeFill="background1"/>
                            </w:pPr>
                          </w:p>
                          <w:p w14:paraId="6B8B3057" w14:textId="77777777" w:rsidR="00C45E50" w:rsidRDefault="00C45E50" w:rsidP="004A6585">
                            <w:pPr>
                              <w:shd w:val="clear" w:color="auto" w:fill="FFFFFF" w:themeFill="background1"/>
                            </w:pPr>
                          </w:p>
                          <w:p w14:paraId="55CA7097" w14:textId="77777777" w:rsidR="00C45E50" w:rsidRDefault="00C45E50" w:rsidP="004A6585">
                            <w:pPr>
                              <w:shd w:val="clear" w:color="auto" w:fill="FFFFFF" w:themeFill="background1"/>
                            </w:pPr>
                          </w:p>
                          <w:p w14:paraId="524E3BC7" w14:textId="77777777" w:rsidR="00C45E50" w:rsidRDefault="00C45E50" w:rsidP="004A6585">
                            <w:pPr>
                              <w:shd w:val="clear" w:color="auto" w:fill="FFFFFF" w:themeFill="background1"/>
                            </w:pPr>
                          </w:p>
                          <w:p w14:paraId="1E5822DA" w14:textId="77777777" w:rsidR="00C45E50" w:rsidRDefault="00C45E50" w:rsidP="004A6585">
                            <w:pPr>
                              <w:shd w:val="clear" w:color="auto" w:fill="FFFFFF" w:themeFill="background1"/>
                            </w:pPr>
                          </w:p>
                          <w:p w14:paraId="363DCBB4" w14:textId="77777777" w:rsidR="00C45E50" w:rsidRDefault="00C45E50" w:rsidP="004A6585">
                            <w:pPr>
                              <w:shd w:val="clear" w:color="auto" w:fill="FFFFFF" w:themeFill="background1"/>
                            </w:pPr>
                          </w:p>
                          <w:p w14:paraId="7BBC8F4E" w14:textId="77777777" w:rsidR="00C45E50" w:rsidRDefault="00C45E50" w:rsidP="004A6585">
                            <w:pPr>
                              <w:shd w:val="clear" w:color="auto" w:fill="FFFFFF" w:themeFill="background1"/>
                            </w:pPr>
                          </w:p>
                          <w:p w14:paraId="0BD29827" w14:textId="77777777" w:rsidR="00C45E50" w:rsidRDefault="00C45E50" w:rsidP="004A6585">
                            <w:pPr>
                              <w:shd w:val="clear" w:color="auto" w:fill="FFFFFF" w:themeFill="background1"/>
                            </w:pPr>
                          </w:p>
                          <w:p w14:paraId="2923CA8A" w14:textId="77777777" w:rsidR="00C45E50" w:rsidRDefault="00C45E50" w:rsidP="004A6585">
                            <w:pPr>
                              <w:shd w:val="clear" w:color="auto" w:fill="FFFFFF" w:themeFill="background1"/>
                            </w:pPr>
                          </w:p>
                          <w:p w14:paraId="5D1DD6B7" w14:textId="77777777" w:rsidR="00C45E50" w:rsidRDefault="00C45E50" w:rsidP="004A6585">
                            <w:pPr>
                              <w:shd w:val="clear" w:color="auto" w:fill="FFFFFF" w:themeFill="background1"/>
                            </w:pPr>
                          </w:p>
                          <w:p w14:paraId="5CC3085D" w14:textId="77777777" w:rsidR="00C45E50" w:rsidRDefault="00C45E50" w:rsidP="004A6585">
                            <w:pPr>
                              <w:shd w:val="clear" w:color="auto" w:fill="FFFFFF" w:themeFill="background1"/>
                            </w:pPr>
                          </w:p>
                          <w:p w14:paraId="4124C87A" w14:textId="77777777" w:rsidR="00C45E50" w:rsidRDefault="00C45E50" w:rsidP="004A6585">
                            <w:pPr>
                              <w:shd w:val="clear" w:color="auto" w:fill="FFFFFF" w:themeFill="background1"/>
                            </w:pPr>
                          </w:p>
                          <w:p w14:paraId="3B2BD15A" w14:textId="77777777" w:rsidR="00C45E50" w:rsidRDefault="00C45E50" w:rsidP="004A6585">
                            <w:pPr>
                              <w:shd w:val="clear" w:color="auto" w:fill="FFFFFF" w:themeFill="background1"/>
                            </w:pPr>
                          </w:p>
                          <w:p w14:paraId="1B0B4C27" w14:textId="77777777" w:rsidR="00C45E50" w:rsidRDefault="00C45E50" w:rsidP="004A6585">
                            <w:pPr>
                              <w:shd w:val="clear" w:color="auto" w:fill="FFFFFF" w:themeFill="background1"/>
                            </w:pPr>
                          </w:p>
                          <w:p w14:paraId="1B754192" w14:textId="77777777" w:rsidR="00C45E50" w:rsidRDefault="00C45E50" w:rsidP="004A6585">
                            <w:pPr>
                              <w:shd w:val="clear" w:color="auto" w:fill="FFFFFF" w:themeFill="background1"/>
                            </w:pPr>
                          </w:p>
                          <w:p w14:paraId="7C6149DD" w14:textId="77777777" w:rsidR="00C45E50" w:rsidRDefault="00C45E50" w:rsidP="004A6585">
                            <w:pPr>
                              <w:shd w:val="clear" w:color="auto" w:fill="FFFFFF" w:themeFill="background1"/>
                            </w:pPr>
                          </w:p>
                          <w:p w14:paraId="3B5B9C98" w14:textId="77777777" w:rsidR="00C45E50" w:rsidRDefault="00C45E50" w:rsidP="004A6585">
                            <w:pPr>
                              <w:shd w:val="clear" w:color="auto" w:fill="FFFFFF" w:themeFill="background1"/>
                            </w:pPr>
                          </w:p>
                          <w:p w14:paraId="4493500E" w14:textId="77777777" w:rsidR="00C45E50" w:rsidRDefault="00C45E50" w:rsidP="004A6585">
                            <w:pPr>
                              <w:shd w:val="clear" w:color="auto" w:fill="FFFFFF" w:themeFill="background1"/>
                            </w:pPr>
                          </w:p>
                          <w:p w14:paraId="627304F2" w14:textId="77777777" w:rsidR="00C45E50" w:rsidRDefault="00C45E50" w:rsidP="004A6585">
                            <w:pPr>
                              <w:shd w:val="clear" w:color="auto" w:fill="FFFFFF" w:themeFill="background1"/>
                            </w:pPr>
                          </w:p>
                          <w:p w14:paraId="7191AC46" w14:textId="77777777" w:rsidR="00C45E50" w:rsidRDefault="00C45E50" w:rsidP="004A6585">
                            <w:pPr>
                              <w:shd w:val="clear" w:color="auto" w:fill="FFFFFF" w:themeFill="background1"/>
                            </w:pPr>
                          </w:p>
                          <w:p w14:paraId="7C8AFD00" w14:textId="77777777" w:rsidR="00C45E50" w:rsidRDefault="00C45E50" w:rsidP="004A6585">
                            <w:pPr>
                              <w:shd w:val="clear" w:color="auto" w:fill="FFFFFF" w:themeFill="background1"/>
                            </w:pPr>
                          </w:p>
                          <w:p w14:paraId="7B18E7B3" w14:textId="77777777" w:rsidR="00C45E50" w:rsidRDefault="00C45E50" w:rsidP="004A6585">
                            <w:pPr>
                              <w:shd w:val="clear" w:color="auto" w:fill="FFFFFF" w:themeFill="background1"/>
                            </w:pPr>
                          </w:p>
                          <w:p w14:paraId="057DC43A" w14:textId="77777777" w:rsidR="00C45E50" w:rsidRDefault="00C45E50" w:rsidP="004A6585">
                            <w:pPr>
                              <w:shd w:val="clear" w:color="auto" w:fill="FFFFFF" w:themeFill="background1"/>
                            </w:pPr>
                          </w:p>
                          <w:p w14:paraId="44DDA4D6" w14:textId="77777777" w:rsidR="00C45E50" w:rsidRDefault="00C45E50" w:rsidP="004A6585">
                            <w:pPr>
                              <w:shd w:val="clear" w:color="auto" w:fill="FFFFFF" w:themeFill="background1"/>
                            </w:pPr>
                          </w:p>
                          <w:p w14:paraId="06096F53" w14:textId="77777777" w:rsidR="00C45E50" w:rsidRDefault="00C45E50" w:rsidP="004A6585">
                            <w:pPr>
                              <w:shd w:val="clear" w:color="auto" w:fill="FFFFFF" w:themeFill="background1"/>
                            </w:pPr>
                          </w:p>
                          <w:p w14:paraId="330084DE" w14:textId="77777777" w:rsidR="00C45E50" w:rsidRDefault="00C45E50" w:rsidP="004A6585">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615AA" id="_x0000_t202" coordsize="21600,21600" o:spt="202" path="m,l,21600r21600,l21600,xe">
                <v:stroke joinstyle="miter"/>
                <v:path gradientshapeok="t" o:connecttype="rect"/>
              </v:shapetype>
              <v:shape id="Cuadro de texto 14" o:spid="_x0000_s1026" type="#_x0000_t202" alt="Papel seda azul" style="position:absolute;left:0;text-align:left;margin-left:-30.45pt;margin-top:-26.15pt;width:508.95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" fillcolor="#1f3763 [1604]" strokecolor="#2f5496 [2404]" strokeweight="2pt">
                <v:stroke dashstyle="1 1"/>
                <v:textbox>
                  <w:txbxContent>
                    <w:p w14:paraId="1EA01B49" w14:textId="77777777" w:rsidR="00C45E50" w:rsidRDefault="00C45E50" w:rsidP="004A6585">
                      <w:pPr>
                        <w:pStyle w:val="Encabezado"/>
                        <w:shd w:val="clear" w:color="auto" w:fill="FFFFFF" w:themeFill="background1"/>
                        <w:tabs>
                          <w:tab w:val="right" w:pos="9900"/>
                        </w:tabs>
                        <w:jc w:val="center"/>
                      </w:pPr>
                    </w:p>
                    <w:p w14:paraId="7F438DF7" w14:textId="77777777" w:rsidR="00C45E50" w:rsidRDefault="00C45E50" w:rsidP="004A6585">
                      <w:pPr>
                        <w:pStyle w:val="Encabezado"/>
                        <w:shd w:val="clear" w:color="auto" w:fill="FFFFFF" w:themeFill="background1"/>
                        <w:tabs>
                          <w:tab w:val="right" w:pos="9900"/>
                        </w:tabs>
                        <w:jc w:val="center"/>
                      </w:pPr>
                    </w:p>
                    <w:p w14:paraId="5DAA43C0" w14:textId="77777777" w:rsidR="00C45E50" w:rsidRDefault="00C45E50" w:rsidP="004A6585">
                      <w:pPr>
                        <w:pStyle w:val="Encabezado"/>
                        <w:shd w:val="clear" w:color="auto" w:fill="FFFFFF" w:themeFill="background1"/>
                        <w:jc w:val="center"/>
                        <w:rPr>
                          <w:rFonts w:ascii="Arial" w:hAnsi="Arial" w:cs="Arial"/>
                          <w:b/>
                          <w:sz w:val="44"/>
                          <w:szCs w:val="44"/>
                        </w:rPr>
                      </w:pPr>
                      <w:r>
                        <w:rPr>
                          <w:rFonts w:ascii="Arial" w:hAnsi="Arial" w:cs="Arial"/>
                          <w:b/>
                          <w:sz w:val="44"/>
                          <w:szCs w:val="44"/>
                        </w:rPr>
                        <w:t>ALCALDIA MUNICIPAL DE CHALATENANGO</w:t>
                      </w:r>
                    </w:p>
                    <w:p w14:paraId="67F602E0" w14:textId="77777777" w:rsidR="00C45E50" w:rsidRPr="004330A3" w:rsidRDefault="00C45E50" w:rsidP="004A6585">
                      <w:pPr>
                        <w:pStyle w:val="Encabezado"/>
                        <w:shd w:val="clear" w:color="auto" w:fill="FFFFFF" w:themeFill="background1"/>
                        <w:jc w:val="center"/>
                        <w:rPr>
                          <w:rFonts w:ascii="Monotype Corsiva" w:hAnsi="Monotype Corsiva" w:cs="Arial"/>
                          <w:b/>
                          <w:sz w:val="40"/>
                          <w:szCs w:val="40"/>
                        </w:rPr>
                      </w:pPr>
                      <w:r>
                        <w:rPr>
                          <w:rFonts w:ascii="Monotype Corsiva" w:hAnsi="Monotype Corsiva" w:cs="Arial"/>
                          <w:b/>
                          <w:sz w:val="40"/>
                          <w:szCs w:val="40"/>
                        </w:rPr>
                        <w:t>Unidad de Auditoría Interna</w:t>
                      </w:r>
                    </w:p>
                    <w:p w14:paraId="63D93B51" w14:textId="77777777" w:rsidR="00C45E50" w:rsidRDefault="00C45E50" w:rsidP="004A6585">
                      <w:pPr>
                        <w:pStyle w:val="Encabezado"/>
                        <w:shd w:val="clear" w:color="auto" w:fill="FFFFFF" w:themeFill="background1"/>
                        <w:jc w:val="center"/>
                      </w:pPr>
                    </w:p>
                    <w:p w14:paraId="1FC57A81" w14:textId="77777777" w:rsidR="00C45E50" w:rsidRDefault="00C45E50" w:rsidP="004A6585">
                      <w:pPr>
                        <w:pStyle w:val="Encabezado"/>
                        <w:shd w:val="clear" w:color="auto" w:fill="FFFFFF" w:themeFill="background1"/>
                        <w:jc w:val="center"/>
                      </w:pPr>
                      <w:r w:rsidRPr="004330A3">
                        <w:rPr>
                          <w:noProof/>
                          <w:lang w:eastAsia="es-SV"/>
                        </w:rPr>
                        <w:drawing>
                          <wp:inline distT="0" distB="0" distL="0" distR="0" wp14:anchorId="2A3BAC5B" wp14:editId="4E4FEB2F">
                            <wp:extent cx="177165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04950"/>
                                    </a:xfrm>
                                    <a:prstGeom prst="rect">
                                      <a:avLst/>
                                    </a:prstGeom>
                                    <a:solidFill>
                                      <a:srgbClr val="92D050"/>
                                    </a:solidFill>
                                    <a:ln>
                                      <a:noFill/>
                                    </a:ln>
                                  </pic:spPr>
                                </pic:pic>
                              </a:graphicData>
                            </a:graphic>
                          </wp:inline>
                        </w:drawing>
                      </w:r>
                    </w:p>
                    <w:p w14:paraId="75F965CD" w14:textId="77777777" w:rsidR="00C45E50" w:rsidRDefault="00C45E50" w:rsidP="0035669C">
                      <w:pPr>
                        <w:pStyle w:val="Encabezado"/>
                        <w:shd w:val="clear" w:color="auto" w:fill="FFFFFF" w:themeFill="background1"/>
                        <w:jc w:val="center"/>
                        <w:rPr>
                          <w:rFonts w:ascii="Arial" w:hAnsi="Arial" w:cs="Arial"/>
                          <w:b/>
                          <w:color w:val="0000FF"/>
                          <w:sz w:val="44"/>
                          <w:szCs w:val="44"/>
                        </w:rPr>
                      </w:pPr>
                    </w:p>
                    <w:p w14:paraId="7BC3597D" w14:textId="2F9CD0D5" w:rsidR="00C45E50" w:rsidRPr="00821C1C" w:rsidRDefault="00C45E50"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 xml:space="preserve">INFORME </w:t>
                      </w:r>
                    </w:p>
                    <w:p w14:paraId="104CFF88" w14:textId="77777777" w:rsidR="00C45E50" w:rsidRDefault="00C45E50" w:rsidP="004A6585">
                      <w:pPr>
                        <w:pStyle w:val="Encabezado"/>
                        <w:shd w:val="clear" w:color="auto" w:fill="FFFFFF" w:themeFill="background1"/>
                        <w:jc w:val="center"/>
                        <w:rPr>
                          <w:rFonts w:ascii="Arial" w:hAnsi="Arial" w:cs="Arial"/>
                          <w:b/>
                          <w:sz w:val="36"/>
                          <w:szCs w:val="40"/>
                        </w:rPr>
                      </w:pPr>
                      <w:r>
                        <w:rPr>
                          <w:rFonts w:ascii="Arial" w:hAnsi="Arial" w:cs="Arial"/>
                          <w:b/>
                          <w:sz w:val="36"/>
                          <w:szCs w:val="40"/>
                        </w:rPr>
                        <w:t>EXAMEN ESPECIAL A LOS ACUERDOS   DEL CONCEJO</w:t>
                      </w:r>
                    </w:p>
                    <w:p w14:paraId="74F3C644" w14:textId="77777777" w:rsidR="00C45E50" w:rsidRDefault="00C45E50" w:rsidP="004A6585">
                      <w:pPr>
                        <w:pStyle w:val="Encabezado"/>
                        <w:shd w:val="clear" w:color="auto" w:fill="FFFFFF" w:themeFill="background1"/>
                        <w:jc w:val="center"/>
                        <w:rPr>
                          <w:rFonts w:ascii="Arial" w:hAnsi="Arial" w:cs="Arial"/>
                          <w:b/>
                          <w:sz w:val="36"/>
                          <w:szCs w:val="40"/>
                        </w:rPr>
                      </w:pPr>
                      <w:r>
                        <w:rPr>
                          <w:rFonts w:ascii="Arial" w:hAnsi="Arial" w:cs="Arial"/>
                          <w:b/>
                          <w:sz w:val="36"/>
                          <w:szCs w:val="40"/>
                        </w:rPr>
                        <w:t>MUNICIPALES</w:t>
                      </w:r>
                    </w:p>
                    <w:p w14:paraId="470A11F1" w14:textId="77777777" w:rsidR="00C45E50" w:rsidRDefault="00C45E50" w:rsidP="0035669C">
                      <w:pPr>
                        <w:pStyle w:val="Encabezado"/>
                        <w:shd w:val="clear" w:color="auto" w:fill="FFFFFF" w:themeFill="background1"/>
                        <w:jc w:val="center"/>
                        <w:rPr>
                          <w:rFonts w:ascii="Arial" w:hAnsi="Arial" w:cs="Arial"/>
                          <w:b/>
                          <w:sz w:val="36"/>
                          <w:szCs w:val="40"/>
                        </w:rPr>
                      </w:pPr>
                    </w:p>
                    <w:p w14:paraId="685F3279" w14:textId="77777777" w:rsidR="00C45E50" w:rsidRDefault="00C45E50" w:rsidP="004A6585">
                      <w:pPr>
                        <w:pStyle w:val="Encabezado"/>
                        <w:shd w:val="clear" w:color="auto" w:fill="FFFFFF" w:themeFill="background1"/>
                        <w:jc w:val="center"/>
                        <w:rPr>
                          <w:rFonts w:ascii="Arial" w:hAnsi="Arial" w:cs="Arial"/>
                          <w:b/>
                          <w:i/>
                          <w:sz w:val="32"/>
                        </w:rPr>
                      </w:pPr>
                      <w:r>
                        <w:rPr>
                          <w:rFonts w:ascii="Arial" w:hAnsi="Arial" w:cs="Arial"/>
                          <w:b/>
                          <w:sz w:val="40"/>
                          <w:szCs w:val="40"/>
                        </w:rPr>
                        <w:tab/>
                      </w:r>
                    </w:p>
                    <w:p w14:paraId="272049B0" w14:textId="00414603" w:rsidR="00C45E50" w:rsidRDefault="00C45E50" w:rsidP="004A6585">
                      <w:pPr>
                        <w:pStyle w:val="Encabezado"/>
                        <w:shd w:val="clear" w:color="auto" w:fill="FFFFFF" w:themeFill="background1"/>
                        <w:jc w:val="center"/>
                        <w:rPr>
                          <w:rFonts w:ascii="Arial" w:hAnsi="Arial" w:cs="Arial"/>
                          <w:b/>
                          <w:sz w:val="36"/>
                          <w:szCs w:val="36"/>
                        </w:rPr>
                      </w:pPr>
                      <w:r>
                        <w:rPr>
                          <w:rFonts w:ascii="Arial" w:hAnsi="Arial" w:cs="Arial"/>
                          <w:b/>
                          <w:sz w:val="36"/>
                          <w:szCs w:val="36"/>
                        </w:rPr>
                        <w:t>Período del 01 de enero</w:t>
                      </w:r>
                      <w:r w:rsidR="00BC3EEE">
                        <w:rPr>
                          <w:rFonts w:ascii="Arial" w:hAnsi="Arial" w:cs="Arial"/>
                          <w:b/>
                          <w:sz w:val="36"/>
                          <w:szCs w:val="36"/>
                        </w:rPr>
                        <w:t xml:space="preserve"> </w:t>
                      </w:r>
                      <w:r w:rsidR="003110FA">
                        <w:rPr>
                          <w:rFonts w:ascii="Arial" w:hAnsi="Arial" w:cs="Arial"/>
                          <w:b/>
                          <w:sz w:val="36"/>
                          <w:szCs w:val="36"/>
                        </w:rPr>
                        <w:t xml:space="preserve">al </w:t>
                      </w:r>
                      <w:r>
                        <w:rPr>
                          <w:rFonts w:ascii="Arial" w:hAnsi="Arial" w:cs="Arial"/>
                          <w:b/>
                          <w:sz w:val="36"/>
                          <w:szCs w:val="36"/>
                        </w:rPr>
                        <w:t>31 de diciembre de 2</w:t>
                      </w:r>
                      <w:r w:rsidR="00BC3EEE">
                        <w:rPr>
                          <w:rFonts w:ascii="Arial" w:hAnsi="Arial" w:cs="Arial"/>
                          <w:b/>
                          <w:sz w:val="36"/>
                          <w:szCs w:val="36"/>
                        </w:rPr>
                        <w:t>02</w:t>
                      </w:r>
                      <w:r w:rsidR="003110FA">
                        <w:rPr>
                          <w:rFonts w:ascii="Arial" w:hAnsi="Arial" w:cs="Arial"/>
                          <w:b/>
                          <w:sz w:val="36"/>
                          <w:szCs w:val="36"/>
                        </w:rPr>
                        <w:t>1</w:t>
                      </w:r>
                    </w:p>
                    <w:p w14:paraId="1CB7B6D6" w14:textId="77777777" w:rsidR="00C45E50" w:rsidRDefault="00C45E50" w:rsidP="004A6585">
                      <w:pPr>
                        <w:pStyle w:val="Encabezado"/>
                        <w:shd w:val="clear" w:color="auto" w:fill="FFFFFF" w:themeFill="background1"/>
                        <w:jc w:val="center"/>
                        <w:rPr>
                          <w:rFonts w:ascii="Arial" w:hAnsi="Arial" w:cs="Arial"/>
                          <w:b/>
                          <w:sz w:val="36"/>
                          <w:szCs w:val="36"/>
                        </w:rPr>
                      </w:pPr>
                    </w:p>
                    <w:p w14:paraId="4EEDF7AC" w14:textId="77777777" w:rsidR="00C45E50" w:rsidRDefault="00C45E50" w:rsidP="004A6585">
                      <w:pPr>
                        <w:pStyle w:val="Encabezado"/>
                        <w:shd w:val="clear" w:color="auto" w:fill="FFFFFF" w:themeFill="background1"/>
                        <w:jc w:val="right"/>
                        <w:rPr>
                          <w:rFonts w:ascii="Arial" w:hAnsi="Arial" w:cs="Arial"/>
                          <w:b/>
                          <w:i/>
                          <w:sz w:val="32"/>
                        </w:rPr>
                      </w:pPr>
                    </w:p>
                    <w:p w14:paraId="1A4369B6" w14:textId="77777777" w:rsidR="00C45E50" w:rsidRDefault="00C45E50" w:rsidP="004A6585">
                      <w:pPr>
                        <w:pStyle w:val="Encabezado"/>
                        <w:shd w:val="clear" w:color="auto" w:fill="FFFFFF" w:themeFill="background1"/>
                        <w:jc w:val="right"/>
                        <w:rPr>
                          <w:rFonts w:ascii="Arial" w:hAnsi="Arial" w:cs="Arial"/>
                          <w:b/>
                          <w:i/>
                          <w:sz w:val="32"/>
                        </w:rPr>
                      </w:pPr>
                    </w:p>
                    <w:p w14:paraId="273B37FF" w14:textId="77777777" w:rsidR="00C45E50" w:rsidRDefault="00C45E50" w:rsidP="004A6585">
                      <w:pPr>
                        <w:pStyle w:val="Encabezado"/>
                        <w:shd w:val="clear" w:color="auto" w:fill="FFFFFF" w:themeFill="background1"/>
                        <w:jc w:val="center"/>
                        <w:rPr>
                          <w:rFonts w:ascii="Arial" w:hAnsi="Arial" w:cs="Arial"/>
                          <w:b/>
                          <w:i/>
                          <w:sz w:val="32"/>
                        </w:rPr>
                      </w:pPr>
                    </w:p>
                    <w:p w14:paraId="25DFF30D" w14:textId="77777777" w:rsidR="00C45E50" w:rsidRDefault="00C45E50" w:rsidP="004A6585">
                      <w:pPr>
                        <w:pStyle w:val="Encabezado"/>
                        <w:shd w:val="clear" w:color="auto" w:fill="FFFFFF" w:themeFill="background1"/>
                        <w:jc w:val="center"/>
                        <w:rPr>
                          <w:rFonts w:ascii="Arial" w:hAnsi="Arial" w:cs="Arial"/>
                          <w:b/>
                          <w:i/>
                          <w:sz w:val="32"/>
                        </w:rPr>
                      </w:pPr>
                    </w:p>
                    <w:p w14:paraId="1B7C0328" w14:textId="77777777" w:rsidR="00C45E50" w:rsidRDefault="00C45E50" w:rsidP="004A6585">
                      <w:pPr>
                        <w:pStyle w:val="Encabezado"/>
                        <w:shd w:val="clear" w:color="auto" w:fill="FFFFFF" w:themeFill="background1"/>
                        <w:jc w:val="center"/>
                        <w:rPr>
                          <w:rFonts w:ascii="Arial" w:hAnsi="Arial" w:cs="Arial"/>
                          <w:b/>
                          <w:i/>
                          <w:sz w:val="32"/>
                        </w:rPr>
                      </w:pPr>
                    </w:p>
                    <w:p w14:paraId="7F91C94E" w14:textId="77777777" w:rsidR="00C45E50" w:rsidRDefault="00C45E50" w:rsidP="004A6585">
                      <w:pPr>
                        <w:pStyle w:val="Encabezado"/>
                        <w:shd w:val="clear" w:color="auto" w:fill="FFFFFF" w:themeFill="background1"/>
                        <w:jc w:val="center"/>
                        <w:rPr>
                          <w:rFonts w:ascii="Arial" w:hAnsi="Arial" w:cs="Arial"/>
                          <w:b/>
                          <w:i/>
                          <w:sz w:val="32"/>
                        </w:rPr>
                      </w:pPr>
                    </w:p>
                    <w:p w14:paraId="16E4A2E2" w14:textId="77777777" w:rsidR="00C45E50" w:rsidRDefault="00C45E50" w:rsidP="004A6585">
                      <w:pPr>
                        <w:pStyle w:val="Encabezado"/>
                        <w:shd w:val="clear" w:color="auto" w:fill="FFFFFF" w:themeFill="background1"/>
                        <w:jc w:val="center"/>
                        <w:rPr>
                          <w:rFonts w:ascii="Arial" w:hAnsi="Arial" w:cs="Arial"/>
                          <w:b/>
                          <w:i/>
                          <w:sz w:val="32"/>
                        </w:rPr>
                      </w:pPr>
                    </w:p>
                    <w:p w14:paraId="5C498128" w14:textId="77777777" w:rsidR="00C45E50" w:rsidRDefault="00C45E50" w:rsidP="004A6585">
                      <w:pPr>
                        <w:pStyle w:val="Encabezado"/>
                        <w:shd w:val="clear" w:color="auto" w:fill="FFFFFF" w:themeFill="background1"/>
                        <w:jc w:val="center"/>
                        <w:rPr>
                          <w:rFonts w:ascii="Arial" w:hAnsi="Arial" w:cs="Arial"/>
                          <w:b/>
                          <w:i/>
                          <w:sz w:val="32"/>
                        </w:rPr>
                      </w:pPr>
                    </w:p>
                    <w:p w14:paraId="0AECB932" w14:textId="77777777" w:rsidR="00C45E50" w:rsidRDefault="00C45E50" w:rsidP="004A6585">
                      <w:pPr>
                        <w:pStyle w:val="Encabezado"/>
                        <w:shd w:val="clear" w:color="auto" w:fill="FFFFFF" w:themeFill="background1"/>
                        <w:jc w:val="center"/>
                        <w:rPr>
                          <w:rFonts w:ascii="Arial" w:hAnsi="Arial" w:cs="Arial"/>
                          <w:b/>
                          <w:i/>
                          <w:sz w:val="32"/>
                        </w:rPr>
                      </w:pPr>
                    </w:p>
                    <w:p w14:paraId="36896897" w14:textId="77777777" w:rsidR="00C45E50" w:rsidRDefault="00C45E50" w:rsidP="004A6585">
                      <w:pPr>
                        <w:pStyle w:val="Encabezado"/>
                        <w:shd w:val="clear" w:color="auto" w:fill="FFFFFF" w:themeFill="background1"/>
                        <w:jc w:val="center"/>
                        <w:rPr>
                          <w:rFonts w:ascii="Arial" w:hAnsi="Arial" w:cs="Arial"/>
                          <w:b/>
                          <w:i/>
                          <w:sz w:val="32"/>
                        </w:rPr>
                      </w:pPr>
                    </w:p>
                    <w:p w14:paraId="507E2FE3" w14:textId="77777777" w:rsidR="00C45E50" w:rsidRDefault="00C45E50" w:rsidP="004A6585">
                      <w:pPr>
                        <w:pStyle w:val="Encabezado"/>
                        <w:shd w:val="clear" w:color="auto" w:fill="FFFFFF" w:themeFill="background1"/>
                        <w:jc w:val="center"/>
                        <w:rPr>
                          <w:rFonts w:ascii="Arial" w:hAnsi="Arial" w:cs="Arial"/>
                          <w:b/>
                          <w:i/>
                          <w:sz w:val="32"/>
                        </w:rPr>
                      </w:pPr>
                    </w:p>
                    <w:p w14:paraId="13FFF8CD" w14:textId="77777777" w:rsidR="00C45E50" w:rsidRDefault="00C45E50" w:rsidP="004A6585">
                      <w:pPr>
                        <w:pStyle w:val="Encabezado"/>
                        <w:shd w:val="clear" w:color="auto" w:fill="FFFFFF" w:themeFill="background1"/>
                        <w:jc w:val="center"/>
                        <w:rPr>
                          <w:rFonts w:ascii="Arial" w:hAnsi="Arial" w:cs="Arial"/>
                          <w:b/>
                          <w:i/>
                          <w:sz w:val="32"/>
                        </w:rPr>
                      </w:pPr>
                    </w:p>
                    <w:p w14:paraId="5DF88213" w14:textId="77777777" w:rsidR="00C45E50" w:rsidRDefault="00C45E50" w:rsidP="004A6585">
                      <w:pPr>
                        <w:pStyle w:val="Encabezado"/>
                        <w:shd w:val="clear" w:color="auto" w:fill="FFFFFF" w:themeFill="background1"/>
                        <w:jc w:val="center"/>
                        <w:rPr>
                          <w:rFonts w:ascii="Arial" w:hAnsi="Arial" w:cs="Arial"/>
                          <w:b/>
                          <w:i/>
                          <w:sz w:val="32"/>
                        </w:rPr>
                      </w:pPr>
                    </w:p>
                    <w:p w14:paraId="21A2F62F" w14:textId="77777777" w:rsidR="00C45E50" w:rsidRDefault="00C45E50" w:rsidP="004A6585">
                      <w:pPr>
                        <w:pStyle w:val="Encabezado"/>
                        <w:shd w:val="clear" w:color="auto" w:fill="FFFFFF" w:themeFill="background1"/>
                        <w:jc w:val="center"/>
                        <w:rPr>
                          <w:rFonts w:ascii="Arial" w:hAnsi="Arial" w:cs="Arial"/>
                          <w:b/>
                          <w:i/>
                          <w:sz w:val="32"/>
                        </w:rPr>
                      </w:pPr>
                    </w:p>
                    <w:p w14:paraId="03CB3667" w14:textId="77777777" w:rsidR="00C45E50" w:rsidRDefault="00C45E50" w:rsidP="004A6585">
                      <w:pPr>
                        <w:pStyle w:val="Encabezado"/>
                        <w:shd w:val="clear" w:color="auto" w:fill="FFFFFF" w:themeFill="background1"/>
                        <w:jc w:val="center"/>
                        <w:rPr>
                          <w:rFonts w:ascii="Arial" w:hAnsi="Arial" w:cs="Arial"/>
                          <w:b/>
                          <w:i/>
                          <w:sz w:val="32"/>
                        </w:rPr>
                      </w:pPr>
                    </w:p>
                    <w:p w14:paraId="2D82084F" w14:textId="77777777" w:rsidR="00C45E50" w:rsidRDefault="00C45E50" w:rsidP="004A6585">
                      <w:pPr>
                        <w:shd w:val="clear" w:color="auto" w:fill="FFFFFF" w:themeFill="background1"/>
                        <w:rPr>
                          <w:b/>
                        </w:rPr>
                      </w:pPr>
                    </w:p>
                    <w:p w14:paraId="70859730" w14:textId="77777777" w:rsidR="00C45E50" w:rsidRDefault="00C45E50" w:rsidP="004A6585">
                      <w:pPr>
                        <w:shd w:val="clear" w:color="auto" w:fill="FFFFFF" w:themeFill="background1"/>
                        <w:rPr>
                          <w:b/>
                        </w:rPr>
                      </w:pPr>
                    </w:p>
                    <w:p w14:paraId="5005FA22" w14:textId="77777777" w:rsidR="00C45E50" w:rsidRDefault="00C45E50" w:rsidP="004A6585">
                      <w:pPr>
                        <w:shd w:val="clear" w:color="auto" w:fill="FFFFFF" w:themeFill="background1"/>
                        <w:rPr>
                          <w:b/>
                        </w:rPr>
                      </w:pPr>
                    </w:p>
                    <w:p w14:paraId="1059C132" w14:textId="77777777" w:rsidR="00C45E50" w:rsidRDefault="00C45E50" w:rsidP="004A6585">
                      <w:pPr>
                        <w:shd w:val="clear" w:color="auto" w:fill="FFFFFF" w:themeFill="background1"/>
                        <w:rPr>
                          <w:b/>
                        </w:rPr>
                      </w:pPr>
                    </w:p>
                    <w:p w14:paraId="5E5562A5" w14:textId="77777777" w:rsidR="00C45E50" w:rsidRDefault="00C45E50" w:rsidP="004A6585">
                      <w:pPr>
                        <w:shd w:val="clear" w:color="auto" w:fill="FFFFFF" w:themeFill="background1"/>
                      </w:pPr>
                    </w:p>
                    <w:p w14:paraId="0CB638B9" w14:textId="77777777" w:rsidR="00C45E50" w:rsidRDefault="00C45E50" w:rsidP="004A6585">
                      <w:pPr>
                        <w:shd w:val="clear" w:color="auto" w:fill="FFFFFF" w:themeFill="background1"/>
                      </w:pPr>
                    </w:p>
                    <w:p w14:paraId="45AAD072" w14:textId="77777777" w:rsidR="00C45E50" w:rsidRDefault="00C45E50" w:rsidP="004A6585">
                      <w:pPr>
                        <w:shd w:val="clear" w:color="auto" w:fill="FFFFFF" w:themeFill="background1"/>
                      </w:pPr>
                    </w:p>
                    <w:p w14:paraId="450B8AF1" w14:textId="77777777" w:rsidR="00C45E50" w:rsidRDefault="00C45E50" w:rsidP="004A6585">
                      <w:pPr>
                        <w:shd w:val="clear" w:color="auto" w:fill="FFFFFF" w:themeFill="background1"/>
                      </w:pPr>
                    </w:p>
                    <w:p w14:paraId="66DE1E1C" w14:textId="77777777" w:rsidR="00C45E50" w:rsidRDefault="00C45E50" w:rsidP="004A6585">
                      <w:pPr>
                        <w:shd w:val="clear" w:color="auto" w:fill="FFFFFF" w:themeFill="background1"/>
                      </w:pPr>
                    </w:p>
                    <w:p w14:paraId="7235FADA" w14:textId="77777777" w:rsidR="00C45E50" w:rsidRDefault="00C45E50" w:rsidP="004A6585">
                      <w:pPr>
                        <w:shd w:val="clear" w:color="auto" w:fill="FFFFFF" w:themeFill="background1"/>
                      </w:pPr>
                    </w:p>
                    <w:p w14:paraId="1BE55F81" w14:textId="77777777" w:rsidR="00C45E50" w:rsidRDefault="00C45E50" w:rsidP="004A6585">
                      <w:pPr>
                        <w:shd w:val="clear" w:color="auto" w:fill="FFFFFF" w:themeFill="background1"/>
                      </w:pPr>
                    </w:p>
                    <w:p w14:paraId="498D9754" w14:textId="77777777" w:rsidR="00C45E50" w:rsidRDefault="00C45E50" w:rsidP="004A6585">
                      <w:pPr>
                        <w:shd w:val="clear" w:color="auto" w:fill="FFFFFF" w:themeFill="background1"/>
                      </w:pPr>
                    </w:p>
                    <w:p w14:paraId="57F34596" w14:textId="77777777" w:rsidR="00C45E50" w:rsidRDefault="00C45E50" w:rsidP="004A6585">
                      <w:pPr>
                        <w:shd w:val="clear" w:color="auto" w:fill="FFFFFF" w:themeFill="background1"/>
                      </w:pPr>
                    </w:p>
                    <w:p w14:paraId="2AC15DB1" w14:textId="77777777" w:rsidR="00C45E50" w:rsidRDefault="00C45E50" w:rsidP="004A6585">
                      <w:pPr>
                        <w:shd w:val="clear" w:color="auto" w:fill="FFFFFF" w:themeFill="background1"/>
                      </w:pPr>
                    </w:p>
                    <w:p w14:paraId="57340CBE" w14:textId="77777777" w:rsidR="00C45E50" w:rsidRDefault="00C45E50" w:rsidP="004A6585">
                      <w:pPr>
                        <w:shd w:val="clear" w:color="auto" w:fill="FFFFFF" w:themeFill="background1"/>
                      </w:pPr>
                    </w:p>
                    <w:p w14:paraId="02D9ACC5" w14:textId="77777777" w:rsidR="00C45E50" w:rsidRDefault="00C45E50" w:rsidP="004A6585">
                      <w:pPr>
                        <w:shd w:val="clear" w:color="auto" w:fill="FFFFFF" w:themeFill="background1"/>
                      </w:pPr>
                    </w:p>
                    <w:p w14:paraId="73C5A993" w14:textId="77777777" w:rsidR="00C45E50" w:rsidRDefault="00C45E50" w:rsidP="004A6585">
                      <w:pPr>
                        <w:shd w:val="clear" w:color="auto" w:fill="FFFFFF" w:themeFill="background1"/>
                      </w:pPr>
                    </w:p>
                    <w:p w14:paraId="01076C76" w14:textId="77777777" w:rsidR="00C45E50" w:rsidRDefault="00C45E50" w:rsidP="004A6585">
                      <w:pPr>
                        <w:shd w:val="clear" w:color="auto" w:fill="FFFFFF" w:themeFill="background1"/>
                      </w:pPr>
                    </w:p>
                    <w:p w14:paraId="14D89F3F" w14:textId="77777777" w:rsidR="00C45E50" w:rsidRDefault="00C45E50" w:rsidP="004A6585">
                      <w:pPr>
                        <w:shd w:val="clear" w:color="auto" w:fill="FFFFFF" w:themeFill="background1"/>
                      </w:pPr>
                    </w:p>
                    <w:p w14:paraId="5561E617" w14:textId="77777777" w:rsidR="00C45E50" w:rsidRDefault="00C45E50" w:rsidP="004A6585">
                      <w:pPr>
                        <w:shd w:val="clear" w:color="auto" w:fill="FFFFFF" w:themeFill="background1"/>
                      </w:pPr>
                    </w:p>
                    <w:p w14:paraId="27C4DA29" w14:textId="77777777" w:rsidR="00C45E50" w:rsidRDefault="00C45E50" w:rsidP="004A6585">
                      <w:pPr>
                        <w:shd w:val="clear" w:color="auto" w:fill="FFFFFF" w:themeFill="background1"/>
                      </w:pPr>
                    </w:p>
                    <w:p w14:paraId="45F211F0" w14:textId="77777777" w:rsidR="00C45E50" w:rsidRDefault="00C45E50" w:rsidP="004A6585">
                      <w:pPr>
                        <w:shd w:val="clear" w:color="auto" w:fill="FFFFFF" w:themeFill="background1"/>
                      </w:pPr>
                    </w:p>
                    <w:p w14:paraId="72A7031E" w14:textId="77777777" w:rsidR="00C45E50" w:rsidRDefault="00C45E50" w:rsidP="004A6585">
                      <w:pPr>
                        <w:shd w:val="clear" w:color="auto" w:fill="FFFFFF" w:themeFill="background1"/>
                      </w:pPr>
                    </w:p>
                    <w:p w14:paraId="0C2F9B6D" w14:textId="77777777" w:rsidR="00C45E50" w:rsidRDefault="00C45E50" w:rsidP="004A6585">
                      <w:pPr>
                        <w:shd w:val="clear" w:color="auto" w:fill="FFFFFF" w:themeFill="background1"/>
                      </w:pPr>
                    </w:p>
                    <w:p w14:paraId="196A4C16" w14:textId="77777777" w:rsidR="00C45E50" w:rsidRDefault="00C45E50" w:rsidP="004A6585">
                      <w:pPr>
                        <w:shd w:val="clear" w:color="auto" w:fill="FFFFFF" w:themeFill="background1"/>
                      </w:pPr>
                    </w:p>
                    <w:p w14:paraId="1DF5B745" w14:textId="77777777" w:rsidR="00C45E50" w:rsidRDefault="00C45E50" w:rsidP="004A6585">
                      <w:pPr>
                        <w:shd w:val="clear" w:color="auto" w:fill="FFFFFF" w:themeFill="background1"/>
                      </w:pPr>
                    </w:p>
                    <w:p w14:paraId="76848C48" w14:textId="77777777" w:rsidR="00C45E50" w:rsidRDefault="00C45E50" w:rsidP="004A6585">
                      <w:pPr>
                        <w:shd w:val="clear" w:color="auto" w:fill="FFFFFF" w:themeFill="background1"/>
                      </w:pPr>
                    </w:p>
                    <w:p w14:paraId="5606AB87" w14:textId="77777777" w:rsidR="00C45E50" w:rsidRDefault="00C45E50" w:rsidP="004A6585">
                      <w:pPr>
                        <w:shd w:val="clear" w:color="auto" w:fill="FFFFFF" w:themeFill="background1"/>
                      </w:pPr>
                    </w:p>
                    <w:p w14:paraId="58EF402B" w14:textId="77777777" w:rsidR="00C45E50" w:rsidRDefault="00C45E50" w:rsidP="004A6585">
                      <w:pPr>
                        <w:shd w:val="clear" w:color="auto" w:fill="FFFFFF" w:themeFill="background1"/>
                      </w:pPr>
                    </w:p>
                    <w:p w14:paraId="6D7DA190" w14:textId="77777777" w:rsidR="00C45E50" w:rsidRDefault="00C45E50" w:rsidP="004A6585">
                      <w:pPr>
                        <w:shd w:val="clear" w:color="auto" w:fill="FFFFFF" w:themeFill="background1"/>
                      </w:pPr>
                    </w:p>
                    <w:p w14:paraId="07ABF964" w14:textId="77777777" w:rsidR="00C45E50" w:rsidRDefault="00C45E50" w:rsidP="004A6585">
                      <w:pPr>
                        <w:shd w:val="clear" w:color="auto" w:fill="FFFFFF" w:themeFill="background1"/>
                      </w:pPr>
                    </w:p>
                    <w:p w14:paraId="6B8B3057" w14:textId="77777777" w:rsidR="00C45E50" w:rsidRDefault="00C45E50" w:rsidP="004A6585">
                      <w:pPr>
                        <w:shd w:val="clear" w:color="auto" w:fill="FFFFFF" w:themeFill="background1"/>
                      </w:pPr>
                    </w:p>
                    <w:p w14:paraId="55CA7097" w14:textId="77777777" w:rsidR="00C45E50" w:rsidRDefault="00C45E50" w:rsidP="004A6585">
                      <w:pPr>
                        <w:shd w:val="clear" w:color="auto" w:fill="FFFFFF" w:themeFill="background1"/>
                      </w:pPr>
                    </w:p>
                    <w:p w14:paraId="524E3BC7" w14:textId="77777777" w:rsidR="00C45E50" w:rsidRDefault="00C45E50" w:rsidP="004A6585">
                      <w:pPr>
                        <w:shd w:val="clear" w:color="auto" w:fill="FFFFFF" w:themeFill="background1"/>
                      </w:pPr>
                    </w:p>
                    <w:p w14:paraId="1E5822DA" w14:textId="77777777" w:rsidR="00C45E50" w:rsidRDefault="00C45E50" w:rsidP="004A6585">
                      <w:pPr>
                        <w:shd w:val="clear" w:color="auto" w:fill="FFFFFF" w:themeFill="background1"/>
                      </w:pPr>
                    </w:p>
                    <w:p w14:paraId="363DCBB4" w14:textId="77777777" w:rsidR="00C45E50" w:rsidRDefault="00C45E50" w:rsidP="004A6585">
                      <w:pPr>
                        <w:shd w:val="clear" w:color="auto" w:fill="FFFFFF" w:themeFill="background1"/>
                      </w:pPr>
                    </w:p>
                    <w:p w14:paraId="7BBC8F4E" w14:textId="77777777" w:rsidR="00C45E50" w:rsidRDefault="00C45E50" w:rsidP="004A6585">
                      <w:pPr>
                        <w:shd w:val="clear" w:color="auto" w:fill="FFFFFF" w:themeFill="background1"/>
                      </w:pPr>
                    </w:p>
                    <w:p w14:paraId="0BD29827" w14:textId="77777777" w:rsidR="00C45E50" w:rsidRDefault="00C45E50" w:rsidP="004A6585">
                      <w:pPr>
                        <w:shd w:val="clear" w:color="auto" w:fill="FFFFFF" w:themeFill="background1"/>
                      </w:pPr>
                    </w:p>
                    <w:p w14:paraId="2923CA8A" w14:textId="77777777" w:rsidR="00C45E50" w:rsidRDefault="00C45E50" w:rsidP="004A6585">
                      <w:pPr>
                        <w:shd w:val="clear" w:color="auto" w:fill="FFFFFF" w:themeFill="background1"/>
                      </w:pPr>
                    </w:p>
                    <w:p w14:paraId="5D1DD6B7" w14:textId="77777777" w:rsidR="00C45E50" w:rsidRDefault="00C45E50" w:rsidP="004A6585">
                      <w:pPr>
                        <w:shd w:val="clear" w:color="auto" w:fill="FFFFFF" w:themeFill="background1"/>
                      </w:pPr>
                    </w:p>
                    <w:p w14:paraId="5CC3085D" w14:textId="77777777" w:rsidR="00C45E50" w:rsidRDefault="00C45E50" w:rsidP="004A6585">
                      <w:pPr>
                        <w:shd w:val="clear" w:color="auto" w:fill="FFFFFF" w:themeFill="background1"/>
                      </w:pPr>
                    </w:p>
                    <w:p w14:paraId="4124C87A" w14:textId="77777777" w:rsidR="00C45E50" w:rsidRDefault="00C45E50" w:rsidP="004A6585">
                      <w:pPr>
                        <w:shd w:val="clear" w:color="auto" w:fill="FFFFFF" w:themeFill="background1"/>
                      </w:pPr>
                    </w:p>
                    <w:p w14:paraId="3B2BD15A" w14:textId="77777777" w:rsidR="00C45E50" w:rsidRDefault="00C45E50" w:rsidP="004A6585">
                      <w:pPr>
                        <w:shd w:val="clear" w:color="auto" w:fill="FFFFFF" w:themeFill="background1"/>
                      </w:pPr>
                    </w:p>
                    <w:p w14:paraId="1B0B4C27" w14:textId="77777777" w:rsidR="00C45E50" w:rsidRDefault="00C45E50" w:rsidP="004A6585">
                      <w:pPr>
                        <w:shd w:val="clear" w:color="auto" w:fill="FFFFFF" w:themeFill="background1"/>
                      </w:pPr>
                    </w:p>
                    <w:p w14:paraId="1B754192" w14:textId="77777777" w:rsidR="00C45E50" w:rsidRDefault="00C45E50" w:rsidP="004A6585">
                      <w:pPr>
                        <w:shd w:val="clear" w:color="auto" w:fill="FFFFFF" w:themeFill="background1"/>
                      </w:pPr>
                    </w:p>
                    <w:p w14:paraId="7C6149DD" w14:textId="77777777" w:rsidR="00C45E50" w:rsidRDefault="00C45E50" w:rsidP="004A6585">
                      <w:pPr>
                        <w:shd w:val="clear" w:color="auto" w:fill="FFFFFF" w:themeFill="background1"/>
                      </w:pPr>
                    </w:p>
                    <w:p w14:paraId="3B5B9C98" w14:textId="77777777" w:rsidR="00C45E50" w:rsidRDefault="00C45E50" w:rsidP="004A6585">
                      <w:pPr>
                        <w:shd w:val="clear" w:color="auto" w:fill="FFFFFF" w:themeFill="background1"/>
                      </w:pPr>
                    </w:p>
                    <w:p w14:paraId="4493500E" w14:textId="77777777" w:rsidR="00C45E50" w:rsidRDefault="00C45E50" w:rsidP="004A6585">
                      <w:pPr>
                        <w:shd w:val="clear" w:color="auto" w:fill="FFFFFF" w:themeFill="background1"/>
                      </w:pPr>
                    </w:p>
                    <w:p w14:paraId="627304F2" w14:textId="77777777" w:rsidR="00C45E50" w:rsidRDefault="00C45E50" w:rsidP="004A6585">
                      <w:pPr>
                        <w:shd w:val="clear" w:color="auto" w:fill="FFFFFF" w:themeFill="background1"/>
                      </w:pPr>
                    </w:p>
                    <w:p w14:paraId="7191AC46" w14:textId="77777777" w:rsidR="00C45E50" w:rsidRDefault="00C45E50" w:rsidP="004A6585">
                      <w:pPr>
                        <w:shd w:val="clear" w:color="auto" w:fill="FFFFFF" w:themeFill="background1"/>
                      </w:pPr>
                    </w:p>
                    <w:p w14:paraId="7C8AFD00" w14:textId="77777777" w:rsidR="00C45E50" w:rsidRDefault="00C45E50" w:rsidP="004A6585">
                      <w:pPr>
                        <w:shd w:val="clear" w:color="auto" w:fill="FFFFFF" w:themeFill="background1"/>
                      </w:pPr>
                    </w:p>
                    <w:p w14:paraId="7B18E7B3" w14:textId="77777777" w:rsidR="00C45E50" w:rsidRDefault="00C45E50" w:rsidP="004A6585">
                      <w:pPr>
                        <w:shd w:val="clear" w:color="auto" w:fill="FFFFFF" w:themeFill="background1"/>
                      </w:pPr>
                    </w:p>
                    <w:p w14:paraId="057DC43A" w14:textId="77777777" w:rsidR="00C45E50" w:rsidRDefault="00C45E50" w:rsidP="004A6585">
                      <w:pPr>
                        <w:shd w:val="clear" w:color="auto" w:fill="FFFFFF" w:themeFill="background1"/>
                      </w:pPr>
                    </w:p>
                    <w:p w14:paraId="44DDA4D6" w14:textId="77777777" w:rsidR="00C45E50" w:rsidRDefault="00C45E50" w:rsidP="004A6585">
                      <w:pPr>
                        <w:shd w:val="clear" w:color="auto" w:fill="FFFFFF" w:themeFill="background1"/>
                      </w:pPr>
                    </w:p>
                    <w:p w14:paraId="06096F53" w14:textId="77777777" w:rsidR="00C45E50" w:rsidRDefault="00C45E50" w:rsidP="004A6585">
                      <w:pPr>
                        <w:shd w:val="clear" w:color="auto" w:fill="FFFFFF" w:themeFill="background1"/>
                      </w:pPr>
                    </w:p>
                    <w:p w14:paraId="330084DE" w14:textId="77777777" w:rsidR="00C45E50" w:rsidRDefault="00C45E50" w:rsidP="004A6585">
                      <w:pPr>
                        <w:shd w:val="clear" w:color="auto" w:fill="FFFFFF" w:themeFill="background1"/>
                      </w:pPr>
                    </w:p>
                  </w:txbxContent>
                </v:textbox>
                <w10:wrap anchorx="margin"/>
              </v:shape>
            </w:pict>
          </mc:Fallback>
        </mc:AlternateContent>
      </w:r>
    </w:p>
    <w:p w14:paraId="312565D8" w14:textId="77777777" w:rsidR="00D65B7A" w:rsidRPr="005725BC" w:rsidRDefault="00D65B7A" w:rsidP="00D65B7A">
      <w:pPr>
        <w:spacing w:line="240" w:lineRule="auto"/>
        <w:jc w:val="both"/>
        <w:rPr>
          <w:rFonts w:ascii="Garamond" w:hAnsi="Garamond"/>
        </w:rPr>
      </w:pPr>
    </w:p>
    <w:p w14:paraId="02C0D6BB" w14:textId="77777777" w:rsidR="00D65B7A" w:rsidRPr="005725BC" w:rsidRDefault="00D65B7A" w:rsidP="00D65B7A">
      <w:pPr>
        <w:spacing w:line="240" w:lineRule="auto"/>
        <w:jc w:val="both"/>
        <w:rPr>
          <w:rFonts w:ascii="Garamond" w:hAnsi="Garamond"/>
        </w:rPr>
      </w:pPr>
    </w:p>
    <w:p w14:paraId="3AFA6D72" w14:textId="77777777" w:rsidR="00D65B7A" w:rsidRPr="005725BC" w:rsidRDefault="00D65B7A" w:rsidP="00D65B7A">
      <w:pPr>
        <w:spacing w:line="240" w:lineRule="auto"/>
        <w:jc w:val="both"/>
        <w:rPr>
          <w:rFonts w:ascii="Garamond" w:hAnsi="Garamond"/>
        </w:rPr>
      </w:pPr>
    </w:p>
    <w:p w14:paraId="34457A05" w14:textId="77777777" w:rsidR="00D65B7A" w:rsidRPr="005725BC" w:rsidRDefault="00D65B7A" w:rsidP="00D65B7A">
      <w:pPr>
        <w:spacing w:line="240" w:lineRule="auto"/>
        <w:jc w:val="both"/>
        <w:rPr>
          <w:rFonts w:ascii="Garamond" w:hAnsi="Garamond"/>
        </w:rPr>
      </w:pPr>
    </w:p>
    <w:p w14:paraId="6866E6DC" w14:textId="77777777" w:rsidR="00D65B7A" w:rsidRPr="005725BC" w:rsidRDefault="00D65B7A" w:rsidP="00D65B7A">
      <w:pPr>
        <w:spacing w:line="240" w:lineRule="auto"/>
        <w:jc w:val="both"/>
        <w:rPr>
          <w:rFonts w:ascii="Garamond" w:hAnsi="Garamond"/>
        </w:rPr>
      </w:pPr>
    </w:p>
    <w:p w14:paraId="4EB365FB" w14:textId="77777777" w:rsidR="00D65B7A" w:rsidRPr="005725BC" w:rsidRDefault="00D65B7A" w:rsidP="00D65B7A">
      <w:pPr>
        <w:spacing w:line="240" w:lineRule="auto"/>
        <w:jc w:val="both"/>
        <w:rPr>
          <w:rFonts w:ascii="Garamond" w:hAnsi="Garamond"/>
        </w:rPr>
      </w:pPr>
    </w:p>
    <w:p w14:paraId="535C22C7" w14:textId="77777777" w:rsidR="00D65B7A" w:rsidRPr="005725BC" w:rsidRDefault="00D65B7A" w:rsidP="00D65B7A">
      <w:pPr>
        <w:spacing w:line="240" w:lineRule="auto"/>
        <w:jc w:val="both"/>
        <w:rPr>
          <w:rFonts w:ascii="Garamond" w:hAnsi="Garamond"/>
        </w:rPr>
      </w:pPr>
    </w:p>
    <w:p w14:paraId="10AF08E8" w14:textId="77777777" w:rsidR="00D65B7A" w:rsidRPr="005725BC" w:rsidRDefault="00D65B7A" w:rsidP="00D65B7A">
      <w:pPr>
        <w:spacing w:line="240" w:lineRule="auto"/>
        <w:jc w:val="both"/>
        <w:rPr>
          <w:rFonts w:ascii="Garamond" w:hAnsi="Garamond"/>
        </w:rPr>
      </w:pPr>
    </w:p>
    <w:p w14:paraId="25F5733E" w14:textId="77777777" w:rsidR="00D65B7A" w:rsidRPr="005725BC" w:rsidRDefault="00D65B7A" w:rsidP="00D65B7A">
      <w:pPr>
        <w:spacing w:line="240" w:lineRule="auto"/>
        <w:jc w:val="both"/>
        <w:rPr>
          <w:rFonts w:ascii="Garamond" w:hAnsi="Garamond"/>
        </w:rPr>
      </w:pPr>
    </w:p>
    <w:p w14:paraId="5452C586" w14:textId="77777777" w:rsidR="00D65B7A" w:rsidRPr="005725BC" w:rsidRDefault="00D65B7A" w:rsidP="00D65B7A">
      <w:pPr>
        <w:spacing w:line="240" w:lineRule="auto"/>
        <w:jc w:val="both"/>
        <w:rPr>
          <w:rFonts w:ascii="Garamond" w:hAnsi="Garamond"/>
        </w:rPr>
      </w:pPr>
    </w:p>
    <w:p w14:paraId="067081C5" w14:textId="77777777" w:rsidR="00D65B7A" w:rsidRPr="005725BC" w:rsidRDefault="00D65B7A" w:rsidP="00D65B7A">
      <w:pPr>
        <w:spacing w:line="240" w:lineRule="auto"/>
        <w:jc w:val="both"/>
        <w:rPr>
          <w:rFonts w:ascii="Garamond" w:hAnsi="Garamond"/>
        </w:rPr>
      </w:pPr>
    </w:p>
    <w:p w14:paraId="252F1F1C" w14:textId="77777777" w:rsidR="00D65B7A" w:rsidRPr="005725BC" w:rsidRDefault="00D65B7A" w:rsidP="00D65B7A">
      <w:pPr>
        <w:spacing w:line="240" w:lineRule="auto"/>
        <w:jc w:val="both"/>
        <w:rPr>
          <w:rFonts w:ascii="Garamond" w:hAnsi="Garamond"/>
        </w:rPr>
      </w:pPr>
    </w:p>
    <w:p w14:paraId="1BC94606" w14:textId="77777777" w:rsidR="00D65B7A" w:rsidRPr="005725BC" w:rsidRDefault="00D65B7A" w:rsidP="00D65B7A">
      <w:pPr>
        <w:spacing w:line="240" w:lineRule="auto"/>
        <w:jc w:val="both"/>
        <w:rPr>
          <w:rFonts w:ascii="Garamond" w:hAnsi="Garamond"/>
        </w:rPr>
      </w:pPr>
    </w:p>
    <w:p w14:paraId="13900749" w14:textId="77777777" w:rsidR="00D65B7A" w:rsidRPr="005725BC" w:rsidRDefault="00D65B7A" w:rsidP="00D65B7A">
      <w:pPr>
        <w:spacing w:line="240" w:lineRule="auto"/>
        <w:jc w:val="both"/>
        <w:rPr>
          <w:rFonts w:ascii="Garamond" w:hAnsi="Garamond"/>
        </w:rPr>
      </w:pPr>
    </w:p>
    <w:p w14:paraId="17742A5A" w14:textId="77777777" w:rsidR="00D65B7A" w:rsidRPr="005725BC" w:rsidRDefault="00D65B7A" w:rsidP="00D65B7A">
      <w:pPr>
        <w:spacing w:line="240" w:lineRule="auto"/>
        <w:jc w:val="both"/>
        <w:rPr>
          <w:rFonts w:ascii="Garamond" w:hAnsi="Garamond"/>
        </w:rPr>
      </w:pPr>
    </w:p>
    <w:p w14:paraId="5E898653" w14:textId="77777777" w:rsidR="00D65B7A" w:rsidRPr="005725BC" w:rsidRDefault="00D65B7A" w:rsidP="00D65B7A">
      <w:pPr>
        <w:spacing w:line="240" w:lineRule="auto"/>
        <w:jc w:val="both"/>
        <w:rPr>
          <w:rFonts w:ascii="Garamond" w:hAnsi="Garamond"/>
        </w:rPr>
      </w:pPr>
    </w:p>
    <w:p w14:paraId="5CF310DE" w14:textId="77777777" w:rsidR="00D65B7A" w:rsidRPr="005725BC" w:rsidRDefault="00D65B7A" w:rsidP="00D65B7A">
      <w:pPr>
        <w:spacing w:line="240" w:lineRule="auto"/>
        <w:jc w:val="both"/>
        <w:rPr>
          <w:rFonts w:ascii="Garamond" w:hAnsi="Garamond"/>
        </w:rPr>
      </w:pPr>
    </w:p>
    <w:p w14:paraId="73DAF202" w14:textId="77777777" w:rsidR="00D65B7A" w:rsidRPr="005725BC" w:rsidRDefault="00D65B7A" w:rsidP="00D65B7A">
      <w:pPr>
        <w:spacing w:line="240" w:lineRule="auto"/>
        <w:jc w:val="both"/>
        <w:rPr>
          <w:rFonts w:ascii="Garamond" w:hAnsi="Garamond"/>
        </w:rPr>
      </w:pPr>
    </w:p>
    <w:p w14:paraId="31831D01" w14:textId="77777777" w:rsidR="00D65B7A" w:rsidRPr="005725BC" w:rsidRDefault="00D65B7A" w:rsidP="00D65B7A">
      <w:pPr>
        <w:spacing w:line="240" w:lineRule="auto"/>
        <w:jc w:val="both"/>
        <w:rPr>
          <w:rFonts w:ascii="Garamond" w:hAnsi="Garamond"/>
        </w:rPr>
      </w:pPr>
    </w:p>
    <w:p w14:paraId="0DFC86F5" w14:textId="77777777" w:rsidR="00D65B7A" w:rsidRPr="005725BC" w:rsidRDefault="00D65B7A" w:rsidP="00D65B7A">
      <w:pPr>
        <w:spacing w:line="240" w:lineRule="auto"/>
        <w:jc w:val="both"/>
        <w:rPr>
          <w:rFonts w:ascii="Garamond" w:hAnsi="Garamond"/>
        </w:rPr>
      </w:pPr>
    </w:p>
    <w:p w14:paraId="2BD22572" w14:textId="77777777" w:rsidR="00D65B7A" w:rsidRPr="005725BC" w:rsidRDefault="00D65B7A" w:rsidP="00D65B7A">
      <w:pPr>
        <w:spacing w:line="240" w:lineRule="auto"/>
        <w:jc w:val="both"/>
        <w:rPr>
          <w:rFonts w:ascii="Garamond" w:hAnsi="Garamond"/>
        </w:rPr>
      </w:pPr>
    </w:p>
    <w:p w14:paraId="37F341FC" w14:textId="77777777" w:rsidR="00D65B7A" w:rsidRPr="005725BC" w:rsidRDefault="00D65B7A" w:rsidP="00D65B7A">
      <w:pPr>
        <w:spacing w:line="240" w:lineRule="auto"/>
        <w:jc w:val="both"/>
        <w:rPr>
          <w:rFonts w:ascii="Garamond" w:hAnsi="Garamond"/>
        </w:rPr>
      </w:pPr>
    </w:p>
    <w:p w14:paraId="0A372389" w14:textId="77777777" w:rsidR="00D65B7A" w:rsidRPr="005725BC" w:rsidRDefault="00D65B7A" w:rsidP="00D65B7A">
      <w:pPr>
        <w:spacing w:line="240" w:lineRule="auto"/>
        <w:jc w:val="both"/>
        <w:rPr>
          <w:rFonts w:ascii="Garamond" w:hAnsi="Garamond"/>
        </w:rPr>
      </w:pPr>
    </w:p>
    <w:p w14:paraId="005B0116" w14:textId="77777777" w:rsidR="00D65B7A" w:rsidRPr="005725BC" w:rsidRDefault="00D65B7A" w:rsidP="00D65B7A">
      <w:pPr>
        <w:spacing w:line="240" w:lineRule="auto"/>
        <w:jc w:val="both"/>
        <w:rPr>
          <w:rFonts w:ascii="Garamond" w:hAnsi="Garamond"/>
        </w:rPr>
      </w:pPr>
    </w:p>
    <w:p w14:paraId="3E4552F4" w14:textId="77777777" w:rsidR="00D65B7A" w:rsidRPr="005725BC" w:rsidRDefault="00D65B7A" w:rsidP="00D65B7A">
      <w:pPr>
        <w:spacing w:line="240" w:lineRule="auto"/>
        <w:jc w:val="both"/>
        <w:rPr>
          <w:rFonts w:ascii="Garamond" w:hAnsi="Garamond"/>
        </w:rPr>
      </w:pPr>
    </w:p>
    <w:p w14:paraId="048C29B2" w14:textId="77777777" w:rsidR="00D65B7A" w:rsidRPr="005725BC" w:rsidRDefault="00D65B7A" w:rsidP="00D65B7A">
      <w:pPr>
        <w:spacing w:line="240" w:lineRule="auto"/>
        <w:jc w:val="both"/>
        <w:rPr>
          <w:rFonts w:ascii="Garamond" w:hAnsi="Garamond"/>
        </w:rPr>
      </w:pPr>
    </w:p>
    <w:p w14:paraId="1028455E" w14:textId="77777777" w:rsidR="00D65B7A" w:rsidRPr="005725BC" w:rsidRDefault="00D65B7A" w:rsidP="00D65B7A">
      <w:pPr>
        <w:spacing w:line="240" w:lineRule="auto"/>
        <w:jc w:val="both"/>
        <w:rPr>
          <w:rFonts w:ascii="Garamond" w:hAnsi="Garamond"/>
        </w:rPr>
      </w:pPr>
    </w:p>
    <w:p w14:paraId="73F9E75C" w14:textId="77777777" w:rsidR="00D65B7A" w:rsidRPr="005725BC" w:rsidRDefault="00D65B7A" w:rsidP="00D65B7A">
      <w:pPr>
        <w:spacing w:line="240" w:lineRule="auto"/>
        <w:jc w:val="both"/>
        <w:rPr>
          <w:rFonts w:ascii="Garamond" w:hAnsi="Garamond"/>
        </w:rPr>
      </w:pPr>
    </w:p>
    <w:p w14:paraId="552DA7CF" w14:textId="77777777" w:rsidR="00D65B7A" w:rsidRPr="005725BC" w:rsidRDefault="00D65B7A" w:rsidP="00D65B7A">
      <w:pPr>
        <w:spacing w:line="240" w:lineRule="auto"/>
        <w:jc w:val="both"/>
        <w:rPr>
          <w:rFonts w:ascii="Garamond" w:hAnsi="Garamond"/>
        </w:rPr>
      </w:pPr>
    </w:p>
    <w:p w14:paraId="538BA5E9" w14:textId="77777777" w:rsidR="00D65B7A" w:rsidRPr="005725BC" w:rsidRDefault="00D65B7A" w:rsidP="00D65B7A">
      <w:pPr>
        <w:spacing w:line="240" w:lineRule="auto"/>
        <w:jc w:val="both"/>
        <w:rPr>
          <w:rFonts w:ascii="Garamond" w:hAnsi="Garamond"/>
        </w:rPr>
      </w:pPr>
    </w:p>
    <w:p w14:paraId="2F68C332" w14:textId="77777777" w:rsidR="00D65B7A" w:rsidRPr="005725BC" w:rsidRDefault="00D65B7A" w:rsidP="00D65B7A">
      <w:pPr>
        <w:spacing w:line="240" w:lineRule="auto"/>
        <w:jc w:val="both"/>
        <w:rPr>
          <w:rFonts w:ascii="Garamond" w:hAnsi="Garamond"/>
        </w:rPr>
      </w:pPr>
    </w:p>
    <w:p w14:paraId="6115300D" w14:textId="77777777" w:rsidR="00D65B7A" w:rsidRPr="005725BC" w:rsidRDefault="00D65B7A" w:rsidP="00D65B7A">
      <w:pPr>
        <w:tabs>
          <w:tab w:val="left" w:pos="3660"/>
          <w:tab w:val="center" w:pos="4419"/>
        </w:tabs>
        <w:autoSpaceDE w:val="0"/>
        <w:autoSpaceDN w:val="0"/>
        <w:adjustRightInd w:val="0"/>
        <w:spacing w:line="240" w:lineRule="auto"/>
        <w:jc w:val="center"/>
        <w:rPr>
          <w:rFonts w:ascii="Garamond" w:hAnsi="Garamond" w:cs="Arial"/>
          <w:b/>
          <w:sz w:val="36"/>
          <w:szCs w:val="36"/>
        </w:rPr>
      </w:pPr>
      <w:r w:rsidRPr="005725BC">
        <w:rPr>
          <w:rFonts w:ascii="Garamond" w:hAnsi="Garamond" w:cs="Arial"/>
          <w:b/>
          <w:noProof/>
          <w:sz w:val="36"/>
          <w:szCs w:val="36"/>
          <w:lang w:eastAsia="es-SV"/>
        </w:rPr>
        <w:lastRenderedPageBreak/>
        <mc:AlternateContent>
          <mc:Choice Requires="wps">
            <w:drawing>
              <wp:inline distT="0" distB="0" distL="0" distR="0" wp14:anchorId="277105DC" wp14:editId="35FA8850">
                <wp:extent cx="2057400" cy="676275"/>
                <wp:effectExtent l="0" t="0" r="0" b="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57400" cy="67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82583" w14:textId="77777777" w:rsidR="00C45E50" w:rsidRPr="001A396F" w:rsidRDefault="00C45E50"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wps:txbx>
                      <wps:bodyPr wrap="square" numCol="1" fromWordArt="1">
                        <a:prstTxWarp prst="textPlain">
                          <a:avLst>
                            <a:gd name="adj" fmla="val 50000"/>
                          </a:avLst>
                        </a:prstTxWarp>
                        <a:spAutoFit/>
                      </wps:bodyPr>
                    </wps:wsp>
                  </a:graphicData>
                </a:graphic>
              </wp:inline>
            </w:drawing>
          </mc:Choice>
          <mc:Fallback>
            <w:pict>
              <v:shape w14:anchorId="277105DC" id="Cuadro de texto 2" o:spid="_x0000_s1027" type="#_x0000_t202" style="width:162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" filled="f" stroked="f">
                <v:stroke joinstyle="round"/>
                <o:lock v:ext="edit" shapetype="t"/>
                <v:textbox style="mso-fit-shape-to-text:t">
                  <w:txbxContent>
                    <w:p w14:paraId="38282583" w14:textId="77777777" w:rsidR="00C45E50" w:rsidRPr="001A396F" w:rsidRDefault="00C45E50" w:rsidP="00D65B7A">
                      <w:pPr>
                        <w:pStyle w:val="NormalWeb"/>
                        <w:spacing w:after="0"/>
                        <w:jc w:val="center"/>
                        <w:rPr>
                          <w:sz w:val="20"/>
                          <w:szCs w:val="20"/>
                        </w:rPr>
                      </w:pPr>
                      <w:r w:rsidRPr="001A396F">
                        <w:rPr>
                          <w:rFonts w:ascii="Arial Black" w:hAnsi="Arial Black"/>
                          <w:sz w:val="20"/>
                          <w:szCs w:val="20"/>
                          <w14:shadow w14:blurRad="0" w14:dist="45847" w14:dir="2021404" w14:sx="100000" w14:sy="100000" w14:kx="0" w14:ky="0" w14:algn="ctr">
                            <w14:srgbClr w14:val="B2B2B2">
                              <w14:alpha w14:val="20000"/>
                            </w14:srgbClr>
                          </w14:shadow>
                        </w:rPr>
                        <w:t>INDICE</w:t>
                      </w:r>
                    </w:p>
                  </w:txbxContent>
                </v:textbox>
                <w10:anchorlock/>
              </v:shape>
            </w:pict>
          </mc:Fallback>
        </mc:AlternateContent>
      </w:r>
    </w:p>
    <w:p w14:paraId="04E1493A" w14:textId="77777777" w:rsidR="00D65B7A" w:rsidRPr="005725BC" w:rsidRDefault="00D65B7A" w:rsidP="00D65B7A">
      <w:pPr>
        <w:tabs>
          <w:tab w:val="left" w:pos="3660"/>
          <w:tab w:val="center" w:pos="4419"/>
        </w:tabs>
        <w:autoSpaceDE w:val="0"/>
        <w:autoSpaceDN w:val="0"/>
        <w:adjustRightInd w:val="0"/>
        <w:spacing w:line="240" w:lineRule="auto"/>
        <w:rPr>
          <w:rFonts w:ascii="Garamond" w:hAnsi="Garamond" w:cs="Arial"/>
          <w:b/>
          <w:sz w:val="36"/>
          <w:szCs w:val="36"/>
        </w:rPr>
      </w:pPr>
    </w:p>
    <w:p w14:paraId="51C2FC21" w14:textId="77777777" w:rsidR="00D65B7A" w:rsidRPr="005725BC" w:rsidRDefault="00D65B7A" w:rsidP="00D65B7A">
      <w:pPr>
        <w:autoSpaceDE w:val="0"/>
        <w:autoSpaceDN w:val="0"/>
        <w:adjustRightInd w:val="0"/>
        <w:spacing w:line="240" w:lineRule="auto"/>
        <w:jc w:val="both"/>
        <w:rPr>
          <w:rFonts w:ascii="Garamond" w:hAnsi="Garamond" w:cs="Arial"/>
          <w14:shadow w14:blurRad="50800" w14:dist="38100" w14:dir="2700000" w14:sx="100000" w14:sy="100000" w14:kx="0" w14:ky="0" w14:algn="tl">
            <w14:srgbClr w14:val="000000">
              <w14:alpha w14:val="60000"/>
            </w14:srgbClr>
          </w14:shadow>
        </w:rPr>
      </w:pPr>
    </w:p>
    <w:p w14:paraId="404F5175" w14:textId="77777777" w:rsidR="00D65B7A" w:rsidRPr="005725BC" w:rsidRDefault="00D65B7A" w:rsidP="000E67A4">
      <w:pPr>
        <w:tabs>
          <w:tab w:val="right" w:leader="dot" w:pos="9678"/>
        </w:tabs>
        <w:spacing w:before="120" w:after="0" w:line="240" w:lineRule="auto"/>
        <w:jc w:val="both"/>
        <w:rPr>
          <w:rFonts w:ascii="Garamond" w:eastAsia="Times New Roman" w:hAnsi="Garamond" w:cs="Arial"/>
          <w:b/>
          <w:bCs/>
          <w:caps/>
          <w:sz w:val="24"/>
          <w:szCs w:val="24"/>
          <w:lang w:eastAsia="es-ES"/>
        </w:rPr>
      </w:pPr>
      <w:r w:rsidRPr="005725BC">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begin"/>
      </w:r>
      <w:r w:rsidRPr="005725BC">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instrText xml:space="preserve"> TOC \o "1-3" \h \z \u </w:instrText>
      </w:r>
      <w:r w:rsidRPr="005725BC">
        <w:rPr>
          <w:rFonts w:ascii="Garamond" w:eastAsia="Times New Roman" w:hAnsi="Garamond" w:cs="Arial"/>
          <w:b/>
          <w:bCs/>
          <w:caps/>
          <w:sz w:val="20"/>
          <w:szCs w:val="20"/>
          <w:lang w:eastAsia="es-ES"/>
          <w14:shadow w14:blurRad="50800" w14:dist="38100" w14:dir="2700000" w14:sx="100000" w14:sy="100000" w14:kx="0" w14:ky="0" w14:algn="tl">
            <w14:srgbClr w14:val="000000">
              <w14:alpha w14:val="60000"/>
            </w14:srgbClr>
          </w14:shadow>
        </w:rPr>
        <w:fldChar w:fldCharType="separate"/>
      </w:r>
      <w:hyperlink w:anchor="_Toc257206532" w:history="1">
        <w:r w:rsidRPr="005725BC">
          <w:rPr>
            <w:rFonts w:ascii="Garamond" w:eastAsia="Times New Roman" w:hAnsi="Garamond" w:cs="Arial"/>
            <w:b/>
            <w:bCs/>
            <w:caps/>
            <w:sz w:val="24"/>
            <w:szCs w:val="24"/>
            <w:lang w:eastAsia="es-ES"/>
          </w:rPr>
          <w:t>I. OBJETIVOS  de la auditoria</w:t>
        </w:r>
        <w:r w:rsidRPr="005725BC">
          <w:rPr>
            <w:rFonts w:ascii="Garamond" w:eastAsia="Times New Roman" w:hAnsi="Garamond" w:cs="Arial"/>
            <w:b/>
            <w:bCs/>
            <w:caps/>
            <w:webHidden/>
            <w:sz w:val="24"/>
            <w:szCs w:val="24"/>
            <w:lang w:eastAsia="es-ES"/>
          </w:rPr>
          <w:tab/>
          <w:t>1</w:t>
        </w:r>
      </w:hyperlink>
    </w:p>
    <w:p w14:paraId="3DF4DCAE" w14:textId="77777777" w:rsidR="00D65B7A" w:rsidRPr="005725BC" w:rsidRDefault="009003DF" w:rsidP="000E67A4">
      <w:pPr>
        <w:tabs>
          <w:tab w:val="right" w:leader="dot" w:pos="9678"/>
        </w:tabs>
        <w:spacing w:before="120" w:after="0" w:line="240" w:lineRule="auto"/>
        <w:jc w:val="both"/>
        <w:rPr>
          <w:rFonts w:ascii="Garamond" w:eastAsia="Times New Roman" w:hAnsi="Garamond" w:cs="Arial"/>
          <w:b/>
          <w:bCs/>
          <w:caps/>
          <w:sz w:val="24"/>
          <w:szCs w:val="24"/>
          <w:lang w:eastAsia="es-ES"/>
        </w:rPr>
      </w:pPr>
      <w:hyperlink w:anchor="_Toc257206533" w:history="1">
        <w:r w:rsidR="00D65B7A" w:rsidRPr="005725BC">
          <w:rPr>
            <w:rFonts w:ascii="Garamond" w:eastAsia="Times New Roman" w:hAnsi="Garamond" w:cs="Arial"/>
            <w:b/>
            <w:bCs/>
            <w:caps/>
            <w:sz w:val="24"/>
            <w:szCs w:val="24"/>
            <w:lang w:eastAsia="es-ES"/>
          </w:rPr>
          <w:t>II. ALCANCE DE AUDITORIA</w:t>
        </w:r>
        <w:r w:rsidR="00D65B7A" w:rsidRPr="005725BC">
          <w:rPr>
            <w:rFonts w:ascii="Garamond" w:eastAsia="Times New Roman" w:hAnsi="Garamond" w:cs="Arial"/>
            <w:b/>
            <w:bCs/>
            <w:caps/>
            <w:webHidden/>
            <w:sz w:val="24"/>
            <w:szCs w:val="24"/>
            <w:lang w:eastAsia="es-ES"/>
          </w:rPr>
          <w:tab/>
        </w:r>
        <w:r w:rsidR="001842FB" w:rsidRPr="005725BC">
          <w:rPr>
            <w:rFonts w:ascii="Garamond" w:eastAsia="Times New Roman" w:hAnsi="Garamond" w:cs="Arial"/>
            <w:b/>
            <w:bCs/>
            <w:caps/>
            <w:webHidden/>
            <w:sz w:val="24"/>
            <w:szCs w:val="24"/>
            <w:lang w:eastAsia="es-ES"/>
          </w:rPr>
          <w:t>1</w:t>
        </w:r>
      </w:hyperlink>
    </w:p>
    <w:p w14:paraId="75C2DD9E" w14:textId="77777777" w:rsidR="00D65B7A" w:rsidRPr="005725BC" w:rsidRDefault="009003DF" w:rsidP="000E67A4">
      <w:pPr>
        <w:tabs>
          <w:tab w:val="right" w:leader="dot" w:pos="9678"/>
        </w:tabs>
        <w:spacing w:before="120" w:after="0" w:line="240" w:lineRule="auto"/>
        <w:jc w:val="both"/>
        <w:rPr>
          <w:rFonts w:ascii="Garamond" w:eastAsia="Times New Roman" w:hAnsi="Garamond" w:cs="Arial"/>
          <w:sz w:val="24"/>
          <w:szCs w:val="24"/>
          <w:lang w:eastAsia="es-ES"/>
        </w:rPr>
      </w:pPr>
      <w:hyperlink w:anchor="_Toc257206533" w:history="1">
        <w:r w:rsidR="00D65B7A" w:rsidRPr="005725BC">
          <w:rPr>
            <w:rFonts w:ascii="Garamond" w:eastAsia="Times New Roman" w:hAnsi="Garamond" w:cs="Arial"/>
            <w:b/>
            <w:bCs/>
            <w:caps/>
            <w:sz w:val="24"/>
            <w:szCs w:val="24"/>
            <w:lang w:eastAsia="es-ES"/>
          </w:rPr>
          <w:t>III. PROCEDIMIENTOS DE AUDITORIA APLICADOS</w:t>
        </w:r>
        <w:r w:rsidR="00D65B7A" w:rsidRPr="005725BC">
          <w:rPr>
            <w:rFonts w:ascii="Garamond" w:eastAsia="Times New Roman" w:hAnsi="Garamond" w:cs="Arial"/>
            <w:b/>
            <w:bCs/>
            <w:caps/>
            <w:webHidden/>
            <w:sz w:val="24"/>
            <w:szCs w:val="24"/>
            <w:lang w:eastAsia="es-ES"/>
          </w:rPr>
          <w:tab/>
        </w:r>
        <w:r w:rsidR="001842FB" w:rsidRPr="005725BC">
          <w:rPr>
            <w:rFonts w:ascii="Garamond" w:eastAsia="Times New Roman" w:hAnsi="Garamond" w:cs="Arial"/>
            <w:b/>
            <w:bCs/>
            <w:caps/>
            <w:webHidden/>
            <w:sz w:val="24"/>
            <w:szCs w:val="24"/>
            <w:lang w:eastAsia="es-ES"/>
          </w:rPr>
          <w:t>1</w:t>
        </w:r>
      </w:hyperlink>
    </w:p>
    <w:p w14:paraId="4FBCF181" w14:textId="77777777" w:rsidR="00D65B7A" w:rsidRPr="005725BC" w:rsidRDefault="009003DF" w:rsidP="000E67A4">
      <w:pPr>
        <w:tabs>
          <w:tab w:val="right" w:leader="dot" w:pos="9678"/>
        </w:tabs>
        <w:spacing w:before="120" w:after="0" w:line="240" w:lineRule="auto"/>
        <w:jc w:val="both"/>
        <w:rPr>
          <w:rFonts w:ascii="Garamond" w:eastAsia="Times New Roman" w:hAnsi="Garamond" w:cs="Arial"/>
          <w:sz w:val="24"/>
          <w:szCs w:val="24"/>
          <w:lang w:eastAsia="es-ES"/>
        </w:rPr>
      </w:pPr>
      <w:hyperlink w:anchor="_Toc257206533" w:history="1">
        <w:r w:rsidR="00D65B7A" w:rsidRPr="005725BC">
          <w:rPr>
            <w:rFonts w:ascii="Garamond" w:eastAsia="Times New Roman" w:hAnsi="Garamond" w:cs="Arial"/>
            <w:b/>
            <w:bCs/>
            <w:caps/>
            <w:sz w:val="24"/>
            <w:szCs w:val="24"/>
            <w:lang w:eastAsia="es-ES"/>
          </w:rPr>
          <w:t>IV. RESULTADOS DEL EXAMEN.</w:t>
        </w:r>
        <w:r w:rsidR="00D65B7A" w:rsidRPr="005725BC">
          <w:rPr>
            <w:rFonts w:ascii="Garamond" w:eastAsia="Times New Roman" w:hAnsi="Garamond" w:cs="Arial"/>
            <w:b/>
            <w:bCs/>
            <w:caps/>
            <w:webHidden/>
            <w:sz w:val="24"/>
            <w:szCs w:val="24"/>
            <w:lang w:eastAsia="es-ES"/>
          </w:rPr>
          <w:tab/>
        </w:r>
        <w:r w:rsidR="001842FB" w:rsidRPr="005725BC">
          <w:rPr>
            <w:rFonts w:ascii="Garamond" w:eastAsia="Times New Roman" w:hAnsi="Garamond" w:cs="Arial"/>
            <w:b/>
            <w:bCs/>
            <w:caps/>
            <w:webHidden/>
            <w:sz w:val="24"/>
            <w:szCs w:val="24"/>
            <w:lang w:eastAsia="es-ES"/>
          </w:rPr>
          <w:t>2</w:t>
        </w:r>
      </w:hyperlink>
    </w:p>
    <w:p w14:paraId="1E89CC7D" w14:textId="3BBDC0C8" w:rsidR="000E67A4" w:rsidRDefault="009003DF" w:rsidP="000E67A4">
      <w:pPr>
        <w:tabs>
          <w:tab w:val="right" w:leader="dot" w:pos="9678"/>
        </w:tabs>
        <w:spacing w:before="120" w:after="0" w:line="240" w:lineRule="auto"/>
        <w:jc w:val="both"/>
        <w:rPr>
          <w:rFonts w:ascii="Garamond" w:eastAsia="Times New Roman" w:hAnsi="Garamond" w:cs="Arial"/>
          <w:b/>
          <w:bCs/>
          <w:caps/>
          <w:sz w:val="24"/>
          <w:szCs w:val="24"/>
          <w:lang w:eastAsia="es-ES"/>
        </w:rPr>
      </w:pPr>
      <w:hyperlink w:anchor="_Toc257206534" w:history="1">
        <w:r w:rsidR="00D65B7A" w:rsidRPr="005725BC">
          <w:rPr>
            <w:rFonts w:ascii="Garamond" w:eastAsia="Times New Roman" w:hAnsi="Garamond" w:cs="Arial"/>
            <w:b/>
            <w:bCs/>
            <w:caps/>
            <w:sz w:val="24"/>
            <w:szCs w:val="24"/>
            <w:lang w:eastAsia="es-ES"/>
          </w:rPr>
          <w:t>V. SEGUIMIENTO A RECOMENDACIONES DE AUDITORIA ANTERIOR.</w:t>
        </w:r>
        <w:r w:rsidR="00D65B7A" w:rsidRPr="005725BC">
          <w:rPr>
            <w:rFonts w:ascii="Garamond" w:eastAsia="Times New Roman" w:hAnsi="Garamond" w:cs="Arial"/>
            <w:b/>
            <w:bCs/>
            <w:caps/>
            <w:webHidden/>
            <w:sz w:val="24"/>
            <w:szCs w:val="24"/>
            <w:lang w:eastAsia="es-ES"/>
          </w:rPr>
          <w:tab/>
        </w:r>
        <w:r w:rsidR="00D91AA4">
          <w:rPr>
            <w:rFonts w:ascii="Garamond" w:eastAsia="Times New Roman" w:hAnsi="Garamond" w:cs="Arial"/>
            <w:b/>
            <w:bCs/>
            <w:caps/>
            <w:webHidden/>
            <w:sz w:val="24"/>
            <w:szCs w:val="24"/>
            <w:lang w:eastAsia="es-ES"/>
          </w:rPr>
          <w:t>7</w:t>
        </w:r>
      </w:hyperlink>
      <w:r w:rsidR="000E67A4">
        <w:rPr>
          <w:rFonts w:ascii="Garamond" w:eastAsia="Times New Roman" w:hAnsi="Garamond" w:cs="Arial"/>
          <w:b/>
          <w:bCs/>
          <w:caps/>
          <w:sz w:val="24"/>
          <w:szCs w:val="24"/>
          <w:lang w:eastAsia="es-ES"/>
        </w:rPr>
        <w:t xml:space="preserve">  </w:t>
      </w:r>
    </w:p>
    <w:p w14:paraId="0C7578B7" w14:textId="13B58264" w:rsidR="00D65B7A" w:rsidRDefault="009003DF" w:rsidP="000E67A4">
      <w:pPr>
        <w:tabs>
          <w:tab w:val="right" w:leader="dot" w:pos="9678"/>
        </w:tabs>
        <w:spacing w:before="120" w:after="0" w:line="240" w:lineRule="auto"/>
        <w:jc w:val="both"/>
        <w:rPr>
          <w:rFonts w:ascii="Garamond" w:eastAsia="Times New Roman" w:hAnsi="Garamond" w:cs="Arial"/>
          <w:b/>
          <w:bCs/>
          <w:caps/>
          <w:sz w:val="24"/>
          <w:szCs w:val="24"/>
          <w:lang w:eastAsia="es-ES"/>
        </w:rPr>
      </w:pPr>
      <w:hyperlink w:anchor="_Toc257206535" w:history="1">
        <w:r w:rsidR="00D65B7A" w:rsidRPr="005725BC">
          <w:rPr>
            <w:rFonts w:ascii="Garamond" w:eastAsia="Times New Roman" w:hAnsi="Garamond" w:cs="Arial"/>
            <w:b/>
            <w:bCs/>
            <w:caps/>
            <w:sz w:val="24"/>
            <w:szCs w:val="24"/>
            <w:lang w:eastAsia="es-ES"/>
          </w:rPr>
          <w:t>VII. PARRAFO ACLARATORIO</w:t>
        </w:r>
        <w:r w:rsidR="00D65B7A" w:rsidRPr="005725BC">
          <w:rPr>
            <w:rFonts w:ascii="Garamond" w:eastAsia="Times New Roman" w:hAnsi="Garamond" w:cs="Arial"/>
            <w:b/>
            <w:bCs/>
            <w:caps/>
            <w:webHidden/>
            <w:sz w:val="24"/>
            <w:szCs w:val="24"/>
            <w:lang w:eastAsia="es-ES"/>
          </w:rPr>
          <w:tab/>
        </w:r>
        <w:r w:rsidR="00D91AA4">
          <w:rPr>
            <w:rFonts w:ascii="Garamond" w:eastAsia="Times New Roman" w:hAnsi="Garamond" w:cs="Arial"/>
            <w:b/>
            <w:bCs/>
            <w:caps/>
            <w:webHidden/>
            <w:sz w:val="24"/>
            <w:szCs w:val="24"/>
            <w:lang w:eastAsia="es-ES"/>
          </w:rPr>
          <w:t>8</w:t>
        </w:r>
      </w:hyperlink>
    </w:p>
    <w:p w14:paraId="76886B4E" w14:textId="77777777" w:rsidR="00096005" w:rsidRDefault="00096005" w:rsidP="000E67A4">
      <w:pPr>
        <w:tabs>
          <w:tab w:val="right" w:leader="dot" w:pos="9678"/>
        </w:tabs>
        <w:spacing w:before="120" w:after="0" w:line="240" w:lineRule="auto"/>
        <w:jc w:val="both"/>
        <w:rPr>
          <w:rFonts w:ascii="Garamond" w:eastAsia="Times New Roman" w:hAnsi="Garamond" w:cs="Arial"/>
          <w:b/>
          <w:bCs/>
          <w:caps/>
          <w:sz w:val="24"/>
          <w:szCs w:val="24"/>
          <w:lang w:eastAsia="es-ES"/>
        </w:rPr>
      </w:pPr>
    </w:p>
    <w:p w14:paraId="6A8975B0" w14:textId="77777777" w:rsidR="00096005" w:rsidRDefault="00096005" w:rsidP="000E67A4">
      <w:pPr>
        <w:tabs>
          <w:tab w:val="right" w:leader="dot" w:pos="9678"/>
        </w:tabs>
        <w:spacing w:before="120" w:after="0" w:line="240" w:lineRule="auto"/>
        <w:jc w:val="both"/>
        <w:rPr>
          <w:rFonts w:ascii="Garamond" w:eastAsia="Times New Roman" w:hAnsi="Garamond" w:cs="Arial"/>
          <w:b/>
          <w:bCs/>
          <w:caps/>
          <w:sz w:val="24"/>
          <w:szCs w:val="24"/>
          <w:lang w:eastAsia="es-ES"/>
        </w:rPr>
      </w:pPr>
    </w:p>
    <w:p w14:paraId="3674BF93" w14:textId="77777777" w:rsidR="00D5639B" w:rsidRPr="005725BC" w:rsidRDefault="00D5639B" w:rsidP="000E67A4">
      <w:pPr>
        <w:tabs>
          <w:tab w:val="right" w:leader="dot" w:pos="9678"/>
        </w:tabs>
        <w:spacing w:before="120" w:after="0" w:line="240" w:lineRule="auto"/>
        <w:jc w:val="both"/>
        <w:rPr>
          <w:rFonts w:ascii="Garamond" w:eastAsia="Times New Roman" w:hAnsi="Garamond" w:cs="Arial"/>
          <w:b/>
          <w:bCs/>
          <w:caps/>
          <w:sz w:val="24"/>
          <w:szCs w:val="24"/>
          <w:lang w:eastAsia="es-ES"/>
        </w:rPr>
      </w:pPr>
    </w:p>
    <w:p w14:paraId="37E62DB0" w14:textId="77777777" w:rsidR="00D65B7A" w:rsidRPr="005725BC" w:rsidRDefault="00D65B7A" w:rsidP="00D65B7A">
      <w:pPr>
        <w:spacing w:line="240" w:lineRule="auto"/>
        <w:rPr>
          <w:rFonts w:ascii="Garamond" w:hAnsi="Garamond"/>
        </w:rPr>
      </w:pPr>
    </w:p>
    <w:p w14:paraId="14739720" w14:textId="77777777" w:rsidR="00D65B7A" w:rsidRPr="005725BC" w:rsidRDefault="00D65B7A" w:rsidP="00D65B7A">
      <w:pPr>
        <w:spacing w:line="240" w:lineRule="auto"/>
        <w:rPr>
          <w:rFonts w:ascii="Garamond" w:hAnsi="Garamond"/>
        </w:rPr>
      </w:pPr>
    </w:p>
    <w:p w14:paraId="31796677" w14:textId="77777777" w:rsidR="00D65B7A" w:rsidRPr="005725BC" w:rsidRDefault="00D65B7A" w:rsidP="00D65B7A">
      <w:pPr>
        <w:spacing w:line="240" w:lineRule="auto"/>
        <w:jc w:val="both"/>
        <w:rPr>
          <w:rFonts w:ascii="Garamond" w:hAnsi="Garamond"/>
        </w:rPr>
      </w:pPr>
      <w:r w:rsidRPr="005725BC">
        <w:rPr>
          <w:rFonts w:ascii="Garamond" w:hAnsi="Garamond" w:cs="Arial"/>
          <w14:shadow w14:blurRad="50800" w14:dist="38100" w14:dir="2700000" w14:sx="100000" w14:sy="100000" w14:kx="0" w14:ky="0" w14:algn="tl">
            <w14:srgbClr w14:val="000000">
              <w14:alpha w14:val="60000"/>
            </w14:srgbClr>
          </w14:shadow>
        </w:rPr>
        <w:fldChar w:fldCharType="end"/>
      </w:r>
    </w:p>
    <w:p w14:paraId="195CB3C8" w14:textId="77777777" w:rsidR="00D65B7A" w:rsidRPr="005725BC" w:rsidRDefault="00D65B7A" w:rsidP="00D65B7A">
      <w:pPr>
        <w:spacing w:line="240" w:lineRule="auto"/>
        <w:jc w:val="both"/>
        <w:rPr>
          <w:rFonts w:ascii="Garamond" w:hAnsi="Garamond"/>
        </w:rPr>
      </w:pPr>
    </w:p>
    <w:p w14:paraId="1469BD40" w14:textId="77777777" w:rsidR="00D65B7A" w:rsidRPr="005725BC" w:rsidRDefault="00D65B7A" w:rsidP="00D65B7A">
      <w:pPr>
        <w:spacing w:line="240" w:lineRule="auto"/>
        <w:jc w:val="both"/>
        <w:rPr>
          <w:rFonts w:ascii="Garamond" w:hAnsi="Garamond"/>
        </w:rPr>
      </w:pPr>
    </w:p>
    <w:p w14:paraId="378DFF91" w14:textId="77777777" w:rsidR="00D65B7A" w:rsidRPr="005725BC" w:rsidRDefault="00D65B7A" w:rsidP="00D65B7A">
      <w:pPr>
        <w:spacing w:line="240" w:lineRule="auto"/>
        <w:jc w:val="both"/>
        <w:rPr>
          <w:rFonts w:ascii="Garamond" w:hAnsi="Garamond"/>
        </w:rPr>
        <w:sectPr w:rsidR="00D65B7A" w:rsidRPr="005725BC" w:rsidSect="00C8574B">
          <w:footerReference w:type="default" r:id="rId8"/>
          <w:headerReference w:type="first" r:id="rId9"/>
          <w:pgSz w:w="12240" w:h="15840"/>
          <w:pgMar w:top="1417" w:right="1701" w:bottom="1417" w:left="1701" w:header="708" w:footer="708" w:gutter="0"/>
          <w:cols w:space="708"/>
          <w:docGrid w:linePitch="360"/>
        </w:sectPr>
      </w:pPr>
    </w:p>
    <w:p w14:paraId="5D9223CF" w14:textId="77777777" w:rsidR="00D65B7A" w:rsidRPr="005725BC" w:rsidRDefault="00D65B7A" w:rsidP="00D65B7A">
      <w:pPr>
        <w:spacing w:after="0" w:line="240" w:lineRule="auto"/>
        <w:jc w:val="both"/>
        <w:rPr>
          <w:rFonts w:ascii="Garamond" w:hAnsi="Garamond"/>
        </w:rPr>
        <w:sectPr w:rsidR="00D65B7A" w:rsidRPr="005725BC" w:rsidSect="00B96698">
          <w:footerReference w:type="first" r:id="rId10"/>
          <w:pgSz w:w="12240" w:h="15840"/>
          <w:pgMar w:top="1417" w:right="1701" w:bottom="1417" w:left="1701" w:header="708" w:footer="708" w:gutter="0"/>
          <w:cols w:space="708"/>
          <w:docGrid w:linePitch="360"/>
        </w:sectPr>
      </w:pPr>
    </w:p>
    <w:p w14:paraId="4A7496A3" w14:textId="77777777" w:rsidR="00D65B7A" w:rsidRPr="005725BC" w:rsidRDefault="00D65B7A" w:rsidP="00D65B7A">
      <w:pPr>
        <w:spacing w:after="0" w:line="240" w:lineRule="auto"/>
        <w:jc w:val="both"/>
        <w:rPr>
          <w:rFonts w:ascii="Garamond" w:hAnsi="Garamond"/>
          <w:b/>
          <w:sz w:val="24"/>
          <w:szCs w:val="24"/>
        </w:rPr>
      </w:pPr>
      <w:r w:rsidRPr="005725BC">
        <w:rPr>
          <w:rFonts w:ascii="Garamond" w:hAnsi="Garamond"/>
          <w:b/>
          <w:sz w:val="24"/>
          <w:szCs w:val="24"/>
        </w:rPr>
        <w:lastRenderedPageBreak/>
        <w:t>Señores</w:t>
      </w:r>
    </w:p>
    <w:p w14:paraId="75C3CE44" w14:textId="77777777" w:rsidR="00D65B7A" w:rsidRPr="005725BC" w:rsidRDefault="00D65B7A" w:rsidP="00D65B7A">
      <w:pPr>
        <w:spacing w:after="0" w:line="240" w:lineRule="auto"/>
        <w:jc w:val="both"/>
        <w:rPr>
          <w:rFonts w:ascii="Garamond" w:hAnsi="Garamond"/>
          <w:b/>
          <w:sz w:val="24"/>
          <w:szCs w:val="24"/>
        </w:rPr>
      </w:pPr>
      <w:r w:rsidRPr="005725BC">
        <w:rPr>
          <w:rFonts w:ascii="Garamond" w:hAnsi="Garamond"/>
          <w:b/>
          <w:sz w:val="24"/>
          <w:szCs w:val="24"/>
        </w:rPr>
        <w:t>Miembros de Concejo Municipal</w:t>
      </w:r>
    </w:p>
    <w:p w14:paraId="73CD0BD9" w14:textId="77777777" w:rsidR="00D65B7A" w:rsidRPr="005725BC" w:rsidRDefault="00D65B7A" w:rsidP="00D65B7A">
      <w:pPr>
        <w:spacing w:after="0" w:line="240" w:lineRule="auto"/>
        <w:jc w:val="both"/>
        <w:rPr>
          <w:rFonts w:ascii="Garamond" w:hAnsi="Garamond"/>
          <w:b/>
          <w:sz w:val="24"/>
          <w:szCs w:val="24"/>
        </w:rPr>
      </w:pPr>
      <w:r w:rsidRPr="005725BC">
        <w:rPr>
          <w:rFonts w:ascii="Garamond" w:hAnsi="Garamond"/>
          <w:b/>
          <w:sz w:val="24"/>
          <w:szCs w:val="24"/>
        </w:rPr>
        <w:t>Municipalidad de Chalatenango</w:t>
      </w:r>
    </w:p>
    <w:p w14:paraId="1C4C7B7F" w14:textId="77777777" w:rsidR="00D65B7A" w:rsidRPr="005725BC" w:rsidRDefault="00D65B7A" w:rsidP="00D65B7A">
      <w:pPr>
        <w:spacing w:after="0" w:line="240" w:lineRule="auto"/>
        <w:jc w:val="both"/>
        <w:rPr>
          <w:rFonts w:ascii="Garamond" w:hAnsi="Garamond"/>
          <w:b/>
          <w:sz w:val="24"/>
          <w:szCs w:val="24"/>
        </w:rPr>
      </w:pPr>
      <w:r w:rsidRPr="005725BC">
        <w:rPr>
          <w:rFonts w:ascii="Garamond" w:hAnsi="Garamond"/>
          <w:b/>
          <w:sz w:val="24"/>
          <w:szCs w:val="24"/>
        </w:rPr>
        <w:t>Presente.</w:t>
      </w:r>
    </w:p>
    <w:p w14:paraId="3D2A6DC3" w14:textId="77777777" w:rsidR="00D65B7A" w:rsidRPr="005725BC" w:rsidRDefault="00D65B7A" w:rsidP="00D65B7A">
      <w:pPr>
        <w:spacing w:line="240" w:lineRule="auto"/>
        <w:jc w:val="both"/>
        <w:rPr>
          <w:rFonts w:ascii="Garamond" w:hAnsi="Garamond"/>
          <w:b/>
          <w:sz w:val="24"/>
          <w:szCs w:val="24"/>
        </w:rPr>
      </w:pPr>
    </w:p>
    <w:p w14:paraId="1FC19547" w14:textId="0CDC8FA1" w:rsidR="00D65B7A" w:rsidRPr="005725BC" w:rsidRDefault="00D65B7A" w:rsidP="004E77A0">
      <w:pPr>
        <w:spacing w:line="276" w:lineRule="auto"/>
        <w:jc w:val="both"/>
        <w:rPr>
          <w:rFonts w:ascii="Garamond" w:hAnsi="Garamond"/>
          <w:sz w:val="24"/>
          <w:szCs w:val="24"/>
        </w:rPr>
      </w:pPr>
      <w:r w:rsidRPr="005725BC">
        <w:rPr>
          <w:rFonts w:ascii="Garamond" w:hAnsi="Garamond"/>
          <w:sz w:val="24"/>
          <w:szCs w:val="24"/>
        </w:rPr>
        <w:t>El presente informe contiene los resultados del Examen Especial a Acuerdos de Concejo Municipal, por el período del 01 de enero</w:t>
      </w:r>
      <w:r w:rsidR="00E063E1" w:rsidRPr="005725BC">
        <w:rPr>
          <w:rFonts w:ascii="Garamond" w:hAnsi="Garamond"/>
          <w:sz w:val="24"/>
          <w:szCs w:val="24"/>
        </w:rPr>
        <w:t xml:space="preserve"> al 31 de diciembre de 20</w:t>
      </w:r>
      <w:r w:rsidR="00BC3EEE">
        <w:rPr>
          <w:rFonts w:ascii="Garamond" w:hAnsi="Garamond"/>
          <w:sz w:val="24"/>
          <w:szCs w:val="24"/>
        </w:rPr>
        <w:t>2</w:t>
      </w:r>
      <w:r w:rsidR="00B32265">
        <w:rPr>
          <w:rFonts w:ascii="Garamond" w:hAnsi="Garamond"/>
          <w:sz w:val="24"/>
          <w:szCs w:val="24"/>
        </w:rPr>
        <w:t>1</w:t>
      </w:r>
      <w:r w:rsidRPr="005725BC">
        <w:rPr>
          <w:rFonts w:ascii="Garamond" w:hAnsi="Garamond"/>
          <w:sz w:val="24"/>
          <w:szCs w:val="24"/>
        </w:rPr>
        <w:t xml:space="preserve">. La auditoría fue realizada en cumplimiento a los Arts. 30 y 31 de la Ley de la Corte de Cuentas de la República, a las Normas de Auditoría Interna del Sector Gubernamental, emitidas por la Corte de Cuentas de la República y Plan Anual de </w:t>
      </w:r>
      <w:proofErr w:type="spellStart"/>
      <w:r w:rsidRPr="005725BC">
        <w:rPr>
          <w:rFonts w:ascii="Garamond" w:hAnsi="Garamond"/>
          <w:sz w:val="24"/>
          <w:szCs w:val="24"/>
        </w:rPr>
        <w:t>Auditoria</w:t>
      </w:r>
      <w:proofErr w:type="spellEnd"/>
      <w:r w:rsidRPr="005725BC">
        <w:rPr>
          <w:rFonts w:ascii="Garamond" w:hAnsi="Garamond"/>
          <w:sz w:val="24"/>
          <w:szCs w:val="24"/>
        </w:rPr>
        <w:t xml:space="preserve"> interna 20</w:t>
      </w:r>
      <w:r w:rsidR="00B32265">
        <w:rPr>
          <w:rFonts w:ascii="Garamond" w:hAnsi="Garamond"/>
          <w:sz w:val="24"/>
          <w:szCs w:val="24"/>
        </w:rPr>
        <w:t>22</w:t>
      </w:r>
    </w:p>
    <w:p w14:paraId="60888A8D" w14:textId="77777777" w:rsidR="002F26B0" w:rsidRPr="005725BC" w:rsidRDefault="002F26B0" w:rsidP="00D65B7A">
      <w:pPr>
        <w:spacing w:line="240" w:lineRule="auto"/>
        <w:jc w:val="both"/>
        <w:rPr>
          <w:rFonts w:ascii="Garamond" w:hAnsi="Garamond"/>
          <w:sz w:val="24"/>
          <w:szCs w:val="24"/>
        </w:rPr>
      </w:pPr>
    </w:p>
    <w:p w14:paraId="7138212E" w14:textId="77777777" w:rsidR="00D65B7A" w:rsidRPr="005725BC" w:rsidRDefault="00BE4724" w:rsidP="00D65B7A">
      <w:pPr>
        <w:spacing w:line="240" w:lineRule="auto"/>
        <w:jc w:val="both"/>
        <w:rPr>
          <w:rFonts w:ascii="Garamond" w:hAnsi="Garamond"/>
          <w:b/>
          <w:sz w:val="24"/>
          <w:szCs w:val="24"/>
        </w:rPr>
      </w:pPr>
      <w:r w:rsidRPr="005725BC">
        <w:rPr>
          <w:rFonts w:ascii="Garamond" w:hAnsi="Garamond"/>
          <w:b/>
          <w:sz w:val="24"/>
          <w:szCs w:val="24"/>
        </w:rPr>
        <w:t>I</w:t>
      </w:r>
      <w:r w:rsidR="00D65B7A" w:rsidRPr="005725BC">
        <w:rPr>
          <w:rFonts w:ascii="Garamond" w:hAnsi="Garamond"/>
          <w:b/>
          <w:sz w:val="24"/>
          <w:szCs w:val="24"/>
        </w:rPr>
        <w:t>. Objetivos de la auditoría.</w:t>
      </w:r>
    </w:p>
    <w:p w14:paraId="115DD960" w14:textId="77777777" w:rsidR="00D65B7A" w:rsidRPr="005725BC" w:rsidRDefault="00D65B7A" w:rsidP="00D65B7A">
      <w:pPr>
        <w:numPr>
          <w:ilvl w:val="1"/>
          <w:numId w:val="1"/>
        </w:numPr>
        <w:spacing w:after="0" w:line="240" w:lineRule="auto"/>
        <w:rPr>
          <w:rFonts w:ascii="Garamond" w:eastAsia="Times New Roman" w:hAnsi="Garamond" w:cs="Arial"/>
          <w:kern w:val="32"/>
          <w:sz w:val="24"/>
          <w:szCs w:val="24"/>
          <w:lang w:eastAsia="es-ES"/>
        </w:rPr>
      </w:pPr>
      <w:r w:rsidRPr="005725BC">
        <w:rPr>
          <w:rFonts w:ascii="Garamond" w:eastAsia="Times New Roman" w:hAnsi="Garamond" w:cs="Arial"/>
          <w:kern w:val="32"/>
          <w:sz w:val="24"/>
          <w:szCs w:val="24"/>
          <w:lang w:eastAsia="es-ES"/>
        </w:rPr>
        <w:t>Objetivo General</w:t>
      </w:r>
    </w:p>
    <w:p w14:paraId="5868EE7F" w14:textId="77777777" w:rsidR="00D65B7A" w:rsidRPr="005725BC" w:rsidRDefault="00D65B7A" w:rsidP="00D65B7A">
      <w:pPr>
        <w:autoSpaceDE w:val="0"/>
        <w:autoSpaceDN w:val="0"/>
        <w:adjustRightInd w:val="0"/>
        <w:spacing w:after="0" w:line="240" w:lineRule="auto"/>
        <w:jc w:val="both"/>
        <w:rPr>
          <w:rFonts w:ascii="Garamond" w:eastAsia="Times New Roman" w:hAnsi="Garamond" w:cs="Arial"/>
          <w:b/>
          <w:bCs/>
          <w:color w:val="000000"/>
          <w:sz w:val="24"/>
          <w:szCs w:val="24"/>
          <w:lang w:eastAsia="es-ES"/>
        </w:rPr>
      </w:pPr>
    </w:p>
    <w:p w14:paraId="4C9267EF" w14:textId="77777777" w:rsidR="00D65B7A" w:rsidRPr="005725BC" w:rsidRDefault="00D65B7A" w:rsidP="00E063E1">
      <w:pPr>
        <w:spacing w:after="0" w:line="240" w:lineRule="auto"/>
        <w:ind w:left="708"/>
        <w:jc w:val="both"/>
        <w:rPr>
          <w:rFonts w:ascii="Garamond" w:eastAsia="Times New Roman" w:hAnsi="Garamond" w:cs="Arial"/>
          <w:sz w:val="24"/>
          <w:szCs w:val="24"/>
          <w:lang w:eastAsia="es-ES"/>
        </w:rPr>
      </w:pPr>
      <w:r w:rsidRPr="005725BC">
        <w:rPr>
          <w:rFonts w:ascii="Garamond" w:eastAsia="Times New Roman" w:hAnsi="Garamond" w:cs="Arial"/>
          <w:sz w:val="24"/>
          <w:szCs w:val="24"/>
          <w:lang w:eastAsia="es-ES"/>
        </w:rPr>
        <w:t>Realizar Examen Especial para verificar el nivel de cumplimiento de acuerdos realizados en sesiones de concejo municipal.</w:t>
      </w:r>
    </w:p>
    <w:p w14:paraId="27AA27F3" w14:textId="77777777" w:rsidR="00D65B7A" w:rsidRPr="005725BC" w:rsidRDefault="00D65B7A" w:rsidP="00D65B7A">
      <w:pPr>
        <w:spacing w:after="0" w:line="240" w:lineRule="auto"/>
        <w:ind w:left="1080"/>
        <w:jc w:val="both"/>
        <w:rPr>
          <w:rFonts w:ascii="Garamond" w:eastAsia="Times New Roman" w:hAnsi="Garamond" w:cs="Arial"/>
          <w:color w:val="000000"/>
          <w:sz w:val="24"/>
          <w:szCs w:val="24"/>
          <w:lang w:eastAsia="es-ES"/>
        </w:rPr>
      </w:pPr>
    </w:p>
    <w:p w14:paraId="45CB4CE0" w14:textId="77777777" w:rsidR="00D65B7A" w:rsidRPr="005725BC" w:rsidRDefault="00D65B7A" w:rsidP="00D65B7A">
      <w:pPr>
        <w:numPr>
          <w:ilvl w:val="1"/>
          <w:numId w:val="1"/>
        </w:numPr>
        <w:spacing w:after="0" w:line="240" w:lineRule="auto"/>
        <w:rPr>
          <w:rFonts w:ascii="Garamond" w:eastAsia="Times New Roman" w:hAnsi="Garamond" w:cs="Arial"/>
          <w:sz w:val="24"/>
          <w:szCs w:val="24"/>
          <w:lang w:eastAsia="es-ES"/>
        </w:rPr>
      </w:pPr>
      <w:r w:rsidRPr="005725BC">
        <w:rPr>
          <w:rFonts w:ascii="Garamond" w:eastAsia="Times New Roman" w:hAnsi="Garamond" w:cs="Arial"/>
          <w:sz w:val="24"/>
          <w:szCs w:val="24"/>
          <w:lang w:eastAsia="es-ES"/>
        </w:rPr>
        <w:t>Objetivos Específicos</w:t>
      </w:r>
    </w:p>
    <w:p w14:paraId="2350FEAD" w14:textId="77777777" w:rsidR="00D65B7A" w:rsidRPr="005725BC" w:rsidRDefault="00D65B7A" w:rsidP="00D65B7A">
      <w:pPr>
        <w:tabs>
          <w:tab w:val="center" w:pos="4252"/>
        </w:tabs>
        <w:autoSpaceDE w:val="0"/>
        <w:autoSpaceDN w:val="0"/>
        <w:adjustRightInd w:val="0"/>
        <w:spacing w:after="0" w:line="240" w:lineRule="auto"/>
        <w:ind w:left="360"/>
        <w:jc w:val="both"/>
        <w:rPr>
          <w:rFonts w:ascii="Garamond" w:eastAsia="Times New Roman" w:hAnsi="Garamond" w:cs="Arial"/>
          <w:b/>
          <w:bCs/>
          <w:color w:val="000000"/>
          <w:sz w:val="24"/>
          <w:szCs w:val="24"/>
          <w:lang w:eastAsia="es-ES"/>
        </w:rPr>
      </w:pPr>
    </w:p>
    <w:p w14:paraId="7546E964" w14:textId="77777777" w:rsidR="00D65B7A" w:rsidRPr="005725BC" w:rsidRDefault="00D65B7A" w:rsidP="00D65B7A">
      <w:pPr>
        <w:numPr>
          <w:ilvl w:val="0"/>
          <w:numId w:val="4"/>
        </w:numPr>
        <w:autoSpaceDE w:val="0"/>
        <w:autoSpaceDN w:val="0"/>
        <w:adjustRightInd w:val="0"/>
        <w:spacing w:after="0" w:line="240" w:lineRule="auto"/>
        <w:rPr>
          <w:rFonts w:ascii="Garamond" w:eastAsia="Times New Roman" w:hAnsi="Garamond" w:cs="Arial"/>
          <w:color w:val="000000"/>
          <w:sz w:val="24"/>
          <w:szCs w:val="24"/>
          <w:lang w:eastAsia="es-ES"/>
        </w:rPr>
      </w:pPr>
      <w:r w:rsidRPr="005725BC">
        <w:rPr>
          <w:rFonts w:ascii="Garamond" w:eastAsia="Times New Roman" w:hAnsi="Garamond" w:cs="Arial"/>
          <w:color w:val="000000"/>
          <w:sz w:val="24"/>
          <w:szCs w:val="24"/>
          <w:lang w:eastAsia="es-ES"/>
        </w:rPr>
        <w:t xml:space="preserve">Verificar que la gestión municipal sea realizada de forma transparente y apegada a las regulaciones municipales. </w:t>
      </w:r>
    </w:p>
    <w:p w14:paraId="3C74AA86" w14:textId="77777777" w:rsidR="00D65B7A" w:rsidRPr="005725BC" w:rsidRDefault="00D65B7A" w:rsidP="00D65B7A">
      <w:pPr>
        <w:numPr>
          <w:ilvl w:val="0"/>
          <w:numId w:val="4"/>
        </w:numPr>
        <w:spacing w:after="0" w:line="240" w:lineRule="auto"/>
        <w:rPr>
          <w:rFonts w:ascii="Garamond" w:eastAsia="Times New Roman" w:hAnsi="Garamond" w:cs="Times New Roman"/>
          <w:b/>
          <w:sz w:val="24"/>
          <w:szCs w:val="24"/>
          <w:lang w:eastAsia="es-ES"/>
        </w:rPr>
      </w:pPr>
      <w:r w:rsidRPr="005725BC">
        <w:rPr>
          <w:rFonts w:ascii="Garamond" w:eastAsia="Times New Roman" w:hAnsi="Garamond" w:cs="Arial"/>
          <w:color w:val="000000"/>
          <w:sz w:val="24"/>
          <w:szCs w:val="24"/>
          <w:lang w:eastAsia="es-ES"/>
        </w:rPr>
        <w:t>Evaluar que los acuerdos municipales sean emitidos oportunamente</w:t>
      </w:r>
      <w:r w:rsidR="002F26B0" w:rsidRPr="005725BC">
        <w:rPr>
          <w:rFonts w:ascii="Garamond" w:eastAsia="Times New Roman" w:hAnsi="Garamond" w:cs="Arial"/>
          <w:color w:val="000000"/>
          <w:sz w:val="24"/>
          <w:szCs w:val="24"/>
          <w:lang w:eastAsia="es-ES"/>
        </w:rPr>
        <w:t xml:space="preserve"> para su posterior ratificación y cumplimiento. -</w:t>
      </w:r>
    </w:p>
    <w:p w14:paraId="62BEA0A2" w14:textId="77777777" w:rsidR="002F26B0" w:rsidRPr="005725BC" w:rsidRDefault="002F26B0" w:rsidP="00D65B7A">
      <w:pPr>
        <w:numPr>
          <w:ilvl w:val="0"/>
          <w:numId w:val="4"/>
        </w:numPr>
        <w:spacing w:after="0" w:line="240" w:lineRule="auto"/>
        <w:rPr>
          <w:rFonts w:ascii="Garamond" w:eastAsia="Times New Roman" w:hAnsi="Garamond" w:cs="Times New Roman"/>
          <w:b/>
          <w:sz w:val="24"/>
          <w:szCs w:val="24"/>
          <w:lang w:eastAsia="es-ES"/>
        </w:rPr>
      </w:pPr>
      <w:r w:rsidRPr="005725BC">
        <w:rPr>
          <w:rFonts w:ascii="Garamond" w:eastAsia="Times New Roman" w:hAnsi="Garamond" w:cs="Arial"/>
          <w:color w:val="000000"/>
          <w:sz w:val="24"/>
          <w:szCs w:val="24"/>
          <w:lang w:eastAsia="es-ES"/>
        </w:rPr>
        <w:t xml:space="preserve">Verificar la asistencia de regidores a sesiones de concejo Municipal, a fin de determinar la participación en acuerdos </w:t>
      </w:r>
      <w:r w:rsidR="00694C0B" w:rsidRPr="005725BC">
        <w:rPr>
          <w:rFonts w:ascii="Garamond" w:eastAsia="Times New Roman" w:hAnsi="Garamond" w:cs="Arial"/>
          <w:color w:val="000000"/>
          <w:sz w:val="24"/>
          <w:szCs w:val="24"/>
          <w:lang w:eastAsia="es-ES"/>
        </w:rPr>
        <w:t>aprobados. -</w:t>
      </w:r>
    </w:p>
    <w:p w14:paraId="46254B68" w14:textId="77777777" w:rsidR="00D65B7A" w:rsidRPr="005725BC" w:rsidRDefault="00D65B7A" w:rsidP="00D65B7A">
      <w:pPr>
        <w:spacing w:line="240" w:lineRule="auto"/>
        <w:jc w:val="both"/>
        <w:rPr>
          <w:rFonts w:ascii="Garamond" w:hAnsi="Garamond"/>
          <w:sz w:val="24"/>
          <w:szCs w:val="24"/>
        </w:rPr>
      </w:pPr>
    </w:p>
    <w:p w14:paraId="1FCAA57B" w14:textId="77777777" w:rsidR="00D65B7A" w:rsidRPr="005725BC" w:rsidRDefault="00D65B7A" w:rsidP="00D65B7A">
      <w:pPr>
        <w:spacing w:line="240" w:lineRule="auto"/>
        <w:jc w:val="both"/>
        <w:rPr>
          <w:rFonts w:ascii="Garamond" w:hAnsi="Garamond"/>
          <w:b/>
          <w:sz w:val="24"/>
          <w:szCs w:val="24"/>
        </w:rPr>
      </w:pPr>
      <w:r w:rsidRPr="005725BC">
        <w:rPr>
          <w:rFonts w:ascii="Garamond" w:hAnsi="Garamond"/>
          <w:b/>
          <w:sz w:val="24"/>
          <w:szCs w:val="24"/>
        </w:rPr>
        <w:t>II. Alcance de la auditoría.</w:t>
      </w:r>
    </w:p>
    <w:p w14:paraId="3C3B2B36" w14:textId="047EDCEC" w:rsidR="00D65B7A" w:rsidRPr="005725BC" w:rsidRDefault="00D65B7A" w:rsidP="00E063E1">
      <w:pPr>
        <w:spacing w:after="120" w:line="240" w:lineRule="auto"/>
        <w:jc w:val="both"/>
        <w:rPr>
          <w:rFonts w:ascii="Garamond" w:eastAsia="Times New Roman" w:hAnsi="Garamond" w:cs="Arial"/>
          <w:sz w:val="24"/>
          <w:szCs w:val="24"/>
          <w:lang w:eastAsia="es-ES"/>
        </w:rPr>
      </w:pPr>
      <w:r w:rsidRPr="005725BC">
        <w:rPr>
          <w:rFonts w:ascii="Garamond" w:eastAsia="Times New Roman" w:hAnsi="Garamond" w:cs="Arial"/>
          <w:sz w:val="24"/>
          <w:szCs w:val="24"/>
          <w:lang w:eastAsia="es-ES"/>
        </w:rPr>
        <w:t>El Examen Especial abarcó el período del 01 de e</w:t>
      </w:r>
      <w:r w:rsidR="00E063E1" w:rsidRPr="005725BC">
        <w:rPr>
          <w:rFonts w:ascii="Garamond" w:eastAsia="Times New Roman" w:hAnsi="Garamond" w:cs="Arial"/>
          <w:sz w:val="24"/>
          <w:szCs w:val="24"/>
          <w:lang w:eastAsia="es-ES"/>
        </w:rPr>
        <w:t>nero 31 de diciembre del 20</w:t>
      </w:r>
      <w:r w:rsidR="00BC3EEE">
        <w:rPr>
          <w:rFonts w:ascii="Garamond" w:eastAsia="Times New Roman" w:hAnsi="Garamond" w:cs="Arial"/>
          <w:sz w:val="24"/>
          <w:szCs w:val="24"/>
          <w:lang w:eastAsia="es-ES"/>
        </w:rPr>
        <w:t>2</w:t>
      </w:r>
      <w:r w:rsidR="00B32265">
        <w:rPr>
          <w:rFonts w:ascii="Garamond" w:eastAsia="Times New Roman" w:hAnsi="Garamond" w:cs="Arial"/>
          <w:sz w:val="24"/>
          <w:szCs w:val="24"/>
          <w:lang w:eastAsia="es-ES"/>
        </w:rPr>
        <w:t>1</w:t>
      </w:r>
      <w:r w:rsidR="00E063E1" w:rsidRPr="005725BC">
        <w:rPr>
          <w:rFonts w:ascii="Garamond" w:eastAsia="Times New Roman" w:hAnsi="Garamond" w:cs="Arial"/>
          <w:sz w:val="24"/>
          <w:szCs w:val="24"/>
          <w:lang w:eastAsia="es-ES"/>
        </w:rPr>
        <w:t xml:space="preserve">, de conformidad con Normas de Auditoría Interna del Sector Gubernamental emitidas por la Corte de Cuentas de la República. El examen </w:t>
      </w:r>
      <w:r w:rsidRPr="005725BC">
        <w:rPr>
          <w:rFonts w:ascii="Garamond" w:eastAsia="Times New Roman" w:hAnsi="Garamond" w:cs="Arial"/>
          <w:sz w:val="24"/>
          <w:szCs w:val="24"/>
          <w:lang w:eastAsia="es-ES"/>
        </w:rPr>
        <w:t>incluyó la revisión de libros de actas de acuerdos de concejo municipal, controles asistencia a sesiones, documentos de respaldo, cumplimientos de acuerdos municipales seleccionados aleatoriamente para lo cual aplicamos procedimientos de auditoría entre los que mencionamos los siguientes:</w:t>
      </w:r>
    </w:p>
    <w:p w14:paraId="44F5940E" w14:textId="77777777" w:rsidR="00D65B7A" w:rsidRPr="005725BC" w:rsidRDefault="00D65B7A" w:rsidP="00D65B7A">
      <w:pPr>
        <w:spacing w:after="120" w:line="240" w:lineRule="auto"/>
        <w:jc w:val="both"/>
        <w:rPr>
          <w:rFonts w:ascii="Garamond" w:eastAsia="Times New Roman" w:hAnsi="Garamond" w:cs="Arial"/>
          <w:sz w:val="24"/>
          <w:szCs w:val="24"/>
          <w:lang w:eastAsia="es-ES"/>
        </w:rPr>
      </w:pPr>
    </w:p>
    <w:p w14:paraId="1C3DA3F8" w14:textId="77777777" w:rsidR="00D65B7A" w:rsidRPr="005725BC" w:rsidRDefault="00D65B7A" w:rsidP="00D65B7A">
      <w:pPr>
        <w:spacing w:line="240" w:lineRule="auto"/>
        <w:jc w:val="both"/>
        <w:rPr>
          <w:rFonts w:ascii="Garamond" w:hAnsi="Garamond"/>
          <w:b/>
          <w:sz w:val="24"/>
          <w:szCs w:val="24"/>
        </w:rPr>
      </w:pPr>
      <w:r w:rsidRPr="005725BC">
        <w:rPr>
          <w:rFonts w:ascii="Garamond" w:hAnsi="Garamond"/>
          <w:b/>
          <w:sz w:val="24"/>
          <w:szCs w:val="24"/>
        </w:rPr>
        <w:t>III. Procedimientos de auditoria aplicados</w:t>
      </w:r>
    </w:p>
    <w:p w14:paraId="03C8347E" w14:textId="77777777" w:rsidR="00E063E1" w:rsidRPr="005725BC" w:rsidRDefault="00D65B7A" w:rsidP="00E063E1">
      <w:pPr>
        <w:pStyle w:val="Textoindependienteprimerasangra2"/>
        <w:ind w:left="493" w:firstLine="0"/>
        <w:jc w:val="both"/>
        <w:rPr>
          <w:rFonts w:ascii="Garamond" w:hAnsi="Garamond" w:cs="Arial"/>
          <w:lang w:val="es-SV"/>
        </w:rPr>
      </w:pPr>
      <w:r w:rsidRPr="005725BC">
        <w:rPr>
          <w:rFonts w:ascii="Garamond" w:hAnsi="Garamond"/>
          <w:lang w:val="es-SV"/>
        </w:rPr>
        <w:t xml:space="preserve">Los principales procedimientos de auditoría realizados para el cumplimiento de los objetivos de la </w:t>
      </w:r>
      <w:r w:rsidR="00BD4E9B" w:rsidRPr="005725BC">
        <w:rPr>
          <w:rFonts w:ascii="Garamond" w:hAnsi="Garamond"/>
          <w:lang w:val="es-SV"/>
        </w:rPr>
        <w:t>auditoría</w:t>
      </w:r>
      <w:r w:rsidRPr="005725BC">
        <w:rPr>
          <w:rFonts w:ascii="Garamond" w:hAnsi="Garamond"/>
          <w:lang w:val="es-SV"/>
        </w:rPr>
        <w:t xml:space="preserve"> fueron los siguientes:</w:t>
      </w:r>
      <w:r w:rsidR="00726B88" w:rsidRPr="005725BC">
        <w:rPr>
          <w:rFonts w:ascii="Garamond" w:hAnsi="Garamond" w:cs="Arial"/>
          <w:lang w:val="es-SV"/>
        </w:rPr>
        <w:t xml:space="preserve"> </w:t>
      </w:r>
    </w:p>
    <w:p w14:paraId="32927F9F" w14:textId="77777777" w:rsidR="00726B88" w:rsidRPr="005725BC" w:rsidRDefault="00726B88" w:rsidP="00726B88">
      <w:pPr>
        <w:pStyle w:val="Lista3"/>
        <w:numPr>
          <w:ilvl w:val="0"/>
          <w:numId w:val="5"/>
        </w:numPr>
        <w:jc w:val="both"/>
        <w:rPr>
          <w:rFonts w:ascii="Garamond" w:hAnsi="Garamond" w:cs="Arial"/>
        </w:rPr>
      </w:pPr>
      <w:r w:rsidRPr="005725BC">
        <w:rPr>
          <w:rFonts w:ascii="Garamond" w:hAnsi="Garamond" w:cs="Arial"/>
        </w:rPr>
        <w:t>Realizamos un extracto de los principales acuerdos ratificados por el concejo municipal para examinar el cumplimiento de los mismos.</w:t>
      </w:r>
    </w:p>
    <w:p w14:paraId="3936B2EE" w14:textId="77777777" w:rsidR="00726B88" w:rsidRPr="005725BC" w:rsidRDefault="00726B88" w:rsidP="00726B88">
      <w:pPr>
        <w:pStyle w:val="Lista3"/>
        <w:numPr>
          <w:ilvl w:val="0"/>
          <w:numId w:val="5"/>
        </w:numPr>
        <w:jc w:val="both"/>
        <w:rPr>
          <w:rFonts w:ascii="Garamond" w:hAnsi="Garamond" w:cs="Arial"/>
        </w:rPr>
      </w:pPr>
      <w:r w:rsidRPr="005725BC">
        <w:rPr>
          <w:rFonts w:ascii="Garamond" w:hAnsi="Garamond" w:cs="Arial"/>
        </w:rPr>
        <w:t xml:space="preserve">Comprobamos que los acuerdos municipales emitidos cumplan con las regulaciones establecidas. </w:t>
      </w:r>
    </w:p>
    <w:p w14:paraId="027B28D6" w14:textId="77777777" w:rsidR="00726B88" w:rsidRPr="005725BC" w:rsidRDefault="00726B88" w:rsidP="00726B88">
      <w:pPr>
        <w:pStyle w:val="Lista3"/>
        <w:numPr>
          <w:ilvl w:val="0"/>
          <w:numId w:val="5"/>
        </w:numPr>
        <w:jc w:val="both"/>
        <w:rPr>
          <w:rFonts w:ascii="Garamond" w:hAnsi="Garamond" w:cs="Arial"/>
        </w:rPr>
      </w:pPr>
      <w:r w:rsidRPr="005725BC">
        <w:rPr>
          <w:rFonts w:ascii="Garamond" w:hAnsi="Garamond" w:cs="Arial"/>
        </w:rPr>
        <w:lastRenderedPageBreak/>
        <w:t>Verificamos que todos los acuerdos municipales cuenten con su respectiva ratificación por partes de los regidores propietarios y suplentes</w:t>
      </w:r>
    </w:p>
    <w:p w14:paraId="49DA3B16" w14:textId="77777777" w:rsidR="00726B88" w:rsidRPr="005725BC" w:rsidRDefault="00732A53" w:rsidP="00726B88">
      <w:pPr>
        <w:pStyle w:val="Lista3"/>
        <w:numPr>
          <w:ilvl w:val="0"/>
          <w:numId w:val="5"/>
        </w:numPr>
        <w:jc w:val="both"/>
        <w:rPr>
          <w:rFonts w:ascii="Garamond" w:hAnsi="Garamond" w:cs="Arial"/>
        </w:rPr>
      </w:pPr>
      <w:r>
        <w:rPr>
          <w:rFonts w:ascii="Garamond" w:hAnsi="Garamond" w:cs="Arial"/>
        </w:rPr>
        <w:t>Verificamos de manera muestral el apropiado cumplimiento de los Acuerdos Municipales.</w:t>
      </w:r>
    </w:p>
    <w:p w14:paraId="54198E50" w14:textId="77777777" w:rsidR="00726B88" w:rsidRPr="005725BC" w:rsidRDefault="00726B88" w:rsidP="00726B88">
      <w:pPr>
        <w:pStyle w:val="Lista3"/>
        <w:numPr>
          <w:ilvl w:val="0"/>
          <w:numId w:val="5"/>
        </w:numPr>
        <w:jc w:val="both"/>
        <w:rPr>
          <w:rFonts w:ascii="Garamond" w:hAnsi="Garamond" w:cs="Arial"/>
        </w:rPr>
      </w:pPr>
      <w:r w:rsidRPr="005725BC">
        <w:rPr>
          <w:rFonts w:ascii="Garamond" w:hAnsi="Garamond" w:cs="Arial"/>
        </w:rPr>
        <w:t xml:space="preserve">Evaluamos la asistencia de los </w:t>
      </w:r>
      <w:r w:rsidR="00A101AB" w:rsidRPr="005725BC">
        <w:rPr>
          <w:rFonts w:ascii="Garamond" w:hAnsi="Garamond" w:cs="Arial"/>
        </w:rPr>
        <w:t>concejales</w:t>
      </w:r>
      <w:r w:rsidRPr="005725BC">
        <w:rPr>
          <w:rFonts w:ascii="Garamond" w:hAnsi="Garamond" w:cs="Arial"/>
        </w:rPr>
        <w:t xml:space="preserve"> a reuniones ordinarias según control de convocatorias y asistencias.</w:t>
      </w:r>
    </w:p>
    <w:p w14:paraId="7E3B24EB" w14:textId="455365D3" w:rsidR="00726B88" w:rsidRPr="005725BC" w:rsidRDefault="00726B88" w:rsidP="00726B88">
      <w:pPr>
        <w:spacing w:after="0" w:line="240" w:lineRule="auto"/>
        <w:jc w:val="both"/>
        <w:rPr>
          <w:rFonts w:ascii="Garamond" w:hAnsi="Garamond"/>
          <w:sz w:val="24"/>
          <w:szCs w:val="24"/>
        </w:rPr>
      </w:pPr>
    </w:p>
    <w:p w14:paraId="3E0446A1" w14:textId="77777777" w:rsidR="00726B88" w:rsidRPr="005725BC" w:rsidRDefault="00726B88" w:rsidP="00E063E1">
      <w:pPr>
        <w:spacing w:after="0"/>
        <w:rPr>
          <w:rFonts w:ascii="Garamond" w:hAnsi="Garamond"/>
          <w:b/>
          <w:bCs/>
          <w:sz w:val="24"/>
          <w:szCs w:val="24"/>
        </w:rPr>
      </w:pPr>
      <w:r w:rsidRPr="005725BC">
        <w:rPr>
          <w:rFonts w:ascii="Garamond" w:hAnsi="Garamond"/>
          <w:b/>
          <w:sz w:val="24"/>
          <w:szCs w:val="24"/>
        </w:rPr>
        <w:t xml:space="preserve">IV. </w:t>
      </w:r>
      <w:r w:rsidRPr="005725BC">
        <w:rPr>
          <w:rFonts w:ascii="Garamond" w:hAnsi="Garamond"/>
          <w:b/>
          <w:bCs/>
          <w:sz w:val="24"/>
          <w:szCs w:val="24"/>
        </w:rPr>
        <w:t>Resultados del examen.</w:t>
      </w:r>
      <w:bookmarkStart w:id="0" w:name="_Toc255564531"/>
      <w:bookmarkStart w:id="1" w:name="_Toc257206534"/>
      <w:bookmarkStart w:id="2" w:name="_Toc222192523"/>
    </w:p>
    <w:p w14:paraId="451660AF" w14:textId="77777777" w:rsidR="002B21EA" w:rsidRPr="005725BC" w:rsidRDefault="002B21EA" w:rsidP="002B21EA">
      <w:pPr>
        <w:spacing w:after="0"/>
        <w:rPr>
          <w:rFonts w:ascii="Garamond" w:eastAsia="Times New Roman" w:hAnsi="Garamond" w:cs="Tahoma"/>
          <w:sz w:val="24"/>
          <w:szCs w:val="24"/>
          <w:lang w:eastAsia="es-ES"/>
        </w:rPr>
      </w:pPr>
    </w:p>
    <w:p w14:paraId="0687FD62" w14:textId="77777777" w:rsidR="00561082" w:rsidRPr="005725BC" w:rsidRDefault="00561082" w:rsidP="00561082">
      <w:pPr>
        <w:spacing w:after="0" w:line="240" w:lineRule="auto"/>
        <w:rPr>
          <w:rFonts w:ascii="Times New Roman" w:eastAsia="Times New Roman" w:hAnsi="Times New Roman" w:cs="Times New Roman"/>
          <w:b/>
          <w:sz w:val="24"/>
          <w:szCs w:val="24"/>
          <w:lang w:eastAsia="es-ES"/>
        </w:rPr>
      </w:pPr>
      <w:r w:rsidRPr="005725BC">
        <w:rPr>
          <w:rFonts w:ascii="Times New Roman" w:eastAsia="Times New Roman" w:hAnsi="Times New Roman" w:cs="Times New Roman"/>
          <w:b/>
          <w:sz w:val="24"/>
          <w:szCs w:val="24"/>
          <w:lang w:eastAsia="es-ES"/>
        </w:rPr>
        <w:t>ANALISIS DE LOS RESULTADOS FINANCIEROS</w:t>
      </w:r>
    </w:p>
    <w:p w14:paraId="2A1049FB" w14:textId="77777777" w:rsidR="00561082" w:rsidRPr="005725BC" w:rsidRDefault="00561082" w:rsidP="00561082">
      <w:pPr>
        <w:spacing w:after="0" w:line="240" w:lineRule="auto"/>
        <w:rPr>
          <w:rFonts w:ascii="Times New Roman" w:eastAsia="Times New Roman" w:hAnsi="Times New Roman" w:cs="Times New Roman"/>
          <w:b/>
          <w:sz w:val="24"/>
          <w:szCs w:val="24"/>
          <w:lang w:eastAsia="es-ES"/>
        </w:rPr>
      </w:pPr>
    </w:p>
    <w:p w14:paraId="4DF2F08F" w14:textId="77777777" w:rsidR="00561082" w:rsidRDefault="00561082" w:rsidP="00561082">
      <w:pPr>
        <w:spacing w:after="0" w:line="240" w:lineRule="auto"/>
        <w:rPr>
          <w:rFonts w:ascii="Garamond" w:eastAsia="Times New Roman" w:hAnsi="Garamond" w:cs="Times New Roman"/>
          <w:b/>
          <w:sz w:val="24"/>
          <w:szCs w:val="24"/>
          <w:lang w:eastAsia="es-ES"/>
        </w:rPr>
      </w:pPr>
      <w:r w:rsidRPr="005725BC">
        <w:rPr>
          <w:rFonts w:ascii="Garamond" w:eastAsia="Times New Roman" w:hAnsi="Garamond" w:cs="Times New Roman"/>
          <w:b/>
          <w:sz w:val="24"/>
          <w:szCs w:val="24"/>
          <w:lang w:eastAsia="es-ES"/>
        </w:rPr>
        <w:t>Composición de Estado de Situación Financiera</w:t>
      </w:r>
    </w:p>
    <w:p w14:paraId="28F4FA8A" w14:textId="77777777" w:rsidR="00777830" w:rsidRDefault="00777830" w:rsidP="00561082">
      <w:pPr>
        <w:spacing w:after="0" w:line="240" w:lineRule="auto"/>
        <w:rPr>
          <w:rFonts w:ascii="Garamond" w:eastAsia="Times New Roman" w:hAnsi="Garamond" w:cs="Times New Roman"/>
          <w:b/>
          <w:sz w:val="24"/>
          <w:szCs w:val="24"/>
          <w:lang w:eastAsia="es-ES"/>
        </w:rPr>
      </w:pPr>
    </w:p>
    <w:tbl>
      <w:tblPr>
        <w:tblW w:w="8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5"/>
        <w:gridCol w:w="1454"/>
        <w:gridCol w:w="1454"/>
        <w:gridCol w:w="1665"/>
        <w:gridCol w:w="727"/>
      </w:tblGrid>
      <w:tr w:rsidR="00777830" w:rsidRPr="00777830" w14:paraId="3AD01867" w14:textId="77777777" w:rsidTr="00777830">
        <w:trPr>
          <w:trHeight w:val="297"/>
        </w:trPr>
        <w:tc>
          <w:tcPr>
            <w:tcW w:w="3575" w:type="dxa"/>
            <w:shd w:val="clear" w:color="auto" w:fill="262626" w:themeFill="text1" w:themeFillTint="D9"/>
            <w:noWrap/>
            <w:vAlign w:val="center"/>
            <w:hideMark/>
          </w:tcPr>
          <w:p w14:paraId="50D3B332" w14:textId="77777777" w:rsidR="00777830" w:rsidRPr="00777830" w:rsidRDefault="00777830" w:rsidP="00777830">
            <w:pPr>
              <w:spacing w:after="0" w:line="240" w:lineRule="auto"/>
              <w:jc w:val="center"/>
              <w:rPr>
                <w:rFonts w:ascii="Times New Roman" w:eastAsia="Times New Roman" w:hAnsi="Times New Roman" w:cs="Times New Roman"/>
                <w:color w:val="FFFFFF" w:themeColor="background1"/>
                <w:lang w:eastAsia="es-SV"/>
              </w:rPr>
            </w:pPr>
            <w:r w:rsidRPr="00777830">
              <w:rPr>
                <w:rFonts w:ascii="Times New Roman" w:eastAsia="Times New Roman" w:hAnsi="Times New Roman" w:cs="Times New Roman"/>
                <w:color w:val="FFFFFF" w:themeColor="background1"/>
                <w:lang w:eastAsia="es-SV"/>
              </w:rPr>
              <w:t>TITULO</w:t>
            </w:r>
          </w:p>
        </w:tc>
        <w:tc>
          <w:tcPr>
            <w:tcW w:w="1454" w:type="dxa"/>
            <w:shd w:val="clear" w:color="auto" w:fill="262626" w:themeFill="text1" w:themeFillTint="D9"/>
            <w:noWrap/>
            <w:vAlign w:val="center"/>
            <w:hideMark/>
          </w:tcPr>
          <w:p w14:paraId="0C7016C3" w14:textId="77777777" w:rsidR="00777830" w:rsidRDefault="00777830" w:rsidP="00777830">
            <w:pPr>
              <w:spacing w:after="0" w:line="240" w:lineRule="auto"/>
              <w:jc w:val="center"/>
              <w:rPr>
                <w:rFonts w:ascii="Times New Roman" w:eastAsia="Times New Roman" w:hAnsi="Times New Roman" w:cs="Times New Roman"/>
                <w:color w:val="FFFFFF" w:themeColor="background1"/>
                <w:lang w:eastAsia="es-SV"/>
              </w:rPr>
            </w:pPr>
            <w:r w:rsidRPr="00777830">
              <w:rPr>
                <w:rFonts w:ascii="Times New Roman" w:eastAsia="Times New Roman" w:hAnsi="Times New Roman" w:cs="Times New Roman"/>
                <w:color w:val="FFFFFF" w:themeColor="background1"/>
                <w:lang w:eastAsia="es-SV"/>
              </w:rPr>
              <w:t>Al 31/12/2021</w:t>
            </w:r>
          </w:p>
          <w:p w14:paraId="648E570F" w14:textId="47B00979" w:rsidR="00777830" w:rsidRPr="00777830" w:rsidRDefault="00777830" w:rsidP="00777830">
            <w:pPr>
              <w:spacing w:after="0" w:line="240" w:lineRule="auto"/>
              <w:jc w:val="center"/>
              <w:rPr>
                <w:rFonts w:ascii="Times New Roman" w:eastAsia="Times New Roman" w:hAnsi="Times New Roman" w:cs="Times New Roman"/>
                <w:color w:val="FFFFFF" w:themeColor="background1"/>
                <w:lang w:eastAsia="es-SV"/>
              </w:rPr>
            </w:pPr>
            <w:proofErr w:type="spellStart"/>
            <w:r>
              <w:rPr>
                <w:rFonts w:ascii="Times New Roman" w:eastAsia="Times New Roman" w:hAnsi="Times New Roman" w:cs="Times New Roman"/>
                <w:color w:val="FFFFFF" w:themeColor="background1"/>
                <w:lang w:eastAsia="es-SV"/>
              </w:rPr>
              <w:t>Exp</w:t>
            </w:r>
            <w:proofErr w:type="spellEnd"/>
            <w:r>
              <w:rPr>
                <w:rFonts w:ascii="Times New Roman" w:eastAsia="Times New Roman" w:hAnsi="Times New Roman" w:cs="Times New Roman"/>
                <w:color w:val="FFFFFF" w:themeColor="background1"/>
                <w:lang w:eastAsia="es-SV"/>
              </w:rPr>
              <w:t>. en $</w:t>
            </w:r>
          </w:p>
        </w:tc>
        <w:tc>
          <w:tcPr>
            <w:tcW w:w="1454" w:type="dxa"/>
            <w:shd w:val="clear" w:color="auto" w:fill="262626" w:themeFill="text1" w:themeFillTint="D9"/>
            <w:noWrap/>
            <w:vAlign w:val="center"/>
            <w:hideMark/>
          </w:tcPr>
          <w:p w14:paraId="43AEC8BE" w14:textId="35B0C2BB" w:rsidR="00777830" w:rsidRPr="00777830" w:rsidRDefault="00777830" w:rsidP="00777830">
            <w:pPr>
              <w:spacing w:after="0" w:line="240" w:lineRule="auto"/>
              <w:jc w:val="center"/>
              <w:rPr>
                <w:rFonts w:ascii="Times New Roman" w:eastAsia="Times New Roman" w:hAnsi="Times New Roman" w:cs="Times New Roman"/>
                <w:color w:val="FFFFFF" w:themeColor="background1"/>
                <w:lang w:eastAsia="es-SV"/>
              </w:rPr>
            </w:pPr>
            <w:r w:rsidRPr="00777830">
              <w:rPr>
                <w:rFonts w:ascii="Times New Roman" w:eastAsia="Times New Roman" w:hAnsi="Times New Roman" w:cs="Times New Roman"/>
                <w:color w:val="FFFFFF" w:themeColor="background1"/>
                <w:lang w:eastAsia="es-SV"/>
              </w:rPr>
              <w:t>Al 31/12/2020</w:t>
            </w:r>
            <w:r>
              <w:rPr>
                <w:rFonts w:ascii="Times New Roman" w:eastAsia="Times New Roman" w:hAnsi="Times New Roman" w:cs="Times New Roman"/>
                <w:color w:val="FFFFFF" w:themeColor="background1"/>
                <w:lang w:eastAsia="es-SV"/>
              </w:rPr>
              <w:t xml:space="preserve"> </w:t>
            </w:r>
            <w:proofErr w:type="spellStart"/>
            <w:r>
              <w:rPr>
                <w:rFonts w:ascii="Times New Roman" w:eastAsia="Times New Roman" w:hAnsi="Times New Roman" w:cs="Times New Roman"/>
                <w:color w:val="FFFFFF" w:themeColor="background1"/>
                <w:lang w:eastAsia="es-SV"/>
              </w:rPr>
              <w:t>Exp</w:t>
            </w:r>
            <w:proofErr w:type="spellEnd"/>
            <w:r>
              <w:rPr>
                <w:rFonts w:ascii="Times New Roman" w:eastAsia="Times New Roman" w:hAnsi="Times New Roman" w:cs="Times New Roman"/>
                <w:color w:val="FFFFFF" w:themeColor="background1"/>
                <w:lang w:eastAsia="es-SV"/>
              </w:rPr>
              <w:t xml:space="preserve">. en $      </w:t>
            </w:r>
          </w:p>
        </w:tc>
        <w:tc>
          <w:tcPr>
            <w:tcW w:w="1665" w:type="dxa"/>
            <w:shd w:val="clear" w:color="auto" w:fill="262626" w:themeFill="text1" w:themeFillTint="D9"/>
            <w:noWrap/>
            <w:vAlign w:val="center"/>
            <w:hideMark/>
          </w:tcPr>
          <w:p w14:paraId="23580940" w14:textId="77777777" w:rsidR="00777830" w:rsidRPr="00777830" w:rsidRDefault="00777830" w:rsidP="00777830">
            <w:pPr>
              <w:spacing w:after="0" w:line="240" w:lineRule="auto"/>
              <w:jc w:val="center"/>
              <w:rPr>
                <w:rFonts w:ascii="Times New Roman" w:eastAsia="Times New Roman" w:hAnsi="Times New Roman" w:cs="Times New Roman"/>
                <w:color w:val="FFFFFF" w:themeColor="background1"/>
                <w:lang w:eastAsia="es-SV"/>
              </w:rPr>
            </w:pPr>
            <w:r w:rsidRPr="00777830">
              <w:rPr>
                <w:rFonts w:ascii="Times New Roman" w:eastAsia="Times New Roman" w:hAnsi="Times New Roman" w:cs="Times New Roman"/>
                <w:color w:val="FFFFFF" w:themeColor="background1"/>
                <w:lang w:eastAsia="es-SV"/>
              </w:rPr>
              <w:t>VARIACION</w:t>
            </w:r>
          </w:p>
        </w:tc>
        <w:tc>
          <w:tcPr>
            <w:tcW w:w="727" w:type="dxa"/>
            <w:shd w:val="clear" w:color="auto" w:fill="262626" w:themeFill="text1" w:themeFillTint="D9"/>
            <w:noWrap/>
            <w:vAlign w:val="center"/>
            <w:hideMark/>
          </w:tcPr>
          <w:p w14:paraId="0367A921" w14:textId="77777777" w:rsidR="00777830" w:rsidRPr="00777830" w:rsidRDefault="00777830" w:rsidP="00777830">
            <w:pPr>
              <w:spacing w:after="0" w:line="240" w:lineRule="auto"/>
              <w:jc w:val="center"/>
              <w:rPr>
                <w:rFonts w:ascii="Times New Roman" w:eastAsia="Times New Roman" w:hAnsi="Times New Roman" w:cs="Times New Roman"/>
                <w:color w:val="FFFFFF" w:themeColor="background1"/>
                <w:lang w:eastAsia="es-SV"/>
              </w:rPr>
            </w:pPr>
            <w:r w:rsidRPr="00777830">
              <w:rPr>
                <w:rFonts w:ascii="Times New Roman" w:eastAsia="Times New Roman" w:hAnsi="Times New Roman" w:cs="Times New Roman"/>
                <w:color w:val="FFFFFF" w:themeColor="background1"/>
                <w:lang w:eastAsia="es-SV"/>
              </w:rPr>
              <w:t>%</w:t>
            </w:r>
          </w:p>
        </w:tc>
      </w:tr>
      <w:tr w:rsidR="00777830" w:rsidRPr="00777830" w14:paraId="238B5A99" w14:textId="77777777" w:rsidTr="00777830">
        <w:trPr>
          <w:trHeight w:val="297"/>
        </w:trPr>
        <w:tc>
          <w:tcPr>
            <w:tcW w:w="3575" w:type="dxa"/>
            <w:shd w:val="clear" w:color="auto" w:fill="auto"/>
            <w:noWrap/>
            <w:vAlign w:val="bottom"/>
            <w:hideMark/>
          </w:tcPr>
          <w:p w14:paraId="5C44F0D9" w14:textId="59EB4D32" w:rsidR="00777830" w:rsidRPr="00777830" w:rsidRDefault="00777830" w:rsidP="00777830">
            <w:pPr>
              <w:spacing w:after="0" w:line="240" w:lineRule="auto"/>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RECURSOS</w:t>
            </w:r>
          </w:p>
        </w:tc>
        <w:tc>
          <w:tcPr>
            <w:tcW w:w="1454" w:type="dxa"/>
            <w:shd w:val="clear" w:color="auto" w:fill="auto"/>
            <w:noWrap/>
            <w:vAlign w:val="bottom"/>
            <w:hideMark/>
          </w:tcPr>
          <w:p w14:paraId="5BD88EF8"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14255709.2</w:t>
            </w:r>
          </w:p>
        </w:tc>
        <w:tc>
          <w:tcPr>
            <w:tcW w:w="1454" w:type="dxa"/>
            <w:shd w:val="clear" w:color="auto" w:fill="auto"/>
            <w:noWrap/>
            <w:vAlign w:val="bottom"/>
            <w:hideMark/>
          </w:tcPr>
          <w:p w14:paraId="1DF1ADA4"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15441792.3</w:t>
            </w:r>
          </w:p>
        </w:tc>
        <w:tc>
          <w:tcPr>
            <w:tcW w:w="1665" w:type="dxa"/>
            <w:shd w:val="clear" w:color="auto" w:fill="auto"/>
            <w:noWrap/>
            <w:vAlign w:val="bottom"/>
            <w:hideMark/>
          </w:tcPr>
          <w:p w14:paraId="5B9F357B"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-1186083.13</w:t>
            </w:r>
          </w:p>
        </w:tc>
        <w:tc>
          <w:tcPr>
            <w:tcW w:w="727" w:type="dxa"/>
            <w:shd w:val="clear" w:color="auto" w:fill="auto"/>
            <w:noWrap/>
            <w:vAlign w:val="bottom"/>
            <w:hideMark/>
          </w:tcPr>
          <w:p w14:paraId="05D3A5C6"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-8%</w:t>
            </w:r>
          </w:p>
        </w:tc>
      </w:tr>
      <w:tr w:rsidR="00777830" w:rsidRPr="00777830" w14:paraId="5ED07768" w14:textId="77777777" w:rsidTr="00777830">
        <w:trPr>
          <w:trHeight w:val="297"/>
        </w:trPr>
        <w:tc>
          <w:tcPr>
            <w:tcW w:w="3575" w:type="dxa"/>
            <w:shd w:val="clear" w:color="auto" w:fill="auto"/>
            <w:noWrap/>
            <w:vAlign w:val="bottom"/>
            <w:hideMark/>
          </w:tcPr>
          <w:p w14:paraId="341F65DE" w14:textId="3A336F62" w:rsidR="00777830" w:rsidRPr="00777830" w:rsidRDefault="00777830" w:rsidP="00777830">
            <w:pPr>
              <w:spacing w:after="0" w:line="240" w:lineRule="auto"/>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OBLIGACIONES CON TERCEROS</w:t>
            </w:r>
          </w:p>
        </w:tc>
        <w:tc>
          <w:tcPr>
            <w:tcW w:w="1454" w:type="dxa"/>
            <w:shd w:val="clear" w:color="auto" w:fill="auto"/>
            <w:noWrap/>
            <w:vAlign w:val="bottom"/>
            <w:hideMark/>
          </w:tcPr>
          <w:p w14:paraId="3393B7A9"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5333360.64</w:t>
            </w:r>
          </w:p>
        </w:tc>
        <w:tc>
          <w:tcPr>
            <w:tcW w:w="1454" w:type="dxa"/>
            <w:shd w:val="clear" w:color="auto" w:fill="auto"/>
            <w:noWrap/>
            <w:vAlign w:val="bottom"/>
            <w:hideMark/>
          </w:tcPr>
          <w:p w14:paraId="44F9A935"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4934776.38</w:t>
            </w:r>
          </w:p>
        </w:tc>
        <w:tc>
          <w:tcPr>
            <w:tcW w:w="1665" w:type="dxa"/>
            <w:shd w:val="clear" w:color="auto" w:fill="auto"/>
            <w:noWrap/>
            <w:vAlign w:val="bottom"/>
            <w:hideMark/>
          </w:tcPr>
          <w:p w14:paraId="38DD35CA"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398584.26</w:t>
            </w:r>
          </w:p>
        </w:tc>
        <w:tc>
          <w:tcPr>
            <w:tcW w:w="727" w:type="dxa"/>
            <w:shd w:val="clear" w:color="auto" w:fill="auto"/>
            <w:noWrap/>
            <w:vAlign w:val="bottom"/>
            <w:hideMark/>
          </w:tcPr>
          <w:p w14:paraId="19655091"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8%</w:t>
            </w:r>
          </w:p>
        </w:tc>
      </w:tr>
      <w:tr w:rsidR="00777830" w:rsidRPr="00777830" w14:paraId="30F2CC5B" w14:textId="77777777" w:rsidTr="00777830">
        <w:trPr>
          <w:trHeight w:val="297"/>
        </w:trPr>
        <w:tc>
          <w:tcPr>
            <w:tcW w:w="3575" w:type="dxa"/>
            <w:shd w:val="clear" w:color="auto" w:fill="auto"/>
            <w:noWrap/>
            <w:vAlign w:val="bottom"/>
            <w:hideMark/>
          </w:tcPr>
          <w:p w14:paraId="7E81BB7A" w14:textId="04628867" w:rsidR="00777830" w:rsidRPr="00777830" w:rsidRDefault="00777830" w:rsidP="00777830">
            <w:pPr>
              <w:spacing w:after="0" w:line="240" w:lineRule="auto"/>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OBLIGACIONES PROPIAS</w:t>
            </w:r>
          </w:p>
        </w:tc>
        <w:tc>
          <w:tcPr>
            <w:tcW w:w="1454" w:type="dxa"/>
            <w:shd w:val="clear" w:color="auto" w:fill="auto"/>
            <w:noWrap/>
            <w:vAlign w:val="bottom"/>
            <w:hideMark/>
          </w:tcPr>
          <w:p w14:paraId="52022A56"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8922348.55</w:t>
            </w:r>
          </w:p>
        </w:tc>
        <w:tc>
          <w:tcPr>
            <w:tcW w:w="1454" w:type="dxa"/>
            <w:shd w:val="clear" w:color="auto" w:fill="auto"/>
            <w:noWrap/>
            <w:vAlign w:val="bottom"/>
            <w:hideMark/>
          </w:tcPr>
          <w:p w14:paraId="381EF830"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10507015.9</w:t>
            </w:r>
          </w:p>
        </w:tc>
        <w:tc>
          <w:tcPr>
            <w:tcW w:w="1665" w:type="dxa"/>
            <w:shd w:val="clear" w:color="auto" w:fill="auto"/>
            <w:noWrap/>
            <w:vAlign w:val="bottom"/>
            <w:hideMark/>
          </w:tcPr>
          <w:p w14:paraId="17242634"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-1584667.39</w:t>
            </w:r>
          </w:p>
        </w:tc>
        <w:tc>
          <w:tcPr>
            <w:tcW w:w="727" w:type="dxa"/>
            <w:shd w:val="clear" w:color="auto" w:fill="auto"/>
            <w:noWrap/>
            <w:vAlign w:val="bottom"/>
            <w:hideMark/>
          </w:tcPr>
          <w:p w14:paraId="60DA476B" w14:textId="77777777" w:rsidR="00777830" w:rsidRPr="00777830" w:rsidRDefault="00777830" w:rsidP="00777830">
            <w:pPr>
              <w:spacing w:after="0" w:line="240" w:lineRule="auto"/>
              <w:jc w:val="right"/>
              <w:rPr>
                <w:rFonts w:ascii="Times New Roman" w:eastAsia="Times New Roman" w:hAnsi="Times New Roman" w:cs="Times New Roman"/>
                <w:color w:val="000000"/>
                <w:lang w:eastAsia="es-SV"/>
              </w:rPr>
            </w:pPr>
            <w:r w:rsidRPr="00777830">
              <w:rPr>
                <w:rFonts w:ascii="Times New Roman" w:eastAsia="Times New Roman" w:hAnsi="Times New Roman" w:cs="Times New Roman"/>
                <w:color w:val="000000"/>
                <w:lang w:eastAsia="es-SV"/>
              </w:rPr>
              <w:t>-15%</w:t>
            </w:r>
          </w:p>
        </w:tc>
      </w:tr>
    </w:tbl>
    <w:p w14:paraId="769A4D92" w14:textId="77777777" w:rsidR="00777830" w:rsidRPr="005725BC" w:rsidRDefault="00777830" w:rsidP="00561082">
      <w:pPr>
        <w:spacing w:after="0" w:line="240" w:lineRule="auto"/>
        <w:rPr>
          <w:rFonts w:ascii="Garamond" w:eastAsia="Times New Roman" w:hAnsi="Garamond" w:cs="Times New Roman"/>
          <w:b/>
          <w:sz w:val="24"/>
          <w:szCs w:val="24"/>
          <w:lang w:eastAsia="es-ES"/>
        </w:rPr>
      </w:pPr>
    </w:p>
    <w:p w14:paraId="7C0377A3" w14:textId="6987E717" w:rsidR="00561082" w:rsidRPr="005725BC" w:rsidRDefault="00777830" w:rsidP="00777830">
      <w:pPr>
        <w:spacing w:after="0" w:line="240" w:lineRule="auto"/>
        <w:jc w:val="center"/>
        <w:rPr>
          <w:rFonts w:ascii="Times New Roman" w:eastAsia="Times New Roman" w:hAnsi="Times New Roman" w:cs="Times New Roman"/>
          <w:b/>
          <w:sz w:val="20"/>
          <w:szCs w:val="20"/>
          <w:lang w:eastAsia="es-ES"/>
        </w:rPr>
      </w:pPr>
      <w:r>
        <w:rPr>
          <w:noProof/>
        </w:rPr>
        <w:drawing>
          <wp:inline distT="0" distB="0" distL="0" distR="0" wp14:anchorId="1DB940F0" wp14:editId="24F10501">
            <wp:extent cx="4533900" cy="2667000"/>
            <wp:effectExtent l="0" t="0" r="0" b="0"/>
            <wp:docPr id="2145747136" name="Gráfico 1">
              <a:extLst xmlns:a="http://schemas.openxmlformats.org/drawingml/2006/main">
                <a:ext uri="{FF2B5EF4-FFF2-40B4-BE49-F238E27FC236}">
                  <a16:creationId xmlns:a16="http://schemas.microsoft.com/office/drawing/2014/main" id="{AE07702E-4619-4CF9-A221-775E0722E0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B20E78" w14:textId="77777777" w:rsidR="00561082" w:rsidRDefault="00561082" w:rsidP="00561082">
      <w:pPr>
        <w:spacing w:after="0" w:line="240" w:lineRule="auto"/>
        <w:jc w:val="both"/>
        <w:rPr>
          <w:rFonts w:ascii="Garamond" w:eastAsia="Times New Roman" w:hAnsi="Garamond" w:cs="Times New Roman"/>
          <w:sz w:val="24"/>
          <w:szCs w:val="24"/>
          <w:lang w:eastAsia="es-ES"/>
        </w:rPr>
      </w:pPr>
    </w:p>
    <w:p w14:paraId="16683E7F" w14:textId="77777777" w:rsidR="003B60E4" w:rsidRPr="005725BC" w:rsidRDefault="003B60E4" w:rsidP="00561082">
      <w:pPr>
        <w:spacing w:after="0" w:line="240" w:lineRule="auto"/>
        <w:jc w:val="both"/>
        <w:rPr>
          <w:rFonts w:ascii="Garamond" w:eastAsia="Times New Roman" w:hAnsi="Garamond" w:cs="Times New Roman"/>
          <w:sz w:val="24"/>
          <w:szCs w:val="24"/>
          <w:lang w:eastAsia="es-ES"/>
        </w:rPr>
      </w:pPr>
    </w:p>
    <w:p w14:paraId="7B44FB93" w14:textId="77777777" w:rsidR="00F333DB" w:rsidRPr="005725BC" w:rsidRDefault="00F333DB" w:rsidP="00F333DB">
      <w:pPr>
        <w:spacing w:after="0" w:line="240" w:lineRule="auto"/>
        <w:rPr>
          <w:rFonts w:ascii="Garamond" w:eastAsia="Times New Roman" w:hAnsi="Garamond" w:cs="Times New Roman"/>
          <w:sz w:val="24"/>
          <w:szCs w:val="24"/>
          <w:lang w:eastAsia="es-ES"/>
        </w:rPr>
      </w:pPr>
    </w:p>
    <w:p w14:paraId="4D78CBCF" w14:textId="77777777" w:rsidR="00561082" w:rsidRPr="005725BC" w:rsidRDefault="00561082" w:rsidP="00561082">
      <w:pPr>
        <w:spacing w:after="0" w:line="240" w:lineRule="auto"/>
        <w:jc w:val="both"/>
        <w:rPr>
          <w:rFonts w:ascii="Garamond" w:eastAsia="Times New Roman" w:hAnsi="Garamond" w:cs="Times New Roman"/>
          <w:b/>
          <w:sz w:val="24"/>
          <w:szCs w:val="24"/>
          <w:lang w:eastAsia="es-ES"/>
        </w:rPr>
      </w:pPr>
    </w:p>
    <w:p w14:paraId="2E2FAEE6" w14:textId="77777777" w:rsidR="00561082" w:rsidRDefault="00561082" w:rsidP="00561082">
      <w:pPr>
        <w:spacing w:after="0" w:line="240" w:lineRule="auto"/>
        <w:jc w:val="both"/>
        <w:rPr>
          <w:rFonts w:ascii="Garamond" w:eastAsia="Times New Roman" w:hAnsi="Garamond" w:cs="Times New Roman"/>
          <w:b/>
          <w:bCs/>
          <w:sz w:val="24"/>
          <w:szCs w:val="24"/>
          <w:lang w:eastAsia="es-ES"/>
        </w:rPr>
      </w:pPr>
      <w:r w:rsidRPr="005725BC">
        <w:rPr>
          <w:rFonts w:ascii="Garamond" w:eastAsia="Times New Roman" w:hAnsi="Garamond" w:cs="Times New Roman"/>
          <w:b/>
          <w:bCs/>
          <w:sz w:val="24"/>
          <w:szCs w:val="24"/>
          <w:lang w:eastAsia="es-ES"/>
        </w:rPr>
        <w:t>Composición Estado de Rendimiento Económico</w:t>
      </w:r>
    </w:p>
    <w:p w14:paraId="0D76EBAA" w14:textId="77777777" w:rsidR="00FA42A5" w:rsidRDefault="00FA42A5" w:rsidP="00561082">
      <w:pPr>
        <w:spacing w:after="0" w:line="240" w:lineRule="auto"/>
        <w:jc w:val="both"/>
        <w:rPr>
          <w:rFonts w:ascii="Garamond" w:eastAsia="Times New Roman" w:hAnsi="Garamond" w:cs="Times New Roman"/>
          <w:b/>
          <w:bCs/>
          <w:sz w:val="24"/>
          <w:szCs w:val="24"/>
          <w:lang w:eastAsia="es-ES"/>
        </w:rPr>
      </w:pPr>
    </w:p>
    <w:p w14:paraId="50BA9118" w14:textId="77777777" w:rsidR="00FA42A5" w:rsidRDefault="00FA42A5" w:rsidP="00561082">
      <w:pPr>
        <w:spacing w:after="0" w:line="240" w:lineRule="auto"/>
        <w:jc w:val="both"/>
        <w:rPr>
          <w:rFonts w:ascii="Garamond" w:eastAsia="Times New Roman" w:hAnsi="Garamond" w:cs="Times New Roman"/>
          <w:b/>
          <w:bCs/>
          <w:sz w:val="24"/>
          <w:szCs w:val="24"/>
          <w:lang w:eastAsia="es-ES"/>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1"/>
        <w:gridCol w:w="1716"/>
        <w:gridCol w:w="1655"/>
        <w:gridCol w:w="1522"/>
        <w:gridCol w:w="940"/>
      </w:tblGrid>
      <w:tr w:rsidR="00FA42A5" w:rsidRPr="00FA42A5" w14:paraId="34FFFFFE" w14:textId="77777777" w:rsidTr="00FA42A5">
        <w:trPr>
          <w:trHeight w:val="300"/>
          <w:jc w:val="center"/>
        </w:trPr>
        <w:tc>
          <w:tcPr>
            <w:tcW w:w="4141" w:type="dxa"/>
            <w:shd w:val="clear" w:color="auto" w:fill="auto"/>
            <w:noWrap/>
            <w:vAlign w:val="center"/>
            <w:hideMark/>
          </w:tcPr>
          <w:p w14:paraId="70DD5A26"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CONCEPTO </w:t>
            </w:r>
          </w:p>
        </w:tc>
        <w:tc>
          <w:tcPr>
            <w:tcW w:w="1716" w:type="dxa"/>
            <w:shd w:val="clear" w:color="auto" w:fill="auto"/>
            <w:noWrap/>
            <w:vAlign w:val="center"/>
            <w:hideMark/>
          </w:tcPr>
          <w:p w14:paraId="76D8480E"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2021</w:t>
            </w:r>
          </w:p>
        </w:tc>
        <w:tc>
          <w:tcPr>
            <w:tcW w:w="1655" w:type="dxa"/>
            <w:shd w:val="clear" w:color="auto" w:fill="auto"/>
            <w:noWrap/>
            <w:vAlign w:val="center"/>
            <w:hideMark/>
          </w:tcPr>
          <w:p w14:paraId="625142C9"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2020</w:t>
            </w:r>
          </w:p>
        </w:tc>
        <w:tc>
          <w:tcPr>
            <w:tcW w:w="1522" w:type="dxa"/>
            <w:shd w:val="clear" w:color="auto" w:fill="auto"/>
            <w:noWrap/>
            <w:vAlign w:val="center"/>
            <w:hideMark/>
          </w:tcPr>
          <w:p w14:paraId="627C030B"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VARIACION </w:t>
            </w:r>
          </w:p>
        </w:tc>
        <w:tc>
          <w:tcPr>
            <w:tcW w:w="940" w:type="dxa"/>
            <w:shd w:val="clear" w:color="auto" w:fill="auto"/>
            <w:noWrap/>
            <w:vAlign w:val="center"/>
            <w:hideMark/>
          </w:tcPr>
          <w:p w14:paraId="4A8D97A9"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w:t>
            </w:r>
          </w:p>
        </w:tc>
      </w:tr>
      <w:tr w:rsidR="00FA42A5" w:rsidRPr="00FA42A5" w14:paraId="13C6051E" w14:textId="77777777" w:rsidTr="00FA42A5">
        <w:trPr>
          <w:trHeight w:val="300"/>
          <w:jc w:val="center"/>
        </w:trPr>
        <w:tc>
          <w:tcPr>
            <w:tcW w:w="4141" w:type="dxa"/>
            <w:shd w:val="clear" w:color="auto" w:fill="auto"/>
            <w:noWrap/>
            <w:vAlign w:val="center"/>
            <w:hideMark/>
          </w:tcPr>
          <w:p w14:paraId="5C0C85B1"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GASTOS DE INVERSIONES </w:t>
            </w:r>
          </w:p>
        </w:tc>
        <w:tc>
          <w:tcPr>
            <w:tcW w:w="1716" w:type="dxa"/>
            <w:shd w:val="clear" w:color="auto" w:fill="auto"/>
            <w:noWrap/>
            <w:vAlign w:val="center"/>
            <w:hideMark/>
          </w:tcPr>
          <w:p w14:paraId="6771D002"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1215476.41</w:t>
            </w:r>
          </w:p>
        </w:tc>
        <w:tc>
          <w:tcPr>
            <w:tcW w:w="1655" w:type="dxa"/>
            <w:shd w:val="clear" w:color="auto" w:fill="auto"/>
            <w:noWrap/>
            <w:vAlign w:val="center"/>
            <w:hideMark/>
          </w:tcPr>
          <w:p w14:paraId="1445CE78"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1,368,440.04 </w:t>
            </w:r>
          </w:p>
        </w:tc>
        <w:tc>
          <w:tcPr>
            <w:tcW w:w="1522" w:type="dxa"/>
            <w:shd w:val="clear" w:color="auto" w:fill="auto"/>
            <w:noWrap/>
            <w:vAlign w:val="center"/>
            <w:hideMark/>
          </w:tcPr>
          <w:p w14:paraId="550EA117"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152,963.63 </w:t>
            </w:r>
          </w:p>
        </w:tc>
        <w:tc>
          <w:tcPr>
            <w:tcW w:w="940" w:type="dxa"/>
            <w:shd w:val="clear" w:color="auto" w:fill="auto"/>
            <w:noWrap/>
            <w:vAlign w:val="center"/>
            <w:hideMark/>
          </w:tcPr>
          <w:p w14:paraId="2D46E4D8"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-11%</w:t>
            </w:r>
          </w:p>
        </w:tc>
      </w:tr>
      <w:tr w:rsidR="00FA42A5" w:rsidRPr="00FA42A5" w14:paraId="356D5D22" w14:textId="77777777" w:rsidTr="00FA42A5">
        <w:trPr>
          <w:trHeight w:val="300"/>
          <w:jc w:val="center"/>
        </w:trPr>
        <w:tc>
          <w:tcPr>
            <w:tcW w:w="4141" w:type="dxa"/>
            <w:shd w:val="clear" w:color="auto" w:fill="auto"/>
            <w:noWrap/>
            <w:vAlign w:val="center"/>
            <w:hideMark/>
          </w:tcPr>
          <w:p w14:paraId="2EBF10CA"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GASTOS EN PERSONAL </w:t>
            </w:r>
          </w:p>
        </w:tc>
        <w:tc>
          <w:tcPr>
            <w:tcW w:w="1716" w:type="dxa"/>
            <w:shd w:val="clear" w:color="auto" w:fill="auto"/>
            <w:noWrap/>
            <w:vAlign w:val="center"/>
            <w:hideMark/>
          </w:tcPr>
          <w:p w14:paraId="72F3D465"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1640326.32</w:t>
            </w:r>
          </w:p>
        </w:tc>
        <w:tc>
          <w:tcPr>
            <w:tcW w:w="1655" w:type="dxa"/>
            <w:shd w:val="clear" w:color="auto" w:fill="auto"/>
            <w:noWrap/>
            <w:vAlign w:val="center"/>
            <w:hideMark/>
          </w:tcPr>
          <w:p w14:paraId="0F281DAE"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1,603,981.47 </w:t>
            </w:r>
          </w:p>
        </w:tc>
        <w:tc>
          <w:tcPr>
            <w:tcW w:w="1522" w:type="dxa"/>
            <w:shd w:val="clear" w:color="auto" w:fill="auto"/>
            <w:noWrap/>
            <w:vAlign w:val="center"/>
            <w:hideMark/>
          </w:tcPr>
          <w:p w14:paraId="110760C6"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36,344.85 </w:t>
            </w:r>
          </w:p>
        </w:tc>
        <w:tc>
          <w:tcPr>
            <w:tcW w:w="940" w:type="dxa"/>
            <w:shd w:val="clear" w:color="auto" w:fill="auto"/>
            <w:noWrap/>
            <w:vAlign w:val="center"/>
            <w:hideMark/>
          </w:tcPr>
          <w:p w14:paraId="6318471F"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2%</w:t>
            </w:r>
          </w:p>
        </w:tc>
      </w:tr>
      <w:tr w:rsidR="00FA42A5" w:rsidRPr="00FA42A5" w14:paraId="05CD0C05" w14:textId="77777777" w:rsidTr="00FA42A5">
        <w:trPr>
          <w:trHeight w:val="300"/>
          <w:jc w:val="center"/>
        </w:trPr>
        <w:tc>
          <w:tcPr>
            <w:tcW w:w="4141" w:type="dxa"/>
            <w:shd w:val="clear" w:color="auto" w:fill="auto"/>
            <w:noWrap/>
            <w:vAlign w:val="center"/>
            <w:hideMark/>
          </w:tcPr>
          <w:p w14:paraId="3F9AB845"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GASTOS EN BIENES DE CONSUMO Y SERVICIOS </w:t>
            </w:r>
          </w:p>
        </w:tc>
        <w:tc>
          <w:tcPr>
            <w:tcW w:w="1716" w:type="dxa"/>
            <w:shd w:val="clear" w:color="auto" w:fill="auto"/>
            <w:noWrap/>
            <w:vAlign w:val="center"/>
            <w:hideMark/>
          </w:tcPr>
          <w:p w14:paraId="2D9BFD85"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893666.28</w:t>
            </w:r>
          </w:p>
        </w:tc>
        <w:tc>
          <w:tcPr>
            <w:tcW w:w="1655" w:type="dxa"/>
            <w:shd w:val="clear" w:color="auto" w:fill="auto"/>
            <w:noWrap/>
            <w:vAlign w:val="center"/>
            <w:hideMark/>
          </w:tcPr>
          <w:p w14:paraId="5459919C"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665,977.13 </w:t>
            </w:r>
          </w:p>
        </w:tc>
        <w:tc>
          <w:tcPr>
            <w:tcW w:w="1522" w:type="dxa"/>
            <w:shd w:val="clear" w:color="auto" w:fill="auto"/>
            <w:noWrap/>
            <w:vAlign w:val="center"/>
            <w:hideMark/>
          </w:tcPr>
          <w:p w14:paraId="0B33F3A7"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227,689.15 </w:t>
            </w:r>
          </w:p>
        </w:tc>
        <w:tc>
          <w:tcPr>
            <w:tcW w:w="940" w:type="dxa"/>
            <w:shd w:val="clear" w:color="auto" w:fill="auto"/>
            <w:noWrap/>
            <w:vAlign w:val="center"/>
            <w:hideMark/>
          </w:tcPr>
          <w:p w14:paraId="6317094F"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34%</w:t>
            </w:r>
          </w:p>
        </w:tc>
      </w:tr>
      <w:tr w:rsidR="00FA42A5" w:rsidRPr="00FA42A5" w14:paraId="095A5136" w14:textId="77777777" w:rsidTr="00FA42A5">
        <w:trPr>
          <w:trHeight w:val="300"/>
          <w:jc w:val="center"/>
        </w:trPr>
        <w:tc>
          <w:tcPr>
            <w:tcW w:w="4141" w:type="dxa"/>
            <w:shd w:val="clear" w:color="auto" w:fill="auto"/>
            <w:noWrap/>
            <w:vAlign w:val="center"/>
            <w:hideMark/>
          </w:tcPr>
          <w:p w14:paraId="2652DA02"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lastRenderedPageBreak/>
              <w:t xml:space="preserve"> GASTOS EN BIENES CAPITALIZABLES </w:t>
            </w:r>
          </w:p>
        </w:tc>
        <w:tc>
          <w:tcPr>
            <w:tcW w:w="1716" w:type="dxa"/>
            <w:shd w:val="clear" w:color="auto" w:fill="auto"/>
            <w:noWrap/>
            <w:vAlign w:val="center"/>
            <w:hideMark/>
          </w:tcPr>
          <w:p w14:paraId="53824F6C"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14957.35</w:t>
            </w:r>
          </w:p>
        </w:tc>
        <w:tc>
          <w:tcPr>
            <w:tcW w:w="1655" w:type="dxa"/>
            <w:shd w:val="clear" w:color="auto" w:fill="auto"/>
            <w:noWrap/>
            <w:vAlign w:val="center"/>
            <w:hideMark/>
          </w:tcPr>
          <w:p w14:paraId="492DD420"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9,497.93 </w:t>
            </w:r>
          </w:p>
        </w:tc>
        <w:tc>
          <w:tcPr>
            <w:tcW w:w="1522" w:type="dxa"/>
            <w:shd w:val="clear" w:color="auto" w:fill="auto"/>
            <w:noWrap/>
            <w:vAlign w:val="center"/>
            <w:hideMark/>
          </w:tcPr>
          <w:p w14:paraId="7E2FAD0F"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5,459.42 </w:t>
            </w:r>
          </w:p>
        </w:tc>
        <w:tc>
          <w:tcPr>
            <w:tcW w:w="940" w:type="dxa"/>
            <w:shd w:val="clear" w:color="auto" w:fill="auto"/>
            <w:noWrap/>
            <w:vAlign w:val="center"/>
            <w:hideMark/>
          </w:tcPr>
          <w:p w14:paraId="060F05B3"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57%</w:t>
            </w:r>
          </w:p>
        </w:tc>
      </w:tr>
      <w:tr w:rsidR="00FA42A5" w:rsidRPr="00FA42A5" w14:paraId="5BF456DE" w14:textId="77777777" w:rsidTr="00FA42A5">
        <w:trPr>
          <w:trHeight w:val="300"/>
          <w:jc w:val="center"/>
        </w:trPr>
        <w:tc>
          <w:tcPr>
            <w:tcW w:w="4141" w:type="dxa"/>
            <w:shd w:val="clear" w:color="auto" w:fill="auto"/>
            <w:noWrap/>
            <w:vAlign w:val="center"/>
            <w:hideMark/>
          </w:tcPr>
          <w:p w14:paraId="68EA4C65"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GASTOS FINANCIEROS Y OTROS </w:t>
            </w:r>
          </w:p>
        </w:tc>
        <w:tc>
          <w:tcPr>
            <w:tcW w:w="1716" w:type="dxa"/>
            <w:shd w:val="clear" w:color="auto" w:fill="auto"/>
            <w:noWrap/>
            <w:vAlign w:val="center"/>
            <w:hideMark/>
          </w:tcPr>
          <w:p w14:paraId="7F81BF57"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501873.60</w:t>
            </w:r>
          </w:p>
        </w:tc>
        <w:tc>
          <w:tcPr>
            <w:tcW w:w="1655" w:type="dxa"/>
            <w:shd w:val="clear" w:color="auto" w:fill="auto"/>
            <w:noWrap/>
            <w:vAlign w:val="center"/>
            <w:hideMark/>
          </w:tcPr>
          <w:p w14:paraId="2F966817"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539,356.90 </w:t>
            </w:r>
          </w:p>
        </w:tc>
        <w:tc>
          <w:tcPr>
            <w:tcW w:w="1522" w:type="dxa"/>
            <w:shd w:val="clear" w:color="auto" w:fill="auto"/>
            <w:noWrap/>
            <w:vAlign w:val="center"/>
            <w:hideMark/>
          </w:tcPr>
          <w:p w14:paraId="3823FB05"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37,483.30 </w:t>
            </w:r>
          </w:p>
        </w:tc>
        <w:tc>
          <w:tcPr>
            <w:tcW w:w="940" w:type="dxa"/>
            <w:shd w:val="clear" w:color="auto" w:fill="auto"/>
            <w:noWrap/>
            <w:vAlign w:val="center"/>
            <w:hideMark/>
          </w:tcPr>
          <w:p w14:paraId="5761BF4A"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-7%</w:t>
            </w:r>
          </w:p>
        </w:tc>
      </w:tr>
      <w:tr w:rsidR="00FA42A5" w:rsidRPr="00FA42A5" w14:paraId="473A0BCD" w14:textId="77777777" w:rsidTr="00FA42A5">
        <w:trPr>
          <w:trHeight w:val="300"/>
          <w:jc w:val="center"/>
        </w:trPr>
        <w:tc>
          <w:tcPr>
            <w:tcW w:w="4141" w:type="dxa"/>
            <w:shd w:val="clear" w:color="auto" w:fill="auto"/>
            <w:noWrap/>
            <w:vAlign w:val="center"/>
            <w:hideMark/>
          </w:tcPr>
          <w:p w14:paraId="47B56C72"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GASTOS EN TRANSFERENCIAS OTORGADAS </w:t>
            </w:r>
          </w:p>
        </w:tc>
        <w:tc>
          <w:tcPr>
            <w:tcW w:w="1716" w:type="dxa"/>
            <w:shd w:val="clear" w:color="auto" w:fill="auto"/>
            <w:noWrap/>
            <w:vAlign w:val="center"/>
            <w:hideMark/>
          </w:tcPr>
          <w:p w14:paraId="160E3D8A"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6734127.48</w:t>
            </w:r>
          </w:p>
        </w:tc>
        <w:tc>
          <w:tcPr>
            <w:tcW w:w="1655" w:type="dxa"/>
            <w:shd w:val="clear" w:color="auto" w:fill="auto"/>
            <w:noWrap/>
            <w:vAlign w:val="center"/>
            <w:hideMark/>
          </w:tcPr>
          <w:p w14:paraId="3B5B8EBB"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8,483,046.49 </w:t>
            </w:r>
          </w:p>
        </w:tc>
        <w:tc>
          <w:tcPr>
            <w:tcW w:w="1522" w:type="dxa"/>
            <w:shd w:val="clear" w:color="auto" w:fill="auto"/>
            <w:noWrap/>
            <w:vAlign w:val="center"/>
            <w:hideMark/>
          </w:tcPr>
          <w:p w14:paraId="427F6D3B"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-$ 1,748,919.01 </w:t>
            </w:r>
          </w:p>
        </w:tc>
        <w:tc>
          <w:tcPr>
            <w:tcW w:w="940" w:type="dxa"/>
            <w:shd w:val="clear" w:color="auto" w:fill="auto"/>
            <w:noWrap/>
            <w:vAlign w:val="center"/>
            <w:hideMark/>
          </w:tcPr>
          <w:p w14:paraId="2D8E4D59"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-21%</w:t>
            </w:r>
          </w:p>
        </w:tc>
      </w:tr>
      <w:tr w:rsidR="00FA42A5" w:rsidRPr="00FA42A5" w14:paraId="5E0A90FE" w14:textId="77777777" w:rsidTr="00FA42A5">
        <w:trPr>
          <w:trHeight w:val="300"/>
          <w:jc w:val="center"/>
        </w:trPr>
        <w:tc>
          <w:tcPr>
            <w:tcW w:w="4141" w:type="dxa"/>
            <w:shd w:val="clear" w:color="auto" w:fill="auto"/>
            <w:noWrap/>
            <w:vAlign w:val="center"/>
            <w:hideMark/>
          </w:tcPr>
          <w:p w14:paraId="18E3815B"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COSTOS DE VENTAS Y CARGOS CALCULADOS </w:t>
            </w:r>
          </w:p>
        </w:tc>
        <w:tc>
          <w:tcPr>
            <w:tcW w:w="1716" w:type="dxa"/>
            <w:shd w:val="clear" w:color="auto" w:fill="auto"/>
            <w:noWrap/>
            <w:vAlign w:val="center"/>
            <w:hideMark/>
          </w:tcPr>
          <w:p w14:paraId="6AE63747"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129863.83</w:t>
            </w:r>
          </w:p>
        </w:tc>
        <w:tc>
          <w:tcPr>
            <w:tcW w:w="1655" w:type="dxa"/>
            <w:shd w:val="clear" w:color="auto" w:fill="auto"/>
            <w:noWrap/>
            <w:vAlign w:val="center"/>
            <w:hideMark/>
          </w:tcPr>
          <w:p w14:paraId="1CE399FA"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139,542.57 </w:t>
            </w:r>
          </w:p>
        </w:tc>
        <w:tc>
          <w:tcPr>
            <w:tcW w:w="1522" w:type="dxa"/>
            <w:shd w:val="clear" w:color="auto" w:fill="auto"/>
            <w:noWrap/>
            <w:vAlign w:val="center"/>
            <w:hideMark/>
          </w:tcPr>
          <w:p w14:paraId="6296D6F9"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9,678.74 </w:t>
            </w:r>
          </w:p>
        </w:tc>
        <w:tc>
          <w:tcPr>
            <w:tcW w:w="940" w:type="dxa"/>
            <w:shd w:val="clear" w:color="auto" w:fill="auto"/>
            <w:noWrap/>
            <w:vAlign w:val="center"/>
            <w:hideMark/>
          </w:tcPr>
          <w:p w14:paraId="4FC1EF6A"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-7%</w:t>
            </w:r>
          </w:p>
        </w:tc>
      </w:tr>
      <w:tr w:rsidR="00FA42A5" w:rsidRPr="00FA42A5" w14:paraId="6858DB55" w14:textId="77777777" w:rsidTr="00FA42A5">
        <w:trPr>
          <w:trHeight w:val="300"/>
          <w:jc w:val="center"/>
        </w:trPr>
        <w:tc>
          <w:tcPr>
            <w:tcW w:w="4141" w:type="dxa"/>
            <w:shd w:val="clear" w:color="auto" w:fill="auto"/>
            <w:noWrap/>
            <w:vAlign w:val="center"/>
            <w:hideMark/>
          </w:tcPr>
          <w:p w14:paraId="56695828"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GASTOS DE ACTUALIZACIONES Y AJUSTES </w:t>
            </w:r>
          </w:p>
        </w:tc>
        <w:tc>
          <w:tcPr>
            <w:tcW w:w="1716" w:type="dxa"/>
            <w:shd w:val="clear" w:color="auto" w:fill="auto"/>
            <w:noWrap/>
            <w:vAlign w:val="center"/>
            <w:hideMark/>
          </w:tcPr>
          <w:p w14:paraId="2267E859"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9361702.98</w:t>
            </w:r>
          </w:p>
        </w:tc>
        <w:tc>
          <w:tcPr>
            <w:tcW w:w="1655" w:type="dxa"/>
            <w:shd w:val="clear" w:color="auto" w:fill="auto"/>
            <w:noWrap/>
            <w:vAlign w:val="center"/>
            <w:hideMark/>
          </w:tcPr>
          <w:p w14:paraId="074974CE"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5,803.01 </w:t>
            </w:r>
          </w:p>
        </w:tc>
        <w:tc>
          <w:tcPr>
            <w:tcW w:w="1522" w:type="dxa"/>
            <w:shd w:val="clear" w:color="auto" w:fill="auto"/>
            <w:noWrap/>
            <w:vAlign w:val="center"/>
            <w:hideMark/>
          </w:tcPr>
          <w:p w14:paraId="2812A77A"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w:t>
            </w:r>
            <w:proofErr w:type="gramStart"/>
            <w:r w:rsidRPr="00FA42A5">
              <w:rPr>
                <w:rFonts w:ascii="Garamond" w:eastAsia="Times New Roman" w:hAnsi="Garamond" w:cs="Calibri"/>
                <w:color w:val="000000"/>
                <w:lang w:eastAsia="es-SV"/>
              </w:rPr>
              <w:t>$  9,355,899.97</w:t>
            </w:r>
            <w:proofErr w:type="gramEnd"/>
            <w:r w:rsidRPr="00FA42A5">
              <w:rPr>
                <w:rFonts w:ascii="Garamond" w:eastAsia="Times New Roman" w:hAnsi="Garamond" w:cs="Calibri"/>
                <w:color w:val="000000"/>
                <w:lang w:eastAsia="es-SV"/>
              </w:rPr>
              <w:t xml:space="preserve"> </w:t>
            </w:r>
          </w:p>
        </w:tc>
        <w:tc>
          <w:tcPr>
            <w:tcW w:w="940" w:type="dxa"/>
            <w:shd w:val="clear" w:color="auto" w:fill="auto"/>
            <w:noWrap/>
            <w:vAlign w:val="center"/>
            <w:hideMark/>
          </w:tcPr>
          <w:p w14:paraId="6EAFC657"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161225%</w:t>
            </w:r>
          </w:p>
        </w:tc>
      </w:tr>
      <w:tr w:rsidR="00FA42A5" w:rsidRPr="00FA42A5" w14:paraId="6DFF73AC" w14:textId="77777777" w:rsidTr="00FA42A5">
        <w:trPr>
          <w:trHeight w:val="300"/>
          <w:jc w:val="center"/>
        </w:trPr>
        <w:tc>
          <w:tcPr>
            <w:tcW w:w="4141" w:type="dxa"/>
            <w:shd w:val="clear" w:color="auto" w:fill="auto"/>
            <w:noWrap/>
            <w:vAlign w:val="center"/>
            <w:hideMark/>
          </w:tcPr>
          <w:p w14:paraId="33E34317" w14:textId="77777777" w:rsidR="00FA42A5" w:rsidRPr="00FA42A5" w:rsidRDefault="00FA42A5" w:rsidP="00FA42A5">
            <w:pPr>
              <w:spacing w:after="0" w:line="240" w:lineRule="auto"/>
              <w:jc w:val="right"/>
              <w:rPr>
                <w:rFonts w:ascii="Garamond" w:eastAsia="Times New Roman" w:hAnsi="Garamond" w:cs="Calibri"/>
                <w:color w:val="000000"/>
                <w:lang w:eastAsia="es-SV"/>
              </w:rPr>
            </w:pPr>
          </w:p>
        </w:tc>
        <w:tc>
          <w:tcPr>
            <w:tcW w:w="1716" w:type="dxa"/>
            <w:shd w:val="clear" w:color="auto" w:fill="auto"/>
            <w:noWrap/>
            <w:vAlign w:val="center"/>
            <w:hideMark/>
          </w:tcPr>
          <w:p w14:paraId="3091A2D2"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20,491,994.25 </w:t>
            </w:r>
          </w:p>
        </w:tc>
        <w:tc>
          <w:tcPr>
            <w:tcW w:w="1655" w:type="dxa"/>
            <w:shd w:val="clear" w:color="auto" w:fill="auto"/>
            <w:noWrap/>
            <w:vAlign w:val="center"/>
            <w:hideMark/>
          </w:tcPr>
          <w:p w14:paraId="5E20277B"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w:t>
            </w:r>
            <w:proofErr w:type="gramStart"/>
            <w:r w:rsidRPr="00FA42A5">
              <w:rPr>
                <w:rFonts w:ascii="Garamond" w:eastAsia="Times New Roman" w:hAnsi="Garamond" w:cs="Calibri"/>
                <w:color w:val="000000"/>
                <w:lang w:eastAsia="es-SV"/>
              </w:rPr>
              <w:t>$  12,815,645.54</w:t>
            </w:r>
            <w:proofErr w:type="gramEnd"/>
            <w:r w:rsidRPr="00FA42A5">
              <w:rPr>
                <w:rFonts w:ascii="Garamond" w:eastAsia="Times New Roman" w:hAnsi="Garamond" w:cs="Calibri"/>
                <w:color w:val="000000"/>
                <w:lang w:eastAsia="es-SV"/>
              </w:rPr>
              <w:t xml:space="preserve"> </w:t>
            </w:r>
          </w:p>
        </w:tc>
        <w:tc>
          <w:tcPr>
            <w:tcW w:w="1522" w:type="dxa"/>
            <w:shd w:val="clear" w:color="auto" w:fill="auto"/>
            <w:noWrap/>
            <w:vAlign w:val="center"/>
            <w:hideMark/>
          </w:tcPr>
          <w:p w14:paraId="129787AE"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w:t>
            </w:r>
            <w:proofErr w:type="gramStart"/>
            <w:r w:rsidRPr="00FA42A5">
              <w:rPr>
                <w:rFonts w:ascii="Garamond" w:eastAsia="Times New Roman" w:hAnsi="Garamond" w:cs="Calibri"/>
                <w:color w:val="000000"/>
                <w:lang w:eastAsia="es-SV"/>
              </w:rPr>
              <w:t>$  7,676,348.71</w:t>
            </w:r>
            <w:proofErr w:type="gramEnd"/>
            <w:r w:rsidRPr="00FA42A5">
              <w:rPr>
                <w:rFonts w:ascii="Garamond" w:eastAsia="Times New Roman" w:hAnsi="Garamond" w:cs="Calibri"/>
                <w:color w:val="000000"/>
                <w:lang w:eastAsia="es-SV"/>
              </w:rPr>
              <w:t xml:space="preserve"> </w:t>
            </w:r>
          </w:p>
        </w:tc>
        <w:tc>
          <w:tcPr>
            <w:tcW w:w="940" w:type="dxa"/>
            <w:shd w:val="clear" w:color="auto" w:fill="auto"/>
            <w:noWrap/>
            <w:vAlign w:val="center"/>
            <w:hideMark/>
          </w:tcPr>
          <w:p w14:paraId="5A3CEA90"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60%</w:t>
            </w:r>
          </w:p>
        </w:tc>
      </w:tr>
    </w:tbl>
    <w:p w14:paraId="54746E80" w14:textId="77777777" w:rsidR="00FA42A5" w:rsidRDefault="00FA42A5" w:rsidP="00561082">
      <w:pPr>
        <w:spacing w:after="0" w:line="240" w:lineRule="auto"/>
        <w:jc w:val="both"/>
        <w:rPr>
          <w:rFonts w:ascii="Garamond" w:eastAsia="Times New Roman" w:hAnsi="Garamond" w:cs="Times New Roman"/>
          <w:b/>
          <w:sz w:val="24"/>
          <w:szCs w:val="24"/>
          <w:lang w:eastAsia="es-ES"/>
        </w:rPr>
      </w:pP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1"/>
        <w:gridCol w:w="1701"/>
        <w:gridCol w:w="1720"/>
        <w:gridCol w:w="1594"/>
        <w:gridCol w:w="952"/>
      </w:tblGrid>
      <w:tr w:rsidR="00FA42A5" w:rsidRPr="00FA42A5" w14:paraId="5FFF6789" w14:textId="77777777" w:rsidTr="00FA42A5">
        <w:trPr>
          <w:trHeight w:val="300"/>
          <w:jc w:val="center"/>
        </w:trPr>
        <w:tc>
          <w:tcPr>
            <w:tcW w:w="4111" w:type="dxa"/>
            <w:shd w:val="clear" w:color="auto" w:fill="auto"/>
            <w:noWrap/>
            <w:vAlign w:val="bottom"/>
            <w:hideMark/>
          </w:tcPr>
          <w:p w14:paraId="1F757211" w14:textId="4F3EFB35" w:rsidR="00FA42A5" w:rsidRPr="00FA42A5" w:rsidRDefault="00FA42A5" w:rsidP="00FA42A5">
            <w:pPr>
              <w:spacing w:after="0" w:line="240" w:lineRule="auto"/>
              <w:rPr>
                <w:rFonts w:ascii="Garamond" w:eastAsia="Times New Roman" w:hAnsi="Garamond" w:cs="Calibri"/>
                <w:color w:val="000000"/>
                <w:lang w:eastAsia="es-SV"/>
              </w:rPr>
            </w:pPr>
            <w:r>
              <w:rPr>
                <w:rFonts w:ascii="Garamond" w:eastAsia="Times New Roman" w:hAnsi="Garamond" w:cs="Calibri"/>
                <w:color w:val="000000"/>
                <w:lang w:eastAsia="es-SV"/>
              </w:rPr>
              <w:t>CONCEPTO</w:t>
            </w:r>
          </w:p>
        </w:tc>
        <w:tc>
          <w:tcPr>
            <w:tcW w:w="1701" w:type="dxa"/>
            <w:shd w:val="clear" w:color="auto" w:fill="auto"/>
            <w:noWrap/>
            <w:vAlign w:val="bottom"/>
            <w:hideMark/>
          </w:tcPr>
          <w:p w14:paraId="77A5AF0B" w14:textId="1BFDC8FC" w:rsidR="00FA42A5" w:rsidRPr="00FA42A5" w:rsidRDefault="00FA42A5" w:rsidP="00FA42A5">
            <w:pPr>
              <w:spacing w:after="0" w:line="240" w:lineRule="auto"/>
              <w:rPr>
                <w:rFonts w:ascii="Garamond" w:eastAsia="Times New Roman" w:hAnsi="Garamond" w:cs="Calibri"/>
                <w:color w:val="000000"/>
                <w:lang w:eastAsia="es-SV"/>
              </w:rPr>
            </w:pPr>
            <w:r>
              <w:rPr>
                <w:rFonts w:ascii="Garamond" w:eastAsia="Times New Roman" w:hAnsi="Garamond" w:cs="Calibri"/>
                <w:color w:val="000000"/>
                <w:lang w:eastAsia="es-SV"/>
              </w:rPr>
              <w:t>2021</w:t>
            </w:r>
          </w:p>
        </w:tc>
        <w:tc>
          <w:tcPr>
            <w:tcW w:w="1720" w:type="dxa"/>
            <w:shd w:val="clear" w:color="auto" w:fill="auto"/>
            <w:noWrap/>
            <w:vAlign w:val="bottom"/>
            <w:hideMark/>
          </w:tcPr>
          <w:p w14:paraId="2A393408" w14:textId="0FB76FA2"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w:t>
            </w:r>
            <w:r>
              <w:rPr>
                <w:rFonts w:ascii="Garamond" w:eastAsia="Times New Roman" w:hAnsi="Garamond" w:cs="Calibri"/>
                <w:color w:val="000000"/>
                <w:lang w:eastAsia="es-SV"/>
              </w:rPr>
              <w:t>2020</w:t>
            </w:r>
            <w:r w:rsidRPr="00FA42A5">
              <w:rPr>
                <w:rFonts w:ascii="Garamond" w:eastAsia="Times New Roman" w:hAnsi="Garamond" w:cs="Calibri"/>
                <w:color w:val="000000"/>
                <w:lang w:eastAsia="es-SV"/>
              </w:rPr>
              <w:t xml:space="preserve"> </w:t>
            </w:r>
          </w:p>
        </w:tc>
        <w:tc>
          <w:tcPr>
            <w:tcW w:w="1594" w:type="dxa"/>
            <w:shd w:val="clear" w:color="auto" w:fill="auto"/>
            <w:noWrap/>
            <w:vAlign w:val="bottom"/>
            <w:hideMark/>
          </w:tcPr>
          <w:p w14:paraId="6F8DD445"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VARIACION </w:t>
            </w:r>
          </w:p>
        </w:tc>
        <w:tc>
          <w:tcPr>
            <w:tcW w:w="952" w:type="dxa"/>
            <w:shd w:val="clear" w:color="auto" w:fill="auto"/>
            <w:noWrap/>
            <w:vAlign w:val="bottom"/>
            <w:hideMark/>
          </w:tcPr>
          <w:p w14:paraId="2F155234"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w:t>
            </w:r>
          </w:p>
        </w:tc>
      </w:tr>
      <w:tr w:rsidR="00FA42A5" w:rsidRPr="00FA42A5" w14:paraId="791BB9AD" w14:textId="77777777" w:rsidTr="00FA42A5">
        <w:trPr>
          <w:trHeight w:val="300"/>
          <w:jc w:val="center"/>
        </w:trPr>
        <w:tc>
          <w:tcPr>
            <w:tcW w:w="4111" w:type="dxa"/>
            <w:shd w:val="clear" w:color="auto" w:fill="auto"/>
            <w:noWrap/>
            <w:vAlign w:val="bottom"/>
            <w:hideMark/>
          </w:tcPr>
          <w:p w14:paraId="6433DA05"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INGRESOS TRIBUTARIOS </w:t>
            </w:r>
          </w:p>
        </w:tc>
        <w:tc>
          <w:tcPr>
            <w:tcW w:w="1701" w:type="dxa"/>
            <w:shd w:val="clear" w:color="auto" w:fill="auto"/>
            <w:noWrap/>
            <w:vAlign w:val="bottom"/>
            <w:hideMark/>
          </w:tcPr>
          <w:p w14:paraId="343FD732"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1,901,039.43 </w:t>
            </w:r>
          </w:p>
        </w:tc>
        <w:tc>
          <w:tcPr>
            <w:tcW w:w="1720" w:type="dxa"/>
            <w:shd w:val="clear" w:color="auto" w:fill="auto"/>
            <w:noWrap/>
            <w:vAlign w:val="bottom"/>
            <w:hideMark/>
          </w:tcPr>
          <w:p w14:paraId="102F69CA"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524,112.61 </w:t>
            </w:r>
          </w:p>
        </w:tc>
        <w:tc>
          <w:tcPr>
            <w:tcW w:w="1594" w:type="dxa"/>
            <w:shd w:val="clear" w:color="auto" w:fill="auto"/>
            <w:noWrap/>
            <w:vAlign w:val="bottom"/>
            <w:hideMark/>
          </w:tcPr>
          <w:p w14:paraId="05FA2EF2"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w:t>
            </w:r>
            <w:proofErr w:type="gramStart"/>
            <w:r w:rsidRPr="00FA42A5">
              <w:rPr>
                <w:rFonts w:ascii="Garamond" w:eastAsia="Times New Roman" w:hAnsi="Garamond" w:cs="Calibri"/>
                <w:color w:val="000000"/>
                <w:lang w:eastAsia="es-SV"/>
              </w:rPr>
              <w:t>$  1,376,926.82</w:t>
            </w:r>
            <w:proofErr w:type="gramEnd"/>
            <w:r w:rsidRPr="00FA42A5">
              <w:rPr>
                <w:rFonts w:ascii="Garamond" w:eastAsia="Times New Roman" w:hAnsi="Garamond" w:cs="Calibri"/>
                <w:color w:val="000000"/>
                <w:lang w:eastAsia="es-SV"/>
              </w:rPr>
              <w:t xml:space="preserve"> </w:t>
            </w:r>
          </w:p>
        </w:tc>
        <w:tc>
          <w:tcPr>
            <w:tcW w:w="952" w:type="dxa"/>
            <w:shd w:val="clear" w:color="auto" w:fill="auto"/>
            <w:noWrap/>
            <w:vAlign w:val="bottom"/>
            <w:hideMark/>
          </w:tcPr>
          <w:p w14:paraId="69E7B51B"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263%</w:t>
            </w:r>
          </w:p>
        </w:tc>
      </w:tr>
      <w:tr w:rsidR="00FA42A5" w:rsidRPr="00FA42A5" w14:paraId="71C1D5B0" w14:textId="77777777" w:rsidTr="00FA42A5">
        <w:trPr>
          <w:trHeight w:val="300"/>
          <w:jc w:val="center"/>
        </w:trPr>
        <w:tc>
          <w:tcPr>
            <w:tcW w:w="4111" w:type="dxa"/>
            <w:shd w:val="clear" w:color="auto" w:fill="auto"/>
            <w:noWrap/>
            <w:vAlign w:val="bottom"/>
            <w:hideMark/>
          </w:tcPr>
          <w:p w14:paraId="37AF1F21"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INGRESOS FINANCIEROS Y OTROS </w:t>
            </w:r>
          </w:p>
        </w:tc>
        <w:tc>
          <w:tcPr>
            <w:tcW w:w="1701" w:type="dxa"/>
            <w:shd w:val="clear" w:color="auto" w:fill="auto"/>
            <w:noWrap/>
            <w:vAlign w:val="bottom"/>
            <w:hideMark/>
          </w:tcPr>
          <w:p w14:paraId="544A0370"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42,893.29 </w:t>
            </w:r>
          </w:p>
        </w:tc>
        <w:tc>
          <w:tcPr>
            <w:tcW w:w="1720" w:type="dxa"/>
            <w:shd w:val="clear" w:color="auto" w:fill="auto"/>
            <w:noWrap/>
            <w:vAlign w:val="bottom"/>
            <w:hideMark/>
          </w:tcPr>
          <w:p w14:paraId="3672C059"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25,286.90 </w:t>
            </w:r>
          </w:p>
        </w:tc>
        <w:tc>
          <w:tcPr>
            <w:tcW w:w="1594" w:type="dxa"/>
            <w:shd w:val="clear" w:color="auto" w:fill="auto"/>
            <w:noWrap/>
            <w:vAlign w:val="bottom"/>
            <w:hideMark/>
          </w:tcPr>
          <w:p w14:paraId="6B49D5F2"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17,606.39 </w:t>
            </w:r>
          </w:p>
        </w:tc>
        <w:tc>
          <w:tcPr>
            <w:tcW w:w="952" w:type="dxa"/>
            <w:shd w:val="clear" w:color="auto" w:fill="auto"/>
            <w:noWrap/>
            <w:vAlign w:val="bottom"/>
            <w:hideMark/>
          </w:tcPr>
          <w:p w14:paraId="0AA186ED"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70%</w:t>
            </w:r>
          </w:p>
        </w:tc>
      </w:tr>
      <w:tr w:rsidR="00FA42A5" w:rsidRPr="00FA42A5" w14:paraId="5BBE5177" w14:textId="77777777" w:rsidTr="00FA42A5">
        <w:trPr>
          <w:trHeight w:val="300"/>
          <w:jc w:val="center"/>
        </w:trPr>
        <w:tc>
          <w:tcPr>
            <w:tcW w:w="4111" w:type="dxa"/>
            <w:shd w:val="clear" w:color="auto" w:fill="auto"/>
            <w:noWrap/>
            <w:vAlign w:val="bottom"/>
            <w:hideMark/>
          </w:tcPr>
          <w:p w14:paraId="342FA57E"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INGRESOS POR TRANSFERENCIAS CORRIENTES RECIBIDAS </w:t>
            </w:r>
          </w:p>
        </w:tc>
        <w:tc>
          <w:tcPr>
            <w:tcW w:w="1701" w:type="dxa"/>
            <w:shd w:val="clear" w:color="auto" w:fill="auto"/>
            <w:noWrap/>
            <w:vAlign w:val="bottom"/>
            <w:hideMark/>
          </w:tcPr>
          <w:p w14:paraId="22ECA3A0"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6,771,783.27 </w:t>
            </w:r>
          </w:p>
        </w:tc>
        <w:tc>
          <w:tcPr>
            <w:tcW w:w="1720" w:type="dxa"/>
            <w:shd w:val="clear" w:color="auto" w:fill="auto"/>
            <w:noWrap/>
            <w:vAlign w:val="bottom"/>
            <w:hideMark/>
          </w:tcPr>
          <w:p w14:paraId="6B4DE439"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9,641,917.26 </w:t>
            </w:r>
          </w:p>
        </w:tc>
        <w:tc>
          <w:tcPr>
            <w:tcW w:w="1594" w:type="dxa"/>
            <w:shd w:val="clear" w:color="auto" w:fill="auto"/>
            <w:noWrap/>
            <w:vAlign w:val="bottom"/>
            <w:hideMark/>
          </w:tcPr>
          <w:p w14:paraId="26395A44"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-$ 2,870,133.99 </w:t>
            </w:r>
          </w:p>
        </w:tc>
        <w:tc>
          <w:tcPr>
            <w:tcW w:w="952" w:type="dxa"/>
            <w:shd w:val="clear" w:color="auto" w:fill="auto"/>
            <w:noWrap/>
            <w:vAlign w:val="bottom"/>
            <w:hideMark/>
          </w:tcPr>
          <w:p w14:paraId="0148AA6A"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-30%</w:t>
            </w:r>
          </w:p>
        </w:tc>
      </w:tr>
      <w:tr w:rsidR="00FA42A5" w:rsidRPr="00FA42A5" w14:paraId="4D729DA8" w14:textId="77777777" w:rsidTr="00FA42A5">
        <w:trPr>
          <w:trHeight w:val="300"/>
          <w:jc w:val="center"/>
        </w:trPr>
        <w:tc>
          <w:tcPr>
            <w:tcW w:w="4111" w:type="dxa"/>
            <w:shd w:val="clear" w:color="auto" w:fill="auto"/>
            <w:noWrap/>
            <w:vAlign w:val="bottom"/>
            <w:hideMark/>
          </w:tcPr>
          <w:p w14:paraId="2F481B79"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INGRESOS       POR     TRANSFERENCIAS          DE   CAPITAL      RECIBID </w:t>
            </w:r>
          </w:p>
        </w:tc>
        <w:tc>
          <w:tcPr>
            <w:tcW w:w="1701" w:type="dxa"/>
            <w:shd w:val="clear" w:color="auto" w:fill="auto"/>
            <w:noWrap/>
            <w:vAlign w:val="bottom"/>
            <w:hideMark/>
          </w:tcPr>
          <w:p w14:paraId="7C52BCB5"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2,008,437.43 </w:t>
            </w:r>
          </w:p>
        </w:tc>
        <w:tc>
          <w:tcPr>
            <w:tcW w:w="1720" w:type="dxa"/>
            <w:shd w:val="clear" w:color="auto" w:fill="auto"/>
            <w:noWrap/>
            <w:vAlign w:val="bottom"/>
            <w:hideMark/>
          </w:tcPr>
          <w:p w14:paraId="0D1E5E19"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3,323,500.14 </w:t>
            </w:r>
          </w:p>
        </w:tc>
        <w:tc>
          <w:tcPr>
            <w:tcW w:w="1594" w:type="dxa"/>
            <w:shd w:val="clear" w:color="auto" w:fill="auto"/>
            <w:noWrap/>
            <w:vAlign w:val="bottom"/>
            <w:hideMark/>
          </w:tcPr>
          <w:p w14:paraId="610C9FC0"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-$ 1,315,062.71 </w:t>
            </w:r>
          </w:p>
        </w:tc>
        <w:tc>
          <w:tcPr>
            <w:tcW w:w="952" w:type="dxa"/>
            <w:shd w:val="clear" w:color="auto" w:fill="auto"/>
            <w:noWrap/>
            <w:vAlign w:val="bottom"/>
            <w:hideMark/>
          </w:tcPr>
          <w:p w14:paraId="3C596B35"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-40%</w:t>
            </w:r>
          </w:p>
        </w:tc>
      </w:tr>
      <w:tr w:rsidR="00FA42A5" w:rsidRPr="00FA42A5" w14:paraId="153C8AF4" w14:textId="77777777" w:rsidTr="00FA42A5">
        <w:trPr>
          <w:trHeight w:val="300"/>
          <w:jc w:val="center"/>
        </w:trPr>
        <w:tc>
          <w:tcPr>
            <w:tcW w:w="4111" w:type="dxa"/>
            <w:shd w:val="clear" w:color="auto" w:fill="auto"/>
            <w:noWrap/>
            <w:vAlign w:val="bottom"/>
            <w:hideMark/>
          </w:tcPr>
          <w:p w14:paraId="411701DC"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INGRESOS POR VENTAS DE BIENES Y SERVICIOS </w:t>
            </w:r>
          </w:p>
        </w:tc>
        <w:tc>
          <w:tcPr>
            <w:tcW w:w="1701" w:type="dxa"/>
            <w:shd w:val="clear" w:color="auto" w:fill="auto"/>
            <w:noWrap/>
            <w:vAlign w:val="bottom"/>
            <w:hideMark/>
          </w:tcPr>
          <w:p w14:paraId="2AAF27DE"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2,625,511.17 </w:t>
            </w:r>
          </w:p>
        </w:tc>
        <w:tc>
          <w:tcPr>
            <w:tcW w:w="1720" w:type="dxa"/>
            <w:shd w:val="clear" w:color="auto" w:fill="auto"/>
            <w:noWrap/>
            <w:vAlign w:val="bottom"/>
            <w:hideMark/>
          </w:tcPr>
          <w:p w14:paraId="1C994C6A"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827,381.05 </w:t>
            </w:r>
          </w:p>
        </w:tc>
        <w:tc>
          <w:tcPr>
            <w:tcW w:w="1594" w:type="dxa"/>
            <w:shd w:val="clear" w:color="auto" w:fill="auto"/>
            <w:noWrap/>
            <w:vAlign w:val="bottom"/>
            <w:hideMark/>
          </w:tcPr>
          <w:p w14:paraId="40152D0A"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w:t>
            </w:r>
            <w:proofErr w:type="gramStart"/>
            <w:r w:rsidRPr="00FA42A5">
              <w:rPr>
                <w:rFonts w:ascii="Garamond" w:eastAsia="Times New Roman" w:hAnsi="Garamond" w:cs="Calibri"/>
                <w:color w:val="000000"/>
                <w:lang w:eastAsia="es-SV"/>
              </w:rPr>
              <w:t>$  1,798,130.12</w:t>
            </w:r>
            <w:proofErr w:type="gramEnd"/>
            <w:r w:rsidRPr="00FA42A5">
              <w:rPr>
                <w:rFonts w:ascii="Garamond" w:eastAsia="Times New Roman" w:hAnsi="Garamond" w:cs="Calibri"/>
                <w:color w:val="000000"/>
                <w:lang w:eastAsia="es-SV"/>
              </w:rPr>
              <w:t xml:space="preserve"> </w:t>
            </w:r>
          </w:p>
        </w:tc>
        <w:tc>
          <w:tcPr>
            <w:tcW w:w="952" w:type="dxa"/>
            <w:shd w:val="clear" w:color="auto" w:fill="auto"/>
            <w:noWrap/>
            <w:vAlign w:val="bottom"/>
            <w:hideMark/>
          </w:tcPr>
          <w:p w14:paraId="076DAAC2"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217%</w:t>
            </w:r>
          </w:p>
        </w:tc>
      </w:tr>
      <w:tr w:rsidR="00FA42A5" w:rsidRPr="00FA42A5" w14:paraId="3A349541" w14:textId="77777777" w:rsidTr="00FA42A5">
        <w:trPr>
          <w:trHeight w:val="300"/>
          <w:jc w:val="center"/>
        </w:trPr>
        <w:tc>
          <w:tcPr>
            <w:tcW w:w="4111" w:type="dxa"/>
            <w:shd w:val="clear" w:color="auto" w:fill="auto"/>
            <w:noWrap/>
            <w:vAlign w:val="bottom"/>
            <w:hideMark/>
          </w:tcPr>
          <w:p w14:paraId="4EAB6824"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INGRESOS POR ACTUALIZACIONES Y AJUSTES </w:t>
            </w:r>
          </w:p>
        </w:tc>
        <w:tc>
          <w:tcPr>
            <w:tcW w:w="1701" w:type="dxa"/>
            <w:shd w:val="clear" w:color="auto" w:fill="auto"/>
            <w:noWrap/>
            <w:vAlign w:val="bottom"/>
            <w:hideMark/>
          </w:tcPr>
          <w:p w14:paraId="20C6FB15"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5,557,662.27 </w:t>
            </w:r>
          </w:p>
        </w:tc>
        <w:tc>
          <w:tcPr>
            <w:tcW w:w="1720" w:type="dxa"/>
            <w:shd w:val="clear" w:color="auto" w:fill="auto"/>
            <w:noWrap/>
            <w:vAlign w:val="bottom"/>
            <w:hideMark/>
          </w:tcPr>
          <w:p w14:paraId="0C9B0B7B"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190,820.69 </w:t>
            </w:r>
          </w:p>
        </w:tc>
        <w:tc>
          <w:tcPr>
            <w:tcW w:w="1594" w:type="dxa"/>
            <w:shd w:val="clear" w:color="auto" w:fill="auto"/>
            <w:noWrap/>
            <w:vAlign w:val="bottom"/>
            <w:hideMark/>
          </w:tcPr>
          <w:p w14:paraId="33141FA9"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w:t>
            </w:r>
            <w:proofErr w:type="gramStart"/>
            <w:r w:rsidRPr="00FA42A5">
              <w:rPr>
                <w:rFonts w:ascii="Garamond" w:eastAsia="Times New Roman" w:hAnsi="Garamond" w:cs="Calibri"/>
                <w:color w:val="000000"/>
                <w:lang w:eastAsia="es-SV"/>
              </w:rPr>
              <w:t>$  5,366,841.58</w:t>
            </w:r>
            <w:proofErr w:type="gramEnd"/>
            <w:r w:rsidRPr="00FA42A5">
              <w:rPr>
                <w:rFonts w:ascii="Garamond" w:eastAsia="Times New Roman" w:hAnsi="Garamond" w:cs="Calibri"/>
                <w:color w:val="000000"/>
                <w:lang w:eastAsia="es-SV"/>
              </w:rPr>
              <w:t xml:space="preserve"> </w:t>
            </w:r>
          </w:p>
        </w:tc>
        <w:tc>
          <w:tcPr>
            <w:tcW w:w="952" w:type="dxa"/>
            <w:shd w:val="clear" w:color="auto" w:fill="auto"/>
            <w:noWrap/>
            <w:vAlign w:val="bottom"/>
            <w:hideMark/>
          </w:tcPr>
          <w:p w14:paraId="260F7628" w14:textId="77777777" w:rsidR="00FA42A5" w:rsidRPr="00FA42A5" w:rsidRDefault="00FA42A5" w:rsidP="00FA42A5">
            <w:pPr>
              <w:spacing w:after="0" w:line="240" w:lineRule="auto"/>
              <w:jc w:val="right"/>
              <w:rPr>
                <w:rFonts w:ascii="Garamond" w:eastAsia="Times New Roman" w:hAnsi="Garamond" w:cs="Calibri"/>
                <w:color w:val="000000"/>
                <w:lang w:eastAsia="es-SV"/>
              </w:rPr>
            </w:pPr>
            <w:r w:rsidRPr="00FA42A5">
              <w:rPr>
                <w:rFonts w:ascii="Garamond" w:eastAsia="Times New Roman" w:hAnsi="Garamond" w:cs="Calibri"/>
                <w:color w:val="000000"/>
                <w:lang w:eastAsia="es-SV"/>
              </w:rPr>
              <w:t>2813%</w:t>
            </w:r>
          </w:p>
        </w:tc>
      </w:tr>
      <w:tr w:rsidR="00FA42A5" w:rsidRPr="00FA42A5" w14:paraId="7D3A1708" w14:textId="77777777" w:rsidTr="00FA42A5">
        <w:trPr>
          <w:trHeight w:val="300"/>
          <w:jc w:val="center"/>
        </w:trPr>
        <w:tc>
          <w:tcPr>
            <w:tcW w:w="4111" w:type="dxa"/>
            <w:shd w:val="clear" w:color="auto" w:fill="auto"/>
            <w:noWrap/>
            <w:vAlign w:val="bottom"/>
            <w:hideMark/>
          </w:tcPr>
          <w:p w14:paraId="0E4EA559" w14:textId="77777777" w:rsidR="00FA42A5" w:rsidRPr="00FA42A5" w:rsidRDefault="00FA42A5" w:rsidP="00FA42A5">
            <w:pPr>
              <w:spacing w:after="0" w:line="240" w:lineRule="auto"/>
              <w:jc w:val="right"/>
              <w:rPr>
                <w:rFonts w:ascii="Garamond" w:eastAsia="Times New Roman" w:hAnsi="Garamond" w:cs="Calibri"/>
                <w:color w:val="000000"/>
                <w:lang w:eastAsia="es-SV"/>
              </w:rPr>
            </w:pPr>
          </w:p>
        </w:tc>
        <w:tc>
          <w:tcPr>
            <w:tcW w:w="1701" w:type="dxa"/>
            <w:shd w:val="clear" w:color="auto" w:fill="auto"/>
            <w:noWrap/>
            <w:vAlign w:val="bottom"/>
            <w:hideMark/>
          </w:tcPr>
          <w:p w14:paraId="7A2A0CCA"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18,907,326.86 </w:t>
            </w:r>
          </w:p>
        </w:tc>
        <w:tc>
          <w:tcPr>
            <w:tcW w:w="1720" w:type="dxa"/>
            <w:shd w:val="clear" w:color="auto" w:fill="auto"/>
            <w:noWrap/>
            <w:vAlign w:val="bottom"/>
            <w:hideMark/>
          </w:tcPr>
          <w:p w14:paraId="3A3989D5"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w:t>
            </w:r>
            <w:proofErr w:type="gramStart"/>
            <w:r w:rsidRPr="00FA42A5">
              <w:rPr>
                <w:rFonts w:ascii="Garamond" w:eastAsia="Times New Roman" w:hAnsi="Garamond" w:cs="Calibri"/>
                <w:color w:val="000000"/>
                <w:lang w:eastAsia="es-SV"/>
              </w:rPr>
              <w:t>$  14,533,018.65</w:t>
            </w:r>
            <w:proofErr w:type="gramEnd"/>
            <w:r w:rsidRPr="00FA42A5">
              <w:rPr>
                <w:rFonts w:ascii="Garamond" w:eastAsia="Times New Roman" w:hAnsi="Garamond" w:cs="Calibri"/>
                <w:color w:val="000000"/>
                <w:lang w:eastAsia="es-SV"/>
              </w:rPr>
              <w:t xml:space="preserve"> </w:t>
            </w:r>
          </w:p>
        </w:tc>
        <w:tc>
          <w:tcPr>
            <w:tcW w:w="1594" w:type="dxa"/>
            <w:shd w:val="clear" w:color="auto" w:fill="auto"/>
            <w:noWrap/>
            <w:vAlign w:val="bottom"/>
            <w:hideMark/>
          </w:tcPr>
          <w:p w14:paraId="4C69924F" w14:textId="77777777" w:rsidR="00FA42A5" w:rsidRPr="00FA42A5" w:rsidRDefault="00FA42A5" w:rsidP="00FA42A5">
            <w:pPr>
              <w:spacing w:after="0" w:line="240" w:lineRule="auto"/>
              <w:rPr>
                <w:rFonts w:ascii="Garamond" w:eastAsia="Times New Roman" w:hAnsi="Garamond" w:cs="Calibri"/>
                <w:color w:val="000000"/>
                <w:lang w:eastAsia="es-SV"/>
              </w:rPr>
            </w:pPr>
          </w:p>
        </w:tc>
        <w:tc>
          <w:tcPr>
            <w:tcW w:w="952" w:type="dxa"/>
            <w:shd w:val="clear" w:color="auto" w:fill="auto"/>
            <w:noWrap/>
            <w:vAlign w:val="bottom"/>
            <w:hideMark/>
          </w:tcPr>
          <w:p w14:paraId="091ECA0D" w14:textId="77777777" w:rsidR="00FA42A5" w:rsidRPr="00FA42A5" w:rsidRDefault="00FA42A5" w:rsidP="00FA42A5">
            <w:pPr>
              <w:spacing w:after="0" w:line="240" w:lineRule="auto"/>
              <w:rPr>
                <w:rFonts w:ascii="Times New Roman" w:eastAsia="Times New Roman" w:hAnsi="Times New Roman" w:cs="Times New Roman"/>
                <w:sz w:val="20"/>
                <w:szCs w:val="20"/>
                <w:lang w:eastAsia="es-SV"/>
              </w:rPr>
            </w:pPr>
          </w:p>
        </w:tc>
      </w:tr>
      <w:tr w:rsidR="00FA42A5" w:rsidRPr="00FA42A5" w14:paraId="25B2E3CF" w14:textId="77777777" w:rsidTr="00FA42A5">
        <w:trPr>
          <w:trHeight w:val="300"/>
          <w:jc w:val="center"/>
        </w:trPr>
        <w:tc>
          <w:tcPr>
            <w:tcW w:w="4111" w:type="dxa"/>
            <w:shd w:val="clear" w:color="auto" w:fill="auto"/>
            <w:noWrap/>
            <w:vAlign w:val="bottom"/>
            <w:hideMark/>
          </w:tcPr>
          <w:p w14:paraId="38928498"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RESULTADO DEL EJERCIO </w:t>
            </w:r>
          </w:p>
        </w:tc>
        <w:tc>
          <w:tcPr>
            <w:tcW w:w="1701" w:type="dxa"/>
            <w:shd w:val="clear" w:color="auto" w:fill="auto"/>
            <w:noWrap/>
            <w:vAlign w:val="bottom"/>
            <w:hideMark/>
          </w:tcPr>
          <w:p w14:paraId="67F58A44"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1,584,667.39 </w:t>
            </w:r>
          </w:p>
        </w:tc>
        <w:tc>
          <w:tcPr>
            <w:tcW w:w="1720" w:type="dxa"/>
            <w:shd w:val="clear" w:color="auto" w:fill="auto"/>
            <w:noWrap/>
            <w:vAlign w:val="bottom"/>
            <w:hideMark/>
          </w:tcPr>
          <w:p w14:paraId="51C644BE" w14:textId="77777777" w:rsidR="00FA42A5" w:rsidRPr="00FA42A5" w:rsidRDefault="00FA42A5" w:rsidP="00FA42A5">
            <w:pPr>
              <w:spacing w:after="0" w:line="240" w:lineRule="auto"/>
              <w:rPr>
                <w:rFonts w:ascii="Garamond" w:eastAsia="Times New Roman" w:hAnsi="Garamond" w:cs="Calibri"/>
                <w:color w:val="000000"/>
                <w:lang w:eastAsia="es-SV"/>
              </w:rPr>
            </w:pPr>
            <w:r w:rsidRPr="00FA42A5">
              <w:rPr>
                <w:rFonts w:ascii="Garamond" w:eastAsia="Times New Roman" w:hAnsi="Garamond" w:cs="Calibri"/>
                <w:color w:val="000000"/>
                <w:lang w:eastAsia="es-SV"/>
              </w:rPr>
              <w:t xml:space="preserve"> $    1,717,373.11 </w:t>
            </w:r>
          </w:p>
        </w:tc>
        <w:tc>
          <w:tcPr>
            <w:tcW w:w="1594" w:type="dxa"/>
            <w:shd w:val="clear" w:color="auto" w:fill="auto"/>
            <w:noWrap/>
            <w:vAlign w:val="bottom"/>
            <w:hideMark/>
          </w:tcPr>
          <w:p w14:paraId="3E481865" w14:textId="77777777" w:rsidR="00FA42A5" w:rsidRPr="00FA42A5" w:rsidRDefault="00FA42A5" w:rsidP="00FA42A5">
            <w:pPr>
              <w:spacing w:after="0" w:line="240" w:lineRule="auto"/>
              <w:rPr>
                <w:rFonts w:ascii="Garamond" w:eastAsia="Times New Roman" w:hAnsi="Garamond" w:cs="Calibri"/>
                <w:color w:val="000000"/>
                <w:lang w:eastAsia="es-SV"/>
              </w:rPr>
            </w:pPr>
          </w:p>
        </w:tc>
        <w:tc>
          <w:tcPr>
            <w:tcW w:w="952" w:type="dxa"/>
            <w:shd w:val="clear" w:color="auto" w:fill="auto"/>
            <w:noWrap/>
            <w:vAlign w:val="bottom"/>
            <w:hideMark/>
          </w:tcPr>
          <w:p w14:paraId="6EDCBFB1" w14:textId="77777777" w:rsidR="00FA42A5" w:rsidRPr="00FA42A5" w:rsidRDefault="00FA42A5" w:rsidP="00FA42A5">
            <w:pPr>
              <w:spacing w:after="0" w:line="240" w:lineRule="auto"/>
              <w:rPr>
                <w:rFonts w:ascii="Times New Roman" w:eastAsia="Times New Roman" w:hAnsi="Times New Roman" w:cs="Times New Roman"/>
                <w:sz w:val="20"/>
                <w:szCs w:val="20"/>
                <w:lang w:eastAsia="es-SV"/>
              </w:rPr>
            </w:pPr>
          </w:p>
        </w:tc>
      </w:tr>
    </w:tbl>
    <w:p w14:paraId="3025FBE6" w14:textId="77777777" w:rsidR="00FA42A5" w:rsidRPr="005725BC" w:rsidRDefault="00FA42A5" w:rsidP="00561082">
      <w:pPr>
        <w:spacing w:after="0" w:line="240" w:lineRule="auto"/>
        <w:jc w:val="both"/>
        <w:rPr>
          <w:rFonts w:ascii="Garamond" w:eastAsia="Times New Roman" w:hAnsi="Garamond" w:cs="Times New Roman"/>
          <w:b/>
          <w:sz w:val="24"/>
          <w:szCs w:val="24"/>
          <w:lang w:eastAsia="es-ES"/>
        </w:rPr>
      </w:pPr>
    </w:p>
    <w:p w14:paraId="6529D7AF" w14:textId="1F48A200" w:rsidR="00561082" w:rsidRDefault="00561082" w:rsidP="00561082">
      <w:pPr>
        <w:spacing w:after="0" w:line="240" w:lineRule="auto"/>
        <w:jc w:val="both"/>
        <w:rPr>
          <w:rFonts w:ascii="Garamond" w:eastAsia="Times New Roman" w:hAnsi="Garamond" w:cs="Times New Roman"/>
          <w:b/>
          <w:sz w:val="24"/>
          <w:szCs w:val="24"/>
          <w:lang w:eastAsia="es-ES"/>
        </w:rPr>
      </w:pPr>
    </w:p>
    <w:p w14:paraId="37C9BF6F" w14:textId="77777777" w:rsidR="00FC75DE" w:rsidRDefault="00FC75DE" w:rsidP="00FC75DE">
      <w:pPr>
        <w:spacing w:after="0" w:line="276" w:lineRule="auto"/>
        <w:jc w:val="both"/>
        <w:rPr>
          <w:rFonts w:ascii="Garamond" w:eastAsia="Times New Roman" w:hAnsi="Garamond" w:cs="Times New Roman"/>
          <w:b/>
          <w:sz w:val="24"/>
          <w:szCs w:val="24"/>
          <w:lang w:eastAsia="es-ES"/>
        </w:rPr>
      </w:pPr>
    </w:p>
    <w:p w14:paraId="210D559A" w14:textId="77777777" w:rsidR="00327D19" w:rsidRDefault="00327D19" w:rsidP="00FC75DE">
      <w:pPr>
        <w:spacing w:after="0" w:line="276" w:lineRule="auto"/>
        <w:jc w:val="both"/>
        <w:rPr>
          <w:rFonts w:ascii="Garamond" w:eastAsia="Times New Roman" w:hAnsi="Garamond" w:cs="Times New Roman"/>
          <w:bCs/>
          <w:sz w:val="24"/>
          <w:szCs w:val="24"/>
          <w:lang w:eastAsia="es-ES"/>
        </w:rPr>
      </w:pPr>
    </w:p>
    <w:p w14:paraId="18F3D4C0" w14:textId="77777777" w:rsidR="00FC75DE" w:rsidRDefault="00FC75DE" w:rsidP="00FC75DE">
      <w:pPr>
        <w:spacing w:after="0" w:line="276" w:lineRule="auto"/>
        <w:jc w:val="both"/>
        <w:rPr>
          <w:rFonts w:ascii="Garamond" w:eastAsia="Times New Roman" w:hAnsi="Garamond" w:cs="Times New Roman"/>
          <w:bCs/>
          <w:sz w:val="24"/>
          <w:szCs w:val="24"/>
          <w:lang w:eastAsia="es-ES"/>
        </w:rPr>
      </w:pPr>
    </w:p>
    <w:p w14:paraId="3D486752" w14:textId="270529A7" w:rsidR="00FC75DE" w:rsidRPr="00FC75DE" w:rsidRDefault="00FC75DE" w:rsidP="00FC75DE">
      <w:pPr>
        <w:spacing w:after="0" w:line="276" w:lineRule="auto"/>
        <w:jc w:val="both"/>
        <w:rPr>
          <w:rFonts w:ascii="Garamond" w:eastAsia="Times New Roman" w:hAnsi="Garamond" w:cs="Times New Roman"/>
          <w:b/>
          <w:sz w:val="24"/>
          <w:szCs w:val="24"/>
          <w:lang w:eastAsia="es-ES"/>
        </w:rPr>
      </w:pPr>
      <w:r w:rsidRPr="00FC75DE">
        <w:rPr>
          <w:rFonts w:ascii="Garamond" w:eastAsia="Times New Roman" w:hAnsi="Garamond" w:cs="Times New Roman"/>
          <w:b/>
          <w:sz w:val="24"/>
          <w:szCs w:val="24"/>
          <w:lang w:eastAsia="es-ES"/>
        </w:rPr>
        <w:t>ANALISIS DE VARIACIONES SIGNIFICATIVAS</w:t>
      </w:r>
    </w:p>
    <w:p w14:paraId="1D897F87" w14:textId="77777777" w:rsidR="00327D19" w:rsidRDefault="00327D19" w:rsidP="00FC75DE">
      <w:pPr>
        <w:spacing w:after="0" w:line="276" w:lineRule="auto"/>
        <w:jc w:val="both"/>
        <w:rPr>
          <w:rFonts w:ascii="Garamond" w:eastAsia="Times New Roman" w:hAnsi="Garamond" w:cs="Times New Roman"/>
          <w:b/>
          <w:bCs/>
          <w:sz w:val="24"/>
          <w:szCs w:val="24"/>
          <w:lang w:eastAsia="es-ES"/>
        </w:rPr>
      </w:pPr>
    </w:p>
    <w:p w14:paraId="28F3B66D" w14:textId="6BD59B53" w:rsidR="000619A4" w:rsidRDefault="000619A4" w:rsidP="00FC75DE">
      <w:pPr>
        <w:spacing w:after="0" w:line="276" w:lineRule="auto"/>
        <w:jc w:val="both"/>
        <w:rPr>
          <w:rFonts w:ascii="Garamond" w:eastAsia="Times New Roman" w:hAnsi="Garamond" w:cs="Times New Roman"/>
          <w:b/>
          <w:bCs/>
          <w:sz w:val="24"/>
          <w:szCs w:val="24"/>
          <w:lang w:eastAsia="es-ES"/>
        </w:rPr>
      </w:pPr>
      <w:r>
        <w:rPr>
          <w:rFonts w:ascii="Garamond" w:eastAsia="Times New Roman" w:hAnsi="Garamond" w:cs="Times New Roman"/>
          <w:b/>
          <w:bCs/>
          <w:sz w:val="24"/>
          <w:szCs w:val="24"/>
          <w:lang w:eastAsia="es-ES"/>
        </w:rPr>
        <w:t>Ingresos</w:t>
      </w:r>
    </w:p>
    <w:p w14:paraId="71A8A8FB" w14:textId="77777777" w:rsidR="000619A4" w:rsidRPr="000619A4" w:rsidRDefault="000619A4" w:rsidP="000619A4">
      <w:pPr>
        <w:spacing w:after="0" w:line="276" w:lineRule="auto"/>
        <w:jc w:val="both"/>
        <w:rPr>
          <w:rFonts w:ascii="Garamond" w:eastAsia="Times New Roman" w:hAnsi="Garamond" w:cs="Times New Roman"/>
          <w:b/>
          <w:bCs/>
          <w:sz w:val="24"/>
          <w:szCs w:val="24"/>
          <w:lang w:eastAsia="es-ES"/>
        </w:rPr>
      </w:pPr>
      <w:r w:rsidRPr="000619A4">
        <w:rPr>
          <w:rFonts w:ascii="Garamond" w:eastAsia="Times New Roman" w:hAnsi="Garamond" w:cs="Times New Roman"/>
          <w:b/>
          <w:bCs/>
          <w:sz w:val="24"/>
          <w:szCs w:val="24"/>
          <w:lang w:eastAsia="es-ES"/>
        </w:rPr>
        <w:t>Ingresos Tributarios:</w:t>
      </w:r>
    </w:p>
    <w:p w14:paraId="6E67AA1B" w14:textId="77777777" w:rsidR="000619A4" w:rsidRPr="000619A4" w:rsidRDefault="000619A4" w:rsidP="000619A4">
      <w:pPr>
        <w:numPr>
          <w:ilvl w:val="0"/>
          <w:numId w:val="22"/>
        </w:numPr>
        <w:spacing w:after="0" w:line="276" w:lineRule="auto"/>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t>Variación: $1,376,926.82 (263%)</w:t>
      </w:r>
    </w:p>
    <w:p w14:paraId="19F5B0A4" w14:textId="77777777" w:rsidR="000619A4" w:rsidRDefault="000619A4" w:rsidP="000619A4">
      <w:pPr>
        <w:numPr>
          <w:ilvl w:val="0"/>
          <w:numId w:val="22"/>
        </w:numPr>
        <w:spacing w:after="0" w:line="276" w:lineRule="auto"/>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t>Análisis: Se registró un aumento extraordinario del 263% en los ingresos tributarios en comparación con el año anterior. Este aumento puede atribuirse a una serie de factores, como cambios en las leyes fiscales que han aumentado las tasas impositivas o ampliado la base tributaria, una mayor eficiencia en la recaudación de impuestos o una recuperación económica después de un período de declive. Esta variación positiva es una señal alentadora de la salud financiera del municipio, pero es importante gestionar estos ingresos de manera prudente para garantizar su sostenibilidad a largo plazo.</w:t>
      </w:r>
    </w:p>
    <w:p w14:paraId="65CB68C6" w14:textId="77777777" w:rsidR="000619A4" w:rsidRPr="000619A4" w:rsidRDefault="000619A4" w:rsidP="000619A4">
      <w:pPr>
        <w:spacing w:after="0" w:line="276" w:lineRule="auto"/>
        <w:jc w:val="both"/>
        <w:rPr>
          <w:rFonts w:ascii="Garamond" w:eastAsia="Times New Roman" w:hAnsi="Garamond" w:cs="Times New Roman"/>
          <w:sz w:val="24"/>
          <w:szCs w:val="24"/>
          <w:lang w:eastAsia="es-ES"/>
        </w:rPr>
      </w:pPr>
    </w:p>
    <w:p w14:paraId="39E0066C" w14:textId="77777777" w:rsidR="000619A4" w:rsidRPr="000619A4" w:rsidRDefault="000619A4" w:rsidP="000619A4">
      <w:pPr>
        <w:spacing w:after="0" w:line="276" w:lineRule="auto"/>
        <w:jc w:val="both"/>
        <w:rPr>
          <w:rFonts w:ascii="Garamond" w:eastAsia="Times New Roman" w:hAnsi="Garamond" w:cs="Times New Roman"/>
          <w:b/>
          <w:bCs/>
          <w:sz w:val="24"/>
          <w:szCs w:val="24"/>
          <w:lang w:eastAsia="es-ES"/>
        </w:rPr>
      </w:pPr>
      <w:r w:rsidRPr="000619A4">
        <w:rPr>
          <w:rFonts w:ascii="Garamond" w:eastAsia="Times New Roman" w:hAnsi="Garamond" w:cs="Times New Roman"/>
          <w:b/>
          <w:bCs/>
          <w:sz w:val="24"/>
          <w:szCs w:val="24"/>
          <w:lang w:eastAsia="es-ES"/>
        </w:rPr>
        <w:t>Ingresos Financieros y Otros:</w:t>
      </w:r>
    </w:p>
    <w:p w14:paraId="62632996" w14:textId="77777777" w:rsidR="000619A4" w:rsidRPr="000619A4" w:rsidRDefault="000619A4" w:rsidP="000619A4">
      <w:pPr>
        <w:numPr>
          <w:ilvl w:val="0"/>
          <w:numId w:val="23"/>
        </w:numPr>
        <w:spacing w:after="0" w:line="276" w:lineRule="auto"/>
        <w:jc w:val="both"/>
        <w:rPr>
          <w:rFonts w:ascii="Garamond" w:eastAsia="Times New Roman" w:hAnsi="Garamond" w:cs="Times New Roman"/>
          <w:b/>
          <w:bCs/>
          <w:sz w:val="24"/>
          <w:szCs w:val="24"/>
          <w:lang w:eastAsia="es-ES"/>
        </w:rPr>
      </w:pPr>
      <w:r w:rsidRPr="000619A4">
        <w:rPr>
          <w:rFonts w:ascii="Garamond" w:eastAsia="Times New Roman" w:hAnsi="Garamond" w:cs="Times New Roman"/>
          <w:b/>
          <w:bCs/>
          <w:sz w:val="24"/>
          <w:szCs w:val="24"/>
          <w:lang w:eastAsia="es-ES"/>
        </w:rPr>
        <w:t>Variación: $17,606.39 (70%)</w:t>
      </w:r>
    </w:p>
    <w:p w14:paraId="113F3CDB" w14:textId="77777777" w:rsidR="000619A4" w:rsidRDefault="000619A4" w:rsidP="000619A4">
      <w:pPr>
        <w:numPr>
          <w:ilvl w:val="0"/>
          <w:numId w:val="23"/>
        </w:numPr>
        <w:spacing w:after="0" w:line="276" w:lineRule="auto"/>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lastRenderedPageBreak/>
        <w:t>Análisis: Hubo un aumento del 70% en los ingresos financieros y otros. Este incremento puede ser el resultado de mayores rendimientos de inversiones financieras o ingresos adicionales generados por otras actividades financieras del municipio. Es importante evaluar la naturaleza de este aumento y asegurar que los ingresos financieros sean gestionados de manera eficiente y transparente para maximizar los beneficios para el municipio.</w:t>
      </w:r>
    </w:p>
    <w:p w14:paraId="6E868D47" w14:textId="77777777" w:rsidR="000619A4" w:rsidRDefault="000619A4" w:rsidP="000619A4">
      <w:pPr>
        <w:spacing w:after="0" w:line="276" w:lineRule="auto"/>
        <w:jc w:val="both"/>
        <w:rPr>
          <w:rFonts w:ascii="Garamond" w:eastAsia="Times New Roman" w:hAnsi="Garamond" w:cs="Times New Roman"/>
          <w:sz w:val="24"/>
          <w:szCs w:val="24"/>
          <w:lang w:eastAsia="es-ES"/>
        </w:rPr>
      </w:pPr>
    </w:p>
    <w:p w14:paraId="5D800FE0" w14:textId="77777777" w:rsidR="000619A4" w:rsidRPr="000619A4" w:rsidRDefault="000619A4" w:rsidP="000619A4">
      <w:pPr>
        <w:spacing w:after="0" w:line="276" w:lineRule="auto"/>
        <w:jc w:val="both"/>
        <w:rPr>
          <w:rFonts w:ascii="Garamond" w:eastAsia="Times New Roman" w:hAnsi="Garamond" w:cs="Times New Roman"/>
          <w:sz w:val="24"/>
          <w:szCs w:val="24"/>
          <w:lang w:eastAsia="es-ES"/>
        </w:rPr>
      </w:pPr>
      <w:r w:rsidRPr="000619A4">
        <w:rPr>
          <w:rFonts w:ascii="Garamond" w:eastAsia="Times New Roman" w:hAnsi="Garamond" w:cs="Times New Roman"/>
          <w:b/>
          <w:bCs/>
          <w:sz w:val="24"/>
          <w:szCs w:val="24"/>
          <w:lang w:eastAsia="es-ES"/>
        </w:rPr>
        <w:t>Ingresos por Transferencias de Capital Recibidas:</w:t>
      </w:r>
    </w:p>
    <w:p w14:paraId="14EDF36C" w14:textId="77777777" w:rsidR="000619A4" w:rsidRPr="000619A4" w:rsidRDefault="000619A4" w:rsidP="000619A4">
      <w:pPr>
        <w:numPr>
          <w:ilvl w:val="0"/>
          <w:numId w:val="24"/>
        </w:numPr>
        <w:spacing w:after="0" w:line="276" w:lineRule="auto"/>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t>Variación: -$1,315,062.71 (-40%)</w:t>
      </w:r>
    </w:p>
    <w:p w14:paraId="4517FBA0" w14:textId="32849BEA" w:rsidR="000619A4" w:rsidRPr="000619A4" w:rsidRDefault="000619A4" w:rsidP="000619A4">
      <w:pPr>
        <w:numPr>
          <w:ilvl w:val="0"/>
          <w:numId w:val="24"/>
        </w:numPr>
        <w:spacing w:after="0" w:line="276" w:lineRule="auto"/>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t>Análisis: Se registró una disminución significativa del 40% en los ingresos por transferencias de capital recibidas. Esta reducción puede indicar una disminución en el apoyo financiero para proyectos de desarrollo e infraestructura a largo plazo por parte del gobierno central u otras entidades. Es importante evaluar el impacto de esta disminución en la capacidad del municipio para llevar a cabo proyectos importantes de inversión y buscar alternativas para financiarlos de manera efectiva.</w:t>
      </w:r>
    </w:p>
    <w:p w14:paraId="3C20E330" w14:textId="77777777" w:rsidR="000619A4" w:rsidRDefault="000619A4" w:rsidP="00FC75DE">
      <w:pPr>
        <w:spacing w:after="0" w:line="276" w:lineRule="auto"/>
        <w:jc w:val="both"/>
        <w:rPr>
          <w:rFonts w:ascii="Garamond" w:eastAsia="Times New Roman" w:hAnsi="Garamond" w:cs="Times New Roman"/>
          <w:b/>
          <w:bCs/>
          <w:sz w:val="24"/>
          <w:szCs w:val="24"/>
          <w:lang w:eastAsia="es-ES"/>
        </w:rPr>
      </w:pPr>
    </w:p>
    <w:p w14:paraId="0AF0F092" w14:textId="77777777" w:rsidR="000619A4" w:rsidRPr="000619A4" w:rsidRDefault="000619A4" w:rsidP="000619A4">
      <w:pPr>
        <w:spacing w:after="0" w:line="276" w:lineRule="auto"/>
        <w:jc w:val="both"/>
        <w:rPr>
          <w:rFonts w:ascii="Garamond" w:eastAsia="Times New Roman" w:hAnsi="Garamond" w:cs="Times New Roman"/>
          <w:b/>
          <w:bCs/>
          <w:sz w:val="24"/>
          <w:szCs w:val="24"/>
          <w:lang w:eastAsia="es-ES"/>
        </w:rPr>
      </w:pPr>
      <w:r w:rsidRPr="000619A4">
        <w:rPr>
          <w:rFonts w:ascii="Garamond" w:eastAsia="Times New Roman" w:hAnsi="Garamond" w:cs="Times New Roman"/>
          <w:b/>
          <w:bCs/>
          <w:sz w:val="24"/>
          <w:szCs w:val="24"/>
          <w:lang w:eastAsia="es-ES"/>
        </w:rPr>
        <w:t>Ingresos por Ventas de Bienes y Servicios:</w:t>
      </w:r>
    </w:p>
    <w:p w14:paraId="5849D2FA" w14:textId="77777777" w:rsidR="000619A4" w:rsidRPr="000619A4" w:rsidRDefault="000619A4" w:rsidP="000619A4">
      <w:pPr>
        <w:numPr>
          <w:ilvl w:val="0"/>
          <w:numId w:val="25"/>
        </w:numPr>
        <w:spacing w:after="0" w:line="276" w:lineRule="auto"/>
        <w:jc w:val="both"/>
        <w:rPr>
          <w:rFonts w:ascii="Garamond" w:eastAsia="Times New Roman" w:hAnsi="Garamond" w:cs="Times New Roman"/>
          <w:b/>
          <w:bCs/>
          <w:sz w:val="24"/>
          <w:szCs w:val="24"/>
          <w:lang w:eastAsia="es-ES"/>
        </w:rPr>
      </w:pPr>
      <w:r w:rsidRPr="000619A4">
        <w:rPr>
          <w:rFonts w:ascii="Garamond" w:eastAsia="Times New Roman" w:hAnsi="Garamond" w:cs="Times New Roman"/>
          <w:b/>
          <w:bCs/>
          <w:sz w:val="24"/>
          <w:szCs w:val="24"/>
          <w:lang w:eastAsia="es-ES"/>
        </w:rPr>
        <w:t>Variación: $1,798,130.12 (217%)</w:t>
      </w:r>
    </w:p>
    <w:p w14:paraId="232F94AB" w14:textId="3FD2E47B" w:rsidR="000619A4" w:rsidRPr="000619A4" w:rsidRDefault="000619A4" w:rsidP="000619A4">
      <w:pPr>
        <w:numPr>
          <w:ilvl w:val="0"/>
          <w:numId w:val="25"/>
        </w:numPr>
        <w:spacing w:after="0" w:line="276" w:lineRule="auto"/>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t xml:space="preserve">Análisis: Se observó un aumento significativo del 217% en los ingresos por ventas de bienes y servicios. Esta variación puede ser el resultado de una mayor demanda de los servicios municipales o un incremento en los precios de </w:t>
      </w:r>
      <w:proofErr w:type="gramStart"/>
      <w:r w:rsidRPr="000619A4">
        <w:rPr>
          <w:rFonts w:ascii="Garamond" w:eastAsia="Times New Roman" w:hAnsi="Garamond" w:cs="Times New Roman"/>
          <w:sz w:val="24"/>
          <w:szCs w:val="24"/>
          <w:lang w:eastAsia="es-ES"/>
        </w:rPr>
        <w:t>los  servicios</w:t>
      </w:r>
      <w:proofErr w:type="gramEnd"/>
      <w:r w:rsidRPr="000619A4">
        <w:rPr>
          <w:rFonts w:ascii="Garamond" w:eastAsia="Times New Roman" w:hAnsi="Garamond" w:cs="Times New Roman"/>
          <w:sz w:val="24"/>
          <w:szCs w:val="24"/>
          <w:lang w:eastAsia="es-ES"/>
        </w:rPr>
        <w:t xml:space="preserve"> ofrecidos por el municipio. Es fundamental analizar la naturaleza de este aumento y asegurar que los ingresos generados por ventas sean utilizados de manera eficiente para mejorar la calidad de vida de los ciudadanos y apoyar el desarrollo económico local.</w:t>
      </w:r>
    </w:p>
    <w:p w14:paraId="4B935BA9" w14:textId="77777777" w:rsidR="000619A4" w:rsidRDefault="000619A4" w:rsidP="00FC75DE">
      <w:pPr>
        <w:spacing w:after="0" w:line="276" w:lineRule="auto"/>
        <w:jc w:val="both"/>
        <w:rPr>
          <w:rFonts w:ascii="Garamond" w:eastAsia="Times New Roman" w:hAnsi="Garamond" w:cs="Times New Roman"/>
          <w:b/>
          <w:bCs/>
          <w:sz w:val="24"/>
          <w:szCs w:val="24"/>
          <w:lang w:eastAsia="es-ES"/>
        </w:rPr>
      </w:pPr>
    </w:p>
    <w:p w14:paraId="7725A78B" w14:textId="77777777" w:rsidR="00FC75DE" w:rsidRPr="00FC75DE" w:rsidRDefault="00FC75DE" w:rsidP="00FC75DE">
      <w:pPr>
        <w:spacing w:after="0" w:line="276" w:lineRule="auto"/>
        <w:jc w:val="both"/>
        <w:rPr>
          <w:rFonts w:ascii="Garamond" w:eastAsia="Times New Roman" w:hAnsi="Garamond" w:cs="Times New Roman"/>
          <w:bCs/>
          <w:sz w:val="24"/>
          <w:szCs w:val="24"/>
          <w:lang w:eastAsia="es-ES"/>
        </w:rPr>
      </w:pPr>
      <w:r w:rsidRPr="00FC75DE">
        <w:rPr>
          <w:rFonts w:ascii="Garamond" w:eastAsia="Times New Roman" w:hAnsi="Garamond" w:cs="Times New Roman"/>
          <w:b/>
          <w:bCs/>
          <w:sz w:val="24"/>
          <w:szCs w:val="24"/>
          <w:lang w:eastAsia="es-ES"/>
        </w:rPr>
        <w:t>Gastos:</w:t>
      </w:r>
    </w:p>
    <w:p w14:paraId="76E02BB1" w14:textId="01B24167" w:rsidR="000619A4" w:rsidRPr="000619A4" w:rsidRDefault="000619A4" w:rsidP="000619A4">
      <w:pPr>
        <w:spacing w:after="0" w:line="276" w:lineRule="auto"/>
        <w:ind w:left="720"/>
        <w:jc w:val="both"/>
        <w:rPr>
          <w:rFonts w:ascii="Garamond" w:eastAsia="Times New Roman" w:hAnsi="Garamond" w:cs="Times New Roman"/>
          <w:b/>
          <w:bCs/>
          <w:sz w:val="24"/>
          <w:szCs w:val="24"/>
          <w:lang w:eastAsia="es-ES"/>
        </w:rPr>
      </w:pPr>
    </w:p>
    <w:p w14:paraId="10F90FED" w14:textId="77777777" w:rsidR="000619A4" w:rsidRPr="000619A4" w:rsidRDefault="000619A4" w:rsidP="000619A4">
      <w:pPr>
        <w:spacing w:after="0" w:line="276" w:lineRule="auto"/>
        <w:jc w:val="both"/>
        <w:rPr>
          <w:rFonts w:ascii="Garamond" w:eastAsia="Times New Roman" w:hAnsi="Garamond" w:cs="Times New Roman"/>
          <w:b/>
          <w:bCs/>
          <w:sz w:val="24"/>
          <w:szCs w:val="24"/>
          <w:lang w:eastAsia="es-ES"/>
        </w:rPr>
      </w:pPr>
      <w:r w:rsidRPr="000619A4">
        <w:rPr>
          <w:rFonts w:ascii="Garamond" w:eastAsia="Times New Roman" w:hAnsi="Garamond" w:cs="Times New Roman"/>
          <w:b/>
          <w:bCs/>
          <w:sz w:val="24"/>
          <w:szCs w:val="24"/>
          <w:lang w:eastAsia="es-ES"/>
        </w:rPr>
        <w:t>Gastos de Inversiones:</w:t>
      </w:r>
    </w:p>
    <w:p w14:paraId="3DE4BCDB" w14:textId="77777777" w:rsidR="000619A4" w:rsidRPr="000619A4" w:rsidRDefault="000619A4" w:rsidP="000619A4">
      <w:pPr>
        <w:numPr>
          <w:ilvl w:val="1"/>
          <w:numId w:val="19"/>
        </w:numPr>
        <w:spacing w:after="0" w:line="276" w:lineRule="auto"/>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t>Variación: -$152,963.63 (-11%)</w:t>
      </w:r>
    </w:p>
    <w:p w14:paraId="0B2DFB86" w14:textId="77777777" w:rsidR="000619A4" w:rsidRPr="000619A4" w:rsidRDefault="000619A4" w:rsidP="000619A4">
      <w:pPr>
        <w:numPr>
          <w:ilvl w:val="1"/>
          <w:numId w:val="19"/>
        </w:numPr>
        <w:spacing w:after="0" w:line="276" w:lineRule="auto"/>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t>Análisis: Hubo una disminución significativa del 11% en los gastos de inversiones comparado con el año anterior. Esta reducción podría indicar una menor inversión en proyectos de desarrollo o infraestructura por parte del municipio. Es importante evaluar si esta disminución está alineada con las prioridades de desarrollo a largo plazo del municipio o si podría afectar negativamente su crecimiento futuro.</w:t>
      </w:r>
    </w:p>
    <w:p w14:paraId="38201127" w14:textId="77777777" w:rsidR="000619A4" w:rsidRPr="00FC75DE" w:rsidRDefault="000619A4" w:rsidP="000619A4">
      <w:pPr>
        <w:spacing w:after="0" w:line="276" w:lineRule="auto"/>
        <w:ind w:left="720"/>
        <w:jc w:val="both"/>
        <w:rPr>
          <w:rFonts w:ascii="Garamond" w:eastAsia="Times New Roman" w:hAnsi="Garamond" w:cs="Times New Roman"/>
          <w:bCs/>
          <w:sz w:val="24"/>
          <w:szCs w:val="24"/>
          <w:lang w:eastAsia="es-ES"/>
        </w:rPr>
      </w:pPr>
    </w:p>
    <w:p w14:paraId="0CBC113C" w14:textId="77777777" w:rsidR="000619A4" w:rsidRPr="000619A4" w:rsidRDefault="000619A4" w:rsidP="000619A4">
      <w:pPr>
        <w:spacing w:after="0" w:line="276" w:lineRule="auto"/>
        <w:jc w:val="both"/>
        <w:rPr>
          <w:rFonts w:ascii="Garamond" w:eastAsia="Times New Roman" w:hAnsi="Garamond" w:cs="Times New Roman"/>
          <w:b/>
          <w:bCs/>
          <w:sz w:val="24"/>
          <w:szCs w:val="24"/>
          <w:lang w:eastAsia="es-ES"/>
        </w:rPr>
      </w:pPr>
      <w:r w:rsidRPr="000619A4">
        <w:rPr>
          <w:rFonts w:ascii="Garamond" w:eastAsia="Times New Roman" w:hAnsi="Garamond" w:cs="Times New Roman"/>
          <w:b/>
          <w:bCs/>
          <w:sz w:val="24"/>
          <w:szCs w:val="24"/>
          <w:lang w:eastAsia="es-ES"/>
        </w:rPr>
        <w:t>Gastos en Bienes de Consumo y Servicios:</w:t>
      </w:r>
    </w:p>
    <w:p w14:paraId="25EDEF95" w14:textId="77777777" w:rsidR="000619A4" w:rsidRPr="000619A4" w:rsidRDefault="000619A4" w:rsidP="000619A4">
      <w:pPr>
        <w:spacing w:after="0" w:line="276" w:lineRule="auto"/>
        <w:ind w:left="720"/>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t>Variación: $227,689.15 (34%)</w:t>
      </w:r>
    </w:p>
    <w:p w14:paraId="340CF73A" w14:textId="77777777" w:rsidR="000619A4" w:rsidRPr="000619A4" w:rsidRDefault="000619A4" w:rsidP="000619A4">
      <w:pPr>
        <w:spacing w:after="0" w:line="276" w:lineRule="auto"/>
        <w:ind w:left="720"/>
        <w:jc w:val="both"/>
        <w:rPr>
          <w:rFonts w:ascii="Garamond" w:eastAsia="Times New Roman" w:hAnsi="Garamond" w:cs="Times New Roman"/>
          <w:sz w:val="24"/>
          <w:szCs w:val="24"/>
          <w:lang w:eastAsia="es-ES"/>
        </w:rPr>
      </w:pPr>
      <w:r w:rsidRPr="000619A4">
        <w:rPr>
          <w:rFonts w:ascii="Garamond" w:eastAsia="Times New Roman" w:hAnsi="Garamond" w:cs="Times New Roman"/>
          <w:sz w:val="24"/>
          <w:szCs w:val="24"/>
          <w:lang w:eastAsia="es-ES"/>
        </w:rPr>
        <w:t xml:space="preserve">Análisis: Se observa un aumento notable del 34% en los gastos en bienes de consumo y servicios. Esta variación podría indicar un incremento en la demanda de servicios públicos o un aumento en los costos de los insumos necesarios para proporcionar dichos </w:t>
      </w:r>
      <w:r w:rsidRPr="000619A4">
        <w:rPr>
          <w:rFonts w:ascii="Garamond" w:eastAsia="Times New Roman" w:hAnsi="Garamond" w:cs="Times New Roman"/>
          <w:sz w:val="24"/>
          <w:szCs w:val="24"/>
          <w:lang w:eastAsia="es-ES"/>
        </w:rPr>
        <w:lastRenderedPageBreak/>
        <w:t>servicios. Es importante analizar detenidamente la naturaleza de este aumento y tomar medidas para gestionar eficientemente estos gastos adicionales.</w:t>
      </w:r>
    </w:p>
    <w:p w14:paraId="497B9917" w14:textId="77777777" w:rsidR="000619A4" w:rsidRDefault="000619A4" w:rsidP="000619A4">
      <w:pPr>
        <w:spacing w:after="0" w:line="276" w:lineRule="auto"/>
        <w:jc w:val="both"/>
        <w:rPr>
          <w:rFonts w:ascii="Garamond" w:eastAsia="Times New Roman" w:hAnsi="Garamond" w:cs="Times New Roman"/>
          <w:bCs/>
          <w:sz w:val="24"/>
          <w:szCs w:val="24"/>
          <w:lang w:eastAsia="es-ES"/>
        </w:rPr>
      </w:pPr>
    </w:p>
    <w:p w14:paraId="5ABC9B77" w14:textId="77777777" w:rsidR="000619A4" w:rsidRPr="000619A4" w:rsidRDefault="000619A4" w:rsidP="000619A4">
      <w:pPr>
        <w:spacing w:after="0" w:line="276" w:lineRule="auto"/>
        <w:jc w:val="both"/>
        <w:rPr>
          <w:rFonts w:ascii="Garamond" w:eastAsia="Times New Roman" w:hAnsi="Garamond" w:cs="Times New Roman"/>
          <w:bCs/>
          <w:sz w:val="24"/>
          <w:szCs w:val="24"/>
          <w:lang w:eastAsia="es-ES"/>
        </w:rPr>
      </w:pPr>
      <w:r w:rsidRPr="000619A4">
        <w:rPr>
          <w:rFonts w:ascii="Garamond" w:eastAsia="Times New Roman" w:hAnsi="Garamond" w:cs="Times New Roman"/>
          <w:b/>
          <w:bCs/>
          <w:sz w:val="24"/>
          <w:szCs w:val="24"/>
          <w:lang w:eastAsia="es-ES"/>
        </w:rPr>
        <w:t>Gastos en Transferencias Otorgadas:</w:t>
      </w:r>
    </w:p>
    <w:p w14:paraId="10A50262" w14:textId="77777777" w:rsidR="000619A4" w:rsidRPr="000619A4" w:rsidRDefault="000619A4" w:rsidP="000619A4">
      <w:pPr>
        <w:numPr>
          <w:ilvl w:val="0"/>
          <w:numId w:val="21"/>
        </w:numPr>
        <w:spacing w:after="0" w:line="276" w:lineRule="auto"/>
        <w:jc w:val="both"/>
        <w:rPr>
          <w:rFonts w:ascii="Garamond" w:eastAsia="Times New Roman" w:hAnsi="Garamond" w:cs="Times New Roman"/>
          <w:bCs/>
          <w:sz w:val="24"/>
          <w:szCs w:val="24"/>
          <w:lang w:eastAsia="es-ES"/>
        </w:rPr>
      </w:pPr>
      <w:r w:rsidRPr="000619A4">
        <w:rPr>
          <w:rFonts w:ascii="Garamond" w:eastAsia="Times New Roman" w:hAnsi="Garamond" w:cs="Times New Roman"/>
          <w:bCs/>
          <w:sz w:val="24"/>
          <w:szCs w:val="24"/>
          <w:lang w:eastAsia="es-ES"/>
        </w:rPr>
        <w:t>Variación: -$1,748,919.01 (-21%)</w:t>
      </w:r>
    </w:p>
    <w:p w14:paraId="255912D0" w14:textId="77777777" w:rsidR="000619A4" w:rsidRPr="000619A4" w:rsidRDefault="000619A4" w:rsidP="000619A4">
      <w:pPr>
        <w:numPr>
          <w:ilvl w:val="0"/>
          <w:numId w:val="21"/>
        </w:numPr>
        <w:spacing w:after="0" w:line="276" w:lineRule="auto"/>
        <w:jc w:val="both"/>
        <w:rPr>
          <w:rFonts w:ascii="Garamond" w:eastAsia="Times New Roman" w:hAnsi="Garamond" w:cs="Times New Roman"/>
          <w:bCs/>
          <w:sz w:val="24"/>
          <w:szCs w:val="24"/>
          <w:lang w:eastAsia="es-ES"/>
        </w:rPr>
      </w:pPr>
      <w:r w:rsidRPr="000619A4">
        <w:rPr>
          <w:rFonts w:ascii="Garamond" w:eastAsia="Times New Roman" w:hAnsi="Garamond" w:cs="Times New Roman"/>
          <w:bCs/>
          <w:sz w:val="24"/>
          <w:szCs w:val="24"/>
          <w:lang w:eastAsia="es-ES"/>
        </w:rPr>
        <w:t>Análisis: Se registra una disminución significativa del 21% en los gastos en transferencias otorgadas. Esto podría deberse a cambios en las políticas de financiamiento que han reducido la cantidad de fondos destinados a programas de ayuda o asistencia social. Es crucial evaluar el impacto de esta reducción en los beneficiarios de dichas transferencias y considerar estrategias alternativas para abordar las necesidades de la comunidad.</w:t>
      </w:r>
    </w:p>
    <w:p w14:paraId="614CCC83" w14:textId="77777777" w:rsidR="000619A4" w:rsidRDefault="000619A4" w:rsidP="000619A4">
      <w:pPr>
        <w:spacing w:after="0" w:line="276" w:lineRule="auto"/>
        <w:jc w:val="both"/>
        <w:rPr>
          <w:rFonts w:ascii="Garamond" w:eastAsia="Times New Roman" w:hAnsi="Garamond" w:cs="Times New Roman"/>
          <w:bCs/>
          <w:sz w:val="24"/>
          <w:szCs w:val="24"/>
          <w:lang w:eastAsia="es-ES"/>
        </w:rPr>
      </w:pPr>
    </w:p>
    <w:p w14:paraId="44FDED2B" w14:textId="77777777" w:rsidR="008E5F13" w:rsidRPr="00FC75DE" w:rsidRDefault="008E5F13" w:rsidP="008E5F13">
      <w:pPr>
        <w:spacing w:after="0" w:line="276" w:lineRule="auto"/>
        <w:ind w:left="720"/>
        <w:jc w:val="both"/>
        <w:rPr>
          <w:rFonts w:ascii="Garamond" w:eastAsia="Times New Roman" w:hAnsi="Garamond" w:cs="Times New Roman"/>
          <w:bCs/>
          <w:sz w:val="24"/>
          <w:szCs w:val="24"/>
          <w:lang w:eastAsia="es-ES"/>
        </w:rPr>
      </w:pPr>
    </w:p>
    <w:p w14:paraId="6C0AF5F3" w14:textId="77777777" w:rsidR="008E5F13" w:rsidRPr="008E5F13" w:rsidRDefault="008E5F13" w:rsidP="008E5F13">
      <w:pPr>
        <w:spacing w:after="0" w:line="276" w:lineRule="auto"/>
        <w:jc w:val="both"/>
        <w:rPr>
          <w:rFonts w:ascii="Garamond" w:eastAsia="Times New Roman" w:hAnsi="Garamond" w:cs="Times New Roman"/>
          <w:bCs/>
          <w:sz w:val="24"/>
          <w:szCs w:val="24"/>
          <w:lang w:eastAsia="es-ES"/>
        </w:rPr>
      </w:pPr>
      <w:bookmarkStart w:id="3" w:name="_Toc255564532"/>
      <w:bookmarkStart w:id="4" w:name="_Toc257206535"/>
      <w:bookmarkEnd w:id="0"/>
      <w:bookmarkEnd w:id="1"/>
    </w:p>
    <w:p w14:paraId="130B3BFC" w14:textId="1C1F470D" w:rsidR="008E5F13" w:rsidRPr="0090588F" w:rsidRDefault="008E5F13" w:rsidP="000A75DD">
      <w:pPr>
        <w:autoSpaceDE w:val="0"/>
        <w:autoSpaceDN w:val="0"/>
        <w:adjustRightInd w:val="0"/>
        <w:spacing w:after="0"/>
        <w:jc w:val="both"/>
        <w:rPr>
          <w:rFonts w:ascii="Garamond" w:hAnsi="Garamond" w:cs="Arial"/>
          <w:color w:val="212121"/>
          <w:sz w:val="24"/>
          <w:szCs w:val="24"/>
        </w:rPr>
        <w:sectPr w:rsidR="008E5F13" w:rsidRPr="0090588F" w:rsidSect="00821C1C">
          <w:headerReference w:type="default" r:id="rId12"/>
          <w:footerReference w:type="default" r:id="rId13"/>
          <w:footerReference w:type="first" r:id="rId14"/>
          <w:pgSz w:w="12240" w:h="15840"/>
          <w:pgMar w:top="1417" w:right="1701" w:bottom="1417" w:left="1701" w:header="708" w:footer="708" w:gutter="0"/>
          <w:pgNumType w:start="1"/>
          <w:cols w:space="708"/>
          <w:docGrid w:linePitch="360"/>
        </w:sectPr>
      </w:pPr>
      <w:r w:rsidRPr="008E5F13">
        <w:rPr>
          <w:rFonts w:ascii="Garamond" w:hAnsi="Garamond" w:cs="Arial"/>
          <w:color w:val="212121"/>
          <w:sz w:val="24"/>
          <w:szCs w:val="24"/>
        </w:rPr>
        <w:t xml:space="preserve">Como producto del Examen </w:t>
      </w:r>
      <w:proofErr w:type="gramStart"/>
      <w:r w:rsidRPr="008E5F13">
        <w:rPr>
          <w:rFonts w:ascii="Garamond" w:hAnsi="Garamond" w:cs="Arial"/>
          <w:color w:val="212121"/>
          <w:sz w:val="24"/>
          <w:szCs w:val="24"/>
        </w:rPr>
        <w:t xml:space="preserve">Especial </w:t>
      </w:r>
      <w:r w:rsidR="000A75DD">
        <w:rPr>
          <w:rFonts w:ascii="Garamond" w:hAnsi="Garamond" w:cs="Arial"/>
          <w:color w:val="212121"/>
          <w:sz w:val="24"/>
          <w:szCs w:val="24"/>
        </w:rPr>
        <w:t xml:space="preserve"> a</w:t>
      </w:r>
      <w:proofErr w:type="gramEnd"/>
      <w:r w:rsidR="000A75DD">
        <w:rPr>
          <w:rFonts w:ascii="Garamond" w:hAnsi="Garamond" w:cs="Arial"/>
          <w:color w:val="212121"/>
          <w:sz w:val="24"/>
          <w:szCs w:val="24"/>
        </w:rPr>
        <w:t xml:space="preserve"> los </w:t>
      </w:r>
      <w:r w:rsidR="000A75DD" w:rsidRPr="005725BC">
        <w:rPr>
          <w:rFonts w:ascii="Garamond" w:hAnsi="Garamond"/>
          <w:sz w:val="24"/>
          <w:szCs w:val="24"/>
        </w:rPr>
        <w:t>Acuerdos de Concejo Municipal, por el período del 01 de enero al 31 de diciembre de 20</w:t>
      </w:r>
      <w:r w:rsidR="000A75DD">
        <w:rPr>
          <w:rFonts w:ascii="Garamond" w:hAnsi="Garamond"/>
          <w:sz w:val="24"/>
          <w:szCs w:val="24"/>
        </w:rPr>
        <w:t>2</w:t>
      </w:r>
      <w:r w:rsidR="00312AA1">
        <w:rPr>
          <w:rFonts w:ascii="Garamond" w:hAnsi="Garamond"/>
          <w:sz w:val="24"/>
          <w:szCs w:val="24"/>
        </w:rPr>
        <w:t>1</w:t>
      </w:r>
      <w:r w:rsidRPr="008E5F13">
        <w:rPr>
          <w:rFonts w:ascii="Garamond" w:hAnsi="Garamond" w:cs="Arial"/>
          <w:color w:val="212121"/>
          <w:sz w:val="24"/>
          <w:szCs w:val="24"/>
        </w:rPr>
        <w:t>, no se encontraron observaciones que ameriten ser reportadas</w:t>
      </w:r>
      <w:r w:rsidR="000A75DD">
        <w:rPr>
          <w:rFonts w:ascii="Garamond" w:hAnsi="Garamond" w:cs="Arial"/>
          <w:color w:val="212121"/>
          <w:sz w:val="24"/>
          <w:szCs w:val="24"/>
        </w:rPr>
        <w:t>.</w:t>
      </w:r>
    </w:p>
    <w:p w14:paraId="3108FF0D" w14:textId="77777777" w:rsidR="00D5639B" w:rsidRDefault="00D5639B" w:rsidP="00732A53">
      <w:pPr>
        <w:pStyle w:val="Prrafodelista"/>
        <w:ind w:left="0"/>
        <w:rPr>
          <w:rFonts w:ascii="Garamond" w:hAnsi="Garamond" w:cs="Arial"/>
          <w:b/>
          <w:bCs/>
        </w:rPr>
      </w:pPr>
      <w:bookmarkStart w:id="5" w:name="_Hlk494966609"/>
      <w:r>
        <w:rPr>
          <w:rFonts w:ascii="Garamond" w:hAnsi="Garamond" w:cs="Arial"/>
          <w:b/>
          <w:bCs/>
        </w:rPr>
        <w:lastRenderedPageBreak/>
        <w:t>V. Seguimiento de Observación de auditoria anteriores</w:t>
      </w:r>
    </w:p>
    <w:p w14:paraId="412D5AA8" w14:textId="77777777" w:rsidR="00151122" w:rsidRPr="005725BC" w:rsidRDefault="00151122" w:rsidP="00151122">
      <w:pPr>
        <w:pStyle w:val="Prrafodelista"/>
        <w:ind w:left="0"/>
        <w:jc w:val="center"/>
        <w:rPr>
          <w:rFonts w:ascii="Garamond" w:hAnsi="Garamond" w:cs="Arial"/>
        </w:rPr>
      </w:pPr>
      <w:r w:rsidRPr="005725BC">
        <w:rPr>
          <w:rFonts w:ascii="Garamond" w:hAnsi="Garamond" w:cs="Arial"/>
          <w:b/>
          <w:bCs/>
        </w:rPr>
        <w:t>MATRIZ DE SEGUIMIENTO A OBSERVACIONES DE AUDITORIA ESPECIAL A ACUERDOS MUNICIPALES</w:t>
      </w:r>
    </w:p>
    <w:p w14:paraId="03FBBD12" w14:textId="77777777" w:rsidR="00151122" w:rsidRPr="005725BC" w:rsidRDefault="00151122" w:rsidP="00151122">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PERIODO DEL 01 DE ENERO AL 31 DE DICIEMBRE DE 2015</w:t>
      </w:r>
    </w:p>
    <w:p w14:paraId="6B910D70"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tbl>
      <w:tblPr>
        <w:tblW w:w="14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3188"/>
        <w:gridCol w:w="1981"/>
        <w:gridCol w:w="3801"/>
      </w:tblGrid>
      <w:tr w:rsidR="00151122" w:rsidRPr="005725BC" w14:paraId="454E9EE0" w14:textId="77777777" w:rsidTr="00B96698">
        <w:trPr>
          <w:trHeight w:val="440"/>
          <w:jc w:val="center"/>
        </w:trPr>
        <w:tc>
          <w:tcPr>
            <w:tcW w:w="5680" w:type="dxa"/>
            <w:shd w:val="clear" w:color="auto" w:fill="000000"/>
            <w:vAlign w:val="center"/>
          </w:tcPr>
          <w:p w14:paraId="36BD80D7" w14:textId="77777777" w:rsidR="00151122" w:rsidRPr="005725BC" w:rsidRDefault="00151122" w:rsidP="00B96698">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CONDICION</w:t>
            </w:r>
          </w:p>
        </w:tc>
        <w:tc>
          <w:tcPr>
            <w:tcW w:w="3188" w:type="dxa"/>
            <w:shd w:val="clear" w:color="auto" w:fill="000000"/>
            <w:vAlign w:val="center"/>
          </w:tcPr>
          <w:p w14:paraId="1F049B63" w14:textId="77777777" w:rsidR="00151122" w:rsidRPr="005725BC" w:rsidRDefault="00151122" w:rsidP="00B96698">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COMENTARIOS DE LA ADMINISTRACIÓN</w:t>
            </w:r>
          </w:p>
        </w:tc>
        <w:tc>
          <w:tcPr>
            <w:tcW w:w="1981" w:type="dxa"/>
            <w:shd w:val="clear" w:color="auto" w:fill="000000"/>
            <w:vAlign w:val="center"/>
          </w:tcPr>
          <w:p w14:paraId="0EC9F24B" w14:textId="77777777" w:rsidR="00151122" w:rsidRPr="005725BC" w:rsidRDefault="00151122" w:rsidP="00B96698">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RESPONSABLE</w:t>
            </w:r>
          </w:p>
        </w:tc>
        <w:tc>
          <w:tcPr>
            <w:tcW w:w="3801" w:type="dxa"/>
            <w:shd w:val="clear" w:color="auto" w:fill="000000"/>
            <w:vAlign w:val="center"/>
          </w:tcPr>
          <w:p w14:paraId="7460EC1A" w14:textId="77777777" w:rsidR="00151122" w:rsidRPr="005725BC" w:rsidRDefault="00151122" w:rsidP="00B96698">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GRADO DE CUMPLIMIENTO/ SITUACIÓN ACTUAL</w:t>
            </w:r>
          </w:p>
        </w:tc>
      </w:tr>
      <w:tr w:rsidR="00151122" w:rsidRPr="005725BC" w14:paraId="6BE1F9F3" w14:textId="77777777" w:rsidTr="00B96698">
        <w:trPr>
          <w:trHeight w:val="219"/>
          <w:jc w:val="center"/>
        </w:trPr>
        <w:tc>
          <w:tcPr>
            <w:tcW w:w="5680" w:type="dxa"/>
            <w:shd w:val="clear" w:color="auto" w:fill="auto"/>
            <w:vAlign w:val="center"/>
          </w:tcPr>
          <w:p w14:paraId="7431D3E9" w14:textId="77777777" w:rsidR="00151122" w:rsidRPr="005725BC" w:rsidRDefault="00151122" w:rsidP="00B96698">
            <w:pPr>
              <w:pStyle w:val="Prrafodelista"/>
              <w:spacing w:after="0" w:line="240" w:lineRule="auto"/>
              <w:rPr>
                <w:rFonts w:ascii="Garamond" w:eastAsia="Times New Roman" w:hAnsi="Garamond" w:cs="Arial"/>
                <w:b/>
                <w:bCs/>
              </w:rPr>
            </w:pPr>
          </w:p>
          <w:p w14:paraId="369B77FF" w14:textId="77777777" w:rsidR="00151122" w:rsidRPr="005725BC" w:rsidRDefault="00151122" w:rsidP="00151122">
            <w:pPr>
              <w:pStyle w:val="Prrafodelista"/>
              <w:numPr>
                <w:ilvl w:val="0"/>
                <w:numId w:val="10"/>
              </w:numPr>
              <w:spacing w:after="0" w:line="240" w:lineRule="auto"/>
              <w:rPr>
                <w:rFonts w:ascii="Garamond" w:eastAsia="Times New Roman" w:hAnsi="Garamond" w:cs="Arial"/>
                <w:b/>
                <w:bCs/>
              </w:rPr>
            </w:pPr>
            <w:r w:rsidRPr="005725BC">
              <w:rPr>
                <w:rFonts w:ascii="Garamond" w:eastAsia="Times New Roman" w:hAnsi="Garamond" w:cs="Arial"/>
                <w:b/>
                <w:bCs/>
              </w:rPr>
              <w:t>FALTA DE ELABORACIÓN DE PLAN DE DESARROLLO URBANO Y TERRITORIAL</w:t>
            </w:r>
          </w:p>
          <w:p w14:paraId="05575046" w14:textId="77777777" w:rsidR="00151122" w:rsidRPr="005725BC" w:rsidRDefault="00151122" w:rsidP="00B96698">
            <w:pPr>
              <w:pStyle w:val="Prrafodelista"/>
              <w:rPr>
                <w:rFonts w:ascii="Garamond" w:hAnsi="Garamond" w:cs="Arial"/>
                <w:b/>
                <w:bCs/>
              </w:rPr>
            </w:pPr>
          </w:p>
          <w:p w14:paraId="01AF50B8" w14:textId="77777777" w:rsidR="00151122" w:rsidRPr="005725BC" w:rsidRDefault="00151122" w:rsidP="00B96698">
            <w:pPr>
              <w:pStyle w:val="Prrafodelista"/>
              <w:spacing w:after="0"/>
              <w:ind w:left="0"/>
              <w:rPr>
                <w:rFonts w:ascii="Garamond" w:hAnsi="Garamond" w:cs="Arial"/>
                <w:b/>
                <w:bCs/>
              </w:rPr>
            </w:pPr>
            <w:r w:rsidRPr="005725BC">
              <w:rPr>
                <w:rFonts w:ascii="Garamond" w:hAnsi="Garamond" w:cs="Arial"/>
                <w:b/>
                <w:bCs/>
              </w:rPr>
              <w:t>CONDICION:</w:t>
            </w:r>
          </w:p>
          <w:p w14:paraId="3DB85AAA" w14:textId="77777777" w:rsidR="00151122" w:rsidRPr="005725BC" w:rsidRDefault="00151122" w:rsidP="00B96698">
            <w:pPr>
              <w:pStyle w:val="Prrafodelista"/>
              <w:spacing w:after="0"/>
              <w:ind w:left="0"/>
              <w:rPr>
                <w:rFonts w:ascii="Garamond" w:hAnsi="Garamond" w:cs="Arial"/>
                <w:bCs/>
              </w:rPr>
            </w:pPr>
            <w:r w:rsidRPr="005725BC">
              <w:rPr>
                <w:rFonts w:ascii="Garamond" w:hAnsi="Garamond" w:cs="Arial"/>
                <w:bCs/>
              </w:rPr>
              <w:t>Se verificó que la Municipalidad no ha realizado la Elaboración del Plan de Desarrollo Urbano y Territorial, según acta número 8 Acuerdo N° 83 de Concejo Municipal de fecha de 08 de abril de 2015 en la cual existe acuerdo de priorización de proyecto: ELABORACION PLAN DE DESARROLLO URBANO Y TERRITORIAL CHALATENANGO, sin embargo, no se ha verificado la prioridad que amerita.</w:t>
            </w:r>
          </w:p>
          <w:p w14:paraId="647B11F6" w14:textId="77777777" w:rsidR="00151122" w:rsidRPr="005725BC" w:rsidRDefault="00151122" w:rsidP="00B96698">
            <w:pPr>
              <w:pStyle w:val="Prrafodelista"/>
              <w:spacing w:after="0" w:line="240" w:lineRule="auto"/>
              <w:ind w:left="0"/>
              <w:jc w:val="both"/>
              <w:rPr>
                <w:rFonts w:ascii="Garamond" w:eastAsia="Times New Roman" w:hAnsi="Garamond" w:cs="Arial"/>
                <w:b/>
                <w:bCs/>
                <w:sz w:val="24"/>
                <w:szCs w:val="24"/>
                <w:lang w:eastAsia="es-ES"/>
              </w:rPr>
            </w:pPr>
          </w:p>
        </w:tc>
        <w:tc>
          <w:tcPr>
            <w:tcW w:w="3188" w:type="dxa"/>
            <w:shd w:val="clear" w:color="auto" w:fill="auto"/>
            <w:vAlign w:val="center"/>
          </w:tcPr>
          <w:p w14:paraId="606CF1EB" w14:textId="77777777" w:rsidR="00151122" w:rsidRPr="005725BC" w:rsidRDefault="00151122" w:rsidP="00B96698">
            <w:pPr>
              <w:pStyle w:val="Prrafodelista"/>
              <w:spacing w:after="0" w:line="240" w:lineRule="auto"/>
              <w:ind w:left="0"/>
              <w:jc w:val="both"/>
              <w:rPr>
                <w:rFonts w:ascii="Garamond" w:eastAsia="Times New Roman" w:hAnsi="Garamond" w:cs="Arial"/>
                <w:bCs/>
                <w:sz w:val="24"/>
                <w:szCs w:val="24"/>
                <w:lang w:eastAsia="es-ES"/>
              </w:rPr>
            </w:pPr>
            <w:r w:rsidRPr="005725BC">
              <w:rPr>
                <w:rFonts w:ascii="Garamond" w:eastAsia="Times New Roman" w:hAnsi="Garamond" w:cs="Arial"/>
                <w:bCs/>
                <w:sz w:val="24"/>
                <w:szCs w:val="24"/>
                <w:lang w:eastAsia="es-ES"/>
              </w:rPr>
              <w:t>Se han realizado las gestiones con el Alcalde Municipal y miembros del concejo municipal a fin de que se realice la autorización de asignación de fondos para el presupuesto del año 2018</w:t>
            </w:r>
          </w:p>
        </w:tc>
        <w:tc>
          <w:tcPr>
            <w:tcW w:w="1981" w:type="dxa"/>
            <w:shd w:val="clear" w:color="auto" w:fill="auto"/>
            <w:vAlign w:val="center"/>
          </w:tcPr>
          <w:p w14:paraId="4E899F42" w14:textId="77777777" w:rsidR="00151122" w:rsidRPr="005725BC" w:rsidRDefault="00151122" w:rsidP="00B96698">
            <w:pPr>
              <w:pStyle w:val="Prrafodelista"/>
              <w:spacing w:after="0" w:line="240" w:lineRule="auto"/>
              <w:ind w:left="0"/>
              <w:jc w:val="both"/>
              <w:rPr>
                <w:rFonts w:ascii="Garamond" w:eastAsia="Times New Roman" w:hAnsi="Garamond" w:cs="Arial"/>
                <w:bCs/>
                <w:sz w:val="24"/>
                <w:szCs w:val="24"/>
                <w:lang w:eastAsia="es-ES"/>
              </w:rPr>
            </w:pPr>
            <w:r w:rsidRPr="005725BC">
              <w:rPr>
                <w:rFonts w:ascii="Garamond" w:eastAsia="Times New Roman" w:hAnsi="Garamond" w:cs="Arial"/>
                <w:bCs/>
                <w:sz w:val="24"/>
                <w:szCs w:val="24"/>
                <w:lang w:eastAsia="es-ES"/>
              </w:rPr>
              <w:t>Gerencia General</w:t>
            </w:r>
          </w:p>
        </w:tc>
        <w:tc>
          <w:tcPr>
            <w:tcW w:w="3801" w:type="dxa"/>
            <w:shd w:val="clear" w:color="auto" w:fill="auto"/>
            <w:vAlign w:val="center"/>
          </w:tcPr>
          <w:p w14:paraId="10AF8D7B" w14:textId="77777777" w:rsidR="00151122" w:rsidRPr="005725BC" w:rsidRDefault="00151122" w:rsidP="00B96698">
            <w:pPr>
              <w:pStyle w:val="Prrafodelista"/>
              <w:spacing w:after="0" w:line="240" w:lineRule="auto"/>
              <w:ind w:left="0"/>
              <w:jc w:val="both"/>
              <w:rPr>
                <w:rFonts w:ascii="Garamond" w:eastAsia="Times New Roman" w:hAnsi="Garamond" w:cs="Arial"/>
                <w:bCs/>
                <w:sz w:val="24"/>
                <w:szCs w:val="24"/>
                <w:lang w:eastAsia="es-ES"/>
              </w:rPr>
            </w:pPr>
            <w:r w:rsidRPr="005725BC">
              <w:rPr>
                <w:rFonts w:ascii="Garamond" w:eastAsia="Times New Roman" w:hAnsi="Garamond" w:cs="Arial"/>
                <w:bCs/>
                <w:sz w:val="24"/>
                <w:szCs w:val="24"/>
                <w:lang w:eastAsia="es-ES"/>
              </w:rPr>
              <w:t>Se ha autorizado la asignación de fondos, para la elaboración de desarrollo urbano y territorial Chalatenango, la observación se encuentra en proceso se le dará seguimiento en el próximo año.</w:t>
            </w:r>
          </w:p>
          <w:p w14:paraId="39D36DBE" w14:textId="77777777" w:rsidR="00151122" w:rsidRPr="005725BC" w:rsidRDefault="00151122" w:rsidP="00B96698">
            <w:pPr>
              <w:pStyle w:val="Prrafodelista"/>
              <w:spacing w:after="0" w:line="240" w:lineRule="auto"/>
              <w:ind w:left="0"/>
              <w:jc w:val="both"/>
              <w:rPr>
                <w:rFonts w:ascii="Garamond" w:eastAsia="Times New Roman" w:hAnsi="Garamond" w:cs="Arial"/>
                <w:bCs/>
                <w:sz w:val="24"/>
                <w:szCs w:val="24"/>
                <w:lang w:eastAsia="es-ES"/>
              </w:rPr>
            </w:pPr>
          </w:p>
          <w:p w14:paraId="7F25E57D" w14:textId="77777777" w:rsidR="00151122" w:rsidRPr="005725BC" w:rsidRDefault="00151122" w:rsidP="00B96698">
            <w:pPr>
              <w:pStyle w:val="Prrafodelista"/>
              <w:spacing w:after="0" w:line="240" w:lineRule="auto"/>
              <w:ind w:left="0"/>
              <w:jc w:val="both"/>
              <w:rPr>
                <w:rFonts w:ascii="Garamond" w:eastAsia="Times New Roman" w:hAnsi="Garamond" w:cs="Arial"/>
                <w:bCs/>
                <w:sz w:val="24"/>
                <w:szCs w:val="24"/>
                <w:lang w:eastAsia="es-ES"/>
              </w:rPr>
            </w:pPr>
            <w:r w:rsidRPr="005725BC">
              <w:rPr>
                <w:rFonts w:ascii="Garamond" w:eastAsia="Times New Roman" w:hAnsi="Garamond" w:cs="Arial"/>
                <w:bCs/>
                <w:sz w:val="24"/>
                <w:szCs w:val="24"/>
                <w:lang w:eastAsia="es-ES"/>
              </w:rPr>
              <w:t>En seguimiento realizado en Auditoria examen especial de acuerdos municipales 2017, en nota enviada el 24-01-2019 al Gerente Financiero en ausencia del Gerente General sobre el seguimiento de la mencionada condición, no se obtuvo respuesta, por lo cual la observación sigue sin cumplimiento.</w:t>
            </w:r>
          </w:p>
        </w:tc>
      </w:tr>
      <w:bookmarkEnd w:id="5"/>
    </w:tbl>
    <w:p w14:paraId="573EBDC3"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1D02BDA1"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0D319086"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41821FA6"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3804FB45"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32286959"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535E48A8"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63164040"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67ABD4AE" w14:textId="77777777" w:rsidR="00151122" w:rsidRPr="005725BC" w:rsidRDefault="00151122" w:rsidP="00151122">
      <w:pPr>
        <w:pStyle w:val="Prrafodelista"/>
        <w:tabs>
          <w:tab w:val="left" w:pos="1515"/>
        </w:tabs>
        <w:spacing w:after="0" w:line="240" w:lineRule="auto"/>
        <w:ind w:left="0"/>
        <w:jc w:val="both"/>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ab/>
      </w:r>
    </w:p>
    <w:p w14:paraId="460AF399"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2D300D00"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276F795D"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7A8FBFBF"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77BBEFDB" w14:textId="77777777" w:rsidR="00151122" w:rsidRPr="005725BC" w:rsidRDefault="00151122" w:rsidP="00151122">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PERIODO DEL 01 DE ENERO AL 31 DE DICIEMBRE DE 2016</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3188"/>
        <w:gridCol w:w="1981"/>
        <w:gridCol w:w="3321"/>
      </w:tblGrid>
      <w:tr w:rsidR="00151122" w:rsidRPr="005725BC" w14:paraId="264979A7" w14:textId="77777777" w:rsidTr="00675106">
        <w:trPr>
          <w:trHeight w:val="440"/>
          <w:jc w:val="center"/>
        </w:trPr>
        <w:tc>
          <w:tcPr>
            <w:tcW w:w="5680" w:type="dxa"/>
            <w:shd w:val="clear" w:color="auto" w:fill="000000"/>
            <w:vAlign w:val="center"/>
          </w:tcPr>
          <w:p w14:paraId="7FED8CEE" w14:textId="77777777" w:rsidR="00151122" w:rsidRPr="005725BC" w:rsidRDefault="00151122" w:rsidP="00B96698">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CONDICION</w:t>
            </w:r>
          </w:p>
        </w:tc>
        <w:tc>
          <w:tcPr>
            <w:tcW w:w="3188" w:type="dxa"/>
            <w:shd w:val="clear" w:color="auto" w:fill="000000"/>
            <w:vAlign w:val="center"/>
          </w:tcPr>
          <w:p w14:paraId="574487B6" w14:textId="77777777" w:rsidR="00151122" w:rsidRPr="005725BC" w:rsidRDefault="00151122" w:rsidP="00B96698">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COMENTARIOS DE LA ADMINISTRACIÓN</w:t>
            </w:r>
          </w:p>
        </w:tc>
        <w:tc>
          <w:tcPr>
            <w:tcW w:w="1981" w:type="dxa"/>
            <w:shd w:val="clear" w:color="auto" w:fill="000000"/>
            <w:vAlign w:val="center"/>
          </w:tcPr>
          <w:p w14:paraId="7B1737B1" w14:textId="77777777" w:rsidR="00151122" w:rsidRPr="005725BC" w:rsidRDefault="00151122" w:rsidP="00B96698">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RESPONSABLE</w:t>
            </w:r>
          </w:p>
        </w:tc>
        <w:tc>
          <w:tcPr>
            <w:tcW w:w="3321" w:type="dxa"/>
            <w:shd w:val="clear" w:color="auto" w:fill="000000"/>
            <w:vAlign w:val="center"/>
          </w:tcPr>
          <w:p w14:paraId="44C074B1" w14:textId="77777777" w:rsidR="00151122" w:rsidRPr="005725BC" w:rsidRDefault="00151122" w:rsidP="00B96698">
            <w:pPr>
              <w:pStyle w:val="Prrafodelista"/>
              <w:spacing w:after="0" w:line="240" w:lineRule="auto"/>
              <w:ind w:left="0"/>
              <w:jc w:val="center"/>
              <w:rPr>
                <w:rFonts w:ascii="Garamond" w:eastAsia="Times New Roman" w:hAnsi="Garamond" w:cs="Arial"/>
                <w:b/>
                <w:bCs/>
                <w:sz w:val="24"/>
                <w:szCs w:val="24"/>
                <w:lang w:eastAsia="es-ES"/>
              </w:rPr>
            </w:pPr>
            <w:r w:rsidRPr="005725BC">
              <w:rPr>
                <w:rFonts w:ascii="Garamond" w:eastAsia="Times New Roman" w:hAnsi="Garamond" w:cs="Arial"/>
                <w:b/>
                <w:bCs/>
                <w:sz w:val="24"/>
                <w:szCs w:val="24"/>
                <w:lang w:eastAsia="es-ES"/>
              </w:rPr>
              <w:t>GRADO DE CUMPLIMIENTO/ SITUACIÓN ACTUAL</w:t>
            </w:r>
          </w:p>
        </w:tc>
      </w:tr>
      <w:tr w:rsidR="00151122" w:rsidRPr="005725BC" w14:paraId="6593A9AA" w14:textId="77777777" w:rsidTr="00675106">
        <w:trPr>
          <w:trHeight w:val="219"/>
          <w:jc w:val="center"/>
        </w:trPr>
        <w:tc>
          <w:tcPr>
            <w:tcW w:w="5680" w:type="dxa"/>
            <w:shd w:val="clear" w:color="auto" w:fill="auto"/>
            <w:vAlign w:val="center"/>
          </w:tcPr>
          <w:p w14:paraId="6BCCBCDA" w14:textId="77777777" w:rsidR="00151122" w:rsidRPr="005725BC" w:rsidRDefault="00151122" w:rsidP="00B96698">
            <w:pPr>
              <w:pStyle w:val="Prrafodelista"/>
              <w:spacing w:after="0" w:line="240" w:lineRule="auto"/>
              <w:ind w:left="0"/>
              <w:jc w:val="both"/>
              <w:rPr>
                <w:rFonts w:ascii="Garamond" w:eastAsia="Times New Roman" w:hAnsi="Garamond" w:cs="Arial"/>
                <w:b/>
                <w:bCs/>
                <w:sz w:val="24"/>
                <w:szCs w:val="24"/>
                <w:lang w:eastAsia="es-ES"/>
              </w:rPr>
            </w:pPr>
          </w:p>
          <w:p w14:paraId="2875F873" w14:textId="77777777" w:rsidR="00151122" w:rsidRPr="005725BC" w:rsidRDefault="00151122" w:rsidP="00151122">
            <w:pPr>
              <w:numPr>
                <w:ilvl w:val="0"/>
                <w:numId w:val="6"/>
              </w:numPr>
              <w:spacing w:after="0"/>
              <w:rPr>
                <w:rFonts w:ascii="Garamond" w:hAnsi="Garamond" w:cs="Tahoma"/>
                <w:b/>
              </w:rPr>
            </w:pPr>
            <w:r w:rsidRPr="005725BC">
              <w:rPr>
                <w:rFonts w:ascii="Garamond" w:hAnsi="Garamond" w:cs="Tahoma"/>
                <w:b/>
              </w:rPr>
              <w:t>INMUEBLES NO INSCRITO A FAVOR DE LA MUNICIPALIDAD</w:t>
            </w:r>
          </w:p>
          <w:p w14:paraId="50C913FD" w14:textId="77777777" w:rsidR="00151122" w:rsidRPr="005725BC" w:rsidRDefault="00151122" w:rsidP="00B96698">
            <w:pPr>
              <w:ind w:left="720"/>
              <w:rPr>
                <w:rFonts w:ascii="Garamond" w:hAnsi="Garamond" w:cs="Tahoma"/>
                <w:b/>
              </w:rPr>
            </w:pPr>
          </w:p>
          <w:p w14:paraId="4D10C44D" w14:textId="77777777" w:rsidR="00151122" w:rsidRPr="005725BC" w:rsidRDefault="00151122" w:rsidP="00B96698">
            <w:pPr>
              <w:jc w:val="both"/>
              <w:rPr>
                <w:rFonts w:ascii="Garamond" w:hAnsi="Garamond" w:cs="Tahoma"/>
              </w:rPr>
            </w:pPr>
            <w:r w:rsidRPr="005725BC">
              <w:rPr>
                <w:rFonts w:ascii="Garamond" w:hAnsi="Garamond" w:cs="Tahoma"/>
              </w:rPr>
              <w:t>Según acuerdo N° 194, Acta N° 14, de 20 de julio de 2016 de libros de actas y acuerdos municipales se acordó Contratar los servicios notariales del Licenciado Jesús Giovanny Menjivar Rivera, para que elabore las escrituras de donación y el pago  al profesional de $110.00 por cada escritura y el pago en el Registro de la propiedad Raíz e Hipoteca, sin embargo a la fecha no se tiene documentación que respalde los respectivos inscripciones en el Registro de la propiedad Raíz e Hipoteca, Dichos inmuebles corresponde al siguiente detalle.</w:t>
            </w:r>
          </w:p>
          <w:p w14:paraId="17478D53" w14:textId="77777777" w:rsidR="00151122" w:rsidRPr="005725BC" w:rsidRDefault="00151122" w:rsidP="00B96698">
            <w:pPr>
              <w:pStyle w:val="Prrafodelista"/>
              <w:spacing w:after="0" w:line="240" w:lineRule="auto"/>
              <w:ind w:left="0"/>
              <w:jc w:val="both"/>
              <w:rPr>
                <w:rFonts w:ascii="Garamond" w:eastAsia="Times New Roman" w:hAnsi="Garamond" w:cs="Arial"/>
                <w:b/>
                <w:bCs/>
                <w:sz w:val="24"/>
                <w:szCs w:val="24"/>
                <w:lang w:eastAsia="es-ES"/>
              </w:rPr>
            </w:pPr>
          </w:p>
        </w:tc>
        <w:tc>
          <w:tcPr>
            <w:tcW w:w="3188" w:type="dxa"/>
            <w:shd w:val="clear" w:color="auto" w:fill="auto"/>
            <w:vAlign w:val="center"/>
          </w:tcPr>
          <w:p w14:paraId="2F056A57" w14:textId="77777777" w:rsidR="00151122" w:rsidRPr="005725BC" w:rsidRDefault="00151122" w:rsidP="00B96698">
            <w:pPr>
              <w:pStyle w:val="Prrafodelista"/>
              <w:spacing w:after="0" w:line="240" w:lineRule="auto"/>
              <w:ind w:left="0"/>
              <w:jc w:val="both"/>
              <w:rPr>
                <w:rFonts w:ascii="Garamond" w:eastAsia="Times New Roman" w:hAnsi="Garamond" w:cs="Arial"/>
                <w:bCs/>
                <w:sz w:val="24"/>
                <w:szCs w:val="24"/>
                <w:lang w:eastAsia="es-ES"/>
              </w:rPr>
            </w:pPr>
            <w:r w:rsidRPr="005725BC">
              <w:rPr>
                <w:rFonts w:ascii="Garamond" w:eastAsia="Times New Roman" w:hAnsi="Garamond" w:cs="Arial"/>
                <w:bCs/>
                <w:sz w:val="24"/>
                <w:szCs w:val="24"/>
                <w:lang w:eastAsia="es-ES"/>
              </w:rPr>
              <w:t>Se solicitó información de seguimiento de la condición señalada, con nota enviada el 24 de enero de 2019, sobre la cual no se obtuvo respuesta.</w:t>
            </w:r>
          </w:p>
        </w:tc>
        <w:tc>
          <w:tcPr>
            <w:tcW w:w="1981" w:type="dxa"/>
            <w:shd w:val="clear" w:color="auto" w:fill="auto"/>
            <w:vAlign w:val="center"/>
          </w:tcPr>
          <w:p w14:paraId="7DCD667D" w14:textId="77777777" w:rsidR="00151122" w:rsidRPr="005725BC" w:rsidRDefault="00151122" w:rsidP="00B96698">
            <w:pPr>
              <w:pStyle w:val="Prrafodelista"/>
              <w:spacing w:after="0" w:line="240" w:lineRule="auto"/>
              <w:ind w:left="0"/>
              <w:jc w:val="both"/>
              <w:rPr>
                <w:rFonts w:ascii="Garamond" w:eastAsia="Times New Roman" w:hAnsi="Garamond" w:cs="Arial"/>
                <w:bCs/>
                <w:sz w:val="24"/>
                <w:szCs w:val="24"/>
                <w:lang w:eastAsia="es-ES"/>
              </w:rPr>
            </w:pPr>
            <w:r w:rsidRPr="005725BC">
              <w:rPr>
                <w:rFonts w:ascii="Garamond" w:eastAsia="Times New Roman" w:hAnsi="Garamond" w:cs="Arial"/>
                <w:bCs/>
                <w:sz w:val="24"/>
                <w:szCs w:val="24"/>
                <w:lang w:eastAsia="es-ES"/>
              </w:rPr>
              <w:t>Síndico Municipal</w:t>
            </w:r>
          </w:p>
          <w:p w14:paraId="4BE1D646" w14:textId="77777777" w:rsidR="00151122" w:rsidRPr="005725BC" w:rsidRDefault="00151122" w:rsidP="00B96698">
            <w:pPr>
              <w:pStyle w:val="Prrafodelista"/>
              <w:spacing w:after="0" w:line="240" w:lineRule="auto"/>
              <w:ind w:left="0"/>
              <w:jc w:val="both"/>
              <w:rPr>
                <w:rFonts w:ascii="Garamond" w:eastAsia="Times New Roman" w:hAnsi="Garamond" w:cs="Arial"/>
                <w:bCs/>
                <w:sz w:val="24"/>
                <w:szCs w:val="24"/>
                <w:lang w:eastAsia="es-ES"/>
              </w:rPr>
            </w:pPr>
          </w:p>
        </w:tc>
        <w:tc>
          <w:tcPr>
            <w:tcW w:w="3321" w:type="dxa"/>
            <w:shd w:val="clear" w:color="auto" w:fill="auto"/>
            <w:vAlign w:val="center"/>
          </w:tcPr>
          <w:p w14:paraId="31E627DA" w14:textId="77777777" w:rsidR="00151122" w:rsidRPr="005725BC" w:rsidRDefault="00151122" w:rsidP="00B96698">
            <w:pPr>
              <w:pStyle w:val="Prrafodelista"/>
              <w:spacing w:after="0" w:line="240" w:lineRule="auto"/>
              <w:ind w:left="0"/>
              <w:jc w:val="both"/>
              <w:rPr>
                <w:rFonts w:ascii="Garamond" w:eastAsia="Times New Roman" w:hAnsi="Garamond" w:cs="Arial"/>
                <w:bCs/>
                <w:sz w:val="24"/>
                <w:szCs w:val="24"/>
                <w:lang w:eastAsia="es-ES"/>
              </w:rPr>
            </w:pPr>
            <w:r w:rsidRPr="005725BC">
              <w:rPr>
                <w:rFonts w:ascii="Garamond" w:eastAsia="Times New Roman" w:hAnsi="Garamond" w:cs="Arial"/>
                <w:bCs/>
                <w:sz w:val="24"/>
                <w:szCs w:val="24"/>
                <w:lang w:eastAsia="es-ES"/>
              </w:rPr>
              <w:t>La condición se mantiene, ya que la administración no ha demostrado las acciones que ha realizado para la inscripción de los bienes en el CNR, asimismo se remita la documentación para ser incluidos en los registros institucionales.</w:t>
            </w:r>
          </w:p>
        </w:tc>
      </w:tr>
    </w:tbl>
    <w:p w14:paraId="6CE0C5EF" w14:textId="77777777" w:rsidR="00151122" w:rsidRPr="005725BC" w:rsidRDefault="00151122" w:rsidP="00151122">
      <w:pPr>
        <w:pStyle w:val="Prrafodelista"/>
        <w:spacing w:after="0" w:line="240" w:lineRule="auto"/>
        <w:ind w:left="0"/>
        <w:jc w:val="center"/>
        <w:rPr>
          <w:rFonts w:ascii="Garamond" w:eastAsia="Times New Roman" w:hAnsi="Garamond" w:cs="Arial"/>
          <w:b/>
          <w:bCs/>
          <w:sz w:val="24"/>
          <w:szCs w:val="24"/>
          <w:lang w:eastAsia="es-ES"/>
        </w:rPr>
      </w:pPr>
    </w:p>
    <w:p w14:paraId="0616403D"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1EAB128B"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23F322AF"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4186524A"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590FBBFF"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4BABFAAE"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1FBCC545" w14:textId="77777777" w:rsidR="00151122" w:rsidRPr="005725BC" w:rsidRDefault="00151122" w:rsidP="00151122"/>
    <w:p w14:paraId="27E8BCAA"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pPr>
    </w:p>
    <w:p w14:paraId="269A7C02" w14:textId="77777777" w:rsidR="00151122" w:rsidRPr="005725BC" w:rsidRDefault="00151122" w:rsidP="00151122">
      <w:pPr>
        <w:pStyle w:val="Prrafodelista"/>
        <w:spacing w:after="0" w:line="240" w:lineRule="auto"/>
        <w:ind w:left="0"/>
        <w:jc w:val="both"/>
        <w:rPr>
          <w:rFonts w:ascii="Garamond" w:eastAsia="Times New Roman" w:hAnsi="Garamond" w:cs="Arial"/>
          <w:b/>
          <w:bCs/>
          <w:sz w:val="24"/>
          <w:szCs w:val="24"/>
          <w:lang w:eastAsia="es-ES"/>
        </w:rPr>
        <w:sectPr w:rsidR="00151122" w:rsidRPr="005725BC" w:rsidSect="00950E45">
          <w:pgSz w:w="15840" w:h="12240" w:orient="landscape" w:code="1"/>
          <w:pgMar w:top="1701" w:right="1418" w:bottom="1701" w:left="1418" w:header="567" w:footer="567" w:gutter="0"/>
          <w:cols w:space="720"/>
          <w:noEndnote/>
          <w:titlePg/>
          <w:docGrid w:linePitch="326"/>
        </w:sectPr>
      </w:pPr>
    </w:p>
    <w:p w14:paraId="5D1ED5BF" w14:textId="77777777" w:rsidR="00726B88" w:rsidRPr="004326F4" w:rsidRDefault="00726B88" w:rsidP="00726B88">
      <w:pPr>
        <w:spacing w:after="0" w:line="240" w:lineRule="auto"/>
        <w:jc w:val="both"/>
        <w:rPr>
          <w:rFonts w:ascii="Garamond" w:eastAsia="Times New Roman" w:hAnsi="Garamond" w:cs="Arial"/>
          <w:b/>
          <w:bCs/>
          <w:sz w:val="24"/>
          <w:szCs w:val="24"/>
          <w:lang w:eastAsia="es-ES"/>
        </w:rPr>
      </w:pPr>
    </w:p>
    <w:p w14:paraId="02FAEDB6" w14:textId="2A243742" w:rsidR="00D5639B" w:rsidRPr="004326F4" w:rsidRDefault="00D5639B" w:rsidP="00D5639B">
      <w:pPr>
        <w:spacing w:after="0" w:line="276" w:lineRule="auto"/>
        <w:jc w:val="both"/>
        <w:rPr>
          <w:rFonts w:ascii="Garamond" w:eastAsia="Times New Roman" w:hAnsi="Garamond" w:cs="Arial"/>
          <w:b/>
          <w:bCs/>
          <w:sz w:val="24"/>
          <w:szCs w:val="24"/>
          <w:lang w:eastAsia="es-ES"/>
        </w:rPr>
      </w:pPr>
      <w:r w:rsidRPr="004326F4">
        <w:rPr>
          <w:rFonts w:ascii="Garamond" w:eastAsia="Times New Roman" w:hAnsi="Garamond" w:cs="Arial"/>
          <w:b/>
          <w:bCs/>
          <w:sz w:val="24"/>
          <w:szCs w:val="24"/>
          <w:lang w:eastAsia="es-ES"/>
        </w:rPr>
        <w:t>VI. PARRAFO ACLARATORIO</w:t>
      </w:r>
    </w:p>
    <w:p w14:paraId="6F7E131D" w14:textId="133720E0" w:rsidR="00A32037" w:rsidRDefault="00A32037" w:rsidP="00B22AC7">
      <w:pPr>
        <w:pStyle w:val="Textoindependiente"/>
        <w:spacing w:line="276" w:lineRule="auto"/>
        <w:jc w:val="both"/>
        <w:rPr>
          <w:rFonts w:ascii="Garamond" w:hAnsi="Garamond" w:cs="Arial"/>
          <w:lang w:val="es-SV"/>
        </w:rPr>
      </w:pPr>
      <w:r w:rsidRPr="004326F4">
        <w:rPr>
          <w:rFonts w:ascii="Garamond" w:hAnsi="Garamond" w:cs="Arial"/>
          <w:lang w:val="es-SV"/>
        </w:rPr>
        <w:t xml:space="preserve">Este Informe contiene los resultados del </w:t>
      </w:r>
      <w:r w:rsidRPr="004326F4">
        <w:rPr>
          <w:rFonts w:ascii="Garamond" w:hAnsi="Garamond" w:cs="Arial"/>
          <w:b/>
          <w:lang w:val="es-SV"/>
        </w:rPr>
        <w:t>Examen Especial a Acuerdos de Concejo Municipal, por el periodo comprendido del 01 de enero</w:t>
      </w:r>
      <w:r w:rsidR="000A75DD">
        <w:rPr>
          <w:rFonts w:ascii="Garamond" w:hAnsi="Garamond" w:cs="Arial"/>
          <w:b/>
          <w:lang w:val="es-SV"/>
        </w:rPr>
        <w:t xml:space="preserve"> de </w:t>
      </w:r>
      <w:r w:rsidR="009A6E82">
        <w:rPr>
          <w:rFonts w:ascii="Garamond" w:hAnsi="Garamond" w:cs="Arial"/>
          <w:b/>
          <w:lang w:val="es-SV"/>
        </w:rPr>
        <w:t>20</w:t>
      </w:r>
      <w:r w:rsidR="000619A4">
        <w:rPr>
          <w:rFonts w:ascii="Garamond" w:hAnsi="Garamond" w:cs="Arial"/>
          <w:b/>
          <w:lang w:val="es-SV"/>
        </w:rPr>
        <w:t>21</w:t>
      </w:r>
      <w:r w:rsidR="009A6E82">
        <w:rPr>
          <w:rFonts w:ascii="Garamond" w:hAnsi="Garamond" w:cs="Arial"/>
          <w:b/>
          <w:lang w:val="es-SV"/>
        </w:rPr>
        <w:t xml:space="preserve"> </w:t>
      </w:r>
      <w:r w:rsidR="009A6E82" w:rsidRPr="004326F4">
        <w:rPr>
          <w:rFonts w:ascii="Garamond" w:hAnsi="Garamond" w:cs="Arial"/>
          <w:b/>
          <w:lang w:val="es-SV"/>
        </w:rPr>
        <w:t>al</w:t>
      </w:r>
      <w:r w:rsidRPr="004326F4">
        <w:rPr>
          <w:rFonts w:ascii="Garamond" w:hAnsi="Garamond" w:cs="Arial"/>
          <w:b/>
          <w:lang w:val="es-SV"/>
        </w:rPr>
        <w:t xml:space="preserve"> 31 de diciembre de 20</w:t>
      </w:r>
      <w:r w:rsidR="000A75DD">
        <w:rPr>
          <w:rFonts w:ascii="Garamond" w:hAnsi="Garamond" w:cs="Arial"/>
          <w:b/>
          <w:lang w:val="es-SV"/>
        </w:rPr>
        <w:t>2</w:t>
      </w:r>
      <w:r w:rsidR="00D91AA4">
        <w:rPr>
          <w:rFonts w:ascii="Garamond" w:hAnsi="Garamond" w:cs="Arial"/>
          <w:b/>
          <w:lang w:val="es-SV"/>
        </w:rPr>
        <w:t>1</w:t>
      </w:r>
      <w:r w:rsidRPr="004326F4">
        <w:rPr>
          <w:rFonts w:ascii="Garamond" w:hAnsi="Garamond" w:cs="Arial"/>
          <w:lang w:val="es-SV"/>
        </w:rPr>
        <w:t xml:space="preserve"> y ha sido elaborado para informar al señor alcalde de la Municipalidad de Chalatenango y a los funcionarios actuantes. </w:t>
      </w:r>
    </w:p>
    <w:p w14:paraId="2E868A43" w14:textId="77777777" w:rsidR="000A75DD" w:rsidRPr="00B22AC7" w:rsidRDefault="000A75DD" w:rsidP="00B22AC7">
      <w:pPr>
        <w:pStyle w:val="Textoindependiente"/>
        <w:spacing w:line="276" w:lineRule="auto"/>
        <w:jc w:val="both"/>
        <w:rPr>
          <w:rFonts w:ascii="Garamond" w:hAnsi="Garamond" w:cs="Arial"/>
          <w:lang w:val="es-SV"/>
        </w:rPr>
      </w:pPr>
    </w:p>
    <w:p w14:paraId="0F5D52AD" w14:textId="44263A2A" w:rsidR="00A32037" w:rsidRPr="00096005" w:rsidRDefault="00A32037" w:rsidP="00096005">
      <w:pPr>
        <w:pStyle w:val="Textoindependiente"/>
        <w:jc w:val="both"/>
        <w:rPr>
          <w:rFonts w:ascii="Garamond" w:hAnsi="Garamond" w:cs="Arial"/>
          <w:bCs/>
          <w:lang w:val="es-SV"/>
        </w:rPr>
      </w:pPr>
      <w:r w:rsidRPr="005725BC">
        <w:rPr>
          <w:rFonts w:ascii="Garamond" w:hAnsi="Garamond" w:cs="Arial"/>
          <w:lang w:val="es-SV"/>
        </w:rPr>
        <w:t xml:space="preserve">Chalatenango, </w:t>
      </w:r>
      <w:r w:rsidR="000A75DD">
        <w:rPr>
          <w:rFonts w:ascii="Garamond" w:hAnsi="Garamond" w:cs="Arial"/>
          <w:lang w:val="es-SV"/>
        </w:rPr>
        <w:t>2</w:t>
      </w:r>
      <w:r w:rsidR="000619A4">
        <w:rPr>
          <w:rFonts w:ascii="Garamond" w:hAnsi="Garamond" w:cs="Arial"/>
          <w:lang w:val="es-SV"/>
        </w:rPr>
        <w:t>2</w:t>
      </w:r>
      <w:r w:rsidRPr="005725BC">
        <w:rPr>
          <w:rFonts w:ascii="Garamond" w:hAnsi="Garamond" w:cs="Arial"/>
          <w:lang w:val="es-SV"/>
        </w:rPr>
        <w:t xml:space="preserve"> </w:t>
      </w:r>
      <w:r w:rsidR="000A75DD">
        <w:rPr>
          <w:rFonts w:ascii="Garamond" w:hAnsi="Garamond" w:cs="Arial"/>
          <w:lang w:val="es-SV"/>
        </w:rPr>
        <w:t>de diciembre de 202</w:t>
      </w:r>
      <w:r w:rsidR="000619A4">
        <w:rPr>
          <w:rFonts w:ascii="Garamond" w:hAnsi="Garamond" w:cs="Arial"/>
          <w:lang w:val="es-SV"/>
        </w:rPr>
        <w:t>2</w:t>
      </w:r>
    </w:p>
    <w:p w14:paraId="0A3981DB" w14:textId="77777777" w:rsidR="00A32037" w:rsidRPr="00096005" w:rsidRDefault="00A32037" w:rsidP="00A32037">
      <w:pPr>
        <w:jc w:val="both"/>
        <w:rPr>
          <w:rFonts w:ascii="Garamond" w:hAnsi="Garamond" w:cs="Arial"/>
          <w:b/>
        </w:rPr>
      </w:pPr>
      <w:r w:rsidRPr="005725BC">
        <w:rPr>
          <w:rFonts w:ascii="Garamond" w:hAnsi="Garamond" w:cs="Arial"/>
          <w:b/>
        </w:rPr>
        <w:t>DIOS UNIÓN LIBERTAD</w:t>
      </w:r>
    </w:p>
    <w:p w14:paraId="5B375B37" w14:textId="77777777" w:rsidR="00B22AC7" w:rsidRDefault="00B22AC7" w:rsidP="00B22AC7">
      <w:pPr>
        <w:spacing w:after="0"/>
        <w:jc w:val="both"/>
        <w:rPr>
          <w:rFonts w:ascii="Garamond" w:hAnsi="Garamond" w:cs="Arial"/>
        </w:rPr>
      </w:pPr>
    </w:p>
    <w:p w14:paraId="75B330B5" w14:textId="745FAD96" w:rsidR="00096005" w:rsidRDefault="00096005" w:rsidP="00B22AC7">
      <w:pPr>
        <w:spacing w:after="0"/>
        <w:jc w:val="both"/>
        <w:rPr>
          <w:rFonts w:ascii="Garamond" w:hAnsi="Garamond" w:cs="Arial"/>
        </w:rPr>
      </w:pPr>
    </w:p>
    <w:p w14:paraId="3363E93E" w14:textId="2A202E4C" w:rsidR="009A6E82" w:rsidRPr="000A75DD" w:rsidRDefault="00A32037" w:rsidP="009C72F9">
      <w:pPr>
        <w:spacing w:after="0"/>
        <w:jc w:val="both"/>
        <w:rPr>
          <w:rFonts w:ascii="Garamond" w:hAnsi="Garamond" w:cs="Arial"/>
          <w:b/>
        </w:rPr>
      </w:pPr>
      <w:r w:rsidRPr="005725BC">
        <w:rPr>
          <w:rFonts w:ascii="Garamond" w:hAnsi="Garamond" w:cs="Arial"/>
        </w:rPr>
        <w:t xml:space="preserve">Responsable de </w:t>
      </w:r>
      <w:r w:rsidR="009C72F9" w:rsidRPr="005725BC">
        <w:rPr>
          <w:rFonts w:ascii="Garamond" w:hAnsi="Garamond" w:cs="Arial"/>
        </w:rPr>
        <w:t>Auditoría</w:t>
      </w:r>
      <w:r w:rsidRPr="005725BC">
        <w:rPr>
          <w:rFonts w:ascii="Garamond" w:hAnsi="Garamond" w:cs="Arial"/>
        </w:rPr>
        <w:t xml:space="preserve"> In</w:t>
      </w:r>
      <w:r w:rsidR="009A6E82">
        <w:rPr>
          <w:rFonts w:ascii="Garamond" w:hAnsi="Garamond" w:cs="Arial"/>
        </w:rPr>
        <w:t>ter</w:t>
      </w:r>
      <w:r w:rsidR="009C72F9">
        <w:rPr>
          <w:rFonts w:ascii="Garamond" w:hAnsi="Garamond" w:cs="Arial"/>
        </w:rPr>
        <w:t>na</w:t>
      </w:r>
      <w:bookmarkEnd w:id="2"/>
      <w:bookmarkEnd w:id="3"/>
      <w:bookmarkEnd w:id="4"/>
    </w:p>
    <w:sectPr w:rsidR="009A6E82" w:rsidRPr="000A75DD" w:rsidSect="009A6E82">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F206" w14:textId="77777777" w:rsidR="009003DF" w:rsidRDefault="009003DF" w:rsidP="00726B88">
      <w:pPr>
        <w:spacing w:after="0" w:line="240" w:lineRule="auto"/>
      </w:pPr>
      <w:r>
        <w:separator/>
      </w:r>
    </w:p>
  </w:endnote>
  <w:endnote w:type="continuationSeparator" w:id="0">
    <w:p w14:paraId="608F1C8A" w14:textId="77777777" w:rsidR="009003DF" w:rsidRDefault="009003DF" w:rsidP="0072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1C6A" w14:textId="77777777" w:rsidR="00C45E50" w:rsidRDefault="00C45E50">
    <w:pPr>
      <w:pStyle w:val="Piedepgina"/>
      <w:jc w:val="right"/>
    </w:pPr>
  </w:p>
  <w:p w14:paraId="0B2DE188" w14:textId="77777777" w:rsidR="00C45E50" w:rsidRDefault="00C45E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606786"/>
      <w:docPartObj>
        <w:docPartGallery w:val="Page Numbers (Bottom of Page)"/>
        <w:docPartUnique/>
      </w:docPartObj>
    </w:sdtPr>
    <w:sdtEndPr/>
    <w:sdtContent>
      <w:p w14:paraId="6DC3FF85" w14:textId="77777777" w:rsidR="00C45E50" w:rsidRDefault="00C45E50">
        <w:pPr>
          <w:pStyle w:val="Piedepgina"/>
          <w:jc w:val="right"/>
        </w:pPr>
        <w:r>
          <w:fldChar w:fldCharType="begin"/>
        </w:r>
        <w:r>
          <w:instrText>PAGE   \* MERGEFORMAT</w:instrText>
        </w:r>
        <w:r>
          <w:fldChar w:fldCharType="separate"/>
        </w:r>
        <w:r>
          <w:rPr>
            <w:noProof/>
          </w:rPr>
          <w:t>4</w:t>
        </w:r>
        <w:r>
          <w:fldChar w:fldCharType="end"/>
        </w:r>
      </w:p>
    </w:sdtContent>
  </w:sdt>
  <w:p w14:paraId="132E76D9" w14:textId="77777777" w:rsidR="00C45E50" w:rsidRDefault="00C45E5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708818"/>
      <w:docPartObj>
        <w:docPartGallery w:val="Page Numbers (Bottom of Page)"/>
        <w:docPartUnique/>
      </w:docPartObj>
    </w:sdtPr>
    <w:sdtEndPr/>
    <w:sdtContent>
      <w:sdt>
        <w:sdtPr>
          <w:id w:val="1769339669"/>
          <w:docPartObj>
            <w:docPartGallery w:val="Page Numbers (Top of Page)"/>
            <w:docPartUnique/>
          </w:docPartObj>
        </w:sdtPr>
        <w:sdtEndPr/>
        <w:sdtContent>
          <w:p w14:paraId="3CAC2FDD" w14:textId="6EDB9DC7" w:rsidR="00C45E50" w:rsidRDefault="00C45E5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es-ES"/>
              </w:rPr>
              <w:t xml:space="preserve"> de </w:t>
            </w:r>
            <w:r w:rsidR="00D91AA4">
              <w:rPr>
                <w:b/>
                <w:bCs/>
                <w:sz w:val="24"/>
                <w:szCs w:val="24"/>
              </w:rPr>
              <w:t>8</w:t>
            </w:r>
          </w:p>
        </w:sdtContent>
      </w:sdt>
    </w:sdtContent>
  </w:sdt>
  <w:p w14:paraId="34B4F998" w14:textId="77777777" w:rsidR="00C45E50" w:rsidRPr="008F5C0E" w:rsidRDefault="00C45E50">
    <w:pPr>
      <w:pStyle w:val="Piedepgina"/>
      <w:rPr>
        <w:rFonts w:ascii="Garamond" w:hAnsi="Garamond"/>
        <w:i/>
        <w:iCs/>
        <w:sz w:val="18"/>
        <w:szCs w:val="18"/>
      </w:rPr>
    </w:pPr>
    <w:r w:rsidRPr="008F5C0E">
      <w:rPr>
        <w:rFonts w:ascii="Garamond" w:hAnsi="Garamond"/>
        <w:i/>
        <w:iCs/>
        <w:sz w:val="18"/>
        <w:szCs w:val="18"/>
      </w:rPr>
      <w:t xml:space="preserve">EXAMEN ESPECIAL AL CUMPLIMIENTO DE ACUERDOS </w:t>
    </w:r>
    <w:r>
      <w:rPr>
        <w:rFonts w:ascii="Garamond" w:hAnsi="Garamond"/>
        <w:i/>
        <w:iCs/>
        <w:sz w:val="18"/>
        <w:szCs w:val="18"/>
      </w:rPr>
      <w:t xml:space="preserve">DEL CONCEJO </w:t>
    </w:r>
    <w:r w:rsidRPr="008F5C0E">
      <w:rPr>
        <w:rFonts w:ascii="Garamond" w:hAnsi="Garamond"/>
        <w:i/>
        <w:iCs/>
        <w:sz w:val="18"/>
        <w:szCs w:val="18"/>
      </w:rPr>
      <w:t>MUNICIPALES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061756"/>
      <w:docPartObj>
        <w:docPartGallery w:val="Page Numbers (Bottom of Page)"/>
        <w:docPartUnique/>
      </w:docPartObj>
    </w:sdtPr>
    <w:sdtEndPr/>
    <w:sdtContent>
      <w:sdt>
        <w:sdtPr>
          <w:id w:val="-302470870"/>
          <w:docPartObj>
            <w:docPartGallery w:val="Page Numbers (Top of Page)"/>
            <w:docPartUnique/>
          </w:docPartObj>
        </w:sdtPr>
        <w:sdtEndPr/>
        <w:sdtContent>
          <w:p w14:paraId="01B41E96" w14:textId="0A61FAAB" w:rsidR="00C45E50" w:rsidRDefault="00C45E5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sidR="00D91AA4">
              <w:rPr>
                <w:b/>
                <w:bCs/>
                <w:sz w:val="24"/>
                <w:szCs w:val="24"/>
              </w:rPr>
              <w:t>8</w:t>
            </w:r>
          </w:p>
        </w:sdtContent>
      </w:sdt>
    </w:sdtContent>
  </w:sdt>
  <w:p w14:paraId="760623C6" w14:textId="77777777" w:rsidR="00E02AFF" w:rsidRPr="008F5C0E" w:rsidRDefault="00E02AFF" w:rsidP="00E02AFF">
    <w:pPr>
      <w:pStyle w:val="Piedepgina"/>
      <w:rPr>
        <w:rFonts w:ascii="Garamond" w:hAnsi="Garamond"/>
        <w:i/>
        <w:iCs/>
        <w:sz w:val="18"/>
        <w:szCs w:val="18"/>
      </w:rPr>
    </w:pPr>
    <w:r w:rsidRPr="008F5C0E">
      <w:rPr>
        <w:rFonts w:ascii="Garamond" w:hAnsi="Garamond"/>
        <w:i/>
        <w:iCs/>
        <w:sz w:val="18"/>
        <w:szCs w:val="18"/>
      </w:rPr>
      <w:t xml:space="preserve">EXAMEN ESPECIAL AL CUMPLIMIENTO DE ACUERDOS </w:t>
    </w:r>
    <w:r>
      <w:rPr>
        <w:rFonts w:ascii="Garamond" w:hAnsi="Garamond"/>
        <w:i/>
        <w:iCs/>
        <w:sz w:val="18"/>
        <w:szCs w:val="18"/>
      </w:rPr>
      <w:t xml:space="preserve">DEL CONCEJO </w:t>
    </w:r>
    <w:r w:rsidRPr="008F5C0E">
      <w:rPr>
        <w:rFonts w:ascii="Garamond" w:hAnsi="Garamond"/>
        <w:i/>
        <w:iCs/>
        <w:sz w:val="18"/>
        <w:szCs w:val="18"/>
      </w:rPr>
      <w:t>MUNICIPALES</w:t>
    </w:r>
  </w:p>
  <w:p w14:paraId="6497677A" w14:textId="77777777" w:rsidR="00C45E50" w:rsidRDefault="00C45E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44771" w14:textId="77777777" w:rsidR="009003DF" w:rsidRDefault="009003DF" w:rsidP="00726B88">
      <w:pPr>
        <w:spacing w:after="0" w:line="240" w:lineRule="auto"/>
      </w:pPr>
      <w:r>
        <w:separator/>
      </w:r>
    </w:p>
  </w:footnote>
  <w:footnote w:type="continuationSeparator" w:id="0">
    <w:p w14:paraId="02E62A6E" w14:textId="77777777" w:rsidR="009003DF" w:rsidRDefault="009003DF" w:rsidP="00726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0BB3" w14:textId="77777777" w:rsidR="00C45E50" w:rsidRPr="00C8574B" w:rsidRDefault="00C8574B" w:rsidP="00C8574B">
    <w:pPr>
      <w:pStyle w:val="Encabezado"/>
      <w:jc w:val="center"/>
      <w:rPr>
        <w:rFonts w:ascii="Garamond" w:hAnsi="Garamond"/>
        <w:b/>
        <w:bCs/>
        <w:i/>
        <w:iCs/>
      </w:rPr>
    </w:pPr>
    <w:r>
      <w:rPr>
        <w:rFonts w:ascii="Aharoni" w:hAnsi="Aharoni" w:cs="Aharoni"/>
        <w:caps/>
        <w:noProof/>
        <w:color w:val="4472C4" w:themeColor="accent1"/>
        <w:lang w:eastAsia="es-SV"/>
      </w:rPr>
      <w:drawing>
        <wp:anchor distT="0" distB="0" distL="114300" distR="114300" simplePos="0" relativeHeight="251667456" behindDoc="1" locked="0" layoutInCell="1" allowOverlap="1" wp14:anchorId="5D55E375" wp14:editId="4303E51B">
          <wp:simplePos x="0" y="0"/>
          <wp:positionH relativeFrom="page">
            <wp:posOffset>419100</wp:posOffset>
          </wp:positionH>
          <wp:positionV relativeFrom="paragraph">
            <wp:posOffset>-237325</wp:posOffset>
          </wp:positionV>
          <wp:extent cx="530421" cy="447675"/>
          <wp:effectExtent l="0" t="0" r="317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chalatenan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V="1">
                    <a:off x="0" y="0"/>
                    <a:ext cx="530421" cy="447675"/>
                  </a:xfrm>
                  <a:prstGeom prst="rect">
                    <a:avLst/>
                  </a:prstGeom>
                </pic:spPr>
              </pic:pic>
            </a:graphicData>
          </a:graphic>
          <wp14:sizeRelH relativeFrom="page">
            <wp14:pctWidth>0</wp14:pctWidth>
          </wp14:sizeRelH>
          <wp14:sizeRelV relativeFrom="page">
            <wp14:pctHeight>0</wp14:pctHeight>
          </wp14:sizeRelV>
        </wp:anchor>
      </w:drawing>
    </w:r>
    <w:r>
      <w:rPr>
        <w:rFonts w:ascii="Aharoni" w:hAnsi="Aharoni" w:cs="Aharoni"/>
        <w:caps/>
        <w:noProof/>
        <w:color w:val="4472C4" w:themeColor="accent1"/>
        <w:lang w:eastAsia="es-SV"/>
      </w:rPr>
      <w:drawing>
        <wp:anchor distT="0" distB="0" distL="114300" distR="114300" simplePos="0" relativeHeight="251668480" behindDoc="0" locked="0" layoutInCell="1" allowOverlap="1" wp14:anchorId="07792257" wp14:editId="4D271BCD">
          <wp:simplePos x="0" y="0"/>
          <wp:positionH relativeFrom="rightMargin">
            <wp:align>left</wp:align>
          </wp:positionH>
          <wp:positionV relativeFrom="paragraph">
            <wp:posOffset>-239102</wp:posOffset>
          </wp:positionV>
          <wp:extent cx="537526" cy="49847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7526" cy="498475"/>
                  </a:xfrm>
                  <a:prstGeom prst="rect">
                    <a:avLst/>
                  </a:prstGeom>
                </pic:spPr>
              </pic:pic>
            </a:graphicData>
          </a:graphic>
          <wp14:sizeRelH relativeFrom="page">
            <wp14:pctWidth>0</wp14:pctWidth>
          </wp14:sizeRelH>
          <wp14:sizeRelV relativeFrom="page">
            <wp14:pctHeight>0</wp14:pctHeight>
          </wp14:sizeRelV>
        </wp:anchor>
      </w:drawing>
    </w:r>
    <w:r w:rsidRPr="000E67A4">
      <w:rPr>
        <w:rFonts w:ascii="Garamond" w:hAnsi="Garamond"/>
        <w:b/>
        <w:bCs/>
        <w:i/>
        <w:iCs/>
      </w:rPr>
      <w:t>UNIDAD DE AUDITORIA INTERNA</w:t>
    </w:r>
    <w:r>
      <w:rPr>
        <w:rFonts w:ascii="Garamond" w:hAnsi="Garamond"/>
        <w:b/>
        <w:bCs/>
        <w:i/>
        <w:iCs/>
      </w:rPr>
      <w:t>, MUNICIPALIDAD DE</w:t>
    </w:r>
    <w:r w:rsidRPr="000E67A4">
      <w:rPr>
        <w:rFonts w:ascii="Garamond" w:hAnsi="Garamond"/>
        <w:b/>
        <w:bCs/>
        <w:i/>
        <w:iCs/>
      </w:rPr>
      <w:t xml:space="preserve"> CHALATENANGO</w:t>
    </w:r>
    <w:r w:rsidR="00C45E50">
      <w:rPr>
        <w:rFonts w:ascii="Aharoni" w:hAnsi="Aharoni" w:cs="Aharoni"/>
        <w:caps/>
        <w:noProof/>
        <w:color w:val="4472C4" w:themeColor="accent1"/>
        <w:lang w:eastAsia="es-SV"/>
      </w:rPr>
      <w:drawing>
        <wp:anchor distT="0" distB="0" distL="114300" distR="114300" simplePos="0" relativeHeight="251665408" behindDoc="0" locked="0" layoutInCell="1" allowOverlap="1" wp14:anchorId="70626A27" wp14:editId="0A8F3C7A">
          <wp:simplePos x="0" y="0"/>
          <wp:positionH relativeFrom="rightMargin">
            <wp:posOffset>2331720</wp:posOffset>
          </wp:positionH>
          <wp:positionV relativeFrom="paragraph">
            <wp:posOffset>-321945</wp:posOffset>
          </wp:positionV>
          <wp:extent cx="537526" cy="49847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7526" cy="4984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9E19" w14:textId="22845417" w:rsidR="00C45E50" w:rsidRPr="000E67A4" w:rsidRDefault="00C45E50" w:rsidP="000E67A4">
    <w:pPr>
      <w:pStyle w:val="Encabezado"/>
      <w:jc w:val="center"/>
      <w:rPr>
        <w:rFonts w:ascii="Garamond" w:hAnsi="Garamond"/>
        <w:b/>
        <w:bCs/>
        <w:i/>
        <w:iCs/>
      </w:rPr>
    </w:pPr>
    <w:r>
      <w:rPr>
        <w:rFonts w:ascii="Aharoni" w:hAnsi="Aharoni" w:cs="Aharoni"/>
        <w:caps/>
        <w:noProof/>
        <w:color w:val="4472C4" w:themeColor="accent1"/>
        <w:lang w:eastAsia="es-SV"/>
      </w:rPr>
      <w:drawing>
        <wp:anchor distT="0" distB="0" distL="114300" distR="114300" simplePos="0" relativeHeight="251659264" behindDoc="1" locked="0" layoutInCell="1" allowOverlap="1" wp14:anchorId="340FD3C9" wp14:editId="5E3C9A16">
          <wp:simplePos x="0" y="0"/>
          <wp:positionH relativeFrom="page">
            <wp:posOffset>419100</wp:posOffset>
          </wp:positionH>
          <wp:positionV relativeFrom="paragraph">
            <wp:posOffset>-237325</wp:posOffset>
          </wp:positionV>
          <wp:extent cx="530421" cy="447675"/>
          <wp:effectExtent l="0" t="0" r="3175" b="0"/>
          <wp:wrapNone/>
          <wp:docPr id="2042822672" name="Imagen 204282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chalatenan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V="1">
                    <a:off x="0" y="0"/>
                    <a:ext cx="530421" cy="447675"/>
                  </a:xfrm>
                  <a:prstGeom prst="rect">
                    <a:avLst/>
                  </a:prstGeom>
                </pic:spPr>
              </pic:pic>
            </a:graphicData>
          </a:graphic>
          <wp14:sizeRelH relativeFrom="page">
            <wp14:pctWidth>0</wp14:pctWidth>
          </wp14:sizeRelH>
          <wp14:sizeRelV relativeFrom="page">
            <wp14:pctHeight>0</wp14:pctHeight>
          </wp14:sizeRelV>
        </wp:anchor>
      </w:drawing>
    </w:r>
    <w:r>
      <w:rPr>
        <w:rFonts w:ascii="Aharoni" w:hAnsi="Aharoni" w:cs="Aharoni"/>
        <w:caps/>
        <w:noProof/>
        <w:color w:val="4472C4" w:themeColor="accent1"/>
        <w:lang w:eastAsia="es-SV"/>
      </w:rPr>
      <w:drawing>
        <wp:anchor distT="0" distB="0" distL="114300" distR="114300" simplePos="0" relativeHeight="251661312" behindDoc="0" locked="0" layoutInCell="1" allowOverlap="1" wp14:anchorId="55F0368D" wp14:editId="7B69A306">
          <wp:simplePos x="0" y="0"/>
          <wp:positionH relativeFrom="rightMargin">
            <wp:align>left</wp:align>
          </wp:positionH>
          <wp:positionV relativeFrom="paragraph">
            <wp:posOffset>-239102</wp:posOffset>
          </wp:positionV>
          <wp:extent cx="537526" cy="498475"/>
          <wp:effectExtent l="0" t="0" r="0" b="0"/>
          <wp:wrapNone/>
          <wp:docPr id="1457041555" name="Imagen 145704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7526" cy="498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32C"/>
    <w:multiLevelType w:val="multilevel"/>
    <w:tmpl w:val="D0F4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C3747"/>
    <w:multiLevelType w:val="hybridMultilevel"/>
    <w:tmpl w:val="DDB035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1C28A6"/>
    <w:multiLevelType w:val="multilevel"/>
    <w:tmpl w:val="28EE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746B1"/>
    <w:multiLevelType w:val="hybridMultilevel"/>
    <w:tmpl w:val="EDA6B73E"/>
    <w:lvl w:ilvl="0" w:tplc="996EB95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11135EA"/>
    <w:multiLevelType w:val="hybridMultilevel"/>
    <w:tmpl w:val="212C16D2"/>
    <w:lvl w:ilvl="0" w:tplc="B5FE5208">
      <w:start w:val="1"/>
      <w:numFmt w:val="decimal"/>
      <w:lvlText w:val="%1."/>
      <w:lvlJc w:val="left"/>
      <w:pPr>
        <w:ind w:left="720" w:hanging="360"/>
      </w:pPr>
      <w:rPr>
        <w:rFonts w:ascii="Garamond" w:hAnsi="Garamond" w:cs="Arial"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53176AC"/>
    <w:multiLevelType w:val="hybridMultilevel"/>
    <w:tmpl w:val="F3E8B588"/>
    <w:lvl w:ilvl="0" w:tplc="5B9ABA02">
      <w:start w:val="1"/>
      <w:numFmt w:val="lowerLetter"/>
      <w:lvlText w:val="%1)"/>
      <w:lvlJc w:val="left"/>
      <w:pPr>
        <w:ind w:left="1068" w:hanging="360"/>
      </w:pPr>
      <w:rPr>
        <w:rFonts w:hint="default"/>
        <w:b/>
        <w:strike w:val="0"/>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27A949AF"/>
    <w:multiLevelType w:val="hybridMultilevel"/>
    <w:tmpl w:val="D1729F14"/>
    <w:lvl w:ilvl="0" w:tplc="5B9ABA02">
      <w:start w:val="1"/>
      <w:numFmt w:val="lowerLetter"/>
      <w:lvlText w:val="%1)"/>
      <w:lvlJc w:val="left"/>
      <w:pPr>
        <w:tabs>
          <w:tab w:val="num" w:pos="1260"/>
        </w:tabs>
        <w:ind w:left="1260" w:hanging="360"/>
      </w:pPr>
      <w:rPr>
        <w:b/>
        <w:strike w:val="0"/>
      </w:rPr>
    </w:lvl>
    <w:lvl w:ilvl="1" w:tplc="0C0A0019">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7" w15:restartNumberingAfterBreak="0">
    <w:nsid w:val="31217BD7"/>
    <w:multiLevelType w:val="multilevel"/>
    <w:tmpl w:val="6E7ACF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3613F5"/>
    <w:multiLevelType w:val="multilevel"/>
    <w:tmpl w:val="C088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D2D6F"/>
    <w:multiLevelType w:val="hybridMultilevel"/>
    <w:tmpl w:val="6B9EFAC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8930DAF"/>
    <w:multiLevelType w:val="multilevel"/>
    <w:tmpl w:val="3A7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1F14F1"/>
    <w:multiLevelType w:val="multilevel"/>
    <w:tmpl w:val="2B4E9F3E"/>
    <w:lvl w:ilvl="0">
      <w:start w:val="1"/>
      <w:numFmt w:val="bullet"/>
      <w:lvlText w:val=""/>
      <w:lvlJc w:val="left"/>
      <w:pPr>
        <w:tabs>
          <w:tab w:val="decimal" w:pos="432"/>
        </w:tabs>
        <w:ind w:left="720"/>
      </w:pPr>
      <w:rPr>
        <w:rFonts w:ascii="Symbol" w:hAnsi="Symbol"/>
        <w:strike w:val="0"/>
        <w:color w:val="000000"/>
        <w:spacing w:val="16"/>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407F70"/>
    <w:multiLevelType w:val="hybridMultilevel"/>
    <w:tmpl w:val="ACFCF622"/>
    <w:lvl w:ilvl="0" w:tplc="3C562AF0">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49A078E"/>
    <w:multiLevelType w:val="hybridMultilevel"/>
    <w:tmpl w:val="66D6B998"/>
    <w:lvl w:ilvl="0" w:tplc="98F0D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58D7ADA"/>
    <w:multiLevelType w:val="hybridMultilevel"/>
    <w:tmpl w:val="69369F16"/>
    <w:lvl w:ilvl="0" w:tplc="5B9ABA02">
      <w:start w:val="1"/>
      <w:numFmt w:val="lowerLetter"/>
      <w:lvlText w:val="%1)"/>
      <w:lvlJc w:val="left"/>
      <w:pPr>
        <w:ind w:left="1068" w:hanging="360"/>
      </w:pPr>
      <w:rPr>
        <w:rFonts w:hint="default"/>
        <w:b/>
        <w:strike w:val="0"/>
      </w:rPr>
    </w:lvl>
    <w:lvl w:ilvl="1" w:tplc="9B6AD098">
      <w:start w:val="1"/>
      <w:numFmt w:val="decimal"/>
      <w:lvlText w:val="%2)"/>
      <w:lvlJc w:val="left"/>
      <w:pPr>
        <w:ind w:left="1788" w:hanging="360"/>
      </w:pPr>
      <w:rPr>
        <w:rFonts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507B3EE2"/>
    <w:multiLevelType w:val="multilevel"/>
    <w:tmpl w:val="5CD4A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6976DB"/>
    <w:multiLevelType w:val="hybridMultilevel"/>
    <w:tmpl w:val="2B860792"/>
    <w:lvl w:ilvl="0" w:tplc="22D8433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6C9323C"/>
    <w:multiLevelType w:val="multilevel"/>
    <w:tmpl w:val="BEDA3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6F28B7"/>
    <w:multiLevelType w:val="hybridMultilevel"/>
    <w:tmpl w:val="086215BC"/>
    <w:lvl w:ilvl="0" w:tplc="3A4A8B3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FAD2E29"/>
    <w:multiLevelType w:val="multilevel"/>
    <w:tmpl w:val="DA72FE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0BF58A4"/>
    <w:multiLevelType w:val="multilevel"/>
    <w:tmpl w:val="CA4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9451D8"/>
    <w:multiLevelType w:val="hybridMultilevel"/>
    <w:tmpl w:val="D3B699DA"/>
    <w:lvl w:ilvl="0" w:tplc="A894C19E">
      <w:start w:val="1"/>
      <w:numFmt w:val="decimal"/>
      <w:lvlText w:val="%1."/>
      <w:lvlJc w:val="left"/>
      <w:pPr>
        <w:ind w:left="720" w:hanging="360"/>
      </w:pPr>
      <w:rPr>
        <w:rFonts w:ascii="Arial" w:hAnsi="Arial" w:cs="Arial" w:hint="default"/>
        <w:b/>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5ED45F1"/>
    <w:multiLevelType w:val="hybridMultilevel"/>
    <w:tmpl w:val="C4CC4D9E"/>
    <w:lvl w:ilvl="0" w:tplc="0FD0EE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A7F2245"/>
    <w:multiLevelType w:val="multilevel"/>
    <w:tmpl w:val="F89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2A45BD"/>
    <w:multiLevelType w:val="multilevel"/>
    <w:tmpl w:val="371ED0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5"/>
  </w:num>
  <w:num w:numId="3">
    <w:abstractNumId w:val="14"/>
  </w:num>
  <w:num w:numId="4">
    <w:abstractNumId w:val="18"/>
  </w:num>
  <w:num w:numId="5">
    <w:abstractNumId w:val="6"/>
  </w:num>
  <w:num w:numId="6">
    <w:abstractNumId w:val="21"/>
  </w:num>
  <w:num w:numId="7">
    <w:abstractNumId w:val="12"/>
  </w:num>
  <w:num w:numId="8">
    <w:abstractNumId w:val="22"/>
  </w:num>
  <w:num w:numId="9">
    <w:abstractNumId w:val="11"/>
  </w:num>
  <w:num w:numId="10">
    <w:abstractNumId w:val="4"/>
  </w:num>
  <w:num w:numId="11">
    <w:abstractNumId w:val="7"/>
  </w:num>
  <w:num w:numId="12">
    <w:abstractNumId w:val="9"/>
  </w:num>
  <w:num w:numId="13">
    <w:abstractNumId w:val="1"/>
  </w:num>
  <w:num w:numId="14">
    <w:abstractNumId w:val="3"/>
  </w:num>
  <w:num w:numId="15">
    <w:abstractNumId w:val="13"/>
  </w:num>
  <w:num w:numId="16">
    <w:abstractNumId w:val="16"/>
  </w:num>
  <w:num w:numId="17">
    <w:abstractNumId w:val="15"/>
  </w:num>
  <w:num w:numId="18">
    <w:abstractNumId w:val="17"/>
  </w:num>
  <w:num w:numId="19">
    <w:abstractNumId w:val="24"/>
  </w:num>
  <w:num w:numId="20">
    <w:abstractNumId w:val="20"/>
  </w:num>
  <w:num w:numId="21">
    <w:abstractNumId w:val="10"/>
  </w:num>
  <w:num w:numId="22">
    <w:abstractNumId w:val="23"/>
  </w:num>
  <w:num w:numId="23">
    <w:abstractNumId w:val="2"/>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7A"/>
    <w:rsid w:val="000125A4"/>
    <w:rsid w:val="00013D7F"/>
    <w:rsid w:val="000619A4"/>
    <w:rsid w:val="00067009"/>
    <w:rsid w:val="00096005"/>
    <w:rsid w:val="000A75DD"/>
    <w:rsid w:val="000E67A4"/>
    <w:rsid w:val="00151122"/>
    <w:rsid w:val="00154CA0"/>
    <w:rsid w:val="00171DBD"/>
    <w:rsid w:val="001842FB"/>
    <w:rsid w:val="001A27A0"/>
    <w:rsid w:val="001A3CE5"/>
    <w:rsid w:val="001A4B93"/>
    <w:rsid w:val="001C583E"/>
    <w:rsid w:val="00214F7D"/>
    <w:rsid w:val="002220AF"/>
    <w:rsid w:val="00225135"/>
    <w:rsid w:val="0023755A"/>
    <w:rsid w:val="00277410"/>
    <w:rsid w:val="00282049"/>
    <w:rsid w:val="00292C8B"/>
    <w:rsid w:val="002A3A86"/>
    <w:rsid w:val="002A5092"/>
    <w:rsid w:val="002A5184"/>
    <w:rsid w:val="002B21EA"/>
    <w:rsid w:val="002C2BD5"/>
    <w:rsid w:val="002E21FB"/>
    <w:rsid w:val="002F26B0"/>
    <w:rsid w:val="003110FA"/>
    <w:rsid w:val="00312AA1"/>
    <w:rsid w:val="00327D19"/>
    <w:rsid w:val="0035669C"/>
    <w:rsid w:val="00361ACA"/>
    <w:rsid w:val="00367BB8"/>
    <w:rsid w:val="00372C3A"/>
    <w:rsid w:val="003A5537"/>
    <w:rsid w:val="003B60E4"/>
    <w:rsid w:val="004324B1"/>
    <w:rsid w:val="004326F4"/>
    <w:rsid w:val="0044346B"/>
    <w:rsid w:val="004A5AA2"/>
    <w:rsid w:val="004A6585"/>
    <w:rsid w:val="004B1209"/>
    <w:rsid w:val="004C1EDB"/>
    <w:rsid w:val="004C2F88"/>
    <w:rsid w:val="004E77A0"/>
    <w:rsid w:val="00536BBC"/>
    <w:rsid w:val="0055108B"/>
    <w:rsid w:val="00561082"/>
    <w:rsid w:val="005642AE"/>
    <w:rsid w:val="00564C5B"/>
    <w:rsid w:val="00565A06"/>
    <w:rsid w:val="005725BC"/>
    <w:rsid w:val="005D7B4D"/>
    <w:rsid w:val="005F18EC"/>
    <w:rsid w:val="00621355"/>
    <w:rsid w:val="00621F47"/>
    <w:rsid w:val="00630601"/>
    <w:rsid w:val="00661E82"/>
    <w:rsid w:val="00665FDF"/>
    <w:rsid w:val="00675106"/>
    <w:rsid w:val="00685929"/>
    <w:rsid w:val="00693AEF"/>
    <w:rsid w:val="00694C0B"/>
    <w:rsid w:val="006D102F"/>
    <w:rsid w:val="006D7445"/>
    <w:rsid w:val="006E31E0"/>
    <w:rsid w:val="00724618"/>
    <w:rsid w:val="00726B88"/>
    <w:rsid w:val="007309FE"/>
    <w:rsid w:val="00732A53"/>
    <w:rsid w:val="00777830"/>
    <w:rsid w:val="00813544"/>
    <w:rsid w:val="00821C1C"/>
    <w:rsid w:val="0083395F"/>
    <w:rsid w:val="008E5F13"/>
    <w:rsid w:val="008F5A7B"/>
    <w:rsid w:val="008F5C0E"/>
    <w:rsid w:val="009003DF"/>
    <w:rsid w:val="0090588F"/>
    <w:rsid w:val="00916C8C"/>
    <w:rsid w:val="00950E45"/>
    <w:rsid w:val="00962DBE"/>
    <w:rsid w:val="00971B59"/>
    <w:rsid w:val="009A35BE"/>
    <w:rsid w:val="009A6E82"/>
    <w:rsid w:val="009C72F9"/>
    <w:rsid w:val="00A101AB"/>
    <w:rsid w:val="00A24109"/>
    <w:rsid w:val="00A32037"/>
    <w:rsid w:val="00A32071"/>
    <w:rsid w:val="00A77AF2"/>
    <w:rsid w:val="00AB3054"/>
    <w:rsid w:val="00AD1D14"/>
    <w:rsid w:val="00B22AC7"/>
    <w:rsid w:val="00B32265"/>
    <w:rsid w:val="00B627F3"/>
    <w:rsid w:val="00B6744B"/>
    <w:rsid w:val="00B95EE0"/>
    <w:rsid w:val="00B96698"/>
    <w:rsid w:val="00B97F8D"/>
    <w:rsid w:val="00BC1A49"/>
    <w:rsid w:val="00BC3EEE"/>
    <w:rsid w:val="00BD4E9B"/>
    <w:rsid w:val="00BE4724"/>
    <w:rsid w:val="00BF0B4D"/>
    <w:rsid w:val="00C056FB"/>
    <w:rsid w:val="00C45E50"/>
    <w:rsid w:val="00C573AD"/>
    <w:rsid w:val="00C8574B"/>
    <w:rsid w:val="00CB1DBE"/>
    <w:rsid w:val="00CE3859"/>
    <w:rsid w:val="00CE5C11"/>
    <w:rsid w:val="00D006F9"/>
    <w:rsid w:val="00D02E45"/>
    <w:rsid w:val="00D5639B"/>
    <w:rsid w:val="00D65B7A"/>
    <w:rsid w:val="00D82423"/>
    <w:rsid w:val="00D91AA4"/>
    <w:rsid w:val="00DD7108"/>
    <w:rsid w:val="00E02AFF"/>
    <w:rsid w:val="00E046FE"/>
    <w:rsid w:val="00E063E1"/>
    <w:rsid w:val="00E25B5E"/>
    <w:rsid w:val="00E528CA"/>
    <w:rsid w:val="00E55264"/>
    <w:rsid w:val="00E64E4E"/>
    <w:rsid w:val="00E84159"/>
    <w:rsid w:val="00EC315E"/>
    <w:rsid w:val="00ED1F00"/>
    <w:rsid w:val="00ED48A0"/>
    <w:rsid w:val="00ED691C"/>
    <w:rsid w:val="00EE6003"/>
    <w:rsid w:val="00EF7E06"/>
    <w:rsid w:val="00F04215"/>
    <w:rsid w:val="00F333DB"/>
    <w:rsid w:val="00F54A80"/>
    <w:rsid w:val="00FA42A5"/>
    <w:rsid w:val="00FB46F7"/>
    <w:rsid w:val="00FC75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51578"/>
  <w15:chartTrackingRefBased/>
  <w15:docId w15:val="{A9A40F71-47FD-4176-84A9-276CCD26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26B88"/>
    <w:pPr>
      <w:keepNext/>
      <w:spacing w:before="240" w:after="60" w:line="240" w:lineRule="auto"/>
      <w:outlineLvl w:val="0"/>
    </w:pPr>
    <w:rPr>
      <w:rFonts w:ascii="Arial" w:eastAsia="Times New Roman" w:hAnsi="Arial" w:cs="Arial"/>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5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B7A"/>
  </w:style>
  <w:style w:type="paragraph" w:styleId="Piedepgina">
    <w:name w:val="footer"/>
    <w:basedOn w:val="Normal"/>
    <w:link w:val="PiedepginaCar"/>
    <w:uiPriority w:val="99"/>
    <w:unhideWhenUsed/>
    <w:rsid w:val="00D65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B7A"/>
  </w:style>
  <w:style w:type="paragraph" w:styleId="NormalWeb">
    <w:name w:val="Normal (Web)"/>
    <w:basedOn w:val="Normal"/>
    <w:uiPriority w:val="99"/>
    <w:semiHidden/>
    <w:unhideWhenUsed/>
    <w:rsid w:val="00D65B7A"/>
    <w:rPr>
      <w:rFonts w:ascii="Times New Roman" w:hAnsi="Times New Roman" w:cs="Times New Roman"/>
      <w:sz w:val="24"/>
      <w:szCs w:val="24"/>
    </w:rPr>
  </w:style>
  <w:style w:type="paragraph" w:styleId="Lista3">
    <w:name w:val="List 3"/>
    <w:basedOn w:val="Normal"/>
    <w:rsid w:val="00D65B7A"/>
    <w:pPr>
      <w:spacing w:after="0" w:line="240" w:lineRule="auto"/>
      <w:ind w:left="849" w:hanging="283"/>
    </w:pPr>
    <w:rPr>
      <w:rFonts w:ascii="Times New Roman" w:eastAsia="Times New Roman" w:hAnsi="Times New Roman" w:cs="Times New Roman"/>
      <w:sz w:val="24"/>
      <w:szCs w:val="24"/>
      <w:lang w:eastAsia="es-ES"/>
    </w:rPr>
  </w:style>
  <w:style w:type="paragraph" w:styleId="Lista2">
    <w:name w:val="List 2"/>
    <w:basedOn w:val="Normal"/>
    <w:rsid w:val="00D65B7A"/>
    <w:pPr>
      <w:spacing w:after="0" w:line="240" w:lineRule="auto"/>
      <w:ind w:left="566" w:hanging="283"/>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726B88"/>
    <w:pPr>
      <w:spacing w:after="120"/>
      <w:ind w:left="283"/>
    </w:pPr>
  </w:style>
  <w:style w:type="character" w:customStyle="1" w:styleId="SangradetextonormalCar">
    <w:name w:val="Sangría de texto normal Car"/>
    <w:basedOn w:val="Fuentedeprrafopredeter"/>
    <w:link w:val="Sangradetextonormal"/>
    <w:uiPriority w:val="99"/>
    <w:semiHidden/>
    <w:rsid w:val="00726B88"/>
  </w:style>
  <w:style w:type="paragraph" w:styleId="Textoindependienteprimerasangra2">
    <w:name w:val="Body Text First Indent 2"/>
    <w:basedOn w:val="Sangradetextonormal"/>
    <w:link w:val="Textoindependienteprimerasangra2Car"/>
    <w:rsid w:val="00726B88"/>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726B88"/>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726B88"/>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B95EE0"/>
    <w:pPr>
      <w:ind w:left="720"/>
      <w:contextualSpacing/>
    </w:pPr>
  </w:style>
  <w:style w:type="paragraph" w:styleId="Textodeglobo">
    <w:name w:val="Balloon Text"/>
    <w:basedOn w:val="Normal"/>
    <w:link w:val="TextodegloboCar"/>
    <w:uiPriority w:val="99"/>
    <w:semiHidden/>
    <w:unhideWhenUsed/>
    <w:rsid w:val="000125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5A4"/>
    <w:rPr>
      <w:rFonts w:ascii="Segoe UI" w:hAnsi="Segoe UI" w:cs="Segoe UI"/>
      <w:sz w:val="18"/>
      <w:szCs w:val="18"/>
    </w:rPr>
  </w:style>
  <w:style w:type="paragraph" w:styleId="Textoindependiente">
    <w:name w:val="Body Text"/>
    <w:basedOn w:val="Normal"/>
    <w:link w:val="TextoindependienteCar"/>
    <w:rsid w:val="00A32037"/>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32037"/>
    <w:rPr>
      <w:rFonts w:ascii="Times New Roman" w:eastAsia="Times New Roman" w:hAnsi="Times New Roman" w:cs="Times New Roman"/>
      <w:sz w:val="24"/>
      <w:szCs w:val="24"/>
      <w:lang w:val="es-ES" w:eastAsia="es-ES"/>
    </w:rPr>
  </w:style>
  <w:style w:type="paragraph" w:styleId="Lista">
    <w:name w:val="List"/>
    <w:basedOn w:val="Normal"/>
    <w:uiPriority w:val="99"/>
    <w:unhideWhenUsed/>
    <w:rsid w:val="00A32037"/>
    <w:pPr>
      <w:ind w:left="283" w:hanging="283"/>
      <w:contextualSpacing/>
    </w:pPr>
  </w:style>
  <w:style w:type="table" w:styleId="Tablaconcuadrcula">
    <w:name w:val="Table Grid"/>
    <w:basedOn w:val="Tablanormal"/>
    <w:uiPriority w:val="39"/>
    <w:rsid w:val="00FC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8726">
      <w:bodyDiv w:val="1"/>
      <w:marLeft w:val="0"/>
      <w:marRight w:val="0"/>
      <w:marTop w:val="0"/>
      <w:marBottom w:val="0"/>
      <w:divBdr>
        <w:top w:val="none" w:sz="0" w:space="0" w:color="auto"/>
        <w:left w:val="none" w:sz="0" w:space="0" w:color="auto"/>
        <w:bottom w:val="none" w:sz="0" w:space="0" w:color="auto"/>
        <w:right w:val="none" w:sz="0" w:space="0" w:color="auto"/>
      </w:divBdr>
    </w:div>
    <w:div w:id="315454512">
      <w:bodyDiv w:val="1"/>
      <w:marLeft w:val="0"/>
      <w:marRight w:val="0"/>
      <w:marTop w:val="0"/>
      <w:marBottom w:val="0"/>
      <w:divBdr>
        <w:top w:val="none" w:sz="0" w:space="0" w:color="auto"/>
        <w:left w:val="none" w:sz="0" w:space="0" w:color="auto"/>
        <w:bottom w:val="none" w:sz="0" w:space="0" w:color="auto"/>
        <w:right w:val="none" w:sz="0" w:space="0" w:color="auto"/>
      </w:divBdr>
    </w:div>
    <w:div w:id="345594474">
      <w:bodyDiv w:val="1"/>
      <w:marLeft w:val="0"/>
      <w:marRight w:val="0"/>
      <w:marTop w:val="0"/>
      <w:marBottom w:val="0"/>
      <w:divBdr>
        <w:top w:val="none" w:sz="0" w:space="0" w:color="auto"/>
        <w:left w:val="none" w:sz="0" w:space="0" w:color="auto"/>
        <w:bottom w:val="none" w:sz="0" w:space="0" w:color="auto"/>
        <w:right w:val="none" w:sz="0" w:space="0" w:color="auto"/>
      </w:divBdr>
    </w:div>
    <w:div w:id="381486625">
      <w:bodyDiv w:val="1"/>
      <w:marLeft w:val="0"/>
      <w:marRight w:val="0"/>
      <w:marTop w:val="0"/>
      <w:marBottom w:val="0"/>
      <w:divBdr>
        <w:top w:val="none" w:sz="0" w:space="0" w:color="auto"/>
        <w:left w:val="none" w:sz="0" w:space="0" w:color="auto"/>
        <w:bottom w:val="none" w:sz="0" w:space="0" w:color="auto"/>
        <w:right w:val="none" w:sz="0" w:space="0" w:color="auto"/>
      </w:divBdr>
    </w:div>
    <w:div w:id="541208737">
      <w:bodyDiv w:val="1"/>
      <w:marLeft w:val="0"/>
      <w:marRight w:val="0"/>
      <w:marTop w:val="0"/>
      <w:marBottom w:val="0"/>
      <w:divBdr>
        <w:top w:val="none" w:sz="0" w:space="0" w:color="auto"/>
        <w:left w:val="none" w:sz="0" w:space="0" w:color="auto"/>
        <w:bottom w:val="none" w:sz="0" w:space="0" w:color="auto"/>
        <w:right w:val="none" w:sz="0" w:space="0" w:color="auto"/>
      </w:divBdr>
    </w:div>
    <w:div w:id="755059315">
      <w:bodyDiv w:val="1"/>
      <w:marLeft w:val="0"/>
      <w:marRight w:val="0"/>
      <w:marTop w:val="0"/>
      <w:marBottom w:val="0"/>
      <w:divBdr>
        <w:top w:val="none" w:sz="0" w:space="0" w:color="auto"/>
        <w:left w:val="none" w:sz="0" w:space="0" w:color="auto"/>
        <w:bottom w:val="none" w:sz="0" w:space="0" w:color="auto"/>
        <w:right w:val="none" w:sz="0" w:space="0" w:color="auto"/>
      </w:divBdr>
    </w:div>
    <w:div w:id="975262076">
      <w:bodyDiv w:val="1"/>
      <w:marLeft w:val="0"/>
      <w:marRight w:val="0"/>
      <w:marTop w:val="0"/>
      <w:marBottom w:val="0"/>
      <w:divBdr>
        <w:top w:val="none" w:sz="0" w:space="0" w:color="auto"/>
        <w:left w:val="none" w:sz="0" w:space="0" w:color="auto"/>
        <w:bottom w:val="none" w:sz="0" w:space="0" w:color="auto"/>
        <w:right w:val="none" w:sz="0" w:space="0" w:color="auto"/>
      </w:divBdr>
    </w:div>
    <w:div w:id="986975673">
      <w:bodyDiv w:val="1"/>
      <w:marLeft w:val="0"/>
      <w:marRight w:val="0"/>
      <w:marTop w:val="0"/>
      <w:marBottom w:val="0"/>
      <w:divBdr>
        <w:top w:val="none" w:sz="0" w:space="0" w:color="auto"/>
        <w:left w:val="none" w:sz="0" w:space="0" w:color="auto"/>
        <w:bottom w:val="none" w:sz="0" w:space="0" w:color="auto"/>
        <w:right w:val="none" w:sz="0" w:space="0" w:color="auto"/>
      </w:divBdr>
    </w:div>
    <w:div w:id="1035346618">
      <w:bodyDiv w:val="1"/>
      <w:marLeft w:val="0"/>
      <w:marRight w:val="0"/>
      <w:marTop w:val="0"/>
      <w:marBottom w:val="0"/>
      <w:divBdr>
        <w:top w:val="none" w:sz="0" w:space="0" w:color="auto"/>
        <w:left w:val="none" w:sz="0" w:space="0" w:color="auto"/>
        <w:bottom w:val="none" w:sz="0" w:space="0" w:color="auto"/>
        <w:right w:val="none" w:sz="0" w:space="0" w:color="auto"/>
      </w:divBdr>
    </w:div>
    <w:div w:id="1081952274">
      <w:bodyDiv w:val="1"/>
      <w:marLeft w:val="0"/>
      <w:marRight w:val="0"/>
      <w:marTop w:val="0"/>
      <w:marBottom w:val="0"/>
      <w:divBdr>
        <w:top w:val="none" w:sz="0" w:space="0" w:color="auto"/>
        <w:left w:val="none" w:sz="0" w:space="0" w:color="auto"/>
        <w:bottom w:val="none" w:sz="0" w:space="0" w:color="auto"/>
        <w:right w:val="none" w:sz="0" w:space="0" w:color="auto"/>
      </w:divBdr>
    </w:div>
    <w:div w:id="1229684661">
      <w:bodyDiv w:val="1"/>
      <w:marLeft w:val="0"/>
      <w:marRight w:val="0"/>
      <w:marTop w:val="0"/>
      <w:marBottom w:val="0"/>
      <w:divBdr>
        <w:top w:val="none" w:sz="0" w:space="0" w:color="auto"/>
        <w:left w:val="none" w:sz="0" w:space="0" w:color="auto"/>
        <w:bottom w:val="none" w:sz="0" w:space="0" w:color="auto"/>
        <w:right w:val="none" w:sz="0" w:space="0" w:color="auto"/>
      </w:divBdr>
    </w:div>
    <w:div w:id="1284655048">
      <w:bodyDiv w:val="1"/>
      <w:marLeft w:val="0"/>
      <w:marRight w:val="0"/>
      <w:marTop w:val="0"/>
      <w:marBottom w:val="0"/>
      <w:divBdr>
        <w:top w:val="none" w:sz="0" w:space="0" w:color="auto"/>
        <w:left w:val="none" w:sz="0" w:space="0" w:color="auto"/>
        <w:bottom w:val="none" w:sz="0" w:space="0" w:color="auto"/>
        <w:right w:val="none" w:sz="0" w:space="0" w:color="auto"/>
      </w:divBdr>
    </w:div>
    <w:div w:id="1421414395">
      <w:bodyDiv w:val="1"/>
      <w:marLeft w:val="0"/>
      <w:marRight w:val="0"/>
      <w:marTop w:val="0"/>
      <w:marBottom w:val="0"/>
      <w:divBdr>
        <w:top w:val="none" w:sz="0" w:space="0" w:color="auto"/>
        <w:left w:val="none" w:sz="0" w:space="0" w:color="auto"/>
        <w:bottom w:val="none" w:sz="0" w:space="0" w:color="auto"/>
        <w:right w:val="none" w:sz="0" w:space="0" w:color="auto"/>
      </w:divBdr>
    </w:div>
    <w:div w:id="1435176555">
      <w:bodyDiv w:val="1"/>
      <w:marLeft w:val="0"/>
      <w:marRight w:val="0"/>
      <w:marTop w:val="0"/>
      <w:marBottom w:val="0"/>
      <w:divBdr>
        <w:top w:val="none" w:sz="0" w:space="0" w:color="auto"/>
        <w:left w:val="none" w:sz="0" w:space="0" w:color="auto"/>
        <w:bottom w:val="none" w:sz="0" w:space="0" w:color="auto"/>
        <w:right w:val="none" w:sz="0" w:space="0" w:color="auto"/>
      </w:divBdr>
    </w:div>
    <w:div w:id="1581449271">
      <w:bodyDiv w:val="1"/>
      <w:marLeft w:val="0"/>
      <w:marRight w:val="0"/>
      <w:marTop w:val="0"/>
      <w:marBottom w:val="0"/>
      <w:divBdr>
        <w:top w:val="none" w:sz="0" w:space="0" w:color="auto"/>
        <w:left w:val="none" w:sz="0" w:space="0" w:color="auto"/>
        <w:bottom w:val="none" w:sz="0" w:space="0" w:color="auto"/>
        <w:right w:val="none" w:sz="0" w:space="0" w:color="auto"/>
      </w:divBdr>
    </w:div>
    <w:div w:id="1729380048">
      <w:bodyDiv w:val="1"/>
      <w:marLeft w:val="0"/>
      <w:marRight w:val="0"/>
      <w:marTop w:val="0"/>
      <w:marBottom w:val="0"/>
      <w:divBdr>
        <w:top w:val="none" w:sz="0" w:space="0" w:color="auto"/>
        <w:left w:val="none" w:sz="0" w:space="0" w:color="auto"/>
        <w:bottom w:val="none" w:sz="0" w:space="0" w:color="auto"/>
        <w:right w:val="none" w:sz="0" w:space="0" w:color="auto"/>
      </w:divBdr>
    </w:div>
    <w:div w:id="1762949527">
      <w:bodyDiv w:val="1"/>
      <w:marLeft w:val="0"/>
      <w:marRight w:val="0"/>
      <w:marTop w:val="0"/>
      <w:marBottom w:val="0"/>
      <w:divBdr>
        <w:top w:val="none" w:sz="0" w:space="0" w:color="auto"/>
        <w:left w:val="none" w:sz="0" w:space="0" w:color="auto"/>
        <w:bottom w:val="none" w:sz="0" w:space="0" w:color="auto"/>
        <w:right w:val="none" w:sz="0" w:space="0" w:color="auto"/>
      </w:divBdr>
    </w:div>
    <w:div w:id="1829981173">
      <w:bodyDiv w:val="1"/>
      <w:marLeft w:val="0"/>
      <w:marRight w:val="0"/>
      <w:marTop w:val="0"/>
      <w:marBottom w:val="0"/>
      <w:divBdr>
        <w:top w:val="none" w:sz="0" w:space="0" w:color="auto"/>
        <w:left w:val="none" w:sz="0" w:space="0" w:color="auto"/>
        <w:bottom w:val="none" w:sz="0" w:space="0" w:color="auto"/>
        <w:right w:val="none" w:sz="0" w:space="0" w:color="auto"/>
      </w:divBdr>
    </w:div>
    <w:div w:id="1902904086">
      <w:bodyDiv w:val="1"/>
      <w:marLeft w:val="0"/>
      <w:marRight w:val="0"/>
      <w:marTop w:val="0"/>
      <w:marBottom w:val="0"/>
      <w:divBdr>
        <w:top w:val="none" w:sz="0" w:space="0" w:color="auto"/>
        <w:left w:val="none" w:sz="0" w:space="0" w:color="auto"/>
        <w:bottom w:val="none" w:sz="0" w:space="0" w:color="auto"/>
        <w:right w:val="none" w:sz="0" w:space="0" w:color="auto"/>
      </w:divBdr>
    </w:div>
    <w:div w:id="1957060520">
      <w:bodyDiv w:val="1"/>
      <w:marLeft w:val="0"/>
      <w:marRight w:val="0"/>
      <w:marTop w:val="0"/>
      <w:marBottom w:val="0"/>
      <w:divBdr>
        <w:top w:val="none" w:sz="0" w:space="0" w:color="auto"/>
        <w:left w:val="none" w:sz="0" w:space="0" w:color="auto"/>
        <w:bottom w:val="none" w:sz="0" w:space="0" w:color="auto"/>
        <w:right w:val="none" w:sz="0" w:space="0" w:color="auto"/>
      </w:divBdr>
    </w:div>
    <w:div w:id="2026785322">
      <w:bodyDiv w:val="1"/>
      <w:marLeft w:val="0"/>
      <w:marRight w:val="0"/>
      <w:marTop w:val="0"/>
      <w:marBottom w:val="0"/>
      <w:divBdr>
        <w:top w:val="none" w:sz="0" w:space="0" w:color="auto"/>
        <w:left w:val="none" w:sz="0" w:space="0" w:color="auto"/>
        <w:bottom w:val="none" w:sz="0" w:space="0" w:color="auto"/>
        <w:right w:val="none" w:sz="0" w:space="0" w:color="auto"/>
      </w:divBdr>
    </w:div>
    <w:div w:id="21443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uditoria%20Interna\Desktop\respaldo%20auditor\2022\ESF%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 ESF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Hoja1!$K$1</c:f>
              <c:strCache>
                <c:ptCount val="1"/>
                <c:pt idx="0">
                  <c:v>Al 31/12/2021</c:v>
                </c:pt>
              </c:strCache>
            </c:strRef>
          </c:tx>
          <c:spPr>
            <a:solidFill>
              <a:schemeClr val="accent1"/>
            </a:solidFill>
            <a:ln>
              <a:noFill/>
            </a:ln>
            <a:effectLst/>
          </c:spPr>
          <c:invertIfNegative val="0"/>
          <c:cat>
            <c:strRef>
              <c:f>Hoja1!$J$2:$J$5</c:f>
              <c:strCache>
                <c:ptCount val="4"/>
                <c:pt idx="1">
                  <c:v>RECURSOS</c:v>
                </c:pt>
                <c:pt idx="2">
                  <c:v>OBLIGACIONES CON TERCEROS</c:v>
                </c:pt>
                <c:pt idx="3">
                  <c:v>OBLIGACIONES PROPIAS</c:v>
                </c:pt>
              </c:strCache>
            </c:strRef>
          </c:cat>
          <c:val>
            <c:numRef>
              <c:f>Hoja1!$K$2:$K$5</c:f>
              <c:numCache>
                <c:formatCode>General</c:formatCode>
                <c:ptCount val="4"/>
                <c:pt idx="0">
                  <c:v>0</c:v>
                </c:pt>
                <c:pt idx="1">
                  <c:v>14255709.199999999</c:v>
                </c:pt>
                <c:pt idx="2">
                  <c:v>5333360.6399999997</c:v>
                </c:pt>
                <c:pt idx="3">
                  <c:v>8922348.5500000007</c:v>
                </c:pt>
              </c:numCache>
            </c:numRef>
          </c:val>
          <c:extLst>
            <c:ext xmlns:c16="http://schemas.microsoft.com/office/drawing/2014/chart" uri="{C3380CC4-5D6E-409C-BE32-E72D297353CC}">
              <c16:uniqueId val="{00000000-0E84-4C75-A121-B78911938A39}"/>
            </c:ext>
          </c:extLst>
        </c:ser>
        <c:ser>
          <c:idx val="1"/>
          <c:order val="1"/>
          <c:tx>
            <c:strRef>
              <c:f>Hoja1!$L$1</c:f>
              <c:strCache>
                <c:ptCount val="1"/>
                <c:pt idx="0">
                  <c:v>Al 31/12/2020 Exp. en $      </c:v>
                </c:pt>
              </c:strCache>
            </c:strRef>
          </c:tx>
          <c:spPr>
            <a:solidFill>
              <a:schemeClr val="accent2"/>
            </a:solidFill>
            <a:ln>
              <a:noFill/>
            </a:ln>
            <a:effectLst/>
          </c:spPr>
          <c:invertIfNegative val="0"/>
          <c:cat>
            <c:strRef>
              <c:f>Hoja1!$J$2:$J$5</c:f>
              <c:strCache>
                <c:ptCount val="4"/>
                <c:pt idx="1">
                  <c:v>RECURSOS</c:v>
                </c:pt>
                <c:pt idx="2">
                  <c:v>OBLIGACIONES CON TERCEROS</c:v>
                </c:pt>
                <c:pt idx="3">
                  <c:v>OBLIGACIONES PROPIAS</c:v>
                </c:pt>
              </c:strCache>
            </c:strRef>
          </c:cat>
          <c:val>
            <c:numRef>
              <c:f>Hoja1!$L$2:$L$5</c:f>
              <c:numCache>
                <c:formatCode>General</c:formatCode>
                <c:ptCount val="4"/>
                <c:pt idx="1">
                  <c:v>15441792.300000001</c:v>
                </c:pt>
                <c:pt idx="2">
                  <c:v>4934776.38</c:v>
                </c:pt>
                <c:pt idx="3">
                  <c:v>10507015.9</c:v>
                </c:pt>
              </c:numCache>
            </c:numRef>
          </c:val>
          <c:extLst>
            <c:ext xmlns:c16="http://schemas.microsoft.com/office/drawing/2014/chart" uri="{C3380CC4-5D6E-409C-BE32-E72D297353CC}">
              <c16:uniqueId val="{00000001-0E84-4C75-A121-B78911938A39}"/>
            </c:ext>
          </c:extLst>
        </c:ser>
        <c:dLbls>
          <c:showLegendKey val="0"/>
          <c:showVal val="0"/>
          <c:showCatName val="0"/>
          <c:showSerName val="0"/>
          <c:showPercent val="0"/>
          <c:showBubbleSize val="0"/>
        </c:dLbls>
        <c:gapWidth val="219"/>
        <c:overlap val="-27"/>
        <c:axId val="1361328543"/>
        <c:axId val="1586454831"/>
      </c:barChart>
      <c:catAx>
        <c:axId val="136132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586454831"/>
        <c:crosses val="autoZero"/>
        <c:auto val="1"/>
        <c:lblAlgn val="ctr"/>
        <c:lblOffset val="100"/>
        <c:noMultiLvlLbl val="0"/>
      </c:catAx>
      <c:valAx>
        <c:axId val="1586454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361328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4985</TotalTime>
  <Pages>11</Pages>
  <Words>1820</Words>
  <Characters>10015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Zulma Linares</cp:lastModifiedBy>
  <cp:revision>5</cp:revision>
  <cp:lastPrinted>2024-02-27T22:15:00Z</cp:lastPrinted>
  <dcterms:created xsi:type="dcterms:W3CDTF">2024-02-23T20:49:00Z</dcterms:created>
  <dcterms:modified xsi:type="dcterms:W3CDTF">2024-04-11T19:37:00Z</dcterms:modified>
</cp:coreProperties>
</file>