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7A" w:rsidRPr="00E063E1" w:rsidRDefault="00D65B7A" w:rsidP="00D65B7A">
      <w:pPr>
        <w:spacing w:line="240" w:lineRule="auto"/>
        <w:jc w:val="both"/>
        <w:rPr>
          <w:rFonts w:ascii="Garamond" w:hAnsi="Garamond"/>
        </w:rPr>
      </w:pPr>
      <w:r w:rsidRPr="00E063E1">
        <w:rPr>
          <w:rFonts w:ascii="Garamond" w:hAnsi="Garamond"/>
          <w:noProof/>
          <w:lang w:eastAsia="es-SV"/>
        </w:rPr>
        <mc:AlternateContent>
          <mc:Choice Requires="wps">
            <w:drawing>
              <wp:anchor distT="0" distB="0" distL="114300" distR="114300" simplePos="0" relativeHeight="251659264" behindDoc="0" locked="0" layoutInCell="1" allowOverlap="1" wp14:anchorId="25219D2F" wp14:editId="1597EAEB">
                <wp:simplePos x="0" y="0"/>
                <wp:positionH relativeFrom="margin">
                  <wp:posOffset>-386452</wp:posOffset>
                </wp:positionH>
                <wp:positionV relativeFrom="paragraph">
                  <wp:posOffset>-332236</wp:posOffset>
                </wp:positionV>
                <wp:extent cx="6463862" cy="8915400"/>
                <wp:effectExtent l="0" t="0" r="13335" b="19050"/>
                <wp:wrapNone/>
                <wp:docPr id="14" name="Cuadro de texto 14" descr="Papel seda azu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862" cy="8915400"/>
                        </a:xfrm>
                        <a:prstGeom prst="rect">
                          <a:avLst/>
                        </a:prstGeom>
                        <a:solidFill>
                          <a:schemeClr val="tx2">
                            <a:lumMod val="75000"/>
                          </a:schemeClr>
                        </a:solidFill>
                        <a:ln w="25400">
                          <a:solidFill>
                            <a:schemeClr val="accent6">
                              <a:lumMod val="75000"/>
                            </a:schemeClr>
                          </a:solidFill>
                          <a:prstDash val="sysDot"/>
                          <a:miter lim="800000"/>
                          <a:headEnd/>
                          <a:tailEnd/>
                        </a:ln>
                      </wps:spPr>
                      <wps:txbx>
                        <w:txbxContent>
                          <w:p w:rsidR="00427248" w:rsidRDefault="00427248" w:rsidP="004A6585">
                            <w:pPr>
                              <w:pStyle w:val="Encabezado"/>
                              <w:shd w:val="clear" w:color="auto" w:fill="FFFFFF" w:themeFill="background1"/>
                              <w:tabs>
                                <w:tab w:val="right" w:pos="9900"/>
                              </w:tabs>
                              <w:jc w:val="center"/>
                            </w:pPr>
                          </w:p>
                          <w:p w:rsidR="00427248" w:rsidRDefault="00427248" w:rsidP="004A6585">
                            <w:pPr>
                              <w:pStyle w:val="Encabezado"/>
                              <w:shd w:val="clear" w:color="auto" w:fill="FFFFFF" w:themeFill="background1"/>
                              <w:tabs>
                                <w:tab w:val="right" w:pos="9900"/>
                              </w:tabs>
                              <w:jc w:val="center"/>
                            </w:pPr>
                          </w:p>
                          <w:p w:rsidR="00427248" w:rsidRDefault="00427248"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427248" w:rsidRPr="004330A3" w:rsidRDefault="00427248"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427248" w:rsidRDefault="00427248" w:rsidP="004A6585">
                            <w:pPr>
                              <w:pStyle w:val="Encabezado"/>
                              <w:shd w:val="clear" w:color="auto" w:fill="FFFFFF" w:themeFill="background1"/>
                              <w:jc w:val="center"/>
                            </w:pPr>
                          </w:p>
                          <w:p w:rsidR="00427248" w:rsidRDefault="00427248"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427248" w:rsidRDefault="00427248" w:rsidP="00135813">
                            <w:pPr>
                              <w:pStyle w:val="Encabezado"/>
                              <w:shd w:val="clear" w:color="auto" w:fill="FFFFFF" w:themeFill="background1"/>
                              <w:jc w:val="center"/>
                              <w:rPr>
                                <w:rFonts w:ascii="Arial" w:hAnsi="Arial" w:cs="Arial"/>
                                <w:b/>
                                <w:color w:val="0000FF"/>
                                <w:sz w:val="44"/>
                                <w:szCs w:val="44"/>
                              </w:rPr>
                            </w:pPr>
                          </w:p>
                          <w:p w:rsidR="00427248" w:rsidRPr="00821C1C" w:rsidRDefault="00427248" w:rsidP="00135813">
                            <w:pPr>
                              <w:pStyle w:val="Encabezado"/>
                              <w:shd w:val="clear" w:color="auto" w:fill="323E4F" w:themeFill="text2" w:themeFillShade="BF"/>
                              <w:jc w:val="center"/>
                              <w:rPr>
                                <w:rFonts w:ascii="Arial" w:hAnsi="Arial" w:cs="Arial"/>
                                <w:b/>
                                <w:sz w:val="36"/>
                                <w:szCs w:val="36"/>
                              </w:rPr>
                            </w:pPr>
                            <w:r>
                              <w:rPr>
                                <w:rFonts w:ascii="Arial" w:hAnsi="Arial" w:cs="Arial"/>
                                <w:b/>
                                <w:sz w:val="36"/>
                                <w:szCs w:val="36"/>
                              </w:rPr>
                              <w:t>INFORME 02-2018</w:t>
                            </w:r>
                          </w:p>
                          <w:p w:rsidR="00427248" w:rsidRDefault="00427248" w:rsidP="00135813">
                            <w:pPr>
                              <w:pStyle w:val="Encabezado"/>
                              <w:shd w:val="clear" w:color="auto" w:fill="323E4F" w:themeFill="text2" w:themeFillShade="BF"/>
                              <w:jc w:val="center"/>
                              <w:rPr>
                                <w:rFonts w:ascii="Arial" w:hAnsi="Arial" w:cs="Arial"/>
                                <w:b/>
                                <w:sz w:val="36"/>
                                <w:szCs w:val="40"/>
                              </w:rPr>
                            </w:pPr>
                            <w:r w:rsidRPr="00135813">
                              <w:rPr>
                                <w:rFonts w:ascii="Arial" w:hAnsi="Arial" w:cs="Arial"/>
                                <w:b/>
                                <w:sz w:val="36"/>
                                <w:szCs w:val="40"/>
                                <w:lang w:val="es-ES"/>
                              </w:rPr>
                              <w:t>EXAMEN ESPECIAL A LAS INVERSIONES EN PROYECTOS PRIVATIVOS Y PUBLICOS</w:t>
                            </w:r>
                          </w:p>
                          <w:p w:rsidR="00427248" w:rsidRDefault="00427248" w:rsidP="00135813">
                            <w:pPr>
                              <w:pStyle w:val="Encabezado"/>
                              <w:shd w:val="clear" w:color="auto" w:fill="323E4F" w:themeFill="text2" w:themeFillShade="BF"/>
                              <w:jc w:val="center"/>
                              <w:rPr>
                                <w:rFonts w:ascii="Arial" w:hAnsi="Arial" w:cs="Arial"/>
                                <w:b/>
                                <w:i/>
                                <w:sz w:val="32"/>
                              </w:rPr>
                            </w:pPr>
                            <w:r>
                              <w:rPr>
                                <w:rFonts w:ascii="Arial" w:hAnsi="Arial" w:cs="Arial"/>
                                <w:b/>
                                <w:sz w:val="40"/>
                                <w:szCs w:val="40"/>
                              </w:rPr>
                              <w:tab/>
                            </w:r>
                          </w:p>
                          <w:p w:rsidR="00427248" w:rsidRDefault="00427248" w:rsidP="00135813">
                            <w:pPr>
                              <w:pStyle w:val="Encabezado"/>
                              <w:shd w:val="clear" w:color="auto" w:fill="323E4F" w:themeFill="text2" w:themeFillShade="BF"/>
                              <w:jc w:val="center"/>
                              <w:rPr>
                                <w:rFonts w:ascii="Arial" w:hAnsi="Arial" w:cs="Arial"/>
                                <w:b/>
                                <w:sz w:val="36"/>
                                <w:szCs w:val="36"/>
                              </w:rPr>
                            </w:pPr>
                            <w:r>
                              <w:rPr>
                                <w:rFonts w:ascii="Arial" w:hAnsi="Arial" w:cs="Arial"/>
                                <w:b/>
                                <w:sz w:val="36"/>
                                <w:szCs w:val="36"/>
                              </w:rPr>
                              <w:t>Período del 01 de enero al 31 de diciembre de 2016</w:t>
                            </w:r>
                          </w:p>
                          <w:p w:rsidR="00427248" w:rsidRDefault="00427248" w:rsidP="004A6585">
                            <w:pPr>
                              <w:pStyle w:val="Encabezado"/>
                              <w:shd w:val="clear" w:color="auto" w:fill="FFFFFF" w:themeFill="background1"/>
                              <w:jc w:val="center"/>
                              <w:rPr>
                                <w:rFonts w:ascii="Arial" w:hAnsi="Arial" w:cs="Arial"/>
                                <w:b/>
                                <w:sz w:val="36"/>
                                <w:szCs w:val="36"/>
                              </w:rPr>
                            </w:pPr>
                          </w:p>
                          <w:p w:rsidR="00427248" w:rsidRDefault="00427248" w:rsidP="004A6585">
                            <w:pPr>
                              <w:pStyle w:val="Encabezado"/>
                              <w:shd w:val="clear" w:color="auto" w:fill="FFFFFF" w:themeFill="background1"/>
                              <w:jc w:val="right"/>
                              <w:rPr>
                                <w:rFonts w:ascii="Arial" w:hAnsi="Arial" w:cs="Arial"/>
                                <w:b/>
                                <w:i/>
                                <w:sz w:val="32"/>
                              </w:rPr>
                            </w:pPr>
                          </w:p>
                          <w:p w:rsidR="00427248" w:rsidRDefault="00427248" w:rsidP="004A6585">
                            <w:pPr>
                              <w:pStyle w:val="Encabezado"/>
                              <w:shd w:val="clear" w:color="auto" w:fill="FFFFFF" w:themeFill="background1"/>
                              <w:jc w:val="right"/>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135813">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13 de agosto</w:t>
                            </w:r>
                            <w:r>
                              <w:rPr>
                                <w:rFonts w:ascii="Arial" w:hAnsi="Arial" w:cs="Arial"/>
                                <w:b/>
                                <w:color w:val="FF0000"/>
                                <w:sz w:val="36"/>
                                <w:szCs w:val="36"/>
                              </w:rPr>
                              <w:t xml:space="preserve"> </w:t>
                            </w:r>
                            <w:r>
                              <w:rPr>
                                <w:rFonts w:ascii="Arial" w:hAnsi="Arial" w:cs="Arial"/>
                                <w:b/>
                                <w:sz w:val="36"/>
                                <w:szCs w:val="36"/>
                              </w:rPr>
                              <w:t>del 2018</w:t>
                            </w:r>
                          </w:p>
                          <w:p w:rsidR="00427248" w:rsidRDefault="00427248" w:rsidP="004A6585">
                            <w:pPr>
                              <w:shd w:val="clear" w:color="auto" w:fill="FFFFFF" w:themeFill="background1"/>
                              <w:rPr>
                                <w:b/>
                              </w:rPr>
                            </w:pPr>
                          </w:p>
                          <w:p w:rsidR="00427248" w:rsidRDefault="00427248" w:rsidP="004A6585">
                            <w:pPr>
                              <w:shd w:val="clear" w:color="auto" w:fill="FFFFFF" w:themeFill="background1"/>
                              <w:rPr>
                                <w:b/>
                              </w:rPr>
                            </w:pPr>
                          </w:p>
                          <w:p w:rsidR="00427248" w:rsidRDefault="00427248" w:rsidP="004A6585">
                            <w:pPr>
                              <w:shd w:val="clear" w:color="auto" w:fill="FFFFFF" w:themeFill="background1"/>
                              <w:rPr>
                                <w:b/>
                              </w:rPr>
                            </w:pPr>
                          </w:p>
                          <w:p w:rsidR="00427248" w:rsidRDefault="00427248" w:rsidP="004A6585">
                            <w:pPr>
                              <w:shd w:val="clear" w:color="auto" w:fill="FFFFFF" w:themeFill="background1"/>
                              <w:rPr>
                                <w:b/>
                              </w:rPr>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9D2F" id="_x0000_t202" coordsize="21600,21600" o:spt="202" path="m,l,21600r21600,l21600,xe">
                <v:stroke joinstyle="miter"/>
                <v:path gradientshapeok="t" o:connecttype="rect"/>
              </v:shapetype>
              <v:shape id="Cuadro de texto 14" o:spid="_x0000_s1026" type="#_x0000_t202" alt="Papel seda azul" style="position:absolute;left:0;text-align:left;margin-left:-30.45pt;margin-top:-26.15pt;width:508.9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" fillcolor="#323e4f [2415]" strokecolor="#538135 [2409]" strokeweight="2pt">
                <v:stroke dashstyle="1 1"/>
                <v:textbox>
                  <w:txbxContent>
                    <w:p w:rsidR="00427248" w:rsidRDefault="00427248" w:rsidP="004A6585">
                      <w:pPr>
                        <w:pStyle w:val="Encabezado"/>
                        <w:shd w:val="clear" w:color="auto" w:fill="FFFFFF" w:themeFill="background1"/>
                        <w:tabs>
                          <w:tab w:val="right" w:pos="9900"/>
                        </w:tabs>
                        <w:jc w:val="center"/>
                      </w:pPr>
                    </w:p>
                    <w:p w:rsidR="00427248" w:rsidRDefault="00427248" w:rsidP="004A6585">
                      <w:pPr>
                        <w:pStyle w:val="Encabezado"/>
                        <w:shd w:val="clear" w:color="auto" w:fill="FFFFFF" w:themeFill="background1"/>
                        <w:tabs>
                          <w:tab w:val="right" w:pos="9900"/>
                        </w:tabs>
                        <w:jc w:val="center"/>
                      </w:pPr>
                    </w:p>
                    <w:p w:rsidR="00427248" w:rsidRDefault="00427248"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427248" w:rsidRPr="004330A3" w:rsidRDefault="00427248"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427248" w:rsidRDefault="00427248" w:rsidP="004A6585">
                      <w:pPr>
                        <w:pStyle w:val="Encabezado"/>
                        <w:shd w:val="clear" w:color="auto" w:fill="FFFFFF" w:themeFill="background1"/>
                        <w:jc w:val="center"/>
                      </w:pPr>
                    </w:p>
                    <w:p w:rsidR="00427248" w:rsidRDefault="00427248"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427248" w:rsidRDefault="00427248" w:rsidP="00135813">
                      <w:pPr>
                        <w:pStyle w:val="Encabezado"/>
                        <w:shd w:val="clear" w:color="auto" w:fill="FFFFFF" w:themeFill="background1"/>
                        <w:jc w:val="center"/>
                        <w:rPr>
                          <w:rFonts w:ascii="Arial" w:hAnsi="Arial" w:cs="Arial"/>
                          <w:b/>
                          <w:color w:val="0000FF"/>
                          <w:sz w:val="44"/>
                          <w:szCs w:val="44"/>
                        </w:rPr>
                      </w:pPr>
                    </w:p>
                    <w:p w:rsidR="00427248" w:rsidRPr="00821C1C" w:rsidRDefault="00427248" w:rsidP="00135813">
                      <w:pPr>
                        <w:pStyle w:val="Encabezado"/>
                        <w:shd w:val="clear" w:color="auto" w:fill="323E4F" w:themeFill="text2" w:themeFillShade="BF"/>
                        <w:jc w:val="center"/>
                        <w:rPr>
                          <w:rFonts w:ascii="Arial" w:hAnsi="Arial" w:cs="Arial"/>
                          <w:b/>
                          <w:sz w:val="36"/>
                          <w:szCs w:val="36"/>
                        </w:rPr>
                      </w:pPr>
                      <w:r>
                        <w:rPr>
                          <w:rFonts w:ascii="Arial" w:hAnsi="Arial" w:cs="Arial"/>
                          <w:b/>
                          <w:sz w:val="36"/>
                          <w:szCs w:val="36"/>
                        </w:rPr>
                        <w:t>INFORME 02-2018</w:t>
                      </w:r>
                    </w:p>
                    <w:p w:rsidR="00427248" w:rsidRDefault="00427248" w:rsidP="00135813">
                      <w:pPr>
                        <w:pStyle w:val="Encabezado"/>
                        <w:shd w:val="clear" w:color="auto" w:fill="323E4F" w:themeFill="text2" w:themeFillShade="BF"/>
                        <w:jc w:val="center"/>
                        <w:rPr>
                          <w:rFonts w:ascii="Arial" w:hAnsi="Arial" w:cs="Arial"/>
                          <w:b/>
                          <w:sz w:val="36"/>
                          <w:szCs w:val="40"/>
                        </w:rPr>
                      </w:pPr>
                      <w:r w:rsidRPr="00135813">
                        <w:rPr>
                          <w:rFonts w:ascii="Arial" w:hAnsi="Arial" w:cs="Arial"/>
                          <w:b/>
                          <w:sz w:val="36"/>
                          <w:szCs w:val="40"/>
                          <w:lang w:val="es-ES"/>
                        </w:rPr>
                        <w:t>EXAMEN ESPECIAL A LAS INVERSIONES EN PROYECTOS PRIVATIVOS Y PUBLICOS</w:t>
                      </w:r>
                    </w:p>
                    <w:p w:rsidR="00427248" w:rsidRDefault="00427248" w:rsidP="00135813">
                      <w:pPr>
                        <w:pStyle w:val="Encabezado"/>
                        <w:shd w:val="clear" w:color="auto" w:fill="323E4F" w:themeFill="text2" w:themeFillShade="BF"/>
                        <w:jc w:val="center"/>
                        <w:rPr>
                          <w:rFonts w:ascii="Arial" w:hAnsi="Arial" w:cs="Arial"/>
                          <w:b/>
                          <w:i/>
                          <w:sz w:val="32"/>
                        </w:rPr>
                      </w:pPr>
                      <w:r>
                        <w:rPr>
                          <w:rFonts w:ascii="Arial" w:hAnsi="Arial" w:cs="Arial"/>
                          <w:b/>
                          <w:sz w:val="40"/>
                          <w:szCs w:val="40"/>
                        </w:rPr>
                        <w:tab/>
                      </w:r>
                    </w:p>
                    <w:p w:rsidR="00427248" w:rsidRDefault="00427248" w:rsidP="00135813">
                      <w:pPr>
                        <w:pStyle w:val="Encabezado"/>
                        <w:shd w:val="clear" w:color="auto" w:fill="323E4F" w:themeFill="text2" w:themeFillShade="BF"/>
                        <w:jc w:val="center"/>
                        <w:rPr>
                          <w:rFonts w:ascii="Arial" w:hAnsi="Arial" w:cs="Arial"/>
                          <w:b/>
                          <w:sz w:val="36"/>
                          <w:szCs w:val="36"/>
                        </w:rPr>
                      </w:pPr>
                      <w:r>
                        <w:rPr>
                          <w:rFonts w:ascii="Arial" w:hAnsi="Arial" w:cs="Arial"/>
                          <w:b/>
                          <w:sz w:val="36"/>
                          <w:szCs w:val="36"/>
                        </w:rPr>
                        <w:t>Período del 01 de enero al 31 de diciembre de 2016</w:t>
                      </w:r>
                    </w:p>
                    <w:p w:rsidR="00427248" w:rsidRDefault="00427248" w:rsidP="004A6585">
                      <w:pPr>
                        <w:pStyle w:val="Encabezado"/>
                        <w:shd w:val="clear" w:color="auto" w:fill="FFFFFF" w:themeFill="background1"/>
                        <w:jc w:val="center"/>
                        <w:rPr>
                          <w:rFonts w:ascii="Arial" w:hAnsi="Arial" w:cs="Arial"/>
                          <w:b/>
                          <w:sz w:val="36"/>
                          <w:szCs w:val="36"/>
                        </w:rPr>
                      </w:pPr>
                    </w:p>
                    <w:p w:rsidR="00427248" w:rsidRDefault="00427248" w:rsidP="004A6585">
                      <w:pPr>
                        <w:pStyle w:val="Encabezado"/>
                        <w:shd w:val="clear" w:color="auto" w:fill="FFFFFF" w:themeFill="background1"/>
                        <w:jc w:val="right"/>
                        <w:rPr>
                          <w:rFonts w:ascii="Arial" w:hAnsi="Arial" w:cs="Arial"/>
                          <w:b/>
                          <w:i/>
                          <w:sz w:val="32"/>
                        </w:rPr>
                      </w:pPr>
                    </w:p>
                    <w:p w:rsidR="00427248" w:rsidRDefault="00427248" w:rsidP="004A6585">
                      <w:pPr>
                        <w:pStyle w:val="Encabezado"/>
                        <w:shd w:val="clear" w:color="auto" w:fill="FFFFFF" w:themeFill="background1"/>
                        <w:jc w:val="right"/>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4A6585">
                      <w:pPr>
                        <w:pStyle w:val="Encabezado"/>
                        <w:shd w:val="clear" w:color="auto" w:fill="FFFFFF" w:themeFill="background1"/>
                        <w:jc w:val="center"/>
                        <w:rPr>
                          <w:rFonts w:ascii="Arial" w:hAnsi="Arial" w:cs="Arial"/>
                          <w:b/>
                          <w:i/>
                          <w:sz w:val="32"/>
                        </w:rPr>
                      </w:pPr>
                    </w:p>
                    <w:p w:rsidR="00427248" w:rsidRDefault="00427248" w:rsidP="00135813">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13 de agosto</w:t>
                      </w:r>
                      <w:r>
                        <w:rPr>
                          <w:rFonts w:ascii="Arial" w:hAnsi="Arial" w:cs="Arial"/>
                          <w:b/>
                          <w:color w:val="FF0000"/>
                          <w:sz w:val="36"/>
                          <w:szCs w:val="36"/>
                        </w:rPr>
                        <w:t xml:space="preserve"> </w:t>
                      </w:r>
                      <w:r>
                        <w:rPr>
                          <w:rFonts w:ascii="Arial" w:hAnsi="Arial" w:cs="Arial"/>
                          <w:b/>
                          <w:sz w:val="36"/>
                          <w:szCs w:val="36"/>
                        </w:rPr>
                        <w:t>del 2018</w:t>
                      </w:r>
                    </w:p>
                    <w:p w:rsidR="00427248" w:rsidRDefault="00427248" w:rsidP="004A6585">
                      <w:pPr>
                        <w:shd w:val="clear" w:color="auto" w:fill="FFFFFF" w:themeFill="background1"/>
                        <w:rPr>
                          <w:b/>
                        </w:rPr>
                      </w:pPr>
                    </w:p>
                    <w:p w:rsidR="00427248" w:rsidRDefault="00427248" w:rsidP="004A6585">
                      <w:pPr>
                        <w:shd w:val="clear" w:color="auto" w:fill="FFFFFF" w:themeFill="background1"/>
                        <w:rPr>
                          <w:b/>
                        </w:rPr>
                      </w:pPr>
                    </w:p>
                    <w:p w:rsidR="00427248" w:rsidRDefault="00427248" w:rsidP="004A6585">
                      <w:pPr>
                        <w:shd w:val="clear" w:color="auto" w:fill="FFFFFF" w:themeFill="background1"/>
                        <w:rPr>
                          <w:b/>
                        </w:rPr>
                      </w:pPr>
                    </w:p>
                    <w:p w:rsidR="00427248" w:rsidRDefault="00427248" w:rsidP="004A6585">
                      <w:pPr>
                        <w:shd w:val="clear" w:color="auto" w:fill="FFFFFF" w:themeFill="background1"/>
                        <w:rPr>
                          <w:b/>
                        </w:rPr>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p w:rsidR="00427248" w:rsidRDefault="00427248" w:rsidP="004A6585">
                      <w:pPr>
                        <w:shd w:val="clear" w:color="auto" w:fill="FFFFFF" w:themeFill="background1"/>
                      </w:pPr>
                    </w:p>
                  </w:txbxContent>
                </v:textbox>
                <w10:wrap anchorx="margin"/>
              </v:shape>
            </w:pict>
          </mc:Fallback>
        </mc:AlternateContent>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tabs>
          <w:tab w:val="left" w:pos="3660"/>
          <w:tab w:val="center" w:pos="4419"/>
        </w:tabs>
        <w:autoSpaceDE w:val="0"/>
        <w:autoSpaceDN w:val="0"/>
        <w:adjustRightInd w:val="0"/>
        <w:spacing w:line="240" w:lineRule="auto"/>
        <w:jc w:val="center"/>
        <w:rPr>
          <w:rFonts w:ascii="Garamond" w:hAnsi="Garamond" w:cs="Arial"/>
          <w:b/>
          <w:sz w:val="36"/>
          <w:szCs w:val="36"/>
        </w:rPr>
      </w:pPr>
      <w:r w:rsidRPr="00E063E1">
        <w:rPr>
          <w:rFonts w:ascii="Garamond" w:hAnsi="Garamond" w:cs="Arial"/>
          <w:b/>
          <w:noProof/>
          <w:sz w:val="36"/>
          <w:szCs w:val="36"/>
          <w:lang w:eastAsia="es-SV"/>
        </w:rPr>
        <w:lastRenderedPageBreak/>
        <mc:AlternateContent>
          <mc:Choice Requires="wps">
            <w:drawing>
              <wp:inline distT="0" distB="0" distL="0" distR="0" wp14:anchorId="001C00DB" wp14:editId="4D598FF9">
                <wp:extent cx="2057400" cy="676275"/>
                <wp:effectExtent l="0" t="0" r="0" b="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7400" cy="67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7248" w:rsidRPr="001A396F" w:rsidRDefault="00427248"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wps:txbx>
                      <wps:bodyPr wrap="square" numCol="1" fromWordArt="1">
                        <a:prstTxWarp prst="textPlain">
                          <a:avLst>
                            <a:gd name="adj" fmla="val 50000"/>
                          </a:avLst>
                        </a:prstTxWarp>
                        <a:spAutoFit/>
                      </wps:bodyPr>
                    </wps:wsp>
                  </a:graphicData>
                </a:graphic>
              </wp:inline>
            </w:drawing>
          </mc:Choice>
          <mc:Fallback>
            <w:pict>
              <v:shape w14:anchorId="001C00DB" id="Cuadro de texto 2" o:spid="_x0000_s1027" type="#_x0000_t202" style="width:16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" filled="f" stroked="f">
                <v:stroke joinstyle="round"/>
                <o:lock v:ext="edit" shapetype="t"/>
                <v:textbox style="mso-fit-shape-to-text:t">
                  <w:txbxContent>
                    <w:p w:rsidR="00427248" w:rsidRPr="001A396F" w:rsidRDefault="00427248"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v:textbox>
                <w10:anchorlock/>
              </v:shape>
            </w:pict>
          </mc:Fallback>
        </mc:AlternateContent>
      </w:r>
    </w:p>
    <w:p w:rsidR="00D65B7A" w:rsidRPr="00E063E1" w:rsidRDefault="00D65B7A" w:rsidP="00D65B7A">
      <w:pPr>
        <w:tabs>
          <w:tab w:val="left" w:pos="3660"/>
          <w:tab w:val="center" w:pos="4419"/>
        </w:tabs>
        <w:autoSpaceDE w:val="0"/>
        <w:autoSpaceDN w:val="0"/>
        <w:adjustRightInd w:val="0"/>
        <w:spacing w:line="240" w:lineRule="auto"/>
        <w:rPr>
          <w:rFonts w:ascii="Garamond" w:hAnsi="Garamond" w:cs="Arial"/>
          <w:b/>
          <w:sz w:val="36"/>
          <w:szCs w:val="36"/>
        </w:rPr>
      </w:pPr>
    </w:p>
    <w:p w:rsidR="00D65B7A" w:rsidRPr="00E063E1" w:rsidRDefault="00D65B7A" w:rsidP="00D65B7A">
      <w:pPr>
        <w:autoSpaceDE w:val="0"/>
        <w:autoSpaceDN w:val="0"/>
        <w:adjustRightInd w:val="0"/>
        <w:spacing w:line="240" w:lineRule="auto"/>
        <w:jc w:val="both"/>
        <w:rPr>
          <w:rFonts w:ascii="Garamond" w:hAnsi="Garamond" w:cs="Arial"/>
          <w14:shadow w14:blurRad="50800" w14:dist="38100" w14:dir="2700000" w14:sx="100000" w14:sy="100000" w14:kx="0" w14:ky="0" w14:algn="tl">
            <w14:srgbClr w14:val="000000">
              <w14:alpha w14:val="60000"/>
            </w14:srgbClr>
          </w14:shadow>
        </w:rPr>
      </w:pPr>
    </w:p>
    <w:p w:rsidR="00D65B7A" w:rsidRPr="00E063E1" w:rsidRDefault="00D65B7A"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begin"/>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instrText xml:space="preserve"> TOC \o "1-3" \h \z \u </w:instrText>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separate"/>
      </w:r>
      <w:hyperlink w:anchor="_Toc257206532" w:history="1">
        <w:r w:rsidRPr="00E063E1">
          <w:rPr>
            <w:rFonts w:ascii="Garamond" w:eastAsia="Times New Roman" w:hAnsi="Garamond" w:cs="Arial"/>
            <w:b/>
            <w:bCs/>
            <w:caps/>
            <w:noProof/>
            <w:sz w:val="24"/>
            <w:szCs w:val="24"/>
            <w:lang w:eastAsia="es-ES"/>
          </w:rPr>
          <w:t>I. OBJETIVOS  de la auditoria</w:t>
        </w:r>
        <w:r w:rsidRPr="00E063E1">
          <w:rPr>
            <w:rFonts w:ascii="Garamond" w:eastAsia="Times New Roman" w:hAnsi="Garamond" w:cs="Arial"/>
            <w:b/>
            <w:bCs/>
            <w:caps/>
            <w:noProof/>
            <w:webHidden/>
            <w:sz w:val="24"/>
            <w:szCs w:val="24"/>
            <w:lang w:val="es-ES" w:eastAsia="es-ES"/>
          </w:rPr>
          <w:tab/>
          <w:t>1</w:t>
        </w:r>
      </w:hyperlink>
    </w:p>
    <w:p w:rsidR="00D65B7A" w:rsidRPr="00E063E1" w:rsidRDefault="00427248"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 ALCANCE DE AUDITORIA</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D65B7A" w:rsidRPr="00E063E1" w:rsidRDefault="00427248" w:rsidP="00D65B7A">
      <w:pPr>
        <w:tabs>
          <w:tab w:val="right" w:leader="dot" w:pos="9678"/>
        </w:tabs>
        <w:spacing w:before="120" w:after="120" w:line="240" w:lineRule="auto"/>
        <w:jc w:val="both"/>
        <w:rPr>
          <w:rFonts w:ascii="Garamond" w:eastAsia="Times New Roman" w:hAnsi="Garamond" w:cs="Arial"/>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III. PROCEDIMIENTOS DE AUDITORIA APLICADOS</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9A3AAB" w:rsidRDefault="00427248" w:rsidP="00D65B7A">
      <w:pPr>
        <w:tabs>
          <w:tab w:val="right" w:leader="dot" w:pos="9678"/>
        </w:tabs>
        <w:spacing w:before="120" w:after="120" w:line="240" w:lineRule="auto"/>
        <w:jc w:val="both"/>
        <w:rPr>
          <w:rFonts w:ascii="Garamond" w:eastAsia="Times New Roman" w:hAnsi="Garamond" w:cs="Arial"/>
          <w:b/>
          <w:bCs/>
          <w:caps/>
          <w:noProof/>
          <w:sz w:val="24"/>
          <w:szCs w:val="24"/>
          <w:lang w:eastAsia="es-ES"/>
        </w:rPr>
      </w:pPr>
      <w:hyperlink w:anchor="_Toc257206533" w:history="1">
        <w:r w:rsidR="00D65B7A" w:rsidRPr="00E063E1">
          <w:rPr>
            <w:rFonts w:ascii="Garamond" w:eastAsia="Times New Roman" w:hAnsi="Garamond" w:cs="Arial"/>
            <w:b/>
            <w:bCs/>
            <w:caps/>
            <w:noProof/>
            <w:sz w:val="24"/>
            <w:szCs w:val="24"/>
            <w:lang w:eastAsia="es-ES"/>
          </w:rPr>
          <w:t>IV. RESULTADOS DEL EXAMEN.</w:t>
        </w:r>
        <w:r w:rsidR="00D65B7A" w:rsidRPr="00E063E1">
          <w:rPr>
            <w:rFonts w:ascii="Garamond" w:eastAsia="Times New Roman" w:hAnsi="Garamond" w:cs="Arial"/>
            <w:b/>
            <w:bCs/>
            <w:caps/>
            <w:noProof/>
            <w:webHidden/>
            <w:sz w:val="24"/>
            <w:szCs w:val="24"/>
            <w:lang w:val="es-ES" w:eastAsia="es-ES"/>
          </w:rPr>
          <w:tab/>
        </w:r>
      </w:hyperlink>
      <w:hyperlink w:anchor="_Toc257206533" w:history="1">
        <w:r w:rsidR="00B303BD">
          <w:rPr>
            <w:rFonts w:ascii="Garamond" w:eastAsia="Times New Roman" w:hAnsi="Garamond" w:cs="Arial"/>
            <w:b/>
            <w:bCs/>
            <w:caps/>
            <w:noProof/>
            <w:sz w:val="24"/>
            <w:szCs w:val="24"/>
            <w:lang w:eastAsia="es-ES"/>
          </w:rPr>
          <w:t>2</w:t>
        </w:r>
      </w:hyperlink>
    </w:p>
    <w:p w:rsidR="005C2A62" w:rsidRDefault="005C2A62" w:rsidP="00D65B7A">
      <w:pPr>
        <w:tabs>
          <w:tab w:val="right" w:leader="dot" w:pos="9678"/>
        </w:tabs>
        <w:spacing w:before="120" w:after="120" w:line="240" w:lineRule="auto"/>
        <w:jc w:val="both"/>
        <w:rPr>
          <w:rFonts w:ascii="Garamond" w:eastAsia="Times New Roman" w:hAnsi="Garamond" w:cs="Arial"/>
          <w:b/>
          <w:bCs/>
          <w:caps/>
          <w:noProof/>
          <w:sz w:val="24"/>
          <w:szCs w:val="24"/>
          <w:lang w:eastAsia="es-ES"/>
        </w:rPr>
      </w:pPr>
      <w:r w:rsidRPr="005C2A62">
        <w:rPr>
          <w:rFonts w:ascii="Garamond" w:eastAsia="Times New Roman" w:hAnsi="Garamond" w:cs="Arial"/>
          <w:b/>
          <w:bCs/>
          <w:caps/>
          <w:noProof/>
          <w:sz w:val="24"/>
          <w:szCs w:val="24"/>
          <w:lang w:val="es-ES" w:eastAsia="es-ES"/>
        </w:rPr>
        <w:t xml:space="preserve">V. </w:t>
      </w:r>
      <w:r>
        <w:rPr>
          <w:rFonts w:ascii="Garamond" w:eastAsia="Times New Roman" w:hAnsi="Garamond" w:cs="Arial"/>
          <w:b/>
          <w:bCs/>
          <w:caps/>
          <w:noProof/>
          <w:sz w:val="24"/>
          <w:szCs w:val="24"/>
          <w:lang w:val="es-ES" w:eastAsia="es-ES"/>
        </w:rPr>
        <w:t>SEGUIMIENTO DE recomendación DE AUDITORIA ANTERIOR</w:t>
      </w:r>
      <w:r>
        <w:rPr>
          <w:rFonts w:ascii="Garamond" w:eastAsia="Times New Roman" w:hAnsi="Garamond" w:cs="Arial"/>
          <w:b/>
          <w:bCs/>
          <w:caps/>
          <w:noProof/>
          <w:sz w:val="24"/>
          <w:szCs w:val="24"/>
          <w:lang w:val="es-ES" w:eastAsia="es-ES"/>
        </w:rPr>
        <w:tab/>
      </w:r>
      <w:r w:rsidR="00EB05F4">
        <w:rPr>
          <w:rFonts w:ascii="Garamond" w:eastAsia="Times New Roman" w:hAnsi="Garamond" w:cs="Arial"/>
          <w:b/>
          <w:bCs/>
          <w:caps/>
          <w:noProof/>
          <w:sz w:val="24"/>
          <w:szCs w:val="24"/>
          <w:lang w:val="es-ES" w:eastAsia="es-ES"/>
        </w:rPr>
        <w:t>1</w:t>
      </w:r>
      <w:r w:rsidR="00A1138C">
        <w:rPr>
          <w:rFonts w:ascii="Garamond" w:eastAsia="Times New Roman" w:hAnsi="Garamond" w:cs="Arial"/>
          <w:b/>
          <w:bCs/>
          <w:caps/>
          <w:noProof/>
          <w:sz w:val="24"/>
          <w:szCs w:val="24"/>
          <w:lang w:val="es-ES" w:eastAsia="es-ES"/>
        </w:rPr>
        <w:t>2</w:t>
      </w:r>
    </w:p>
    <w:p w:rsidR="005C2A62" w:rsidRDefault="005C2A62"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5C2A62">
        <w:rPr>
          <w:rFonts w:ascii="Garamond" w:eastAsia="Times New Roman" w:hAnsi="Garamond" w:cs="Arial"/>
          <w:b/>
          <w:bCs/>
          <w:caps/>
          <w:noProof/>
          <w:sz w:val="24"/>
          <w:szCs w:val="24"/>
          <w:lang w:val="es-ES" w:eastAsia="es-ES"/>
        </w:rPr>
        <w:t>V</w:t>
      </w:r>
      <w:r w:rsidR="00421362">
        <w:rPr>
          <w:rFonts w:ascii="Garamond" w:eastAsia="Times New Roman" w:hAnsi="Garamond" w:cs="Arial"/>
          <w:b/>
          <w:bCs/>
          <w:caps/>
          <w:noProof/>
          <w:sz w:val="24"/>
          <w:szCs w:val="24"/>
          <w:lang w:val="es-ES" w:eastAsia="es-ES"/>
        </w:rPr>
        <w:t>i</w:t>
      </w:r>
      <w:r w:rsidRPr="005C2A62">
        <w:rPr>
          <w:rFonts w:ascii="Garamond" w:eastAsia="Times New Roman" w:hAnsi="Garamond" w:cs="Arial"/>
          <w:b/>
          <w:bCs/>
          <w:caps/>
          <w:noProof/>
          <w:sz w:val="24"/>
          <w:szCs w:val="24"/>
          <w:lang w:val="es-ES" w:eastAsia="es-ES"/>
        </w:rPr>
        <w:t xml:space="preserve">. </w:t>
      </w:r>
      <w:r>
        <w:rPr>
          <w:rFonts w:ascii="Garamond" w:eastAsia="Times New Roman" w:hAnsi="Garamond" w:cs="Arial"/>
          <w:b/>
          <w:bCs/>
          <w:caps/>
          <w:noProof/>
          <w:sz w:val="24"/>
          <w:szCs w:val="24"/>
          <w:lang w:val="es-ES" w:eastAsia="es-ES"/>
        </w:rPr>
        <w:t>RECOMENDACIONES DE AUDITORIA</w:t>
      </w:r>
      <w:r>
        <w:rPr>
          <w:rFonts w:ascii="Garamond" w:eastAsia="Times New Roman" w:hAnsi="Garamond" w:cs="Arial"/>
          <w:b/>
          <w:bCs/>
          <w:caps/>
          <w:noProof/>
          <w:sz w:val="24"/>
          <w:szCs w:val="24"/>
          <w:lang w:val="es-ES" w:eastAsia="es-ES"/>
        </w:rPr>
        <w:tab/>
        <w:t>1</w:t>
      </w:r>
      <w:r w:rsidR="00482308">
        <w:rPr>
          <w:rFonts w:ascii="Garamond" w:eastAsia="Times New Roman" w:hAnsi="Garamond" w:cs="Arial"/>
          <w:b/>
          <w:bCs/>
          <w:caps/>
          <w:noProof/>
          <w:sz w:val="24"/>
          <w:szCs w:val="24"/>
          <w:lang w:val="es-ES" w:eastAsia="es-ES"/>
        </w:rPr>
        <w:t>2</w:t>
      </w:r>
    </w:p>
    <w:p w:rsidR="00482308" w:rsidRPr="009A3AAB" w:rsidRDefault="00482308"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5C2A62">
        <w:rPr>
          <w:rFonts w:ascii="Garamond" w:eastAsia="Times New Roman" w:hAnsi="Garamond" w:cs="Arial"/>
          <w:b/>
          <w:bCs/>
          <w:caps/>
          <w:noProof/>
          <w:sz w:val="24"/>
          <w:szCs w:val="24"/>
          <w:lang w:val="es-ES" w:eastAsia="es-ES"/>
        </w:rPr>
        <w:t>V</w:t>
      </w:r>
      <w:r>
        <w:rPr>
          <w:rFonts w:ascii="Garamond" w:eastAsia="Times New Roman" w:hAnsi="Garamond" w:cs="Arial"/>
          <w:b/>
          <w:bCs/>
          <w:caps/>
          <w:noProof/>
          <w:sz w:val="24"/>
          <w:szCs w:val="24"/>
          <w:lang w:val="es-ES" w:eastAsia="es-ES"/>
        </w:rPr>
        <w:t>iI</w:t>
      </w:r>
      <w:r w:rsidRPr="005C2A62">
        <w:rPr>
          <w:rFonts w:ascii="Garamond" w:eastAsia="Times New Roman" w:hAnsi="Garamond" w:cs="Arial"/>
          <w:b/>
          <w:bCs/>
          <w:caps/>
          <w:noProof/>
          <w:sz w:val="24"/>
          <w:szCs w:val="24"/>
          <w:lang w:val="es-ES" w:eastAsia="es-ES"/>
        </w:rPr>
        <w:t xml:space="preserve">. </w:t>
      </w:r>
      <w:r>
        <w:rPr>
          <w:rFonts w:ascii="Garamond" w:eastAsia="Times New Roman" w:hAnsi="Garamond" w:cs="Arial"/>
          <w:b/>
          <w:bCs/>
          <w:caps/>
          <w:noProof/>
          <w:sz w:val="24"/>
          <w:szCs w:val="24"/>
          <w:lang w:val="es-ES" w:eastAsia="es-ES"/>
        </w:rPr>
        <w:t>CONCLUSION</w:t>
      </w:r>
      <w:r>
        <w:rPr>
          <w:rFonts w:ascii="Garamond" w:eastAsia="Times New Roman" w:hAnsi="Garamond" w:cs="Arial"/>
          <w:b/>
          <w:bCs/>
          <w:caps/>
          <w:noProof/>
          <w:sz w:val="24"/>
          <w:szCs w:val="24"/>
          <w:lang w:val="es-ES" w:eastAsia="es-ES"/>
        </w:rPr>
        <w:tab/>
        <w:t>13</w:t>
      </w:r>
    </w:p>
    <w:p w:rsidR="00D65B7A" w:rsidRPr="00E063E1" w:rsidRDefault="00427248"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D65B7A" w:rsidRPr="00E063E1">
          <w:rPr>
            <w:rFonts w:ascii="Garamond" w:eastAsia="Times New Roman" w:hAnsi="Garamond" w:cs="Arial"/>
            <w:b/>
            <w:bCs/>
            <w:caps/>
            <w:noProof/>
            <w:sz w:val="24"/>
            <w:szCs w:val="24"/>
            <w:lang w:val="es-ES" w:eastAsia="es-ES"/>
          </w:rPr>
          <w:t>V</w:t>
        </w:r>
        <w:r w:rsidR="00421362">
          <w:rPr>
            <w:rFonts w:ascii="Garamond" w:eastAsia="Times New Roman" w:hAnsi="Garamond" w:cs="Arial"/>
            <w:b/>
            <w:bCs/>
            <w:caps/>
            <w:noProof/>
            <w:sz w:val="24"/>
            <w:szCs w:val="24"/>
            <w:lang w:val="es-ES" w:eastAsia="es-ES"/>
          </w:rPr>
          <w:t>i</w:t>
        </w:r>
        <w:r w:rsidR="00482308">
          <w:rPr>
            <w:rFonts w:ascii="Garamond" w:eastAsia="Times New Roman" w:hAnsi="Garamond" w:cs="Arial"/>
            <w:b/>
            <w:bCs/>
            <w:caps/>
            <w:noProof/>
            <w:sz w:val="24"/>
            <w:szCs w:val="24"/>
            <w:lang w:val="es-ES" w:eastAsia="es-ES"/>
          </w:rPr>
          <w:t>II</w:t>
        </w:r>
        <w:r w:rsidR="00D65B7A" w:rsidRPr="00E063E1">
          <w:rPr>
            <w:rFonts w:ascii="Garamond" w:eastAsia="Times New Roman" w:hAnsi="Garamond" w:cs="Arial"/>
            <w:b/>
            <w:bCs/>
            <w:caps/>
            <w:noProof/>
            <w:sz w:val="24"/>
            <w:szCs w:val="24"/>
            <w:lang w:val="es-ES" w:eastAsia="es-ES"/>
          </w:rPr>
          <w:t>. PARRAFO ACLARATORIO</w:t>
        </w:r>
        <w:r w:rsidR="00D65B7A" w:rsidRPr="00E063E1">
          <w:rPr>
            <w:rFonts w:ascii="Garamond" w:eastAsia="Times New Roman" w:hAnsi="Garamond" w:cs="Arial"/>
            <w:b/>
            <w:bCs/>
            <w:caps/>
            <w:noProof/>
            <w:webHidden/>
            <w:sz w:val="24"/>
            <w:szCs w:val="24"/>
            <w:lang w:val="es-ES" w:eastAsia="es-ES"/>
          </w:rPr>
          <w:tab/>
        </w:r>
        <w:hyperlink w:anchor="_Toc257206533" w:history="1">
          <w:r w:rsidR="00803BE0">
            <w:rPr>
              <w:rFonts w:ascii="Garamond" w:eastAsia="Times New Roman" w:hAnsi="Garamond" w:cs="Arial"/>
              <w:b/>
              <w:bCs/>
              <w:caps/>
              <w:noProof/>
              <w:sz w:val="24"/>
              <w:szCs w:val="24"/>
              <w:lang w:eastAsia="es-ES"/>
            </w:rPr>
            <w:t>1</w:t>
          </w:r>
          <w:r w:rsidR="00A1138C">
            <w:rPr>
              <w:rFonts w:ascii="Garamond" w:eastAsia="Times New Roman" w:hAnsi="Garamond" w:cs="Arial"/>
              <w:b/>
              <w:bCs/>
              <w:caps/>
              <w:noProof/>
              <w:sz w:val="24"/>
              <w:szCs w:val="24"/>
              <w:lang w:eastAsia="es-ES"/>
            </w:rPr>
            <w:t>3</w:t>
          </w:r>
        </w:hyperlink>
      </w:hyperlink>
    </w:p>
    <w:p w:rsidR="00803BE0" w:rsidRPr="00E063E1" w:rsidRDefault="00427248" w:rsidP="00803BE0">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421362">
          <w:rPr>
            <w:rFonts w:ascii="Garamond" w:eastAsia="Times New Roman" w:hAnsi="Garamond" w:cs="Arial"/>
            <w:b/>
            <w:bCs/>
            <w:caps/>
            <w:noProof/>
            <w:sz w:val="24"/>
            <w:szCs w:val="24"/>
            <w:lang w:val="es-ES" w:eastAsia="es-ES"/>
          </w:rPr>
          <w:t>i</w:t>
        </w:r>
        <w:r w:rsidR="00482308">
          <w:rPr>
            <w:rFonts w:ascii="Garamond" w:eastAsia="Times New Roman" w:hAnsi="Garamond" w:cs="Arial"/>
            <w:b/>
            <w:bCs/>
            <w:caps/>
            <w:noProof/>
            <w:sz w:val="24"/>
            <w:szCs w:val="24"/>
            <w:lang w:val="es-ES" w:eastAsia="es-ES"/>
          </w:rPr>
          <w:t>X</w:t>
        </w:r>
        <w:r w:rsidR="00803BE0" w:rsidRPr="00E063E1">
          <w:rPr>
            <w:rFonts w:ascii="Garamond" w:eastAsia="Times New Roman" w:hAnsi="Garamond" w:cs="Arial"/>
            <w:b/>
            <w:bCs/>
            <w:caps/>
            <w:noProof/>
            <w:sz w:val="24"/>
            <w:szCs w:val="24"/>
            <w:lang w:val="es-ES" w:eastAsia="es-ES"/>
          </w:rPr>
          <w:t>.</w:t>
        </w:r>
        <w:r w:rsidR="00803BE0">
          <w:rPr>
            <w:rFonts w:ascii="Garamond" w:eastAsia="Times New Roman" w:hAnsi="Garamond" w:cs="Arial"/>
            <w:b/>
            <w:bCs/>
            <w:caps/>
            <w:noProof/>
            <w:sz w:val="24"/>
            <w:szCs w:val="24"/>
            <w:lang w:val="es-ES" w:eastAsia="es-ES"/>
          </w:rPr>
          <w:t xml:space="preserve"> ANEXOS</w:t>
        </w:r>
        <w:r w:rsidR="00803BE0" w:rsidRPr="00E063E1">
          <w:rPr>
            <w:rFonts w:ascii="Garamond" w:eastAsia="Times New Roman" w:hAnsi="Garamond" w:cs="Arial"/>
            <w:b/>
            <w:bCs/>
            <w:caps/>
            <w:noProof/>
            <w:webHidden/>
            <w:sz w:val="24"/>
            <w:szCs w:val="24"/>
            <w:lang w:val="es-ES" w:eastAsia="es-ES"/>
          </w:rPr>
          <w:tab/>
        </w:r>
        <w:hyperlink w:anchor="_Toc257206533" w:history="1">
          <w:r w:rsidR="00803BE0">
            <w:rPr>
              <w:rFonts w:ascii="Garamond" w:eastAsia="Times New Roman" w:hAnsi="Garamond" w:cs="Arial"/>
              <w:b/>
              <w:bCs/>
              <w:caps/>
              <w:noProof/>
              <w:sz w:val="24"/>
              <w:szCs w:val="24"/>
              <w:lang w:eastAsia="es-ES"/>
            </w:rPr>
            <w:t>1</w:t>
          </w:r>
          <w:r w:rsidR="00EB05F4">
            <w:rPr>
              <w:rFonts w:ascii="Garamond" w:eastAsia="Times New Roman" w:hAnsi="Garamond" w:cs="Arial"/>
              <w:b/>
              <w:bCs/>
              <w:caps/>
              <w:noProof/>
              <w:sz w:val="24"/>
              <w:szCs w:val="24"/>
              <w:lang w:eastAsia="es-ES"/>
            </w:rPr>
            <w:t>5</w:t>
          </w:r>
        </w:hyperlink>
      </w:hyperlink>
    </w:p>
    <w:p w:rsidR="00803BE0" w:rsidRPr="00E063E1" w:rsidRDefault="00803BE0" w:rsidP="00803BE0">
      <w:pPr>
        <w:spacing w:line="240" w:lineRule="auto"/>
        <w:rPr>
          <w:rFonts w:ascii="Garamond" w:hAnsi="Garamond"/>
        </w:rPr>
      </w:pPr>
    </w:p>
    <w:p w:rsidR="00803BE0" w:rsidRPr="00E063E1" w:rsidRDefault="00803BE0" w:rsidP="00803BE0">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jc w:val="both"/>
        <w:rPr>
          <w:rFonts w:ascii="Garamond" w:hAnsi="Garamond"/>
        </w:rPr>
      </w:pPr>
      <w:r w:rsidRPr="00E063E1">
        <w:rPr>
          <w:rFonts w:ascii="Garamond" w:hAnsi="Garamond" w:cs="Arial"/>
          <w14:shadow w14:blurRad="50800" w14:dist="38100" w14:dir="2700000" w14:sx="100000" w14:sy="100000" w14:kx="0" w14:ky="0" w14:algn="tl">
            <w14:srgbClr w14:val="000000">
              <w14:alpha w14:val="60000"/>
            </w14:srgbClr>
          </w14:shadow>
        </w:rPr>
        <w:fldChar w:fldCharType="end"/>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sectPr w:rsidR="00D65B7A" w:rsidRPr="00E063E1" w:rsidSect="00821C1C">
          <w:footerReference w:type="default" r:id="rId8"/>
          <w:pgSz w:w="12240" w:h="15840"/>
          <w:pgMar w:top="1417" w:right="1701" w:bottom="1417" w:left="1701" w:header="708" w:footer="708" w:gutter="0"/>
          <w:cols w:space="708"/>
          <w:titlePg/>
          <w:docGrid w:linePitch="360"/>
        </w:sectPr>
      </w:pPr>
    </w:p>
    <w:p w:rsidR="00D65B7A" w:rsidRPr="00E063E1" w:rsidRDefault="00D65B7A" w:rsidP="00D65B7A">
      <w:pPr>
        <w:spacing w:after="0" w:line="240" w:lineRule="auto"/>
        <w:jc w:val="both"/>
        <w:rPr>
          <w:rFonts w:ascii="Garamond" w:hAnsi="Garamond"/>
        </w:rPr>
        <w:sectPr w:rsidR="00D65B7A" w:rsidRPr="00E063E1" w:rsidSect="006B5155">
          <w:footerReference w:type="first" r:id="rId9"/>
          <w:pgSz w:w="12240" w:h="15840"/>
          <w:pgMar w:top="1417" w:right="1701" w:bottom="1417" w:left="1701" w:header="708" w:footer="708" w:gutter="0"/>
          <w:cols w:space="708"/>
          <w:docGrid w:linePitch="360"/>
        </w:sectPr>
      </w:pP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lastRenderedPageBreak/>
        <w:t>Señores</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Miembros de Concejo Municipal</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Municipalidad de Chalatenango</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Presente.</w:t>
      </w:r>
    </w:p>
    <w:p w:rsidR="00D65B7A" w:rsidRPr="00BE4724" w:rsidRDefault="00D65B7A" w:rsidP="00D65B7A">
      <w:pPr>
        <w:spacing w:line="240" w:lineRule="auto"/>
        <w:jc w:val="both"/>
        <w:rPr>
          <w:rFonts w:ascii="Garamond" w:hAnsi="Garamond"/>
          <w:b/>
          <w:sz w:val="24"/>
          <w:szCs w:val="24"/>
        </w:rPr>
      </w:pPr>
    </w:p>
    <w:p w:rsidR="00DE2143" w:rsidRDefault="00D65B7A" w:rsidP="004E77A0">
      <w:pPr>
        <w:spacing w:line="276" w:lineRule="auto"/>
        <w:jc w:val="both"/>
        <w:rPr>
          <w:rFonts w:ascii="Garamond" w:hAnsi="Garamond"/>
          <w:sz w:val="24"/>
          <w:szCs w:val="24"/>
        </w:rPr>
      </w:pPr>
      <w:r w:rsidRPr="002B21EA">
        <w:rPr>
          <w:rFonts w:ascii="Garamond" w:hAnsi="Garamond"/>
          <w:sz w:val="24"/>
          <w:szCs w:val="24"/>
        </w:rPr>
        <w:t xml:space="preserve">El presente informe contiene los resultados del </w:t>
      </w:r>
      <w:r w:rsidRPr="00135813">
        <w:rPr>
          <w:rFonts w:ascii="Garamond" w:hAnsi="Garamond"/>
          <w:b/>
          <w:sz w:val="24"/>
          <w:szCs w:val="24"/>
        </w:rPr>
        <w:t>Examen Especial</w:t>
      </w:r>
      <w:r w:rsidRPr="002B21EA">
        <w:rPr>
          <w:rFonts w:ascii="Garamond" w:hAnsi="Garamond"/>
          <w:sz w:val="24"/>
          <w:szCs w:val="24"/>
        </w:rPr>
        <w:t xml:space="preserve"> </w:t>
      </w:r>
      <w:r w:rsidR="00135813">
        <w:rPr>
          <w:rFonts w:ascii="Garamond" w:hAnsi="Garamond" w:cs="Arial"/>
          <w:b/>
        </w:rPr>
        <w:t>a las Inversiones Privativas y Publicas</w:t>
      </w:r>
      <w:r w:rsidR="009F03A4">
        <w:rPr>
          <w:rFonts w:ascii="Garamond" w:hAnsi="Garamond"/>
          <w:sz w:val="24"/>
          <w:szCs w:val="24"/>
        </w:rPr>
        <w:t xml:space="preserve"> </w:t>
      </w:r>
      <w:r w:rsidR="009F03A4" w:rsidRPr="009F03A4">
        <w:rPr>
          <w:rFonts w:ascii="Garamond" w:hAnsi="Garamond"/>
          <w:b/>
          <w:sz w:val="24"/>
          <w:szCs w:val="24"/>
        </w:rPr>
        <w:t>realizadas</w:t>
      </w:r>
      <w:r w:rsidR="009F03A4">
        <w:rPr>
          <w:rFonts w:ascii="Garamond" w:hAnsi="Garamond"/>
          <w:sz w:val="24"/>
          <w:szCs w:val="24"/>
        </w:rPr>
        <w:t xml:space="preserve"> </w:t>
      </w:r>
      <w:r w:rsidR="00DE2143">
        <w:rPr>
          <w:rFonts w:ascii="Garamond" w:hAnsi="Garamond"/>
          <w:sz w:val="24"/>
          <w:szCs w:val="24"/>
        </w:rPr>
        <w:t>por la Municipalidad</w:t>
      </w:r>
      <w:r w:rsidRPr="002B21EA">
        <w:rPr>
          <w:rFonts w:ascii="Garamond" w:hAnsi="Garamond"/>
          <w:sz w:val="24"/>
          <w:szCs w:val="24"/>
        </w:rPr>
        <w:t>, por el período del 01 de enero</w:t>
      </w:r>
      <w:r w:rsidR="00E063E1" w:rsidRPr="002B21EA">
        <w:rPr>
          <w:rFonts w:ascii="Garamond" w:hAnsi="Garamond"/>
          <w:sz w:val="24"/>
          <w:szCs w:val="24"/>
        </w:rPr>
        <w:t xml:space="preserve"> de 2016 al 31 de diciembre de 2016</w:t>
      </w:r>
      <w:r w:rsidRPr="002B21EA">
        <w:rPr>
          <w:rFonts w:ascii="Garamond" w:hAnsi="Garamond"/>
          <w:sz w:val="24"/>
          <w:szCs w:val="24"/>
        </w:rPr>
        <w:t>. La auditoría fue realizada en cumplimiento a los Arts. 30 y 31 de la Ley de la Corte de Cuentas de la República, a las Normas de Auditoría Interna del Sector Gubernamental, emitidas por la Corte de Cuentas de la República y Plan Anual de Auditoria interna 201</w:t>
      </w:r>
      <w:r w:rsidR="009F03A4">
        <w:rPr>
          <w:rFonts w:ascii="Garamond" w:hAnsi="Garamond"/>
          <w:sz w:val="24"/>
          <w:szCs w:val="24"/>
        </w:rPr>
        <w:t>8</w:t>
      </w:r>
    </w:p>
    <w:p w:rsidR="00DE2143" w:rsidRDefault="00DE2143" w:rsidP="008C4FAD">
      <w:pPr>
        <w:pStyle w:val="Ttulo1"/>
        <w:numPr>
          <w:ilvl w:val="0"/>
          <w:numId w:val="1"/>
        </w:numPr>
        <w:jc w:val="both"/>
        <w:rPr>
          <w:rFonts w:ascii="Garamond" w:hAnsi="Garamond"/>
          <w:color w:val="000000"/>
          <w:sz w:val="24"/>
          <w:szCs w:val="24"/>
          <w:lang w:val="es-SV"/>
        </w:rPr>
      </w:pPr>
      <w:bookmarkStart w:id="0" w:name="_Toc257206532"/>
      <w:r w:rsidRPr="00EB6E9D">
        <w:rPr>
          <w:rFonts w:ascii="Garamond" w:hAnsi="Garamond"/>
          <w:color w:val="000000"/>
          <w:sz w:val="24"/>
          <w:szCs w:val="24"/>
          <w:lang w:val="es-SV"/>
        </w:rPr>
        <w:t>OBJETIVOS Y ALCANCE DEL EXAMEN</w:t>
      </w:r>
      <w:bookmarkEnd w:id="0"/>
      <w:r w:rsidRPr="00EB6E9D">
        <w:rPr>
          <w:rFonts w:ascii="Garamond" w:hAnsi="Garamond"/>
          <w:color w:val="000000"/>
          <w:sz w:val="24"/>
          <w:szCs w:val="24"/>
          <w:lang w:val="es-SV"/>
        </w:rPr>
        <w:t xml:space="preserve">  </w:t>
      </w:r>
    </w:p>
    <w:p w:rsidR="00DE2143" w:rsidRDefault="00DE2143" w:rsidP="008C4FAD">
      <w:pPr>
        <w:pStyle w:val="Ttulo1"/>
        <w:numPr>
          <w:ilvl w:val="1"/>
          <w:numId w:val="1"/>
        </w:numPr>
        <w:jc w:val="both"/>
        <w:rPr>
          <w:rFonts w:ascii="Garamond" w:hAnsi="Garamond"/>
          <w:color w:val="000000"/>
          <w:sz w:val="24"/>
          <w:szCs w:val="24"/>
          <w:lang w:val="es-SV"/>
        </w:rPr>
      </w:pPr>
      <w:r>
        <w:rPr>
          <w:rFonts w:ascii="Garamond" w:hAnsi="Garamond"/>
          <w:color w:val="000000"/>
          <w:sz w:val="24"/>
          <w:szCs w:val="24"/>
          <w:lang w:val="es-SV"/>
        </w:rPr>
        <w:t>Objetivo General</w:t>
      </w:r>
      <w:r w:rsidRPr="00EB6E9D">
        <w:rPr>
          <w:rFonts w:ascii="Garamond" w:hAnsi="Garamond"/>
          <w:color w:val="000000"/>
          <w:sz w:val="24"/>
          <w:szCs w:val="24"/>
          <w:lang w:val="es-SV"/>
        </w:rPr>
        <w:t xml:space="preserve"> </w:t>
      </w:r>
    </w:p>
    <w:p w:rsidR="009F03A4" w:rsidRDefault="009F03A4" w:rsidP="009F03A4">
      <w:pPr>
        <w:pStyle w:val="Lista3"/>
        <w:ind w:left="1080" w:firstLine="0"/>
        <w:jc w:val="both"/>
        <w:rPr>
          <w:rFonts w:ascii="Garamond" w:hAnsi="Garamond" w:cs="Arial"/>
          <w:lang w:val="es-ES_tradnl"/>
        </w:rPr>
      </w:pPr>
      <w:r w:rsidRPr="00401CBC">
        <w:rPr>
          <w:rFonts w:ascii="Garamond" w:hAnsi="Garamond" w:cs="Arial"/>
          <w:lang w:val="es-ES_tradnl"/>
        </w:rPr>
        <w:t>Realizar procedimientos de auditoría orientados a examinar los expedientes</w:t>
      </w:r>
      <w:r>
        <w:rPr>
          <w:rFonts w:ascii="Garamond" w:hAnsi="Garamond" w:cs="Arial"/>
          <w:lang w:val="es-ES_tradnl"/>
        </w:rPr>
        <w:t xml:space="preserve"> administrativos</w:t>
      </w:r>
      <w:r w:rsidRPr="00401CBC">
        <w:rPr>
          <w:rFonts w:ascii="Garamond" w:hAnsi="Garamond" w:cs="Arial"/>
          <w:lang w:val="es-ES_tradnl"/>
        </w:rPr>
        <w:t xml:space="preserve"> y las aplicaciones contables de los Proyectos de Inversión de Obras de Desarrollo Local</w:t>
      </w:r>
      <w:r>
        <w:rPr>
          <w:rFonts w:ascii="Garamond" w:hAnsi="Garamond" w:cs="Arial"/>
          <w:lang w:val="es-ES_tradnl"/>
        </w:rPr>
        <w:t xml:space="preserve"> realizados en el 2016 y proyectos iniciados en el 2016 y finalizados en el 2017</w:t>
      </w:r>
    </w:p>
    <w:p w:rsidR="009F03A4" w:rsidRPr="00401CBC" w:rsidRDefault="009F03A4" w:rsidP="009F03A4">
      <w:pPr>
        <w:pStyle w:val="Lista3"/>
        <w:ind w:left="1080" w:firstLine="0"/>
        <w:jc w:val="both"/>
        <w:rPr>
          <w:rFonts w:ascii="Garamond" w:hAnsi="Garamond" w:cs="Arial"/>
          <w:lang w:val="es-ES_tradnl"/>
        </w:rPr>
      </w:pPr>
    </w:p>
    <w:p w:rsidR="009F03A4" w:rsidRPr="009F03A4" w:rsidRDefault="00DE2143" w:rsidP="008C4FAD">
      <w:pPr>
        <w:numPr>
          <w:ilvl w:val="1"/>
          <w:numId w:val="1"/>
        </w:numPr>
        <w:spacing w:line="240" w:lineRule="auto"/>
        <w:jc w:val="both"/>
        <w:rPr>
          <w:rFonts w:ascii="Garamond" w:hAnsi="Garamond" w:cs="Arial"/>
          <w:color w:val="000000"/>
          <w:lang w:val="es-ES_tradnl"/>
        </w:rPr>
      </w:pPr>
      <w:r w:rsidRPr="009F03A4">
        <w:rPr>
          <w:rFonts w:ascii="Garamond" w:hAnsi="Garamond" w:cs="Arial"/>
          <w:b/>
          <w:bCs/>
          <w:kern w:val="32"/>
          <w:sz w:val="24"/>
          <w:szCs w:val="24"/>
        </w:rPr>
        <w:t xml:space="preserve">Objetivos Específicos: </w:t>
      </w:r>
    </w:p>
    <w:p w:rsidR="009F03A4" w:rsidRDefault="009F03A4" w:rsidP="008C4FAD">
      <w:pPr>
        <w:pStyle w:val="Prrafodelista"/>
        <w:numPr>
          <w:ilvl w:val="0"/>
          <w:numId w:val="2"/>
        </w:numPr>
        <w:spacing w:line="240" w:lineRule="auto"/>
        <w:jc w:val="both"/>
        <w:rPr>
          <w:rFonts w:ascii="Garamond" w:hAnsi="Garamond" w:cs="Arial"/>
          <w:color w:val="000000"/>
          <w:lang w:val="es-ES_tradnl"/>
        </w:rPr>
      </w:pPr>
      <w:r w:rsidRPr="009F03A4">
        <w:rPr>
          <w:rFonts w:ascii="Garamond" w:hAnsi="Garamond" w:cs="Arial"/>
          <w:color w:val="000000"/>
          <w:lang w:val="es-ES_tradnl"/>
        </w:rPr>
        <w:t>Verificar que los pagos realizado en concepto de adquisiciones de bienes y servicios dentro de los proyectos se encuentre debidamente legalizados por las personas competentes.</w:t>
      </w:r>
    </w:p>
    <w:p w:rsidR="009F03A4" w:rsidRDefault="009F03A4" w:rsidP="009F03A4">
      <w:pPr>
        <w:pStyle w:val="Prrafodelista"/>
        <w:spacing w:line="240" w:lineRule="auto"/>
        <w:ind w:left="1440"/>
        <w:jc w:val="both"/>
        <w:rPr>
          <w:rFonts w:ascii="Garamond" w:hAnsi="Garamond" w:cs="Arial"/>
          <w:color w:val="000000"/>
          <w:lang w:val="es-ES_tradnl"/>
        </w:rPr>
      </w:pPr>
    </w:p>
    <w:p w:rsidR="009F03A4" w:rsidRDefault="009F03A4" w:rsidP="008C4FAD">
      <w:pPr>
        <w:pStyle w:val="Prrafodelista"/>
        <w:numPr>
          <w:ilvl w:val="0"/>
          <w:numId w:val="2"/>
        </w:numPr>
        <w:spacing w:line="240" w:lineRule="auto"/>
        <w:jc w:val="both"/>
        <w:rPr>
          <w:rFonts w:ascii="Garamond" w:hAnsi="Garamond" w:cs="Arial"/>
          <w:color w:val="000000"/>
          <w:lang w:val="es-ES_tradnl"/>
        </w:rPr>
      </w:pPr>
      <w:r w:rsidRPr="007E4C7E">
        <w:rPr>
          <w:rFonts w:ascii="Garamond" w:hAnsi="Garamond" w:cs="Arial"/>
          <w:color w:val="000000"/>
          <w:lang w:val="es-ES_tradnl"/>
        </w:rPr>
        <w:t xml:space="preserve">Examinar que cada una de las cuentas bancarias corrientes </w:t>
      </w:r>
      <w:r>
        <w:rPr>
          <w:rFonts w:ascii="Garamond" w:hAnsi="Garamond" w:cs="Arial"/>
          <w:color w:val="000000"/>
          <w:lang w:val="es-ES_tradnl"/>
        </w:rPr>
        <w:t xml:space="preserve">de proyectos </w:t>
      </w:r>
      <w:r w:rsidRPr="007E4C7E">
        <w:rPr>
          <w:rFonts w:ascii="Garamond" w:hAnsi="Garamond" w:cs="Arial"/>
          <w:color w:val="000000"/>
          <w:lang w:val="es-ES_tradnl"/>
        </w:rPr>
        <w:t>se concilie periódicamente, a fin de detectar inconsistencias de manera oportuna.</w:t>
      </w:r>
    </w:p>
    <w:p w:rsidR="009F03A4" w:rsidRPr="009F03A4" w:rsidRDefault="009F03A4" w:rsidP="009F03A4">
      <w:pPr>
        <w:pStyle w:val="Prrafodelista"/>
        <w:rPr>
          <w:rFonts w:ascii="Garamond" w:hAnsi="Garamond" w:cs="Arial"/>
          <w:color w:val="000000"/>
          <w:lang w:val="es-ES_tradnl"/>
        </w:rPr>
      </w:pPr>
    </w:p>
    <w:p w:rsidR="009F03A4" w:rsidRDefault="009F03A4" w:rsidP="008C4FAD">
      <w:pPr>
        <w:pStyle w:val="Prrafodelista"/>
        <w:numPr>
          <w:ilvl w:val="0"/>
          <w:numId w:val="2"/>
        </w:numPr>
        <w:spacing w:line="240" w:lineRule="auto"/>
        <w:jc w:val="both"/>
        <w:rPr>
          <w:rFonts w:ascii="Garamond" w:hAnsi="Garamond" w:cs="Arial"/>
          <w:color w:val="000000"/>
          <w:lang w:val="es-ES_tradnl"/>
        </w:rPr>
      </w:pPr>
      <w:r w:rsidRPr="00401CBC">
        <w:rPr>
          <w:rFonts w:ascii="Garamond" w:hAnsi="Garamond" w:cs="Arial"/>
          <w:color w:val="000000"/>
          <w:lang w:val="es-ES_tradnl"/>
        </w:rPr>
        <w:t>Verificar si las erogaciones de los fondos se destinaron exclusivamente para la ejecución de los proyectos de inversión;</w:t>
      </w:r>
    </w:p>
    <w:p w:rsidR="009F03A4" w:rsidRPr="009F03A4" w:rsidRDefault="009F03A4" w:rsidP="009F03A4">
      <w:pPr>
        <w:pStyle w:val="Prrafodelista"/>
        <w:rPr>
          <w:rFonts w:ascii="Garamond" w:hAnsi="Garamond" w:cs="Arial"/>
          <w:color w:val="000000"/>
          <w:lang w:val="es-ES_tradnl"/>
        </w:rPr>
      </w:pPr>
    </w:p>
    <w:p w:rsidR="009F03A4" w:rsidRDefault="009F03A4" w:rsidP="008C4FAD">
      <w:pPr>
        <w:pStyle w:val="Prrafodelista"/>
        <w:numPr>
          <w:ilvl w:val="0"/>
          <w:numId w:val="2"/>
        </w:numPr>
        <w:spacing w:line="240" w:lineRule="auto"/>
        <w:jc w:val="both"/>
        <w:rPr>
          <w:rFonts w:ascii="Garamond" w:hAnsi="Garamond" w:cs="Arial"/>
          <w:color w:val="000000"/>
          <w:lang w:val="es-ES_tradnl"/>
        </w:rPr>
      </w:pPr>
      <w:r w:rsidRPr="00401CBC">
        <w:rPr>
          <w:rFonts w:ascii="Garamond" w:hAnsi="Garamond" w:cs="Arial"/>
          <w:color w:val="000000"/>
          <w:lang w:val="es-ES_tradnl"/>
        </w:rPr>
        <w:t>Comprobar la veracidad de las inversiones realizadas, y si cuentan con la pertinente y suficiente documentación de respaldo; y,</w:t>
      </w:r>
    </w:p>
    <w:p w:rsidR="009F03A4" w:rsidRPr="009F03A4" w:rsidRDefault="009F03A4" w:rsidP="009F03A4">
      <w:pPr>
        <w:pStyle w:val="Prrafodelista"/>
        <w:rPr>
          <w:rFonts w:ascii="Garamond" w:hAnsi="Garamond" w:cs="Arial"/>
          <w:color w:val="000000"/>
          <w:lang w:val="es-ES_tradnl"/>
        </w:rPr>
      </w:pPr>
    </w:p>
    <w:p w:rsidR="009F03A4" w:rsidRPr="00401CBC" w:rsidRDefault="009F03A4" w:rsidP="008C4FAD">
      <w:pPr>
        <w:pStyle w:val="Prrafodelista"/>
        <w:numPr>
          <w:ilvl w:val="0"/>
          <w:numId w:val="2"/>
        </w:numPr>
        <w:spacing w:line="240" w:lineRule="auto"/>
        <w:jc w:val="both"/>
        <w:rPr>
          <w:rFonts w:ascii="Garamond" w:hAnsi="Garamond" w:cs="Arial"/>
          <w:color w:val="000000"/>
          <w:lang w:val="es-ES_tradnl"/>
        </w:rPr>
      </w:pPr>
      <w:r w:rsidRPr="00401CBC">
        <w:rPr>
          <w:rFonts w:ascii="Garamond" w:hAnsi="Garamond" w:cs="Arial"/>
          <w:color w:val="000000"/>
          <w:lang w:val="es-ES_tradnl"/>
        </w:rPr>
        <w:t xml:space="preserve">Determinar si la entidad cumplió con los aspectos importantes, respecto a leyes, </w:t>
      </w:r>
      <w:r>
        <w:rPr>
          <w:rFonts w:ascii="Garamond" w:hAnsi="Garamond" w:cs="Arial"/>
          <w:color w:val="000000"/>
          <w:lang w:val="es-ES_tradnl"/>
        </w:rPr>
        <w:t xml:space="preserve">NTCIE, </w:t>
      </w:r>
      <w:r w:rsidRPr="00401CBC">
        <w:rPr>
          <w:rFonts w:ascii="Garamond" w:hAnsi="Garamond" w:cs="Arial"/>
          <w:color w:val="000000"/>
          <w:lang w:val="es-ES_tradnl"/>
        </w:rPr>
        <w:t>reglamentos y demás normativa aplicable a las inversiones.</w:t>
      </w:r>
    </w:p>
    <w:p w:rsidR="00732D47" w:rsidRPr="00732D47" w:rsidRDefault="00732D47" w:rsidP="00732D47">
      <w:pPr>
        <w:pStyle w:val="Prrafodelista"/>
        <w:spacing w:line="240" w:lineRule="auto"/>
        <w:ind w:left="1440"/>
        <w:jc w:val="both"/>
        <w:rPr>
          <w:rFonts w:ascii="Garamond" w:hAnsi="Garamond" w:cs="Arial"/>
          <w:kern w:val="32"/>
          <w:sz w:val="24"/>
          <w:szCs w:val="24"/>
        </w:rPr>
      </w:pPr>
    </w:p>
    <w:p w:rsidR="00F464E1" w:rsidRPr="00CE589A" w:rsidRDefault="00803BE0" w:rsidP="008C4FAD">
      <w:pPr>
        <w:pStyle w:val="Prrafodelista"/>
        <w:numPr>
          <w:ilvl w:val="0"/>
          <w:numId w:val="1"/>
        </w:numPr>
        <w:spacing w:line="240" w:lineRule="auto"/>
        <w:jc w:val="both"/>
        <w:rPr>
          <w:rFonts w:ascii="Garamond" w:hAnsi="Garamond" w:cs="Arial"/>
          <w:b/>
        </w:rPr>
      </w:pPr>
      <w:r w:rsidRPr="00CE589A">
        <w:rPr>
          <w:rFonts w:ascii="Garamond" w:hAnsi="Garamond" w:cs="Arial"/>
          <w:b/>
        </w:rPr>
        <w:t>ALCANCE DE</w:t>
      </w:r>
      <w:r w:rsidR="00F464E1" w:rsidRPr="00CE589A">
        <w:rPr>
          <w:rFonts w:ascii="Garamond" w:hAnsi="Garamond" w:cs="Arial"/>
          <w:b/>
        </w:rPr>
        <w:t xml:space="preserve"> AUDITORIA  </w:t>
      </w:r>
    </w:p>
    <w:p w:rsidR="009D6C21" w:rsidRDefault="009D6C21" w:rsidP="009D6C21">
      <w:pPr>
        <w:pStyle w:val="Textoindependienteprimerasangra2"/>
        <w:spacing w:after="0"/>
        <w:ind w:left="360" w:firstLine="0"/>
        <w:jc w:val="both"/>
        <w:rPr>
          <w:rFonts w:ascii="Garamond" w:hAnsi="Garamond" w:cs="Arial"/>
        </w:rPr>
      </w:pPr>
      <w:r w:rsidRPr="00EB6E9D">
        <w:rPr>
          <w:rFonts w:ascii="Garamond" w:hAnsi="Garamond" w:cs="Arial"/>
        </w:rPr>
        <w:t xml:space="preserve">El Examen Especial abarcó el período del 01 de enero al 31 de diciembre del 2016 e incluyó la revisión </w:t>
      </w:r>
      <w:r>
        <w:rPr>
          <w:rFonts w:ascii="Garamond" w:hAnsi="Garamond" w:cs="Arial"/>
        </w:rPr>
        <w:t xml:space="preserve">documental </w:t>
      </w:r>
      <w:r w:rsidRPr="00EB6E9D">
        <w:rPr>
          <w:rFonts w:ascii="Garamond" w:hAnsi="Garamond" w:cs="Arial"/>
        </w:rPr>
        <w:t>de</w:t>
      </w:r>
      <w:r>
        <w:rPr>
          <w:rFonts w:ascii="Garamond" w:hAnsi="Garamond" w:cs="Arial"/>
        </w:rPr>
        <w:t xml:space="preserve"> los expedientes que contienen la documentación de respaldo referente a la ejecución de proyectos </w:t>
      </w:r>
      <w:r w:rsidRPr="0000670D">
        <w:rPr>
          <w:rFonts w:ascii="Garamond" w:hAnsi="Garamond" w:cs="Arial"/>
        </w:rPr>
        <w:t>de</w:t>
      </w:r>
      <w:r>
        <w:rPr>
          <w:rFonts w:ascii="Garamond" w:hAnsi="Garamond" w:cs="Arial"/>
        </w:rPr>
        <w:t xml:space="preserve"> </w:t>
      </w:r>
      <w:r w:rsidRPr="0000670D">
        <w:rPr>
          <w:rFonts w:ascii="Garamond" w:hAnsi="Garamond" w:cs="Arial"/>
        </w:rPr>
        <w:t xml:space="preserve">la municipalidad de </w:t>
      </w:r>
      <w:r>
        <w:rPr>
          <w:rFonts w:ascii="Garamond" w:hAnsi="Garamond" w:cs="Arial"/>
        </w:rPr>
        <w:t>Chalatenango</w:t>
      </w:r>
      <w:r w:rsidRPr="0000670D">
        <w:rPr>
          <w:rFonts w:ascii="Garamond" w:hAnsi="Garamond" w:cs="Arial"/>
        </w:rPr>
        <w:t xml:space="preserve">, departamento de </w:t>
      </w:r>
      <w:r>
        <w:rPr>
          <w:rFonts w:ascii="Garamond" w:hAnsi="Garamond" w:cs="Arial"/>
        </w:rPr>
        <w:t>Chalatenango</w:t>
      </w:r>
      <w:r w:rsidRPr="0000670D">
        <w:rPr>
          <w:rFonts w:ascii="Garamond" w:hAnsi="Garamond" w:cs="Arial"/>
        </w:rPr>
        <w:t>; de conformidad</w:t>
      </w:r>
      <w:r>
        <w:rPr>
          <w:rFonts w:ascii="Garamond" w:hAnsi="Garamond" w:cs="Arial"/>
        </w:rPr>
        <w:t xml:space="preserve"> </w:t>
      </w:r>
      <w:r w:rsidRPr="0000670D">
        <w:rPr>
          <w:rFonts w:ascii="Garamond" w:hAnsi="Garamond" w:cs="Arial"/>
        </w:rPr>
        <w:t>con Normas de Auditoria Gubernamental emitidas por la Corte de Cuentas de la</w:t>
      </w:r>
      <w:r>
        <w:rPr>
          <w:rFonts w:ascii="Garamond" w:hAnsi="Garamond" w:cs="Arial"/>
        </w:rPr>
        <w:t xml:space="preserve"> </w:t>
      </w:r>
      <w:r w:rsidRPr="0000670D">
        <w:rPr>
          <w:rFonts w:ascii="Garamond" w:hAnsi="Garamond" w:cs="Arial"/>
        </w:rPr>
        <w:t>República</w:t>
      </w:r>
      <w:r>
        <w:rPr>
          <w:rFonts w:ascii="Garamond" w:hAnsi="Garamond" w:cs="Arial"/>
        </w:rPr>
        <w:t>:</w:t>
      </w:r>
    </w:p>
    <w:p w:rsidR="00CE589A" w:rsidRDefault="00732D47" w:rsidP="00CE589A">
      <w:pPr>
        <w:pStyle w:val="Textoindependienteprimerasangra2"/>
        <w:ind w:left="1080" w:firstLine="0"/>
        <w:jc w:val="both"/>
        <w:rPr>
          <w:rFonts w:ascii="Garamond" w:hAnsi="Garamond" w:cs="Arial"/>
          <w:b/>
        </w:rPr>
      </w:pPr>
      <w:r>
        <w:rPr>
          <w:rFonts w:ascii="Garamond" w:hAnsi="Garamond" w:cs="Arial"/>
          <w:b/>
        </w:rPr>
        <w:t xml:space="preserve"> </w:t>
      </w:r>
    </w:p>
    <w:p w:rsidR="00F464E1" w:rsidRDefault="00F464E1" w:rsidP="008C4FAD">
      <w:pPr>
        <w:pStyle w:val="Textoindependienteprimerasangra2"/>
        <w:numPr>
          <w:ilvl w:val="0"/>
          <w:numId w:val="1"/>
        </w:numPr>
        <w:jc w:val="both"/>
        <w:rPr>
          <w:rFonts w:ascii="Garamond" w:hAnsi="Garamond" w:cs="Arial"/>
          <w:b/>
        </w:rPr>
      </w:pPr>
      <w:r w:rsidRPr="00F464E1">
        <w:rPr>
          <w:rFonts w:ascii="Garamond" w:hAnsi="Garamond" w:cs="Arial"/>
          <w:b/>
        </w:rPr>
        <w:t xml:space="preserve">PROCEDIMIENTOS </w:t>
      </w:r>
      <w:r w:rsidR="00613CC9">
        <w:rPr>
          <w:rFonts w:ascii="Garamond" w:hAnsi="Garamond" w:cs="Arial"/>
          <w:b/>
        </w:rPr>
        <w:t xml:space="preserve">DE AUDITORIA </w:t>
      </w:r>
      <w:r w:rsidRPr="00F464E1">
        <w:rPr>
          <w:rFonts w:ascii="Garamond" w:hAnsi="Garamond" w:cs="Arial"/>
          <w:b/>
        </w:rPr>
        <w:t>APLICADOS</w:t>
      </w:r>
    </w:p>
    <w:p w:rsidR="00C30729" w:rsidRDefault="00C30729" w:rsidP="009D6C21">
      <w:pPr>
        <w:pStyle w:val="Textoindependienteprimerasangra2"/>
        <w:spacing w:after="0"/>
        <w:ind w:firstLine="0"/>
        <w:jc w:val="both"/>
        <w:rPr>
          <w:rFonts w:ascii="Garamond" w:hAnsi="Garamond" w:cs="Arial"/>
          <w:lang w:val="es-SV"/>
        </w:rPr>
      </w:pPr>
      <w:r w:rsidRPr="00C30729">
        <w:rPr>
          <w:rFonts w:ascii="Garamond" w:hAnsi="Garamond" w:cs="Arial"/>
          <w:lang w:val="es-SV"/>
        </w:rPr>
        <w:t>Los principales procedimientos de auditoría realizados para el cumplimiento de los</w:t>
      </w:r>
      <w:r w:rsidR="009D6C21">
        <w:rPr>
          <w:rFonts w:ascii="Garamond" w:hAnsi="Garamond" w:cs="Arial"/>
          <w:lang w:val="es-SV"/>
        </w:rPr>
        <w:t xml:space="preserve"> </w:t>
      </w:r>
      <w:r w:rsidRPr="00C30729">
        <w:rPr>
          <w:rFonts w:ascii="Garamond" w:hAnsi="Garamond" w:cs="Arial"/>
          <w:lang w:val="es-SV"/>
        </w:rPr>
        <w:t xml:space="preserve">objetivos de la </w:t>
      </w:r>
      <w:r w:rsidR="009D6C21">
        <w:rPr>
          <w:rFonts w:ascii="Garamond" w:hAnsi="Garamond" w:cs="Arial"/>
          <w:lang w:val="es-SV"/>
        </w:rPr>
        <w:t xml:space="preserve">    </w:t>
      </w:r>
      <w:r w:rsidR="0079752E" w:rsidRPr="00C30729">
        <w:rPr>
          <w:rFonts w:ascii="Garamond" w:hAnsi="Garamond" w:cs="Arial"/>
          <w:lang w:val="es-SV"/>
        </w:rPr>
        <w:t>auditoría</w:t>
      </w:r>
      <w:r w:rsidRPr="00C30729">
        <w:rPr>
          <w:rFonts w:ascii="Garamond" w:hAnsi="Garamond" w:cs="Arial"/>
          <w:lang w:val="es-SV"/>
        </w:rPr>
        <w:t xml:space="preserve"> fueron los siguientes:</w:t>
      </w:r>
    </w:p>
    <w:p w:rsidR="00C30729" w:rsidRPr="00C30729" w:rsidRDefault="00C30729" w:rsidP="00C30729">
      <w:pPr>
        <w:pStyle w:val="Textoindependienteprimerasangra2"/>
        <w:spacing w:after="0"/>
        <w:ind w:left="360" w:firstLine="0"/>
        <w:jc w:val="both"/>
        <w:rPr>
          <w:rFonts w:ascii="Garamond" w:hAnsi="Garamond" w:cs="Arial"/>
        </w:rPr>
      </w:pPr>
    </w:p>
    <w:p w:rsidR="009F03A4" w:rsidRDefault="009F03A4" w:rsidP="009F03A4">
      <w:pPr>
        <w:pStyle w:val="Textoindependienteprimerasangra2"/>
        <w:spacing w:after="0"/>
        <w:ind w:left="493" w:firstLine="0"/>
        <w:jc w:val="both"/>
        <w:rPr>
          <w:rFonts w:ascii="Garamond" w:hAnsi="Garamond" w:cs="Arial"/>
        </w:rPr>
      </w:pPr>
      <w:bookmarkStart w:id="1" w:name="_Toc227999870"/>
      <w:bookmarkStart w:id="2" w:name="_Toc222192522"/>
      <w:bookmarkStart w:id="3" w:name="_Toc255564530"/>
      <w:bookmarkStart w:id="4" w:name="_Toc257206533"/>
    </w:p>
    <w:p w:rsidR="009F03A4" w:rsidRDefault="009F03A4" w:rsidP="008C4FAD">
      <w:pPr>
        <w:pStyle w:val="Textoindependienteprimerasangra2"/>
        <w:numPr>
          <w:ilvl w:val="0"/>
          <w:numId w:val="3"/>
        </w:numPr>
        <w:jc w:val="both"/>
        <w:rPr>
          <w:rFonts w:ascii="Garamond" w:hAnsi="Garamond" w:cs="Arial"/>
          <w:lang w:val="es-ES_tradnl"/>
        </w:rPr>
      </w:pPr>
      <w:r w:rsidRPr="00A14A82">
        <w:rPr>
          <w:rFonts w:ascii="Garamond" w:hAnsi="Garamond" w:cs="Arial"/>
          <w:lang w:val="es-ES_tradnl"/>
        </w:rPr>
        <w:lastRenderedPageBreak/>
        <w:t>Solicit</w:t>
      </w:r>
      <w:r>
        <w:rPr>
          <w:rFonts w:ascii="Garamond" w:hAnsi="Garamond" w:cs="Arial"/>
          <w:lang w:val="es-ES_tradnl"/>
        </w:rPr>
        <w:t>amos</w:t>
      </w:r>
      <w:r w:rsidRPr="00A14A82">
        <w:rPr>
          <w:rFonts w:ascii="Garamond" w:hAnsi="Garamond" w:cs="Arial"/>
          <w:lang w:val="es-ES_tradnl"/>
        </w:rPr>
        <w:t xml:space="preserve"> el movimiento de las cuentas </w:t>
      </w:r>
      <w:r>
        <w:rPr>
          <w:rFonts w:ascii="Garamond" w:hAnsi="Garamond" w:cs="Arial"/>
          <w:lang w:val="es-ES_tradnl"/>
        </w:rPr>
        <w:t>bancarias de los proyectos</w:t>
      </w:r>
      <w:r w:rsidRPr="00A14A82">
        <w:rPr>
          <w:rFonts w:ascii="Garamond" w:hAnsi="Garamond" w:cs="Arial"/>
          <w:lang w:val="es-ES_tradnl"/>
        </w:rPr>
        <w:t xml:space="preserve"> </w:t>
      </w:r>
      <w:r>
        <w:rPr>
          <w:rFonts w:ascii="Garamond" w:hAnsi="Garamond" w:cs="Arial"/>
          <w:lang w:val="es-ES_tradnl"/>
        </w:rPr>
        <w:t>realizados en el</w:t>
      </w:r>
      <w:r w:rsidRPr="00A14A82">
        <w:rPr>
          <w:rFonts w:ascii="Garamond" w:hAnsi="Garamond" w:cs="Arial"/>
          <w:lang w:val="es-ES_tradnl"/>
        </w:rPr>
        <w:t xml:space="preserve"> 201</w:t>
      </w:r>
      <w:r>
        <w:rPr>
          <w:rFonts w:ascii="Garamond" w:hAnsi="Garamond" w:cs="Arial"/>
          <w:lang w:val="es-ES_tradnl"/>
        </w:rPr>
        <w:t>6 y proyectos iniciados en el 2016 y finalizados en el 2017</w:t>
      </w:r>
      <w:r w:rsidRPr="00A14A82">
        <w:rPr>
          <w:rFonts w:ascii="Garamond" w:hAnsi="Garamond" w:cs="Arial"/>
          <w:lang w:val="es-ES_tradnl"/>
        </w:rPr>
        <w:t>, y por cada una de esas cuentas, solicite las conciliaciones bancarias con su</w:t>
      </w:r>
      <w:r>
        <w:rPr>
          <w:rFonts w:ascii="Garamond" w:hAnsi="Garamond" w:cs="Arial"/>
          <w:lang w:val="es-ES_tradnl"/>
        </w:rPr>
        <w:t xml:space="preserve"> respectiva documentación de respaldo.</w:t>
      </w:r>
    </w:p>
    <w:p w:rsidR="009F03A4" w:rsidRPr="00024171" w:rsidRDefault="009F03A4" w:rsidP="008C4FAD">
      <w:pPr>
        <w:pStyle w:val="Textoindependienteprimerasangra2"/>
        <w:numPr>
          <w:ilvl w:val="0"/>
          <w:numId w:val="3"/>
        </w:numPr>
        <w:jc w:val="both"/>
        <w:rPr>
          <w:rFonts w:ascii="Garamond" w:hAnsi="Garamond" w:cs="Arial"/>
          <w:lang w:val="es-ES_tradnl"/>
        </w:rPr>
      </w:pPr>
      <w:r w:rsidRPr="0000670D">
        <w:rPr>
          <w:rFonts w:ascii="Garamond" w:hAnsi="Garamond" w:cs="Arial"/>
          <w:lang w:val="es-ES_tradnl"/>
        </w:rPr>
        <w:t xml:space="preserve"> Se solicitó a la Unidad de Adquisiciones y Contrataciones Institucional,</w:t>
      </w:r>
      <w:r>
        <w:rPr>
          <w:rFonts w:ascii="Garamond" w:hAnsi="Garamond" w:cs="Arial"/>
          <w:lang w:val="es-ES_tradnl"/>
        </w:rPr>
        <w:t xml:space="preserve"> </w:t>
      </w:r>
      <w:r w:rsidRPr="0000670D">
        <w:rPr>
          <w:rFonts w:ascii="Garamond" w:hAnsi="Garamond" w:cs="Arial"/>
          <w:lang w:val="es-ES_tradnl"/>
        </w:rPr>
        <w:t>un detalle de los proyectos ejecutados durante el año 201</w:t>
      </w:r>
      <w:r>
        <w:rPr>
          <w:rFonts w:ascii="Garamond" w:hAnsi="Garamond" w:cs="Arial"/>
          <w:lang w:val="es-ES_tradnl"/>
        </w:rPr>
        <w:t>6</w:t>
      </w:r>
    </w:p>
    <w:p w:rsidR="009F03A4" w:rsidRPr="00024171" w:rsidRDefault="009F03A4" w:rsidP="008C4FAD">
      <w:pPr>
        <w:pStyle w:val="Textoindependienteprimerasangra2"/>
        <w:numPr>
          <w:ilvl w:val="0"/>
          <w:numId w:val="3"/>
        </w:numPr>
        <w:jc w:val="both"/>
        <w:rPr>
          <w:rFonts w:ascii="Garamond" w:hAnsi="Garamond" w:cs="Arial"/>
          <w:lang w:val="es-ES_tradnl"/>
        </w:rPr>
      </w:pPr>
      <w:r w:rsidRPr="0000670D">
        <w:rPr>
          <w:rFonts w:ascii="Garamond" w:hAnsi="Garamond" w:cs="Arial"/>
          <w:lang w:val="es-ES_tradnl"/>
        </w:rPr>
        <w:t>Se examinó una muestra de los proyectos iniciados y finalizados en el</w:t>
      </w:r>
      <w:r>
        <w:rPr>
          <w:rFonts w:ascii="Garamond" w:hAnsi="Garamond" w:cs="Arial"/>
          <w:lang w:val="es-ES_tradnl"/>
        </w:rPr>
        <w:t xml:space="preserve"> </w:t>
      </w:r>
      <w:r w:rsidRPr="00024171">
        <w:rPr>
          <w:rFonts w:ascii="Garamond" w:hAnsi="Garamond" w:cs="Arial"/>
          <w:lang w:val="es-ES_tradnl"/>
        </w:rPr>
        <w:t>año 201</w:t>
      </w:r>
      <w:r>
        <w:rPr>
          <w:rFonts w:ascii="Garamond" w:hAnsi="Garamond" w:cs="Arial"/>
          <w:lang w:val="es-ES_tradnl"/>
        </w:rPr>
        <w:t>6</w:t>
      </w:r>
      <w:r w:rsidRPr="00024171">
        <w:rPr>
          <w:rFonts w:ascii="Garamond" w:hAnsi="Garamond" w:cs="Arial"/>
          <w:lang w:val="es-ES_tradnl"/>
        </w:rPr>
        <w:t>, e iniciados en el 201</w:t>
      </w:r>
      <w:r>
        <w:rPr>
          <w:rFonts w:ascii="Garamond" w:hAnsi="Garamond" w:cs="Arial"/>
          <w:lang w:val="es-ES_tradnl"/>
        </w:rPr>
        <w:t>6</w:t>
      </w:r>
      <w:r w:rsidRPr="00024171">
        <w:rPr>
          <w:rFonts w:ascii="Garamond" w:hAnsi="Garamond" w:cs="Arial"/>
          <w:lang w:val="es-ES_tradnl"/>
        </w:rPr>
        <w:t xml:space="preserve"> y finalizados en el 201</w:t>
      </w:r>
      <w:r>
        <w:rPr>
          <w:rFonts w:ascii="Garamond" w:hAnsi="Garamond" w:cs="Arial"/>
          <w:lang w:val="es-ES_tradnl"/>
        </w:rPr>
        <w:t>7</w:t>
      </w:r>
      <w:r w:rsidRPr="00024171">
        <w:rPr>
          <w:rFonts w:ascii="Garamond" w:hAnsi="Garamond" w:cs="Arial"/>
          <w:lang w:val="es-ES_tradnl"/>
        </w:rPr>
        <w:t>.</w:t>
      </w:r>
    </w:p>
    <w:p w:rsidR="009F03A4" w:rsidRPr="00024171" w:rsidRDefault="009F03A4" w:rsidP="008C4FAD">
      <w:pPr>
        <w:pStyle w:val="Textoindependienteprimerasangra2"/>
        <w:numPr>
          <w:ilvl w:val="0"/>
          <w:numId w:val="3"/>
        </w:numPr>
        <w:jc w:val="both"/>
        <w:rPr>
          <w:rFonts w:ascii="Garamond" w:hAnsi="Garamond" w:cs="Arial"/>
          <w:lang w:val="es-ES_tradnl"/>
        </w:rPr>
      </w:pPr>
      <w:r w:rsidRPr="0000670D">
        <w:rPr>
          <w:rFonts w:ascii="Garamond" w:hAnsi="Garamond" w:cs="Arial"/>
          <w:lang w:val="es-ES_tradnl"/>
        </w:rPr>
        <w:t>Se verificaron los expedientes para tener un conocimiento general de los</w:t>
      </w:r>
      <w:r>
        <w:rPr>
          <w:rFonts w:ascii="Garamond" w:hAnsi="Garamond" w:cs="Arial"/>
          <w:lang w:val="es-ES_tradnl"/>
        </w:rPr>
        <w:t xml:space="preserve"> </w:t>
      </w:r>
      <w:r w:rsidRPr="00024171">
        <w:rPr>
          <w:rFonts w:ascii="Garamond" w:hAnsi="Garamond" w:cs="Arial"/>
          <w:lang w:val="es-ES_tradnl"/>
        </w:rPr>
        <w:t>proyectos en cuanto a las áreas administrativas y particularmente la</w:t>
      </w:r>
      <w:r>
        <w:rPr>
          <w:rFonts w:ascii="Garamond" w:hAnsi="Garamond" w:cs="Arial"/>
          <w:lang w:val="es-ES_tradnl"/>
        </w:rPr>
        <w:t xml:space="preserve"> </w:t>
      </w:r>
      <w:r w:rsidRPr="00024171">
        <w:rPr>
          <w:rFonts w:ascii="Garamond" w:hAnsi="Garamond" w:cs="Arial"/>
          <w:lang w:val="es-ES_tradnl"/>
        </w:rPr>
        <w:t>documentación de respaldo existente.</w:t>
      </w:r>
    </w:p>
    <w:p w:rsidR="009F03A4" w:rsidRPr="0000670D" w:rsidRDefault="009F03A4" w:rsidP="008C4FAD">
      <w:pPr>
        <w:pStyle w:val="Textoindependienteprimerasangra2"/>
        <w:numPr>
          <w:ilvl w:val="0"/>
          <w:numId w:val="3"/>
        </w:numPr>
        <w:jc w:val="both"/>
        <w:rPr>
          <w:rFonts w:ascii="Garamond" w:hAnsi="Garamond" w:cs="Arial"/>
          <w:lang w:val="es-ES_tradnl"/>
        </w:rPr>
      </w:pPr>
      <w:r w:rsidRPr="0000670D">
        <w:rPr>
          <w:rFonts w:ascii="Garamond" w:hAnsi="Garamond" w:cs="Arial"/>
          <w:lang w:val="es-ES_tradnl"/>
        </w:rPr>
        <w:t>Se verificó el proceso de adjudicación y contratación</w:t>
      </w:r>
      <w:r>
        <w:rPr>
          <w:rFonts w:ascii="Garamond" w:hAnsi="Garamond" w:cs="Arial"/>
          <w:lang w:val="es-ES_tradnl"/>
        </w:rPr>
        <w:t xml:space="preserve"> para la ejecución de proyectos.</w:t>
      </w:r>
    </w:p>
    <w:p w:rsidR="009F03A4" w:rsidRPr="00024171" w:rsidRDefault="009F03A4" w:rsidP="008C4FAD">
      <w:pPr>
        <w:pStyle w:val="Textoindependienteprimerasangra2"/>
        <w:numPr>
          <w:ilvl w:val="0"/>
          <w:numId w:val="3"/>
        </w:numPr>
        <w:jc w:val="both"/>
        <w:rPr>
          <w:rFonts w:ascii="Garamond" w:hAnsi="Garamond" w:cs="Arial"/>
          <w:lang w:val="es-ES_tradnl"/>
        </w:rPr>
      </w:pPr>
      <w:r w:rsidRPr="0000670D">
        <w:rPr>
          <w:rFonts w:ascii="Garamond" w:hAnsi="Garamond" w:cs="Arial"/>
          <w:lang w:val="es-ES_tradnl"/>
        </w:rPr>
        <w:t xml:space="preserve">Verificamos la documentación que soporta </w:t>
      </w:r>
      <w:r>
        <w:rPr>
          <w:rFonts w:ascii="Garamond" w:hAnsi="Garamond" w:cs="Arial"/>
          <w:lang w:val="es-ES_tradnl"/>
        </w:rPr>
        <w:t>los egresos, en algunos casos particulares de proyectos que el respectivo expediente que debe poseer la Unidad de Proyectos carecía de la documentación, la verificación se realizó con la documentación original archivada en la Unidad de Contabilidad</w:t>
      </w:r>
    </w:p>
    <w:p w:rsidR="009F03A4" w:rsidRDefault="009F03A4" w:rsidP="008C4FAD">
      <w:pPr>
        <w:pStyle w:val="Textoindependienteprimerasangra2"/>
        <w:numPr>
          <w:ilvl w:val="0"/>
          <w:numId w:val="3"/>
        </w:numPr>
        <w:jc w:val="both"/>
        <w:rPr>
          <w:rFonts w:ascii="Garamond" w:hAnsi="Garamond" w:cs="Arial"/>
          <w:lang w:val="es-ES_tradnl"/>
        </w:rPr>
      </w:pPr>
      <w:r>
        <w:rPr>
          <w:rFonts w:ascii="Garamond" w:hAnsi="Garamond" w:cs="Arial"/>
          <w:lang w:val="es-ES_tradnl"/>
        </w:rPr>
        <w:t xml:space="preserve">Verificamos </w:t>
      </w:r>
      <w:r w:rsidR="0079752E">
        <w:rPr>
          <w:rFonts w:ascii="Garamond" w:hAnsi="Garamond" w:cs="Arial"/>
          <w:lang w:val="es-ES_tradnl"/>
        </w:rPr>
        <w:t>que se</w:t>
      </w:r>
      <w:r>
        <w:rPr>
          <w:rFonts w:ascii="Garamond" w:hAnsi="Garamond" w:cs="Arial"/>
          <w:lang w:val="es-ES_tradnl"/>
        </w:rPr>
        <w:t xml:space="preserve"> haya retenido el Impuesto sobre la Renta en caso de los servicios aplicables.</w:t>
      </w:r>
    </w:p>
    <w:p w:rsidR="009F03A4" w:rsidRDefault="009F03A4" w:rsidP="008C4FAD">
      <w:pPr>
        <w:pStyle w:val="Textoindependienteprimerasangra2"/>
        <w:numPr>
          <w:ilvl w:val="0"/>
          <w:numId w:val="3"/>
        </w:numPr>
        <w:jc w:val="both"/>
        <w:rPr>
          <w:rFonts w:ascii="Garamond" w:hAnsi="Garamond" w:cs="Arial"/>
          <w:lang w:val="es-ES_tradnl"/>
        </w:rPr>
      </w:pPr>
      <w:r>
        <w:rPr>
          <w:rFonts w:ascii="Garamond" w:hAnsi="Garamond" w:cs="Arial"/>
          <w:lang w:val="es-ES_tradnl"/>
        </w:rPr>
        <w:t>Verificamos que los proyectos finalizados en el periodo examinado se encuentren debidamente liquidados administrativa como contablemente</w:t>
      </w:r>
    </w:p>
    <w:bookmarkEnd w:id="1"/>
    <w:p w:rsidR="00CE589A" w:rsidRDefault="00DE2143" w:rsidP="008C4FAD">
      <w:pPr>
        <w:pStyle w:val="Ttulo1"/>
        <w:numPr>
          <w:ilvl w:val="0"/>
          <w:numId w:val="1"/>
        </w:numPr>
        <w:jc w:val="both"/>
        <w:rPr>
          <w:rFonts w:ascii="Garamond" w:hAnsi="Garamond"/>
          <w:color w:val="800000"/>
          <w:sz w:val="24"/>
          <w:szCs w:val="24"/>
          <w:lang w:val="es-SV"/>
        </w:rPr>
      </w:pPr>
      <w:r w:rsidRPr="00DB7FE6">
        <w:rPr>
          <w:rFonts w:ascii="Garamond" w:hAnsi="Garamond"/>
          <w:sz w:val="24"/>
          <w:szCs w:val="24"/>
          <w:lang w:val="es-SV"/>
        </w:rPr>
        <w:t>RESULTADOS DEL EXAMEN</w:t>
      </w:r>
      <w:bookmarkEnd w:id="2"/>
      <w:r w:rsidRPr="00DB7FE6">
        <w:rPr>
          <w:rFonts w:ascii="Garamond" w:hAnsi="Garamond"/>
          <w:color w:val="800000"/>
          <w:sz w:val="24"/>
          <w:szCs w:val="24"/>
          <w:lang w:val="es-SV"/>
        </w:rPr>
        <w:t>.</w:t>
      </w:r>
      <w:bookmarkEnd w:id="3"/>
      <w:bookmarkEnd w:id="4"/>
    </w:p>
    <w:p w:rsidR="009D6C21" w:rsidRPr="009D6C21" w:rsidRDefault="009D6C21" w:rsidP="009D6C21">
      <w:pPr>
        <w:rPr>
          <w:sz w:val="24"/>
          <w:szCs w:val="24"/>
          <w:lang w:eastAsia="es-ES"/>
        </w:rPr>
      </w:pPr>
    </w:p>
    <w:p w:rsidR="009D6C21" w:rsidRPr="009D6C21" w:rsidRDefault="009D6C21" w:rsidP="008C4FAD">
      <w:pPr>
        <w:pStyle w:val="Prrafodelista"/>
        <w:numPr>
          <w:ilvl w:val="0"/>
          <w:numId w:val="4"/>
        </w:numPr>
        <w:spacing w:line="276" w:lineRule="auto"/>
        <w:jc w:val="both"/>
        <w:rPr>
          <w:rFonts w:ascii="Garamond" w:hAnsi="Garamond" w:cs="Arial"/>
          <w:b/>
          <w:sz w:val="24"/>
          <w:szCs w:val="24"/>
        </w:rPr>
      </w:pPr>
      <w:r w:rsidRPr="009D6C21">
        <w:rPr>
          <w:rFonts w:ascii="Garamond" w:hAnsi="Garamond" w:cs="Arial"/>
          <w:b/>
          <w:sz w:val="24"/>
          <w:szCs w:val="24"/>
        </w:rPr>
        <w:t xml:space="preserve">DEFICIENCIA ADMINISTRATIVA EN EXPEDIENTES DE PROYECTOS </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En la revisión de manera muestral de los proyectos realizados en el año 2016 y proyectos iniciados en el 2016 y finalizados en el 2017, se comprobó que estos carecen de documentación de respaldo de la realización de los mismos, para ver detalles Ver Anexo 1:</w:t>
      </w:r>
    </w:p>
    <w:p w:rsidR="009D6C21" w:rsidRPr="009D6C21" w:rsidRDefault="009D6C21" w:rsidP="009D6C21">
      <w:pPr>
        <w:spacing w:line="276" w:lineRule="auto"/>
        <w:jc w:val="both"/>
        <w:rPr>
          <w:rFonts w:ascii="Garamond" w:hAnsi="Garamond"/>
          <w:b/>
          <w:bCs/>
          <w:sz w:val="24"/>
          <w:szCs w:val="24"/>
        </w:rPr>
      </w:pPr>
      <w:r w:rsidRPr="009D6C21">
        <w:rPr>
          <w:rFonts w:ascii="Garamond" w:hAnsi="Garamond"/>
          <w:b/>
          <w:bCs/>
          <w:sz w:val="24"/>
          <w:szCs w:val="24"/>
        </w:rPr>
        <w:t>CRITERIO:</w:t>
      </w:r>
    </w:p>
    <w:p w:rsidR="009D6C21" w:rsidRPr="009D6C21" w:rsidRDefault="009D6C21" w:rsidP="009D6C21">
      <w:pPr>
        <w:spacing w:line="276" w:lineRule="auto"/>
        <w:jc w:val="both"/>
        <w:rPr>
          <w:rFonts w:ascii="Garamond" w:hAnsi="Garamond"/>
          <w:bCs/>
          <w:sz w:val="24"/>
          <w:szCs w:val="24"/>
        </w:rPr>
      </w:pPr>
      <w:r w:rsidRPr="009D6C21">
        <w:rPr>
          <w:rFonts w:ascii="Garamond" w:hAnsi="Garamond"/>
          <w:b/>
          <w:bCs/>
          <w:sz w:val="24"/>
          <w:szCs w:val="24"/>
        </w:rPr>
        <w:t>El Reglamento de Ley de Adquisiciones y Contrataciones de la Administración Publica</w:t>
      </w:r>
      <w:r w:rsidRPr="009D6C21">
        <w:rPr>
          <w:rFonts w:ascii="Garamond" w:hAnsi="Garamond"/>
          <w:bCs/>
          <w:sz w:val="24"/>
          <w:szCs w:val="24"/>
        </w:rPr>
        <w:t xml:space="preserve"> en su artículo 38 establece que: 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rsidR="009D6C21" w:rsidRPr="009D6C21" w:rsidRDefault="009D6C21" w:rsidP="009D6C21">
      <w:pPr>
        <w:spacing w:line="276" w:lineRule="auto"/>
        <w:jc w:val="both"/>
        <w:rPr>
          <w:rFonts w:ascii="Garamond" w:hAnsi="Garamond"/>
          <w:sz w:val="24"/>
          <w:szCs w:val="24"/>
        </w:rPr>
      </w:pPr>
      <w:r w:rsidRPr="009D6C21">
        <w:rPr>
          <w:rFonts w:ascii="Garamond" w:hAnsi="Garamond"/>
          <w:b/>
          <w:bCs/>
          <w:sz w:val="24"/>
          <w:szCs w:val="24"/>
        </w:rPr>
        <w:t xml:space="preserve">La Política Institucional sobre ejecución de proyectos por administración en su Sección 1.2. Sobre </w:t>
      </w:r>
      <w:r w:rsidRPr="009D6C21">
        <w:rPr>
          <w:rFonts w:ascii="Garamond" w:hAnsi="Garamond"/>
          <w:b/>
          <w:sz w:val="24"/>
          <w:szCs w:val="24"/>
        </w:rPr>
        <w:t xml:space="preserve">lineamientos que se deben cumplir para la ejecución de los proyectos bajo la modalidad de administración propia </w:t>
      </w:r>
      <w:r w:rsidRPr="009D6C21">
        <w:rPr>
          <w:rFonts w:ascii="Garamond" w:hAnsi="Garamond"/>
          <w:sz w:val="24"/>
          <w:szCs w:val="24"/>
        </w:rPr>
        <w:t>establece en los siguientes literales:</w:t>
      </w:r>
    </w:p>
    <w:p w:rsidR="009D6C21" w:rsidRPr="009D6C21" w:rsidRDefault="009D6C21" w:rsidP="009D6C21">
      <w:pPr>
        <w:autoSpaceDE w:val="0"/>
        <w:autoSpaceDN w:val="0"/>
        <w:adjustRightInd w:val="0"/>
        <w:spacing w:line="276" w:lineRule="auto"/>
        <w:rPr>
          <w:rFonts w:ascii="Garamond" w:hAnsi="Garamond"/>
          <w:bCs/>
          <w:sz w:val="24"/>
          <w:szCs w:val="24"/>
        </w:rPr>
      </w:pPr>
    </w:p>
    <w:p w:rsidR="009D6C21" w:rsidRPr="009D6C21" w:rsidRDefault="009D6C21" w:rsidP="009D6C21">
      <w:pPr>
        <w:autoSpaceDE w:val="0"/>
        <w:autoSpaceDN w:val="0"/>
        <w:adjustRightInd w:val="0"/>
        <w:spacing w:line="276" w:lineRule="auto"/>
        <w:rPr>
          <w:rFonts w:ascii="Garamond" w:hAnsi="Garamond" w:cs="Eras Medium ITC"/>
          <w:color w:val="000000"/>
          <w:sz w:val="24"/>
          <w:szCs w:val="24"/>
        </w:rPr>
      </w:pPr>
      <w:r w:rsidRPr="009D6C21">
        <w:rPr>
          <w:rFonts w:ascii="Garamond" w:hAnsi="Garamond" w:cs="Eras Medium ITC"/>
          <w:color w:val="000000"/>
          <w:sz w:val="24"/>
          <w:szCs w:val="24"/>
        </w:rPr>
        <w:lastRenderedPageBreak/>
        <w:t xml:space="preserve">aa. La supervisión llevará un control de la ejecución a través de bitácoras diarias por cada proyecto donde anotará toda información y observaciones relevantes al proyecto, la UACI entregará dichos talonarios. </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 xml:space="preserve">tt. La UACI Recibirá por parte del Administrador de Contrato, los expedientes para cada proyecto bajo su responsabilidad. El expediente deberá contener cada una de las etapas realizadas. </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 xml:space="preserve">uu. La UACI incorporará sobre el expediente del proyecto la documentación siguiente: - Proyectos por Administración: Acuerdo de Priorización del proyecto, copia de Carpeta técnica, acuerdo de aprobación de carpeta técnica, acuerdo de autorización de inicio de ejecución de procesos de contratación y ejecución, copia de acuerdo de apertura de cuenta, copia de comprobantes de remesas a la cuenta, solicitudes de presentación de ofertas, ofertas económicas de materiales, cuadro de evaluación de ofertas, acuerdo de adjudicación, notificación de adjudicación a participantes, contrato de suministro de materiales (si fuese necesario), y orden de inicio. </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 xml:space="preserve">vv. El Administrador de contrato documentará sobre el expediente mencionado en el literal uu) Formularios únicos de compra que se utilizaron para la adquisición de materiales y servicios, envíos, copias de facturas, copias de Boucher de pago, copia de partida contable de cada expediente de pago, copia de las planillas y Boucher de pago de trabajadores de los proyectos, copias de los pagos de renta de planillas de los proyectos, copia de informes de supervisión, copia de informes de avance de ejecución de las obras, ordenes de cambio, acuerdo de aprobación de las ordenes de cambio, acta de recepción del proyecto, acta de sobrantes de materiales y herramientas, copia de comprobante de cierre de la cuenta corriente del proyecto, copia del banco caja, liquidación administrativa del proyecto, liquidación contable del proyecto, movimiento de cuenta del proyecto y cualquier otro documento que el Administrador de contrato o los involucrados estimen convenientes. </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La deficiencia se ha generado debido a que las respectivas unidades administrativas no han archivado oportunamente la documentación de soporte de la contratación y ejecución de los proyectos.</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 xml:space="preserve">La falta de documentación genera incertidumbre sobre la trasparencia en la realización de los proyectos, lo cual puede suscitar sanciones por el ente fiscalizador. </w:t>
      </w:r>
    </w:p>
    <w:p w:rsidR="009D6C21" w:rsidRPr="009D6C21" w:rsidRDefault="009D6C21" w:rsidP="009D6C21">
      <w:pPr>
        <w:spacing w:line="276" w:lineRule="auto"/>
        <w:jc w:val="both"/>
        <w:rPr>
          <w:rFonts w:ascii="Garamond" w:hAnsi="Garamond"/>
          <w:b/>
          <w:bCs/>
          <w:sz w:val="24"/>
          <w:szCs w:val="24"/>
        </w:rPr>
      </w:pPr>
      <w:r w:rsidRPr="009D6C21">
        <w:rPr>
          <w:rFonts w:ascii="Garamond" w:hAnsi="Garamond"/>
          <w:b/>
          <w:bCs/>
          <w:sz w:val="24"/>
          <w:szCs w:val="24"/>
        </w:rPr>
        <w:t>COMENTARIOS DE LA ADMINISTRACIÓN:</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Según nota Ref. 010211-001 del 6 de julio de 2018   Supervisora de proyectos manifestó:</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En base al literal anterior, donde hace mención la falta de Informacion de respaldo dentro de los expedientes de cada proyecto ejecutado en lo que compete a la Unida de Supervisión de Proyectos; hago de su conocimiento que, por motivos de salud y recuperación posterior a un proceso quirúrgico, habiéndome ausentado de mis labores estos meses atrás por lo que dicha Informacion no se ha completado; Motivo por el cual solicito prorroga de ocho días hábiles para completar dicha Informacion.</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No omitiendo que en los casos siguientes:</w:t>
      </w:r>
    </w:p>
    <w:p w:rsidR="009D6C21" w:rsidRPr="009D6C21" w:rsidRDefault="009D6C21" w:rsidP="009D6C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Garamond" w:hAnsi="Garamond"/>
          <w:bCs/>
          <w:sz w:val="24"/>
          <w:szCs w:val="24"/>
        </w:rPr>
      </w:pPr>
      <w:r w:rsidRPr="009D6C21">
        <w:rPr>
          <w:rFonts w:ascii="Garamond" w:hAnsi="Garamond"/>
          <w:bCs/>
          <w:sz w:val="24"/>
          <w:szCs w:val="24"/>
        </w:rPr>
        <w:t>9</w:t>
      </w:r>
      <w:r w:rsidRPr="009D6C21">
        <w:rPr>
          <w:rFonts w:ascii="Garamond" w:hAnsi="Garamond"/>
          <w:bCs/>
          <w:sz w:val="24"/>
          <w:szCs w:val="24"/>
        </w:rPr>
        <w:tab/>
        <w:t>0443000036</w:t>
      </w:r>
      <w:r w:rsidRPr="009D6C21">
        <w:rPr>
          <w:rFonts w:ascii="Garamond" w:hAnsi="Garamond"/>
          <w:bCs/>
          <w:sz w:val="24"/>
          <w:szCs w:val="24"/>
        </w:rPr>
        <w:tab/>
        <w:t xml:space="preserve">Mantenimiento de Calles de caminos vecinales del Municipio de Chalatenango. </w:t>
      </w:r>
    </w:p>
    <w:p w:rsidR="009D6C21" w:rsidRPr="009D6C21" w:rsidRDefault="009D6C21" w:rsidP="009D6C21">
      <w:pPr>
        <w:spacing w:line="276" w:lineRule="auto"/>
        <w:jc w:val="both"/>
        <w:rPr>
          <w:rFonts w:ascii="Garamond" w:hAnsi="Garamond"/>
          <w:bCs/>
          <w:sz w:val="24"/>
          <w:szCs w:val="24"/>
        </w:rPr>
      </w:pP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lastRenderedPageBreak/>
        <w:t>En auditorias anteriores realizadas por parte de la Corte de cuentas se nos manifestó que este tipo de proyecto solo es necesario colocar el control diario del Operario de la maquinaria para respaldar dicha Informacion</w:t>
      </w:r>
    </w:p>
    <w:p w:rsidR="009D6C21" w:rsidRPr="009D6C21" w:rsidRDefault="009D6C21" w:rsidP="009D6C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Garamond" w:hAnsi="Garamond"/>
          <w:bCs/>
          <w:sz w:val="24"/>
          <w:szCs w:val="24"/>
        </w:rPr>
      </w:pPr>
      <w:r w:rsidRPr="009D6C21">
        <w:rPr>
          <w:rFonts w:ascii="Garamond" w:hAnsi="Garamond"/>
          <w:bCs/>
          <w:sz w:val="24"/>
          <w:szCs w:val="24"/>
        </w:rPr>
        <w:t>13</w:t>
      </w:r>
      <w:r w:rsidRPr="009D6C21">
        <w:rPr>
          <w:rFonts w:ascii="Garamond" w:hAnsi="Garamond"/>
          <w:bCs/>
          <w:sz w:val="24"/>
          <w:szCs w:val="24"/>
        </w:rPr>
        <w:tab/>
        <w:t>0443000051</w:t>
      </w:r>
      <w:r w:rsidRPr="009D6C21">
        <w:rPr>
          <w:rFonts w:ascii="Garamond" w:hAnsi="Garamond"/>
          <w:bCs/>
          <w:sz w:val="24"/>
          <w:szCs w:val="24"/>
        </w:rPr>
        <w:tab/>
        <w:t>Reparación de puente Hamaca en Caserío el Aguacatillo, Cantón Chiapas.</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La Unidad de Supervisión de Proyectos no cuenta con ningún documento remitido por parte de la Unidad de Proyectos los cuales consisten previamente en entregar copia de Carpeta Técnica para revisarla ni Orden de Inicio para que la Supervisión realice las visitas de campo a la Obra a ejecutar.</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Es necesario hacer de su conocimiento que la carencia de información también ha surgido por falta de procesos fotográficos de Avances de Obra debido a que se realizó un respaldo de información (Back up) por parte de la Unidad de informática, ya que esta es la encargada de almacenar toda la información de cada unidad, este se llevó acabo ya que el equipo informático asignado a mi persona no contaba con más espacio en el disco duro; posterior a esto se pidió estos archivos con el fin de realizar los informes para cada proyecto obteniendo como respuesta por parte de la Unidad encargada que el disco extraíble en el cual se había almacenado esta información se había quemado. (Anexo copia de nota presentada).</w:t>
      </w:r>
    </w:p>
    <w:p w:rsidR="009D6C21" w:rsidRPr="009D6C21" w:rsidRDefault="009D6C21" w:rsidP="009D6C21">
      <w:pPr>
        <w:spacing w:line="276" w:lineRule="auto"/>
        <w:jc w:val="both"/>
        <w:rPr>
          <w:rFonts w:ascii="Garamond" w:hAnsi="Garamond"/>
          <w:b/>
          <w:bCs/>
          <w:sz w:val="24"/>
          <w:szCs w:val="24"/>
        </w:rPr>
      </w:pPr>
      <w:r w:rsidRPr="009D6C21">
        <w:rPr>
          <w:rFonts w:ascii="Garamond" w:hAnsi="Garamond"/>
          <w:b/>
          <w:bCs/>
          <w:sz w:val="24"/>
          <w:szCs w:val="24"/>
        </w:rPr>
        <w:t>COMENTARIOS DE AUDITORIA:</w:t>
      </w:r>
    </w:p>
    <w:p w:rsidR="009D6C21" w:rsidRPr="009D6C21" w:rsidRDefault="009D6C21" w:rsidP="009D6C21">
      <w:pPr>
        <w:jc w:val="both"/>
        <w:rPr>
          <w:rFonts w:ascii="Garamond" w:hAnsi="Garamond"/>
          <w:sz w:val="24"/>
          <w:szCs w:val="24"/>
        </w:rPr>
      </w:pPr>
      <w:r w:rsidRPr="009D6C21">
        <w:rPr>
          <w:rFonts w:ascii="Garamond" w:hAnsi="Garamond"/>
          <w:sz w:val="24"/>
          <w:szCs w:val="24"/>
        </w:rPr>
        <w:t xml:space="preserve">No se obtuvieron comentarios según comunicación en Nota REF.06-052018 enviada al Jefe de Proyectos y </w:t>
      </w:r>
      <w:r w:rsidR="0079752E" w:rsidRPr="009D6C21">
        <w:rPr>
          <w:rFonts w:ascii="Garamond" w:hAnsi="Garamond"/>
          <w:sz w:val="24"/>
          <w:szCs w:val="24"/>
        </w:rPr>
        <w:t>jefe</w:t>
      </w:r>
      <w:r w:rsidRPr="009D6C21">
        <w:rPr>
          <w:rFonts w:ascii="Garamond" w:hAnsi="Garamond"/>
          <w:sz w:val="24"/>
          <w:szCs w:val="24"/>
        </w:rPr>
        <w:t xml:space="preserve"> de UACI con fecha del 12 de junio de 2018, </w:t>
      </w:r>
    </w:p>
    <w:p w:rsidR="009D6C21" w:rsidRPr="009D6C21" w:rsidRDefault="009D6C21" w:rsidP="009D6C21">
      <w:pPr>
        <w:jc w:val="both"/>
        <w:rPr>
          <w:rFonts w:ascii="Garamond" w:hAnsi="Garamond"/>
          <w:sz w:val="24"/>
          <w:szCs w:val="24"/>
        </w:rPr>
      </w:pPr>
      <w:r w:rsidRPr="009D6C21">
        <w:rPr>
          <w:rFonts w:ascii="Garamond" w:hAnsi="Garamond"/>
          <w:sz w:val="24"/>
          <w:szCs w:val="24"/>
        </w:rPr>
        <w:t xml:space="preserve">Luego de analizar los comentarios presentados por la Unidad de Supervisión de proyectos, referente a la falta Bitácoras e informe de avances de los proyectos la observación se mantiene dado a que los documentos señalados que son parte de sus funciones tuvieron que originarse en el periodo que se desarrollaron los proyectos, Además el hecho de haberse quemado los Discos Duros en </w:t>
      </w:r>
      <w:r w:rsidR="0079752E" w:rsidRPr="009D6C21">
        <w:rPr>
          <w:rFonts w:ascii="Garamond" w:hAnsi="Garamond"/>
          <w:sz w:val="24"/>
          <w:szCs w:val="24"/>
        </w:rPr>
        <w:t>los</w:t>
      </w:r>
      <w:r w:rsidRPr="009D6C21">
        <w:rPr>
          <w:rFonts w:ascii="Garamond" w:hAnsi="Garamond"/>
          <w:sz w:val="24"/>
          <w:szCs w:val="24"/>
        </w:rPr>
        <w:t xml:space="preserve"> cuales se </w:t>
      </w:r>
      <w:r w:rsidR="0079752E" w:rsidRPr="009D6C21">
        <w:rPr>
          <w:rFonts w:ascii="Garamond" w:hAnsi="Garamond"/>
          <w:sz w:val="24"/>
          <w:szCs w:val="24"/>
        </w:rPr>
        <w:t>tenía</w:t>
      </w:r>
      <w:r w:rsidRPr="009D6C21">
        <w:rPr>
          <w:rFonts w:ascii="Garamond" w:hAnsi="Garamond"/>
          <w:sz w:val="24"/>
          <w:szCs w:val="24"/>
        </w:rPr>
        <w:t xml:space="preserve"> la información, no es causa evasiva a las responsabilidades de la Unidad, ya que la información se tenía que disponer físicamente para complementar el expediente de los respectivos proyectos, y estas actividades tuvieron que haber realizado en los tiempos dentro de los respectivos proyectos.</w:t>
      </w:r>
    </w:p>
    <w:p w:rsidR="009D6C21" w:rsidRPr="009D6C21" w:rsidRDefault="009D6C21" w:rsidP="009D6C21">
      <w:pPr>
        <w:jc w:val="both"/>
        <w:rPr>
          <w:rFonts w:ascii="Garamond" w:hAnsi="Garamond"/>
          <w:sz w:val="24"/>
          <w:szCs w:val="24"/>
        </w:rPr>
      </w:pPr>
      <w:r w:rsidRPr="009D6C21">
        <w:rPr>
          <w:rFonts w:ascii="Garamond" w:hAnsi="Garamond"/>
          <w:sz w:val="24"/>
          <w:szCs w:val="24"/>
        </w:rPr>
        <w:t xml:space="preserve">Referente al proyecto: </w:t>
      </w:r>
    </w:p>
    <w:p w:rsidR="009D6C21" w:rsidRPr="009D6C21" w:rsidRDefault="009D6C21" w:rsidP="009D6C21">
      <w:pPr>
        <w:jc w:val="both"/>
        <w:rPr>
          <w:rFonts w:ascii="Garamond" w:hAnsi="Garamond"/>
          <w:sz w:val="24"/>
          <w:szCs w:val="24"/>
        </w:rPr>
      </w:pPr>
      <w:r w:rsidRPr="009D6C21">
        <w:rPr>
          <w:rFonts w:ascii="Garamond" w:hAnsi="Garamond"/>
          <w:sz w:val="24"/>
          <w:szCs w:val="24"/>
        </w:rPr>
        <w:t>9</w:t>
      </w:r>
      <w:r w:rsidRPr="009D6C21">
        <w:rPr>
          <w:rFonts w:ascii="Garamond" w:hAnsi="Garamond"/>
          <w:sz w:val="24"/>
          <w:szCs w:val="24"/>
        </w:rPr>
        <w:tab/>
        <w:t>0443000036</w:t>
      </w:r>
      <w:r w:rsidRPr="009D6C21">
        <w:rPr>
          <w:rFonts w:ascii="Garamond" w:hAnsi="Garamond"/>
          <w:sz w:val="24"/>
          <w:szCs w:val="24"/>
        </w:rPr>
        <w:tab/>
        <w:t>Mantenimiento de Calles de caminos vecinales del Municipio de Chalatenango.</w:t>
      </w:r>
    </w:p>
    <w:p w:rsidR="009D6C21" w:rsidRPr="009D6C21" w:rsidRDefault="009D6C21" w:rsidP="009D6C21">
      <w:pPr>
        <w:spacing w:line="276" w:lineRule="auto"/>
        <w:jc w:val="both"/>
        <w:rPr>
          <w:rFonts w:ascii="Garamond" w:hAnsi="Garamond"/>
          <w:bCs/>
          <w:sz w:val="24"/>
          <w:szCs w:val="24"/>
        </w:rPr>
      </w:pPr>
      <w:r w:rsidRPr="009D6C21">
        <w:rPr>
          <w:rFonts w:ascii="Garamond" w:hAnsi="Garamond"/>
          <w:bCs/>
          <w:sz w:val="24"/>
          <w:szCs w:val="24"/>
        </w:rPr>
        <w:t>No se ha recibido documentación que respalde la opinión vertida por el ente fiscalizador referente al proyecto que no requiere realizar funciones de supervisión.</w:t>
      </w: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p>
    <w:p w:rsidR="00421F47" w:rsidRPr="00421F47" w:rsidRDefault="00421F47" w:rsidP="008C4FAD">
      <w:pPr>
        <w:pStyle w:val="Prrafodelista"/>
        <w:numPr>
          <w:ilvl w:val="0"/>
          <w:numId w:val="4"/>
        </w:numPr>
        <w:spacing w:after="0" w:line="276" w:lineRule="auto"/>
        <w:jc w:val="both"/>
        <w:rPr>
          <w:rFonts w:ascii="Garamond" w:eastAsia="Calibri" w:hAnsi="Garamond" w:cs="Arial"/>
          <w:b/>
          <w:sz w:val="24"/>
          <w:szCs w:val="24"/>
          <w:lang w:val="es-ES"/>
        </w:rPr>
      </w:pPr>
      <w:r w:rsidRPr="00421F47">
        <w:rPr>
          <w:rFonts w:ascii="Garamond" w:eastAsia="Calibri" w:hAnsi="Garamond" w:cs="Arial"/>
          <w:b/>
          <w:sz w:val="24"/>
          <w:szCs w:val="24"/>
          <w:lang w:val="es-ES"/>
        </w:rPr>
        <w:t>RETRASO EN FINALIZACION DE PROYECTOS</w:t>
      </w:r>
    </w:p>
    <w:p w:rsidR="00421F47" w:rsidRPr="00421F47" w:rsidRDefault="00421F47" w:rsidP="00421F47">
      <w:pPr>
        <w:pStyle w:val="Prrafodelista"/>
        <w:spacing w:after="0" w:line="276" w:lineRule="auto"/>
        <w:jc w:val="both"/>
        <w:rPr>
          <w:rFonts w:ascii="Garamond" w:eastAsia="Calibri" w:hAnsi="Garamond" w:cs="Arial"/>
          <w:b/>
          <w:lang w:val="es-ES"/>
        </w:rPr>
      </w:pPr>
    </w:p>
    <w:p w:rsidR="00421F47" w:rsidRDefault="00421F47" w:rsidP="00421F47">
      <w:pPr>
        <w:spacing w:after="0" w:line="276" w:lineRule="auto"/>
        <w:jc w:val="both"/>
        <w:rPr>
          <w:rFonts w:ascii="Garamond" w:eastAsia="Times New Roman" w:hAnsi="Garamond" w:cs="Arial"/>
          <w:sz w:val="24"/>
          <w:szCs w:val="24"/>
          <w:lang w:val="es-ES" w:eastAsia="es-ES"/>
        </w:rPr>
      </w:pPr>
      <w:r w:rsidRPr="00421F47">
        <w:rPr>
          <w:rFonts w:ascii="Garamond" w:eastAsia="Times New Roman" w:hAnsi="Garamond" w:cs="Arial"/>
          <w:sz w:val="24"/>
          <w:szCs w:val="24"/>
          <w:lang w:val="es-ES" w:eastAsia="es-ES"/>
        </w:rPr>
        <w:t>Se verificaron los plazos establecido para realización de los diferentes proyectos, en los cuales se observó que algunos proyectos no han sido finalizados en los plazos establecido según orden de inicio generando exceso en gastos en pago de mano de obra y compra de materiales,</w:t>
      </w:r>
    </w:p>
    <w:p w:rsidR="00421F47" w:rsidRDefault="00421F47" w:rsidP="00421F47">
      <w:pPr>
        <w:spacing w:after="0" w:line="276" w:lineRule="auto"/>
        <w:jc w:val="both"/>
        <w:rPr>
          <w:rFonts w:ascii="Garamond" w:eastAsia="Times New Roman" w:hAnsi="Garamond" w:cs="Arial"/>
          <w:sz w:val="24"/>
          <w:szCs w:val="24"/>
          <w:lang w:val="es-ES" w:eastAsia="es-ES"/>
        </w:rPr>
      </w:pPr>
    </w:p>
    <w:p w:rsidR="00421F47" w:rsidRPr="00421F47" w:rsidRDefault="00421F47" w:rsidP="00421F47">
      <w:pPr>
        <w:spacing w:after="0" w:line="276" w:lineRule="auto"/>
        <w:jc w:val="both"/>
        <w:rPr>
          <w:rFonts w:ascii="Garamond" w:eastAsia="Times New Roman" w:hAnsi="Garamond" w:cs="Arial"/>
          <w:sz w:val="24"/>
          <w:szCs w:val="24"/>
          <w:lang w:val="es-ES" w:eastAsia="es-ES"/>
        </w:rPr>
      </w:pPr>
    </w:p>
    <w:tbl>
      <w:tblPr>
        <w:tblW w:w="10917" w:type="dxa"/>
        <w:jc w:val="center"/>
        <w:tblLayout w:type="fixed"/>
        <w:tblCellMar>
          <w:left w:w="70" w:type="dxa"/>
          <w:right w:w="70" w:type="dxa"/>
        </w:tblCellMar>
        <w:tblLook w:val="04A0" w:firstRow="1" w:lastRow="0" w:firstColumn="1" w:lastColumn="0" w:noHBand="0" w:noVBand="1"/>
      </w:tblPr>
      <w:tblGrid>
        <w:gridCol w:w="1177"/>
        <w:gridCol w:w="3399"/>
        <w:gridCol w:w="1332"/>
        <w:gridCol w:w="1029"/>
        <w:gridCol w:w="1018"/>
        <w:gridCol w:w="816"/>
        <w:gridCol w:w="1031"/>
        <w:gridCol w:w="1115"/>
      </w:tblGrid>
      <w:tr w:rsidR="00421F47" w:rsidRPr="00421F47" w:rsidTr="00F675F4">
        <w:trPr>
          <w:trHeight w:val="1494"/>
          <w:jc w:val="center"/>
        </w:trPr>
        <w:tc>
          <w:tcPr>
            <w:tcW w:w="1177" w:type="dxa"/>
            <w:tcBorders>
              <w:top w:val="single" w:sz="4" w:space="0" w:color="auto"/>
              <w:left w:val="single" w:sz="4" w:space="0" w:color="auto"/>
              <w:bottom w:val="single" w:sz="4" w:space="0" w:color="auto"/>
              <w:right w:val="single" w:sz="4" w:space="0" w:color="auto"/>
            </w:tcBorders>
            <w:shd w:val="clear" w:color="auto" w:fill="3B3838"/>
            <w:noWrap/>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lastRenderedPageBreak/>
              <w:t>N° Proyecto</w:t>
            </w:r>
          </w:p>
        </w:tc>
        <w:tc>
          <w:tcPr>
            <w:tcW w:w="3399"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Proyecto</w:t>
            </w:r>
          </w:p>
        </w:tc>
        <w:tc>
          <w:tcPr>
            <w:tcW w:w="1332"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Modalidad según Presupuesto</w:t>
            </w:r>
          </w:p>
        </w:tc>
        <w:tc>
          <w:tcPr>
            <w:tcW w:w="1029"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Fecha de Orden de inicio</w:t>
            </w:r>
          </w:p>
        </w:tc>
        <w:tc>
          <w:tcPr>
            <w:tcW w:w="1018"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Recepción Final según Orden de Inicio</w:t>
            </w:r>
          </w:p>
        </w:tc>
        <w:tc>
          <w:tcPr>
            <w:tcW w:w="816"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Días Laborales</w:t>
            </w:r>
          </w:p>
        </w:tc>
        <w:tc>
          <w:tcPr>
            <w:tcW w:w="1031"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Fecha de recepción final según acta</w:t>
            </w:r>
          </w:p>
        </w:tc>
        <w:tc>
          <w:tcPr>
            <w:tcW w:w="1115" w:type="dxa"/>
            <w:tcBorders>
              <w:top w:val="single" w:sz="4" w:space="0" w:color="auto"/>
              <w:left w:val="nil"/>
              <w:bottom w:val="single" w:sz="4" w:space="0" w:color="auto"/>
              <w:right w:val="single" w:sz="4" w:space="0" w:color="auto"/>
            </w:tcBorders>
            <w:shd w:val="clear" w:color="auto" w:fill="3B3838"/>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Días de retraso en finalización de proyecto</w:t>
            </w:r>
          </w:p>
        </w:tc>
      </w:tr>
      <w:tr w:rsidR="00421F47" w:rsidRPr="00421F47" w:rsidTr="00F675F4">
        <w:trPr>
          <w:trHeight w:val="746"/>
          <w:jc w:val="center"/>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0443000029</w:t>
            </w:r>
          </w:p>
        </w:tc>
        <w:tc>
          <w:tcPr>
            <w:tcW w:w="3399" w:type="dxa"/>
            <w:tcBorders>
              <w:top w:val="nil"/>
              <w:left w:val="nil"/>
              <w:bottom w:val="single" w:sz="4" w:space="0" w:color="auto"/>
              <w:right w:val="single" w:sz="4" w:space="0" w:color="auto"/>
            </w:tcBorders>
            <w:shd w:val="clear" w:color="auto" w:fill="auto"/>
            <w:vAlign w:val="center"/>
            <w:hideMark/>
          </w:tcPr>
          <w:p w:rsidR="00421F47" w:rsidRPr="00421F47" w:rsidRDefault="0079752E"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Construcción</w:t>
            </w:r>
            <w:r w:rsidR="00421F47" w:rsidRPr="00421F47">
              <w:rPr>
                <w:rFonts w:ascii="Garamond" w:eastAsia="Times New Roman" w:hAnsi="Garamond" w:cs="Arial"/>
                <w:sz w:val="20"/>
                <w:szCs w:val="20"/>
                <w:lang w:val="es-ES" w:eastAsia="es-ES"/>
              </w:rPr>
              <w:t xml:space="preserve"> de chanca multiusos en el </w:t>
            </w:r>
            <w:r w:rsidRPr="00421F47">
              <w:rPr>
                <w:rFonts w:ascii="Garamond" w:eastAsia="Times New Roman" w:hAnsi="Garamond" w:cs="Arial"/>
                <w:sz w:val="20"/>
                <w:szCs w:val="20"/>
                <w:lang w:val="es-ES" w:eastAsia="es-ES"/>
              </w:rPr>
              <w:t>caserío</w:t>
            </w:r>
            <w:r w:rsidR="00421F47" w:rsidRPr="00421F47">
              <w:rPr>
                <w:rFonts w:ascii="Garamond" w:eastAsia="Times New Roman" w:hAnsi="Garamond" w:cs="Arial"/>
                <w:sz w:val="20"/>
                <w:szCs w:val="20"/>
                <w:lang w:val="es-ES" w:eastAsia="es-ES"/>
              </w:rPr>
              <w:t xml:space="preserve"> Los Calles, cantón Las Minas</w:t>
            </w:r>
          </w:p>
        </w:tc>
        <w:tc>
          <w:tcPr>
            <w:tcW w:w="1332" w:type="dxa"/>
            <w:tcBorders>
              <w:top w:val="nil"/>
              <w:left w:val="nil"/>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 xml:space="preserve"> Administración </w:t>
            </w:r>
          </w:p>
        </w:tc>
        <w:tc>
          <w:tcPr>
            <w:tcW w:w="1029"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28/11/2016</w:t>
            </w:r>
          </w:p>
        </w:tc>
        <w:tc>
          <w:tcPr>
            <w:tcW w:w="1018"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18/02/2017</w:t>
            </w:r>
          </w:p>
        </w:tc>
        <w:tc>
          <w:tcPr>
            <w:tcW w:w="816"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center"/>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72</w:t>
            </w:r>
          </w:p>
        </w:tc>
        <w:tc>
          <w:tcPr>
            <w:tcW w:w="1031"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05/04/2017</w:t>
            </w:r>
          </w:p>
        </w:tc>
        <w:tc>
          <w:tcPr>
            <w:tcW w:w="1115"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sz w:val="20"/>
                <w:szCs w:val="20"/>
                <w:lang w:val="es-ES" w:eastAsia="es-ES"/>
              </w:rPr>
              <w:t>40</w:t>
            </w:r>
          </w:p>
        </w:tc>
      </w:tr>
      <w:tr w:rsidR="00421F47" w:rsidRPr="00421F47" w:rsidTr="00F675F4">
        <w:trPr>
          <w:trHeight w:val="746"/>
          <w:jc w:val="center"/>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0443000032</w:t>
            </w:r>
          </w:p>
        </w:tc>
        <w:tc>
          <w:tcPr>
            <w:tcW w:w="3399"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Concreteado de calle antigua hacia el Chuptal en colonia Veracruz</w:t>
            </w:r>
          </w:p>
        </w:tc>
        <w:tc>
          <w:tcPr>
            <w:tcW w:w="1332" w:type="dxa"/>
            <w:tcBorders>
              <w:top w:val="nil"/>
              <w:left w:val="nil"/>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 xml:space="preserve"> Administración </w:t>
            </w:r>
          </w:p>
        </w:tc>
        <w:tc>
          <w:tcPr>
            <w:tcW w:w="1029"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07/11/2016</w:t>
            </w:r>
          </w:p>
        </w:tc>
        <w:tc>
          <w:tcPr>
            <w:tcW w:w="1018"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09/01/2017</w:t>
            </w:r>
          </w:p>
        </w:tc>
        <w:tc>
          <w:tcPr>
            <w:tcW w:w="816"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center"/>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46</w:t>
            </w:r>
          </w:p>
        </w:tc>
        <w:tc>
          <w:tcPr>
            <w:tcW w:w="1031"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13/02/2017</w:t>
            </w:r>
          </w:p>
        </w:tc>
        <w:tc>
          <w:tcPr>
            <w:tcW w:w="1115"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sz w:val="20"/>
                <w:szCs w:val="20"/>
                <w:lang w:val="es-ES" w:eastAsia="es-ES"/>
              </w:rPr>
              <w:t>31</w:t>
            </w:r>
          </w:p>
        </w:tc>
      </w:tr>
      <w:tr w:rsidR="00421F47" w:rsidRPr="00421F47" w:rsidTr="00F675F4">
        <w:trPr>
          <w:trHeight w:val="496"/>
          <w:jc w:val="center"/>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b/>
                <w:bCs/>
                <w:sz w:val="20"/>
                <w:szCs w:val="20"/>
                <w:lang w:val="es-ES" w:eastAsia="es-ES"/>
              </w:rPr>
            </w:pPr>
            <w:r w:rsidRPr="00421F47">
              <w:rPr>
                <w:rFonts w:ascii="Garamond" w:eastAsia="Times New Roman" w:hAnsi="Garamond" w:cs="Arial"/>
                <w:b/>
                <w:bCs/>
                <w:sz w:val="20"/>
                <w:szCs w:val="20"/>
                <w:lang w:val="es-ES" w:eastAsia="es-ES"/>
              </w:rPr>
              <w:t>0443000050</w:t>
            </w:r>
          </w:p>
        </w:tc>
        <w:tc>
          <w:tcPr>
            <w:tcW w:w="3399"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Trabajos de Reparación de Cancha de Basketboll la Maraña, Barrio San José, Chalatenango</w:t>
            </w:r>
          </w:p>
        </w:tc>
        <w:tc>
          <w:tcPr>
            <w:tcW w:w="1332" w:type="dxa"/>
            <w:tcBorders>
              <w:top w:val="nil"/>
              <w:left w:val="nil"/>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 xml:space="preserve"> Administración </w:t>
            </w:r>
          </w:p>
        </w:tc>
        <w:tc>
          <w:tcPr>
            <w:tcW w:w="1029" w:type="dxa"/>
            <w:tcBorders>
              <w:top w:val="nil"/>
              <w:left w:val="nil"/>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08/08/2016</w:t>
            </w:r>
          </w:p>
        </w:tc>
        <w:tc>
          <w:tcPr>
            <w:tcW w:w="1018" w:type="dxa"/>
            <w:tcBorders>
              <w:top w:val="nil"/>
              <w:left w:val="nil"/>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16/09/2016</w:t>
            </w:r>
          </w:p>
        </w:tc>
        <w:tc>
          <w:tcPr>
            <w:tcW w:w="816"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center"/>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30</w:t>
            </w:r>
          </w:p>
        </w:tc>
        <w:tc>
          <w:tcPr>
            <w:tcW w:w="1031" w:type="dxa"/>
            <w:tcBorders>
              <w:top w:val="nil"/>
              <w:left w:val="nil"/>
              <w:bottom w:val="single" w:sz="4" w:space="0" w:color="auto"/>
              <w:right w:val="single" w:sz="4" w:space="0" w:color="auto"/>
            </w:tcBorders>
            <w:shd w:val="clear" w:color="auto" w:fill="auto"/>
            <w:noWrap/>
            <w:vAlign w:val="center"/>
            <w:hideMark/>
          </w:tcPr>
          <w:p w:rsidR="00421F47" w:rsidRPr="00421F47" w:rsidRDefault="00421F47" w:rsidP="00421F47">
            <w:pPr>
              <w:spacing w:after="0" w:line="276" w:lineRule="auto"/>
              <w:jc w:val="both"/>
              <w:rPr>
                <w:rFonts w:ascii="Garamond" w:eastAsia="Times New Roman" w:hAnsi="Garamond" w:cs="Arial"/>
                <w:sz w:val="20"/>
                <w:szCs w:val="20"/>
                <w:lang w:val="es-ES" w:eastAsia="es-ES"/>
              </w:rPr>
            </w:pPr>
            <w:r w:rsidRPr="00421F47">
              <w:rPr>
                <w:rFonts w:ascii="Garamond" w:eastAsia="Times New Roman" w:hAnsi="Garamond" w:cs="Arial"/>
                <w:sz w:val="20"/>
                <w:szCs w:val="20"/>
                <w:lang w:val="es-ES" w:eastAsia="es-ES"/>
              </w:rPr>
              <w:t>10/10/2016</w:t>
            </w:r>
          </w:p>
        </w:tc>
        <w:tc>
          <w:tcPr>
            <w:tcW w:w="1115" w:type="dxa"/>
            <w:tcBorders>
              <w:top w:val="nil"/>
              <w:left w:val="nil"/>
              <w:bottom w:val="single" w:sz="4" w:space="0" w:color="auto"/>
              <w:right w:val="single" w:sz="4" w:space="0" w:color="auto"/>
            </w:tcBorders>
            <w:shd w:val="clear" w:color="auto" w:fill="auto"/>
            <w:vAlign w:val="center"/>
            <w:hideMark/>
          </w:tcPr>
          <w:p w:rsidR="00421F47" w:rsidRPr="00421F47" w:rsidRDefault="00421F47" w:rsidP="00421F47">
            <w:pPr>
              <w:spacing w:after="0" w:line="276" w:lineRule="auto"/>
              <w:jc w:val="center"/>
              <w:rPr>
                <w:rFonts w:ascii="Garamond" w:eastAsia="Times New Roman" w:hAnsi="Garamond" w:cs="Arial"/>
                <w:b/>
                <w:bCs/>
                <w:sz w:val="20"/>
                <w:szCs w:val="20"/>
                <w:lang w:val="es-ES" w:eastAsia="es-ES"/>
              </w:rPr>
            </w:pPr>
            <w:r w:rsidRPr="00421F47">
              <w:rPr>
                <w:rFonts w:ascii="Garamond" w:eastAsia="Times New Roman" w:hAnsi="Garamond" w:cs="Arial"/>
                <w:sz w:val="20"/>
                <w:szCs w:val="20"/>
                <w:lang w:val="es-ES" w:eastAsia="es-ES"/>
              </w:rPr>
              <w:t>21</w:t>
            </w:r>
          </w:p>
        </w:tc>
      </w:tr>
    </w:tbl>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p>
    <w:p w:rsidR="00421F47" w:rsidRPr="00421F47" w:rsidRDefault="00421F47" w:rsidP="00421F47">
      <w:pPr>
        <w:spacing w:after="0" w:line="276" w:lineRule="auto"/>
        <w:jc w:val="both"/>
        <w:rPr>
          <w:rFonts w:ascii="Garamond" w:eastAsia="Times New Roman" w:hAnsi="Garamond" w:cs="Arial"/>
          <w:sz w:val="24"/>
          <w:szCs w:val="24"/>
          <w:lang w:val="es-ES" w:eastAsia="es-SV"/>
        </w:rPr>
      </w:pPr>
      <w:r w:rsidRPr="00421F47">
        <w:rPr>
          <w:rFonts w:ascii="Garamond" w:eastAsia="Times New Roman" w:hAnsi="Garamond" w:cs="Arial"/>
          <w:sz w:val="24"/>
          <w:szCs w:val="24"/>
          <w:lang w:val="es-ES" w:eastAsia="es-ES"/>
        </w:rPr>
        <w:t xml:space="preserve">Según </w:t>
      </w:r>
      <w:r w:rsidRPr="00421F47">
        <w:rPr>
          <w:rFonts w:ascii="Garamond" w:eastAsia="Times New Roman" w:hAnsi="Garamond" w:cs="Arial"/>
          <w:b/>
          <w:sz w:val="24"/>
          <w:szCs w:val="24"/>
          <w:lang w:val="es-ES" w:eastAsia="es-ES"/>
        </w:rPr>
        <w:t xml:space="preserve">Orden de Inicio del proyecto </w:t>
      </w:r>
      <w:r w:rsidRPr="00421F47">
        <w:rPr>
          <w:rFonts w:ascii="Garamond" w:eastAsia="Times New Roman" w:hAnsi="Garamond" w:cs="Arial"/>
          <w:b/>
          <w:sz w:val="24"/>
          <w:szCs w:val="24"/>
          <w:lang w:val="es-ES" w:eastAsia="es-SV"/>
        </w:rPr>
        <w:t>Construcción de cancha multiusos en el Caserío Los Calles, Cantón Las Minas</w:t>
      </w:r>
      <w:r w:rsidRPr="00421F47">
        <w:rPr>
          <w:rFonts w:ascii="Garamond" w:eastAsia="Times New Roman" w:hAnsi="Garamond" w:cs="Arial"/>
          <w:sz w:val="24"/>
          <w:szCs w:val="24"/>
          <w:lang w:val="es-ES" w:eastAsia="es-SV"/>
        </w:rPr>
        <w:t>, la recepción del proyecto se realizaría el 18 de febrero de 2017</w:t>
      </w:r>
    </w:p>
    <w:p w:rsidR="00421F47" w:rsidRPr="00421F47" w:rsidRDefault="00421F47" w:rsidP="00421F47">
      <w:pPr>
        <w:spacing w:after="0" w:line="276" w:lineRule="auto"/>
        <w:jc w:val="both"/>
        <w:rPr>
          <w:rFonts w:ascii="Garamond" w:eastAsia="Times New Roman" w:hAnsi="Garamond" w:cs="Arial"/>
          <w:sz w:val="24"/>
          <w:szCs w:val="24"/>
          <w:lang w:val="es-ES" w:eastAsia="es-SV"/>
        </w:rPr>
      </w:pPr>
    </w:p>
    <w:p w:rsidR="00421F47" w:rsidRPr="00421F47" w:rsidRDefault="00421F47" w:rsidP="00421F47">
      <w:pPr>
        <w:spacing w:after="0" w:line="276" w:lineRule="auto"/>
        <w:jc w:val="both"/>
        <w:rPr>
          <w:rFonts w:ascii="Garamond" w:eastAsia="Times New Roman" w:hAnsi="Garamond" w:cs="Arial"/>
          <w:sz w:val="24"/>
          <w:szCs w:val="24"/>
          <w:lang w:val="es-ES" w:eastAsia="es-SV"/>
        </w:rPr>
      </w:pPr>
      <w:r w:rsidRPr="00421F47">
        <w:rPr>
          <w:rFonts w:ascii="Garamond" w:eastAsia="Times New Roman" w:hAnsi="Garamond" w:cs="Arial"/>
          <w:sz w:val="24"/>
          <w:szCs w:val="24"/>
          <w:lang w:val="es-ES" w:eastAsia="es-ES"/>
        </w:rPr>
        <w:t xml:space="preserve">Según </w:t>
      </w:r>
      <w:r w:rsidRPr="00421F47">
        <w:rPr>
          <w:rFonts w:ascii="Garamond" w:eastAsia="Times New Roman" w:hAnsi="Garamond" w:cs="Arial"/>
          <w:b/>
          <w:sz w:val="24"/>
          <w:szCs w:val="24"/>
          <w:lang w:val="es-ES" w:eastAsia="es-ES"/>
        </w:rPr>
        <w:t xml:space="preserve">Orden de Inicio del proyecto </w:t>
      </w:r>
      <w:r w:rsidRPr="00421F47">
        <w:rPr>
          <w:rFonts w:ascii="Garamond" w:eastAsia="Times New Roman" w:hAnsi="Garamond" w:cs="Arial"/>
          <w:b/>
          <w:sz w:val="24"/>
          <w:szCs w:val="24"/>
          <w:lang w:val="es-ES" w:eastAsia="es-SV"/>
        </w:rPr>
        <w:t>Concreteado de calle antigua hacia el Chuptal en colonia Veracruz</w:t>
      </w:r>
      <w:r w:rsidRPr="00421F47">
        <w:rPr>
          <w:rFonts w:ascii="Garamond" w:eastAsia="Times New Roman" w:hAnsi="Garamond" w:cs="Arial"/>
          <w:sz w:val="24"/>
          <w:szCs w:val="24"/>
          <w:lang w:val="es-ES" w:eastAsia="es-SV"/>
        </w:rPr>
        <w:t>, la recepción del proyecto se realizaría el 9 de enero de 2017</w:t>
      </w:r>
    </w:p>
    <w:p w:rsidR="00421F47" w:rsidRPr="00421F47" w:rsidRDefault="00421F47" w:rsidP="00421F47">
      <w:pPr>
        <w:spacing w:after="0" w:line="276" w:lineRule="auto"/>
        <w:jc w:val="both"/>
        <w:rPr>
          <w:rFonts w:ascii="Garamond" w:eastAsia="Times New Roman" w:hAnsi="Garamond" w:cs="Arial"/>
          <w:b/>
          <w:sz w:val="24"/>
          <w:szCs w:val="24"/>
          <w:lang w:val="es-ES" w:eastAsia="es-SV"/>
        </w:rPr>
      </w:pPr>
    </w:p>
    <w:p w:rsidR="00421F47" w:rsidRPr="00421F47" w:rsidRDefault="00421F47" w:rsidP="00421F47">
      <w:pPr>
        <w:spacing w:after="0" w:line="276" w:lineRule="auto"/>
        <w:jc w:val="both"/>
        <w:rPr>
          <w:rFonts w:ascii="Garamond" w:eastAsia="Times New Roman" w:hAnsi="Garamond" w:cs="Arial"/>
          <w:b/>
          <w:sz w:val="24"/>
          <w:szCs w:val="24"/>
          <w:lang w:val="es-ES" w:eastAsia="es-SV"/>
        </w:rPr>
      </w:pPr>
      <w:r w:rsidRPr="00421F47">
        <w:rPr>
          <w:rFonts w:ascii="Garamond" w:eastAsia="Times New Roman" w:hAnsi="Garamond" w:cs="Arial"/>
          <w:sz w:val="24"/>
          <w:szCs w:val="24"/>
          <w:lang w:val="es-ES" w:eastAsia="es-ES"/>
        </w:rPr>
        <w:t xml:space="preserve">Según </w:t>
      </w:r>
      <w:r w:rsidRPr="00421F47">
        <w:rPr>
          <w:rFonts w:ascii="Garamond" w:eastAsia="Times New Roman" w:hAnsi="Garamond" w:cs="Arial"/>
          <w:b/>
          <w:sz w:val="24"/>
          <w:szCs w:val="24"/>
          <w:lang w:val="es-ES" w:eastAsia="es-ES"/>
        </w:rPr>
        <w:t xml:space="preserve">Orden de Inicio del proyecto </w:t>
      </w:r>
      <w:r w:rsidRPr="00421F47">
        <w:rPr>
          <w:rFonts w:ascii="Garamond" w:eastAsia="Times New Roman" w:hAnsi="Garamond" w:cs="Arial"/>
          <w:b/>
          <w:sz w:val="24"/>
          <w:szCs w:val="24"/>
          <w:lang w:val="es-ES" w:eastAsia="es-SV"/>
        </w:rPr>
        <w:t>Trabajos de Reparación de Cancha de Basketboll la Maraña, Barrio San José, Chalatenango</w:t>
      </w:r>
      <w:r w:rsidRPr="00421F47">
        <w:rPr>
          <w:rFonts w:ascii="Garamond" w:eastAsia="Times New Roman" w:hAnsi="Garamond" w:cs="Arial"/>
          <w:sz w:val="24"/>
          <w:szCs w:val="24"/>
          <w:lang w:val="es-ES" w:eastAsia="es-SV"/>
        </w:rPr>
        <w:t>, la recepción del proyecto se realizaría el 16 de septiembre de 2016</w:t>
      </w:r>
    </w:p>
    <w:p w:rsidR="00421F47" w:rsidRPr="00421F47" w:rsidRDefault="00421F47" w:rsidP="00421F47">
      <w:pPr>
        <w:spacing w:after="0" w:line="276" w:lineRule="auto"/>
        <w:jc w:val="both"/>
        <w:rPr>
          <w:rFonts w:ascii="Arial Narrow" w:eastAsia="Times New Roman" w:hAnsi="Arial Narrow" w:cs="Times New Roman"/>
          <w:bCs/>
          <w:sz w:val="24"/>
          <w:szCs w:val="24"/>
          <w:lang w:val="es-ES" w:eastAsia="es-ES"/>
        </w:rPr>
      </w:pP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r w:rsidRPr="00421F47">
        <w:rPr>
          <w:rFonts w:ascii="Garamond" w:eastAsia="Times New Roman" w:hAnsi="Garamond" w:cs="Times New Roman"/>
          <w:bCs/>
          <w:sz w:val="24"/>
          <w:szCs w:val="24"/>
          <w:lang w:val="es-ES" w:eastAsia="es-ES"/>
        </w:rPr>
        <w:t>La deficiencia ha sido generada debido a que no se ha cumplido con los tiempos determinados para la ejecución de los proyectos.</w:t>
      </w: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r w:rsidRPr="00421F47">
        <w:rPr>
          <w:rFonts w:ascii="Garamond" w:eastAsia="Times New Roman" w:hAnsi="Garamond" w:cs="Times New Roman"/>
          <w:bCs/>
          <w:sz w:val="24"/>
          <w:szCs w:val="24"/>
          <w:lang w:val="es-ES" w:eastAsia="es-ES"/>
        </w:rPr>
        <w:t>L</w:t>
      </w:r>
      <w:r w:rsidR="0079752E">
        <w:rPr>
          <w:rFonts w:ascii="Garamond" w:eastAsia="Times New Roman" w:hAnsi="Garamond" w:cs="Times New Roman"/>
          <w:bCs/>
          <w:sz w:val="24"/>
          <w:szCs w:val="24"/>
          <w:lang w:val="es-ES" w:eastAsia="es-ES"/>
        </w:rPr>
        <w:t>a</w:t>
      </w:r>
      <w:r w:rsidRPr="00421F47">
        <w:rPr>
          <w:rFonts w:ascii="Garamond" w:eastAsia="Times New Roman" w:hAnsi="Garamond" w:cs="Times New Roman"/>
          <w:bCs/>
          <w:sz w:val="24"/>
          <w:szCs w:val="24"/>
          <w:lang w:val="es-ES" w:eastAsia="es-ES"/>
        </w:rPr>
        <w:t xml:space="preserve"> falta de cumplimiento en la finalización de los proyectos en los plazos establecido genera gastos en exceso en pago de planillas, materiales no contemplados en las carpetas técnicas.</w:t>
      </w: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r w:rsidRPr="00421F47">
        <w:rPr>
          <w:rFonts w:ascii="Garamond" w:eastAsia="Times New Roman" w:hAnsi="Garamond" w:cs="Times New Roman"/>
          <w:bCs/>
          <w:sz w:val="24"/>
          <w:szCs w:val="24"/>
          <w:lang w:val="es-ES" w:eastAsia="es-ES"/>
        </w:rPr>
        <w:t>La deficiencia expone a la municipalidad a sanciones por el ente fiscalizador por gastos no contemplados.</w:t>
      </w:r>
    </w:p>
    <w:p w:rsidR="00421F47" w:rsidRPr="00421F47" w:rsidRDefault="00421F47" w:rsidP="00421F47">
      <w:pPr>
        <w:spacing w:after="0" w:line="276" w:lineRule="auto"/>
        <w:jc w:val="both"/>
        <w:rPr>
          <w:rFonts w:ascii="Garamond" w:eastAsia="Times New Roman" w:hAnsi="Garamond" w:cs="Times New Roman"/>
          <w:b/>
          <w:sz w:val="24"/>
          <w:szCs w:val="24"/>
          <w:lang w:eastAsia="es-ES"/>
        </w:rPr>
      </w:pPr>
    </w:p>
    <w:p w:rsidR="00421F47" w:rsidRPr="00421F47" w:rsidRDefault="00421F47" w:rsidP="00421F47">
      <w:pPr>
        <w:spacing w:after="0" w:line="276" w:lineRule="auto"/>
        <w:jc w:val="both"/>
        <w:rPr>
          <w:rFonts w:ascii="Garamond" w:eastAsia="Times New Roman" w:hAnsi="Garamond" w:cs="Times New Roman"/>
          <w:b/>
          <w:bCs/>
          <w:sz w:val="24"/>
          <w:szCs w:val="24"/>
          <w:lang w:val="es-ES" w:eastAsia="es-ES"/>
        </w:rPr>
      </w:pPr>
      <w:r w:rsidRPr="00421F47">
        <w:rPr>
          <w:rFonts w:ascii="Garamond" w:eastAsia="Times New Roman" w:hAnsi="Garamond" w:cs="Times New Roman"/>
          <w:b/>
          <w:bCs/>
          <w:sz w:val="24"/>
          <w:szCs w:val="24"/>
          <w:lang w:val="es-ES" w:eastAsia="es-ES"/>
        </w:rPr>
        <w:t>COMENTARIOS DE LA ADMINISTRACIÓN:</w:t>
      </w: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r w:rsidRPr="00421F47">
        <w:rPr>
          <w:rFonts w:ascii="Garamond" w:eastAsia="Times New Roman" w:hAnsi="Garamond" w:cs="Times New Roman"/>
          <w:bCs/>
          <w:sz w:val="24"/>
          <w:szCs w:val="24"/>
          <w:lang w:val="es-ES" w:eastAsia="es-ES"/>
        </w:rPr>
        <w:t>No se recibieron comentarios por escrito al respecto.</w:t>
      </w:r>
    </w:p>
    <w:p w:rsidR="00421F47" w:rsidRPr="00421F47" w:rsidRDefault="00421F47" w:rsidP="00421F47">
      <w:pPr>
        <w:spacing w:after="0" w:line="276" w:lineRule="auto"/>
        <w:jc w:val="both"/>
        <w:rPr>
          <w:rFonts w:ascii="Garamond" w:eastAsia="Times New Roman" w:hAnsi="Garamond" w:cs="Times New Roman"/>
          <w:bCs/>
          <w:sz w:val="24"/>
          <w:szCs w:val="24"/>
          <w:lang w:val="es-ES" w:eastAsia="es-ES"/>
        </w:rPr>
      </w:pPr>
    </w:p>
    <w:p w:rsidR="00421F47" w:rsidRPr="00421F47" w:rsidRDefault="00421F47" w:rsidP="00421F47">
      <w:pPr>
        <w:spacing w:after="0" w:line="276" w:lineRule="auto"/>
        <w:jc w:val="both"/>
        <w:rPr>
          <w:rFonts w:ascii="Garamond" w:eastAsia="Times New Roman" w:hAnsi="Garamond" w:cs="Times New Roman"/>
          <w:b/>
          <w:bCs/>
          <w:sz w:val="24"/>
          <w:szCs w:val="24"/>
          <w:lang w:val="es-ES" w:eastAsia="es-ES"/>
        </w:rPr>
      </w:pPr>
      <w:r w:rsidRPr="00421F47">
        <w:rPr>
          <w:rFonts w:ascii="Garamond" w:eastAsia="Times New Roman" w:hAnsi="Garamond" w:cs="Times New Roman"/>
          <w:b/>
          <w:bCs/>
          <w:sz w:val="24"/>
          <w:szCs w:val="24"/>
          <w:lang w:val="es-ES" w:eastAsia="es-ES"/>
        </w:rPr>
        <w:t>COMENTARIOS DE AUDITORIA:</w:t>
      </w:r>
    </w:p>
    <w:p w:rsidR="00421F47" w:rsidRPr="00421F47" w:rsidRDefault="00421F47" w:rsidP="00421F47">
      <w:pPr>
        <w:spacing w:after="0" w:line="240" w:lineRule="auto"/>
        <w:jc w:val="both"/>
        <w:rPr>
          <w:rFonts w:ascii="Garamond" w:eastAsia="Times New Roman" w:hAnsi="Garamond" w:cs="Times New Roman"/>
          <w:sz w:val="24"/>
          <w:szCs w:val="24"/>
          <w:lang w:eastAsia="es-ES"/>
        </w:rPr>
      </w:pPr>
      <w:r w:rsidRPr="00421F47">
        <w:rPr>
          <w:rFonts w:ascii="Garamond" w:eastAsia="Times New Roman" w:hAnsi="Garamond" w:cs="Times New Roman"/>
          <w:sz w:val="24"/>
          <w:szCs w:val="24"/>
          <w:lang w:eastAsia="es-ES"/>
        </w:rPr>
        <w:t>No se obtuvieron comentarios según comunicación en Nota REF.06-052018 enviada al Jefe de Proyectos con fecha del 12 de junio de 2018</w:t>
      </w:r>
    </w:p>
    <w:p w:rsidR="00F97E79" w:rsidRPr="00F97E79" w:rsidRDefault="00F97E79" w:rsidP="00F97E79">
      <w:pPr>
        <w:autoSpaceDE w:val="0"/>
        <w:autoSpaceDN w:val="0"/>
        <w:adjustRightInd w:val="0"/>
        <w:spacing w:after="0" w:line="240" w:lineRule="auto"/>
        <w:jc w:val="both"/>
        <w:rPr>
          <w:rFonts w:ascii="Garamond" w:eastAsia="Times New Roman" w:hAnsi="Garamond" w:cs="Tahoma"/>
          <w:sz w:val="24"/>
          <w:szCs w:val="24"/>
          <w:lang w:val="es-ES" w:eastAsia="es-ES"/>
        </w:rPr>
      </w:pPr>
    </w:p>
    <w:p w:rsidR="00F97E79" w:rsidRPr="00F97E79" w:rsidRDefault="00F97E79" w:rsidP="008C4FAD">
      <w:pPr>
        <w:pStyle w:val="Prrafodelista"/>
        <w:numPr>
          <w:ilvl w:val="0"/>
          <w:numId w:val="4"/>
        </w:numPr>
        <w:spacing w:after="0" w:line="240" w:lineRule="auto"/>
        <w:jc w:val="both"/>
        <w:rPr>
          <w:rFonts w:ascii="Garamond" w:eastAsia="Calibri" w:hAnsi="Garamond" w:cs="Arial"/>
          <w:color w:val="212121"/>
          <w:sz w:val="24"/>
          <w:szCs w:val="24"/>
          <w:lang w:val="es-ES"/>
        </w:rPr>
      </w:pPr>
      <w:r w:rsidRPr="00F97E79">
        <w:rPr>
          <w:rFonts w:ascii="Garamond" w:eastAsia="Calibri" w:hAnsi="Garamond" w:cs="Arial"/>
          <w:b/>
          <w:color w:val="212121"/>
          <w:sz w:val="24"/>
          <w:szCs w:val="24"/>
          <w:lang w:val="es-ES"/>
        </w:rPr>
        <w:t>CIERRE EXTEMPORANEO DE CUENTAS BANCARIAS DE PROYECTOS</w:t>
      </w:r>
    </w:p>
    <w:p w:rsidR="00F97E79" w:rsidRDefault="00F97E79" w:rsidP="00F97E79">
      <w:pPr>
        <w:spacing w:after="0" w:line="240" w:lineRule="auto"/>
        <w:jc w:val="both"/>
        <w:rPr>
          <w:rFonts w:ascii="Garamond" w:eastAsia="Times New Roman" w:hAnsi="Garamond" w:cs="Arial"/>
          <w:color w:val="212121"/>
          <w:sz w:val="24"/>
          <w:szCs w:val="24"/>
          <w:lang w:val="es-ES" w:eastAsia="es-ES"/>
        </w:rPr>
      </w:pPr>
      <w:r w:rsidRPr="00F97E79">
        <w:rPr>
          <w:rFonts w:ascii="Garamond" w:eastAsia="Times New Roman" w:hAnsi="Garamond" w:cs="Arial"/>
          <w:color w:val="212121"/>
          <w:sz w:val="24"/>
          <w:szCs w:val="24"/>
          <w:lang w:val="es-ES" w:eastAsia="es-ES"/>
        </w:rPr>
        <w:t>Se verificó que los cierres de algunas cuentas bancarias de los proyectos ejecutados no se han realizado como lo requiere la normativa técnica, las cuentas que presenta atraso en los cierres, son los que se detallan a continuación:</w:t>
      </w:r>
    </w:p>
    <w:p w:rsidR="00F97E79" w:rsidRDefault="00F97E79" w:rsidP="00F97E79">
      <w:pPr>
        <w:spacing w:after="0" w:line="240" w:lineRule="auto"/>
        <w:jc w:val="both"/>
        <w:rPr>
          <w:rFonts w:ascii="Garamond" w:eastAsia="Times New Roman" w:hAnsi="Garamond" w:cs="Arial"/>
          <w:color w:val="212121"/>
          <w:sz w:val="24"/>
          <w:szCs w:val="24"/>
          <w:lang w:val="es-ES" w:eastAsia="es-ES"/>
        </w:rPr>
      </w:pPr>
    </w:p>
    <w:p w:rsidR="00F97E79" w:rsidRPr="00F97E79" w:rsidRDefault="00F97E79" w:rsidP="00F97E79">
      <w:pPr>
        <w:spacing w:after="0" w:line="240" w:lineRule="auto"/>
        <w:jc w:val="both"/>
        <w:rPr>
          <w:rFonts w:ascii="Garamond" w:eastAsia="Times New Roman" w:hAnsi="Garamond" w:cs="Arial"/>
          <w:color w:val="212121"/>
          <w:sz w:val="24"/>
          <w:szCs w:val="24"/>
          <w:lang w:val="es-ES" w:eastAsia="es-ES"/>
        </w:rPr>
      </w:pPr>
    </w:p>
    <w:tbl>
      <w:tblPr>
        <w:tblW w:w="11258" w:type="dxa"/>
        <w:jc w:val="center"/>
        <w:tblLayout w:type="fixed"/>
        <w:tblCellMar>
          <w:left w:w="70" w:type="dxa"/>
          <w:right w:w="70" w:type="dxa"/>
        </w:tblCellMar>
        <w:tblLook w:val="04A0" w:firstRow="1" w:lastRow="0" w:firstColumn="1" w:lastColumn="0" w:noHBand="0" w:noVBand="1"/>
      </w:tblPr>
      <w:tblGrid>
        <w:gridCol w:w="950"/>
        <w:gridCol w:w="2726"/>
        <w:gridCol w:w="1186"/>
        <w:gridCol w:w="1087"/>
        <w:gridCol w:w="1134"/>
        <w:gridCol w:w="1294"/>
        <w:gridCol w:w="1172"/>
        <w:gridCol w:w="1022"/>
        <w:gridCol w:w="687"/>
      </w:tblGrid>
      <w:tr w:rsidR="00F97E79" w:rsidRPr="00F97E79" w:rsidTr="00F675F4">
        <w:trPr>
          <w:trHeight w:val="290"/>
          <w:jc w:val="center"/>
        </w:trPr>
        <w:tc>
          <w:tcPr>
            <w:tcW w:w="950" w:type="dxa"/>
            <w:vMerge w:val="restart"/>
            <w:tcBorders>
              <w:top w:val="single" w:sz="4" w:space="0" w:color="auto"/>
              <w:left w:val="single" w:sz="4" w:space="0" w:color="auto"/>
              <w:bottom w:val="single" w:sz="4" w:space="0" w:color="auto"/>
              <w:right w:val="single" w:sz="4" w:space="0" w:color="auto"/>
            </w:tcBorders>
            <w:shd w:val="clear" w:color="auto" w:fill="404040"/>
            <w:noWrap/>
            <w:vAlign w:val="center"/>
            <w:hideMark/>
          </w:tcPr>
          <w:p w:rsidR="00F97E79" w:rsidRPr="00F97E79" w:rsidRDefault="00F97E79" w:rsidP="00F97E79">
            <w:pPr>
              <w:spacing w:after="0" w:line="240" w:lineRule="auto"/>
              <w:jc w:val="center"/>
              <w:rPr>
                <w:rFonts w:ascii="Garamond" w:eastAsia="Times New Roman" w:hAnsi="Garamond" w:cs="Times New Roman"/>
                <w:b/>
                <w:bCs/>
                <w:color w:val="FFFFFF"/>
                <w:lang w:val="es-ES" w:eastAsia="es-SV"/>
              </w:rPr>
            </w:pPr>
            <w:r w:rsidRPr="00F97E79">
              <w:rPr>
                <w:rFonts w:ascii="Garamond" w:eastAsia="Times New Roman" w:hAnsi="Garamond" w:cs="Times New Roman"/>
                <w:b/>
                <w:bCs/>
                <w:color w:val="FFFFFF"/>
                <w:lang w:val="es-ES" w:eastAsia="es-SV"/>
              </w:rPr>
              <w:lastRenderedPageBreak/>
              <w:t>Cuenta Bancaria</w:t>
            </w:r>
          </w:p>
        </w:tc>
        <w:tc>
          <w:tcPr>
            <w:tcW w:w="2726"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Times New Roman"/>
                <w:b/>
                <w:bCs/>
                <w:color w:val="FFFFFF"/>
                <w:lang w:val="es-ES" w:eastAsia="es-SV"/>
              </w:rPr>
            </w:pPr>
            <w:r w:rsidRPr="00F97E79">
              <w:rPr>
                <w:rFonts w:ascii="Garamond" w:eastAsia="Times New Roman" w:hAnsi="Garamond" w:cs="Times New Roman"/>
                <w:b/>
                <w:bCs/>
                <w:color w:val="FFFFFF"/>
                <w:lang w:val="es-ES" w:eastAsia="es-SV"/>
              </w:rPr>
              <w:t>Nombre</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404040"/>
            <w:noWrap/>
            <w:vAlign w:val="center"/>
            <w:hideMark/>
          </w:tcPr>
          <w:p w:rsidR="00F97E79" w:rsidRPr="00F97E79" w:rsidRDefault="00F97E79" w:rsidP="00F97E79">
            <w:pPr>
              <w:spacing w:after="0" w:line="240" w:lineRule="auto"/>
              <w:jc w:val="center"/>
              <w:rPr>
                <w:rFonts w:ascii="Garamond" w:eastAsia="Times New Roman" w:hAnsi="Garamond" w:cs="Times New Roman"/>
                <w:b/>
                <w:bCs/>
                <w:color w:val="FFFFFF"/>
                <w:lang w:val="es-ES" w:eastAsia="es-SV"/>
              </w:rPr>
            </w:pPr>
            <w:r w:rsidRPr="00F97E79">
              <w:rPr>
                <w:rFonts w:ascii="Garamond" w:eastAsia="Times New Roman" w:hAnsi="Garamond" w:cs="Times New Roman"/>
                <w:b/>
                <w:bCs/>
                <w:color w:val="FFFFFF"/>
                <w:lang w:val="es-ES" w:eastAsia="es-SV"/>
              </w:rPr>
              <w:t>Proyecto</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Arial"/>
                <w:b/>
                <w:bCs/>
                <w:color w:val="FFFFFF"/>
                <w:lang w:val="es-ES" w:eastAsia="es-SV"/>
              </w:rPr>
            </w:pPr>
            <w:r w:rsidRPr="00F97E79">
              <w:rPr>
                <w:rFonts w:ascii="Garamond" w:eastAsia="Times New Roman" w:hAnsi="Garamond" w:cs="Arial"/>
                <w:b/>
                <w:bCs/>
                <w:color w:val="FFFFFF"/>
                <w:lang w:val="es-ES" w:eastAsia="es-SV"/>
              </w:rPr>
              <w:t>Saldo según SAFIM al 31-12-2016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Arial"/>
                <w:b/>
                <w:bCs/>
                <w:color w:val="FFFFFF"/>
                <w:lang w:val="es-ES" w:eastAsia="es-SV"/>
              </w:rPr>
            </w:pPr>
            <w:r w:rsidRPr="00F97E79">
              <w:rPr>
                <w:rFonts w:ascii="Garamond" w:eastAsia="Times New Roman" w:hAnsi="Garamond" w:cs="Arial"/>
                <w:b/>
                <w:bCs/>
                <w:color w:val="FFFFFF"/>
                <w:lang w:val="es-ES" w:eastAsia="es-SV"/>
              </w:rPr>
              <w:t xml:space="preserve"> Saldo según </w:t>
            </w:r>
            <w:r w:rsidRPr="00F97E79">
              <w:rPr>
                <w:rFonts w:ascii="Garamond" w:eastAsia="Times New Roman" w:hAnsi="Garamond" w:cs="Arial"/>
                <w:b/>
                <w:bCs/>
                <w:color w:val="FFFFFF"/>
                <w:lang w:val="es-ES" w:eastAsia="es-SV"/>
              </w:rPr>
              <w:br/>
              <w:t xml:space="preserve">Estado de cuentas Bancarias 31/12/16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Arial"/>
                <w:b/>
                <w:bCs/>
                <w:color w:val="FFFFFF"/>
                <w:lang w:val="es-ES" w:eastAsia="es-SV"/>
              </w:rPr>
            </w:pPr>
            <w:r w:rsidRPr="00F97E79">
              <w:rPr>
                <w:rFonts w:ascii="Garamond" w:eastAsia="Times New Roman" w:hAnsi="Garamond" w:cs="Arial"/>
                <w:b/>
                <w:bCs/>
                <w:color w:val="FFFFFF"/>
                <w:lang w:val="es-ES" w:eastAsia="es-SV"/>
              </w:rPr>
              <w:t>Diferencia Justificada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Arial"/>
                <w:b/>
                <w:bCs/>
                <w:color w:val="FFFFFF"/>
                <w:lang w:val="es-ES" w:eastAsia="es-SV"/>
              </w:rPr>
            </w:pPr>
            <w:r w:rsidRPr="00F97E79">
              <w:rPr>
                <w:rFonts w:ascii="Garamond" w:eastAsia="Times New Roman" w:hAnsi="Garamond" w:cs="Arial"/>
                <w:b/>
                <w:bCs/>
                <w:color w:val="FFFFFF"/>
                <w:lang w:val="es-ES" w:eastAsia="es-SV"/>
              </w:rPr>
              <w:t>Mes de Ultimo pago y Conciliación según ECB</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Arial"/>
                <w:b/>
                <w:bCs/>
                <w:color w:val="FFFFFF"/>
                <w:lang w:val="es-ES" w:eastAsia="es-SV"/>
              </w:rPr>
            </w:pPr>
            <w:r w:rsidRPr="00F97E79">
              <w:rPr>
                <w:rFonts w:ascii="Garamond" w:eastAsia="Times New Roman" w:hAnsi="Garamond" w:cs="Arial"/>
                <w:b/>
                <w:bCs/>
                <w:color w:val="FFFFFF"/>
                <w:lang w:val="es-ES" w:eastAsia="es-SV"/>
              </w:rPr>
              <w:t>Cierre de cuenta</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jc w:val="center"/>
              <w:rPr>
                <w:rFonts w:ascii="Garamond" w:eastAsia="Times New Roman" w:hAnsi="Garamond" w:cs="Arial"/>
                <w:b/>
                <w:bCs/>
                <w:color w:val="FFFFFF"/>
                <w:lang w:val="es-ES" w:eastAsia="es-SV"/>
              </w:rPr>
            </w:pPr>
            <w:r w:rsidRPr="00F97E79">
              <w:rPr>
                <w:rFonts w:ascii="Garamond" w:eastAsia="Times New Roman" w:hAnsi="Garamond" w:cs="Arial"/>
                <w:b/>
                <w:bCs/>
                <w:color w:val="FFFFFF"/>
                <w:lang w:val="es-ES" w:eastAsia="es-SV"/>
              </w:rPr>
              <w:t>Días de atraso</w:t>
            </w:r>
          </w:p>
        </w:tc>
      </w:tr>
      <w:tr w:rsidR="00F97E79" w:rsidRPr="00F97E79" w:rsidTr="00F675F4">
        <w:trPr>
          <w:trHeight w:val="458"/>
          <w:jc w:val="center"/>
        </w:trPr>
        <w:tc>
          <w:tcPr>
            <w:tcW w:w="950"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Times New Roman"/>
                <w:b/>
                <w:bCs/>
                <w:color w:val="FFFFFF"/>
                <w:lang w:val="es-ES" w:eastAsia="es-SV"/>
              </w:rPr>
            </w:pPr>
          </w:p>
        </w:tc>
        <w:tc>
          <w:tcPr>
            <w:tcW w:w="2726"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Times New Roman"/>
                <w:b/>
                <w:bCs/>
                <w:color w:val="FFFFFF"/>
                <w:lang w:val="es-ES" w:eastAsia="es-SV"/>
              </w:rPr>
            </w:pPr>
          </w:p>
        </w:tc>
        <w:tc>
          <w:tcPr>
            <w:tcW w:w="1186"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Times New Roman"/>
                <w:b/>
                <w:bCs/>
                <w:color w:val="FFFFFF"/>
                <w:lang w:val="es-ES" w:eastAsia="es-SV"/>
              </w:rPr>
            </w:pPr>
          </w:p>
        </w:tc>
        <w:tc>
          <w:tcPr>
            <w:tcW w:w="1087"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134"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294"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172"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022"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687"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r>
      <w:tr w:rsidR="00F97E79" w:rsidRPr="00F97E79" w:rsidTr="00F675F4">
        <w:trPr>
          <w:trHeight w:val="668"/>
          <w:jc w:val="center"/>
        </w:trPr>
        <w:tc>
          <w:tcPr>
            <w:tcW w:w="950"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Times New Roman"/>
                <w:b/>
                <w:bCs/>
                <w:color w:val="FFFFFF"/>
                <w:lang w:val="es-ES" w:eastAsia="es-SV"/>
              </w:rPr>
            </w:pPr>
          </w:p>
        </w:tc>
        <w:tc>
          <w:tcPr>
            <w:tcW w:w="2726"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Times New Roman"/>
                <w:b/>
                <w:bCs/>
                <w:color w:val="FFFFFF"/>
                <w:lang w:val="es-ES" w:eastAsia="es-SV"/>
              </w:rPr>
            </w:pPr>
          </w:p>
        </w:tc>
        <w:tc>
          <w:tcPr>
            <w:tcW w:w="1186"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Times New Roman"/>
                <w:b/>
                <w:bCs/>
                <w:color w:val="FFFFFF"/>
                <w:lang w:val="es-ES" w:eastAsia="es-SV"/>
              </w:rPr>
            </w:pPr>
          </w:p>
        </w:tc>
        <w:tc>
          <w:tcPr>
            <w:tcW w:w="1087"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134"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294"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172"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1022"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c>
          <w:tcPr>
            <w:tcW w:w="687" w:type="dxa"/>
            <w:vMerge/>
            <w:tcBorders>
              <w:top w:val="single" w:sz="4" w:space="0" w:color="auto"/>
              <w:left w:val="single" w:sz="4" w:space="0" w:color="auto"/>
              <w:bottom w:val="single" w:sz="4" w:space="0" w:color="auto"/>
              <w:right w:val="single" w:sz="4" w:space="0" w:color="auto"/>
            </w:tcBorders>
            <w:shd w:val="clear" w:color="auto" w:fill="404040"/>
            <w:vAlign w:val="center"/>
            <w:hideMark/>
          </w:tcPr>
          <w:p w:rsidR="00F97E79" w:rsidRPr="00F97E79" w:rsidRDefault="00F97E79" w:rsidP="00F97E79">
            <w:pPr>
              <w:spacing w:after="0" w:line="240" w:lineRule="auto"/>
              <w:rPr>
                <w:rFonts w:ascii="Garamond" w:eastAsia="Times New Roman" w:hAnsi="Garamond" w:cs="Arial"/>
                <w:b/>
                <w:bCs/>
                <w:color w:val="FFFFFF"/>
                <w:lang w:val="es-ES" w:eastAsia="es-SV"/>
              </w:rPr>
            </w:pPr>
          </w:p>
        </w:tc>
      </w:tr>
      <w:tr w:rsidR="00F97E79" w:rsidRPr="00F97E79" w:rsidTr="00F675F4">
        <w:trPr>
          <w:trHeight w:val="638"/>
          <w:jc w:val="center"/>
        </w:trPr>
        <w:tc>
          <w:tcPr>
            <w:tcW w:w="950" w:type="dxa"/>
            <w:tcBorders>
              <w:top w:val="nil"/>
              <w:left w:val="single" w:sz="4" w:space="0" w:color="auto"/>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100-080-700757-6</w:t>
            </w:r>
          </w:p>
        </w:tc>
        <w:tc>
          <w:tcPr>
            <w:tcW w:w="2726"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Times New Roman"/>
                <w:lang w:val="es-ES" w:eastAsia="es-SV"/>
              </w:rPr>
            </w:pPr>
            <w:r w:rsidRPr="00F97E79">
              <w:rPr>
                <w:rFonts w:ascii="Garamond" w:eastAsia="Times New Roman" w:hAnsi="Garamond" w:cs="Times New Roman"/>
                <w:lang w:val="es-ES" w:eastAsia="es-SV"/>
              </w:rPr>
              <w:t>Construcción de Fajas de Concreto y emp frag en Pje 3 en loti la Gramita, Chalatenango</w:t>
            </w:r>
          </w:p>
        </w:tc>
        <w:tc>
          <w:tcPr>
            <w:tcW w:w="1186" w:type="dxa"/>
            <w:tcBorders>
              <w:top w:val="nil"/>
              <w:left w:val="nil"/>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0443000034</w:t>
            </w:r>
          </w:p>
        </w:tc>
        <w:tc>
          <w:tcPr>
            <w:tcW w:w="10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851.57 </w:t>
            </w:r>
          </w:p>
        </w:tc>
        <w:tc>
          <w:tcPr>
            <w:tcW w:w="113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1,028.92 </w:t>
            </w:r>
          </w:p>
        </w:tc>
        <w:tc>
          <w:tcPr>
            <w:tcW w:w="129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177.35 </w:t>
            </w:r>
          </w:p>
        </w:tc>
        <w:tc>
          <w:tcPr>
            <w:tcW w:w="117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31/05/2017</w:t>
            </w:r>
          </w:p>
        </w:tc>
        <w:tc>
          <w:tcPr>
            <w:tcW w:w="102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27/06/2017</w:t>
            </w:r>
          </w:p>
        </w:tc>
        <w:tc>
          <w:tcPr>
            <w:tcW w:w="6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17</w:t>
            </w:r>
          </w:p>
        </w:tc>
      </w:tr>
      <w:tr w:rsidR="00F97E79" w:rsidRPr="00F97E79" w:rsidTr="00F675F4">
        <w:trPr>
          <w:trHeight w:val="638"/>
          <w:jc w:val="center"/>
        </w:trPr>
        <w:tc>
          <w:tcPr>
            <w:tcW w:w="950" w:type="dxa"/>
            <w:tcBorders>
              <w:top w:val="nil"/>
              <w:left w:val="single" w:sz="4" w:space="0" w:color="auto"/>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100-080700-758-4</w:t>
            </w:r>
          </w:p>
        </w:tc>
        <w:tc>
          <w:tcPr>
            <w:tcW w:w="2726"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Times New Roman"/>
                <w:lang w:val="es-ES" w:eastAsia="es-SV"/>
              </w:rPr>
            </w:pPr>
            <w:r w:rsidRPr="00F97E79">
              <w:rPr>
                <w:rFonts w:ascii="Garamond" w:eastAsia="Times New Roman" w:hAnsi="Garamond" w:cs="Times New Roman"/>
                <w:lang w:val="es-ES" w:eastAsia="es-SV"/>
              </w:rPr>
              <w:t>Remodelación de Instalaciones de Rastro a Oficinas del CAM, en Barrio las Flores, Chalatenango</w:t>
            </w:r>
          </w:p>
        </w:tc>
        <w:tc>
          <w:tcPr>
            <w:tcW w:w="1186" w:type="dxa"/>
            <w:tcBorders>
              <w:top w:val="nil"/>
              <w:left w:val="nil"/>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0443000053</w:t>
            </w:r>
          </w:p>
        </w:tc>
        <w:tc>
          <w:tcPr>
            <w:tcW w:w="10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298.37 </w:t>
            </w:r>
          </w:p>
        </w:tc>
        <w:tc>
          <w:tcPr>
            <w:tcW w:w="113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1,795.12 </w:t>
            </w:r>
          </w:p>
        </w:tc>
        <w:tc>
          <w:tcPr>
            <w:tcW w:w="129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1,496.75 </w:t>
            </w:r>
          </w:p>
        </w:tc>
        <w:tc>
          <w:tcPr>
            <w:tcW w:w="117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31/05/2017</w:t>
            </w:r>
          </w:p>
        </w:tc>
        <w:tc>
          <w:tcPr>
            <w:tcW w:w="102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27/06/2017</w:t>
            </w:r>
          </w:p>
        </w:tc>
        <w:tc>
          <w:tcPr>
            <w:tcW w:w="6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17</w:t>
            </w:r>
          </w:p>
        </w:tc>
      </w:tr>
      <w:tr w:rsidR="00F97E79" w:rsidRPr="00F97E79" w:rsidTr="00F675F4">
        <w:trPr>
          <w:trHeight w:val="638"/>
          <w:jc w:val="center"/>
        </w:trPr>
        <w:tc>
          <w:tcPr>
            <w:tcW w:w="950" w:type="dxa"/>
            <w:tcBorders>
              <w:top w:val="nil"/>
              <w:left w:val="single" w:sz="4" w:space="0" w:color="auto"/>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004740027706</w:t>
            </w:r>
          </w:p>
        </w:tc>
        <w:tc>
          <w:tcPr>
            <w:tcW w:w="2726"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Times New Roman"/>
                <w:lang w:val="es-ES" w:eastAsia="es-SV"/>
              </w:rPr>
            </w:pPr>
            <w:r w:rsidRPr="00F97E79">
              <w:rPr>
                <w:rFonts w:ascii="Garamond" w:eastAsia="Times New Roman" w:hAnsi="Garamond" w:cs="Times New Roman"/>
                <w:lang w:val="es-ES" w:eastAsia="es-SV"/>
              </w:rPr>
              <w:t>Fajas de concreto y empedrado fraguado de calles en caserío plan de las mesas II</w:t>
            </w:r>
          </w:p>
        </w:tc>
        <w:tc>
          <w:tcPr>
            <w:tcW w:w="1186" w:type="dxa"/>
            <w:tcBorders>
              <w:top w:val="nil"/>
              <w:left w:val="nil"/>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0443000052</w:t>
            </w:r>
          </w:p>
        </w:tc>
        <w:tc>
          <w:tcPr>
            <w:tcW w:w="10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344.25 </w:t>
            </w:r>
          </w:p>
        </w:tc>
        <w:tc>
          <w:tcPr>
            <w:tcW w:w="113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344.25 </w:t>
            </w:r>
          </w:p>
        </w:tc>
        <w:tc>
          <w:tcPr>
            <w:tcW w:w="129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17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26/11/2016</w:t>
            </w:r>
          </w:p>
        </w:tc>
        <w:tc>
          <w:tcPr>
            <w:tcW w:w="102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03/03/2017</w:t>
            </w:r>
          </w:p>
        </w:tc>
        <w:tc>
          <w:tcPr>
            <w:tcW w:w="6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87</w:t>
            </w:r>
          </w:p>
        </w:tc>
      </w:tr>
      <w:tr w:rsidR="00F97E79" w:rsidRPr="00F97E79" w:rsidTr="00F675F4">
        <w:trPr>
          <w:trHeight w:val="638"/>
          <w:jc w:val="center"/>
        </w:trPr>
        <w:tc>
          <w:tcPr>
            <w:tcW w:w="950" w:type="dxa"/>
            <w:tcBorders>
              <w:top w:val="nil"/>
              <w:left w:val="single" w:sz="4" w:space="0" w:color="auto"/>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4740027579</w:t>
            </w:r>
          </w:p>
        </w:tc>
        <w:tc>
          <w:tcPr>
            <w:tcW w:w="2726"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Times New Roman"/>
                <w:lang w:val="es-ES" w:eastAsia="es-SV"/>
              </w:rPr>
            </w:pPr>
            <w:r w:rsidRPr="00F97E79">
              <w:rPr>
                <w:rFonts w:ascii="Garamond" w:eastAsia="Times New Roman" w:hAnsi="Garamond" w:cs="Times New Roman"/>
                <w:lang w:val="es-ES" w:eastAsia="es-SV"/>
              </w:rPr>
              <w:t>APOYO A LA PRIMERA INFANCIA EN EL MUNICIPIO DE CHALATENANGO</w:t>
            </w:r>
          </w:p>
        </w:tc>
        <w:tc>
          <w:tcPr>
            <w:tcW w:w="1186" w:type="dxa"/>
            <w:tcBorders>
              <w:top w:val="nil"/>
              <w:left w:val="nil"/>
              <w:bottom w:val="single" w:sz="4" w:space="0" w:color="auto"/>
              <w:right w:val="single" w:sz="4" w:space="0" w:color="auto"/>
            </w:tcBorders>
            <w:shd w:val="clear" w:color="000000" w:fill="FFFFFF"/>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0911000001</w:t>
            </w:r>
          </w:p>
        </w:tc>
        <w:tc>
          <w:tcPr>
            <w:tcW w:w="10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155.56 </w:t>
            </w:r>
          </w:p>
        </w:tc>
        <w:tc>
          <w:tcPr>
            <w:tcW w:w="113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277.56 </w:t>
            </w:r>
          </w:p>
        </w:tc>
        <w:tc>
          <w:tcPr>
            <w:tcW w:w="129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122.00 </w:t>
            </w:r>
          </w:p>
        </w:tc>
        <w:tc>
          <w:tcPr>
            <w:tcW w:w="117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31/01/2017</w:t>
            </w:r>
          </w:p>
        </w:tc>
        <w:tc>
          <w:tcPr>
            <w:tcW w:w="102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03/03/2017</w:t>
            </w:r>
          </w:p>
        </w:tc>
        <w:tc>
          <w:tcPr>
            <w:tcW w:w="6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21</w:t>
            </w:r>
          </w:p>
        </w:tc>
      </w:tr>
      <w:tr w:rsidR="00F97E79" w:rsidRPr="00F97E79" w:rsidTr="00F675F4">
        <w:trPr>
          <w:trHeight w:val="638"/>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4740025495</w:t>
            </w:r>
          </w:p>
        </w:tc>
        <w:tc>
          <w:tcPr>
            <w:tcW w:w="2726"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Proyecto de introducción de agua potable en comunidad Agua Zarca</w:t>
            </w:r>
          </w:p>
        </w:tc>
        <w:tc>
          <w:tcPr>
            <w:tcW w:w="1186" w:type="dxa"/>
            <w:tcBorders>
              <w:top w:val="nil"/>
              <w:left w:val="nil"/>
              <w:bottom w:val="single" w:sz="4" w:space="0" w:color="auto"/>
              <w:right w:val="single" w:sz="4" w:space="0" w:color="auto"/>
            </w:tcBorders>
            <w:shd w:val="clear" w:color="auto" w:fill="auto"/>
            <w:noWrap/>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630000001</w:t>
            </w:r>
          </w:p>
        </w:tc>
        <w:tc>
          <w:tcPr>
            <w:tcW w:w="10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13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29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17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29/02/2016</w:t>
            </w:r>
          </w:p>
        </w:tc>
        <w:tc>
          <w:tcPr>
            <w:tcW w:w="102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09/06/2016</w:t>
            </w:r>
          </w:p>
        </w:tc>
        <w:tc>
          <w:tcPr>
            <w:tcW w:w="6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91</w:t>
            </w:r>
          </w:p>
        </w:tc>
      </w:tr>
      <w:tr w:rsidR="00F97E79" w:rsidRPr="00F97E79" w:rsidTr="00F675F4">
        <w:trPr>
          <w:trHeight w:val="638"/>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F97E79" w:rsidRPr="00F97E79" w:rsidRDefault="00F97E79" w:rsidP="00F97E79">
            <w:pPr>
              <w:spacing w:after="0" w:line="240" w:lineRule="auto"/>
              <w:jc w:val="center"/>
              <w:rPr>
                <w:rFonts w:ascii="Garamond" w:eastAsia="Times New Roman" w:hAnsi="Garamond" w:cs="Times New Roman"/>
                <w:lang w:val="es-ES" w:eastAsia="es-SV"/>
              </w:rPr>
            </w:pPr>
            <w:r w:rsidRPr="00F97E79">
              <w:rPr>
                <w:rFonts w:ascii="Garamond" w:eastAsia="Times New Roman" w:hAnsi="Garamond" w:cs="Times New Roman"/>
                <w:lang w:val="es-ES" w:eastAsia="es-SV"/>
              </w:rPr>
              <w:t>4740027013</w:t>
            </w:r>
          </w:p>
        </w:tc>
        <w:tc>
          <w:tcPr>
            <w:tcW w:w="2726"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Aporte de Material PVC para contrapartida del proyecto de agua potable en el Barrillo</w:t>
            </w:r>
          </w:p>
        </w:tc>
        <w:tc>
          <w:tcPr>
            <w:tcW w:w="1186" w:type="dxa"/>
            <w:tcBorders>
              <w:top w:val="nil"/>
              <w:left w:val="nil"/>
              <w:bottom w:val="single" w:sz="4" w:space="0" w:color="auto"/>
              <w:right w:val="single" w:sz="4" w:space="0" w:color="auto"/>
            </w:tcBorders>
            <w:shd w:val="clear" w:color="auto" w:fill="auto"/>
            <w:noWrap/>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630000003</w:t>
            </w:r>
          </w:p>
        </w:tc>
        <w:tc>
          <w:tcPr>
            <w:tcW w:w="10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13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294"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rPr>
                <w:rFonts w:ascii="Garamond" w:eastAsia="Times New Roman" w:hAnsi="Garamond" w:cs="Arial"/>
                <w:lang w:val="es-ES" w:eastAsia="es-SV"/>
              </w:rPr>
            </w:pPr>
            <w:r w:rsidRPr="00F97E79">
              <w:rPr>
                <w:rFonts w:ascii="Garamond" w:eastAsia="Times New Roman" w:hAnsi="Garamond" w:cs="Arial"/>
                <w:lang w:val="es-ES" w:eastAsia="es-SV"/>
              </w:rPr>
              <w:t xml:space="preserve"> $              -   </w:t>
            </w:r>
          </w:p>
        </w:tc>
        <w:tc>
          <w:tcPr>
            <w:tcW w:w="117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30/06/2016</w:t>
            </w:r>
          </w:p>
        </w:tc>
        <w:tc>
          <w:tcPr>
            <w:tcW w:w="1022" w:type="dxa"/>
            <w:tcBorders>
              <w:top w:val="nil"/>
              <w:left w:val="nil"/>
              <w:bottom w:val="single" w:sz="4" w:space="0" w:color="auto"/>
              <w:right w:val="single" w:sz="4" w:space="0" w:color="auto"/>
            </w:tcBorders>
            <w:shd w:val="clear" w:color="auto" w:fill="auto"/>
            <w:vAlign w:val="center"/>
            <w:hideMark/>
          </w:tcPr>
          <w:p w:rsidR="00F97E79" w:rsidRPr="00F97E79" w:rsidRDefault="00F97E79" w:rsidP="00F97E79">
            <w:pPr>
              <w:spacing w:after="0" w:line="240" w:lineRule="auto"/>
              <w:jc w:val="center"/>
              <w:rPr>
                <w:rFonts w:ascii="Garamond" w:eastAsia="Times New Roman" w:hAnsi="Garamond" w:cs="Times New Roman"/>
                <w:color w:val="000000"/>
                <w:lang w:val="es-ES" w:eastAsia="es-SV"/>
              </w:rPr>
            </w:pPr>
            <w:r w:rsidRPr="00F97E79">
              <w:rPr>
                <w:rFonts w:ascii="Garamond" w:eastAsia="Times New Roman" w:hAnsi="Garamond" w:cs="Times New Roman"/>
                <w:color w:val="000000"/>
                <w:lang w:val="es-ES" w:eastAsia="es-SV"/>
              </w:rPr>
              <w:t>20/10/2016</w:t>
            </w:r>
          </w:p>
        </w:tc>
        <w:tc>
          <w:tcPr>
            <w:tcW w:w="687" w:type="dxa"/>
            <w:tcBorders>
              <w:top w:val="nil"/>
              <w:left w:val="nil"/>
              <w:bottom w:val="single" w:sz="4" w:space="0" w:color="auto"/>
              <w:right w:val="single" w:sz="4" w:space="0" w:color="auto"/>
            </w:tcBorders>
            <w:shd w:val="clear" w:color="000000" w:fill="FFFFFF"/>
            <w:vAlign w:val="center"/>
            <w:hideMark/>
          </w:tcPr>
          <w:p w:rsidR="00F97E79" w:rsidRPr="00F97E79" w:rsidRDefault="00F97E79" w:rsidP="00F97E79">
            <w:pPr>
              <w:spacing w:after="0" w:line="240" w:lineRule="auto"/>
              <w:jc w:val="center"/>
              <w:rPr>
                <w:rFonts w:ascii="Garamond" w:eastAsia="Times New Roman" w:hAnsi="Garamond" w:cs="Arial"/>
                <w:lang w:val="es-ES" w:eastAsia="es-SV"/>
              </w:rPr>
            </w:pPr>
            <w:r w:rsidRPr="00F97E79">
              <w:rPr>
                <w:rFonts w:ascii="Garamond" w:eastAsia="Times New Roman" w:hAnsi="Garamond" w:cs="Arial"/>
                <w:lang w:val="es-ES" w:eastAsia="es-SV"/>
              </w:rPr>
              <w:t>102</w:t>
            </w:r>
          </w:p>
        </w:tc>
      </w:tr>
    </w:tbl>
    <w:p w:rsidR="00F97E79" w:rsidRPr="00F97E79" w:rsidRDefault="00F97E79" w:rsidP="00F97E79">
      <w:pPr>
        <w:spacing w:after="0" w:line="240" w:lineRule="auto"/>
        <w:jc w:val="both"/>
        <w:rPr>
          <w:rFonts w:ascii="Garamond" w:eastAsia="Times New Roman" w:hAnsi="Garamond" w:cs="Arial"/>
          <w:b/>
          <w:color w:val="212121"/>
          <w:sz w:val="24"/>
          <w:szCs w:val="24"/>
          <w:lang w:val="es-ES" w:eastAsia="es-ES"/>
        </w:rPr>
      </w:pPr>
    </w:p>
    <w:p w:rsidR="00F97E79" w:rsidRPr="00F97E79" w:rsidRDefault="00F97E79" w:rsidP="00F97E79">
      <w:pPr>
        <w:spacing w:after="0" w:line="240" w:lineRule="auto"/>
        <w:jc w:val="both"/>
        <w:rPr>
          <w:rFonts w:ascii="Garamond" w:eastAsia="Times New Roman" w:hAnsi="Garamond" w:cs="Arial"/>
          <w:color w:val="212121"/>
          <w:sz w:val="24"/>
          <w:szCs w:val="24"/>
          <w:lang w:val="es-ES" w:eastAsia="es-ES"/>
        </w:rPr>
      </w:pPr>
      <w:r w:rsidRPr="00F97E79">
        <w:rPr>
          <w:rFonts w:ascii="Garamond" w:eastAsia="Times New Roman" w:hAnsi="Garamond" w:cs="Arial"/>
          <w:b/>
          <w:color w:val="212121"/>
          <w:sz w:val="24"/>
          <w:szCs w:val="24"/>
          <w:lang w:val="es-ES" w:eastAsia="es-ES"/>
        </w:rPr>
        <w:t>CRITERIO:</w:t>
      </w:r>
    </w:p>
    <w:p w:rsidR="00F97E79" w:rsidRPr="00F97E79" w:rsidRDefault="00F97E79" w:rsidP="00F97E79">
      <w:pPr>
        <w:spacing w:after="0" w:line="240" w:lineRule="auto"/>
        <w:jc w:val="both"/>
        <w:rPr>
          <w:rFonts w:ascii="Garamond" w:eastAsia="Times New Roman" w:hAnsi="Garamond" w:cs="Arial"/>
          <w:color w:val="212121"/>
          <w:sz w:val="24"/>
          <w:szCs w:val="24"/>
          <w:lang w:val="es-ES" w:eastAsia="es-ES"/>
        </w:rPr>
      </w:pPr>
      <w:r w:rsidRPr="00F97E79">
        <w:rPr>
          <w:rFonts w:ascii="Garamond" w:eastAsia="Times New Roman" w:hAnsi="Garamond" w:cs="Arial"/>
          <w:b/>
          <w:color w:val="212121"/>
          <w:sz w:val="24"/>
          <w:szCs w:val="24"/>
          <w:lang w:val="es-ES" w:eastAsia="es-ES"/>
        </w:rPr>
        <w:t>EL MANUAL TÉCNICO SAFI EN C.2.3</w:t>
      </w:r>
      <w:r w:rsidRPr="00F97E79">
        <w:rPr>
          <w:rFonts w:ascii="Garamond" w:eastAsia="Times New Roman" w:hAnsi="Garamond" w:cs="Arial Narrow,Bold"/>
          <w:b/>
          <w:bCs/>
          <w:sz w:val="24"/>
          <w:szCs w:val="24"/>
          <w:lang w:val="es-ES" w:eastAsia="es-ES"/>
        </w:rPr>
        <w:t xml:space="preserve"> NORMAS PARA EL MANEJO Y CONTROL DE LAS CUENTAS BANCARIAS</w:t>
      </w:r>
      <w:r w:rsidRPr="00F97E79">
        <w:rPr>
          <w:rFonts w:ascii="Garamond" w:eastAsia="Times New Roman" w:hAnsi="Garamond" w:cs="Arial"/>
          <w:color w:val="212121"/>
          <w:sz w:val="24"/>
          <w:szCs w:val="24"/>
          <w:lang w:val="es-ES" w:eastAsia="es-ES"/>
        </w:rPr>
        <w:t xml:space="preserve"> en los relativo a CIERRE Y LIQUIDACION DE CUENTAS establece; Las instituciones para el cierre y liquidación de las cuentas bancarias abiertas en los bancos comerciales, contarán con un período máximo de 10 días hábiles después de efectuada la última conciliación bancaria, asegurándose que no existen cheques pendientes de cobro.</w:t>
      </w:r>
    </w:p>
    <w:p w:rsidR="00F97E79" w:rsidRPr="00F97E79" w:rsidRDefault="00F97E79" w:rsidP="00F97E79">
      <w:pPr>
        <w:keepNext/>
        <w:spacing w:before="240" w:after="60" w:line="240" w:lineRule="auto"/>
        <w:jc w:val="both"/>
        <w:outlineLvl w:val="0"/>
        <w:rPr>
          <w:rFonts w:ascii="Garamond" w:eastAsia="Times New Roman" w:hAnsi="Garamond" w:cs="Arial"/>
          <w:bCs/>
          <w:kern w:val="32"/>
          <w:sz w:val="24"/>
          <w:szCs w:val="24"/>
          <w:lang w:eastAsia="es-ES"/>
        </w:rPr>
      </w:pPr>
      <w:r w:rsidRPr="00F97E79">
        <w:rPr>
          <w:rFonts w:ascii="Garamond" w:eastAsia="Times New Roman" w:hAnsi="Garamond" w:cs="Arial"/>
          <w:bCs/>
          <w:kern w:val="32"/>
          <w:sz w:val="24"/>
          <w:szCs w:val="24"/>
          <w:lang w:eastAsia="es-ES"/>
        </w:rPr>
        <w:t>La falta se debe a que no se han realizado las gestiones de manera oportuna para el cierre de las cuentas bancarias.</w:t>
      </w:r>
    </w:p>
    <w:p w:rsidR="00F97E79" w:rsidRPr="00F97E79" w:rsidRDefault="00F97E79" w:rsidP="00F97E79">
      <w:pPr>
        <w:spacing w:after="0" w:line="240" w:lineRule="auto"/>
        <w:rPr>
          <w:rFonts w:ascii="Garamond" w:eastAsia="Times New Roman" w:hAnsi="Garamond" w:cs="Times New Roman"/>
          <w:sz w:val="24"/>
          <w:szCs w:val="24"/>
          <w:lang w:eastAsia="es-ES"/>
        </w:rPr>
      </w:pPr>
    </w:p>
    <w:p w:rsidR="00F97E79" w:rsidRPr="00F97E79" w:rsidRDefault="00F97E79" w:rsidP="00F97E79">
      <w:pPr>
        <w:spacing w:after="0" w:line="240" w:lineRule="auto"/>
        <w:rPr>
          <w:rFonts w:ascii="Garamond" w:eastAsia="Times New Roman" w:hAnsi="Garamond" w:cs="Times New Roman"/>
          <w:sz w:val="24"/>
          <w:szCs w:val="24"/>
          <w:lang w:eastAsia="es-ES"/>
        </w:rPr>
      </w:pPr>
      <w:r w:rsidRPr="00F97E79">
        <w:rPr>
          <w:rFonts w:ascii="Garamond" w:eastAsia="Times New Roman" w:hAnsi="Garamond" w:cs="Times New Roman"/>
          <w:sz w:val="24"/>
          <w:szCs w:val="24"/>
          <w:lang w:eastAsia="es-ES"/>
        </w:rPr>
        <w:t>La existencia de cuentas bancarias en exceso expone a la Municipalidad a que están sean manejadas descontroladamente.</w:t>
      </w:r>
    </w:p>
    <w:p w:rsidR="00F97E79" w:rsidRPr="00F97E79" w:rsidRDefault="00F97E79" w:rsidP="00F97E79">
      <w:pPr>
        <w:spacing w:after="0" w:line="240" w:lineRule="auto"/>
        <w:rPr>
          <w:rFonts w:ascii="Garamond" w:eastAsia="Times New Roman" w:hAnsi="Garamond" w:cs="Times New Roman"/>
          <w:sz w:val="24"/>
          <w:szCs w:val="24"/>
          <w:lang w:eastAsia="es-ES"/>
        </w:rPr>
      </w:pPr>
      <w:r w:rsidRPr="00F97E79">
        <w:rPr>
          <w:rFonts w:ascii="Garamond" w:eastAsia="Times New Roman" w:hAnsi="Garamond" w:cs="Times New Roman"/>
          <w:sz w:val="24"/>
          <w:szCs w:val="24"/>
          <w:lang w:eastAsia="es-ES"/>
        </w:rPr>
        <w:t>Además, genera la posibilidad de mal uso de las cuentas bancarias.</w:t>
      </w:r>
    </w:p>
    <w:p w:rsidR="00F97E79" w:rsidRPr="00F97E79" w:rsidRDefault="00F97E79" w:rsidP="00F97E79">
      <w:pPr>
        <w:spacing w:after="0" w:line="240" w:lineRule="auto"/>
        <w:rPr>
          <w:rFonts w:ascii="Garamond" w:eastAsia="Times New Roman" w:hAnsi="Garamond" w:cs="Times New Roman"/>
          <w:sz w:val="24"/>
          <w:szCs w:val="24"/>
          <w:lang w:eastAsia="es-ES"/>
        </w:rPr>
      </w:pPr>
    </w:p>
    <w:p w:rsidR="00F97E79" w:rsidRPr="00F97E79" w:rsidRDefault="00F97E79" w:rsidP="00F97E79">
      <w:pPr>
        <w:spacing w:after="0" w:line="276" w:lineRule="auto"/>
        <w:jc w:val="both"/>
        <w:rPr>
          <w:rFonts w:ascii="Garamond" w:eastAsia="Times New Roman" w:hAnsi="Garamond" w:cs="Times New Roman"/>
          <w:b/>
          <w:bCs/>
          <w:sz w:val="24"/>
          <w:szCs w:val="24"/>
          <w:lang w:val="es-ES" w:eastAsia="es-ES"/>
        </w:rPr>
      </w:pPr>
      <w:r w:rsidRPr="00F97E79">
        <w:rPr>
          <w:rFonts w:ascii="Garamond" w:eastAsia="Times New Roman" w:hAnsi="Garamond" w:cs="Times New Roman"/>
          <w:b/>
          <w:bCs/>
          <w:sz w:val="24"/>
          <w:szCs w:val="24"/>
          <w:lang w:val="es-ES" w:eastAsia="es-ES"/>
        </w:rPr>
        <w:t>COMENTARIOS DE LA ADMINISTRACIÓN:</w:t>
      </w:r>
    </w:p>
    <w:p w:rsidR="00F97E79" w:rsidRPr="00F97E79" w:rsidRDefault="00F97E79" w:rsidP="00F97E79">
      <w:pPr>
        <w:spacing w:after="0" w:line="276" w:lineRule="auto"/>
        <w:jc w:val="both"/>
        <w:rPr>
          <w:rFonts w:ascii="Garamond" w:eastAsia="Times New Roman" w:hAnsi="Garamond" w:cs="Times New Roman"/>
          <w:bCs/>
          <w:sz w:val="24"/>
          <w:szCs w:val="24"/>
          <w:lang w:val="es-ES" w:eastAsia="es-ES"/>
        </w:rPr>
      </w:pPr>
      <w:r w:rsidRPr="00F97E79">
        <w:rPr>
          <w:rFonts w:ascii="Garamond" w:eastAsia="Times New Roman" w:hAnsi="Garamond" w:cs="Times New Roman"/>
          <w:bCs/>
          <w:sz w:val="24"/>
          <w:szCs w:val="24"/>
          <w:lang w:val="es-ES" w:eastAsia="es-ES"/>
        </w:rPr>
        <w:t>No se recibieron comentarios por escrito al respecto.</w:t>
      </w:r>
    </w:p>
    <w:p w:rsidR="00F97E79" w:rsidRPr="00F97E79" w:rsidRDefault="00F97E79" w:rsidP="00F97E79">
      <w:pPr>
        <w:spacing w:after="0" w:line="276" w:lineRule="auto"/>
        <w:jc w:val="both"/>
        <w:rPr>
          <w:rFonts w:ascii="Garamond" w:eastAsia="Times New Roman" w:hAnsi="Garamond" w:cs="Times New Roman"/>
          <w:bCs/>
          <w:sz w:val="24"/>
          <w:szCs w:val="24"/>
          <w:lang w:val="es-ES" w:eastAsia="es-ES"/>
        </w:rPr>
      </w:pPr>
    </w:p>
    <w:p w:rsidR="00F97E79" w:rsidRPr="00F97E79" w:rsidRDefault="00F97E79" w:rsidP="00F97E79">
      <w:pPr>
        <w:spacing w:after="0" w:line="276" w:lineRule="auto"/>
        <w:jc w:val="both"/>
        <w:rPr>
          <w:rFonts w:ascii="Garamond" w:eastAsia="Times New Roman" w:hAnsi="Garamond" w:cs="Times New Roman"/>
          <w:b/>
          <w:bCs/>
          <w:sz w:val="24"/>
          <w:szCs w:val="24"/>
          <w:lang w:val="es-ES" w:eastAsia="es-ES"/>
        </w:rPr>
      </w:pPr>
      <w:r w:rsidRPr="00F97E79">
        <w:rPr>
          <w:rFonts w:ascii="Garamond" w:eastAsia="Times New Roman" w:hAnsi="Garamond" w:cs="Times New Roman"/>
          <w:b/>
          <w:bCs/>
          <w:sz w:val="24"/>
          <w:szCs w:val="24"/>
          <w:lang w:val="es-ES" w:eastAsia="es-ES"/>
        </w:rPr>
        <w:t>COMENTARIOS DE AUDITORIA:</w:t>
      </w:r>
    </w:p>
    <w:p w:rsidR="00F97E79" w:rsidRPr="00F97E79" w:rsidRDefault="00F97E79" w:rsidP="00F97E79">
      <w:pPr>
        <w:spacing w:after="0" w:line="240" w:lineRule="auto"/>
        <w:jc w:val="both"/>
        <w:rPr>
          <w:rFonts w:ascii="Garamond" w:eastAsia="Times New Roman" w:hAnsi="Garamond" w:cs="Times New Roman"/>
          <w:sz w:val="24"/>
          <w:szCs w:val="24"/>
          <w:lang w:eastAsia="es-ES"/>
        </w:rPr>
      </w:pPr>
      <w:r w:rsidRPr="00F97E79">
        <w:rPr>
          <w:rFonts w:ascii="Garamond" w:eastAsia="Times New Roman" w:hAnsi="Garamond" w:cs="Times New Roman"/>
          <w:sz w:val="24"/>
          <w:szCs w:val="24"/>
          <w:lang w:eastAsia="es-ES"/>
        </w:rPr>
        <w:t xml:space="preserve">No se obtuvieron comentarios según comunicación en Nota REF.08-052018 enviada al Gerente Financiero con fecha del 12 de junio de 2018, quien fungía como Tesorero para el periodo auditado. </w:t>
      </w:r>
    </w:p>
    <w:p w:rsidR="00F97E79" w:rsidRDefault="00F97E79" w:rsidP="009D6C21">
      <w:pPr>
        <w:rPr>
          <w:lang w:eastAsia="es-ES"/>
        </w:rPr>
      </w:pPr>
    </w:p>
    <w:p w:rsidR="00F97E79" w:rsidRPr="00F97E79" w:rsidRDefault="00F97E79" w:rsidP="00F97E79">
      <w:pPr>
        <w:autoSpaceDE w:val="0"/>
        <w:autoSpaceDN w:val="0"/>
        <w:adjustRightInd w:val="0"/>
        <w:spacing w:after="0" w:line="240" w:lineRule="auto"/>
        <w:jc w:val="both"/>
        <w:rPr>
          <w:rFonts w:ascii="Garamond" w:eastAsia="Times New Roman" w:hAnsi="Garamond" w:cs="Arial"/>
          <w:b/>
          <w:color w:val="212121"/>
          <w:sz w:val="24"/>
          <w:szCs w:val="24"/>
          <w:lang w:val="es-ES" w:eastAsia="es-ES"/>
        </w:rPr>
      </w:pPr>
    </w:p>
    <w:p w:rsidR="00F97E79" w:rsidRPr="00F97E79" w:rsidRDefault="00F97E79" w:rsidP="008C4FAD">
      <w:pPr>
        <w:pStyle w:val="Prrafodelista"/>
        <w:numPr>
          <w:ilvl w:val="0"/>
          <w:numId w:val="4"/>
        </w:numPr>
        <w:autoSpaceDE w:val="0"/>
        <w:autoSpaceDN w:val="0"/>
        <w:adjustRightInd w:val="0"/>
        <w:spacing w:after="0" w:line="240" w:lineRule="auto"/>
        <w:jc w:val="both"/>
        <w:rPr>
          <w:rFonts w:ascii="Garamond" w:eastAsia="Calibri" w:hAnsi="Garamond" w:cs="Arial"/>
          <w:b/>
          <w:color w:val="212121"/>
          <w:lang w:val="es-ES"/>
        </w:rPr>
      </w:pPr>
      <w:r w:rsidRPr="00F97E79">
        <w:rPr>
          <w:rFonts w:ascii="Garamond" w:eastAsia="Calibri" w:hAnsi="Garamond" w:cs="Arial"/>
          <w:b/>
          <w:color w:val="212121"/>
          <w:lang w:val="es-ES"/>
        </w:rPr>
        <w:lastRenderedPageBreak/>
        <w:t>FALTA DE LIQUIDACION CONTABLE DE PROYECTOS EJECUTADOS.</w:t>
      </w:r>
    </w:p>
    <w:p w:rsidR="00F97E79" w:rsidRPr="00F97E79" w:rsidRDefault="00F97E79" w:rsidP="00F97E79">
      <w:pPr>
        <w:autoSpaceDE w:val="0"/>
        <w:autoSpaceDN w:val="0"/>
        <w:adjustRightInd w:val="0"/>
        <w:spacing w:after="0" w:line="240" w:lineRule="auto"/>
        <w:jc w:val="both"/>
        <w:rPr>
          <w:rFonts w:ascii="Garamond" w:eastAsia="Times New Roman" w:hAnsi="Garamond" w:cs="Arial"/>
          <w:b/>
          <w:color w:val="212121"/>
          <w:sz w:val="24"/>
          <w:szCs w:val="24"/>
          <w:lang w:val="es-ES" w:eastAsia="es-ES"/>
        </w:rPr>
      </w:pPr>
    </w:p>
    <w:p w:rsidR="00F97E79" w:rsidRPr="00F97E79" w:rsidRDefault="00F97E79" w:rsidP="00F97E79">
      <w:pPr>
        <w:spacing w:after="0" w:line="276" w:lineRule="auto"/>
        <w:jc w:val="both"/>
        <w:rPr>
          <w:rFonts w:ascii="Garamond" w:eastAsia="Times New Roman" w:hAnsi="Garamond" w:cs="Arial"/>
          <w:sz w:val="24"/>
          <w:szCs w:val="24"/>
          <w:lang w:val="es-ES" w:eastAsia="es-ES"/>
        </w:rPr>
      </w:pPr>
      <w:r w:rsidRPr="00F97E79">
        <w:rPr>
          <w:rFonts w:ascii="Garamond" w:eastAsia="Times New Roman" w:hAnsi="Garamond" w:cs="Arial"/>
          <w:sz w:val="24"/>
          <w:szCs w:val="24"/>
          <w:lang w:val="es-ES" w:eastAsia="es-ES"/>
        </w:rPr>
        <w:t>Comprobamos en el Estado de Situación Financiera en el grupo 25 Inversiones en proyectos y Programas al 31 de diciembre de 2016, en las cuentas 25191 y 25291 Costo Acumulados de la Inversión, correspondiente a proyectos realizado en años anteriores figuran saldos por un monto de $700,574.95, los cuales se encuentra pendiente de liquidación contable, según siguiente detalle:</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269"/>
        <w:gridCol w:w="1832"/>
        <w:gridCol w:w="2225"/>
        <w:gridCol w:w="2225"/>
      </w:tblGrid>
      <w:tr w:rsidR="00F97E79" w:rsidRPr="00F97E79" w:rsidTr="00F675F4">
        <w:trPr>
          <w:trHeight w:val="336"/>
          <w:jc w:val="center"/>
        </w:trPr>
        <w:tc>
          <w:tcPr>
            <w:tcW w:w="977" w:type="dxa"/>
            <w:shd w:val="clear" w:color="auto" w:fill="3B3838"/>
            <w:vAlign w:val="center"/>
          </w:tcPr>
          <w:p w:rsidR="00F97E79" w:rsidRPr="00F97E79" w:rsidRDefault="00F97E79" w:rsidP="00F97E79">
            <w:pPr>
              <w:spacing w:after="0" w:line="240" w:lineRule="auto"/>
              <w:jc w:val="both"/>
              <w:rPr>
                <w:rFonts w:ascii="Garamond" w:eastAsia="Calibri" w:hAnsi="Garamond" w:cs="Arial"/>
                <w:b/>
                <w:lang w:val="es-ES" w:eastAsia="es-ES"/>
              </w:rPr>
            </w:pPr>
            <w:r w:rsidRPr="00F97E79">
              <w:rPr>
                <w:rFonts w:ascii="Garamond" w:eastAsia="Calibri" w:hAnsi="Garamond" w:cs="Arial"/>
                <w:b/>
                <w:lang w:val="es-ES" w:eastAsia="es-ES"/>
              </w:rPr>
              <w:t>Codigo</w:t>
            </w:r>
          </w:p>
        </w:tc>
        <w:tc>
          <w:tcPr>
            <w:tcW w:w="3269" w:type="dxa"/>
            <w:shd w:val="clear" w:color="auto" w:fill="3B3838"/>
            <w:vAlign w:val="center"/>
          </w:tcPr>
          <w:p w:rsidR="00F97E79" w:rsidRPr="00F97E79" w:rsidRDefault="00F97E79" w:rsidP="00F97E79">
            <w:pPr>
              <w:spacing w:after="0" w:line="240" w:lineRule="auto"/>
              <w:jc w:val="both"/>
              <w:rPr>
                <w:rFonts w:ascii="Garamond" w:eastAsia="Calibri" w:hAnsi="Garamond" w:cs="Arial"/>
                <w:b/>
                <w:lang w:val="es-ES" w:eastAsia="es-ES"/>
              </w:rPr>
            </w:pPr>
            <w:r w:rsidRPr="00F97E79">
              <w:rPr>
                <w:rFonts w:ascii="Garamond" w:eastAsia="Calibri" w:hAnsi="Garamond" w:cs="Arial"/>
                <w:b/>
                <w:lang w:val="es-ES" w:eastAsia="es-ES"/>
              </w:rPr>
              <w:t>Nombre de la cuenta</w:t>
            </w:r>
          </w:p>
        </w:tc>
        <w:tc>
          <w:tcPr>
            <w:tcW w:w="1831" w:type="dxa"/>
            <w:shd w:val="clear" w:color="auto" w:fill="3B3838"/>
            <w:vAlign w:val="center"/>
          </w:tcPr>
          <w:p w:rsidR="00F97E79" w:rsidRPr="00F97E79" w:rsidRDefault="00F97E79" w:rsidP="00F97E79">
            <w:pPr>
              <w:spacing w:after="0" w:line="240" w:lineRule="auto"/>
              <w:jc w:val="both"/>
              <w:rPr>
                <w:rFonts w:ascii="Garamond" w:eastAsia="Calibri" w:hAnsi="Garamond" w:cs="Arial"/>
                <w:b/>
                <w:lang w:val="es-ES" w:eastAsia="es-ES"/>
              </w:rPr>
            </w:pPr>
            <w:r w:rsidRPr="00F97E79">
              <w:rPr>
                <w:rFonts w:ascii="Garamond" w:eastAsia="Calibri" w:hAnsi="Garamond" w:cs="Arial"/>
                <w:b/>
                <w:lang w:val="es-ES" w:eastAsia="es-ES"/>
              </w:rPr>
              <w:t>Tipo de proyecto</w:t>
            </w:r>
          </w:p>
        </w:tc>
        <w:tc>
          <w:tcPr>
            <w:tcW w:w="2225" w:type="dxa"/>
            <w:shd w:val="clear" w:color="auto" w:fill="3B3838"/>
            <w:vAlign w:val="center"/>
          </w:tcPr>
          <w:p w:rsidR="00F97E79" w:rsidRPr="00F97E79" w:rsidRDefault="00F97E79" w:rsidP="00F97E79">
            <w:pPr>
              <w:spacing w:after="0" w:line="240" w:lineRule="auto"/>
              <w:jc w:val="both"/>
              <w:rPr>
                <w:rFonts w:ascii="Garamond" w:eastAsia="Calibri" w:hAnsi="Garamond" w:cs="Arial"/>
                <w:b/>
                <w:lang w:val="es-ES" w:eastAsia="es-ES"/>
              </w:rPr>
            </w:pPr>
            <w:r w:rsidRPr="00F97E79">
              <w:rPr>
                <w:rFonts w:ascii="Garamond" w:eastAsia="Calibri" w:hAnsi="Garamond" w:cs="Arial"/>
                <w:b/>
                <w:lang w:val="es-ES" w:eastAsia="es-ES"/>
              </w:rPr>
              <w:t>Cantidad de proyectos no Liquidados</w:t>
            </w:r>
          </w:p>
        </w:tc>
        <w:tc>
          <w:tcPr>
            <w:tcW w:w="2225" w:type="dxa"/>
            <w:shd w:val="clear" w:color="auto" w:fill="3B3838"/>
            <w:vAlign w:val="center"/>
          </w:tcPr>
          <w:p w:rsidR="00F97E79" w:rsidRPr="00F97E79" w:rsidRDefault="00F97E79" w:rsidP="00F97E79">
            <w:pPr>
              <w:spacing w:after="0" w:line="240" w:lineRule="auto"/>
              <w:jc w:val="both"/>
              <w:rPr>
                <w:rFonts w:ascii="Garamond" w:eastAsia="Calibri" w:hAnsi="Garamond" w:cs="Arial"/>
                <w:b/>
                <w:lang w:val="es-ES" w:eastAsia="es-ES"/>
              </w:rPr>
            </w:pPr>
            <w:r w:rsidRPr="00F97E79">
              <w:rPr>
                <w:rFonts w:ascii="Garamond" w:eastAsia="Calibri" w:hAnsi="Garamond" w:cs="Arial"/>
                <w:b/>
                <w:lang w:val="es-ES" w:eastAsia="es-ES"/>
              </w:rPr>
              <w:t>Monto al 31 de diciembre de 2016</w:t>
            </w:r>
          </w:p>
        </w:tc>
      </w:tr>
      <w:tr w:rsidR="00F97E79" w:rsidRPr="00F97E79" w:rsidTr="00F675F4">
        <w:trPr>
          <w:trHeight w:val="359"/>
          <w:jc w:val="center"/>
        </w:trPr>
        <w:tc>
          <w:tcPr>
            <w:tcW w:w="977" w:type="dxa"/>
            <w:shd w:val="clear" w:color="auto" w:fill="auto"/>
            <w:vAlign w:val="center"/>
          </w:tcPr>
          <w:p w:rsidR="00F97E79" w:rsidRPr="00F97E79" w:rsidRDefault="00F97E79" w:rsidP="00F97E79">
            <w:pPr>
              <w:spacing w:after="0" w:line="240" w:lineRule="auto"/>
              <w:jc w:val="both"/>
              <w:rPr>
                <w:rFonts w:ascii="Garamond" w:eastAsia="Calibri" w:hAnsi="Garamond" w:cs="Arial"/>
                <w:lang w:val="es-ES" w:eastAsia="es-ES"/>
              </w:rPr>
            </w:pPr>
            <w:r w:rsidRPr="00F97E79">
              <w:rPr>
                <w:rFonts w:ascii="Garamond" w:eastAsia="Calibri" w:hAnsi="Garamond" w:cs="Arial"/>
                <w:lang w:val="es-ES" w:eastAsia="es-ES"/>
              </w:rPr>
              <w:t>25191</w:t>
            </w:r>
          </w:p>
        </w:tc>
        <w:tc>
          <w:tcPr>
            <w:tcW w:w="3269" w:type="dxa"/>
            <w:shd w:val="clear" w:color="auto" w:fill="auto"/>
            <w:vAlign w:val="center"/>
          </w:tcPr>
          <w:p w:rsidR="00F97E79" w:rsidRPr="00F97E79" w:rsidRDefault="00F97E79" w:rsidP="00F97E79">
            <w:pPr>
              <w:spacing w:after="0" w:line="240" w:lineRule="auto"/>
              <w:jc w:val="both"/>
              <w:rPr>
                <w:rFonts w:ascii="Garamond" w:eastAsia="Calibri" w:hAnsi="Garamond" w:cs="Arial"/>
                <w:lang w:val="es-ES" w:eastAsia="es-ES"/>
              </w:rPr>
            </w:pPr>
            <w:r w:rsidRPr="00F97E79">
              <w:rPr>
                <w:rFonts w:ascii="Garamond" w:eastAsia="Calibri" w:hAnsi="Garamond" w:cs="Arial"/>
                <w:lang w:val="es-ES" w:eastAsia="es-ES"/>
              </w:rPr>
              <w:t>Costo Acumulado de la Inversión</w:t>
            </w:r>
          </w:p>
        </w:tc>
        <w:tc>
          <w:tcPr>
            <w:tcW w:w="1831" w:type="dxa"/>
            <w:shd w:val="clear" w:color="auto" w:fill="auto"/>
            <w:vAlign w:val="center"/>
          </w:tcPr>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 xml:space="preserve">Públicos Ver </w:t>
            </w:r>
            <w:hyperlink r:id="rId10" w:history="1">
              <w:r w:rsidRPr="00F97E79">
                <w:rPr>
                  <w:rFonts w:ascii="Garamond" w:eastAsia="Calibri" w:hAnsi="Garamond" w:cs="Arial"/>
                  <w:u w:val="single"/>
                  <w:lang w:val="es-ES" w:eastAsia="es-ES"/>
                </w:rPr>
                <w:t>2</w:t>
              </w:r>
            </w:hyperlink>
          </w:p>
        </w:tc>
        <w:tc>
          <w:tcPr>
            <w:tcW w:w="2225" w:type="dxa"/>
            <w:shd w:val="clear" w:color="auto" w:fill="auto"/>
            <w:vAlign w:val="center"/>
          </w:tcPr>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25</w:t>
            </w:r>
          </w:p>
        </w:tc>
        <w:tc>
          <w:tcPr>
            <w:tcW w:w="2225" w:type="dxa"/>
            <w:shd w:val="clear" w:color="auto" w:fill="auto"/>
            <w:vAlign w:val="center"/>
          </w:tcPr>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    604,755.41</w:t>
            </w:r>
          </w:p>
        </w:tc>
      </w:tr>
      <w:tr w:rsidR="00F97E79" w:rsidRPr="00F97E79" w:rsidTr="00F675F4">
        <w:trPr>
          <w:trHeight w:val="336"/>
          <w:jc w:val="center"/>
        </w:trPr>
        <w:tc>
          <w:tcPr>
            <w:tcW w:w="977" w:type="dxa"/>
            <w:shd w:val="clear" w:color="auto" w:fill="auto"/>
            <w:vAlign w:val="center"/>
          </w:tcPr>
          <w:p w:rsidR="00F97E79" w:rsidRPr="00F97E79" w:rsidRDefault="00F97E79" w:rsidP="00F97E79">
            <w:pPr>
              <w:spacing w:after="0" w:line="240" w:lineRule="auto"/>
              <w:jc w:val="both"/>
              <w:rPr>
                <w:rFonts w:ascii="Garamond" w:eastAsia="Calibri" w:hAnsi="Garamond" w:cs="Arial"/>
                <w:lang w:val="es-ES" w:eastAsia="es-ES"/>
              </w:rPr>
            </w:pPr>
            <w:r w:rsidRPr="00F97E79">
              <w:rPr>
                <w:rFonts w:ascii="Garamond" w:eastAsia="Calibri" w:hAnsi="Garamond" w:cs="Arial"/>
                <w:lang w:val="es-ES" w:eastAsia="es-ES"/>
              </w:rPr>
              <w:t>25191</w:t>
            </w:r>
          </w:p>
        </w:tc>
        <w:tc>
          <w:tcPr>
            <w:tcW w:w="3269" w:type="dxa"/>
            <w:shd w:val="clear" w:color="auto" w:fill="auto"/>
            <w:vAlign w:val="center"/>
          </w:tcPr>
          <w:p w:rsidR="00F97E79" w:rsidRPr="00F97E79" w:rsidRDefault="00F97E79" w:rsidP="00F97E79">
            <w:pPr>
              <w:spacing w:after="0" w:line="240" w:lineRule="auto"/>
              <w:jc w:val="both"/>
              <w:rPr>
                <w:rFonts w:ascii="Garamond" w:eastAsia="Calibri" w:hAnsi="Garamond" w:cs="Arial"/>
                <w:lang w:val="es-ES" w:eastAsia="es-ES"/>
              </w:rPr>
            </w:pPr>
            <w:r w:rsidRPr="00F97E79">
              <w:rPr>
                <w:rFonts w:ascii="Garamond" w:eastAsia="Calibri" w:hAnsi="Garamond" w:cs="Arial"/>
                <w:lang w:val="es-ES" w:eastAsia="es-ES"/>
              </w:rPr>
              <w:t>Costo Acumulado de la inversión</w:t>
            </w:r>
          </w:p>
        </w:tc>
        <w:tc>
          <w:tcPr>
            <w:tcW w:w="1831" w:type="dxa"/>
            <w:shd w:val="clear" w:color="auto" w:fill="auto"/>
            <w:vAlign w:val="center"/>
          </w:tcPr>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Privativos</w:t>
            </w:r>
          </w:p>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 xml:space="preserve">VER </w:t>
            </w:r>
            <w:hyperlink r:id="rId11" w:history="1">
              <w:r w:rsidRPr="00F97E79">
                <w:rPr>
                  <w:rFonts w:ascii="Garamond" w:eastAsia="Calibri" w:hAnsi="Garamond" w:cs="Arial"/>
                  <w:u w:val="single"/>
                  <w:lang w:val="es-ES" w:eastAsia="es-ES"/>
                </w:rPr>
                <w:t>3</w:t>
              </w:r>
            </w:hyperlink>
          </w:p>
        </w:tc>
        <w:tc>
          <w:tcPr>
            <w:tcW w:w="2225" w:type="dxa"/>
            <w:shd w:val="clear" w:color="auto" w:fill="auto"/>
            <w:vAlign w:val="center"/>
          </w:tcPr>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4</w:t>
            </w:r>
          </w:p>
        </w:tc>
        <w:tc>
          <w:tcPr>
            <w:tcW w:w="2225" w:type="dxa"/>
            <w:shd w:val="clear" w:color="auto" w:fill="auto"/>
            <w:vAlign w:val="center"/>
          </w:tcPr>
          <w:p w:rsidR="00F97E79" w:rsidRPr="00F97E79" w:rsidRDefault="00F97E79" w:rsidP="00F97E79">
            <w:pPr>
              <w:spacing w:after="0" w:line="240" w:lineRule="auto"/>
              <w:jc w:val="center"/>
              <w:rPr>
                <w:rFonts w:ascii="Garamond" w:eastAsia="Calibri" w:hAnsi="Garamond" w:cs="Arial"/>
                <w:lang w:val="es-ES" w:eastAsia="es-ES"/>
              </w:rPr>
            </w:pPr>
            <w:r w:rsidRPr="00F97E79">
              <w:rPr>
                <w:rFonts w:ascii="Garamond" w:eastAsia="Calibri" w:hAnsi="Garamond" w:cs="Arial"/>
                <w:lang w:val="es-ES" w:eastAsia="es-ES"/>
              </w:rPr>
              <w:t>$   95,819.54</w:t>
            </w:r>
          </w:p>
        </w:tc>
      </w:tr>
      <w:tr w:rsidR="00F97E79" w:rsidRPr="00F97E79" w:rsidTr="00F675F4">
        <w:trPr>
          <w:trHeight w:val="336"/>
          <w:jc w:val="center"/>
        </w:trPr>
        <w:tc>
          <w:tcPr>
            <w:tcW w:w="6078" w:type="dxa"/>
            <w:gridSpan w:val="3"/>
            <w:shd w:val="clear" w:color="auto" w:fill="auto"/>
            <w:vAlign w:val="center"/>
          </w:tcPr>
          <w:p w:rsidR="00F97E79" w:rsidRPr="00F97E79" w:rsidRDefault="00F97E79" w:rsidP="00F97E79">
            <w:pPr>
              <w:spacing w:after="0" w:line="240" w:lineRule="auto"/>
              <w:jc w:val="center"/>
              <w:rPr>
                <w:rFonts w:ascii="Garamond" w:eastAsia="Calibri" w:hAnsi="Garamond" w:cs="Arial"/>
                <w:b/>
                <w:lang w:val="es-ES" w:eastAsia="es-ES"/>
              </w:rPr>
            </w:pPr>
            <w:r w:rsidRPr="00F97E79">
              <w:rPr>
                <w:rFonts w:ascii="Garamond" w:eastAsia="Calibri" w:hAnsi="Garamond" w:cs="Arial"/>
                <w:b/>
                <w:lang w:val="es-ES" w:eastAsia="es-ES"/>
              </w:rPr>
              <w:t>Total</w:t>
            </w:r>
          </w:p>
        </w:tc>
        <w:tc>
          <w:tcPr>
            <w:tcW w:w="2225" w:type="dxa"/>
            <w:shd w:val="clear" w:color="auto" w:fill="auto"/>
            <w:vAlign w:val="center"/>
          </w:tcPr>
          <w:p w:rsidR="00F97E79" w:rsidRPr="00F97E79" w:rsidRDefault="00F97E79" w:rsidP="00F97E79">
            <w:pPr>
              <w:spacing w:after="0" w:line="240" w:lineRule="auto"/>
              <w:jc w:val="center"/>
              <w:rPr>
                <w:rFonts w:ascii="Garamond" w:eastAsia="Calibri" w:hAnsi="Garamond" w:cs="Arial"/>
                <w:b/>
                <w:lang w:val="es-ES" w:eastAsia="es-ES"/>
              </w:rPr>
            </w:pPr>
            <w:r w:rsidRPr="00F97E79">
              <w:rPr>
                <w:rFonts w:ascii="Garamond" w:eastAsia="Calibri" w:hAnsi="Garamond" w:cs="Arial"/>
                <w:b/>
                <w:lang w:val="es-ES" w:eastAsia="es-ES"/>
              </w:rPr>
              <w:t>29</w:t>
            </w:r>
          </w:p>
        </w:tc>
        <w:tc>
          <w:tcPr>
            <w:tcW w:w="2225" w:type="dxa"/>
            <w:shd w:val="clear" w:color="auto" w:fill="auto"/>
            <w:vAlign w:val="center"/>
          </w:tcPr>
          <w:p w:rsidR="00F97E79" w:rsidRPr="00F97E79" w:rsidRDefault="00F97E79" w:rsidP="00F97E79">
            <w:pPr>
              <w:spacing w:after="0" w:line="240" w:lineRule="auto"/>
              <w:jc w:val="center"/>
              <w:rPr>
                <w:rFonts w:ascii="Garamond" w:eastAsia="Calibri" w:hAnsi="Garamond" w:cs="Arial"/>
                <w:b/>
                <w:lang w:val="es-ES" w:eastAsia="es-ES"/>
              </w:rPr>
            </w:pPr>
            <w:r w:rsidRPr="00F97E79">
              <w:rPr>
                <w:rFonts w:ascii="Garamond" w:eastAsia="Calibri" w:hAnsi="Garamond" w:cs="Arial"/>
                <w:b/>
                <w:lang w:val="es-ES" w:eastAsia="es-ES"/>
              </w:rPr>
              <w:t>$ 700,574.95</w:t>
            </w:r>
          </w:p>
        </w:tc>
      </w:tr>
    </w:tbl>
    <w:p w:rsidR="00F97E79" w:rsidRPr="00F97E79" w:rsidRDefault="00F97E79" w:rsidP="00F97E79">
      <w:pPr>
        <w:spacing w:after="0" w:line="276" w:lineRule="auto"/>
        <w:jc w:val="both"/>
        <w:rPr>
          <w:rFonts w:ascii="Garamond" w:eastAsia="Times New Roman" w:hAnsi="Garamond" w:cs="Arial"/>
          <w:sz w:val="24"/>
          <w:szCs w:val="24"/>
          <w:lang w:val="es-ES" w:eastAsia="es-ES"/>
        </w:rPr>
      </w:pPr>
    </w:p>
    <w:p w:rsidR="00F97E79" w:rsidRPr="00F97E79" w:rsidRDefault="00F97E79" w:rsidP="00F97E79">
      <w:pPr>
        <w:spacing w:after="0" w:line="276" w:lineRule="auto"/>
        <w:jc w:val="both"/>
        <w:rPr>
          <w:rFonts w:ascii="Garamond" w:eastAsia="Times New Roman" w:hAnsi="Garamond" w:cs="Arial"/>
          <w:sz w:val="24"/>
          <w:szCs w:val="24"/>
          <w:lang w:val="es-ES" w:eastAsia="es-ES"/>
        </w:rPr>
      </w:pPr>
      <w:r w:rsidRPr="00F97E79">
        <w:rPr>
          <w:rFonts w:ascii="Garamond" w:eastAsia="Times New Roman" w:hAnsi="Garamond" w:cs="Arial"/>
          <w:b/>
          <w:sz w:val="24"/>
          <w:szCs w:val="24"/>
          <w:lang w:val="es-ES" w:eastAsia="es-ES"/>
        </w:rPr>
        <w:t>El Art. 14 del Reglamento de la Ley de Creación del Fondo para el Desarrollo Económico y Social de los Municipios</w:t>
      </w:r>
      <w:r w:rsidRPr="00F97E79">
        <w:rPr>
          <w:rFonts w:ascii="Garamond" w:eastAsia="Times New Roman" w:hAnsi="Garamond" w:cs="Arial"/>
          <w:sz w:val="24"/>
          <w:szCs w:val="24"/>
          <w:lang w:val="es-ES" w:eastAsia="es-ES"/>
        </w:rPr>
        <w:t>, establece; Cada proyecto debe ser aprobado por el Concejo Municipal, y debe ser considerado en forma individual. Los costos tanto de pre inversión como de ejecución, tales como los gastos de la elaboración del plan de inversión del Municipio, elaboración de carpetas técnicas, consultorías, publicación de carteles de Licitación y privada, mano de obra, honorarios profesionales y materiales, deberán contabilizarse en forma separada, para que al terminarse la etapa de ejecución pueda liquidarse cada proyecto; y la Corte de Cuentas de la República como las Auditorías que se contraten puedan de una manera precisa realizar su labor fiscalizadora</w:t>
      </w:r>
    </w:p>
    <w:p w:rsidR="00F97E79" w:rsidRPr="00F97E79" w:rsidRDefault="00F97E79" w:rsidP="00F97E79">
      <w:pPr>
        <w:spacing w:after="0" w:line="276" w:lineRule="auto"/>
        <w:jc w:val="both"/>
        <w:rPr>
          <w:rFonts w:ascii="Garamond" w:eastAsia="Times New Roman" w:hAnsi="Garamond" w:cs="Times New Roman"/>
          <w:b/>
          <w:bCs/>
          <w:sz w:val="24"/>
          <w:szCs w:val="24"/>
          <w:lang w:val="es-ES" w:eastAsia="es-ES"/>
        </w:rPr>
      </w:pPr>
    </w:p>
    <w:p w:rsidR="00F97E79" w:rsidRPr="00F97E79" w:rsidRDefault="00F97E79" w:rsidP="00F97E79">
      <w:pPr>
        <w:spacing w:after="0" w:line="276" w:lineRule="auto"/>
        <w:jc w:val="both"/>
        <w:rPr>
          <w:rFonts w:ascii="Garamond" w:eastAsia="Times New Roman" w:hAnsi="Garamond" w:cs="Times New Roman"/>
          <w:bCs/>
          <w:sz w:val="24"/>
          <w:szCs w:val="24"/>
          <w:lang w:val="es-ES" w:eastAsia="es-ES"/>
        </w:rPr>
      </w:pPr>
      <w:r w:rsidRPr="00F97E79">
        <w:rPr>
          <w:rFonts w:ascii="Garamond" w:eastAsia="Times New Roman" w:hAnsi="Garamond" w:cs="Times New Roman"/>
          <w:b/>
          <w:bCs/>
          <w:sz w:val="24"/>
          <w:szCs w:val="24"/>
          <w:lang w:val="es-ES" w:eastAsia="es-ES"/>
        </w:rPr>
        <w:t>El Manual Técnico del Sistema de Administración Financiera Integrado</w:t>
      </w:r>
      <w:r w:rsidRPr="00F97E79">
        <w:rPr>
          <w:rFonts w:ascii="Garamond" w:eastAsia="Times New Roman" w:hAnsi="Garamond" w:cs="Times New Roman"/>
          <w:bCs/>
          <w:sz w:val="24"/>
          <w:szCs w:val="24"/>
          <w:lang w:val="es-ES" w:eastAsia="es-ES"/>
        </w:rPr>
        <w:t xml:space="preserve">, en su sección C.2.6.  Norma sobre inversiones en proyectos establece: </w:t>
      </w:r>
    </w:p>
    <w:p w:rsidR="00F97E79" w:rsidRPr="00F97E79" w:rsidRDefault="00F97E79" w:rsidP="00F97E79">
      <w:pPr>
        <w:spacing w:after="0" w:line="240" w:lineRule="auto"/>
        <w:rPr>
          <w:rFonts w:ascii="Garamond" w:eastAsia="Times New Roman" w:hAnsi="Garamond" w:cs="Times New Roman"/>
          <w:bCs/>
          <w:sz w:val="24"/>
          <w:szCs w:val="24"/>
          <w:lang w:val="es-ES_tradnl" w:eastAsia="es-ES"/>
        </w:rPr>
      </w:pPr>
      <w:r w:rsidRPr="00F97E79">
        <w:rPr>
          <w:rFonts w:ascii="Garamond" w:eastAsia="Times New Roman" w:hAnsi="Garamond" w:cs="Times New Roman"/>
          <w:bCs/>
          <w:sz w:val="24"/>
          <w:szCs w:val="24"/>
          <w:lang w:val="es-ES_tradnl" w:eastAsia="es-ES"/>
        </w:rPr>
        <w:t>Al término de la ejecución de cada proyecto o grupo de proyectos, independientemente de la fecha o período de acuerdo con lo descrito en la Norma “Agrupaciones de datos Contables”, Agrupación por tipo de Movimiento, párrafo 5, deberá procederse a la liquidación contable.</w:t>
      </w:r>
    </w:p>
    <w:p w:rsidR="00F97E79" w:rsidRPr="00F97E79" w:rsidRDefault="00F97E79" w:rsidP="00F97E79">
      <w:pPr>
        <w:spacing w:after="0" w:line="240" w:lineRule="auto"/>
        <w:rPr>
          <w:rFonts w:ascii="Garamond" w:eastAsia="Times New Roman" w:hAnsi="Garamond" w:cs="Times New Roman"/>
          <w:sz w:val="24"/>
          <w:szCs w:val="24"/>
          <w:lang w:eastAsia="es-ES"/>
        </w:rPr>
      </w:pPr>
    </w:p>
    <w:p w:rsidR="00F97E79" w:rsidRPr="00F97E79" w:rsidRDefault="00F97E79" w:rsidP="00F97E79">
      <w:pPr>
        <w:spacing w:after="0" w:line="240" w:lineRule="auto"/>
        <w:jc w:val="both"/>
        <w:rPr>
          <w:rFonts w:ascii="Garamond" w:eastAsia="Times New Roman" w:hAnsi="Garamond" w:cs="Times New Roman"/>
          <w:sz w:val="24"/>
          <w:szCs w:val="24"/>
          <w:lang w:eastAsia="es-ES"/>
        </w:rPr>
      </w:pPr>
      <w:r w:rsidRPr="00F97E79">
        <w:rPr>
          <w:rFonts w:ascii="Garamond" w:eastAsia="Times New Roman" w:hAnsi="Garamond" w:cs="Times New Roman"/>
          <w:sz w:val="24"/>
          <w:szCs w:val="24"/>
          <w:lang w:eastAsia="es-ES"/>
        </w:rPr>
        <w:t>La deficiencia se debe a que la Unidad de Proyectos no ha remitido oportunamente a Contabilidad la documentación de soporte para efecto de aplicar las respectivas liquidaciones de proyectos en el sistema de contabilidad.</w:t>
      </w:r>
    </w:p>
    <w:p w:rsidR="00F97E79" w:rsidRPr="00F97E79" w:rsidRDefault="00F97E79" w:rsidP="00F97E79">
      <w:pPr>
        <w:keepNext/>
        <w:spacing w:before="240" w:after="60" w:line="240" w:lineRule="auto"/>
        <w:jc w:val="both"/>
        <w:outlineLvl w:val="0"/>
        <w:rPr>
          <w:rFonts w:ascii="Garamond" w:eastAsia="Times New Roman" w:hAnsi="Garamond" w:cs="Arial"/>
          <w:bCs/>
          <w:kern w:val="32"/>
          <w:sz w:val="24"/>
          <w:szCs w:val="24"/>
          <w:lang w:val="es-ES" w:eastAsia="es-ES"/>
        </w:rPr>
      </w:pPr>
      <w:r w:rsidRPr="00F97E79">
        <w:rPr>
          <w:rFonts w:ascii="Garamond" w:eastAsia="Times New Roman" w:hAnsi="Garamond" w:cs="Arial"/>
          <w:bCs/>
          <w:kern w:val="32"/>
          <w:sz w:val="24"/>
          <w:szCs w:val="24"/>
          <w:lang w:val="es-ES" w:eastAsia="es-ES"/>
        </w:rPr>
        <w:t xml:space="preserve">La falta de liquidación de las cuentas del proyecto provoca revelar inadecuadamente las inversiones institucionales y no reconocer gastos inherentes como la depreciación.    </w:t>
      </w:r>
    </w:p>
    <w:p w:rsidR="00F97E79" w:rsidRPr="00F97E79" w:rsidRDefault="00F97E79" w:rsidP="00F97E79">
      <w:pPr>
        <w:spacing w:after="0" w:line="276" w:lineRule="auto"/>
        <w:jc w:val="both"/>
        <w:rPr>
          <w:rFonts w:ascii="Garamond" w:eastAsia="Times New Roman" w:hAnsi="Garamond" w:cs="Times New Roman"/>
          <w:b/>
          <w:bCs/>
          <w:sz w:val="24"/>
          <w:szCs w:val="24"/>
          <w:lang w:val="es-ES" w:eastAsia="es-ES"/>
        </w:rPr>
      </w:pPr>
    </w:p>
    <w:p w:rsidR="00F97E79" w:rsidRPr="00F97E79" w:rsidRDefault="00F97E79" w:rsidP="00F97E79">
      <w:pPr>
        <w:spacing w:after="0" w:line="276" w:lineRule="auto"/>
        <w:jc w:val="both"/>
        <w:rPr>
          <w:rFonts w:ascii="Garamond" w:eastAsia="Times New Roman" w:hAnsi="Garamond" w:cs="Times New Roman"/>
          <w:b/>
          <w:bCs/>
          <w:sz w:val="24"/>
          <w:szCs w:val="24"/>
          <w:lang w:val="es-ES" w:eastAsia="es-ES"/>
        </w:rPr>
      </w:pPr>
      <w:r w:rsidRPr="00F97E79">
        <w:rPr>
          <w:rFonts w:ascii="Garamond" w:eastAsia="Times New Roman" w:hAnsi="Garamond" w:cs="Times New Roman"/>
          <w:b/>
          <w:bCs/>
          <w:sz w:val="24"/>
          <w:szCs w:val="24"/>
          <w:lang w:val="es-ES" w:eastAsia="es-ES"/>
        </w:rPr>
        <w:t>COMENTARIOS DE LA ADMINISTRACIÓN:</w:t>
      </w:r>
    </w:p>
    <w:p w:rsidR="00F97E79" w:rsidRPr="00F97E79" w:rsidRDefault="00F97E79" w:rsidP="00F97E79">
      <w:pPr>
        <w:spacing w:after="0" w:line="276" w:lineRule="auto"/>
        <w:jc w:val="both"/>
        <w:rPr>
          <w:rFonts w:ascii="Garamond" w:eastAsia="Times New Roman" w:hAnsi="Garamond" w:cs="Times New Roman"/>
          <w:bCs/>
          <w:sz w:val="24"/>
          <w:szCs w:val="24"/>
          <w:lang w:val="es-ES" w:eastAsia="es-ES"/>
        </w:rPr>
      </w:pPr>
      <w:r w:rsidRPr="00F97E79">
        <w:rPr>
          <w:rFonts w:ascii="Garamond" w:eastAsia="Times New Roman" w:hAnsi="Garamond" w:cs="Times New Roman"/>
          <w:bCs/>
          <w:sz w:val="24"/>
          <w:szCs w:val="24"/>
          <w:lang w:val="es-ES" w:eastAsia="es-ES"/>
        </w:rPr>
        <w:t>No se recibieron comentarios por escrito al respecto.</w:t>
      </w:r>
    </w:p>
    <w:p w:rsidR="00F97E79" w:rsidRPr="00F97E79" w:rsidRDefault="00F97E79" w:rsidP="00F97E79">
      <w:pPr>
        <w:spacing w:after="0" w:line="276" w:lineRule="auto"/>
        <w:jc w:val="both"/>
        <w:rPr>
          <w:rFonts w:ascii="Garamond" w:eastAsia="Times New Roman" w:hAnsi="Garamond" w:cs="Times New Roman"/>
          <w:bCs/>
          <w:sz w:val="24"/>
          <w:szCs w:val="24"/>
          <w:lang w:val="es-ES" w:eastAsia="es-ES"/>
        </w:rPr>
      </w:pPr>
    </w:p>
    <w:p w:rsidR="00F97E79" w:rsidRPr="00F97E79" w:rsidRDefault="00F97E79" w:rsidP="00F97E79">
      <w:pPr>
        <w:spacing w:after="0" w:line="276" w:lineRule="auto"/>
        <w:jc w:val="both"/>
        <w:rPr>
          <w:rFonts w:ascii="Garamond" w:eastAsia="Times New Roman" w:hAnsi="Garamond" w:cs="Times New Roman"/>
          <w:b/>
          <w:bCs/>
          <w:sz w:val="24"/>
          <w:szCs w:val="24"/>
          <w:lang w:val="es-ES" w:eastAsia="es-ES"/>
        </w:rPr>
      </w:pPr>
      <w:r w:rsidRPr="00F97E79">
        <w:rPr>
          <w:rFonts w:ascii="Garamond" w:eastAsia="Times New Roman" w:hAnsi="Garamond" w:cs="Times New Roman"/>
          <w:b/>
          <w:bCs/>
          <w:sz w:val="24"/>
          <w:szCs w:val="24"/>
          <w:lang w:val="es-ES" w:eastAsia="es-ES"/>
        </w:rPr>
        <w:t>COMENTARIOS DE AUDITORIA:</w:t>
      </w:r>
    </w:p>
    <w:p w:rsidR="00F97E79" w:rsidRPr="00F97E79" w:rsidRDefault="00F97E79" w:rsidP="00F97E79">
      <w:pPr>
        <w:spacing w:after="0" w:line="240" w:lineRule="auto"/>
        <w:jc w:val="both"/>
        <w:rPr>
          <w:rFonts w:ascii="Garamond" w:eastAsia="Times New Roman" w:hAnsi="Garamond" w:cs="Times New Roman"/>
          <w:sz w:val="24"/>
          <w:szCs w:val="24"/>
          <w:lang w:eastAsia="es-ES"/>
        </w:rPr>
      </w:pPr>
      <w:r w:rsidRPr="00F97E79">
        <w:rPr>
          <w:rFonts w:ascii="Garamond" w:eastAsia="Times New Roman" w:hAnsi="Garamond" w:cs="Times New Roman"/>
          <w:sz w:val="24"/>
          <w:szCs w:val="24"/>
          <w:lang w:eastAsia="es-ES"/>
        </w:rPr>
        <w:t xml:space="preserve">No se obtuvieron comentarios según comunicación en Nota REF.03-062018 enviada al Contador Municipal con fecha del 12 de junio de 2018 </w:t>
      </w:r>
    </w:p>
    <w:p w:rsidR="00F97E79" w:rsidRDefault="00F97E79" w:rsidP="009D6C21">
      <w:pPr>
        <w:rPr>
          <w:lang w:eastAsia="es-ES"/>
        </w:rPr>
      </w:pPr>
    </w:p>
    <w:p w:rsidR="00FD7D4B" w:rsidRDefault="00FD7D4B" w:rsidP="009D6C21">
      <w:pPr>
        <w:rPr>
          <w:lang w:eastAsia="es-ES"/>
        </w:rPr>
      </w:pPr>
    </w:p>
    <w:p w:rsidR="00FD7D4B" w:rsidRDefault="00FD7D4B" w:rsidP="009D6C21">
      <w:pPr>
        <w:rPr>
          <w:lang w:eastAsia="es-ES"/>
        </w:rPr>
      </w:pPr>
    </w:p>
    <w:p w:rsidR="00FD7D4B" w:rsidRPr="00FD7D4B" w:rsidRDefault="00FD7D4B" w:rsidP="00FD7D4B">
      <w:pPr>
        <w:spacing w:after="0" w:line="240" w:lineRule="auto"/>
        <w:jc w:val="both"/>
        <w:rPr>
          <w:rFonts w:ascii="Garamond" w:eastAsia="Times New Roman" w:hAnsi="Garamond" w:cs="Arial"/>
          <w:b/>
          <w:bCs/>
          <w:sz w:val="24"/>
          <w:szCs w:val="24"/>
          <w:lang w:val="es-ES" w:eastAsia="es-SV"/>
        </w:rPr>
      </w:pPr>
    </w:p>
    <w:p w:rsidR="00FD7D4B" w:rsidRPr="00FD7D4B" w:rsidRDefault="00FD7D4B" w:rsidP="008C4FAD">
      <w:pPr>
        <w:pStyle w:val="Prrafodelista"/>
        <w:numPr>
          <w:ilvl w:val="0"/>
          <w:numId w:val="4"/>
        </w:numPr>
        <w:spacing w:after="0" w:line="240" w:lineRule="auto"/>
        <w:jc w:val="both"/>
        <w:rPr>
          <w:rFonts w:ascii="Garamond" w:eastAsia="Times New Roman" w:hAnsi="Garamond" w:cs="Arial"/>
          <w:b/>
          <w:bCs/>
          <w:lang w:val="es-ES" w:eastAsia="es-SV"/>
        </w:rPr>
      </w:pPr>
      <w:r w:rsidRPr="00FD7D4B">
        <w:rPr>
          <w:rFonts w:ascii="Garamond" w:eastAsia="Times New Roman" w:hAnsi="Garamond" w:cs="Arial"/>
          <w:b/>
          <w:bCs/>
          <w:lang w:val="es-ES" w:eastAsia="es-SV"/>
        </w:rPr>
        <w:t>DEFICIENCIAS DE HECHOS ECONOMICOS DE PROYECTOS</w:t>
      </w:r>
    </w:p>
    <w:p w:rsidR="00FD7D4B" w:rsidRPr="00FD7D4B" w:rsidRDefault="00FD7D4B" w:rsidP="00FD7D4B">
      <w:pPr>
        <w:spacing w:after="0" w:line="240" w:lineRule="auto"/>
        <w:jc w:val="both"/>
        <w:rPr>
          <w:rFonts w:ascii="Garamond" w:eastAsia="Times New Roman" w:hAnsi="Garamond" w:cs="Arial"/>
          <w:b/>
          <w:bCs/>
          <w:sz w:val="24"/>
          <w:szCs w:val="24"/>
          <w:lang w:val="es-ES" w:eastAsia="es-SV"/>
        </w:rPr>
      </w:pP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Se verificaron de manera muestral algunos hechos económicos de erogaciones realizadas en los proyectos del 1 de enero al 31 de diciembre de 2016, de las cuales se determinó que existe deficiencias en diferentes aspectos examinados sobre de controles interno, normativa legal y técnica aplicables a los mismos, las deficiencias encontradas se presentan a continuación:</w:t>
      </w:r>
    </w:p>
    <w:p w:rsidR="00FD7D4B" w:rsidRPr="00FD7D4B" w:rsidRDefault="00FD7D4B" w:rsidP="00FD7D4B">
      <w:pPr>
        <w:spacing w:after="0" w:line="240" w:lineRule="auto"/>
        <w:jc w:val="both"/>
        <w:rPr>
          <w:rFonts w:ascii="Garamond" w:eastAsia="Times New Roman" w:hAnsi="Garamond" w:cs="Arial"/>
          <w:b/>
          <w:bCs/>
          <w:sz w:val="24"/>
          <w:szCs w:val="24"/>
          <w:lang w:val="es-ES" w:eastAsia="es-SV"/>
        </w:rPr>
      </w:pPr>
    </w:p>
    <w:tbl>
      <w:tblPr>
        <w:tblW w:w="11130" w:type="dxa"/>
        <w:jc w:val="center"/>
        <w:tblCellMar>
          <w:left w:w="70" w:type="dxa"/>
          <w:right w:w="70" w:type="dxa"/>
        </w:tblCellMar>
        <w:tblLook w:val="04A0" w:firstRow="1" w:lastRow="0" w:firstColumn="1" w:lastColumn="0" w:noHBand="0" w:noVBand="1"/>
      </w:tblPr>
      <w:tblGrid>
        <w:gridCol w:w="1482"/>
        <w:gridCol w:w="3678"/>
        <w:gridCol w:w="1570"/>
        <w:gridCol w:w="1570"/>
        <w:gridCol w:w="464"/>
        <w:gridCol w:w="465"/>
        <w:gridCol w:w="463"/>
        <w:gridCol w:w="464"/>
        <w:gridCol w:w="511"/>
        <w:gridCol w:w="463"/>
      </w:tblGrid>
      <w:tr w:rsidR="00FD7D4B" w:rsidRPr="00FD7D4B" w:rsidTr="00F675F4">
        <w:trPr>
          <w:trHeight w:val="1009"/>
          <w:jc w:val="center"/>
        </w:trPr>
        <w:tc>
          <w:tcPr>
            <w:tcW w:w="1482" w:type="dxa"/>
            <w:tcBorders>
              <w:top w:val="single" w:sz="4" w:space="0" w:color="FFFFFF"/>
              <w:left w:val="single" w:sz="4" w:space="0" w:color="FFFFFF"/>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Cantidad de Partidas contable examinado</w:t>
            </w:r>
          </w:p>
        </w:tc>
        <w:tc>
          <w:tcPr>
            <w:tcW w:w="3678"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Conceptos</w:t>
            </w:r>
          </w:p>
        </w:tc>
        <w:tc>
          <w:tcPr>
            <w:tcW w:w="1570"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Cargos</w:t>
            </w:r>
          </w:p>
        </w:tc>
        <w:tc>
          <w:tcPr>
            <w:tcW w:w="1570"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Abonos</w:t>
            </w:r>
          </w:p>
        </w:tc>
        <w:tc>
          <w:tcPr>
            <w:tcW w:w="464"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a)</w:t>
            </w:r>
          </w:p>
        </w:tc>
        <w:tc>
          <w:tcPr>
            <w:tcW w:w="465"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b)</w:t>
            </w:r>
          </w:p>
        </w:tc>
        <w:tc>
          <w:tcPr>
            <w:tcW w:w="463"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c)</w:t>
            </w:r>
          </w:p>
        </w:tc>
        <w:tc>
          <w:tcPr>
            <w:tcW w:w="464"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d)</w:t>
            </w:r>
          </w:p>
        </w:tc>
        <w:tc>
          <w:tcPr>
            <w:tcW w:w="511"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e)</w:t>
            </w:r>
          </w:p>
        </w:tc>
        <w:tc>
          <w:tcPr>
            <w:tcW w:w="463" w:type="dxa"/>
            <w:tcBorders>
              <w:top w:val="single" w:sz="4" w:space="0" w:color="FFFFFF"/>
              <w:left w:val="nil"/>
              <w:bottom w:val="single" w:sz="4" w:space="0" w:color="FFFFFF"/>
              <w:right w:val="single" w:sz="4" w:space="0" w:color="FFFFFF"/>
            </w:tcBorders>
            <w:shd w:val="clear" w:color="auto" w:fill="404040"/>
            <w:vAlign w:val="center"/>
            <w:hideMark/>
          </w:tcPr>
          <w:p w:rsidR="00FD7D4B" w:rsidRPr="00FD7D4B" w:rsidRDefault="00FD7D4B" w:rsidP="00FD7D4B">
            <w:pPr>
              <w:spacing w:after="0" w:line="240" w:lineRule="auto"/>
              <w:jc w:val="center"/>
              <w:rPr>
                <w:rFonts w:ascii="Garamond" w:eastAsia="Times New Roman" w:hAnsi="Garamond" w:cs="Arial"/>
                <w:b/>
                <w:bCs/>
                <w:color w:val="FFFFFF"/>
                <w:sz w:val="24"/>
                <w:szCs w:val="24"/>
                <w:lang w:val="es-ES" w:eastAsia="es-SV"/>
              </w:rPr>
            </w:pPr>
            <w:r w:rsidRPr="00FD7D4B">
              <w:rPr>
                <w:rFonts w:ascii="Garamond" w:eastAsia="Times New Roman" w:hAnsi="Garamond" w:cs="Arial"/>
                <w:b/>
                <w:bCs/>
                <w:color w:val="FFFFFF"/>
                <w:sz w:val="24"/>
                <w:szCs w:val="24"/>
                <w:lang w:val="es-ES" w:eastAsia="es-SV"/>
              </w:rPr>
              <w:t>f)</w:t>
            </w:r>
          </w:p>
        </w:tc>
      </w:tr>
      <w:tr w:rsidR="00FD7D4B" w:rsidRPr="00FD7D4B" w:rsidTr="00F675F4">
        <w:trPr>
          <w:trHeight w:val="457"/>
          <w:jc w:val="center"/>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586</w:t>
            </w:r>
          </w:p>
        </w:tc>
        <w:tc>
          <w:tcPr>
            <w:tcW w:w="3678"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Ingresos e erogaciones para proyectos</w:t>
            </w:r>
          </w:p>
        </w:tc>
        <w:tc>
          <w:tcPr>
            <w:tcW w:w="1570"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 xml:space="preserve"> $    143,661.34 </w:t>
            </w:r>
          </w:p>
        </w:tc>
        <w:tc>
          <w:tcPr>
            <w:tcW w:w="1570"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 xml:space="preserve"> $    201,377.63 </w:t>
            </w:r>
          </w:p>
        </w:tc>
        <w:tc>
          <w:tcPr>
            <w:tcW w:w="464"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0</w:t>
            </w:r>
          </w:p>
        </w:tc>
        <w:tc>
          <w:tcPr>
            <w:tcW w:w="465"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50</w:t>
            </w:r>
          </w:p>
        </w:tc>
        <w:tc>
          <w:tcPr>
            <w:tcW w:w="463"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2</w:t>
            </w:r>
          </w:p>
        </w:tc>
        <w:tc>
          <w:tcPr>
            <w:tcW w:w="464"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1</w:t>
            </w:r>
          </w:p>
        </w:tc>
        <w:tc>
          <w:tcPr>
            <w:tcW w:w="511"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349</w:t>
            </w:r>
          </w:p>
        </w:tc>
        <w:tc>
          <w:tcPr>
            <w:tcW w:w="463" w:type="dxa"/>
            <w:tcBorders>
              <w:top w:val="nil"/>
              <w:left w:val="nil"/>
              <w:bottom w:val="single" w:sz="4" w:space="0" w:color="auto"/>
              <w:right w:val="single" w:sz="4" w:space="0" w:color="auto"/>
            </w:tcBorders>
            <w:shd w:val="clear" w:color="auto" w:fill="auto"/>
            <w:vAlign w:val="center"/>
            <w:hideMark/>
          </w:tcPr>
          <w:p w:rsidR="00FD7D4B" w:rsidRPr="00FD7D4B" w:rsidRDefault="00FD7D4B" w:rsidP="00FD7D4B">
            <w:pPr>
              <w:spacing w:after="0" w:line="240" w:lineRule="auto"/>
              <w:jc w:val="center"/>
              <w:rPr>
                <w:rFonts w:ascii="Garamond" w:eastAsia="Times New Roman" w:hAnsi="Garamond" w:cs="Arial"/>
                <w:sz w:val="24"/>
                <w:szCs w:val="24"/>
                <w:lang w:val="es-ES" w:eastAsia="es-SV"/>
              </w:rPr>
            </w:pPr>
            <w:r w:rsidRPr="00FD7D4B">
              <w:rPr>
                <w:rFonts w:ascii="Garamond" w:eastAsia="Times New Roman" w:hAnsi="Garamond" w:cs="Arial"/>
                <w:sz w:val="24"/>
                <w:szCs w:val="24"/>
                <w:lang w:val="es-ES" w:eastAsia="es-SV"/>
              </w:rPr>
              <w:t>0</w:t>
            </w:r>
          </w:p>
        </w:tc>
      </w:tr>
    </w:tbl>
    <w:p w:rsidR="00FD7D4B" w:rsidRPr="00FD7D4B" w:rsidRDefault="00FD7D4B" w:rsidP="00FD7D4B">
      <w:pPr>
        <w:spacing w:after="0" w:line="276" w:lineRule="auto"/>
        <w:jc w:val="both"/>
        <w:rPr>
          <w:rFonts w:ascii="Garamond" w:eastAsia="Times New Roman" w:hAnsi="Garamond" w:cs="Arial"/>
          <w:sz w:val="24"/>
          <w:szCs w:val="24"/>
          <w:lang w:val="es-ES" w:eastAsia="es-ES"/>
        </w:rPr>
      </w:pPr>
    </w:p>
    <w:p w:rsidR="00FD7D4B" w:rsidRPr="00FD7D4B" w:rsidRDefault="00FD7D4B" w:rsidP="00FD7D4B">
      <w:pPr>
        <w:spacing w:after="200" w:line="276" w:lineRule="auto"/>
        <w:ind w:left="720"/>
        <w:contextualSpacing/>
        <w:jc w:val="both"/>
        <w:rPr>
          <w:rFonts w:ascii="Garamond" w:eastAsia="Calibri" w:hAnsi="Garamond" w:cs="Arial"/>
          <w:lang w:val="es-ES"/>
        </w:rPr>
      </w:pPr>
      <w:r w:rsidRPr="00FD7D4B">
        <w:rPr>
          <w:rFonts w:ascii="Garamond" w:eastAsia="Calibri" w:hAnsi="Garamond" w:cs="Arial"/>
          <w:lang w:val="es-ES"/>
        </w:rPr>
        <w:t>a)   La documentación no soporta adecuadamente los registros contables</w:t>
      </w:r>
    </w:p>
    <w:p w:rsidR="00FD7D4B" w:rsidRPr="00FD7D4B" w:rsidRDefault="00FD7D4B" w:rsidP="00FD7D4B">
      <w:pPr>
        <w:spacing w:after="200" w:line="276" w:lineRule="auto"/>
        <w:ind w:left="720"/>
        <w:contextualSpacing/>
        <w:jc w:val="both"/>
        <w:rPr>
          <w:rFonts w:ascii="Garamond" w:eastAsia="Calibri" w:hAnsi="Garamond" w:cs="Arial"/>
          <w:lang w:val="es-ES"/>
        </w:rPr>
      </w:pPr>
      <w:r w:rsidRPr="00FD7D4B">
        <w:rPr>
          <w:rFonts w:ascii="Garamond" w:eastAsia="Calibri" w:hAnsi="Garamond" w:cs="Arial"/>
          <w:lang w:val="es-ES"/>
        </w:rPr>
        <w:t>b)   La transacción no está debidamente legalizada</w:t>
      </w:r>
    </w:p>
    <w:p w:rsidR="00FD7D4B" w:rsidRPr="00FD7D4B" w:rsidRDefault="00FD7D4B" w:rsidP="00FD7D4B">
      <w:pPr>
        <w:spacing w:after="200" w:line="276" w:lineRule="auto"/>
        <w:ind w:left="720"/>
        <w:contextualSpacing/>
        <w:jc w:val="both"/>
        <w:rPr>
          <w:rFonts w:ascii="Garamond" w:eastAsia="Calibri" w:hAnsi="Garamond" w:cs="Arial"/>
          <w:lang w:val="es-ES"/>
        </w:rPr>
      </w:pPr>
      <w:r w:rsidRPr="00FD7D4B">
        <w:rPr>
          <w:rFonts w:ascii="Garamond" w:eastAsia="Calibri" w:hAnsi="Garamond" w:cs="Arial"/>
          <w:lang w:val="es-ES"/>
        </w:rPr>
        <w:t>c)   No se ha cumplidos con aspectos tributarios relacionado a la operación (Retención de ISR)</w:t>
      </w:r>
    </w:p>
    <w:p w:rsidR="00FD7D4B" w:rsidRPr="00FD7D4B" w:rsidRDefault="00FD7D4B" w:rsidP="00FD7D4B">
      <w:pPr>
        <w:spacing w:after="200" w:line="276" w:lineRule="auto"/>
        <w:ind w:left="720"/>
        <w:contextualSpacing/>
        <w:jc w:val="both"/>
        <w:rPr>
          <w:rFonts w:ascii="Garamond" w:eastAsia="Calibri" w:hAnsi="Garamond" w:cs="Arial"/>
          <w:lang w:val="es-ES"/>
        </w:rPr>
      </w:pPr>
      <w:r w:rsidRPr="00FD7D4B">
        <w:rPr>
          <w:rFonts w:ascii="Garamond" w:eastAsia="Calibri" w:hAnsi="Garamond" w:cs="Arial"/>
          <w:lang w:val="es-ES"/>
        </w:rPr>
        <w:t>d)   No se ha registrado de acuerdo con la normativa contable</w:t>
      </w:r>
    </w:p>
    <w:p w:rsidR="00FD7D4B" w:rsidRPr="00FD7D4B" w:rsidRDefault="00FD7D4B" w:rsidP="00FD7D4B">
      <w:pPr>
        <w:spacing w:after="200" w:line="276" w:lineRule="auto"/>
        <w:ind w:left="720"/>
        <w:contextualSpacing/>
        <w:jc w:val="both"/>
        <w:rPr>
          <w:rFonts w:ascii="Garamond" w:eastAsia="Calibri" w:hAnsi="Garamond" w:cs="Arial"/>
          <w:lang w:val="es-ES"/>
        </w:rPr>
      </w:pPr>
      <w:r w:rsidRPr="00FD7D4B">
        <w:rPr>
          <w:rFonts w:ascii="Garamond" w:eastAsia="Calibri" w:hAnsi="Garamond" w:cs="Arial"/>
          <w:lang w:val="es-ES"/>
        </w:rPr>
        <w:t>e)   Los hechos económicos no han sido registrado en el periodo que corresponden</w:t>
      </w:r>
    </w:p>
    <w:p w:rsidR="00FD7D4B" w:rsidRPr="00FD7D4B" w:rsidRDefault="00FD7D4B" w:rsidP="00FD7D4B">
      <w:pPr>
        <w:spacing w:after="200" w:line="276" w:lineRule="auto"/>
        <w:ind w:left="720"/>
        <w:contextualSpacing/>
        <w:jc w:val="both"/>
        <w:rPr>
          <w:rFonts w:ascii="Garamond" w:eastAsia="Calibri" w:hAnsi="Garamond" w:cs="Arial"/>
          <w:lang w:val="es-ES"/>
        </w:rPr>
      </w:pPr>
      <w:r w:rsidRPr="00FD7D4B">
        <w:rPr>
          <w:rFonts w:ascii="Garamond" w:eastAsia="Calibri" w:hAnsi="Garamond" w:cs="Arial"/>
          <w:lang w:val="es-ES"/>
        </w:rPr>
        <w:t>f)    Los cheques no están a nombre del proveedor o falta firma de recibido o mancomunadas</w:t>
      </w:r>
    </w:p>
    <w:p w:rsidR="00FD7D4B" w:rsidRPr="00FD7D4B" w:rsidRDefault="00FD7D4B" w:rsidP="00FD7D4B">
      <w:pPr>
        <w:spacing w:after="200" w:line="276" w:lineRule="auto"/>
        <w:ind w:left="720"/>
        <w:contextualSpacing/>
        <w:jc w:val="both"/>
        <w:rPr>
          <w:rFonts w:ascii="Garamond" w:eastAsia="Calibri" w:hAnsi="Garamond" w:cs="Arial"/>
          <w:lang w:val="es-ES"/>
        </w:rPr>
      </w:pPr>
    </w:p>
    <w:p w:rsidR="00FD7D4B" w:rsidRPr="00FD7D4B" w:rsidRDefault="00FD7D4B" w:rsidP="00FD7D4B">
      <w:pPr>
        <w:spacing w:after="0" w:line="240" w:lineRule="auto"/>
        <w:jc w:val="both"/>
        <w:rPr>
          <w:rFonts w:ascii="Garamond" w:eastAsia="Times New Roman" w:hAnsi="Garamond" w:cs="Times New Roman"/>
          <w:b/>
          <w:sz w:val="24"/>
          <w:szCs w:val="24"/>
          <w:lang w:val="en-US" w:eastAsia="es-ES"/>
        </w:rPr>
      </w:pPr>
      <w:r w:rsidRPr="00FD7D4B">
        <w:rPr>
          <w:rFonts w:ascii="Garamond" w:eastAsia="Times New Roman" w:hAnsi="Garamond" w:cs="Times New Roman"/>
          <w:b/>
          <w:sz w:val="24"/>
          <w:szCs w:val="24"/>
          <w:lang w:val="en-US" w:eastAsia="es-ES"/>
        </w:rPr>
        <w:t>CRITERIO:</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b/>
          <w:sz w:val="24"/>
          <w:szCs w:val="24"/>
          <w:lang w:val="en-US" w:eastAsia="es-ES"/>
        </w:rPr>
        <w:t>El Codigo Municipal</w:t>
      </w:r>
      <w:r w:rsidRPr="00FD7D4B">
        <w:rPr>
          <w:rFonts w:ascii="Garamond" w:eastAsia="Times New Roman" w:hAnsi="Garamond" w:cs="Times New Roman"/>
          <w:sz w:val="24"/>
          <w:szCs w:val="24"/>
          <w:lang w:val="en-US" w:eastAsia="es-ES"/>
        </w:rPr>
        <w:t xml:space="preserve"> en su </w:t>
      </w:r>
      <w:r w:rsidRPr="00FD7D4B">
        <w:rPr>
          <w:rFonts w:ascii="Garamond" w:eastAsia="Times New Roman" w:hAnsi="Garamond" w:cs="Times New Roman"/>
          <w:sz w:val="24"/>
          <w:szCs w:val="24"/>
          <w:lang w:val="es-ES" w:eastAsia="es-ES"/>
        </w:rPr>
        <w:t>Art. 105.-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w:t>
      </w:r>
    </w:p>
    <w:p w:rsidR="00FD7D4B" w:rsidRDefault="00FD7D4B" w:rsidP="00FD7D4B">
      <w:pPr>
        <w:spacing w:after="0" w:line="240" w:lineRule="auto"/>
        <w:jc w:val="both"/>
        <w:rPr>
          <w:rFonts w:ascii="Garamond" w:eastAsia="Times New Roman" w:hAnsi="Garamond" w:cs="Times New Roman"/>
          <w:b/>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bookmarkStart w:id="5" w:name="_Hlk521920227"/>
      <w:r w:rsidRPr="00FD7D4B">
        <w:rPr>
          <w:rFonts w:ascii="Garamond" w:eastAsia="Times New Roman" w:hAnsi="Garamond" w:cs="Times New Roman"/>
          <w:b/>
          <w:sz w:val="24"/>
          <w:szCs w:val="24"/>
          <w:lang w:val="es-ES" w:eastAsia="es-ES"/>
        </w:rPr>
        <w:t xml:space="preserve">El Reglamento de Ley AFI </w:t>
      </w:r>
      <w:r w:rsidRPr="00FD7D4B">
        <w:rPr>
          <w:rFonts w:ascii="Garamond" w:eastAsia="Times New Roman" w:hAnsi="Garamond" w:cs="Times New Roman"/>
          <w:sz w:val="24"/>
          <w:szCs w:val="24"/>
          <w:lang w:val="es-ES" w:eastAsia="es-ES"/>
        </w:rPr>
        <w:t>en el Art. Art. 191 inc. 2 establece que el devengamiento de los hechos económicos deberá registrarse en el período contable en que se produzcan, quedando estrictamente prohibido al cierre del ejercicio financiero, la postergación en la contabilización de las operaciones ejecutadas y reconocidas.</w:t>
      </w:r>
    </w:p>
    <w:p w:rsidR="00FD7D4B" w:rsidRPr="00FD7D4B" w:rsidRDefault="00FD7D4B" w:rsidP="00FD7D4B">
      <w:pPr>
        <w:spacing w:after="0" w:line="240" w:lineRule="auto"/>
        <w:jc w:val="both"/>
        <w:rPr>
          <w:rFonts w:ascii="Garamond" w:eastAsia="Times New Roman" w:hAnsi="Garamond" w:cs="Times New Roman"/>
          <w:b/>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b/>
          <w:sz w:val="24"/>
          <w:szCs w:val="24"/>
          <w:lang w:val="es-ES" w:eastAsia="es-ES"/>
        </w:rPr>
        <w:t xml:space="preserve">El Reglamento de Ley AFI, </w:t>
      </w:r>
      <w:r w:rsidRPr="00FD7D4B">
        <w:rPr>
          <w:rFonts w:ascii="Garamond" w:eastAsia="Times New Roman" w:hAnsi="Garamond" w:cs="Times New Roman"/>
          <w:sz w:val="24"/>
          <w:szCs w:val="24"/>
          <w:lang w:val="es-ES" w:eastAsia="es-ES"/>
        </w:rPr>
        <w:t>en el Art.193 Toda operación que dé origen a un registro contable deberá contar con la documentación necesaria y toda la información pertinente que respalde, demuestre e identifique la naturaleza y finalidad de la transacción que se está contabilizando</w:t>
      </w:r>
    </w:p>
    <w:bookmarkEnd w:id="5"/>
    <w:p w:rsidR="00FD7D4B" w:rsidRPr="00FD7D4B" w:rsidRDefault="00FD7D4B" w:rsidP="00FD7D4B">
      <w:pPr>
        <w:keepNext/>
        <w:spacing w:before="240" w:after="60" w:line="240" w:lineRule="auto"/>
        <w:jc w:val="both"/>
        <w:outlineLvl w:val="0"/>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La deficiencia se debe a la demora en el traslado de la información y a la falta de controles y supervisión del registro de las transacciones por parte de la Unidades que intervienen en los procesos administrativos financieros.</w:t>
      </w:r>
    </w:p>
    <w:p w:rsidR="00FD7D4B" w:rsidRPr="00FD7D4B" w:rsidRDefault="00FD7D4B" w:rsidP="00FD7D4B">
      <w:pPr>
        <w:keepNext/>
        <w:spacing w:before="240" w:after="60" w:line="240" w:lineRule="auto"/>
        <w:jc w:val="both"/>
        <w:outlineLvl w:val="0"/>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 xml:space="preserve"> La inexistencia de controles en los aspectos señalados genera incertidumbre en la transparencia y gestión financiera institucional.</w:t>
      </w:r>
    </w:p>
    <w:p w:rsidR="00FD7D4B" w:rsidRPr="00FD7D4B" w:rsidRDefault="00FD7D4B" w:rsidP="00FD7D4B">
      <w:pPr>
        <w:spacing w:after="0" w:line="240" w:lineRule="auto"/>
        <w:rPr>
          <w:rFonts w:ascii="Times New Roman" w:eastAsia="Times New Roman" w:hAnsi="Times New Roman" w:cs="Times New Roman"/>
          <w:sz w:val="24"/>
          <w:szCs w:val="24"/>
          <w:lang w:val="es-ES" w:eastAsia="es-ES"/>
        </w:rPr>
      </w:pPr>
    </w:p>
    <w:p w:rsidR="00FD7D4B" w:rsidRPr="00FD7D4B" w:rsidRDefault="00FD7D4B" w:rsidP="00FD7D4B">
      <w:pPr>
        <w:spacing w:after="0" w:line="240" w:lineRule="auto"/>
        <w:rPr>
          <w:rFonts w:ascii="Garamond" w:eastAsia="Times New Roman" w:hAnsi="Garamond" w:cs="Times New Roman"/>
          <w:b/>
          <w:sz w:val="24"/>
          <w:szCs w:val="24"/>
          <w:lang w:val="es-ES" w:eastAsia="es-ES"/>
        </w:rPr>
      </w:pPr>
      <w:r w:rsidRPr="00FD7D4B">
        <w:rPr>
          <w:rFonts w:ascii="Garamond" w:eastAsia="Times New Roman" w:hAnsi="Garamond" w:cs="Times New Roman"/>
          <w:b/>
          <w:sz w:val="24"/>
          <w:szCs w:val="24"/>
          <w:lang w:val="es-ES" w:eastAsia="es-ES"/>
        </w:rPr>
        <w:t>COMENTARIOS DE LA ADMINISTRACION:</w:t>
      </w:r>
    </w:p>
    <w:p w:rsidR="00FD7D4B" w:rsidRPr="00FD7D4B" w:rsidRDefault="00FD7D4B" w:rsidP="00FD7D4B">
      <w:pPr>
        <w:spacing w:after="120" w:line="240" w:lineRule="auto"/>
        <w:jc w:val="both"/>
        <w:rPr>
          <w:rFonts w:ascii="Garamond" w:eastAsia="Times New Roman" w:hAnsi="Garamond" w:cs="Times New Roman"/>
          <w:sz w:val="24"/>
          <w:szCs w:val="24"/>
          <w:lang w:val="es-ES" w:eastAsia="es-ES"/>
        </w:rPr>
      </w:pPr>
      <w:r w:rsidRPr="00FD7D4B">
        <w:rPr>
          <w:rFonts w:ascii="Garamond" w:eastAsia="Times New Roman" w:hAnsi="Garamond" w:cs="Arial"/>
          <w:sz w:val="24"/>
          <w:szCs w:val="24"/>
          <w:lang w:val="es-ES" w:eastAsia="es-ES"/>
        </w:rPr>
        <w:t xml:space="preserve">Según nota Ref-0305-e-329 de fecha 14 de junio de 2018, el Contador Institucional comentó lo siguiente: </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lastRenderedPageBreak/>
        <w:t>En lo que respecta al No.2 literales b), d) y e). Referente al literal b) que no está debidamente legalizada. Anexo acuerdo Municipales Referente al literal d) que no se han registrados de acuerdo con la normativa contable. Hay dos partidas contables la cuales detallo a continuación:</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Partida No.832 de fecha 24/03/2017 por un monto de $1,188.00</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En esta partida hay una requisición mal codificada por error; por un monto de $180.00 el código que tiene es 54111 y el correcto es 54112.</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Partida N.982 esta partida esta codificada correctamente.</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Respuesta al literal e). Los hechos económicos no han sido registrados en el periodo que correspondan. Con respecto a las planillas y facturas que se originan en el área de proyectos los hechos económicos los procesa presupuesto y después los paga Tesoreria ya cuando se registran contablemente ya el hecho económico se realizó.</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En contabilidad se tienen que hacer las validaciones porque la documentación llega a los 15 días de generarse el hecho económico.</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Sugerencia. El área presupuestaria al notar que la solicitud de pedido no son de ese periodo contable regresarlo a la unidad que solicita el bien.</w:t>
      </w:r>
    </w:p>
    <w:p w:rsidR="00FD7D4B" w:rsidRPr="00FD7D4B" w:rsidRDefault="00FD7D4B" w:rsidP="00FD7D4B">
      <w:pPr>
        <w:spacing w:after="0" w:line="240" w:lineRule="auto"/>
        <w:jc w:val="both"/>
        <w:rPr>
          <w:rFonts w:ascii="Garamond" w:eastAsia="Times New Roman" w:hAnsi="Garamond" w:cs="Times New Roman"/>
          <w:b/>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b/>
          <w:sz w:val="24"/>
          <w:szCs w:val="24"/>
          <w:lang w:val="es-ES" w:eastAsia="es-ES"/>
        </w:rPr>
      </w:pPr>
      <w:r w:rsidRPr="00FD7D4B">
        <w:rPr>
          <w:rFonts w:ascii="Garamond" w:eastAsia="Times New Roman" w:hAnsi="Garamond" w:cs="Times New Roman"/>
          <w:b/>
          <w:sz w:val="24"/>
          <w:szCs w:val="24"/>
          <w:lang w:val="es-ES" w:eastAsia="es-ES"/>
        </w:rPr>
        <w:t>COMENTARIOS DE AUDITORIA:</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Luego de haber analizados los comentarios presentados por la Administración, en los cuales se confirma la existencia de las deficiencias observada, por lo cual la observación se mantiene.</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p>
    <w:p w:rsidR="00FD7D4B" w:rsidRDefault="00FD7D4B" w:rsidP="008C4FAD">
      <w:pPr>
        <w:pStyle w:val="Prrafodelista"/>
        <w:numPr>
          <w:ilvl w:val="0"/>
          <w:numId w:val="4"/>
        </w:numPr>
        <w:spacing w:after="0" w:line="240" w:lineRule="auto"/>
        <w:jc w:val="both"/>
        <w:rPr>
          <w:rFonts w:ascii="Garamond" w:eastAsia="Times New Roman" w:hAnsi="Garamond" w:cs="Times New Roman"/>
          <w:b/>
          <w:sz w:val="24"/>
          <w:szCs w:val="24"/>
          <w:lang w:eastAsia="es-ES"/>
        </w:rPr>
      </w:pPr>
      <w:bookmarkStart w:id="6" w:name="OLE_LINK1"/>
      <w:r w:rsidRPr="00FD7D4B">
        <w:rPr>
          <w:rFonts w:ascii="Garamond" w:eastAsia="Times New Roman" w:hAnsi="Garamond" w:cs="Times New Roman"/>
          <w:b/>
          <w:sz w:val="24"/>
          <w:szCs w:val="24"/>
          <w:lang w:eastAsia="es-ES"/>
        </w:rPr>
        <w:t>FALTA DE CONCILIACIONES BANCARIAS DE ALGUNAS CUENTAS DE PROYECTOS</w:t>
      </w:r>
    </w:p>
    <w:p w:rsidR="00FD7D4B" w:rsidRPr="00FD7D4B" w:rsidRDefault="00FD7D4B" w:rsidP="00FD7D4B">
      <w:pPr>
        <w:pStyle w:val="Prrafodelista"/>
        <w:spacing w:after="0" w:line="240" w:lineRule="auto"/>
        <w:jc w:val="both"/>
        <w:rPr>
          <w:rFonts w:ascii="Garamond" w:eastAsia="Times New Roman" w:hAnsi="Garamond" w:cs="Times New Roman"/>
          <w:b/>
          <w:sz w:val="24"/>
          <w:szCs w:val="24"/>
          <w:lang w:eastAsia="es-ES"/>
        </w:rPr>
      </w:pPr>
    </w:p>
    <w:bookmarkEnd w:id="6"/>
    <w:p w:rsidR="00FD7D4B" w:rsidRPr="00FD7D4B" w:rsidRDefault="00FD7D4B" w:rsidP="00FD7D4B">
      <w:pPr>
        <w:spacing w:after="0" w:line="240" w:lineRule="auto"/>
        <w:jc w:val="both"/>
        <w:rPr>
          <w:rFonts w:ascii="Garamond" w:eastAsia="Times New Roman" w:hAnsi="Garamond" w:cs="Times New Roman"/>
          <w:sz w:val="24"/>
          <w:szCs w:val="24"/>
          <w:lang w:eastAsia="es-ES"/>
        </w:rPr>
      </w:pPr>
      <w:r w:rsidRPr="00FD7D4B">
        <w:rPr>
          <w:rFonts w:ascii="Garamond" w:eastAsia="Times New Roman" w:hAnsi="Garamond" w:cs="Times New Roman"/>
          <w:sz w:val="24"/>
          <w:szCs w:val="24"/>
          <w:lang w:eastAsia="es-ES"/>
        </w:rPr>
        <w:t>Se solicitaron las conciliaciones bancarias originales de las cuentas bancarias de los proyectos ejecutados en el periodo 2016, y de los proyectos iniciados en el 2016 y finalizados en el 2017, las cuales no se encontraron resguardada en los respectivos expedientes de la Unidad que debe custodiar dichos documentos, para detalles de las cuentas que carecen de sus respectivas conciliaciones Ver Anexo 4:</w:t>
      </w:r>
    </w:p>
    <w:p w:rsidR="00FD7D4B" w:rsidRPr="00FD7D4B" w:rsidRDefault="00FD7D4B" w:rsidP="00FD7D4B">
      <w:pPr>
        <w:spacing w:after="0" w:line="240" w:lineRule="auto"/>
        <w:jc w:val="both"/>
        <w:rPr>
          <w:rFonts w:ascii="Garamond" w:eastAsia="Times New Roman" w:hAnsi="Garamond" w:cs="Times New Roman"/>
          <w:b/>
          <w:sz w:val="24"/>
          <w:szCs w:val="24"/>
          <w:lang w:eastAsia="es-ES"/>
        </w:rPr>
      </w:pPr>
    </w:p>
    <w:p w:rsidR="00FD7D4B" w:rsidRPr="00FD7D4B" w:rsidRDefault="00FD7D4B" w:rsidP="00FD7D4B">
      <w:pPr>
        <w:spacing w:after="0" w:line="240" w:lineRule="auto"/>
        <w:jc w:val="both"/>
        <w:rPr>
          <w:rFonts w:ascii="Garamond" w:eastAsia="Times New Roman" w:hAnsi="Garamond" w:cs="Times New Roman"/>
          <w:b/>
          <w:sz w:val="24"/>
          <w:szCs w:val="24"/>
          <w:lang w:eastAsia="es-ES"/>
        </w:rPr>
      </w:pPr>
      <w:r w:rsidRPr="00FD7D4B">
        <w:rPr>
          <w:rFonts w:ascii="Garamond" w:eastAsia="Times New Roman" w:hAnsi="Garamond" w:cs="Times New Roman"/>
          <w:b/>
          <w:sz w:val="24"/>
          <w:szCs w:val="24"/>
          <w:lang w:eastAsia="es-ES"/>
        </w:rPr>
        <w:t>CRITERIO:</w:t>
      </w:r>
    </w:p>
    <w:p w:rsidR="00FD7D4B" w:rsidRPr="00FD7D4B" w:rsidRDefault="00FD7D4B" w:rsidP="00FD7D4B">
      <w:pPr>
        <w:spacing w:after="0" w:line="240" w:lineRule="auto"/>
        <w:jc w:val="both"/>
        <w:rPr>
          <w:rFonts w:ascii="Garamond" w:eastAsia="Times New Roman" w:hAnsi="Garamond" w:cs="Times New Roman"/>
          <w:sz w:val="24"/>
          <w:szCs w:val="24"/>
          <w:lang w:eastAsia="es-ES"/>
        </w:rPr>
      </w:pPr>
      <w:r w:rsidRPr="00FD7D4B">
        <w:rPr>
          <w:rFonts w:ascii="Garamond" w:eastAsia="Times New Roman" w:hAnsi="Garamond" w:cs="Times New Roman"/>
          <w:b/>
          <w:bCs/>
          <w:sz w:val="24"/>
          <w:szCs w:val="24"/>
          <w:lang w:eastAsia="es-ES"/>
        </w:rPr>
        <w:t xml:space="preserve">LAS NORMAS TECNICAS DE CONTROL INTERNO ESPECÍFICAS DE LA MUNICIPALIDAD </w:t>
      </w:r>
    </w:p>
    <w:p w:rsidR="00FD7D4B" w:rsidRPr="00FD7D4B" w:rsidRDefault="00FD7D4B" w:rsidP="00FD7D4B">
      <w:pPr>
        <w:spacing w:after="0" w:line="240" w:lineRule="auto"/>
        <w:jc w:val="both"/>
        <w:rPr>
          <w:rFonts w:ascii="Garamond" w:eastAsia="Times New Roman" w:hAnsi="Garamond" w:cs="Times New Roman"/>
          <w:sz w:val="24"/>
          <w:szCs w:val="24"/>
          <w:lang w:val="en-US" w:eastAsia="es-ES"/>
        </w:rPr>
      </w:pPr>
      <w:r w:rsidRPr="00FD7D4B">
        <w:rPr>
          <w:rFonts w:ascii="Garamond" w:eastAsia="Times New Roman" w:hAnsi="Garamond" w:cs="Times New Roman"/>
          <w:sz w:val="24"/>
          <w:szCs w:val="24"/>
          <w:lang w:val="en-US" w:eastAsia="es-ES"/>
        </w:rPr>
        <w:t xml:space="preserve">Art. 39.- El Concejo Municipal, niveles gerenciales y jefaturas deben diseñar y aplicar políticas y procedimientos que permitan realizar la conciliación de los </w:t>
      </w:r>
      <w:r w:rsidRPr="00FD7D4B">
        <w:rPr>
          <w:rFonts w:ascii="Garamond" w:eastAsia="Times New Roman" w:hAnsi="Garamond" w:cs="Times New Roman"/>
          <w:sz w:val="24"/>
          <w:szCs w:val="24"/>
          <w:lang w:eastAsia="es-ES"/>
        </w:rPr>
        <w:t>registros</w:t>
      </w:r>
      <w:r w:rsidRPr="00FD7D4B">
        <w:rPr>
          <w:rFonts w:ascii="Garamond" w:eastAsia="Times New Roman" w:hAnsi="Garamond" w:cs="Times New Roman"/>
          <w:sz w:val="24"/>
          <w:szCs w:val="24"/>
          <w:lang w:val="en-US" w:eastAsia="es-ES"/>
        </w:rPr>
        <w:t xml:space="preserve"> e información generada en las distintas unidades de la municipalidad y especialmente los registros referidos a datos catastrales, de cuentas corrientes, registros contables, ingresos y egresos contra comprobantes y registros bancarios, con el fin de verificar la veracidad, legalidad y pertinencia.</w:t>
      </w:r>
    </w:p>
    <w:p w:rsidR="00FD7D4B" w:rsidRPr="00FD7D4B" w:rsidRDefault="00FD7D4B" w:rsidP="00FD7D4B">
      <w:pPr>
        <w:spacing w:after="0" w:line="240" w:lineRule="auto"/>
        <w:jc w:val="both"/>
        <w:rPr>
          <w:rFonts w:ascii="Garamond" w:eastAsia="Times New Roman" w:hAnsi="Garamond" w:cs="Times New Roman"/>
          <w:sz w:val="24"/>
          <w:szCs w:val="24"/>
          <w:lang w:eastAsia="es-ES"/>
        </w:rPr>
      </w:pPr>
      <w:r w:rsidRPr="00FD7D4B">
        <w:rPr>
          <w:rFonts w:ascii="Garamond" w:eastAsia="Times New Roman" w:hAnsi="Garamond" w:cs="Times New Roman"/>
          <w:sz w:val="24"/>
          <w:szCs w:val="24"/>
          <w:lang w:val="en-US" w:eastAsia="es-ES"/>
        </w:rPr>
        <w:t>Art. 40.- La realización de las conciliaciones de registros bancarios se desarrollará por lo menos una vez al mes, y los demás registros cuando el concejo lo estime conveniente</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La deficiencia ha sido generada dado a que no existe un proceso de control sobre las cuentas que deben elaborárseles sus respectivas conciliaciones, además no hay evidencia de remisión por parte de la Unidad encargada de la elaboración hacia la unidad responsable del resguardo de las mismas.</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r w:rsidRPr="00FD7D4B">
        <w:rPr>
          <w:rFonts w:ascii="Garamond" w:eastAsia="Times New Roman" w:hAnsi="Garamond" w:cs="Times New Roman"/>
          <w:sz w:val="24"/>
          <w:szCs w:val="24"/>
          <w:lang w:val="es-ES" w:eastAsia="es-ES"/>
        </w:rPr>
        <w:t>La falta de realizaciones de conciliaciones bancarias de manera oportuna impide detectar errores significativos en los movimientos de cuentas bancarias de la Municipalidad</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b/>
          <w:sz w:val="24"/>
          <w:szCs w:val="24"/>
          <w:lang w:val="es-ES" w:eastAsia="es-ES"/>
        </w:rPr>
      </w:pPr>
      <w:r w:rsidRPr="00FD7D4B">
        <w:rPr>
          <w:rFonts w:ascii="Garamond" w:eastAsia="Times New Roman" w:hAnsi="Garamond" w:cs="Times New Roman"/>
          <w:b/>
          <w:sz w:val="24"/>
          <w:szCs w:val="24"/>
          <w:lang w:val="es-ES" w:eastAsia="es-ES"/>
        </w:rPr>
        <w:t>COMENTARIOS DE LA ADMINSITRACION:</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bidi="es-ES"/>
        </w:rPr>
      </w:pPr>
      <w:r w:rsidRPr="00FD7D4B">
        <w:rPr>
          <w:rFonts w:ascii="Garamond" w:eastAsia="Times New Roman" w:hAnsi="Garamond" w:cs="Times New Roman"/>
          <w:sz w:val="24"/>
          <w:szCs w:val="24"/>
          <w:lang w:val="es-ES" w:eastAsia="es-ES"/>
        </w:rPr>
        <w:t xml:space="preserve">Según comentarios recibidos en Nota Ref. </w:t>
      </w:r>
      <w:r w:rsidRPr="00FD7D4B">
        <w:rPr>
          <w:rFonts w:ascii="Garamond" w:eastAsia="Times New Roman" w:hAnsi="Garamond" w:cs="Times New Roman"/>
          <w:sz w:val="24"/>
          <w:szCs w:val="24"/>
          <w:lang w:val="es-ES" w:eastAsia="es-ES" w:bidi="es-ES"/>
        </w:rPr>
        <w:t>010218-E0003 manifestó:</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bidi="es-ES"/>
        </w:rPr>
      </w:pPr>
      <w:r w:rsidRPr="00FD7D4B">
        <w:rPr>
          <w:rFonts w:ascii="Garamond" w:eastAsia="Times New Roman" w:hAnsi="Garamond" w:cs="Times New Roman"/>
          <w:sz w:val="24"/>
          <w:szCs w:val="24"/>
          <w:lang w:val="es-ES" w:eastAsia="es-ES" w:bidi="es-ES"/>
        </w:rPr>
        <w:t>Según las observaciones encontradas en el examen especial realizado a los proyectos privativos y públicos ejecutados en el período del 1 de enero al 31 de diciembre de 2016 le informo lo siguiente.</w:t>
      </w:r>
    </w:p>
    <w:p w:rsidR="00FD7D4B" w:rsidRPr="00FD7D4B" w:rsidRDefault="00FD7D4B" w:rsidP="00FD7D4B">
      <w:pPr>
        <w:spacing w:after="0" w:line="240" w:lineRule="auto"/>
        <w:jc w:val="both"/>
        <w:rPr>
          <w:rFonts w:ascii="Garamond" w:eastAsia="Times New Roman" w:hAnsi="Garamond" w:cs="Times New Roman"/>
          <w:sz w:val="24"/>
          <w:szCs w:val="24"/>
          <w:lang w:val="es-ES" w:eastAsia="es-ES" w:bidi="es-ES"/>
        </w:rPr>
      </w:pPr>
      <w:r w:rsidRPr="00FD7D4B">
        <w:rPr>
          <w:rFonts w:ascii="Garamond" w:eastAsia="Times New Roman" w:hAnsi="Garamond" w:cs="Times New Roman"/>
          <w:sz w:val="24"/>
          <w:szCs w:val="24"/>
          <w:lang w:val="es-ES" w:eastAsia="es-ES" w:bidi="es-ES"/>
        </w:rPr>
        <w:lastRenderedPageBreak/>
        <w:t>1. FALTA DE CONCILIACIONES BANCARIAS DE ALGUNAS CUENTAS DE PROYECTOS.</w:t>
      </w:r>
    </w:p>
    <w:p w:rsidR="00FD7D4B" w:rsidRDefault="00FD7D4B" w:rsidP="00FD7D4B">
      <w:pPr>
        <w:spacing w:after="0" w:line="240" w:lineRule="auto"/>
        <w:jc w:val="both"/>
        <w:rPr>
          <w:rFonts w:ascii="Garamond" w:eastAsia="Times New Roman" w:hAnsi="Garamond" w:cs="Times New Roman"/>
          <w:sz w:val="24"/>
          <w:szCs w:val="24"/>
          <w:lang w:val="es-ES" w:eastAsia="es-ES" w:bidi="es-ES"/>
        </w:rPr>
      </w:pPr>
      <w:r w:rsidRPr="00FD7D4B">
        <w:rPr>
          <w:rFonts w:ascii="Garamond" w:eastAsia="Times New Roman" w:hAnsi="Garamond" w:cs="Times New Roman"/>
          <w:sz w:val="24"/>
          <w:szCs w:val="24"/>
          <w:lang w:val="es-ES" w:eastAsia="es-ES" w:bidi="es-ES"/>
        </w:rPr>
        <w:t>Según mis archivos como Unidad de Presupuesto se encuentran las siguientes conciliaciones:</w:t>
      </w:r>
    </w:p>
    <w:p w:rsidR="00B74513" w:rsidRDefault="00B74513" w:rsidP="00FD7D4B">
      <w:pPr>
        <w:spacing w:after="0" w:line="240" w:lineRule="auto"/>
        <w:jc w:val="both"/>
        <w:rPr>
          <w:rFonts w:ascii="Garamond" w:eastAsia="Times New Roman" w:hAnsi="Garamond" w:cs="Times New Roman"/>
          <w:sz w:val="24"/>
          <w:szCs w:val="24"/>
          <w:lang w:val="es-ES" w:eastAsia="es-ES" w:bidi="es-ES"/>
        </w:rPr>
      </w:pPr>
    </w:p>
    <w:tbl>
      <w:tblPr>
        <w:tblW w:w="11057" w:type="dxa"/>
        <w:tblInd w:w="-714" w:type="dxa"/>
        <w:tblLayout w:type="fixed"/>
        <w:tblCellMar>
          <w:left w:w="10" w:type="dxa"/>
          <w:right w:w="10" w:type="dxa"/>
        </w:tblCellMar>
        <w:tblLook w:val="0000" w:firstRow="0" w:lastRow="0" w:firstColumn="0" w:lastColumn="0" w:noHBand="0" w:noVBand="0"/>
      </w:tblPr>
      <w:tblGrid>
        <w:gridCol w:w="1702"/>
        <w:gridCol w:w="3969"/>
        <w:gridCol w:w="1417"/>
        <w:gridCol w:w="3969"/>
      </w:tblGrid>
      <w:tr w:rsidR="00B74513" w:rsidRPr="00FD7D4B" w:rsidTr="00127AEB">
        <w:trPr>
          <w:trHeight w:hRule="exact" w:val="589"/>
        </w:trPr>
        <w:tc>
          <w:tcPr>
            <w:tcW w:w="1702" w:type="dxa"/>
            <w:tcBorders>
              <w:top w:val="single" w:sz="4" w:space="0" w:color="auto"/>
              <w:left w:val="single" w:sz="4" w:space="0" w:color="auto"/>
            </w:tcBorders>
            <w:shd w:val="clear" w:color="auto" w:fill="FFFFFF"/>
            <w:vAlign w:val="center"/>
          </w:tcPr>
          <w:p w:rsidR="00B74513" w:rsidRPr="00FD7D4B" w:rsidRDefault="00B74513" w:rsidP="00F675F4">
            <w:pPr>
              <w:widowControl w:val="0"/>
              <w:spacing w:after="0" w:line="240" w:lineRule="auto"/>
              <w:ind w:left="240"/>
              <w:jc w:val="center"/>
              <w:rPr>
                <w:rFonts w:ascii="Garamond" w:eastAsia="Arial" w:hAnsi="Garamond" w:cs="Arial"/>
                <w:color w:val="000000"/>
                <w:sz w:val="20"/>
                <w:szCs w:val="20"/>
                <w:lang w:val="es-ES" w:eastAsia="es-ES" w:bidi="es-ES"/>
              </w:rPr>
            </w:pPr>
            <w:r w:rsidRPr="00FD7D4B">
              <w:rPr>
                <w:rFonts w:ascii="Garamond" w:eastAsia="Arial" w:hAnsi="Garamond" w:cs="Arial"/>
                <w:b/>
                <w:bCs/>
                <w:iCs/>
                <w:color w:val="000000"/>
                <w:sz w:val="20"/>
                <w:szCs w:val="20"/>
                <w:lang w:val="es-ES" w:eastAsia="es-ES" w:bidi="es-ES"/>
              </w:rPr>
              <w:t>No. DE CUENTA</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widowControl w:val="0"/>
              <w:spacing w:after="0" w:line="240" w:lineRule="auto"/>
              <w:ind w:right="20"/>
              <w:jc w:val="center"/>
              <w:rPr>
                <w:rFonts w:ascii="Garamond" w:eastAsia="Arial" w:hAnsi="Garamond" w:cs="Arial"/>
                <w:color w:val="000000"/>
                <w:sz w:val="20"/>
                <w:szCs w:val="20"/>
                <w:lang w:val="es-ES" w:eastAsia="es-ES" w:bidi="es-ES"/>
              </w:rPr>
            </w:pPr>
            <w:r w:rsidRPr="00FD7D4B">
              <w:rPr>
                <w:rFonts w:ascii="Garamond" w:eastAsia="Arial" w:hAnsi="Garamond" w:cs="Arial"/>
                <w:b/>
                <w:bCs/>
                <w:color w:val="000000"/>
                <w:sz w:val="20"/>
                <w:szCs w:val="20"/>
                <w:lang w:val="es-ES" w:eastAsia="es-ES" w:bidi="es-ES"/>
              </w:rPr>
              <w:t>NOMBRE DEL</w:t>
            </w:r>
            <w:r w:rsidRPr="00FD7D4B">
              <w:rPr>
                <w:rFonts w:ascii="Garamond" w:eastAsia="Arial" w:hAnsi="Garamond" w:cs="Arial"/>
                <w:color w:val="000000"/>
                <w:sz w:val="20"/>
                <w:szCs w:val="20"/>
                <w:lang w:val="es-ES" w:eastAsia="es-ES" w:bidi="es-ES"/>
              </w:rPr>
              <w:t xml:space="preserve"> </w:t>
            </w:r>
            <w:r w:rsidRPr="00FD7D4B">
              <w:rPr>
                <w:rFonts w:ascii="Garamond" w:eastAsia="Arial" w:hAnsi="Garamond" w:cs="Arial"/>
                <w:b/>
                <w:bCs/>
                <w:color w:val="000000"/>
                <w:sz w:val="20"/>
                <w:szCs w:val="20"/>
                <w:lang w:val="es-ES" w:eastAsia="es-ES" w:bidi="es-ES"/>
              </w:rPr>
              <w:t>PROYECTO</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widowControl w:val="0"/>
              <w:spacing w:after="120" w:line="240" w:lineRule="auto"/>
              <w:jc w:val="center"/>
              <w:rPr>
                <w:rFonts w:ascii="Garamond" w:eastAsia="Arial" w:hAnsi="Garamond" w:cs="Arial"/>
                <w:color w:val="000000"/>
                <w:sz w:val="20"/>
                <w:szCs w:val="20"/>
                <w:lang w:val="es-ES" w:eastAsia="es-ES" w:bidi="es-ES"/>
              </w:rPr>
            </w:pPr>
            <w:r w:rsidRPr="00FD7D4B">
              <w:rPr>
                <w:rFonts w:ascii="Garamond" w:eastAsia="Arial" w:hAnsi="Garamond" w:cs="Arial"/>
                <w:b/>
                <w:bCs/>
                <w:color w:val="000000"/>
                <w:sz w:val="20"/>
                <w:szCs w:val="20"/>
                <w:lang w:val="es-ES" w:eastAsia="es-ES" w:bidi="es-ES"/>
              </w:rPr>
              <w:t>No.</w:t>
            </w:r>
            <w:r w:rsidRPr="00FD7D4B">
              <w:rPr>
                <w:rFonts w:ascii="Garamond" w:eastAsia="Arial" w:hAnsi="Garamond" w:cs="Arial"/>
                <w:color w:val="000000"/>
                <w:sz w:val="20"/>
                <w:szCs w:val="20"/>
                <w:lang w:val="es-ES" w:eastAsia="es-ES" w:bidi="es-ES"/>
              </w:rPr>
              <w:t xml:space="preserve"> </w:t>
            </w:r>
            <w:r w:rsidRPr="00FD7D4B">
              <w:rPr>
                <w:rFonts w:ascii="Garamond" w:eastAsia="Arial" w:hAnsi="Garamond" w:cs="Arial"/>
                <w:b/>
                <w:bCs/>
                <w:color w:val="000000"/>
                <w:sz w:val="20"/>
                <w:szCs w:val="20"/>
                <w:lang w:val="es-ES" w:eastAsia="es-ES" w:bidi="es-ES"/>
              </w:rPr>
              <w:t>PRESUPUESTARIO</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widowControl w:val="0"/>
              <w:spacing w:after="0" w:line="240" w:lineRule="auto"/>
              <w:ind w:left="20"/>
              <w:jc w:val="center"/>
              <w:rPr>
                <w:rFonts w:ascii="Garamond" w:eastAsia="Arial" w:hAnsi="Garamond" w:cs="Arial"/>
                <w:color w:val="000000"/>
                <w:sz w:val="20"/>
                <w:szCs w:val="20"/>
                <w:lang w:val="es-ES" w:eastAsia="es-ES" w:bidi="es-ES"/>
              </w:rPr>
            </w:pPr>
            <w:r w:rsidRPr="00FD7D4B">
              <w:rPr>
                <w:rFonts w:ascii="Garamond" w:eastAsia="Arial" w:hAnsi="Garamond" w:cs="Arial"/>
                <w:b/>
                <w:bCs/>
                <w:color w:val="000000"/>
                <w:sz w:val="20"/>
                <w:szCs w:val="20"/>
                <w:lang w:val="es-ES" w:eastAsia="es-ES" w:bidi="es-ES"/>
              </w:rPr>
              <w:t>CONCLUSIÓN</w:t>
            </w:r>
          </w:p>
        </w:tc>
      </w:tr>
      <w:tr w:rsidR="00B74513" w:rsidRPr="00FD7D4B" w:rsidTr="00127AEB">
        <w:trPr>
          <w:trHeight w:hRule="exact" w:val="1293"/>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100-080700-757-6</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Construcción de Fajas de Concreto y Emp. Frag. En Pje 3 en lotificación la gramita, Chalatenango</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0443000034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Le informo que, si se realizaron en su momento conciliaciones de los meses de septiembre, octubre, noviembre y diciembre, le envío copia de cada una de ellas.</w:t>
            </w:r>
          </w:p>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p>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p>
        </w:tc>
      </w:tr>
      <w:tr w:rsidR="00B74513" w:rsidRPr="00FD7D4B" w:rsidTr="00974C78">
        <w:trPr>
          <w:trHeight w:hRule="exact" w:val="1421"/>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100-080700-758-4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Remodelación de Instalaciones de rastro a Oficinas del CAM.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0443000053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Según su informe no se realizaron conciliaciones Bancarias en los meses de noviembre y diciembre de este proyecto. Le informo que, si se realizaron, le envío copia de cada una de ellas.</w:t>
            </w:r>
          </w:p>
        </w:tc>
      </w:tr>
      <w:tr w:rsidR="00B74513" w:rsidRPr="00FD7D4B" w:rsidTr="00127AEB">
        <w:trPr>
          <w:trHeight w:hRule="exact" w:val="1712"/>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4740-027706</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Fajas de concreto y Empedrado Frag. De Calles en Caserío Plan de las mesas II</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0443000052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Según su informe no se realizaron conciliaciones Bancarias en los meses de junio hasta diciembre de este proyecto. Le envío copia de las conciliaciones de junio, agosto, septiembre, noviembre y diciembre; julio y octubre no hay movimiento</w:t>
            </w:r>
          </w:p>
        </w:tc>
      </w:tr>
      <w:tr w:rsidR="00B74513" w:rsidRPr="00FD7D4B" w:rsidTr="00127AEB">
        <w:trPr>
          <w:trHeight w:hRule="exact" w:val="699"/>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47-40-026637</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Apoyo</w:t>
            </w:r>
            <w:r w:rsidRPr="00FD7D4B">
              <w:rPr>
                <w:rFonts w:ascii="Garamond" w:eastAsia="Arial" w:hAnsi="Garamond" w:cs="Arial"/>
                <w:color w:val="000000"/>
                <w:lang w:val="es-ES" w:eastAsia="es-ES" w:bidi="es-ES"/>
              </w:rPr>
              <w:tab/>
              <w:t>al Deporte</w:t>
            </w:r>
            <w:r w:rsidR="00127AEB">
              <w:rPr>
                <w:rFonts w:ascii="Garamond" w:eastAsia="Arial" w:hAnsi="Garamond" w:cs="Arial"/>
                <w:color w:val="000000"/>
                <w:lang w:val="es-ES" w:eastAsia="es-ES" w:bidi="es-ES"/>
              </w:rPr>
              <w:t xml:space="preserve"> </w:t>
            </w:r>
            <w:r w:rsidRPr="00FD7D4B">
              <w:rPr>
                <w:rFonts w:ascii="Garamond" w:eastAsia="Arial" w:hAnsi="Garamond" w:cs="Arial"/>
                <w:color w:val="000000"/>
                <w:lang w:val="es-ES" w:eastAsia="es-ES" w:bidi="es-ES"/>
              </w:rPr>
              <w:t>2016</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086000002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F675F4">
            <w:pPr>
              <w:widowControl w:val="0"/>
              <w:spacing w:after="12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Según su informe no se realizó conciliación el mes de marzo, le envió copia de ella.</w:t>
            </w:r>
          </w:p>
        </w:tc>
      </w:tr>
      <w:tr w:rsidR="00B74513" w:rsidRPr="00FD7D4B" w:rsidTr="00127AEB">
        <w:trPr>
          <w:trHeight w:hRule="exact" w:val="852"/>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47-40-027579</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12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Apoyo a la Primera Infancia</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0911000001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Según su informe no se realizó conciliaciones de junio a diciembre, le envió copia de cada</w:t>
            </w:r>
            <w:r w:rsidR="00127AEB">
              <w:rPr>
                <w:rFonts w:ascii="Garamond" w:eastAsia="Arial" w:hAnsi="Garamond" w:cs="Arial"/>
                <w:color w:val="000000"/>
                <w:lang w:val="es-ES" w:eastAsia="es-ES" w:bidi="es-ES"/>
              </w:rPr>
              <w:t xml:space="preserve"> </w:t>
            </w:r>
            <w:r w:rsidRPr="00FD7D4B">
              <w:rPr>
                <w:rFonts w:ascii="Garamond" w:eastAsia="Arial" w:hAnsi="Garamond" w:cs="Arial"/>
                <w:color w:val="000000"/>
                <w:lang w:val="es-ES" w:eastAsia="es-ES" w:bidi="es-ES"/>
              </w:rPr>
              <w:t>una de ellas.</w:t>
            </w:r>
          </w:p>
        </w:tc>
      </w:tr>
      <w:tr w:rsidR="00B74513" w:rsidRPr="00FD7D4B" w:rsidTr="009F7056">
        <w:trPr>
          <w:trHeight w:hRule="exact" w:val="722"/>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47-40-027854</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Concreteado</w:t>
            </w:r>
            <w:r w:rsidRPr="00FD7D4B">
              <w:rPr>
                <w:rFonts w:ascii="Garamond" w:eastAsia="Arial" w:hAnsi="Garamond" w:cs="Arial"/>
                <w:color w:val="000000"/>
                <w:lang w:val="es-ES" w:eastAsia="es-ES" w:bidi="es-ES"/>
              </w:rPr>
              <w:tab/>
              <w:t xml:space="preserve">de 500ml de calle principal hacia </w:t>
            </w:r>
            <w:r w:rsidR="00FD2E0A" w:rsidRPr="00FD7D4B">
              <w:rPr>
                <w:rFonts w:ascii="Garamond" w:eastAsia="Arial" w:hAnsi="Garamond" w:cs="Arial"/>
                <w:color w:val="000000"/>
                <w:lang w:val="es-ES" w:eastAsia="es-ES" w:bidi="es-ES"/>
              </w:rPr>
              <w:t xml:space="preserve">el </w:t>
            </w:r>
            <w:r w:rsidR="00FD2E0A">
              <w:rPr>
                <w:rFonts w:ascii="Garamond" w:eastAsia="Arial" w:hAnsi="Garamond" w:cs="Arial"/>
                <w:color w:val="000000"/>
                <w:lang w:val="es-ES" w:eastAsia="es-ES" w:bidi="es-ES"/>
              </w:rPr>
              <w:t>Cantón</w:t>
            </w:r>
            <w:r w:rsidRPr="00FD7D4B">
              <w:rPr>
                <w:rFonts w:ascii="Garamond" w:eastAsia="Arial" w:hAnsi="Garamond" w:cs="Arial"/>
                <w:color w:val="000000"/>
                <w:lang w:val="es-ES" w:eastAsia="es-ES" w:bidi="es-ES"/>
              </w:rPr>
              <w:t xml:space="preserve"> Chiapas</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0443000014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Le envió copia de conciliaciones de agosto, septiembre, octubre, noviembre y diciembre.</w:t>
            </w:r>
          </w:p>
        </w:tc>
      </w:tr>
      <w:tr w:rsidR="00B74513" w:rsidRPr="00FD7D4B" w:rsidTr="00127AEB">
        <w:trPr>
          <w:trHeight w:hRule="exact" w:val="1144"/>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47-40-028222</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Pavimentación</w:t>
            </w:r>
            <w:r w:rsidRPr="00FD7D4B">
              <w:rPr>
                <w:rFonts w:ascii="Garamond" w:eastAsia="Arial" w:hAnsi="Garamond" w:cs="Arial"/>
                <w:color w:val="000000"/>
                <w:lang w:val="es-ES" w:eastAsia="es-ES" w:bidi="es-ES"/>
              </w:rPr>
              <w:tab/>
              <w:t>de Concreto hidráulico de tramo de Calle Antigua a Caserío el Chuptal</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0443000032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Según su informe no se realizó conciliación bancaria de los meses de noviembre y diciembre, le envió copia de cada una de ellas</w:t>
            </w:r>
          </w:p>
        </w:tc>
      </w:tr>
      <w:tr w:rsidR="00B74513" w:rsidRPr="00FD7D4B" w:rsidTr="00127AEB">
        <w:trPr>
          <w:trHeight w:hRule="exact" w:val="1144"/>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47-40-028346</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Construcción</w:t>
            </w:r>
            <w:r w:rsidRPr="00FD7D4B">
              <w:rPr>
                <w:rFonts w:ascii="Garamond" w:eastAsia="Arial" w:hAnsi="Garamond" w:cs="Arial"/>
                <w:color w:val="000000"/>
                <w:lang w:val="es-ES" w:eastAsia="es-ES" w:bidi="es-ES"/>
              </w:rPr>
              <w:tab/>
              <w:t>de</w:t>
            </w:r>
            <w:r w:rsidR="00127AEB">
              <w:rPr>
                <w:rFonts w:ascii="Garamond" w:eastAsia="Arial" w:hAnsi="Garamond" w:cs="Arial"/>
                <w:color w:val="000000"/>
                <w:lang w:val="es-ES" w:eastAsia="es-ES" w:bidi="es-ES"/>
              </w:rPr>
              <w:t xml:space="preserve"> </w:t>
            </w:r>
            <w:r w:rsidRPr="00FD7D4B">
              <w:rPr>
                <w:rFonts w:ascii="Garamond" w:eastAsia="Arial" w:hAnsi="Garamond" w:cs="Arial"/>
                <w:color w:val="000000"/>
                <w:lang w:val="es-ES" w:eastAsia="es-ES" w:bidi="es-ES"/>
              </w:rPr>
              <w:t>Cancha</w:t>
            </w:r>
            <w:r w:rsidRPr="00FD7D4B">
              <w:rPr>
                <w:rFonts w:ascii="Garamond" w:eastAsia="Arial" w:hAnsi="Garamond" w:cs="Arial"/>
                <w:color w:val="000000"/>
                <w:lang w:val="es-ES" w:eastAsia="es-ES" w:bidi="es-ES"/>
              </w:rPr>
              <w:tab/>
              <w:t>multiusos</w:t>
            </w:r>
          </w:p>
          <w:p w:rsidR="00B74513" w:rsidRPr="00FD7D4B" w:rsidRDefault="00127AEB" w:rsidP="00F675F4">
            <w:pPr>
              <w:widowControl w:val="0"/>
              <w:spacing w:after="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D</w:t>
            </w:r>
            <w:r w:rsidR="00B74513" w:rsidRPr="00FD7D4B">
              <w:rPr>
                <w:rFonts w:ascii="Garamond" w:eastAsia="Arial" w:hAnsi="Garamond" w:cs="Arial"/>
                <w:color w:val="000000"/>
                <w:lang w:val="es-ES" w:eastAsia="es-ES" w:bidi="es-ES"/>
              </w:rPr>
              <w:t>el</w:t>
            </w:r>
            <w:r>
              <w:rPr>
                <w:rFonts w:ascii="Garamond" w:eastAsia="Arial" w:hAnsi="Garamond" w:cs="Arial"/>
                <w:color w:val="000000"/>
                <w:lang w:val="es-ES" w:eastAsia="es-ES" w:bidi="es-ES"/>
              </w:rPr>
              <w:t xml:space="preserve"> </w:t>
            </w:r>
            <w:r w:rsidR="00B74513" w:rsidRPr="00FD7D4B">
              <w:rPr>
                <w:rFonts w:ascii="Garamond" w:eastAsia="Arial" w:hAnsi="Garamond" w:cs="Arial"/>
                <w:color w:val="000000"/>
                <w:lang w:val="es-ES" w:eastAsia="es-ES" w:bidi="es-ES"/>
              </w:rPr>
              <w:t>Caserío</w:t>
            </w:r>
            <w:r w:rsidR="00B74513" w:rsidRPr="00FD7D4B">
              <w:rPr>
                <w:rFonts w:ascii="Garamond" w:eastAsia="Arial" w:hAnsi="Garamond" w:cs="Arial"/>
                <w:color w:val="000000"/>
                <w:lang w:val="es-ES" w:eastAsia="es-ES" w:bidi="es-ES"/>
              </w:rPr>
              <w:tab/>
            </w:r>
            <w:r w:rsidRPr="00FD7D4B">
              <w:rPr>
                <w:rFonts w:ascii="Garamond" w:eastAsia="Arial" w:hAnsi="Garamond" w:cs="Arial"/>
                <w:color w:val="000000"/>
                <w:lang w:val="es-ES" w:eastAsia="es-ES" w:bidi="es-ES"/>
              </w:rPr>
              <w:t xml:space="preserve">los </w:t>
            </w:r>
            <w:r>
              <w:rPr>
                <w:rFonts w:ascii="Garamond" w:eastAsia="Arial" w:hAnsi="Garamond" w:cs="Arial"/>
                <w:color w:val="000000"/>
                <w:lang w:val="es-ES" w:eastAsia="es-ES" w:bidi="es-ES"/>
              </w:rPr>
              <w:t>Calles</w:t>
            </w:r>
            <w:r w:rsidR="00B74513" w:rsidRPr="00FD7D4B">
              <w:rPr>
                <w:rFonts w:ascii="Garamond" w:eastAsia="Arial" w:hAnsi="Garamond" w:cs="Arial"/>
                <w:color w:val="000000"/>
                <w:lang w:val="es-ES" w:eastAsia="es-ES" w:bidi="es-ES"/>
              </w:rPr>
              <w:t>.</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0443000029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Le envío copia de conciliación de diciembre 2016, en los meses de agosto hasta diciembre de 2017 no se realizaron ya que no hay movimiento bancario, le envío copia de enero 2018; febrero 2018 lo estamos trabajando en este momento ya que hasta esta semana se cerró contablemente.</w:t>
            </w:r>
          </w:p>
        </w:tc>
      </w:tr>
      <w:tr w:rsidR="00B74513" w:rsidRPr="00FD7D4B" w:rsidTr="00127AEB">
        <w:trPr>
          <w:trHeight w:hRule="exact" w:val="827"/>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47-40-028370</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Mejoramiento de</w:t>
            </w:r>
            <w:r w:rsidR="00127AEB">
              <w:rPr>
                <w:rFonts w:ascii="Garamond" w:eastAsia="Arial" w:hAnsi="Garamond" w:cs="Arial"/>
                <w:color w:val="000000"/>
                <w:lang w:val="es-ES" w:eastAsia="es-ES" w:bidi="es-ES"/>
              </w:rPr>
              <w:t xml:space="preserve"> </w:t>
            </w:r>
            <w:r w:rsidRPr="00FD7D4B">
              <w:rPr>
                <w:rFonts w:ascii="Garamond" w:eastAsia="Arial" w:hAnsi="Garamond" w:cs="Arial"/>
                <w:color w:val="000000"/>
                <w:lang w:val="es-ES" w:eastAsia="es-ES" w:bidi="es-ES"/>
              </w:rPr>
              <w:t>Calle</w:t>
            </w:r>
            <w:r w:rsidRPr="00FD7D4B">
              <w:rPr>
                <w:rFonts w:ascii="Garamond" w:eastAsia="Arial" w:hAnsi="Garamond" w:cs="Arial"/>
                <w:color w:val="000000"/>
                <w:lang w:val="es-ES" w:eastAsia="es-ES" w:bidi="es-ES"/>
              </w:rPr>
              <w:tab/>
              <w:t>en</w:t>
            </w:r>
            <w:r w:rsidRPr="00FD7D4B">
              <w:rPr>
                <w:rFonts w:ascii="Garamond" w:eastAsia="Arial" w:hAnsi="Garamond" w:cs="Arial"/>
                <w:color w:val="000000"/>
                <w:lang w:val="es-ES" w:eastAsia="es-ES" w:bidi="es-ES"/>
              </w:rPr>
              <w:tab/>
              <w:t>Pasaje</w:t>
            </w:r>
            <w:r w:rsidR="00127AEB">
              <w:rPr>
                <w:rFonts w:ascii="Garamond" w:eastAsia="Arial" w:hAnsi="Garamond" w:cs="Arial"/>
                <w:color w:val="000000"/>
                <w:lang w:val="es-ES" w:eastAsia="es-ES" w:bidi="es-ES"/>
              </w:rPr>
              <w:t xml:space="preserve"> </w:t>
            </w:r>
            <w:r w:rsidRPr="00FD7D4B">
              <w:rPr>
                <w:rFonts w:ascii="Garamond" w:eastAsia="Arial" w:hAnsi="Garamond" w:cs="Arial"/>
                <w:color w:val="000000"/>
                <w:lang w:val="es-ES" w:eastAsia="es-ES" w:bidi="es-ES"/>
              </w:rPr>
              <w:t>Comunidad Másica</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0443000057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Según su informe no se realizó conciliación de diciembre 2016, le informo que según mis registros si se realizó en su momento le envío copia de ella.</w:t>
            </w:r>
          </w:p>
        </w:tc>
      </w:tr>
      <w:tr w:rsidR="00B74513" w:rsidRPr="00FD7D4B" w:rsidTr="00127AEB">
        <w:trPr>
          <w:trHeight w:hRule="exact" w:val="1276"/>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47-40-002838</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12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Fajas de Concreto con empedrado fraguado de 350m1 en San Julián</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0443000041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widowControl w:val="0"/>
              <w:spacing w:after="12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Le envío copia de conciliación bancaria del mes de diciembre 216.</w:t>
            </w:r>
          </w:p>
        </w:tc>
      </w:tr>
      <w:tr w:rsidR="00B74513" w:rsidRPr="00FD7D4B" w:rsidTr="009F7056">
        <w:trPr>
          <w:trHeight w:hRule="exact" w:val="1995"/>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lastRenderedPageBreak/>
              <w:t>47-40-028192</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widowControl w:val="0"/>
              <w:spacing w:after="120" w:line="276" w:lineRule="auto"/>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Construcción</w:t>
            </w:r>
            <w:r w:rsidRPr="00FD7D4B">
              <w:rPr>
                <w:rFonts w:ascii="Garamond" w:eastAsia="Arial" w:hAnsi="Garamond" w:cs="Arial"/>
                <w:color w:val="000000"/>
                <w:lang w:val="es-ES" w:eastAsia="es-ES" w:bidi="es-ES"/>
              </w:rPr>
              <w:tab/>
              <w:t>de</w:t>
            </w:r>
            <w:r w:rsidR="00127AEB">
              <w:rPr>
                <w:rFonts w:ascii="Garamond" w:eastAsia="Arial" w:hAnsi="Garamond" w:cs="Arial"/>
                <w:color w:val="000000"/>
                <w:lang w:val="es-ES" w:eastAsia="es-ES" w:bidi="es-ES"/>
              </w:rPr>
              <w:t xml:space="preserve"> </w:t>
            </w:r>
            <w:r w:rsidRPr="00FD7D4B">
              <w:rPr>
                <w:rFonts w:ascii="Garamond" w:eastAsia="Arial" w:hAnsi="Garamond" w:cs="Arial"/>
                <w:color w:val="000000"/>
                <w:lang w:val="es-ES" w:eastAsia="es-ES" w:bidi="es-ES"/>
              </w:rPr>
              <w:t>Cementerio Jardín</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widowControl w:val="0"/>
              <w:spacing w:after="0" w:line="276" w:lineRule="auto"/>
              <w:jc w:val="center"/>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0443000055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127AEB" w:rsidRDefault="00B74513" w:rsidP="00127AEB">
            <w:pPr>
              <w:widowControl w:val="0"/>
              <w:spacing w:after="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Le envió copia de conciliación</w:t>
            </w:r>
            <w:r w:rsidRPr="00FD7D4B">
              <w:rPr>
                <w:rFonts w:ascii="Garamond" w:eastAsia="Arial" w:hAnsi="Garamond" w:cs="Arial"/>
                <w:color w:val="000000"/>
                <w:lang w:val="es-ES" w:eastAsia="es-ES" w:bidi="es-ES"/>
              </w:rPr>
              <w:tab/>
              <w:t>bancaria de</w:t>
            </w:r>
          </w:p>
          <w:p w:rsidR="00B74513" w:rsidRPr="00FD7D4B" w:rsidRDefault="00B74513" w:rsidP="00127AEB">
            <w:pPr>
              <w:widowControl w:val="0"/>
              <w:spacing w:after="0" w:line="276" w:lineRule="auto"/>
              <w:jc w:val="both"/>
              <w:rPr>
                <w:rFonts w:ascii="Garamond" w:eastAsia="Arial" w:hAnsi="Garamond" w:cs="Arial"/>
                <w:color w:val="000000"/>
                <w:lang w:val="es-ES" w:eastAsia="es-ES" w:bidi="es-ES"/>
              </w:rPr>
            </w:pPr>
            <w:r w:rsidRPr="00FD7D4B">
              <w:rPr>
                <w:rFonts w:ascii="Garamond" w:eastAsia="Arial" w:hAnsi="Garamond" w:cs="Arial"/>
                <w:color w:val="000000"/>
                <w:lang w:val="es-ES" w:eastAsia="es-ES" w:bidi="es-ES"/>
              </w:rPr>
              <w:t>noviembre y diciembre 2016, de febrero a mayo 2017 no hay movimiento; le envío copia de octubre, noviembre y diciembre 2017; le envío copia de enero 2018, febrero está en proceso ya que hasta esta semana se cerró contablemente.</w:t>
            </w:r>
          </w:p>
          <w:p w:rsidR="00B74513" w:rsidRPr="00FD7D4B" w:rsidRDefault="00B74513" w:rsidP="00127AEB">
            <w:pPr>
              <w:widowControl w:val="0"/>
              <w:spacing w:after="0" w:line="276" w:lineRule="auto"/>
              <w:jc w:val="both"/>
              <w:rPr>
                <w:rFonts w:ascii="Garamond" w:eastAsia="Arial" w:hAnsi="Garamond" w:cs="Arial"/>
                <w:color w:val="000000"/>
                <w:lang w:val="es-ES" w:eastAsia="es-ES" w:bidi="es-ES"/>
              </w:rPr>
            </w:pPr>
          </w:p>
          <w:p w:rsidR="00B74513" w:rsidRPr="00FD7D4B" w:rsidRDefault="00B74513" w:rsidP="00127AEB">
            <w:pPr>
              <w:widowControl w:val="0"/>
              <w:spacing w:after="0" w:line="276" w:lineRule="auto"/>
              <w:jc w:val="both"/>
              <w:rPr>
                <w:rFonts w:ascii="Garamond" w:eastAsia="Arial" w:hAnsi="Garamond" w:cs="Arial"/>
                <w:color w:val="000000"/>
                <w:lang w:val="es-ES" w:eastAsia="es-ES" w:bidi="es-ES"/>
              </w:rPr>
            </w:pPr>
          </w:p>
          <w:p w:rsidR="00B74513" w:rsidRPr="00FD7D4B" w:rsidRDefault="00B74513" w:rsidP="00127AEB">
            <w:pPr>
              <w:widowControl w:val="0"/>
              <w:spacing w:after="0" w:line="276" w:lineRule="auto"/>
              <w:jc w:val="both"/>
              <w:rPr>
                <w:rFonts w:ascii="Garamond" w:eastAsia="Arial" w:hAnsi="Garamond" w:cs="Arial"/>
                <w:color w:val="000000"/>
                <w:lang w:val="es-ES" w:eastAsia="es-ES" w:bidi="es-ES"/>
              </w:rPr>
            </w:pPr>
          </w:p>
        </w:tc>
      </w:tr>
      <w:tr w:rsidR="00B74513" w:rsidRPr="00FD7D4B" w:rsidTr="00127AEB">
        <w:tblPrEx>
          <w:tblLook w:val="04A0" w:firstRow="1" w:lastRow="0" w:firstColumn="1" w:lastColumn="0" w:noHBand="0" w:noVBand="1"/>
        </w:tblPrEx>
        <w:trPr>
          <w:trHeight w:hRule="exact" w:val="1775"/>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47-40-02820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Construcción de</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Parqueo Municipal</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0443000018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bancadas de</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diciembre 2016, octubre, noviembre y</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diciembre 2017; enero 2018 no hay movimiento</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y febrero 2018 están en proceso ya que hasta</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esta semana se cerró contablemente.</w:t>
            </w:r>
          </w:p>
        </w:tc>
      </w:tr>
      <w:tr w:rsidR="00B74513" w:rsidRPr="00FD7D4B" w:rsidTr="00127AEB">
        <w:tblPrEx>
          <w:tblLook w:val="04A0" w:firstRow="1" w:lastRow="0" w:firstColumn="1" w:lastColumn="0" w:noHBand="0" w:noVBand="1"/>
        </w:tblPrEx>
        <w:trPr>
          <w:trHeight w:hRule="exact" w:val="1285"/>
        </w:trPr>
        <w:tc>
          <w:tcPr>
            <w:tcW w:w="1702" w:type="dxa"/>
            <w:tcBorders>
              <w:top w:val="single" w:sz="4" w:space="0" w:color="auto"/>
              <w:lef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47-40-02656</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Construcción de Rampa y tres</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pasarelas</w:t>
            </w:r>
            <w:r w:rsidRPr="00FD7D4B">
              <w:rPr>
                <w:rFonts w:ascii="Garamond" w:eastAsia="Times New Roman" w:hAnsi="Garamond" w:cs="Times New Roman"/>
                <w:lang w:val="es-ES" w:eastAsia="es-ES" w:bidi="es-ES"/>
              </w:rPr>
              <w:tab/>
              <w:t>en</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Caserío</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Chacahuaca</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Cs/>
                <w:lang w:val="es-ES" w:eastAsia="es-ES" w:bidi="es-ES"/>
              </w:rPr>
            </w:pPr>
            <w:r w:rsidRPr="00FD7D4B">
              <w:rPr>
                <w:rFonts w:ascii="Garamond" w:eastAsia="Times New Roman" w:hAnsi="Garamond" w:cs="Times New Roman"/>
                <w:iCs/>
                <w:lang w:val="es-ES" w:eastAsia="es-ES" w:bidi="es-ES"/>
              </w:rPr>
              <w:t>0443000049</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Bancarias de marzo hasta agosto 2016; en febrero no hay</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movimiento.</w:t>
            </w:r>
          </w:p>
        </w:tc>
      </w:tr>
      <w:tr w:rsidR="00B74513" w:rsidRPr="00FD7D4B" w:rsidTr="009F7056">
        <w:tblPrEx>
          <w:tblLook w:val="04A0" w:firstRow="1" w:lastRow="0" w:firstColumn="1" w:lastColumn="0" w:noHBand="0" w:noVBand="1"/>
        </w:tblPrEx>
        <w:trPr>
          <w:trHeight w:hRule="exact" w:val="916"/>
        </w:trPr>
        <w:tc>
          <w:tcPr>
            <w:tcW w:w="1702" w:type="dxa"/>
            <w:tcBorders>
              <w:top w:val="single" w:sz="4" w:space="0" w:color="auto"/>
              <w:lef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47-40-027765</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Reparación</w:t>
            </w:r>
            <w:r w:rsidR="00127AEB">
              <w:rPr>
                <w:rFonts w:ascii="Garamond" w:eastAsia="Times New Roman" w:hAnsi="Garamond" w:cs="Times New Roman"/>
                <w:lang w:val="es-ES" w:eastAsia="es-ES" w:bidi="es-ES"/>
              </w:rPr>
              <w:t xml:space="preserve"> </w:t>
            </w:r>
            <w:r w:rsidRPr="00FD7D4B">
              <w:rPr>
                <w:rFonts w:ascii="Garamond" w:eastAsia="Times New Roman" w:hAnsi="Garamond" w:cs="Times New Roman"/>
                <w:lang w:val="es-ES" w:eastAsia="es-ES" w:bidi="es-ES"/>
              </w:rPr>
              <w:t>de</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puente Hamaca en</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Caserío</w:t>
            </w:r>
            <w:r w:rsidR="00127AEB">
              <w:rPr>
                <w:rFonts w:ascii="Garamond" w:eastAsia="Times New Roman" w:hAnsi="Garamond" w:cs="Times New Roman"/>
                <w:lang w:val="es-ES" w:eastAsia="es-ES" w:bidi="es-ES"/>
              </w:rPr>
              <w:t xml:space="preserve"> </w:t>
            </w:r>
            <w:r w:rsidRPr="00FD7D4B">
              <w:rPr>
                <w:rFonts w:ascii="Garamond" w:eastAsia="Times New Roman" w:hAnsi="Garamond" w:cs="Times New Roman"/>
                <w:lang w:val="es-ES" w:eastAsia="es-ES" w:bidi="es-ES"/>
              </w:rPr>
              <w:t>el</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Aguacatillo</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443000051</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bancarias de</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agosto, septiembre y octubre de 2016</w:t>
            </w:r>
          </w:p>
        </w:tc>
      </w:tr>
      <w:tr w:rsidR="00B74513" w:rsidRPr="00FD7D4B" w:rsidTr="009F7056">
        <w:tblPrEx>
          <w:tblLook w:val="04A0" w:firstRow="1" w:lastRow="0" w:firstColumn="1" w:lastColumn="0" w:noHBand="0" w:noVBand="1"/>
        </w:tblPrEx>
        <w:trPr>
          <w:trHeight w:hRule="exact" w:val="1128"/>
        </w:trPr>
        <w:tc>
          <w:tcPr>
            <w:tcW w:w="1702" w:type="dxa"/>
            <w:tcBorders>
              <w:top w:val="single" w:sz="4" w:space="0" w:color="auto"/>
              <w:lef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47-40-026483</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Mejoramiento del</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sistema de agua</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potable en Cantón</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Guarjila.</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443000025</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bancarias del</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mes de febrero y marzo 2016, de enero no hay</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movimiento.</w:t>
            </w:r>
          </w:p>
        </w:tc>
      </w:tr>
      <w:tr w:rsidR="00B74513" w:rsidRPr="00FD7D4B" w:rsidTr="00974C78">
        <w:tblPrEx>
          <w:tblLook w:val="04A0" w:firstRow="1" w:lastRow="0" w:firstColumn="1" w:lastColumn="0" w:noHBand="0" w:noVBand="1"/>
        </w:tblPrEx>
        <w:trPr>
          <w:trHeight w:hRule="exact" w:val="685"/>
        </w:trPr>
        <w:tc>
          <w:tcPr>
            <w:tcW w:w="1702" w:type="dxa"/>
            <w:tcBorders>
              <w:top w:val="single" w:sz="4" w:space="0" w:color="auto"/>
              <w:lef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47-40-025495</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lang w:val="es-ES" w:eastAsia="es-ES" w:bidi="es-ES"/>
              </w:rPr>
            </w:pPr>
            <w:r w:rsidRPr="00FD7D4B">
              <w:rPr>
                <w:rFonts w:ascii="Garamond" w:eastAsia="Times New Roman" w:hAnsi="Garamond" w:cs="Times New Roman"/>
                <w:lang w:val="es-ES" w:eastAsia="es-ES" w:bidi="es-ES"/>
              </w:rPr>
              <w:t>Proyecto de Agua</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Potable en</w:t>
            </w:r>
            <w:r w:rsidR="00127AEB">
              <w:rPr>
                <w:rFonts w:ascii="Garamond" w:eastAsia="Times New Roman" w:hAnsi="Garamond" w:cs="Times New Roman"/>
                <w:lang w:val="es-ES" w:eastAsia="es-ES" w:bidi="es-ES"/>
              </w:rPr>
              <w:t xml:space="preserve"> </w:t>
            </w:r>
            <w:r w:rsidRPr="00FD7D4B">
              <w:rPr>
                <w:rFonts w:ascii="Garamond" w:eastAsia="Times New Roman" w:hAnsi="Garamond" w:cs="Times New Roman"/>
                <w:lang w:val="es-ES" w:eastAsia="es-ES" w:bidi="es-ES"/>
              </w:rPr>
              <w:t>Comunidad Agua</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Zarca</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630000001</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bancarios de</w:t>
            </w:r>
          </w:p>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enero hasta junio de 2016</w:t>
            </w:r>
          </w:p>
        </w:tc>
      </w:tr>
      <w:tr w:rsidR="00B74513" w:rsidRPr="00FD7D4B" w:rsidTr="009F7056">
        <w:tblPrEx>
          <w:tblLook w:val="04A0" w:firstRow="1" w:lastRow="0" w:firstColumn="1" w:lastColumn="0" w:noHBand="0" w:noVBand="1"/>
        </w:tblPrEx>
        <w:trPr>
          <w:trHeight w:hRule="exact" w:val="743"/>
        </w:trPr>
        <w:tc>
          <w:tcPr>
            <w:tcW w:w="1702" w:type="dxa"/>
            <w:tcBorders>
              <w:top w:val="single" w:sz="4" w:space="0" w:color="auto"/>
              <w:lef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47-40-027102</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Aportación</w:t>
            </w:r>
            <w:r w:rsidR="00127AEB">
              <w:rPr>
                <w:rFonts w:ascii="Garamond" w:eastAsia="Times New Roman" w:hAnsi="Garamond" w:cs="Times New Roman"/>
                <w:lang w:val="es-ES" w:eastAsia="es-ES" w:bidi="es-ES"/>
              </w:rPr>
              <w:t xml:space="preserve"> </w:t>
            </w:r>
            <w:r w:rsidRPr="00FD7D4B">
              <w:rPr>
                <w:rFonts w:ascii="Garamond" w:eastAsia="Times New Roman" w:hAnsi="Garamond" w:cs="Times New Roman"/>
                <w:lang w:val="es-ES" w:eastAsia="es-ES" w:bidi="es-ES"/>
              </w:rPr>
              <w:t>de</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tubería</w:t>
            </w:r>
            <w:r w:rsidR="00127AEB">
              <w:rPr>
                <w:rFonts w:ascii="Garamond" w:eastAsia="Times New Roman" w:hAnsi="Garamond" w:cs="Times New Roman"/>
                <w:lang w:val="es-ES" w:eastAsia="es-ES" w:bidi="es-ES"/>
              </w:rPr>
              <w:t xml:space="preserve"> </w:t>
            </w:r>
            <w:r w:rsidRPr="00FD7D4B">
              <w:rPr>
                <w:rFonts w:ascii="Garamond" w:eastAsia="Times New Roman" w:hAnsi="Garamond" w:cs="Times New Roman"/>
                <w:lang w:val="es-ES" w:eastAsia="es-ES" w:bidi="es-ES"/>
              </w:rPr>
              <w:t>para</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mejoramiento de</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Agua Potable en</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Manune y Las</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mesitas</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063000004</w:t>
            </w:r>
          </w:p>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1</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las conciliaciones bancarias</w:t>
            </w:r>
          </w:p>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de abril y mayo 2016</w:t>
            </w:r>
          </w:p>
        </w:tc>
      </w:tr>
      <w:tr w:rsidR="00B74513" w:rsidRPr="00FD7D4B" w:rsidTr="00127AEB">
        <w:tblPrEx>
          <w:tblLook w:val="04A0" w:firstRow="1" w:lastRow="0" w:firstColumn="1" w:lastColumn="0" w:noHBand="0" w:noVBand="1"/>
        </w:tblPrEx>
        <w:trPr>
          <w:trHeight w:hRule="exact" w:val="1045"/>
        </w:trPr>
        <w:tc>
          <w:tcPr>
            <w:tcW w:w="1702" w:type="dxa"/>
            <w:tcBorders>
              <w:top w:val="single" w:sz="4" w:space="0" w:color="auto"/>
              <w:left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47-40-027846</w:t>
            </w:r>
          </w:p>
        </w:tc>
        <w:tc>
          <w:tcPr>
            <w:tcW w:w="3969" w:type="dxa"/>
            <w:tcBorders>
              <w:top w:val="single" w:sz="4" w:space="0" w:color="auto"/>
              <w:lef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Mantenimiento de</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Plaza, acera y Calle</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Morazán</w:t>
            </w:r>
          </w:p>
        </w:tc>
        <w:tc>
          <w:tcPr>
            <w:tcW w:w="1417" w:type="dxa"/>
            <w:tcBorders>
              <w:top w:val="single" w:sz="4" w:space="0" w:color="auto"/>
              <w:left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013300001</w:t>
            </w:r>
          </w:p>
        </w:tc>
        <w:tc>
          <w:tcPr>
            <w:tcW w:w="3969" w:type="dxa"/>
            <w:tcBorders>
              <w:top w:val="single" w:sz="4" w:space="0" w:color="auto"/>
              <w:left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bancarias de</w:t>
            </w:r>
          </w:p>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agosto hasta noviembre 2016</w:t>
            </w:r>
          </w:p>
        </w:tc>
      </w:tr>
      <w:tr w:rsidR="00B74513" w:rsidRPr="00FD7D4B" w:rsidTr="009F7056">
        <w:tblPrEx>
          <w:tblLook w:val="04A0" w:firstRow="1" w:lastRow="0" w:firstColumn="1" w:lastColumn="0" w:noHBand="0" w:noVBand="1"/>
        </w:tblPrEx>
        <w:trPr>
          <w:trHeight w:hRule="exact" w:val="1208"/>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47-40-027013</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Aporte de Material</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PVC</w:t>
            </w:r>
            <w:r w:rsidRPr="00FD7D4B">
              <w:rPr>
                <w:rFonts w:ascii="Garamond" w:eastAsia="Times New Roman" w:hAnsi="Garamond" w:cs="Times New Roman"/>
                <w:lang w:val="es-ES" w:eastAsia="es-ES" w:bidi="es-ES"/>
              </w:rPr>
              <w:tab/>
              <w:t>para</w:t>
            </w:r>
            <w:r w:rsidR="00127AE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contrapartida en</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proyecto de agua</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potable en el Barrillo</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630000003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Le envío copia de conciliaciones bancada de</w:t>
            </w:r>
          </w:p>
          <w:p w:rsidR="00B74513" w:rsidRPr="00FD7D4B" w:rsidRDefault="00B74513" w:rsidP="00F675F4">
            <w:pPr>
              <w:spacing w:after="0" w:line="276" w:lineRule="auto"/>
              <w:jc w:val="both"/>
              <w:rPr>
                <w:rFonts w:ascii="Garamond" w:eastAsia="Times New Roman" w:hAnsi="Garamond" w:cs="Times New Roman"/>
                <w:i/>
                <w:iCs/>
                <w:lang w:val="es-ES" w:eastAsia="es-ES" w:bidi="es-ES"/>
              </w:rPr>
            </w:pPr>
            <w:r w:rsidRPr="00FD7D4B">
              <w:rPr>
                <w:rFonts w:ascii="Garamond" w:eastAsia="Times New Roman" w:hAnsi="Garamond" w:cs="Times New Roman"/>
                <w:lang w:val="es-ES" w:eastAsia="es-ES" w:bidi="es-ES"/>
              </w:rPr>
              <w:t>marzo, abril, mayo, junio, julio, agosto y octubre;</w:t>
            </w:r>
            <w:r w:rsidRPr="00FD7D4B">
              <w:rPr>
                <w:rFonts w:ascii="Garamond" w:eastAsia="Times New Roman" w:hAnsi="Garamond" w:cs="Times New Roman"/>
                <w:i/>
                <w:iCs/>
                <w:lang w:val="es-ES" w:eastAsia="es-ES" w:bidi="es-ES"/>
              </w:rPr>
              <w:t xml:space="preserve"> </w:t>
            </w:r>
            <w:r w:rsidRPr="00FD7D4B">
              <w:rPr>
                <w:rFonts w:ascii="Garamond" w:eastAsia="Times New Roman" w:hAnsi="Garamond" w:cs="Times New Roman"/>
                <w:lang w:val="es-ES" w:eastAsia="es-ES" w:bidi="es-ES"/>
              </w:rPr>
              <w:t>en septiembre no hay movimiento bancario</w:t>
            </w:r>
          </w:p>
        </w:tc>
      </w:tr>
      <w:tr w:rsidR="00B74513" w:rsidRPr="00FD7D4B" w:rsidTr="009F7056">
        <w:tblPrEx>
          <w:tblLook w:val="04A0" w:firstRow="1" w:lastRow="0" w:firstColumn="1" w:lastColumn="0" w:noHBand="0" w:noVBand="1"/>
        </w:tblPrEx>
        <w:trPr>
          <w:trHeight w:hRule="exact" w:val="715"/>
        </w:trPr>
        <w:tc>
          <w:tcPr>
            <w:tcW w:w="1702"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127AEB">
            <w:pPr>
              <w:spacing w:after="0" w:line="276" w:lineRule="auto"/>
              <w:jc w:val="center"/>
              <w:rPr>
                <w:rFonts w:ascii="Garamond" w:eastAsia="Times New Roman" w:hAnsi="Garamond" w:cs="Times New Roman"/>
                <w:lang w:val="es-ES" w:eastAsia="es-ES" w:bidi="es-ES"/>
              </w:rPr>
            </w:pPr>
            <w:r w:rsidRPr="00FD7D4B">
              <w:rPr>
                <w:rFonts w:ascii="Garamond" w:eastAsia="Times New Roman" w:hAnsi="Garamond" w:cs="Times New Roman"/>
                <w:lang w:val="es-ES" w:eastAsia="es-ES" w:bidi="es-ES"/>
              </w:rPr>
              <w:t>47-40-024480</w:t>
            </w:r>
          </w:p>
        </w:tc>
        <w:tc>
          <w:tcPr>
            <w:tcW w:w="3969"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lang w:val="es-ES" w:eastAsia="es-ES" w:bidi="es-ES"/>
              </w:rPr>
            </w:pPr>
            <w:r w:rsidRPr="00FD7D4B">
              <w:rPr>
                <w:rFonts w:ascii="Garamond" w:eastAsia="Times New Roman" w:hAnsi="Garamond" w:cs="Times New Roman"/>
                <w:lang w:val="es-ES" w:eastAsia="es-ES" w:bidi="es-ES"/>
              </w:rPr>
              <w:t>Mantenimiento de caminos vecinales</w:t>
            </w:r>
          </w:p>
        </w:tc>
        <w:tc>
          <w:tcPr>
            <w:tcW w:w="1417" w:type="dxa"/>
            <w:tcBorders>
              <w:top w:val="single" w:sz="4" w:space="0" w:color="auto"/>
              <w:left w:val="single" w:sz="4" w:space="0" w:color="auto"/>
              <w:bottom w:val="single" w:sz="4" w:space="0" w:color="auto"/>
            </w:tcBorders>
            <w:shd w:val="clear" w:color="auto" w:fill="FFFFFF"/>
            <w:vAlign w:val="center"/>
          </w:tcPr>
          <w:p w:rsidR="00B74513" w:rsidRPr="00FD7D4B" w:rsidRDefault="00B74513" w:rsidP="004B0E19">
            <w:pPr>
              <w:spacing w:after="0" w:line="276" w:lineRule="auto"/>
              <w:jc w:val="center"/>
              <w:rPr>
                <w:rFonts w:ascii="Garamond" w:eastAsia="Times New Roman" w:hAnsi="Garamond" w:cs="Times New Roman"/>
                <w:lang w:val="es-ES" w:eastAsia="es-ES" w:bidi="es-ES"/>
              </w:rPr>
            </w:pPr>
            <w:r w:rsidRPr="00FD7D4B">
              <w:rPr>
                <w:rFonts w:ascii="Garamond" w:eastAsia="Times New Roman" w:hAnsi="Garamond" w:cs="Times New Roman"/>
                <w:lang w:val="es-ES" w:eastAsia="es-ES" w:bidi="es-ES"/>
              </w:rPr>
              <w:t>443000013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B74513" w:rsidRPr="00FD7D4B" w:rsidRDefault="00B74513" w:rsidP="00F675F4">
            <w:pPr>
              <w:spacing w:after="0" w:line="276" w:lineRule="auto"/>
              <w:jc w:val="both"/>
              <w:rPr>
                <w:rFonts w:ascii="Garamond" w:eastAsia="Times New Roman" w:hAnsi="Garamond" w:cs="Times New Roman"/>
                <w:lang w:val="es-ES" w:eastAsia="es-ES" w:bidi="es-ES"/>
              </w:rPr>
            </w:pPr>
            <w:r w:rsidRPr="00FD7D4B">
              <w:rPr>
                <w:rFonts w:ascii="Garamond" w:eastAsia="Times New Roman" w:hAnsi="Garamond" w:cs="Times New Roman"/>
                <w:lang w:val="es-ES" w:eastAsia="es-ES" w:bidi="es-ES"/>
              </w:rPr>
              <w:t>Le envío copia de conciliaciones bancarias de enero, febrero, marzo y abril 2016</w:t>
            </w:r>
          </w:p>
        </w:tc>
      </w:tr>
    </w:tbl>
    <w:p w:rsidR="00FD7D4B" w:rsidRPr="00FD7D4B" w:rsidRDefault="00FD7D4B" w:rsidP="00FD7D4B">
      <w:pPr>
        <w:spacing w:after="0" w:line="240" w:lineRule="auto"/>
        <w:jc w:val="both"/>
        <w:rPr>
          <w:rFonts w:ascii="Garamond" w:eastAsia="Times New Roman" w:hAnsi="Garamond" w:cs="Times New Roman"/>
          <w:sz w:val="24"/>
          <w:szCs w:val="24"/>
          <w:lang w:val="es-ES" w:eastAsia="es-ES"/>
        </w:rPr>
      </w:pPr>
    </w:p>
    <w:p w:rsidR="00FD7D4B" w:rsidRPr="00FD7D4B" w:rsidRDefault="00FD7D4B" w:rsidP="00FD7D4B">
      <w:pPr>
        <w:spacing w:after="0" w:line="240" w:lineRule="auto"/>
        <w:jc w:val="both"/>
        <w:rPr>
          <w:rFonts w:ascii="Garamond" w:eastAsia="Times New Roman" w:hAnsi="Garamond" w:cs="Times New Roman"/>
          <w:b/>
          <w:sz w:val="24"/>
          <w:szCs w:val="24"/>
          <w:lang w:val="es-ES" w:eastAsia="es-ES"/>
        </w:rPr>
      </w:pPr>
      <w:r w:rsidRPr="00FD7D4B">
        <w:rPr>
          <w:rFonts w:ascii="Garamond" w:eastAsia="Times New Roman" w:hAnsi="Garamond" w:cs="Times New Roman"/>
          <w:b/>
          <w:sz w:val="24"/>
          <w:szCs w:val="24"/>
          <w:lang w:val="es-ES" w:eastAsia="es-ES"/>
        </w:rPr>
        <w:t>COMENTARIOS DE AUDITORIA:</w:t>
      </w:r>
    </w:p>
    <w:p w:rsidR="00FD7D4B" w:rsidRDefault="00FD7D4B" w:rsidP="001119D3">
      <w:pPr>
        <w:spacing w:after="0" w:line="240" w:lineRule="auto"/>
        <w:jc w:val="both"/>
        <w:rPr>
          <w:rFonts w:ascii="Garamond" w:eastAsia="Times New Roman" w:hAnsi="Garamond" w:cs="Times New Roman"/>
          <w:sz w:val="24"/>
          <w:szCs w:val="24"/>
          <w:lang w:eastAsia="es-ES"/>
        </w:rPr>
      </w:pPr>
      <w:r w:rsidRPr="00FD7D4B">
        <w:rPr>
          <w:rFonts w:ascii="Garamond" w:eastAsia="Times New Roman" w:hAnsi="Garamond" w:cs="Times New Roman"/>
          <w:sz w:val="24"/>
          <w:szCs w:val="24"/>
          <w:lang w:val="es-ES" w:eastAsia="es-ES"/>
        </w:rPr>
        <w:t xml:space="preserve">Luego de haber analizado los comentarios presentado por la Administración, la observación se mantiene ya que, aunque la Unidad de Presupuesto presentó copias de las conciliaciones (No en su totalidad) señaladas como no encontrada en los archivos de Tesoreria, sin embargo, no se recibió las notas respectivas, para revisar en que momento las conciliaciones bancarias originales fueron enviadas a Tesoreria, de las cuales no se presentó documentos originales. </w:t>
      </w:r>
      <w:r w:rsidR="001119D3">
        <w:rPr>
          <w:rFonts w:ascii="Garamond" w:eastAsia="Times New Roman" w:hAnsi="Garamond" w:cs="Times New Roman"/>
          <w:sz w:val="24"/>
          <w:szCs w:val="24"/>
          <w:lang w:val="es-ES" w:eastAsia="es-ES"/>
        </w:rPr>
        <w:t>–</w:t>
      </w:r>
    </w:p>
    <w:p w:rsidR="001119D3" w:rsidRPr="001119D3" w:rsidRDefault="001119D3" w:rsidP="001119D3">
      <w:pPr>
        <w:spacing w:after="0" w:line="240" w:lineRule="auto"/>
        <w:jc w:val="both"/>
        <w:rPr>
          <w:rFonts w:ascii="Garamond" w:eastAsia="Times New Roman" w:hAnsi="Garamond" w:cs="Times New Roman"/>
          <w:sz w:val="24"/>
          <w:szCs w:val="24"/>
          <w:lang w:eastAsia="es-ES"/>
        </w:rPr>
      </w:pPr>
    </w:p>
    <w:p w:rsidR="00DE2143" w:rsidRPr="00E776F5" w:rsidRDefault="00DE2143" w:rsidP="008C4FAD">
      <w:pPr>
        <w:pStyle w:val="Ttulo1"/>
        <w:numPr>
          <w:ilvl w:val="0"/>
          <w:numId w:val="1"/>
        </w:numPr>
        <w:jc w:val="both"/>
        <w:rPr>
          <w:rFonts w:ascii="Garamond" w:hAnsi="Garamond"/>
          <w:sz w:val="24"/>
          <w:szCs w:val="24"/>
        </w:rPr>
      </w:pPr>
      <w:bookmarkStart w:id="7" w:name="_Toc255564531"/>
      <w:bookmarkStart w:id="8" w:name="_Toc257206534"/>
      <w:bookmarkStart w:id="9" w:name="_Toc222192523"/>
      <w:r w:rsidRPr="00E776F5">
        <w:rPr>
          <w:rFonts w:ascii="Garamond" w:hAnsi="Garamond"/>
          <w:sz w:val="24"/>
          <w:szCs w:val="24"/>
        </w:rPr>
        <w:t>SEGUIMIENTO A RECOMENDACIONES DE AUDITORIA ANTERIOR.</w:t>
      </w:r>
      <w:bookmarkEnd w:id="7"/>
      <w:bookmarkEnd w:id="8"/>
    </w:p>
    <w:bookmarkEnd w:id="9"/>
    <w:p w:rsidR="00DE2143" w:rsidRPr="00E776F5" w:rsidRDefault="00DE2143" w:rsidP="00DE2143">
      <w:pPr>
        <w:pStyle w:val="Prrafodelista"/>
        <w:tabs>
          <w:tab w:val="left" w:pos="1515"/>
        </w:tabs>
        <w:ind w:left="0"/>
        <w:rPr>
          <w:rFonts w:ascii="Garamond" w:hAnsi="Garamond" w:cs="Arial"/>
          <w:bCs/>
          <w:sz w:val="24"/>
          <w:szCs w:val="24"/>
        </w:rPr>
      </w:pPr>
      <w:r w:rsidRPr="00E776F5">
        <w:rPr>
          <w:rFonts w:ascii="Garamond" w:hAnsi="Garamond" w:cs="Arial"/>
          <w:bCs/>
          <w:sz w:val="24"/>
          <w:szCs w:val="24"/>
        </w:rPr>
        <w:t>No se tienen recomendaciones que correspondan a exámenes anteriores, por consiguiente, no se realizó seguimiento.-.</w:t>
      </w:r>
    </w:p>
    <w:p w:rsidR="009A3AAB" w:rsidRDefault="009A3AAB" w:rsidP="00DE2143">
      <w:pPr>
        <w:pStyle w:val="Prrafodelista"/>
        <w:tabs>
          <w:tab w:val="left" w:pos="1515"/>
        </w:tabs>
        <w:spacing w:after="0" w:line="240" w:lineRule="auto"/>
        <w:ind w:left="0"/>
        <w:jc w:val="both"/>
        <w:rPr>
          <w:rFonts w:ascii="Garamond" w:eastAsia="Times New Roman" w:hAnsi="Garamond" w:cs="Arial"/>
          <w:b/>
          <w:bCs/>
          <w:sz w:val="24"/>
          <w:szCs w:val="24"/>
          <w:lang w:eastAsia="es-ES"/>
        </w:rPr>
      </w:pPr>
    </w:p>
    <w:p w:rsidR="005C2A62" w:rsidRPr="004D155F" w:rsidRDefault="005C2A62" w:rsidP="008C4FAD">
      <w:pPr>
        <w:pStyle w:val="Prrafodelista"/>
        <w:numPr>
          <w:ilvl w:val="0"/>
          <w:numId w:val="1"/>
        </w:numPr>
        <w:tabs>
          <w:tab w:val="left" w:pos="1515"/>
        </w:tabs>
        <w:spacing w:after="0" w:line="240" w:lineRule="auto"/>
        <w:jc w:val="both"/>
        <w:rPr>
          <w:rFonts w:ascii="Garamond" w:eastAsia="Times New Roman" w:hAnsi="Garamond" w:cs="Arial"/>
          <w:b/>
          <w:bCs/>
          <w:sz w:val="24"/>
          <w:szCs w:val="24"/>
          <w:lang w:eastAsia="es-ES"/>
        </w:rPr>
      </w:pPr>
      <w:r>
        <w:rPr>
          <w:rFonts w:ascii="Garamond" w:hAnsi="Garamond"/>
          <w:b/>
          <w:sz w:val="24"/>
          <w:szCs w:val="24"/>
        </w:rPr>
        <w:t xml:space="preserve">RECOMENDACIONES </w:t>
      </w:r>
    </w:p>
    <w:p w:rsidR="004D155F" w:rsidRDefault="004D155F" w:rsidP="004D155F">
      <w:pPr>
        <w:tabs>
          <w:tab w:val="left" w:pos="1515"/>
        </w:tabs>
        <w:spacing w:after="0" w:line="240" w:lineRule="auto"/>
        <w:jc w:val="both"/>
        <w:rPr>
          <w:rFonts w:ascii="Garamond" w:eastAsia="Times New Roman" w:hAnsi="Garamond" w:cs="Arial"/>
          <w:bCs/>
          <w:sz w:val="24"/>
          <w:szCs w:val="24"/>
          <w:lang w:eastAsia="es-ES"/>
        </w:rPr>
      </w:pPr>
    </w:p>
    <w:p w:rsidR="00EE73C0" w:rsidRDefault="004D155F" w:rsidP="004D155F">
      <w:pPr>
        <w:tabs>
          <w:tab w:val="left" w:pos="1515"/>
        </w:tabs>
        <w:spacing w:after="0" w:line="240" w:lineRule="auto"/>
        <w:jc w:val="both"/>
        <w:rPr>
          <w:rFonts w:ascii="Garamond" w:eastAsia="Times New Roman" w:hAnsi="Garamond" w:cs="Arial"/>
          <w:bCs/>
          <w:sz w:val="24"/>
          <w:szCs w:val="24"/>
          <w:lang w:eastAsia="es-ES"/>
        </w:rPr>
      </w:pPr>
      <w:r w:rsidRPr="004D155F">
        <w:rPr>
          <w:rFonts w:ascii="Garamond" w:eastAsia="Times New Roman" w:hAnsi="Garamond" w:cs="Arial"/>
          <w:bCs/>
          <w:sz w:val="24"/>
          <w:szCs w:val="24"/>
          <w:lang w:eastAsia="es-ES"/>
        </w:rPr>
        <w:t xml:space="preserve">Recomendamos al </w:t>
      </w:r>
      <w:r>
        <w:rPr>
          <w:rFonts w:ascii="Garamond" w:eastAsia="Times New Roman" w:hAnsi="Garamond" w:cs="Arial"/>
          <w:bCs/>
          <w:sz w:val="24"/>
          <w:szCs w:val="24"/>
          <w:lang w:eastAsia="es-ES"/>
        </w:rPr>
        <w:t>Concejo Municipal</w:t>
      </w:r>
      <w:r w:rsidRPr="004D155F">
        <w:rPr>
          <w:rFonts w:ascii="Garamond" w:eastAsia="Times New Roman" w:hAnsi="Garamond" w:cs="Arial"/>
          <w:bCs/>
          <w:sz w:val="24"/>
          <w:szCs w:val="24"/>
          <w:lang w:eastAsia="es-ES"/>
        </w:rPr>
        <w:t>, considere girar</w:t>
      </w:r>
      <w:r w:rsidR="00EE73C0">
        <w:rPr>
          <w:rFonts w:ascii="Garamond" w:eastAsia="Times New Roman" w:hAnsi="Garamond" w:cs="Arial"/>
          <w:bCs/>
          <w:sz w:val="24"/>
          <w:szCs w:val="24"/>
          <w:lang w:eastAsia="es-ES"/>
        </w:rPr>
        <w:t xml:space="preserve"> instrucciones;</w:t>
      </w:r>
    </w:p>
    <w:p w:rsidR="00EE73C0" w:rsidRDefault="00EE73C0" w:rsidP="004D155F">
      <w:pPr>
        <w:tabs>
          <w:tab w:val="left" w:pos="1515"/>
        </w:tabs>
        <w:spacing w:after="0" w:line="240" w:lineRule="auto"/>
        <w:jc w:val="both"/>
        <w:rPr>
          <w:rFonts w:ascii="Garamond" w:eastAsia="Times New Roman" w:hAnsi="Garamond" w:cs="Arial"/>
          <w:bCs/>
          <w:sz w:val="24"/>
          <w:szCs w:val="24"/>
          <w:lang w:eastAsia="es-ES"/>
        </w:rPr>
      </w:pPr>
    </w:p>
    <w:p w:rsidR="004D155F" w:rsidRDefault="00EE73C0" w:rsidP="008C4FAD">
      <w:pPr>
        <w:pStyle w:val="Prrafodelista"/>
        <w:numPr>
          <w:ilvl w:val="1"/>
          <w:numId w:val="5"/>
        </w:numPr>
        <w:tabs>
          <w:tab w:val="left" w:pos="1515"/>
        </w:tabs>
        <w:spacing w:after="0" w:line="240" w:lineRule="auto"/>
        <w:jc w:val="both"/>
        <w:rPr>
          <w:rFonts w:ascii="Garamond" w:eastAsia="Times New Roman" w:hAnsi="Garamond" w:cs="Arial"/>
          <w:bCs/>
          <w:sz w:val="24"/>
          <w:szCs w:val="24"/>
          <w:lang w:eastAsia="es-ES"/>
        </w:rPr>
      </w:pPr>
      <w:r w:rsidRPr="00B73F6A">
        <w:rPr>
          <w:rFonts w:ascii="Garamond" w:eastAsia="Times New Roman" w:hAnsi="Garamond" w:cs="Arial"/>
          <w:bCs/>
          <w:sz w:val="24"/>
          <w:szCs w:val="24"/>
          <w:lang w:eastAsia="es-ES"/>
        </w:rPr>
        <w:t xml:space="preserve">Al </w:t>
      </w:r>
      <w:r w:rsidR="00714E97" w:rsidRPr="00B73F6A">
        <w:rPr>
          <w:rFonts w:ascii="Garamond" w:eastAsia="Times New Roman" w:hAnsi="Garamond" w:cs="Arial"/>
          <w:b/>
          <w:bCs/>
          <w:sz w:val="24"/>
          <w:szCs w:val="24"/>
          <w:lang w:eastAsia="es-ES"/>
        </w:rPr>
        <w:t>Jefe de Proyectos</w:t>
      </w:r>
      <w:r w:rsidRPr="00B73F6A">
        <w:rPr>
          <w:rFonts w:ascii="Garamond" w:eastAsia="Times New Roman" w:hAnsi="Garamond" w:cs="Arial"/>
          <w:bCs/>
          <w:sz w:val="24"/>
          <w:szCs w:val="24"/>
          <w:lang w:eastAsia="es-ES"/>
        </w:rPr>
        <w:t>,</w:t>
      </w:r>
      <w:r w:rsidR="004D155F" w:rsidRPr="00B73F6A">
        <w:rPr>
          <w:rFonts w:ascii="Garamond" w:eastAsia="Times New Roman" w:hAnsi="Garamond" w:cs="Arial"/>
          <w:bCs/>
          <w:sz w:val="24"/>
          <w:szCs w:val="24"/>
          <w:lang w:eastAsia="es-ES"/>
        </w:rPr>
        <w:t xml:space="preserve"> a efecto de que:</w:t>
      </w:r>
    </w:p>
    <w:p w:rsidR="00B73F6A" w:rsidRDefault="00B73F6A" w:rsidP="00B73F6A">
      <w:pPr>
        <w:pStyle w:val="Prrafodelista"/>
        <w:tabs>
          <w:tab w:val="left" w:pos="1515"/>
        </w:tabs>
        <w:ind w:left="1080"/>
        <w:rPr>
          <w:rFonts w:ascii="Garamond" w:eastAsia="Times New Roman" w:hAnsi="Garamond" w:cs="Arial"/>
          <w:bCs/>
          <w:sz w:val="24"/>
          <w:szCs w:val="24"/>
          <w:lang w:val="es-ES_tradnl" w:eastAsia="es-ES"/>
        </w:rPr>
      </w:pPr>
    </w:p>
    <w:p w:rsidR="00B73F6A" w:rsidRPr="00B73F6A" w:rsidRDefault="0079752E" w:rsidP="008C4FAD">
      <w:pPr>
        <w:pStyle w:val="Prrafodelista"/>
        <w:numPr>
          <w:ilvl w:val="0"/>
          <w:numId w:val="6"/>
        </w:numPr>
        <w:tabs>
          <w:tab w:val="left" w:pos="1515"/>
        </w:tabs>
        <w:rPr>
          <w:rFonts w:ascii="Garamond" w:eastAsia="Times New Roman" w:hAnsi="Garamond" w:cs="Arial"/>
          <w:bCs/>
          <w:sz w:val="24"/>
          <w:szCs w:val="24"/>
          <w:lang w:val="es-ES_tradnl" w:eastAsia="es-ES"/>
        </w:rPr>
      </w:pPr>
      <w:r>
        <w:rPr>
          <w:rFonts w:ascii="Garamond" w:eastAsia="Times New Roman" w:hAnsi="Garamond" w:cs="Arial"/>
          <w:bCs/>
          <w:sz w:val="24"/>
          <w:szCs w:val="24"/>
          <w:lang w:val="es-ES_tradnl" w:eastAsia="es-ES"/>
        </w:rPr>
        <w:t xml:space="preserve">Remita </w:t>
      </w:r>
      <w:r w:rsidRPr="00B73F6A">
        <w:rPr>
          <w:rFonts w:ascii="Garamond" w:eastAsia="Times New Roman" w:hAnsi="Garamond" w:cs="Arial"/>
          <w:bCs/>
          <w:sz w:val="24"/>
          <w:szCs w:val="24"/>
          <w:lang w:val="es-ES_tradnl" w:eastAsia="es-ES"/>
        </w:rPr>
        <w:t>a</w:t>
      </w:r>
      <w:r w:rsidR="00B73F6A" w:rsidRPr="00B73F6A">
        <w:rPr>
          <w:rFonts w:ascii="Garamond" w:eastAsia="Times New Roman" w:hAnsi="Garamond" w:cs="Arial"/>
          <w:bCs/>
          <w:sz w:val="24"/>
          <w:szCs w:val="24"/>
          <w:lang w:val="es-ES_tradnl" w:eastAsia="es-ES"/>
        </w:rPr>
        <w:t xml:space="preserve"> la brevedad posible a la Unidad de Contabilidad la documentación de respaldo para liquidación contable de los proyectos señalados.</w:t>
      </w:r>
    </w:p>
    <w:p w:rsidR="00B73F6A" w:rsidRPr="00B73F6A" w:rsidRDefault="00B73F6A" w:rsidP="008C4FAD">
      <w:pPr>
        <w:pStyle w:val="Prrafodelista"/>
        <w:numPr>
          <w:ilvl w:val="0"/>
          <w:numId w:val="6"/>
        </w:numPr>
        <w:tabs>
          <w:tab w:val="left" w:pos="1515"/>
        </w:tabs>
        <w:rPr>
          <w:rFonts w:ascii="Garamond" w:eastAsia="Times New Roman" w:hAnsi="Garamond" w:cs="Arial"/>
          <w:bCs/>
          <w:sz w:val="24"/>
          <w:szCs w:val="24"/>
          <w:lang w:val="es-ES_tradnl" w:eastAsia="es-ES"/>
        </w:rPr>
      </w:pPr>
      <w:r w:rsidRPr="00B73F6A">
        <w:rPr>
          <w:rFonts w:ascii="Garamond" w:eastAsia="Times New Roman" w:hAnsi="Garamond" w:cs="Arial"/>
          <w:bCs/>
          <w:sz w:val="24"/>
          <w:szCs w:val="24"/>
          <w:lang w:val="es-ES_tradnl" w:eastAsia="es-ES"/>
        </w:rPr>
        <w:t>Gire instrucciones a los administradores de contratos y proyecto para que envíen a la UACI la documentación complementaria que falta en los proyectos señalados, para respaldar adecuadamente la realización de los proyectos realizados. –</w:t>
      </w:r>
    </w:p>
    <w:p w:rsidR="00B73F6A" w:rsidRDefault="00B73F6A" w:rsidP="008C4FAD">
      <w:pPr>
        <w:pStyle w:val="Prrafodelista"/>
        <w:numPr>
          <w:ilvl w:val="0"/>
          <w:numId w:val="6"/>
        </w:numPr>
        <w:tabs>
          <w:tab w:val="left" w:pos="1515"/>
        </w:tabs>
        <w:rPr>
          <w:rFonts w:ascii="Garamond" w:eastAsia="Times New Roman" w:hAnsi="Garamond" w:cs="Arial"/>
          <w:bCs/>
          <w:sz w:val="24"/>
          <w:szCs w:val="24"/>
          <w:lang w:val="es-ES_tradnl" w:eastAsia="es-ES"/>
        </w:rPr>
      </w:pPr>
      <w:r w:rsidRPr="00B73F6A">
        <w:rPr>
          <w:rFonts w:ascii="Garamond" w:eastAsia="Times New Roman" w:hAnsi="Garamond" w:cs="Arial"/>
          <w:bCs/>
          <w:sz w:val="24"/>
          <w:szCs w:val="24"/>
          <w:lang w:val="es-ES_tradnl" w:eastAsia="es-ES"/>
        </w:rPr>
        <w:t xml:space="preserve">Notifique oportunamente la finalización de los proyectos a Tesoreria para evitar estar reaperturando cuentas bancarias ya cerradas. </w:t>
      </w:r>
      <w:r w:rsidR="000A64EF">
        <w:rPr>
          <w:rFonts w:ascii="Garamond" w:eastAsia="Times New Roman" w:hAnsi="Garamond" w:cs="Arial"/>
          <w:bCs/>
          <w:sz w:val="24"/>
          <w:szCs w:val="24"/>
          <w:lang w:val="es-ES_tradnl" w:eastAsia="es-ES"/>
        </w:rPr>
        <w:t>–</w:t>
      </w:r>
    </w:p>
    <w:p w:rsidR="000A64EF" w:rsidRDefault="000A64EF" w:rsidP="008C4FAD">
      <w:pPr>
        <w:pStyle w:val="Prrafodelista"/>
        <w:numPr>
          <w:ilvl w:val="0"/>
          <w:numId w:val="6"/>
        </w:numPr>
        <w:tabs>
          <w:tab w:val="left" w:pos="1515"/>
        </w:tabs>
        <w:rPr>
          <w:rFonts w:ascii="Garamond" w:eastAsia="Times New Roman" w:hAnsi="Garamond" w:cs="Arial"/>
          <w:bCs/>
          <w:sz w:val="24"/>
          <w:szCs w:val="24"/>
          <w:lang w:val="es-ES_tradnl" w:eastAsia="es-ES"/>
        </w:rPr>
      </w:pPr>
      <w:r>
        <w:rPr>
          <w:rFonts w:ascii="Garamond" w:eastAsia="Times New Roman" w:hAnsi="Garamond" w:cs="Arial"/>
          <w:bCs/>
          <w:sz w:val="24"/>
          <w:szCs w:val="24"/>
          <w:lang w:val="es-ES_tradnl" w:eastAsia="es-ES"/>
        </w:rPr>
        <w:t xml:space="preserve">Remita oportunamente la documentación requerida por la Unidad de </w:t>
      </w:r>
      <w:r w:rsidR="000745EE">
        <w:rPr>
          <w:rFonts w:ascii="Garamond" w:eastAsia="Times New Roman" w:hAnsi="Garamond" w:cs="Arial"/>
          <w:bCs/>
          <w:sz w:val="24"/>
          <w:szCs w:val="24"/>
          <w:lang w:val="es-ES_tradnl" w:eastAsia="es-ES"/>
        </w:rPr>
        <w:t>Supervisión</w:t>
      </w:r>
      <w:r>
        <w:rPr>
          <w:rFonts w:ascii="Garamond" w:eastAsia="Times New Roman" w:hAnsi="Garamond" w:cs="Arial"/>
          <w:bCs/>
          <w:sz w:val="24"/>
          <w:szCs w:val="24"/>
          <w:lang w:val="es-ES_tradnl" w:eastAsia="es-ES"/>
        </w:rPr>
        <w:t xml:space="preserve"> de proyectos previo a la realización de los proyectos a efecto de poder realizar el monitoreo de manera eficiente y ef</w:t>
      </w:r>
      <w:r w:rsidR="000745EE">
        <w:rPr>
          <w:rFonts w:ascii="Garamond" w:eastAsia="Times New Roman" w:hAnsi="Garamond" w:cs="Arial"/>
          <w:bCs/>
          <w:sz w:val="24"/>
          <w:szCs w:val="24"/>
          <w:lang w:val="es-ES_tradnl" w:eastAsia="es-ES"/>
        </w:rPr>
        <w:t>ectiva.</w:t>
      </w:r>
    </w:p>
    <w:p w:rsidR="000A64EF" w:rsidRDefault="000A64EF" w:rsidP="000A64EF">
      <w:pPr>
        <w:pStyle w:val="Prrafodelista"/>
        <w:tabs>
          <w:tab w:val="left" w:pos="1515"/>
        </w:tabs>
        <w:ind w:left="1080"/>
        <w:rPr>
          <w:rFonts w:ascii="Garamond" w:eastAsia="Times New Roman" w:hAnsi="Garamond" w:cs="Arial"/>
          <w:bCs/>
          <w:sz w:val="24"/>
          <w:szCs w:val="24"/>
          <w:lang w:val="es-ES_tradnl" w:eastAsia="es-ES"/>
        </w:rPr>
      </w:pPr>
    </w:p>
    <w:p w:rsidR="000A64EF" w:rsidRDefault="000A64EF" w:rsidP="008C4FAD">
      <w:pPr>
        <w:pStyle w:val="Prrafodelista"/>
        <w:numPr>
          <w:ilvl w:val="1"/>
          <w:numId w:val="5"/>
        </w:numPr>
        <w:tabs>
          <w:tab w:val="left" w:pos="1515"/>
        </w:tabs>
        <w:spacing w:after="0" w:line="240" w:lineRule="auto"/>
        <w:jc w:val="both"/>
        <w:rPr>
          <w:rFonts w:ascii="Garamond" w:eastAsia="Times New Roman" w:hAnsi="Garamond" w:cs="Arial"/>
          <w:bCs/>
          <w:sz w:val="24"/>
          <w:szCs w:val="24"/>
          <w:lang w:eastAsia="es-ES"/>
        </w:rPr>
      </w:pPr>
      <w:r w:rsidRPr="00B73F6A">
        <w:rPr>
          <w:rFonts w:ascii="Garamond" w:eastAsia="Times New Roman" w:hAnsi="Garamond" w:cs="Arial"/>
          <w:bCs/>
          <w:sz w:val="24"/>
          <w:szCs w:val="24"/>
          <w:lang w:eastAsia="es-ES"/>
        </w:rPr>
        <w:t xml:space="preserve">Al </w:t>
      </w:r>
      <w:r w:rsidR="0079752E" w:rsidRPr="00B73F6A">
        <w:rPr>
          <w:rFonts w:ascii="Garamond" w:eastAsia="Times New Roman" w:hAnsi="Garamond" w:cs="Arial"/>
          <w:b/>
          <w:bCs/>
          <w:sz w:val="24"/>
          <w:szCs w:val="24"/>
          <w:lang w:eastAsia="es-ES"/>
        </w:rPr>
        <w:t>jefe</w:t>
      </w:r>
      <w:r w:rsidRPr="00B73F6A">
        <w:rPr>
          <w:rFonts w:ascii="Garamond" w:eastAsia="Times New Roman" w:hAnsi="Garamond" w:cs="Arial"/>
          <w:b/>
          <w:bCs/>
          <w:sz w:val="24"/>
          <w:szCs w:val="24"/>
          <w:lang w:eastAsia="es-ES"/>
        </w:rPr>
        <w:t xml:space="preserve"> de </w:t>
      </w:r>
      <w:r>
        <w:rPr>
          <w:rFonts w:ascii="Garamond" w:eastAsia="Times New Roman" w:hAnsi="Garamond" w:cs="Arial"/>
          <w:b/>
          <w:bCs/>
          <w:sz w:val="24"/>
          <w:szCs w:val="24"/>
          <w:lang w:eastAsia="es-ES"/>
        </w:rPr>
        <w:t>UACI</w:t>
      </w:r>
      <w:r w:rsidRPr="00B73F6A">
        <w:rPr>
          <w:rFonts w:ascii="Garamond" w:eastAsia="Times New Roman" w:hAnsi="Garamond" w:cs="Arial"/>
          <w:bCs/>
          <w:sz w:val="24"/>
          <w:szCs w:val="24"/>
          <w:lang w:eastAsia="es-ES"/>
        </w:rPr>
        <w:t>, a efecto de que:</w:t>
      </w:r>
    </w:p>
    <w:p w:rsidR="000A64EF" w:rsidRDefault="000A64EF" w:rsidP="000A64EF">
      <w:pPr>
        <w:pStyle w:val="Prrafodelista"/>
        <w:tabs>
          <w:tab w:val="left" w:pos="1515"/>
        </w:tabs>
        <w:spacing w:after="0" w:line="240" w:lineRule="auto"/>
        <w:jc w:val="both"/>
        <w:rPr>
          <w:rFonts w:ascii="Garamond" w:eastAsia="Times New Roman" w:hAnsi="Garamond" w:cs="Arial"/>
          <w:bCs/>
          <w:sz w:val="24"/>
          <w:szCs w:val="24"/>
          <w:lang w:eastAsia="es-ES"/>
        </w:rPr>
      </w:pPr>
    </w:p>
    <w:p w:rsidR="000A64EF" w:rsidRDefault="000A64EF" w:rsidP="008C4FAD">
      <w:pPr>
        <w:pStyle w:val="Prrafodelista"/>
        <w:numPr>
          <w:ilvl w:val="0"/>
          <w:numId w:val="7"/>
        </w:numPr>
        <w:tabs>
          <w:tab w:val="left" w:pos="1515"/>
        </w:tabs>
        <w:spacing w:after="0" w:line="240" w:lineRule="auto"/>
        <w:jc w:val="both"/>
        <w:rPr>
          <w:rFonts w:ascii="Garamond" w:eastAsia="Times New Roman" w:hAnsi="Garamond" w:cs="Arial"/>
          <w:bCs/>
          <w:sz w:val="24"/>
          <w:szCs w:val="24"/>
          <w:lang w:eastAsia="es-ES"/>
        </w:rPr>
      </w:pPr>
      <w:r>
        <w:rPr>
          <w:rFonts w:ascii="Garamond" w:eastAsia="Times New Roman" w:hAnsi="Garamond" w:cs="Arial"/>
          <w:bCs/>
          <w:sz w:val="24"/>
          <w:szCs w:val="24"/>
          <w:lang w:eastAsia="es-ES"/>
        </w:rPr>
        <w:t>Documente debidamente los procesos de contratación previa a la ejecución de los proyectos realizado por la Municipalidad.</w:t>
      </w:r>
    </w:p>
    <w:p w:rsidR="000A64EF" w:rsidRPr="000A64EF" w:rsidRDefault="000A64EF" w:rsidP="000A64EF">
      <w:pPr>
        <w:tabs>
          <w:tab w:val="left" w:pos="1515"/>
        </w:tabs>
        <w:spacing w:after="0" w:line="240" w:lineRule="auto"/>
        <w:jc w:val="both"/>
        <w:rPr>
          <w:rFonts w:ascii="Garamond" w:eastAsia="Times New Roman" w:hAnsi="Garamond" w:cs="Arial"/>
          <w:bCs/>
          <w:sz w:val="24"/>
          <w:szCs w:val="24"/>
          <w:lang w:eastAsia="es-ES"/>
        </w:rPr>
      </w:pPr>
    </w:p>
    <w:p w:rsidR="000A64EF" w:rsidRDefault="000A64EF" w:rsidP="008C4FAD">
      <w:pPr>
        <w:pStyle w:val="Prrafodelista"/>
        <w:numPr>
          <w:ilvl w:val="1"/>
          <w:numId w:val="5"/>
        </w:numPr>
        <w:tabs>
          <w:tab w:val="left" w:pos="1515"/>
        </w:tabs>
        <w:spacing w:after="0" w:line="240" w:lineRule="auto"/>
        <w:jc w:val="both"/>
        <w:rPr>
          <w:rFonts w:ascii="Garamond" w:eastAsia="Times New Roman" w:hAnsi="Garamond" w:cs="Arial"/>
          <w:bCs/>
          <w:sz w:val="24"/>
          <w:szCs w:val="24"/>
          <w:lang w:eastAsia="es-ES"/>
        </w:rPr>
      </w:pPr>
      <w:r>
        <w:rPr>
          <w:rFonts w:ascii="Garamond" w:eastAsia="Times New Roman" w:hAnsi="Garamond" w:cs="Arial"/>
          <w:bCs/>
          <w:sz w:val="24"/>
          <w:szCs w:val="24"/>
          <w:lang w:eastAsia="es-ES"/>
        </w:rPr>
        <w:t xml:space="preserve">A la </w:t>
      </w:r>
      <w:r w:rsidR="000745EE">
        <w:rPr>
          <w:rFonts w:ascii="Garamond" w:eastAsia="Times New Roman" w:hAnsi="Garamond" w:cs="Arial"/>
          <w:b/>
          <w:bCs/>
          <w:sz w:val="24"/>
          <w:szCs w:val="24"/>
          <w:lang w:eastAsia="es-ES"/>
        </w:rPr>
        <w:t>S</w:t>
      </w:r>
      <w:r w:rsidRPr="000745EE">
        <w:rPr>
          <w:rFonts w:ascii="Garamond" w:eastAsia="Times New Roman" w:hAnsi="Garamond" w:cs="Arial"/>
          <w:b/>
          <w:bCs/>
          <w:sz w:val="24"/>
          <w:szCs w:val="24"/>
          <w:lang w:eastAsia="es-ES"/>
        </w:rPr>
        <w:t>upervisora de los proyectos</w:t>
      </w:r>
      <w:r w:rsidRPr="00B73F6A">
        <w:rPr>
          <w:rFonts w:ascii="Garamond" w:eastAsia="Times New Roman" w:hAnsi="Garamond" w:cs="Arial"/>
          <w:bCs/>
          <w:sz w:val="24"/>
          <w:szCs w:val="24"/>
          <w:lang w:eastAsia="es-ES"/>
        </w:rPr>
        <w:t>, a efecto de que:</w:t>
      </w:r>
    </w:p>
    <w:p w:rsidR="000A64EF" w:rsidRDefault="000A64EF" w:rsidP="000A64EF">
      <w:pPr>
        <w:pStyle w:val="Prrafodelista"/>
        <w:tabs>
          <w:tab w:val="left" w:pos="1515"/>
        </w:tabs>
        <w:spacing w:after="0" w:line="240" w:lineRule="auto"/>
        <w:jc w:val="both"/>
        <w:rPr>
          <w:rFonts w:ascii="Garamond" w:eastAsia="Times New Roman" w:hAnsi="Garamond" w:cs="Arial"/>
          <w:bCs/>
          <w:sz w:val="24"/>
          <w:szCs w:val="24"/>
          <w:lang w:eastAsia="es-ES"/>
        </w:rPr>
      </w:pPr>
    </w:p>
    <w:p w:rsidR="000A64EF" w:rsidRPr="000745EE" w:rsidRDefault="000A64EF" w:rsidP="008C4FAD">
      <w:pPr>
        <w:pStyle w:val="Prrafodelista"/>
        <w:numPr>
          <w:ilvl w:val="0"/>
          <w:numId w:val="7"/>
        </w:numPr>
        <w:tabs>
          <w:tab w:val="left" w:pos="1515"/>
        </w:tabs>
        <w:spacing w:after="0" w:line="240" w:lineRule="auto"/>
        <w:jc w:val="both"/>
        <w:rPr>
          <w:rFonts w:ascii="Garamond" w:eastAsia="Times New Roman" w:hAnsi="Garamond" w:cs="Arial"/>
          <w:bCs/>
          <w:sz w:val="24"/>
          <w:szCs w:val="24"/>
          <w:lang w:eastAsia="es-ES"/>
        </w:rPr>
      </w:pPr>
      <w:r>
        <w:rPr>
          <w:rFonts w:ascii="Garamond" w:eastAsia="Times New Roman" w:hAnsi="Garamond" w:cs="Arial"/>
          <w:bCs/>
          <w:sz w:val="24"/>
          <w:szCs w:val="24"/>
          <w:lang w:eastAsia="es-ES"/>
        </w:rPr>
        <w:t xml:space="preserve">Documente debidamente los procesos de </w:t>
      </w:r>
      <w:r w:rsidR="000745EE">
        <w:rPr>
          <w:rFonts w:ascii="Garamond" w:eastAsia="Times New Roman" w:hAnsi="Garamond" w:cs="Arial"/>
          <w:bCs/>
          <w:sz w:val="24"/>
          <w:szCs w:val="24"/>
          <w:lang w:eastAsia="es-ES"/>
        </w:rPr>
        <w:t>supervisión</w:t>
      </w:r>
      <w:r>
        <w:rPr>
          <w:rFonts w:ascii="Garamond" w:eastAsia="Times New Roman" w:hAnsi="Garamond" w:cs="Arial"/>
          <w:bCs/>
          <w:sz w:val="24"/>
          <w:szCs w:val="24"/>
          <w:lang w:eastAsia="es-ES"/>
        </w:rPr>
        <w:t xml:space="preserve"> </w:t>
      </w:r>
      <w:r w:rsidR="000745EE">
        <w:rPr>
          <w:rFonts w:ascii="Garamond" w:eastAsia="Times New Roman" w:hAnsi="Garamond" w:cs="Arial"/>
          <w:bCs/>
          <w:sz w:val="24"/>
          <w:szCs w:val="24"/>
          <w:lang w:eastAsia="es-ES"/>
        </w:rPr>
        <w:t>en</w:t>
      </w:r>
      <w:r>
        <w:rPr>
          <w:rFonts w:ascii="Garamond" w:eastAsia="Times New Roman" w:hAnsi="Garamond" w:cs="Arial"/>
          <w:bCs/>
          <w:sz w:val="24"/>
          <w:szCs w:val="24"/>
          <w:lang w:eastAsia="es-ES"/>
        </w:rPr>
        <w:t xml:space="preserve"> la ejecución de los proyectos realizado por la Municipalidad</w:t>
      </w:r>
      <w:r w:rsidR="000745EE">
        <w:rPr>
          <w:rFonts w:ascii="Garamond" w:eastAsia="Times New Roman" w:hAnsi="Garamond" w:cs="Arial"/>
          <w:bCs/>
          <w:sz w:val="24"/>
          <w:szCs w:val="24"/>
          <w:lang w:eastAsia="es-ES"/>
        </w:rPr>
        <w:t>, a fin de garantizar que los proyectos han sido realizado respetando los plazos, términos fijado en la carpeta técnica.</w:t>
      </w:r>
    </w:p>
    <w:p w:rsidR="00071F0C" w:rsidRDefault="00071F0C" w:rsidP="00071F0C">
      <w:pPr>
        <w:tabs>
          <w:tab w:val="left" w:pos="1515"/>
        </w:tabs>
        <w:spacing w:after="0" w:line="240" w:lineRule="auto"/>
        <w:jc w:val="both"/>
        <w:rPr>
          <w:rFonts w:ascii="Garamond" w:eastAsia="Times New Roman" w:hAnsi="Garamond" w:cs="Arial"/>
          <w:b/>
          <w:bCs/>
          <w:sz w:val="24"/>
          <w:szCs w:val="24"/>
          <w:lang w:eastAsia="es-ES"/>
        </w:rPr>
      </w:pPr>
    </w:p>
    <w:p w:rsidR="00B73F6A" w:rsidRPr="00071F0C" w:rsidRDefault="000A64EF" w:rsidP="008C4FAD">
      <w:pPr>
        <w:pStyle w:val="Prrafodelista"/>
        <w:numPr>
          <w:ilvl w:val="0"/>
          <w:numId w:val="9"/>
        </w:numPr>
        <w:tabs>
          <w:tab w:val="left" w:pos="1515"/>
        </w:tabs>
        <w:spacing w:after="0" w:line="240" w:lineRule="auto"/>
        <w:jc w:val="both"/>
        <w:rPr>
          <w:rFonts w:ascii="Garamond" w:eastAsia="Times New Roman" w:hAnsi="Garamond" w:cs="Arial"/>
          <w:bCs/>
          <w:sz w:val="24"/>
          <w:szCs w:val="24"/>
          <w:lang w:eastAsia="es-ES"/>
        </w:rPr>
      </w:pPr>
      <w:r w:rsidRPr="00071F0C">
        <w:rPr>
          <w:rFonts w:ascii="Garamond" w:eastAsia="Times New Roman" w:hAnsi="Garamond" w:cs="Arial"/>
          <w:bCs/>
          <w:sz w:val="24"/>
          <w:szCs w:val="24"/>
          <w:lang w:eastAsia="es-ES"/>
        </w:rPr>
        <w:t xml:space="preserve">Al </w:t>
      </w:r>
      <w:r w:rsidRPr="00071F0C">
        <w:rPr>
          <w:rFonts w:ascii="Garamond" w:eastAsia="Times New Roman" w:hAnsi="Garamond" w:cs="Arial"/>
          <w:b/>
          <w:bCs/>
          <w:sz w:val="24"/>
          <w:szCs w:val="24"/>
          <w:lang w:eastAsia="es-ES"/>
        </w:rPr>
        <w:t>Jefe de Proyectos</w:t>
      </w:r>
      <w:r w:rsidRPr="00071F0C">
        <w:rPr>
          <w:rFonts w:ascii="Garamond" w:eastAsia="Times New Roman" w:hAnsi="Garamond" w:cs="Arial"/>
          <w:bCs/>
          <w:sz w:val="24"/>
          <w:szCs w:val="24"/>
          <w:lang w:eastAsia="es-ES"/>
        </w:rPr>
        <w:t>, a efecto de que, g</w:t>
      </w:r>
      <w:r w:rsidR="00B73F6A" w:rsidRPr="00071F0C">
        <w:rPr>
          <w:rFonts w:ascii="Garamond" w:eastAsia="Times New Roman" w:hAnsi="Garamond" w:cs="Arial"/>
          <w:bCs/>
          <w:sz w:val="24"/>
          <w:szCs w:val="24"/>
          <w:lang w:eastAsia="es-ES"/>
        </w:rPr>
        <w:t>estion</w:t>
      </w:r>
      <w:r w:rsidRPr="00071F0C">
        <w:rPr>
          <w:rFonts w:ascii="Garamond" w:eastAsia="Times New Roman" w:hAnsi="Garamond" w:cs="Arial"/>
          <w:bCs/>
          <w:sz w:val="24"/>
          <w:szCs w:val="24"/>
          <w:lang w:eastAsia="es-ES"/>
        </w:rPr>
        <w:t>e y justifique</w:t>
      </w:r>
      <w:r w:rsidR="000745EE" w:rsidRPr="00071F0C">
        <w:rPr>
          <w:rFonts w:ascii="Garamond" w:eastAsia="Times New Roman" w:hAnsi="Garamond" w:cs="Arial"/>
          <w:bCs/>
          <w:sz w:val="24"/>
          <w:szCs w:val="24"/>
          <w:lang w:eastAsia="es-ES"/>
        </w:rPr>
        <w:t xml:space="preserve"> oportunamente</w:t>
      </w:r>
      <w:r w:rsidR="00B73F6A" w:rsidRPr="00071F0C">
        <w:rPr>
          <w:rFonts w:ascii="Garamond" w:eastAsia="Times New Roman" w:hAnsi="Garamond" w:cs="Arial"/>
          <w:bCs/>
          <w:sz w:val="24"/>
          <w:szCs w:val="24"/>
          <w:lang w:eastAsia="es-ES"/>
        </w:rPr>
        <w:t xml:space="preserve"> ante </w:t>
      </w:r>
      <w:r w:rsidRPr="00071F0C">
        <w:rPr>
          <w:rFonts w:ascii="Garamond" w:eastAsia="Times New Roman" w:hAnsi="Garamond" w:cs="Arial"/>
          <w:bCs/>
          <w:sz w:val="24"/>
          <w:szCs w:val="24"/>
          <w:lang w:eastAsia="es-ES"/>
        </w:rPr>
        <w:t>el Concejo Municipal las órdenes</w:t>
      </w:r>
      <w:r w:rsidR="00B73F6A" w:rsidRPr="00071F0C">
        <w:rPr>
          <w:rFonts w:ascii="Garamond" w:eastAsia="Times New Roman" w:hAnsi="Garamond" w:cs="Arial"/>
          <w:bCs/>
          <w:sz w:val="24"/>
          <w:szCs w:val="24"/>
          <w:lang w:eastAsia="es-ES"/>
        </w:rPr>
        <w:t xml:space="preserve"> de cambio o modificaciones </w:t>
      </w:r>
      <w:r w:rsidRPr="00071F0C">
        <w:rPr>
          <w:rFonts w:ascii="Garamond" w:eastAsia="Times New Roman" w:hAnsi="Garamond" w:cs="Arial"/>
          <w:bCs/>
          <w:sz w:val="24"/>
          <w:szCs w:val="24"/>
          <w:lang w:eastAsia="es-ES"/>
        </w:rPr>
        <w:t xml:space="preserve">a los plazos de realización de las obras, a fin de </w:t>
      </w:r>
      <w:r w:rsidR="0079752E" w:rsidRPr="00071F0C">
        <w:rPr>
          <w:rFonts w:ascii="Garamond" w:eastAsia="Times New Roman" w:hAnsi="Garamond" w:cs="Arial"/>
          <w:bCs/>
          <w:sz w:val="24"/>
          <w:szCs w:val="24"/>
          <w:lang w:eastAsia="es-ES"/>
        </w:rPr>
        <w:t>analizar la</w:t>
      </w:r>
      <w:r w:rsidRPr="00071F0C">
        <w:rPr>
          <w:rFonts w:ascii="Garamond" w:eastAsia="Times New Roman" w:hAnsi="Garamond" w:cs="Arial"/>
          <w:bCs/>
          <w:sz w:val="24"/>
          <w:szCs w:val="24"/>
          <w:lang w:eastAsia="es-ES"/>
        </w:rPr>
        <w:t xml:space="preserve"> prolongación de los plazos establecidos</w:t>
      </w:r>
      <w:r w:rsidR="00B73F6A" w:rsidRPr="00071F0C">
        <w:rPr>
          <w:rFonts w:ascii="Garamond" w:eastAsia="Times New Roman" w:hAnsi="Garamond" w:cs="Arial"/>
          <w:bCs/>
          <w:sz w:val="24"/>
          <w:szCs w:val="24"/>
          <w:lang w:eastAsia="es-ES"/>
        </w:rPr>
        <w:t xml:space="preserve">, una vez </w:t>
      </w:r>
      <w:r w:rsidR="0079752E">
        <w:rPr>
          <w:rFonts w:ascii="Garamond" w:eastAsia="Times New Roman" w:hAnsi="Garamond" w:cs="Arial"/>
          <w:bCs/>
          <w:sz w:val="24"/>
          <w:szCs w:val="24"/>
          <w:lang w:eastAsia="es-ES"/>
        </w:rPr>
        <w:t>identificadas</w:t>
      </w:r>
      <w:r w:rsidR="00B73F6A" w:rsidRPr="00071F0C">
        <w:rPr>
          <w:rFonts w:ascii="Garamond" w:eastAsia="Times New Roman" w:hAnsi="Garamond" w:cs="Arial"/>
          <w:bCs/>
          <w:sz w:val="24"/>
          <w:szCs w:val="24"/>
          <w:lang w:eastAsia="es-ES"/>
        </w:rPr>
        <w:t>;</w:t>
      </w:r>
    </w:p>
    <w:p w:rsidR="00071F0C" w:rsidRDefault="00071F0C" w:rsidP="00071F0C">
      <w:pPr>
        <w:rPr>
          <w:rFonts w:ascii="Garamond" w:eastAsia="Times New Roman" w:hAnsi="Garamond" w:cs="Arial"/>
          <w:bCs/>
          <w:sz w:val="24"/>
          <w:szCs w:val="24"/>
          <w:lang w:eastAsia="es-ES"/>
        </w:rPr>
      </w:pPr>
    </w:p>
    <w:p w:rsidR="000745EE" w:rsidRPr="00071F0C" w:rsidRDefault="000745EE" w:rsidP="008C4FAD">
      <w:pPr>
        <w:pStyle w:val="Prrafodelista"/>
        <w:numPr>
          <w:ilvl w:val="0"/>
          <w:numId w:val="9"/>
        </w:numPr>
        <w:rPr>
          <w:rFonts w:ascii="Garamond" w:eastAsia="Times New Roman" w:hAnsi="Garamond" w:cs="Times New Roman"/>
          <w:bCs/>
          <w:sz w:val="24"/>
          <w:szCs w:val="24"/>
          <w:lang w:val="es-ES_tradnl" w:eastAsia="es-ES"/>
        </w:rPr>
      </w:pPr>
      <w:r w:rsidRPr="00071F0C">
        <w:rPr>
          <w:rFonts w:ascii="Garamond" w:eastAsia="Times New Roman" w:hAnsi="Garamond" w:cs="Times New Roman"/>
          <w:bCs/>
          <w:sz w:val="24"/>
          <w:szCs w:val="24"/>
          <w:lang w:val="es-ES" w:eastAsia="es-ES"/>
        </w:rPr>
        <w:t xml:space="preserve">Instruya al señor </w:t>
      </w:r>
      <w:r w:rsidRPr="00071F0C">
        <w:rPr>
          <w:rFonts w:ascii="Garamond" w:eastAsia="Times New Roman" w:hAnsi="Garamond" w:cs="Times New Roman"/>
          <w:b/>
          <w:bCs/>
          <w:sz w:val="24"/>
          <w:szCs w:val="24"/>
          <w:lang w:val="es-ES_tradnl" w:eastAsia="es-ES"/>
        </w:rPr>
        <w:t xml:space="preserve">Tesorero Institucional </w:t>
      </w:r>
      <w:r w:rsidRPr="00071F0C">
        <w:rPr>
          <w:rFonts w:ascii="Garamond" w:eastAsia="Times New Roman" w:hAnsi="Garamond" w:cs="Times New Roman"/>
          <w:bCs/>
          <w:sz w:val="24"/>
          <w:szCs w:val="24"/>
          <w:lang w:val="es-ES_tradnl" w:eastAsia="es-ES"/>
        </w:rPr>
        <w:t xml:space="preserve">para que realice lo siguiente, </w:t>
      </w:r>
    </w:p>
    <w:p w:rsidR="000745EE" w:rsidRPr="000745EE" w:rsidRDefault="000745EE" w:rsidP="000745EE">
      <w:pPr>
        <w:pStyle w:val="Prrafodelista"/>
        <w:rPr>
          <w:rFonts w:ascii="Garamond" w:eastAsia="Times New Roman" w:hAnsi="Garamond" w:cs="Times New Roman"/>
          <w:bCs/>
          <w:sz w:val="24"/>
          <w:szCs w:val="24"/>
          <w:lang w:val="es-ES_tradnl" w:eastAsia="es-ES"/>
        </w:rPr>
      </w:pPr>
    </w:p>
    <w:p w:rsidR="000745EE" w:rsidRDefault="000745EE" w:rsidP="000745EE">
      <w:pPr>
        <w:pStyle w:val="Prrafodelista"/>
        <w:ind w:left="360"/>
        <w:rPr>
          <w:rFonts w:ascii="Garamond" w:eastAsia="Times New Roman" w:hAnsi="Garamond" w:cs="Times New Roman"/>
          <w:bCs/>
          <w:sz w:val="24"/>
          <w:szCs w:val="24"/>
          <w:lang w:val="es-ES_tradnl" w:eastAsia="es-ES"/>
        </w:rPr>
      </w:pPr>
      <w:r w:rsidRPr="000745EE">
        <w:rPr>
          <w:rFonts w:ascii="Garamond" w:eastAsia="Times New Roman" w:hAnsi="Garamond" w:cs="Times New Roman"/>
          <w:bCs/>
          <w:sz w:val="24"/>
          <w:szCs w:val="24"/>
          <w:lang w:val="es-ES_tradnl" w:eastAsia="es-ES"/>
        </w:rPr>
        <w:t>Se realice los cierres de cuentas bancarias de manera oportunamente, cumpliendo la normativa aplicable para tal efecto</w:t>
      </w:r>
      <w:r>
        <w:rPr>
          <w:rFonts w:ascii="Garamond" w:eastAsia="Times New Roman" w:hAnsi="Garamond" w:cs="Times New Roman"/>
          <w:bCs/>
          <w:sz w:val="24"/>
          <w:szCs w:val="24"/>
          <w:lang w:val="es-ES_tradnl" w:eastAsia="es-ES"/>
        </w:rPr>
        <w:t>, a fin de evitar mal uso de cuentas bancarias por la excesividad de las mismas</w:t>
      </w:r>
      <w:r w:rsidR="00AF14A7">
        <w:rPr>
          <w:rFonts w:ascii="Garamond" w:eastAsia="Times New Roman" w:hAnsi="Garamond" w:cs="Times New Roman"/>
          <w:bCs/>
          <w:sz w:val="24"/>
          <w:szCs w:val="24"/>
          <w:lang w:val="es-ES_tradnl" w:eastAsia="es-ES"/>
        </w:rPr>
        <w:t>.</w:t>
      </w:r>
    </w:p>
    <w:p w:rsidR="00AF14A7" w:rsidRPr="000745EE" w:rsidRDefault="00AF14A7" w:rsidP="000745EE">
      <w:pPr>
        <w:pStyle w:val="Prrafodelista"/>
        <w:ind w:left="360"/>
        <w:rPr>
          <w:rFonts w:ascii="Garamond" w:eastAsia="Times New Roman" w:hAnsi="Garamond" w:cs="Times New Roman"/>
          <w:bCs/>
          <w:sz w:val="24"/>
          <w:szCs w:val="24"/>
          <w:lang w:val="es-ES_tradnl" w:eastAsia="es-ES"/>
        </w:rPr>
      </w:pPr>
    </w:p>
    <w:p w:rsidR="000745EE" w:rsidRPr="000745EE" w:rsidRDefault="000745EE" w:rsidP="008C4FAD">
      <w:pPr>
        <w:pStyle w:val="Prrafodelista"/>
        <w:numPr>
          <w:ilvl w:val="0"/>
          <w:numId w:val="9"/>
        </w:numPr>
        <w:tabs>
          <w:tab w:val="left" w:pos="1515"/>
        </w:tabs>
        <w:spacing w:after="0" w:line="240" w:lineRule="auto"/>
        <w:jc w:val="both"/>
        <w:rPr>
          <w:rFonts w:ascii="Garamond" w:eastAsia="Times New Roman" w:hAnsi="Garamond" w:cs="Arial"/>
          <w:bCs/>
          <w:sz w:val="24"/>
          <w:szCs w:val="24"/>
          <w:lang w:eastAsia="es-ES"/>
        </w:rPr>
      </w:pPr>
      <w:r w:rsidRPr="000745EE">
        <w:rPr>
          <w:rFonts w:ascii="Garamond" w:eastAsia="Times New Roman" w:hAnsi="Garamond" w:cs="Arial"/>
          <w:bCs/>
          <w:sz w:val="24"/>
          <w:szCs w:val="24"/>
          <w:lang w:eastAsia="es-ES"/>
        </w:rPr>
        <w:t xml:space="preserve">Al </w:t>
      </w:r>
      <w:r w:rsidRPr="000745EE">
        <w:rPr>
          <w:rFonts w:ascii="Garamond" w:eastAsia="Times New Roman" w:hAnsi="Garamond" w:cs="Arial"/>
          <w:b/>
          <w:bCs/>
          <w:sz w:val="24"/>
          <w:szCs w:val="24"/>
          <w:lang w:eastAsia="es-ES"/>
        </w:rPr>
        <w:t>Jefe de Proyectos</w:t>
      </w:r>
      <w:r w:rsidRPr="000745EE">
        <w:rPr>
          <w:rFonts w:ascii="Garamond" w:eastAsia="Times New Roman" w:hAnsi="Garamond" w:cs="Arial"/>
          <w:bCs/>
          <w:sz w:val="24"/>
          <w:szCs w:val="24"/>
          <w:lang w:eastAsia="es-ES"/>
        </w:rPr>
        <w:t>, a efecto de que:</w:t>
      </w:r>
    </w:p>
    <w:p w:rsidR="000745EE" w:rsidRDefault="000745EE" w:rsidP="000745EE">
      <w:pPr>
        <w:pStyle w:val="Prrafodelista"/>
        <w:tabs>
          <w:tab w:val="left" w:pos="1515"/>
        </w:tabs>
        <w:ind w:left="1080"/>
        <w:rPr>
          <w:rFonts w:ascii="Garamond" w:eastAsia="Times New Roman" w:hAnsi="Garamond" w:cs="Arial"/>
          <w:bCs/>
          <w:sz w:val="24"/>
          <w:szCs w:val="24"/>
          <w:lang w:val="es-ES_tradnl" w:eastAsia="es-ES"/>
        </w:rPr>
      </w:pPr>
    </w:p>
    <w:p w:rsidR="00071F0C" w:rsidRDefault="00094FBB" w:rsidP="008C4FAD">
      <w:pPr>
        <w:pStyle w:val="Prrafodelista"/>
        <w:numPr>
          <w:ilvl w:val="0"/>
          <w:numId w:val="6"/>
        </w:numPr>
        <w:tabs>
          <w:tab w:val="left" w:pos="1515"/>
        </w:tabs>
        <w:jc w:val="both"/>
        <w:rPr>
          <w:rFonts w:ascii="Garamond" w:eastAsia="Times New Roman" w:hAnsi="Garamond" w:cs="Arial"/>
          <w:bCs/>
          <w:sz w:val="24"/>
          <w:szCs w:val="24"/>
          <w:lang w:val="es-ES_tradnl" w:eastAsia="es-ES"/>
        </w:rPr>
      </w:pPr>
      <w:r>
        <w:rPr>
          <w:rFonts w:ascii="Garamond" w:eastAsia="Times New Roman" w:hAnsi="Garamond" w:cs="Arial"/>
          <w:bCs/>
          <w:sz w:val="24"/>
          <w:szCs w:val="24"/>
          <w:lang w:val="es-ES_tradnl" w:eastAsia="es-ES"/>
        </w:rPr>
        <w:lastRenderedPageBreak/>
        <w:t xml:space="preserve">Una vez finalizado y recibido a entera satisfacción </w:t>
      </w:r>
      <w:r w:rsidR="00AF14A7">
        <w:rPr>
          <w:rFonts w:ascii="Garamond" w:eastAsia="Times New Roman" w:hAnsi="Garamond" w:cs="Arial"/>
          <w:bCs/>
          <w:sz w:val="24"/>
          <w:szCs w:val="24"/>
          <w:lang w:val="es-ES_tradnl" w:eastAsia="es-ES"/>
        </w:rPr>
        <w:t>las obras realizadas se realicen</w:t>
      </w:r>
      <w:r>
        <w:rPr>
          <w:rFonts w:ascii="Garamond" w:eastAsia="Times New Roman" w:hAnsi="Garamond" w:cs="Arial"/>
          <w:bCs/>
          <w:sz w:val="24"/>
          <w:szCs w:val="24"/>
          <w:lang w:val="es-ES_tradnl" w:eastAsia="es-ES"/>
        </w:rPr>
        <w:t xml:space="preserve"> las </w:t>
      </w:r>
      <w:r w:rsidR="00AF14A7">
        <w:rPr>
          <w:rFonts w:ascii="Garamond" w:eastAsia="Times New Roman" w:hAnsi="Garamond" w:cs="Arial"/>
          <w:bCs/>
          <w:sz w:val="24"/>
          <w:szCs w:val="24"/>
          <w:lang w:val="es-ES_tradnl" w:eastAsia="es-ES"/>
        </w:rPr>
        <w:t>respectivas liquidaciones</w:t>
      </w:r>
      <w:r>
        <w:rPr>
          <w:rFonts w:ascii="Garamond" w:eastAsia="Times New Roman" w:hAnsi="Garamond" w:cs="Arial"/>
          <w:bCs/>
          <w:sz w:val="24"/>
          <w:szCs w:val="24"/>
          <w:lang w:val="es-ES_tradnl" w:eastAsia="es-ES"/>
        </w:rPr>
        <w:t xml:space="preserve"> tanto administrativa como contable, lo que implica la </w:t>
      </w:r>
      <w:r w:rsidR="0094675A">
        <w:rPr>
          <w:rFonts w:ascii="Garamond" w:eastAsia="Times New Roman" w:hAnsi="Garamond" w:cs="Arial"/>
          <w:bCs/>
          <w:sz w:val="24"/>
          <w:szCs w:val="24"/>
          <w:lang w:val="es-ES_tradnl" w:eastAsia="es-ES"/>
        </w:rPr>
        <w:t xml:space="preserve">remisión </w:t>
      </w:r>
      <w:r w:rsidR="0094675A" w:rsidRPr="00B73F6A">
        <w:rPr>
          <w:rFonts w:ascii="Garamond" w:eastAsia="Times New Roman" w:hAnsi="Garamond" w:cs="Arial"/>
          <w:bCs/>
          <w:sz w:val="24"/>
          <w:szCs w:val="24"/>
          <w:lang w:val="es-ES_tradnl" w:eastAsia="es-ES"/>
        </w:rPr>
        <w:t>a</w:t>
      </w:r>
      <w:r w:rsidR="000745EE" w:rsidRPr="00B73F6A">
        <w:rPr>
          <w:rFonts w:ascii="Garamond" w:eastAsia="Times New Roman" w:hAnsi="Garamond" w:cs="Arial"/>
          <w:bCs/>
          <w:sz w:val="24"/>
          <w:szCs w:val="24"/>
          <w:lang w:val="es-ES_tradnl" w:eastAsia="es-ES"/>
        </w:rPr>
        <w:t xml:space="preserve"> la brevedad posible a la Unidad de Contabilidad la documentación de respaldo para </w:t>
      </w:r>
      <w:r w:rsidR="00AF14A7">
        <w:rPr>
          <w:rFonts w:ascii="Garamond" w:eastAsia="Times New Roman" w:hAnsi="Garamond" w:cs="Arial"/>
          <w:bCs/>
          <w:sz w:val="24"/>
          <w:szCs w:val="24"/>
          <w:lang w:val="es-ES_tradnl" w:eastAsia="es-ES"/>
        </w:rPr>
        <w:t>la aplicación</w:t>
      </w:r>
      <w:r>
        <w:rPr>
          <w:rFonts w:ascii="Garamond" w:eastAsia="Times New Roman" w:hAnsi="Garamond" w:cs="Arial"/>
          <w:bCs/>
          <w:sz w:val="24"/>
          <w:szCs w:val="24"/>
          <w:lang w:val="es-ES_tradnl" w:eastAsia="es-ES"/>
        </w:rPr>
        <w:t xml:space="preserve"> de </w:t>
      </w:r>
      <w:r w:rsidR="000745EE" w:rsidRPr="00B73F6A">
        <w:rPr>
          <w:rFonts w:ascii="Garamond" w:eastAsia="Times New Roman" w:hAnsi="Garamond" w:cs="Arial"/>
          <w:bCs/>
          <w:sz w:val="24"/>
          <w:szCs w:val="24"/>
          <w:lang w:val="es-ES_tradnl" w:eastAsia="es-ES"/>
        </w:rPr>
        <w:t xml:space="preserve">liquidación contable de los proyectos </w:t>
      </w:r>
      <w:r>
        <w:rPr>
          <w:rFonts w:ascii="Garamond" w:eastAsia="Times New Roman" w:hAnsi="Garamond" w:cs="Arial"/>
          <w:bCs/>
          <w:sz w:val="24"/>
          <w:szCs w:val="24"/>
          <w:lang w:val="es-ES_tradnl" w:eastAsia="es-ES"/>
        </w:rPr>
        <w:t>que se encuentran finalizados.</w:t>
      </w:r>
    </w:p>
    <w:p w:rsidR="00071F0C" w:rsidRDefault="00071F0C" w:rsidP="00071F0C">
      <w:pPr>
        <w:pStyle w:val="Prrafodelista"/>
        <w:tabs>
          <w:tab w:val="left" w:pos="1515"/>
        </w:tabs>
        <w:ind w:left="1080"/>
        <w:jc w:val="both"/>
        <w:rPr>
          <w:rFonts w:ascii="Garamond" w:eastAsia="Times New Roman" w:hAnsi="Garamond" w:cs="Arial"/>
          <w:bCs/>
          <w:sz w:val="24"/>
          <w:szCs w:val="24"/>
          <w:lang w:val="es-ES_tradnl" w:eastAsia="es-ES"/>
        </w:rPr>
      </w:pPr>
    </w:p>
    <w:p w:rsidR="00071F0C" w:rsidRPr="00071F0C" w:rsidRDefault="00AF14A7" w:rsidP="008C4FAD">
      <w:pPr>
        <w:pStyle w:val="Prrafodelista"/>
        <w:numPr>
          <w:ilvl w:val="0"/>
          <w:numId w:val="9"/>
        </w:numPr>
        <w:tabs>
          <w:tab w:val="left" w:pos="1515"/>
        </w:tabs>
        <w:jc w:val="both"/>
        <w:rPr>
          <w:rFonts w:ascii="Garamond" w:eastAsia="Times New Roman" w:hAnsi="Garamond" w:cs="Arial"/>
          <w:bCs/>
          <w:sz w:val="24"/>
          <w:szCs w:val="24"/>
          <w:lang w:val="es-ES_tradnl" w:eastAsia="es-ES"/>
        </w:rPr>
      </w:pPr>
      <w:r w:rsidRPr="00071F0C">
        <w:rPr>
          <w:rFonts w:ascii="Garamond" w:eastAsia="Times New Roman" w:hAnsi="Garamond" w:cs="Times New Roman"/>
          <w:bCs/>
          <w:sz w:val="24"/>
          <w:szCs w:val="24"/>
          <w:lang w:val="es-ES" w:eastAsia="es-ES"/>
        </w:rPr>
        <w:t xml:space="preserve">Al </w:t>
      </w:r>
      <w:r w:rsidRPr="00071F0C">
        <w:rPr>
          <w:rFonts w:ascii="Garamond" w:eastAsia="Times New Roman" w:hAnsi="Garamond" w:cs="Times New Roman"/>
          <w:b/>
          <w:bCs/>
          <w:sz w:val="24"/>
          <w:szCs w:val="24"/>
          <w:lang w:val="es-ES_tradnl" w:eastAsia="es-ES"/>
        </w:rPr>
        <w:t>Tesorero Institucional</w:t>
      </w:r>
      <w:r w:rsidRPr="00071F0C">
        <w:rPr>
          <w:rFonts w:ascii="Garamond" w:eastAsia="Times New Roman" w:hAnsi="Garamond" w:cs="Times New Roman"/>
          <w:bCs/>
          <w:sz w:val="24"/>
          <w:szCs w:val="24"/>
          <w:lang w:val="es-ES_tradnl" w:eastAsia="es-ES"/>
        </w:rPr>
        <w:t xml:space="preserve">, a efecto de que: </w:t>
      </w:r>
    </w:p>
    <w:p w:rsidR="00AF14A7" w:rsidRPr="00071F0C" w:rsidRDefault="00071F0C" w:rsidP="008C4FAD">
      <w:pPr>
        <w:pStyle w:val="Prrafodelista"/>
        <w:numPr>
          <w:ilvl w:val="0"/>
          <w:numId w:val="8"/>
        </w:numPr>
        <w:tabs>
          <w:tab w:val="left" w:pos="1515"/>
        </w:tabs>
        <w:jc w:val="both"/>
        <w:rPr>
          <w:rFonts w:ascii="Garamond" w:eastAsia="Times New Roman" w:hAnsi="Garamond" w:cs="Arial"/>
          <w:bCs/>
          <w:sz w:val="24"/>
          <w:szCs w:val="24"/>
          <w:lang w:val="es-ES_tradnl" w:eastAsia="es-ES"/>
        </w:rPr>
      </w:pPr>
      <w:r w:rsidRPr="00071F0C">
        <w:rPr>
          <w:rFonts w:ascii="Garamond" w:eastAsia="Times New Roman" w:hAnsi="Garamond" w:cs="Times New Roman"/>
          <w:bCs/>
          <w:sz w:val="24"/>
          <w:szCs w:val="24"/>
          <w:lang w:val="es-ES_tradnl" w:eastAsia="es-ES"/>
        </w:rPr>
        <w:t>De acuerdo con el</w:t>
      </w:r>
      <w:r w:rsidR="00AF14A7" w:rsidRPr="00071F0C">
        <w:rPr>
          <w:rFonts w:ascii="Garamond" w:eastAsia="Times New Roman" w:hAnsi="Garamond" w:cs="Times New Roman"/>
          <w:bCs/>
          <w:sz w:val="24"/>
          <w:szCs w:val="24"/>
          <w:lang w:val="es-ES_tradnl" w:eastAsia="es-ES"/>
        </w:rPr>
        <w:t xml:space="preserve"> Acta N° 13, Acuerdo 186 de fecha del 4 de julio de 2016, </w:t>
      </w:r>
      <w:r w:rsidR="00B43E64" w:rsidRPr="00071F0C">
        <w:rPr>
          <w:rFonts w:ascii="Garamond" w:eastAsia="Times New Roman" w:hAnsi="Garamond" w:cs="Times New Roman"/>
          <w:bCs/>
          <w:sz w:val="24"/>
          <w:szCs w:val="24"/>
          <w:lang w:val="es-ES_tradnl" w:eastAsia="es-ES"/>
        </w:rPr>
        <w:t>gestione oportunamente</w:t>
      </w:r>
      <w:r w:rsidR="001A1D26">
        <w:rPr>
          <w:rFonts w:ascii="Garamond" w:eastAsia="Times New Roman" w:hAnsi="Garamond" w:cs="Times New Roman"/>
          <w:bCs/>
          <w:sz w:val="24"/>
          <w:szCs w:val="24"/>
          <w:lang w:val="es-ES_tradnl" w:eastAsia="es-ES"/>
        </w:rPr>
        <w:t xml:space="preserve"> la</w:t>
      </w:r>
      <w:r w:rsidR="00B43E64" w:rsidRPr="00071F0C">
        <w:rPr>
          <w:rFonts w:ascii="Garamond" w:eastAsia="Times New Roman" w:hAnsi="Garamond" w:cs="Times New Roman"/>
          <w:bCs/>
          <w:sz w:val="24"/>
          <w:szCs w:val="24"/>
          <w:lang w:val="es-ES_tradnl" w:eastAsia="es-ES"/>
        </w:rPr>
        <w:t xml:space="preserve"> firma del DESE del alcalde y Visto Bueno de Sindico previo al pago que se realizan a los proveedores, a fin de que los expedientes de pagos sean remitidos debidamente legalizados a Contabilidad.</w:t>
      </w:r>
    </w:p>
    <w:p w:rsidR="00B43E64" w:rsidRDefault="00B43E64" w:rsidP="008C4FAD">
      <w:pPr>
        <w:numPr>
          <w:ilvl w:val="0"/>
          <w:numId w:val="8"/>
        </w:numPr>
        <w:autoSpaceDE w:val="0"/>
        <w:autoSpaceDN w:val="0"/>
        <w:adjustRightInd w:val="0"/>
        <w:spacing w:after="0" w:line="240" w:lineRule="auto"/>
        <w:jc w:val="both"/>
        <w:rPr>
          <w:rFonts w:ascii="Garamond" w:eastAsia="Times New Roman" w:hAnsi="Garamond" w:cs="Arial"/>
          <w:bCs/>
          <w:sz w:val="24"/>
          <w:szCs w:val="24"/>
          <w:lang w:val="es-ES_tradnl" w:eastAsia="es-ES"/>
        </w:rPr>
      </w:pPr>
      <w:r>
        <w:rPr>
          <w:rFonts w:ascii="Garamond" w:eastAsia="Times New Roman" w:hAnsi="Garamond" w:cs="Arial"/>
          <w:bCs/>
          <w:sz w:val="24"/>
          <w:szCs w:val="24"/>
          <w:lang w:val="es-ES_tradnl" w:eastAsia="es-ES"/>
        </w:rPr>
        <w:t>Establezca los controles necesarios a fin d</w:t>
      </w:r>
      <w:r w:rsidRPr="00B43E64">
        <w:rPr>
          <w:rFonts w:ascii="Garamond" w:eastAsia="Times New Roman" w:hAnsi="Garamond" w:cs="Arial"/>
          <w:bCs/>
          <w:sz w:val="24"/>
          <w:szCs w:val="24"/>
          <w:lang w:val="es-ES_tradnl" w:eastAsia="es-ES"/>
        </w:rPr>
        <w:t>e asegur</w:t>
      </w:r>
      <w:r>
        <w:rPr>
          <w:rFonts w:ascii="Garamond" w:eastAsia="Times New Roman" w:hAnsi="Garamond" w:cs="Arial"/>
          <w:bCs/>
          <w:sz w:val="24"/>
          <w:szCs w:val="24"/>
          <w:lang w:val="es-ES_tradnl" w:eastAsia="es-ES"/>
        </w:rPr>
        <w:t>ar</w:t>
      </w:r>
      <w:r w:rsidRPr="00B43E64">
        <w:rPr>
          <w:rFonts w:ascii="Garamond" w:eastAsia="Times New Roman" w:hAnsi="Garamond" w:cs="Arial"/>
          <w:bCs/>
          <w:sz w:val="24"/>
          <w:szCs w:val="24"/>
          <w:lang w:val="es-ES_tradnl" w:eastAsia="es-ES"/>
        </w:rPr>
        <w:t xml:space="preserve"> </w:t>
      </w:r>
      <w:r>
        <w:rPr>
          <w:rFonts w:ascii="Garamond" w:eastAsia="Times New Roman" w:hAnsi="Garamond" w:cs="Arial"/>
          <w:bCs/>
          <w:sz w:val="24"/>
          <w:szCs w:val="24"/>
          <w:lang w:val="es-ES_tradnl" w:eastAsia="es-ES"/>
        </w:rPr>
        <w:t>la realización de</w:t>
      </w:r>
      <w:r w:rsidRPr="00B43E64">
        <w:rPr>
          <w:rFonts w:ascii="Garamond" w:eastAsia="Times New Roman" w:hAnsi="Garamond" w:cs="Arial"/>
          <w:bCs/>
          <w:sz w:val="24"/>
          <w:szCs w:val="24"/>
          <w:lang w:val="es-ES_tradnl" w:eastAsia="es-ES"/>
        </w:rPr>
        <w:t xml:space="preserve"> la</w:t>
      </w:r>
      <w:r>
        <w:rPr>
          <w:rFonts w:ascii="Garamond" w:eastAsia="Times New Roman" w:hAnsi="Garamond" w:cs="Arial"/>
          <w:bCs/>
          <w:sz w:val="24"/>
          <w:szCs w:val="24"/>
          <w:lang w:val="es-ES_tradnl" w:eastAsia="es-ES"/>
        </w:rPr>
        <w:t>s</w:t>
      </w:r>
      <w:r w:rsidRPr="00B43E64">
        <w:rPr>
          <w:rFonts w:ascii="Garamond" w:eastAsia="Times New Roman" w:hAnsi="Garamond" w:cs="Arial"/>
          <w:bCs/>
          <w:sz w:val="24"/>
          <w:szCs w:val="24"/>
          <w:lang w:val="es-ES_tradnl" w:eastAsia="es-ES"/>
        </w:rPr>
        <w:t xml:space="preserve"> retenciones del impuesto sobre la renta, correspondiente a la adquisición de </w:t>
      </w:r>
      <w:r>
        <w:rPr>
          <w:rFonts w:ascii="Garamond" w:eastAsia="Times New Roman" w:hAnsi="Garamond" w:cs="Arial"/>
          <w:bCs/>
          <w:sz w:val="24"/>
          <w:szCs w:val="24"/>
          <w:lang w:val="es-ES_tradnl" w:eastAsia="es-ES"/>
        </w:rPr>
        <w:t>Servicios por personas naturales</w:t>
      </w:r>
      <w:r w:rsidRPr="00B43E64">
        <w:rPr>
          <w:rFonts w:ascii="Garamond" w:eastAsia="Times New Roman" w:hAnsi="Garamond" w:cs="Arial"/>
          <w:bCs/>
          <w:sz w:val="24"/>
          <w:szCs w:val="24"/>
          <w:lang w:val="es-ES_tradnl" w:eastAsia="es-ES"/>
        </w:rPr>
        <w:t xml:space="preserve">. Además, proporcione oportunamente a Contabilidad, la documentación que permita </w:t>
      </w:r>
      <w:r>
        <w:rPr>
          <w:rFonts w:ascii="Garamond" w:eastAsia="Times New Roman" w:hAnsi="Garamond" w:cs="Arial"/>
          <w:bCs/>
          <w:sz w:val="24"/>
          <w:szCs w:val="24"/>
          <w:lang w:val="es-ES_tradnl" w:eastAsia="es-ES"/>
        </w:rPr>
        <w:t xml:space="preserve">validar </w:t>
      </w:r>
      <w:r w:rsidR="005606A7">
        <w:rPr>
          <w:rFonts w:ascii="Garamond" w:eastAsia="Times New Roman" w:hAnsi="Garamond" w:cs="Arial"/>
          <w:bCs/>
          <w:sz w:val="24"/>
          <w:szCs w:val="24"/>
          <w:lang w:val="es-ES_tradnl" w:eastAsia="es-ES"/>
        </w:rPr>
        <w:t xml:space="preserve">con documentos en manos los hechos económicos generados en Tesoreria y </w:t>
      </w:r>
      <w:r w:rsidR="0079752E">
        <w:rPr>
          <w:rFonts w:ascii="Garamond" w:eastAsia="Times New Roman" w:hAnsi="Garamond" w:cs="Arial"/>
          <w:bCs/>
          <w:sz w:val="24"/>
          <w:szCs w:val="24"/>
          <w:lang w:val="es-ES_tradnl" w:eastAsia="es-ES"/>
        </w:rPr>
        <w:t>así</w:t>
      </w:r>
      <w:r w:rsidR="005606A7">
        <w:rPr>
          <w:rFonts w:ascii="Garamond" w:eastAsia="Times New Roman" w:hAnsi="Garamond" w:cs="Arial"/>
          <w:bCs/>
          <w:sz w:val="24"/>
          <w:szCs w:val="24"/>
          <w:lang w:val="es-ES_tradnl" w:eastAsia="es-ES"/>
        </w:rPr>
        <w:t xml:space="preserve"> evitar aplicación de registros con codificaciones erróneas, monto incorrecto o validar registros que carece de documentación de respaldo.</w:t>
      </w:r>
    </w:p>
    <w:p w:rsidR="005606A7" w:rsidRPr="00B43E64" w:rsidRDefault="005606A7" w:rsidP="005606A7">
      <w:pPr>
        <w:autoSpaceDE w:val="0"/>
        <w:autoSpaceDN w:val="0"/>
        <w:adjustRightInd w:val="0"/>
        <w:spacing w:after="0" w:line="240" w:lineRule="auto"/>
        <w:ind w:left="1080"/>
        <w:jc w:val="both"/>
        <w:rPr>
          <w:rFonts w:ascii="Garamond" w:eastAsia="Times New Roman" w:hAnsi="Garamond" w:cs="Arial"/>
          <w:bCs/>
          <w:sz w:val="24"/>
          <w:szCs w:val="24"/>
          <w:lang w:val="es-ES_tradnl" w:eastAsia="es-ES"/>
        </w:rPr>
      </w:pPr>
    </w:p>
    <w:p w:rsidR="005606A7" w:rsidRPr="005606A7" w:rsidRDefault="005606A7" w:rsidP="008C4FAD">
      <w:pPr>
        <w:pStyle w:val="Prrafodelista"/>
        <w:numPr>
          <w:ilvl w:val="0"/>
          <w:numId w:val="8"/>
        </w:numPr>
        <w:jc w:val="both"/>
        <w:rPr>
          <w:rFonts w:ascii="Garamond" w:eastAsia="Times New Roman" w:hAnsi="Garamond" w:cs="Times New Roman"/>
          <w:bCs/>
          <w:sz w:val="24"/>
          <w:szCs w:val="24"/>
          <w:lang w:val="es-ES_tradnl" w:eastAsia="es-ES"/>
        </w:rPr>
      </w:pPr>
      <w:r w:rsidRPr="005606A7">
        <w:rPr>
          <w:rFonts w:ascii="Garamond" w:eastAsia="Times New Roman" w:hAnsi="Garamond" w:cs="Times New Roman"/>
          <w:bCs/>
          <w:sz w:val="24"/>
          <w:szCs w:val="24"/>
          <w:lang w:val="es-ES_tradnl" w:eastAsia="es-ES"/>
        </w:rPr>
        <w:t>Registre diariamente y en estricto orden cronológico los hechos económicos que le</w:t>
      </w:r>
      <w:r>
        <w:rPr>
          <w:rFonts w:ascii="Garamond" w:eastAsia="Times New Roman" w:hAnsi="Garamond" w:cs="Times New Roman"/>
          <w:bCs/>
          <w:sz w:val="24"/>
          <w:szCs w:val="24"/>
          <w:lang w:val="es-ES_tradnl" w:eastAsia="es-ES"/>
        </w:rPr>
        <w:t xml:space="preserve"> </w:t>
      </w:r>
      <w:r w:rsidRPr="005606A7">
        <w:rPr>
          <w:rFonts w:ascii="Garamond" w:eastAsia="Times New Roman" w:hAnsi="Garamond" w:cs="Times New Roman"/>
          <w:bCs/>
          <w:sz w:val="24"/>
          <w:szCs w:val="24"/>
          <w:lang w:val="es-ES_tradnl" w:eastAsia="es-ES"/>
        </w:rPr>
        <w:t xml:space="preserve">competen, generados en las operaciones institucionales para evitar diferir su contabilización. </w:t>
      </w:r>
    </w:p>
    <w:p w:rsidR="005C2A62" w:rsidRDefault="005C2A62" w:rsidP="00071F0C">
      <w:pPr>
        <w:tabs>
          <w:tab w:val="left" w:pos="1515"/>
        </w:tabs>
        <w:spacing w:after="0" w:line="240" w:lineRule="auto"/>
        <w:jc w:val="both"/>
        <w:rPr>
          <w:rFonts w:ascii="Garamond" w:eastAsia="Times New Roman" w:hAnsi="Garamond" w:cs="Arial"/>
          <w:b/>
          <w:bCs/>
          <w:sz w:val="24"/>
          <w:szCs w:val="24"/>
          <w:lang w:eastAsia="es-ES"/>
        </w:rPr>
      </w:pPr>
    </w:p>
    <w:p w:rsidR="00071F0C" w:rsidRPr="00071F0C" w:rsidRDefault="00071F0C" w:rsidP="008C4FAD">
      <w:pPr>
        <w:pStyle w:val="Prrafodelista"/>
        <w:numPr>
          <w:ilvl w:val="0"/>
          <w:numId w:val="9"/>
        </w:numPr>
        <w:tabs>
          <w:tab w:val="left" w:pos="1515"/>
        </w:tabs>
        <w:jc w:val="both"/>
        <w:rPr>
          <w:rFonts w:ascii="Garamond" w:eastAsia="Times New Roman" w:hAnsi="Garamond" w:cs="Arial"/>
          <w:bCs/>
          <w:sz w:val="24"/>
          <w:szCs w:val="24"/>
          <w:lang w:val="es-ES_tradnl" w:eastAsia="es-ES"/>
        </w:rPr>
      </w:pPr>
      <w:r w:rsidRPr="00071F0C">
        <w:rPr>
          <w:rFonts w:ascii="Garamond" w:eastAsia="Times New Roman" w:hAnsi="Garamond" w:cs="Times New Roman"/>
          <w:bCs/>
          <w:sz w:val="24"/>
          <w:szCs w:val="24"/>
          <w:lang w:val="es-ES" w:eastAsia="es-ES"/>
        </w:rPr>
        <w:t xml:space="preserve">Al </w:t>
      </w:r>
      <w:r>
        <w:rPr>
          <w:rFonts w:ascii="Garamond" w:eastAsia="Times New Roman" w:hAnsi="Garamond" w:cs="Times New Roman"/>
          <w:b/>
          <w:bCs/>
          <w:sz w:val="24"/>
          <w:szCs w:val="24"/>
          <w:lang w:val="es-ES_tradnl" w:eastAsia="es-ES"/>
        </w:rPr>
        <w:t>Jefe de Presupuesto</w:t>
      </w:r>
      <w:r w:rsidRPr="00071F0C">
        <w:rPr>
          <w:rFonts w:ascii="Garamond" w:eastAsia="Times New Roman" w:hAnsi="Garamond" w:cs="Times New Roman"/>
          <w:bCs/>
          <w:sz w:val="24"/>
          <w:szCs w:val="24"/>
          <w:lang w:val="es-ES_tradnl" w:eastAsia="es-ES"/>
        </w:rPr>
        <w:t>, a efecto de que:</w:t>
      </w:r>
    </w:p>
    <w:p w:rsidR="00071F0C" w:rsidRPr="00071F0C" w:rsidRDefault="00071F0C" w:rsidP="008C4FAD">
      <w:pPr>
        <w:pStyle w:val="Prrafodelista"/>
        <w:numPr>
          <w:ilvl w:val="0"/>
          <w:numId w:val="10"/>
        </w:numPr>
        <w:tabs>
          <w:tab w:val="left" w:pos="1515"/>
        </w:tabs>
        <w:jc w:val="both"/>
        <w:rPr>
          <w:rFonts w:ascii="Garamond" w:eastAsia="Times New Roman" w:hAnsi="Garamond" w:cs="Arial"/>
          <w:bCs/>
          <w:sz w:val="24"/>
          <w:szCs w:val="24"/>
          <w:lang w:val="es-ES_tradnl" w:eastAsia="es-ES"/>
        </w:rPr>
      </w:pPr>
      <w:r>
        <w:rPr>
          <w:rFonts w:ascii="Garamond" w:eastAsia="Times New Roman" w:hAnsi="Garamond" w:cs="Arial"/>
          <w:bCs/>
          <w:sz w:val="24"/>
          <w:szCs w:val="24"/>
          <w:lang w:val="es-ES_tradnl" w:eastAsia="es-ES"/>
        </w:rPr>
        <w:t xml:space="preserve">Realice las conciliaciones bancarias oportunamente como </w:t>
      </w:r>
      <w:r w:rsidR="00AC06F5">
        <w:rPr>
          <w:rFonts w:ascii="Garamond" w:eastAsia="Times New Roman" w:hAnsi="Garamond" w:cs="Arial"/>
          <w:bCs/>
          <w:sz w:val="24"/>
          <w:szCs w:val="24"/>
          <w:lang w:val="es-ES_tradnl" w:eastAsia="es-ES"/>
        </w:rPr>
        <w:t>sana medida</w:t>
      </w:r>
      <w:r>
        <w:rPr>
          <w:rFonts w:ascii="Garamond" w:eastAsia="Times New Roman" w:hAnsi="Garamond" w:cs="Arial"/>
          <w:bCs/>
          <w:sz w:val="24"/>
          <w:szCs w:val="24"/>
          <w:lang w:val="es-ES_tradnl" w:eastAsia="es-ES"/>
        </w:rPr>
        <w:t xml:space="preserve"> de control interno, así mismo poder detectar oportunamente registros erróneos, Además remitir de manera pertinente las conciliaciones bancarias originales a Tesoreria mediante Memorando a fin de documentar la respectiva entrega de las mismas.</w:t>
      </w:r>
    </w:p>
    <w:p w:rsidR="00071F0C" w:rsidRDefault="00071F0C" w:rsidP="00071F0C">
      <w:pPr>
        <w:tabs>
          <w:tab w:val="left" w:pos="1515"/>
        </w:tabs>
        <w:spacing w:after="0" w:line="240" w:lineRule="auto"/>
        <w:jc w:val="both"/>
        <w:rPr>
          <w:rFonts w:ascii="Garamond" w:eastAsia="Times New Roman" w:hAnsi="Garamond" w:cs="Arial"/>
          <w:b/>
          <w:bCs/>
          <w:sz w:val="24"/>
          <w:szCs w:val="24"/>
          <w:lang w:eastAsia="es-ES"/>
        </w:rPr>
      </w:pPr>
    </w:p>
    <w:p w:rsidR="00071F0C" w:rsidRDefault="00AB07AF" w:rsidP="008C4FAD">
      <w:pPr>
        <w:pStyle w:val="Prrafodelista"/>
        <w:numPr>
          <w:ilvl w:val="0"/>
          <w:numId w:val="11"/>
        </w:numPr>
        <w:tabs>
          <w:tab w:val="left" w:pos="1515"/>
        </w:tabs>
        <w:spacing w:after="0" w:line="240" w:lineRule="auto"/>
        <w:jc w:val="both"/>
        <w:rPr>
          <w:rFonts w:ascii="Garamond" w:eastAsia="Times New Roman" w:hAnsi="Garamond" w:cs="Arial"/>
          <w:b/>
          <w:bCs/>
          <w:sz w:val="24"/>
          <w:szCs w:val="24"/>
          <w:lang w:eastAsia="es-ES"/>
        </w:rPr>
      </w:pPr>
      <w:r>
        <w:rPr>
          <w:rFonts w:ascii="Garamond" w:eastAsia="Times New Roman" w:hAnsi="Garamond" w:cs="Arial"/>
          <w:b/>
          <w:bCs/>
          <w:sz w:val="24"/>
          <w:szCs w:val="24"/>
          <w:lang w:eastAsia="es-ES"/>
        </w:rPr>
        <w:t>CONCLUSION:</w:t>
      </w:r>
    </w:p>
    <w:p w:rsidR="00A87EA6" w:rsidRDefault="00A87EA6" w:rsidP="00A87EA6">
      <w:pPr>
        <w:pStyle w:val="Prrafodelista"/>
        <w:tabs>
          <w:tab w:val="left" w:pos="1515"/>
        </w:tabs>
        <w:spacing w:after="0" w:line="240" w:lineRule="auto"/>
        <w:ind w:left="1080"/>
        <w:jc w:val="both"/>
        <w:rPr>
          <w:rFonts w:ascii="Garamond" w:eastAsia="Times New Roman" w:hAnsi="Garamond" w:cs="Arial"/>
          <w:b/>
          <w:bCs/>
          <w:sz w:val="24"/>
          <w:szCs w:val="24"/>
          <w:lang w:eastAsia="es-ES"/>
        </w:rPr>
      </w:pPr>
    </w:p>
    <w:p w:rsidR="00AB07AF" w:rsidRPr="00AB07AF" w:rsidRDefault="001B2BFA" w:rsidP="00AB07AF">
      <w:pPr>
        <w:tabs>
          <w:tab w:val="left" w:pos="1515"/>
        </w:tabs>
        <w:spacing w:after="0" w:line="240" w:lineRule="auto"/>
        <w:jc w:val="both"/>
        <w:rPr>
          <w:rFonts w:ascii="Garamond" w:eastAsia="Times New Roman" w:hAnsi="Garamond" w:cs="Arial"/>
          <w:bCs/>
          <w:sz w:val="24"/>
          <w:szCs w:val="24"/>
          <w:lang w:eastAsia="es-ES"/>
        </w:rPr>
      </w:pPr>
      <w:r>
        <w:rPr>
          <w:rFonts w:ascii="Garamond" w:eastAsia="Times New Roman" w:hAnsi="Garamond" w:cs="Arial"/>
          <w:bCs/>
          <w:sz w:val="24"/>
          <w:szCs w:val="24"/>
          <w:lang w:eastAsia="es-ES"/>
        </w:rPr>
        <w:t>De acuerdo con</w:t>
      </w:r>
      <w:r w:rsidR="00AB07AF">
        <w:rPr>
          <w:rFonts w:ascii="Garamond" w:eastAsia="Times New Roman" w:hAnsi="Garamond" w:cs="Arial"/>
          <w:bCs/>
          <w:sz w:val="24"/>
          <w:szCs w:val="24"/>
          <w:lang w:eastAsia="es-ES"/>
        </w:rPr>
        <w:t xml:space="preserve"> los resultados obtenidos por medio del examen especial realizado, se concluye que en las áreas examinada e</w:t>
      </w:r>
      <w:r w:rsidR="00FF250A">
        <w:rPr>
          <w:rFonts w:ascii="Garamond" w:eastAsia="Times New Roman" w:hAnsi="Garamond" w:cs="Arial"/>
          <w:bCs/>
          <w:sz w:val="24"/>
          <w:szCs w:val="24"/>
          <w:lang w:eastAsia="es-ES"/>
        </w:rPr>
        <w:t>x</w:t>
      </w:r>
      <w:r w:rsidR="00AB07AF">
        <w:rPr>
          <w:rFonts w:ascii="Garamond" w:eastAsia="Times New Roman" w:hAnsi="Garamond" w:cs="Arial"/>
          <w:bCs/>
          <w:sz w:val="24"/>
          <w:szCs w:val="24"/>
          <w:lang w:eastAsia="es-ES"/>
        </w:rPr>
        <w:t>isten deficiencias</w:t>
      </w:r>
      <w:r w:rsidR="00FF250A">
        <w:rPr>
          <w:rFonts w:ascii="Garamond" w:eastAsia="Times New Roman" w:hAnsi="Garamond" w:cs="Arial"/>
          <w:bCs/>
          <w:sz w:val="24"/>
          <w:szCs w:val="24"/>
          <w:lang w:eastAsia="es-ES"/>
        </w:rPr>
        <w:t xml:space="preserve"> en </w:t>
      </w:r>
      <w:r w:rsidR="00A87EA6">
        <w:rPr>
          <w:rFonts w:ascii="Garamond" w:eastAsia="Times New Roman" w:hAnsi="Garamond" w:cs="Arial"/>
          <w:bCs/>
          <w:sz w:val="24"/>
          <w:szCs w:val="24"/>
          <w:lang w:eastAsia="es-ES"/>
        </w:rPr>
        <w:t>los cumplimientos</w:t>
      </w:r>
      <w:r w:rsidR="00FF250A">
        <w:rPr>
          <w:rFonts w:ascii="Garamond" w:eastAsia="Times New Roman" w:hAnsi="Garamond" w:cs="Arial"/>
          <w:bCs/>
          <w:sz w:val="24"/>
          <w:szCs w:val="24"/>
          <w:lang w:eastAsia="es-ES"/>
        </w:rPr>
        <w:t xml:space="preserve"> de </w:t>
      </w:r>
      <w:r w:rsidR="00A87EA6">
        <w:rPr>
          <w:rFonts w:ascii="Garamond" w:eastAsia="Times New Roman" w:hAnsi="Garamond" w:cs="Arial"/>
          <w:bCs/>
          <w:sz w:val="24"/>
          <w:szCs w:val="24"/>
          <w:lang w:eastAsia="es-ES"/>
        </w:rPr>
        <w:t>procedimiento</w:t>
      </w:r>
      <w:r w:rsidR="004B3A5C">
        <w:rPr>
          <w:rFonts w:ascii="Garamond" w:eastAsia="Times New Roman" w:hAnsi="Garamond" w:cs="Arial"/>
          <w:bCs/>
          <w:sz w:val="24"/>
          <w:szCs w:val="24"/>
          <w:lang w:eastAsia="es-ES"/>
        </w:rPr>
        <w:t>,</w:t>
      </w:r>
      <w:r w:rsidR="00FF250A">
        <w:rPr>
          <w:rFonts w:ascii="Garamond" w:eastAsia="Times New Roman" w:hAnsi="Garamond" w:cs="Arial"/>
          <w:bCs/>
          <w:sz w:val="24"/>
          <w:szCs w:val="24"/>
          <w:lang w:eastAsia="es-ES"/>
        </w:rPr>
        <w:t xml:space="preserve"> normativa técnica y legal, las cuales de </w:t>
      </w:r>
      <w:r w:rsidR="00AB07AF">
        <w:rPr>
          <w:rFonts w:ascii="Garamond" w:eastAsia="Times New Roman" w:hAnsi="Garamond" w:cs="Arial"/>
          <w:bCs/>
          <w:sz w:val="24"/>
          <w:szCs w:val="24"/>
          <w:lang w:eastAsia="es-ES"/>
        </w:rPr>
        <w:t>ser superada</w:t>
      </w:r>
      <w:r w:rsidR="00FF250A">
        <w:rPr>
          <w:rFonts w:ascii="Garamond" w:eastAsia="Times New Roman" w:hAnsi="Garamond" w:cs="Arial"/>
          <w:bCs/>
          <w:sz w:val="24"/>
          <w:szCs w:val="24"/>
          <w:lang w:eastAsia="es-ES"/>
        </w:rPr>
        <w:t>s</w:t>
      </w:r>
      <w:r w:rsidR="00AB07AF">
        <w:rPr>
          <w:rFonts w:ascii="Garamond" w:eastAsia="Times New Roman" w:hAnsi="Garamond" w:cs="Arial"/>
          <w:bCs/>
          <w:sz w:val="24"/>
          <w:szCs w:val="24"/>
          <w:lang w:eastAsia="es-ES"/>
        </w:rPr>
        <w:t xml:space="preserve"> </w:t>
      </w:r>
      <w:r w:rsidR="00FF250A">
        <w:rPr>
          <w:rFonts w:ascii="Garamond" w:eastAsia="Times New Roman" w:hAnsi="Garamond" w:cs="Arial"/>
          <w:bCs/>
          <w:sz w:val="24"/>
          <w:szCs w:val="24"/>
          <w:lang w:eastAsia="es-ES"/>
        </w:rPr>
        <w:t>contribuirá a fortalecer el sistema de control interno</w:t>
      </w:r>
    </w:p>
    <w:p w:rsidR="00AB07AF" w:rsidRPr="00AB07AF" w:rsidRDefault="00AB07AF" w:rsidP="00AB07AF">
      <w:pPr>
        <w:pStyle w:val="Prrafodelista"/>
        <w:tabs>
          <w:tab w:val="left" w:pos="1515"/>
        </w:tabs>
        <w:spacing w:after="0" w:line="240" w:lineRule="auto"/>
        <w:ind w:left="1080"/>
        <w:jc w:val="both"/>
        <w:rPr>
          <w:rFonts w:ascii="Garamond" w:eastAsia="Times New Roman" w:hAnsi="Garamond" w:cs="Arial"/>
          <w:b/>
          <w:bCs/>
          <w:sz w:val="24"/>
          <w:szCs w:val="24"/>
          <w:lang w:eastAsia="es-ES"/>
        </w:rPr>
      </w:pPr>
    </w:p>
    <w:p w:rsidR="00AB07AF" w:rsidRPr="00071F0C" w:rsidRDefault="00AB07AF" w:rsidP="00071F0C">
      <w:pPr>
        <w:tabs>
          <w:tab w:val="left" w:pos="1515"/>
        </w:tabs>
        <w:spacing w:after="0" w:line="240" w:lineRule="auto"/>
        <w:jc w:val="both"/>
        <w:rPr>
          <w:rFonts w:ascii="Garamond" w:eastAsia="Times New Roman" w:hAnsi="Garamond" w:cs="Arial"/>
          <w:b/>
          <w:bCs/>
          <w:sz w:val="24"/>
          <w:szCs w:val="24"/>
          <w:lang w:eastAsia="es-ES"/>
        </w:rPr>
      </w:pPr>
    </w:p>
    <w:p w:rsidR="00DE2143" w:rsidRPr="00AB07AF" w:rsidRDefault="009A3AAB" w:rsidP="008C4FAD">
      <w:pPr>
        <w:pStyle w:val="Prrafodelista"/>
        <w:numPr>
          <w:ilvl w:val="0"/>
          <w:numId w:val="11"/>
        </w:numPr>
        <w:tabs>
          <w:tab w:val="left" w:pos="1515"/>
        </w:tabs>
        <w:spacing w:after="0" w:line="240" w:lineRule="auto"/>
        <w:jc w:val="both"/>
        <w:rPr>
          <w:rFonts w:ascii="Garamond" w:eastAsia="Times New Roman" w:hAnsi="Garamond" w:cs="Arial"/>
          <w:b/>
          <w:bCs/>
          <w:sz w:val="24"/>
          <w:szCs w:val="24"/>
          <w:lang w:eastAsia="es-ES"/>
        </w:rPr>
      </w:pPr>
      <w:r w:rsidRPr="00AB07AF">
        <w:rPr>
          <w:rFonts w:ascii="Garamond" w:hAnsi="Garamond"/>
          <w:b/>
          <w:sz w:val="24"/>
          <w:szCs w:val="24"/>
        </w:rPr>
        <w:t>PARRAFO ACLARATORIO</w:t>
      </w:r>
      <w:r w:rsidR="00DE2143" w:rsidRPr="00AB07AF">
        <w:rPr>
          <w:rFonts w:ascii="Garamond" w:hAnsi="Garamond"/>
          <w:b/>
          <w:sz w:val="24"/>
          <w:szCs w:val="24"/>
        </w:rPr>
        <w:tab/>
      </w:r>
    </w:p>
    <w:p w:rsidR="005C2A62" w:rsidRPr="005C2A62" w:rsidRDefault="005C2A62" w:rsidP="005C2A62">
      <w:pPr>
        <w:tabs>
          <w:tab w:val="left" w:pos="1515"/>
        </w:tabs>
        <w:spacing w:after="0" w:line="240" w:lineRule="auto"/>
        <w:jc w:val="both"/>
        <w:rPr>
          <w:rFonts w:ascii="Garamond" w:eastAsia="Times New Roman" w:hAnsi="Garamond" w:cs="Arial"/>
          <w:b/>
          <w:bCs/>
          <w:sz w:val="24"/>
          <w:szCs w:val="24"/>
          <w:lang w:eastAsia="es-ES"/>
        </w:rPr>
      </w:pPr>
    </w:p>
    <w:p w:rsidR="00DE2143" w:rsidRPr="00803BE0" w:rsidRDefault="00DE2143" w:rsidP="00DE2143">
      <w:pPr>
        <w:pStyle w:val="Textoindependiente"/>
        <w:jc w:val="both"/>
        <w:rPr>
          <w:rFonts w:ascii="Garamond" w:hAnsi="Garamond" w:cs="Arial"/>
        </w:rPr>
      </w:pPr>
      <w:r w:rsidRPr="00803BE0">
        <w:rPr>
          <w:rFonts w:ascii="Garamond" w:hAnsi="Garamond" w:cs="Arial"/>
        </w:rPr>
        <w:t xml:space="preserve">Este Informe contiene los resultados del </w:t>
      </w:r>
      <w:r w:rsidRPr="00803BE0">
        <w:rPr>
          <w:rFonts w:ascii="Garamond" w:hAnsi="Garamond" w:cs="Arial"/>
          <w:b/>
        </w:rPr>
        <w:t xml:space="preserve">Examen Especial </w:t>
      </w:r>
      <w:r w:rsidR="00384737">
        <w:rPr>
          <w:rFonts w:ascii="Garamond" w:hAnsi="Garamond" w:cs="Arial"/>
          <w:b/>
        </w:rPr>
        <w:t>a los Egresos realizados</w:t>
      </w:r>
      <w:r w:rsidRPr="00803BE0">
        <w:rPr>
          <w:rFonts w:ascii="Garamond" w:hAnsi="Garamond" w:cs="Arial"/>
          <w:b/>
        </w:rPr>
        <w:t>, por el periodo comprendido del 01 de enero al 31 de diciembre de 2016</w:t>
      </w:r>
      <w:r w:rsidRPr="00803BE0">
        <w:rPr>
          <w:rFonts w:ascii="Garamond" w:hAnsi="Garamond" w:cs="Arial"/>
        </w:rPr>
        <w:t xml:space="preserve"> y ha sido elaborado para informar </w:t>
      </w:r>
      <w:r w:rsidR="009A3AAB" w:rsidRPr="00803BE0">
        <w:rPr>
          <w:rFonts w:ascii="Garamond" w:hAnsi="Garamond" w:cs="Arial"/>
        </w:rPr>
        <w:t>al Concejo Municipal y Corte de Cuentas de la Republica</w:t>
      </w:r>
      <w:r w:rsidRPr="00803BE0">
        <w:rPr>
          <w:rFonts w:ascii="Garamond" w:hAnsi="Garamond" w:cs="Arial"/>
        </w:rPr>
        <w:t xml:space="preserve">. </w:t>
      </w:r>
    </w:p>
    <w:p w:rsidR="00DE2143" w:rsidRPr="00803BE0" w:rsidRDefault="00DE2143" w:rsidP="00DE2143">
      <w:pPr>
        <w:pStyle w:val="Textoindependiente"/>
        <w:jc w:val="both"/>
        <w:rPr>
          <w:rFonts w:ascii="Garamond" w:hAnsi="Garamond" w:cs="Arial"/>
        </w:rPr>
      </w:pPr>
    </w:p>
    <w:tbl>
      <w:tblPr>
        <w:tblW w:w="9551"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492"/>
        <w:gridCol w:w="2743"/>
        <w:gridCol w:w="2940"/>
        <w:gridCol w:w="2376"/>
      </w:tblGrid>
      <w:tr w:rsidR="000907D9" w:rsidRPr="00EB6E9D" w:rsidTr="00427248">
        <w:trPr>
          <w:trHeight w:val="240"/>
          <w:jc w:val="center"/>
        </w:trPr>
        <w:tc>
          <w:tcPr>
            <w:tcW w:w="1492" w:type="dxa"/>
            <w:shd w:val="clear" w:color="000000" w:fill="FFE699"/>
            <w:noWrap/>
            <w:vAlign w:val="center"/>
            <w:hideMark/>
          </w:tcPr>
          <w:p w:rsidR="000907D9" w:rsidRPr="00EB6E9D" w:rsidRDefault="000907D9" w:rsidP="000907D9">
            <w:pPr>
              <w:spacing w:after="0"/>
              <w:jc w:val="both"/>
              <w:rPr>
                <w:rFonts w:ascii="Garamond" w:hAnsi="Garamond"/>
                <w:b/>
                <w:bCs/>
                <w:color w:val="000000"/>
                <w:lang w:eastAsia="es-SV"/>
              </w:rPr>
            </w:pPr>
            <w:r w:rsidRPr="00EB6E9D">
              <w:rPr>
                <w:rFonts w:ascii="Garamond" w:hAnsi="Garamond"/>
                <w:b/>
                <w:bCs/>
                <w:color w:val="000000"/>
              </w:rPr>
              <w:t>HALLAZGOS</w:t>
            </w:r>
          </w:p>
        </w:tc>
        <w:tc>
          <w:tcPr>
            <w:tcW w:w="2743" w:type="dxa"/>
            <w:shd w:val="clear" w:color="000000" w:fill="FFE699"/>
            <w:noWrap/>
            <w:vAlign w:val="center"/>
            <w:hideMark/>
          </w:tcPr>
          <w:p w:rsidR="000907D9" w:rsidRPr="00EB6E9D" w:rsidRDefault="000907D9" w:rsidP="000907D9">
            <w:pPr>
              <w:spacing w:after="0"/>
              <w:jc w:val="both"/>
              <w:rPr>
                <w:rFonts w:ascii="Garamond" w:hAnsi="Garamond"/>
                <w:b/>
                <w:bCs/>
                <w:color w:val="000000"/>
              </w:rPr>
            </w:pPr>
            <w:r w:rsidRPr="00EB6E9D">
              <w:rPr>
                <w:rFonts w:ascii="Garamond" w:hAnsi="Garamond"/>
                <w:b/>
                <w:bCs/>
                <w:color w:val="000000"/>
              </w:rPr>
              <w:t>NOMBRE</w:t>
            </w:r>
          </w:p>
        </w:tc>
        <w:tc>
          <w:tcPr>
            <w:tcW w:w="2940" w:type="dxa"/>
            <w:shd w:val="clear" w:color="000000" w:fill="FFE699"/>
            <w:vAlign w:val="center"/>
            <w:hideMark/>
          </w:tcPr>
          <w:p w:rsidR="000907D9" w:rsidRPr="00EB6E9D" w:rsidRDefault="000907D9" w:rsidP="000907D9">
            <w:pPr>
              <w:spacing w:after="0"/>
              <w:jc w:val="both"/>
              <w:rPr>
                <w:rFonts w:ascii="Garamond" w:hAnsi="Garamond"/>
                <w:b/>
                <w:bCs/>
                <w:color w:val="000000"/>
              </w:rPr>
            </w:pPr>
            <w:r w:rsidRPr="00EB6E9D">
              <w:rPr>
                <w:rFonts w:ascii="Garamond" w:hAnsi="Garamond"/>
                <w:b/>
                <w:bCs/>
                <w:color w:val="000000"/>
              </w:rPr>
              <w:t>CARGO</w:t>
            </w:r>
          </w:p>
        </w:tc>
        <w:tc>
          <w:tcPr>
            <w:tcW w:w="2376" w:type="dxa"/>
            <w:shd w:val="clear" w:color="000000" w:fill="FFE699"/>
            <w:noWrap/>
            <w:vAlign w:val="center"/>
            <w:hideMark/>
          </w:tcPr>
          <w:p w:rsidR="000907D9" w:rsidRPr="00EB6E9D" w:rsidRDefault="000907D9" w:rsidP="000907D9">
            <w:pPr>
              <w:spacing w:after="0"/>
              <w:jc w:val="both"/>
              <w:rPr>
                <w:rFonts w:ascii="Garamond" w:hAnsi="Garamond"/>
                <w:b/>
                <w:bCs/>
                <w:color w:val="000000"/>
              </w:rPr>
            </w:pPr>
            <w:r w:rsidRPr="00EB6E9D">
              <w:rPr>
                <w:rFonts w:ascii="Garamond" w:hAnsi="Garamond"/>
                <w:b/>
                <w:bCs/>
                <w:color w:val="000000"/>
              </w:rPr>
              <w:t>UNIDAD</w:t>
            </w:r>
          </w:p>
        </w:tc>
      </w:tr>
      <w:tr w:rsidR="000907D9" w:rsidRPr="00EB6E9D" w:rsidTr="00427248">
        <w:trPr>
          <w:trHeight w:val="240"/>
          <w:jc w:val="center"/>
        </w:trPr>
        <w:tc>
          <w:tcPr>
            <w:tcW w:w="1492" w:type="dxa"/>
            <w:shd w:val="clear" w:color="000000" w:fill="FFFFFF"/>
            <w:noWrap/>
            <w:vAlign w:val="center"/>
            <w:hideMark/>
          </w:tcPr>
          <w:p w:rsidR="000907D9" w:rsidRPr="00EB6E9D" w:rsidRDefault="000907D9" w:rsidP="000907D9">
            <w:pPr>
              <w:spacing w:after="0"/>
              <w:jc w:val="center"/>
              <w:rPr>
                <w:rFonts w:ascii="Garamond" w:hAnsi="Garamond"/>
                <w:color w:val="000000"/>
              </w:rPr>
            </w:pPr>
            <w:r>
              <w:rPr>
                <w:rFonts w:ascii="Garamond" w:hAnsi="Garamond"/>
                <w:color w:val="000000"/>
              </w:rPr>
              <w:t xml:space="preserve">1 </w:t>
            </w:r>
          </w:p>
        </w:tc>
        <w:tc>
          <w:tcPr>
            <w:tcW w:w="2743" w:type="dxa"/>
            <w:shd w:val="clear" w:color="000000" w:fill="FFFFFF"/>
            <w:noWrap/>
            <w:vAlign w:val="center"/>
            <w:hideMark/>
          </w:tcPr>
          <w:p w:rsidR="000907D9" w:rsidRPr="00EB6E9D" w:rsidRDefault="000907D9" w:rsidP="000907D9">
            <w:pPr>
              <w:spacing w:after="0"/>
              <w:jc w:val="both"/>
              <w:rPr>
                <w:rFonts w:ascii="Garamond" w:hAnsi="Garamond"/>
                <w:color w:val="000000"/>
              </w:rPr>
            </w:pPr>
            <w:r>
              <w:rPr>
                <w:rFonts w:ascii="Garamond" w:hAnsi="Garamond"/>
                <w:color w:val="000000"/>
              </w:rPr>
              <w:t>Ing. Miguel Ángel Serrano</w:t>
            </w:r>
          </w:p>
        </w:tc>
        <w:tc>
          <w:tcPr>
            <w:tcW w:w="2940" w:type="dxa"/>
            <w:shd w:val="clear" w:color="000000" w:fill="FFFFFF"/>
            <w:noWrap/>
            <w:vAlign w:val="center"/>
            <w:hideMark/>
          </w:tcPr>
          <w:p w:rsidR="000907D9" w:rsidRPr="00EB6E9D" w:rsidRDefault="000907D9" w:rsidP="000907D9">
            <w:pPr>
              <w:spacing w:after="0"/>
              <w:jc w:val="both"/>
              <w:rPr>
                <w:rFonts w:ascii="Garamond" w:hAnsi="Garamond"/>
                <w:color w:val="000000"/>
              </w:rPr>
            </w:pPr>
            <w:r w:rsidRPr="00EB6E9D">
              <w:rPr>
                <w:rFonts w:ascii="Garamond" w:hAnsi="Garamond"/>
                <w:color w:val="000000"/>
              </w:rPr>
              <w:t xml:space="preserve">Jefe </w:t>
            </w:r>
            <w:r>
              <w:rPr>
                <w:rFonts w:ascii="Garamond" w:hAnsi="Garamond"/>
                <w:color w:val="000000"/>
              </w:rPr>
              <w:t>de Proyectos</w:t>
            </w:r>
          </w:p>
        </w:tc>
        <w:tc>
          <w:tcPr>
            <w:tcW w:w="2376" w:type="dxa"/>
            <w:shd w:val="clear" w:color="000000" w:fill="FFFFFF"/>
            <w:noWrap/>
            <w:vAlign w:val="center"/>
            <w:hideMark/>
          </w:tcPr>
          <w:p w:rsidR="000907D9" w:rsidRPr="00EB6E9D" w:rsidRDefault="000907D9" w:rsidP="000907D9">
            <w:pPr>
              <w:spacing w:after="0"/>
              <w:jc w:val="both"/>
              <w:rPr>
                <w:rFonts w:ascii="Garamond" w:hAnsi="Garamond"/>
                <w:color w:val="000000"/>
              </w:rPr>
            </w:pPr>
            <w:r>
              <w:rPr>
                <w:rFonts w:ascii="Garamond" w:hAnsi="Garamond"/>
                <w:color w:val="000000"/>
              </w:rPr>
              <w:t>Proyectos</w:t>
            </w:r>
          </w:p>
        </w:tc>
      </w:tr>
      <w:tr w:rsidR="000907D9" w:rsidRPr="00EB6E9D" w:rsidTr="00427248">
        <w:trPr>
          <w:trHeight w:val="240"/>
          <w:jc w:val="center"/>
        </w:trPr>
        <w:tc>
          <w:tcPr>
            <w:tcW w:w="1492" w:type="dxa"/>
            <w:shd w:val="clear" w:color="000000" w:fill="FFFFFF"/>
            <w:noWrap/>
            <w:vAlign w:val="center"/>
          </w:tcPr>
          <w:p w:rsidR="000907D9" w:rsidRPr="00EB6E9D" w:rsidRDefault="000907D9" w:rsidP="000907D9">
            <w:pPr>
              <w:spacing w:after="0"/>
              <w:jc w:val="center"/>
              <w:rPr>
                <w:rFonts w:ascii="Garamond" w:hAnsi="Garamond"/>
                <w:color w:val="000000"/>
              </w:rPr>
            </w:pPr>
            <w:r>
              <w:rPr>
                <w:rFonts w:ascii="Garamond" w:hAnsi="Garamond"/>
                <w:color w:val="000000"/>
              </w:rPr>
              <w:t>1</w:t>
            </w:r>
          </w:p>
        </w:tc>
        <w:tc>
          <w:tcPr>
            <w:tcW w:w="2743" w:type="dxa"/>
            <w:shd w:val="clear" w:color="000000" w:fill="FFFFFF"/>
            <w:noWrap/>
            <w:vAlign w:val="center"/>
          </w:tcPr>
          <w:p w:rsidR="000907D9" w:rsidRPr="00EB6E9D" w:rsidRDefault="000907D9" w:rsidP="000907D9">
            <w:pPr>
              <w:spacing w:after="0"/>
              <w:jc w:val="both"/>
              <w:rPr>
                <w:rFonts w:ascii="Garamond" w:hAnsi="Garamond"/>
                <w:color w:val="000000"/>
              </w:rPr>
            </w:pPr>
            <w:r>
              <w:rPr>
                <w:rFonts w:ascii="Garamond" w:hAnsi="Garamond"/>
                <w:color w:val="000000"/>
              </w:rPr>
              <w:t>Licda. Cecilia Vizcarra</w:t>
            </w:r>
          </w:p>
        </w:tc>
        <w:tc>
          <w:tcPr>
            <w:tcW w:w="2940" w:type="dxa"/>
            <w:shd w:val="clear" w:color="000000" w:fill="FFFFFF"/>
            <w:noWrap/>
            <w:vAlign w:val="center"/>
          </w:tcPr>
          <w:p w:rsidR="000907D9" w:rsidRPr="00EB6E9D" w:rsidRDefault="000907D9" w:rsidP="000907D9">
            <w:pPr>
              <w:spacing w:after="0"/>
              <w:jc w:val="both"/>
              <w:rPr>
                <w:rFonts w:ascii="Garamond" w:hAnsi="Garamond"/>
                <w:color w:val="000000"/>
              </w:rPr>
            </w:pPr>
            <w:r w:rsidRPr="00EB6E9D">
              <w:rPr>
                <w:rFonts w:ascii="Garamond" w:hAnsi="Garamond"/>
                <w:color w:val="000000"/>
              </w:rPr>
              <w:t xml:space="preserve">Jefe </w:t>
            </w:r>
            <w:r>
              <w:rPr>
                <w:rFonts w:ascii="Garamond" w:hAnsi="Garamond"/>
                <w:color w:val="000000"/>
              </w:rPr>
              <w:t>de UACI</w:t>
            </w:r>
          </w:p>
        </w:tc>
        <w:tc>
          <w:tcPr>
            <w:tcW w:w="2376" w:type="dxa"/>
            <w:shd w:val="clear" w:color="000000" w:fill="FFFFFF"/>
            <w:noWrap/>
            <w:vAlign w:val="center"/>
          </w:tcPr>
          <w:p w:rsidR="000907D9" w:rsidRPr="00EB6E9D" w:rsidRDefault="000907D9" w:rsidP="000907D9">
            <w:pPr>
              <w:spacing w:after="0"/>
              <w:jc w:val="both"/>
              <w:rPr>
                <w:rFonts w:ascii="Garamond" w:hAnsi="Garamond"/>
                <w:color w:val="000000"/>
              </w:rPr>
            </w:pPr>
            <w:r>
              <w:rPr>
                <w:rFonts w:ascii="Garamond" w:hAnsi="Garamond"/>
                <w:color w:val="000000"/>
              </w:rPr>
              <w:t>Proyectos</w:t>
            </w:r>
          </w:p>
        </w:tc>
      </w:tr>
      <w:tr w:rsidR="000907D9" w:rsidRPr="00EB6E9D" w:rsidTr="00427248">
        <w:trPr>
          <w:trHeight w:val="240"/>
          <w:jc w:val="center"/>
        </w:trPr>
        <w:tc>
          <w:tcPr>
            <w:tcW w:w="1492" w:type="dxa"/>
            <w:shd w:val="clear" w:color="000000" w:fill="FFFFFF"/>
            <w:noWrap/>
            <w:vAlign w:val="center"/>
            <w:hideMark/>
          </w:tcPr>
          <w:p w:rsidR="000907D9" w:rsidRPr="00EB6E9D" w:rsidRDefault="000907D9" w:rsidP="000907D9">
            <w:pPr>
              <w:spacing w:after="0"/>
              <w:jc w:val="center"/>
              <w:rPr>
                <w:rFonts w:ascii="Garamond" w:hAnsi="Garamond"/>
                <w:color w:val="000000"/>
              </w:rPr>
            </w:pPr>
            <w:r>
              <w:rPr>
                <w:rFonts w:ascii="Garamond" w:hAnsi="Garamond"/>
                <w:color w:val="000000"/>
              </w:rPr>
              <w:t>1</w:t>
            </w:r>
          </w:p>
        </w:tc>
        <w:tc>
          <w:tcPr>
            <w:tcW w:w="2743" w:type="dxa"/>
            <w:shd w:val="clear" w:color="000000" w:fill="FFFFFF"/>
            <w:noWrap/>
            <w:vAlign w:val="center"/>
            <w:hideMark/>
          </w:tcPr>
          <w:p w:rsidR="000907D9" w:rsidRPr="00EB6E9D" w:rsidRDefault="000907D9" w:rsidP="000907D9">
            <w:pPr>
              <w:spacing w:after="0"/>
              <w:jc w:val="both"/>
              <w:rPr>
                <w:rFonts w:ascii="Garamond" w:hAnsi="Garamond"/>
                <w:color w:val="000000"/>
              </w:rPr>
            </w:pPr>
            <w:r>
              <w:rPr>
                <w:rFonts w:ascii="Garamond" w:hAnsi="Garamond"/>
                <w:color w:val="000000"/>
              </w:rPr>
              <w:t>Arqta. Heydi Bran Romero</w:t>
            </w:r>
          </w:p>
        </w:tc>
        <w:tc>
          <w:tcPr>
            <w:tcW w:w="2940" w:type="dxa"/>
            <w:shd w:val="clear" w:color="000000" w:fill="FFFFFF"/>
            <w:noWrap/>
            <w:vAlign w:val="center"/>
            <w:hideMark/>
          </w:tcPr>
          <w:p w:rsidR="000907D9" w:rsidRPr="00EB6E9D" w:rsidRDefault="000907D9" w:rsidP="000907D9">
            <w:pPr>
              <w:spacing w:after="0"/>
              <w:jc w:val="both"/>
              <w:rPr>
                <w:rFonts w:ascii="Garamond" w:hAnsi="Garamond"/>
                <w:color w:val="000000"/>
              </w:rPr>
            </w:pPr>
            <w:r>
              <w:rPr>
                <w:rFonts w:ascii="Garamond" w:hAnsi="Garamond"/>
                <w:color w:val="000000"/>
              </w:rPr>
              <w:t>Supervisora de proyectos</w:t>
            </w:r>
          </w:p>
        </w:tc>
        <w:tc>
          <w:tcPr>
            <w:tcW w:w="2376" w:type="dxa"/>
            <w:shd w:val="clear" w:color="000000" w:fill="FFFFFF"/>
            <w:noWrap/>
            <w:vAlign w:val="center"/>
            <w:hideMark/>
          </w:tcPr>
          <w:p w:rsidR="000907D9" w:rsidRPr="00EB6E9D" w:rsidRDefault="000907D9" w:rsidP="000907D9">
            <w:pPr>
              <w:spacing w:after="0"/>
              <w:jc w:val="both"/>
              <w:rPr>
                <w:rFonts w:ascii="Garamond" w:hAnsi="Garamond"/>
                <w:color w:val="000000"/>
              </w:rPr>
            </w:pPr>
            <w:r>
              <w:rPr>
                <w:rFonts w:ascii="Garamond" w:hAnsi="Garamond"/>
                <w:color w:val="000000"/>
              </w:rPr>
              <w:t>Supervisión de proyectos</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t>2</w:t>
            </w:r>
          </w:p>
        </w:tc>
        <w:tc>
          <w:tcPr>
            <w:tcW w:w="2743" w:type="dxa"/>
            <w:shd w:val="clear" w:color="000000" w:fill="FFFFFF"/>
            <w:noWrap/>
            <w:vAlign w:val="center"/>
          </w:tcPr>
          <w:p w:rsidR="000907D9" w:rsidRPr="00EB6E9D" w:rsidRDefault="000907D9" w:rsidP="000907D9">
            <w:pPr>
              <w:spacing w:after="0"/>
              <w:jc w:val="both"/>
              <w:rPr>
                <w:rFonts w:ascii="Garamond" w:hAnsi="Garamond"/>
                <w:color w:val="000000"/>
              </w:rPr>
            </w:pPr>
            <w:r>
              <w:rPr>
                <w:rFonts w:ascii="Garamond" w:hAnsi="Garamond"/>
                <w:color w:val="000000"/>
              </w:rPr>
              <w:t>Ing. Miguel Ángel Serrano</w:t>
            </w:r>
          </w:p>
        </w:tc>
        <w:tc>
          <w:tcPr>
            <w:tcW w:w="2940" w:type="dxa"/>
            <w:shd w:val="clear" w:color="000000" w:fill="FFFFFF"/>
            <w:noWrap/>
            <w:vAlign w:val="center"/>
          </w:tcPr>
          <w:p w:rsidR="000907D9" w:rsidRPr="00EB6E9D" w:rsidRDefault="000907D9" w:rsidP="000907D9">
            <w:pPr>
              <w:spacing w:after="0"/>
              <w:jc w:val="both"/>
              <w:rPr>
                <w:rFonts w:ascii="Garamond" w:hAnsi="Garamond"/>
                <w:color w:val="000000"/>
              </w:rPr>
            </w:pPr>
            <w:r w:rsidRPr="00EB6E9D">
              <w:rPr>
                <w:rFonts w:ascii="Garamond" w:hAnsi="Garamond"/>
                <w:color w:val="000000"/>
              </w:rPr>
              <w:t xml:space="preserve">Jefe </w:t>
            </w:r>
            <w:r>
              <w:rPr>
                <w:rFonts w:ascii="Garamond" w:hAnsi="Garamond"/>
                <w:color w:val="000000"/>
              </w:rPr>
              <w:t>de Proyectos</w:t>
            </w:r>
          </w:p>
        </w:tc>
        <w:tc>
          <w:tcPr>
            <w:tcW w:w="2376" w:type="dxa"/>
            <w:shd w:val="clear" w:color="000000" w:fill="FFFFFF"/>
            <w:noWrap/>
            <w:vAlign w:val="center"/>
          </w:tcPr>
          <w:p w:rsidR="000907D9" w:rsidRPr="00EB6E9D" w:rsidRDefault="000907D9" w:rsidP="000907D9">
            <w:pPr>
              <w:spacing w:after="0"/>
              <w:jc w:val="both"/>
              <w:rPr>
                <w:rFonts w:ascii="Garamond" w:hAnsi="Garamond"/>
                <w:color w:val="000000"/>
              </w:rPr>
            </w:pPr>
            <w:r>
              <w:rPr>
                <w:rFonts w:ascii="Garamond" w:hAnsi="Garamond"/>
                <w:color w:val="000000"/>
              </w:rPr>
              <w:t>Proyectos</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t>3</w:t>
            </w:r>
          </w:p>
        </w:tc>
        <w:tc>
          <w:tcPr>
            <w:tcW w:w="2743"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Ing. Álvaro Otoniel Rauda</w:t>
            </w:r>
          </w:p>
        </w:tc>
        <w:tc>
          <w:tcPr>
            <w:tcW w:w="2940"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Tesorero Municipal</w:t>
            </w:r>
          </w:p>
        </w:tc>
        <w:tc>
          <w:tcPr>
            <w:tcW w:w="2376"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Tesoreria</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t>4</w:t>
            </w:r>
          </w:p>
        </w:tc>
        <w:tc>
          <w:tcPr>
            <w:tcW w:w="2743"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Lic. Roberto Godoy</w:t>
            </w:r>
          </w:p>
        </w:tc>
        <w:tc>
          <w:tcPr>
            <w:tcW w:w="2940"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Jefe de Contabilidad</w:t>
            </w:r>
          </w:p>
        </w:tc>
        <w:tc>
          <w:tcPr>
            <w:tcW w:w="2376"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Contabilidad</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lastRenderedPageBreak/>
              <w:t>4</w:t>
            </w:r>
          </w:p>
        </w:tc>
        <w:tc>
          <w:tcPr>
            <w:tcW w:w="2743" w:type="dxa"/>
            <w:shd w:val="clear" w:color="000000" w:fill="FFFFFF"/>
            <w:noWrap/>
            <w:vAlign w:val="center"/>
          </w:tcPr>
          <w:p w:rsidR="000907D9" w:rsidRPr="00EB6E9D" w:rsidRDefault="000907D9" w:rsidP="000907D9">
            <w:pPr>
              <w:spacing w:after="0"/>
              <w:jc w:val="both"/>
              <w:rPr>
                <w:rFonts w:ascii="Garamond" w:hAnsi="Garamond"/>
                <w:color w:val="000000"/>
              </w:rPr>
            </w:pPr>
            <w:r>
              <w:rPr>
                <w:rFonts w:ascii="Garamond" w:hAnsi="Garamond"/>
                <w:color w:val="000000"/>
              </w:rPr>
              <w:t>Ing. Miguel Ángel Serrano</w:t>
            </w:r>
          </w:p>
        </w:tc>
        <w:tc>
          <w:tcPr>
            <w:tcW w:w="2940" w:type="dxa"/>
            <w:shd w:val="clear" w:color="000000" w:fill="FFFFFF"/>
            <w:noWrap/>
            <w:vAlign w:val="center"/>
          </w:tcPr>
          <w:p w:rsidR="000907D9" w:rsidRPr="00EB6E9D" w:rsidRDefault="000907D9" w:rsidP="000907D9">
            <w:pPr>
              <w:spacing w:after="0"/>
              <w:jc w:val="both"/>
              <w:rPr>
                <w:rFonts w:ascii="Garamond" w:hAnsi="Garamond"/>
                <w:color w:val="000000"/>
              </w:rPr>
            </w:pPr>
            <w:r w:rsidRPr="00EB6E9D">
              <w:rPr>
                <w:rFonts w:ascii="Garamond" w:hAnsi="Garamond"/>
                <w:color w:val="000000"/>
              </w:rPr>
              <w:t xml:space="preserve">Jefe </w:t>
            </w:r>
            <w:r>
              <w:rPr>
                <w:rFonts w:ascii="Garamond" w:hAnsi="Garamond"/>
                <w:color w:val="000000"/>
              </w:rPr>
              <w:t>de Proyectos</w:t>
            </w:r>
          </w:p>
        </w:tc>
        <w:tc>
          <w:tcPr>
            <w:tcW w:w="2376" w:type="dxa"/>
            <w:shd w:val="clear" w:color="000000" w:fill="FFFFFF"/>
            <w:noWrap/>
            <w:vAlign w:val="center"/>
          </w:tcPr>
          <w:p w:rsidR="000907D9" w:rsidRPr="00EB6E9D" w:rsidRDefault="000907D9" w:rsidP="000907D9">
            <w:pPr>
              <w:spacing w:after="0"/>
              <w:jc w:val="both"/>
              <w:rPr>
                <w:rFonts w:ascii="Garamond" w:hAnsi="Garamond"/>
                <w:color w:val="000000"/>
              </w:rPr>
            </w:pPr>
            <w:r>
              <w:rPr>
                <w:rFonts w:ascii="Garamond" w:hAnsi="Garamond"/>
                <w:color w:val="000000"/>
              </w:rPr>
              <w:t>Proyectos</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t>5</w:t>
            </w:r>
          </w:p>
        </w:tc>
        <w:tc>
          <w:tcPr>
            <w:tcW w:w="2743"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Lic. Roberto Godoy</w:t>
            </w:r>
          </w:p>
        </w:tc>
        <w:tc>
          <w:tcPr>
            <w:tcW w:w="2940"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Jefe de Contabilidad</w:t>
            </w:r>
          </w:p>
        </w:tc>
        <w:tc>
          <w:tcPr>
            <w:tcW w:w="2376"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Contabilidad</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t>5</w:t>
            </w:r>
          </w:p>
        </w:tc>
        <w:tc>
          <w:tcPr>
            <w:tcW w:w="2743"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Ing. Álvaro Otoniel Rauda</w:t>
            </w:r>
          </w:p>
        </w:tc>
        <w:tc>
          <w:tcPr>
            <w:tcW w:w="2940"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Tesorero Municipal</w:t>
            </w:r>
          </w:p>
        </w:tc>
        <w:tc>
          <w:tcPr>
            <w:tcW w:w="2376"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Tesoreria</w:t>
            </w:r>
          </w:p>
        </w:tc>
      </w:tr>
      <w:tr w:rsidR="000907D9" w:rsidRPr="00EB6E9D" w:rsidTr="00427248">
        <w:trPr>
          <w:trHeight w:val="240"/>
          <w:jc w:val="center"/>
        </w:trPr>
        <w:tc>
          <w:tcPr>
            <w:tcW w:w="1492" w:type="dxa"/>
            <w:shd w:val="clear" w:color="000000" w:fill="FFFFFF"/>
            <w:noWrap/>
            <w:vAlign w:val="center"/>
          </w:tcPr>
          <w:p w:rsidR="000907D9" w:rsidRDefault="000907D9" w:rsidP="000907D9">
            <w:pPr>
              <w:spacing w:after="0"/>
              <w:jc w:val="center"/>
              <w:rPr>
                <w:rFonts w:ascii="Garamond" w:hAnsi="Garamond"/>
                <w:color w:val="000000"/>
              </w:rPr>
            </w:pPr>
            <w:r>
              <w:rPr>
                <w:rFonts w:ascii="Garamond" w:hAnsi="Garamond"/>
                <w:color w:val="000000"/>
              </w:rPr>
              <w:t>6</w:t>
            </w:r>
          </w:p>
        </w:tc>
        <w:tc>
          <w:tcPr>
            <w:tcW w:w="2743"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Lic. Daysi Pineda</w:t>
            </w:r>
          </w:p>
        </w:tc>
        <w:tc>
          <w:tcPr>
            <w:tcW w:w="2940"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Jefe de Presupuesto</w:t>
            </w:r>
          </w:p>
        </w:tc>
        <w:tc>
          <w:tcPr>
            <w:tcW w:w="2376" w:type="dxa"/>
            <w:shd w:val="clear" w:color="000000" w:fill="FFFFFF"/>
            <w:noWrap/>
            <w:vAlign w:val="center"/>
          </w:tcPr>
          <w:p w:rsidR="000907D9" w:rsidRDefault="000907D9" w:rsidP="000907D9">
            <w:pPr>
              <w:spacing w:after="0"/>
              <w:jc w:val="both"/>
              <w:rPr>
                <w:rFonts w:ascii="Garamond" w:hAnsi="Garamond"/>
                <w:color w:val="000000"/>
              </w:rPr>
            </w:pPr>
            <w:r>
              <w:rPr>
                <w:rFonts w:ascii="Garamond" w:hAnsi="Garamond"/>
                <w:color w:val="000000"/>
              </w:rPr>
              <w:t>Presupuesto</w:t>
            </w:r>
          </w:p>
        </w:tc>
      </w:tr>
    </w:tbl>
    <w:p w:rsidR="00DE2143" w:rsidRPr="00803BE0" w:rsidRDefault="00DE2143" w:rsidP="00DE2143">
      <w:pPr>
        <w:autoSpaceDE w:val="0"/>
        <w:autoSpaceDN w:val="0"/>
        <w:adjustRightInd w:val="0"/>
        <w:jc w:val="both"/>
        <w:rPr>
          <w:rFonts w:ascii="Garamond" w:hAnsi="Garamond" w:cs="Arial"/>
          <w:color w:val="000000"/>
          <w:sz w:val="24"/>
          <w:szCs w:val="24"/>
        </w:rPr>
      </w:pPr>
    </w:p>
    <w:p w:rsidR="00DE2143" w:rsidRPr="00803BE0" w:rsidRDefault="00DE2143" w:rsidP="00DE2143">
      <w:pPr>
        <w:autoSpaceDE w:val="0"/>
        <w:autoSpaceDN w:val="0"/>
        <w:adjustRightInd w:val="0"/>
        <w:jc w:val="both"/>
        <w:rPr>
          <w:rFonts w:ascii="Garamond" w:hAnsi="Garamond" w:cs="Arial"/>
          <w:color w:val="000000"/>
          <w:sz w:val="24"/>
          <w:szCs w:val="24"/>
        </w:rPr>
      </w:pPr>
    </w:p>
    <w:p w:rsidR="00DE2143" w:rsidRPr="00803BE0" w:rsidRDefault="00DE2143" w:rsidP="00DE2143">
      <w:pPr>
        <w:pStyle w:val="Textoindependiente"/>
        <w:jc w:val="both"/>
        <w:rPr>
          <w:rFonts w:ascii="Garamond" w:hAnsi="Garamond" w:cs="Arial"/>
          <w:bCs/>
        </w:rPr>
      </w:pPr>
      <w:r w:rsidRPr="00803BE0">
        <w:rPr>
          <w:rFonts w:ascii="Garamond" w:hAnsi="Garamond" w:cs="Arial"/>
        </w:rPr>
        <w:t>Chalatenango</w:t>
      </w:r>
      <w:r w:rsidR="0079752E">
        <w:rPr>
          <w:rFonts w:ascii="Garamond" w:hAnsi="Garamond" w:cs="Arial"/>
        </w:rPr>
        <w:t>, 8 de agosto</w:t>
      </w:r>
      <w:r w:rsidRPr="00803BE0">
        <w:rPr>
          <w:rFonts w:ascii="Garamond" w:hAnsi="Garamond" w:cs="Arial"/>
        </w:rPr>
        <w:t xml:space="preserve"> del</w:t>
      </w:r>
      <w:r w:rsidRPr="00803BE0">
        <w:rPr>
          <w:rFonts w:ascii="Garamond" w:hAnsi="Garamond" w:cs="Arial"/>
          <w:bCs/>
        </w:rPr>
        <w:t xml:space="preserve"> 201</w:t>
      </w:r>
      <w:r w:rsidR="009A3AAB" w:rsidRPr="00803BE0">
        <w:rPr>
          <w:rFonts w:ascii="Garamond" w:hAnsi="Garamond" w:cs="Arial"/>
          <w:bCs/>
        </w:rPr>
        <w:t>8.</w:t>
      </w: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jc w:val="both"/>
        <w:rPr>
          <w:rFonts w:ascii="Garamond" w:hAnsi="Garamond" w:cs="Arial"/>
          <w:b/>
          <w:sz w:val="24"/>
          <w:szCs w:val="24"/>
        </w:rPr>
      </w:pPr>
      <w:r w:rsidRPr="00803BE0">
        <w:rPr>
          <w:rFonts w:ascii="Garamond" w:hAnsi="Garamond" w:cs="Arial"/>
          <w:b/>
          <w:sz w:val="24"/>
          <w:szCs w:val="24"/>
        </w:rPr>
        <w:t>DIOS UNIÓN LIBERTAD</w:t>
      </w: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465A3C" w:rsidRDefault="00DE2143" w:rsidP="00DE2143">
      <w:pPr>
        <w:autoSpaceDE w:val="0"/>
        <w:autoSpaceDN w:val="0"/>
        <w:adjustRightInd w:val="0"/>
        <w:jc w:val="both"/>
        <w:rPr>
          <w:rFonts w:ascii="Garamond" w:hAnsi="Garamond" w:cs="Arial"/>
          <w:b/>
          <w:bCs/>
          <w:color w:val="000000"/>
          <w:sz w:val="24"/>
          <w:szCs w:val="24"/>
        </w:rPr>
      </w:pPr>
    </w:p>
    <w:p w:rsidR="00DE2143" w:rsidRPr="00465A3C" w:rsidRDefault="00DE2143" w:rsidP="00DE2143">
      <w:pPr>
        <w:pStyle w:val="Lista"/>
        <w:jc w:val="both"/>
        <w:rPr>
          <w:rFonts w:ascii="Garamond" w:hAnsi="Garamond" w:cs="Arial"/>
          <w:sz w:val="24"/>
          <w:szCs w:val="24"/>
        </w:rPr>
      </w:pPr>
      <w:r w:rsidRPr="00465A3C">
        <w:rPr>
          <w:rFonts w:ascii="Garamond" w:hAnsi="Garamond" w:cs="Arial"/>
          <w:sz w:val="24"/>
          <w:szCs w:val="24"/>
        </w:rPr>
        <w:t>Samuel Monterrosa Alemán</w:t>
      </w:r>
    </w:p>
    <w:p w:rsidR="00DE2143" w:rsidRPr="00465A3C" w:rsidRDefault="00DE2143" w:rsidP="00DE2143">
      <w:pPr>
        <w:pStyle w:val="Lista"/>
        <w:rPr>
          <w:rFonts w:ascii="Garamond" w:hAnsi="Garamond" w:cs="Arial"/>
          <w:sz w:val="24"/>
          <w:szCs w:val="24"/>
        </w:rPr>
      </w:pPr>
      <w:r w:rsidRPr="00465A3C">
        <w:rPr>
          <w:rFonts w:ascii="Garamond" w:hAnsi="Garamond" w:cs="Arial"/>
          <w:sz w:val="24"/>
          <w:szCs w:val="24"/>
        </w:rPr>
        <w:t xml:space="preserve">Responsable de Auditoria Interna.  </w:t>
      </w:r>
    </w:p>
    <w:p w:rsidR="00DE2143" w:rsidRPr="00803BE0" w:rsidRDefault="00DE2143" w:rsidP="00DE2143">
      <w:pPr>
        <w:pStyle w:val="Lista"/>
        <w:rPr>
          <w:rFonts w:ascii="Garamond" w:hAnsi="Garamond" w:cs="Arial"/>
          <w:sz w:val="24"/>
          <w:szCs w:val="24"/>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ind w:left="0" w:firstLine="0"/>
        <w:rPr>
          <w:rFonts w:ascii="Garamond" w:hAnsi="Garamond" w:cs="Arial"/>
        </w:rPr>
        <w:sectPr w:rsidR="00DE2143" w:rsidSect="00A13F81">
          <w:footerReference w:type="default" r:id="rId12"/>
          <w:footerReference w:type="first" r:id="rId13"/>
          <w:pgSz w:w="12240" w:h="15840" w:code="1"/>
          <w:pgMar w:top="1134" w:right="1418" w:bottom="1134" w:left="1361" w:header="567" w:footer="567" w:gutter="0"/>
          <w:pgNumType w:start="1"/>
          <w:cols w:space="720"/>
          <w:noEndnote/>
          <w:titlePg/>
          <w:docGrid w:linePitch="326"/>
        </w:sectPr>
      </w:pPr>
    </w:p>
    <w:p w:rsidR="00C60547" w:rsidRPr="00C60547" w:rsidRDefault="00DE2143" w:rsidP="008C4FAD">
      <w:pPr>
        <w:pStyle w:val="Lista"/>
        <w:numPr>
          <w:ilvl w:val="0"/>
          <w:numId w:val="9"/>
        </w:numPr>
        <w:jc w:val="both"/>
        <w:rPr>
          <w:rFonts w:ascii="Garamond" w:hAnsi="Garamond"/>
          <w:sz w:val="24"/>
          <w:szCs w:val="24"/>
        </w:rPr>
      </w:pPr>
      <w:r w:rsidRPr="008C4EFE">
        <w:rPr>
          <w:rFonts w:ascii="Garamond" w:hAnsi="Garamond" w:cs="Arial"/>
          <w:b/>
        </w:rPr>
        <w:lastRenderedPageBreak/>
        <w:t>ANEXOS</w:t>
      </w:r>
      <w:r w:rsidR="00421362">
        <w:rPr>
          <w:rFonts w:ascii="Garamond" w:hAnsi="Garamond" w:cs="Arial"/>
          <w:b/>
        </w:rPr>
        <w:t xml:space="preserve"> </w:t>
      </w:r>
    </w:p>
    <w:p w:rsidR="00C60547" w:rsidRPr="00C60547" w:rsidRDefault="00C60547" w:rsidP="00C60547">
      <w:pPr>
        <w:pStyle w:val="Lista"/>
        <w:ind w:left="360" w:firstLine="0"/>
        <w:jc w:val="both"/>
        <w:rPr>
          <w:rFonts w:ascii="Garamond" w:hAnsi="Garamond"/>
          <w:sz w:val="24"/>
          <w:szCs w:val="24"/>
        </w:rPr>
      </w:pPr>
    </w:p>
    <w:p w:rsidR="00C60547" w:rsidRDefault="00C60547" w:rsidP="00C60547">
      <w:pPr>
        <w:pStyle w:val="Lista"/>
        <w:jc w:val="both"/>
        <w:rPr>
          <w:rFonts w:ascii="Garamond" w:hAnsi="Garamond"/>
          <w:sz w:val="24"/>
          <w:szCs w:val="24"/>
        </w:rPr>
      </w:pPr>
      <w:r>
        <w:rPr>
          <w:rFonts w:ascii="Garamond" w:hAnsi="Garamond"/>
          <w:sz w:val="24"/>
          <w:szCs w:val="24"/>
        </w:rPr>
        <w:t>ANEXO 1</w:t>
      </w:r>
    </w:p>
    <w:tbl>
      <w:tblPr>
        <w:tblW w:w="13525" w:type="dxa"/>
        <w:tblCellMar>
          <w:left w:w="70" w:type="dxa"/>
          <w:right w:w="70" w:type="dxa"/>
        </w:tblCellMar>
        <w:tblLook w:val="04A0" w:firstRow="1" w:lastRow="0" w:firstColumn="1" w:lastColumn="0" w:noHBand="0" w:noVBand="1"/>
      </w:tblPr>
      <w:tblGrid>
        <w:gridCol w:w="444"/>
        <w:gridCol w:w="1142"/>
        <w:gridCol w:w="2736"/>
        <w:gridCol w:w="272"/>
        <w:gridCol w:w="280"/>
        <w:gridCol w:w="272"/>
        <w:gridCol w:w="280"/>
        <w:gridCol w:w="272"/>
        <w:gridCol w:w="264"/>
        <w:gridCol w:w="305"/>
        <w:gridCol w:w="280"/>
        <w:gridCol w:w="264"/>
        <w:gridCol w:w="264"/>
        <w:gridCol w:w="272"/>
        <w:gridCol w:w="264"/>
        <w:gridCol w:w="321"/>
        <w:gridCol w:w="280"/>
        <w:gridCol w:w="280"/>
        <w:gridCol w:w="280"/>
        <w:gridCol w:w="280"/>
        <w:gridCol w:w="264"/>
        <w:gridCol w:w="272"/>
        <w:gridCol w:w="264"/>
        <w:gridCol w:w="444"/>
        <w:gridCol w:w="272"/>
        <w:gridCol w:w="305"/>
        <w:gridCol w:w="272"/>
        <w:gridCol w:w="272"/>
        <w:gridCol w:w="264"/>
        <w:gridCol w:w="354"/>
        <w:gridCol w:w="370"/>
        <w:gridCol w:w="354"/>
        <w:gridCol w:w="370"/>
        <w:gridCol w:w="396"/>
      </w:tblGrid>
      <w:tr w:rsidR="00C60547" w:rsidRPr="00036B0A" w:rsidTr="00C60547">
        <w:trPr>
          <w:trHeight w:val="200"/>
        </w:trPr>
        <w:tc>
          <w:tcPr>
            <w:tcW w:w="444" w:type="dxa"/>
            <w:vMerge w:val="restart"/>
            <w:tcBorders>
              <w:top w:val="single" w:sz="4" w:space="0" w:color="auto"/>
              <w:left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Ítem</w:t>
            </w:r>
          </w:p>
        </w:tc>
        <w:tc>
          <w:tcPr>
            <w:tcW w:w="1142" w:type="dxa"/>
            <w:vMerge w:val="restart"/>
            <w:tcBorders>
              <w:top w:val="single" w:sz="4" w:space="0" w:color="auto"/>
              <w:left w:val="nil"/>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N° Proyecto</w:t>
            </w:r>
          </w:p>
        </w:tc>
        <w:tc>
          <w:tcPr>
            <w:tcW w:w="2736" w:type="dxa"/>
            <w:vMerge w:val="restart"/>
            <w:tcBorders>
              <w:top w:val="single" w:sz="4" w:space="0" w:color="auto"/>
              <w:left w:val="nil"/>
              <w:right w:val="single" w:sz="4" w:space="0" w:color="auto"/>
            </w:tcBorders>
            <w:shd w:val="clear" w:color="auto" w:fill="3B3838"/>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Proyecto</w:t>
            </w:r>
          </w:p>
        </w:tc>
        <w:tc>
          <w:tcPr>
            <w:tcW w:w="9203" w:type="dxa"/>
            <w:gridSpan w:val="31"/>
            <w:tcBorders>
              <w:top w:val="single" w:sz="4" w:space="0" w:color="auto"/>
              <w:left w:val="nil"/>
              <w:bottom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RESPONSABILIDADES</w:t>
            </w:r>
          </w:p>
        </w:tc>
      </w:tr>
      <w:tr w:rsidR="00C60547" w:rsidRPr="00036B0A" w:rsidTr="00C60547">
        <w:trPr>
          <w:trHeight w:val="277"/>
        </w:trPr>
        <w:tc>
          <w:tcPr>
            <w:tcW w:w="444" w:type="dxa"/>
            <w:vMerge/>
            <w:tcBorders>
              <w:top w:val="single" w:sz="4" w:space="0" w:color="auto"/>
              <w:left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p>
        </w:tc>
        <w:tc>
          <w:tcPr>
            <w:tcW w:w="1142" w:type="dxa"/>
            <w:vMerge/>
            <w:tcBorders>
              <w:top w:val="single" w:sz="4" w:space="0" w:color="auto"/>
              <w:left w:val="nil"/>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p>
        </w:tc>
        <w:tc>
          <w:tcPr>
            <w:tcW w:w="2736" w:type="dxa"/>
            <w:vMerge/>
            <w:tcBorders>
              <w:top w:val="single" w:sz="4" w:space="0" w:color="auto"/>
              <w:left w:val="nil"/>
              <w:right w:val="single" w:sz="4" w:space="0" w:color="auto"/>
            </w:tcBorders>
            <w:shd w:val="clear" w:color="auto" w:fill="3B3838"/>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p>
        </w:tc>
        <w:tc>
          <w:tcPr>
            <w:tcW w:w="4170" w:type="dxa"/>
            <w:gridSpan w:val="15"/>
            <w:tcBorders>
              <w:top w:val="single" w:sz="4" w:space="0" w:color="auto"/>
              <w:left w:val="nil"/>
              <w:bottom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UACI</w:t>
            </w:r>
          </w:p>
        </w:tc>
        <w:tc>
          <w:tcPr>
            <w:tcW w:w="1360" w:type="dxa"/>
            <w:gridSpan w:val="5"/>
            <w:tcBorders>
              <w:top w:val="single" w:sz="4" w:space="0" w:color="auto"/>
              <w:left w:val="nil"/>
              <w:bottom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UP</w:t>
            </w:r>
          </w:p>
        </w:tc>
        <w:tc>
          <w:tcPr>
            <w:tcW w:w="444" w:type="dxa"/>
            <w:tcBorders>
              <w:top w:val="single" w:sz="4" w:space="0" w:color="auto"/>
              <w:left w:val="nil"/>
              <w:bottom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USP</w:t>
            </w:r>
          </w:p>
        </w:tc>
        <w:tc>
          <w:tcPr>
            <w:tcW w:w="3229" w:type="dxa"/>
            <w:gridSpan w:val="10"/>
            <w:tcBorders>
              <w:top w:val="single" w:sz="4" w:space="0" w:color="auto"/>
              <w:left w:val="nil"/>
              <w:bottom w:val="single" w:sz="4" w:space="0" w:color="auto"/>
              <w:right w:val="single" w:sz="4" w:space="0" w:color="auto"/>
            </w:tcBorders>
            <w:shd w:val="clear" w:color="auto" w:fill="3B3838"/>
            <w:noWrap/>
            <w:vAlign w:val="center"/>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UP</w:t>
            </w:r>
          </w:p>
        </w:tc>
      </w:tr>
      <w:tr w:rsidR="00C60547" w:rsidRPr="00036B0A" w:rsidTr="00C60547">
        <w:trPr>
          <w:trHeight w:val="267"/>
        </w:trPr>
        <w:tc>
          <w:tcPr>
            <w:tcW w:w="444" w:type="dxa"/>
            <w:vMerge/>
            <w:tcBorders>
              <w:left w:val="single" w:sz="4" w:space="0" w:color="auto"/>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p>
        </w:tc>
        <w:tc>
          <w:tcPr>
            <w:tcW w:w="1142" w:type="dxa"/>
            <w:vMerge/>
            <w:tcBorders>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p>
        </w:tc>
        <w:tc>
          <w:tcPr>
            <w:tcW w:w="2736" w:type="dxa"/>
            <w:vMerge/>
            <w:tcBorders>
              <w:left w:val="nil"/>
              <w:bottom w:val="single" w:sz="4" w:space="0" w:color="auto"/>
              <w:right w:val="single" w:sz="4" w:space="0" w:color="auto"/>
            </w:tcBorders>
            <w:shd w:val="clear" w:color="auto" w:fill="3B3838"/>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a)</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b)</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c)</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d)</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e)</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f)</w:t>
            </w:r>
          </w:p>
        </w:tc>
        <w:tc>
          <w:tcPr>
            <w:tcW w:w="305"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G)</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h)</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i)</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j)</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k)</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l)</w:t>
            </w:r>
          </w:p>
        </w:tc>
        <w:tc>
          <w:tcPr>
            <w:tcW w:w="321"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m)</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n)</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o)</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p)</w:t>
            </w:r>
          </w:p>
        </w:tc>
        <w:tc>
          <w:tcPr>
            <w:tcW w:w="28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q)</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r)</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s)</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t)</w:t>
            </w:r>
          </w:p>
        </w:tc>
        <w:tc>
          <w:tcPr>
            <w:tcW w:w="44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u)</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v)</w:t>
            </w:r>
          </w:p>
        </w:tc>
        <w:tc>
          <w:tcPr>
            <w:tcW w:w="305"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w)</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x)</w:t>
            </w:r>
          </w:p>
        </w:tc>
        <w:tc>
          <w:tcPr>
            <w:tcW w:w="272"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y)</w:t>
            </w:r>
          </w:p>
        </w:tc>
        <w:tc>
          <w:tcPr>
            <w:tcW w:w="26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z)</w:t>
            </w:r>
          </w:p>
        </w:tc>
        <w:tc>
          <w:tcPr>
            <w:tcW w:w="35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aa)</w:t>
            </w:r>
          </w:p>
        </w:tc>
        <w:tc>
          <w:tcPr>
            <w:tcW w:w="37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bb)</w:t>
            </w:r>
          </w:p>
        </w:tc>
        <w:tc>
          <w:tcPr>
            <w:tcW w:w="354"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cc)</w:t>
            </w:r>
          </w:p>
        </w:tc>
        <w:tc>
          <w:tcPr>
            <w:tcW w:w="370"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dd)</w:t>
            </w:r>
          </w:p>
        </w:tc>
        <w:tc>
          <w:tcPr>
            <w:tcW w:w="396" w:type="dxa"/>
            <w:tcBorders>
              <w:top w:val="single" w:sz="4" w:space="0" w:color="auto"/>
              <w:left w:val="nil"/>
              <w:bottom w:val="single" w:sz="4" w:space="0" w:color="auto"/>
              <w:right w:val="single" w:sz="4" w:space="0" w:color="auto"/>
            </w:tcBorders>
            <w:shd w:val="clear" w:color="auto" w:fill="3B3838"/>
            <w:noWrap/>
            <w:vAlign w:val="center"/>
            <w:hideMark/>
          </w:tcPr>
          <w:p w:rsidR="00C60547" w:rsidRPr="00137D25" w:rsidRDefault="00C60547" w:rsidP="00427248">
            <w:pPr>
              <w:spacing w:line="276" w:lineRule="auto"/>
              <w:jc w:val="center"/>
              <w:rPr>
                <w:rFonts w:ascii="Arial Narrow" w:hAnsi="Arial Narrow" w:cs="Arial"/>
                <w:b/>
                <w:bCs/>
                <w:color w:val="FFFFFF"/>
                <w:sz w:val="18"/>
                <w:szCs w:val="18"/>
                <w:lang w:eastAsia="es-SV"/>
              </w:rPr>
            </w:pPr>
            <w:r w:rsidRPr="00137D25">
              <w:rPr>
                <w:rFonts w:ascii="Arial Narrow" w:hAnsi="Arial Narrow" w:cs="Arial"/>
                <w:b/>
                <w:bCs/>
                <w:color w:val="FFFFFF"/>
                <w:sz w:val="18"/>
                <w:szCs w:val="18"/>
                <w:lang w:eastAsia="es-SV"/>
              </w:rPr>
              <w:t>ee)</w:t>
            </w:r>
          </w:p>
        </w:tc>
      </w:tr>
      <w:tr w:rsidR="00C60547" w:rsidRPr="00036B0A" w:rsidTr="00C60547">
        <w:trPr>
          <w:trHeight w:val="621"/>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4</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0443000027</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Construcción de cancha multiusos y reparación de casa comunal y dispensario medico</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5</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0443000029</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Construcción de chanca multiusos en el caserío Los Calles, cantón Las Minas</w:t>
            </w:r>
            <w:r>
              <w:rPr>
                <w:rFonts w:ascii="Arial" w:hAnsi="Arial" w:cs="Arial"/>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6</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0443000032</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Concreteado de calle antigua hacia el Chuptal en colonia Veracruz</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7</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0443000034</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Mejoramiento de pasaje H e I de colonia la Gramita</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g</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0443000036</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Mantenimiento de calles de caminos vecinales del municipio</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11</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0443000049</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Construcción de rampa y tres pasarelas en caserío Chaca huaca, Chalatenango</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621"/>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12</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443000050</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 xml:space="preserve">Trabajos de Reparación de Cancha de </w:t>
            </w:r>
            <w:r w:rsidR="0079752E" w:rsidRPr="00036B0A">
              <w:rPr>
                <w:rFonts w:ascii="Arial" w:hAnsi="Arial" w:cs="Arial"/>
                <w:sz w:val="18"/>
                <w:szCs w:val="18"/>
                <w:lang w:eastAsia="es-SV"/>
              </w:rPr>
              <w:t>Basketboll</w:t>
            </w:r>
            <w:r w:rsidRPr="00036B0A">
              <w:rPr>
                <w:rFonts w:ascii="Arial" w:hAnsi="Arial" w:cs="Arial"/>
                <w:sz w:val="18"/>
                <w:szCs w:val="18"/>
                <w:lang w:eastAsia="es-SV"/>
              </w:rPr>
              <w:t xml:space="preserve"> la Maraña, Barrio San José, Chalatenango</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ramond" w:hAnsi="Garamond" w:cs="Arial"/>
                <w:b/>
                <w:bCs/>
                <w:color w:val="FF0000"/>
                <w:sz w:val="18"/>
                <w:szCs w:val="18"/>
                <w:lang w:eastAsia="es-SV"/>
              </w:rPr>
            </w:pPr>
            <w:r w:rsidRPr="00036B0A">
              <w:rPr>
                <w:rFonts w:ascii="Garamond" w:hAnsi="Garamond"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Arial" w:hAnsi="Arial" w:cs="Arial"/>
                <w:b/>
                <w:bCs/>
                <w:color w:val="FF0000"/>
                <w:sz w:val="18"/>
                <w:szCs w:val="18"/>
                <w:lang w:eastAsia="es-SV"/>
              </w:rPr>
            </w:pPr>
            <w:r w:rsidRPr="00036B0A">
              <w:rPr>
                <w:rFonts w:ascii="Arial" w:hAnsi="Arial"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lastRenderedPageBreak/>
              <w:t>13</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443000051</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Reparación de Puente Hamaca en Caserío el Aguacatillo, Cantón Chapas</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briola" w:hAnsi="Gabriola" w:cs="Arial"/>
                <w:b/>
                <w:bCs/>
                <w:color w:val="FF0000"/>
                <w:sz w:val="18"/>
                <w:szCs w:val="18"/>
                <w:lang w:eastAsia="es-SV"/>
              </w:rPr>
            </w:pPr>
            <w:r w:rsidRPr="00036B0A">
              <w:rPr>
                <w:rFonts w:ascii="Gabriola" w:hAnsi="Gabriola"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briola" w:hAnsi="Gabriola" w:cs="Arial"/>
                <w:b/>
                <w:bCs/>
                <w:color w:val="FF0000"/>
                <w:sz w:val="18"/>
                <w:szCs w:val="18"/>
                <w:lang w:eastAsia="es-SV"/>
              </w:rPr>
            </w:pPr>
            <w:r w:rsidRPr="00036B0A">
              <w:rPr>
                <w:rFonts w:ascii="Gabriola" w:hAnsi="Gabriola"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briola" w:hAnsi="Gabriola" w:cs="Arial"/>
                <w:b/>
                <w:bCs/>
                <w:color w:val="FF0000"/>
                <w:sz w:val="18"/>
                <w:szCs w:val="18"/>
                <w:lang w:eastAsia="es-SV"/>
              </w:rPr>
            </w:pPr>
            <w:r w:rsidRPr="00036B0A">
              <w:rPr>
                <w:rFonts w:ascii="Gabriola" w:hAnsi="Gabriola"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briola" w:hAnsi="Gabriola" w:cs="Arial"/>
                <w:b/>
                <w:bCs/>
                <w:color w:val="FF0000"/>
                <w:sz w:val="18"/>
                <w:szCs w:val="18"/>
                <w:lang w:eastAsia="es-SV"/>
              </w:rPr>
            </w:pPr>
            <w:r w:rsidRPr="00036B0A">
              <w:rPr>
                <w:rFonts w:ascii="Gabriola" w:hAnsi="Gabriola"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Gabriola" w:hAnsi="Gabriola" w:cs="Arial"/>
                <w:b/>
                <w:bCs/>
                <w:color w:val="FF0000"/>
                <w:sz w:val="18"/>
                <w:szCs w:val="18"/>
                <w:lang w:eastAsia="es-SV"/>
              </w:rPr>
            </w:pPr>
            <w:r w:rsidRPr="00036B0A">
              <w:rPr>
                <w:rFonts w:ascii="Gabriola" w:hAnsi="Gabriola" w:cs="Arial"/>
                <w:b/>
                <w:bCs/>
                <w:color w:val="FF0000"/>
                <w:sz w:val="18"/>
                <w:szCs w:val="18"/>
                <w:lang w:eastAsia="es-SV"/>
              </w:rPr>
              <w:t> </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414"/>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sz w:val="18"/>
                <w:szCs w:val="18"/>
                <w:lang w:eastAsia="es-SV"/>
              </w:rPr>
            </w:pPr>
            <w:r w:rsidRPr="00036B0A">
              <w:rPr>
                <w:rFonts w:ascii="Arial" w:hAnsi="Arial" w:cs="Arial"/>
                <w:sz w:val="18"/>
                <w:szCs w:val="18"/>
                <w:lang w:eastAsia="es-SV"/>
              </w:rPr>
              <w:t>15</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spacing w:line="276" w:lineRule="auto"/>
              <w:jc w:val="center"/>
              <w:rPr>
                <w:rFonts w:ascii="Arial" w:hAnsi="Arial" w:cs="Arial"/>
                <w:color w:val="000000"/>
                <w:sz w:val="18"/>
                <w:szCs w:val="18"/>
                <w:lang w:eastAsia="es-SV"/>
              </w:rPr>
            </w:pPr>
            <w:r w:rsidRPr="00036B0A">
              <w:rPr>
                <w:rFonts w:ascii="Arial" w:hAnsi="Arial" w:cs="Arial"/>
                <w:color w:val="000000"/>
                <w:sz w:val="18"/>
                <w:szCs w:val="18"/>
                <w:lang w:eastAsia="es-SV"/>
              </w:rPr>
              <w:t>0443000054</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spacing w:line="276" w:lineRule="auto"/>
              <w:rPr>
                <w:rFonts w:ascii="Arial" w:hAnsi="Arial" w:cs="Arial"/>
                <w:sz w:val="18"/>
                <w:szCs w:val="18"/>
                <w:lang w:eastAsia="es-SV"/>
              </w:rPr>
            </w:pPr>
            <w:r w:rsidRPr="00036B0A">
              <w:rPr>
                <w:rFonts w:ascii="Arial" w:hAnsi="Arial" w:cs="Arial"/>
                <w:sz w:val="18"/>
                <w:szCs w:val="18"/>
                <w:lang w:eastAsia="es-SV"/>
              </w:rPr>
              <w:t>Reparación de Kínder Nacional del Barrio la Sierpe, de la Ciudad de Chalatenango</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b/>
                <w:bCs/>
                <w:color w:val="FF0000"/>
                <w:sz w:val="18"/>
                <w:szCs w:val="18"/>
                <w:lang w:eastAsia="es-SV"/>
              </w:rPr>
            </w:pPr>
            <w:r w:rsidRPr="00036B0A">
              <w:rPr>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b/>
                <w:bCs/>
                <w:color w:val="FF0000"/>
                <w:sz w:val="18"/>
                <w:szCs w:val="18"/>
                <w:lang w:eastAsia="es-SV"/>
              </w:rPr>
            </w:pPr>
            <w:r w:rsidRPr="00036B0A">
              <w:rPr>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spacing w:line="276" w:lineRule="auto"/>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r w:rsidR="00C60547" w:rsidRPr="00036B0A" w:rsidTr="00C60547">
        <w:trPr>
          <w:trHeight w:val="268"/>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rsidR="00C60547" w:rsidRPr="00036B0A" w:rsidRDefault="00C60547" w:rsidP="00427248">
            <w:pPr>
              <w:jc w:val="center"/>
              <w:rPr>
                <w:rFonts w:ascii="Arial" w:hAnsi="Arial" w:cs="Arial"/>
                <w:sz w:val="18"/>
                <w:szCs w:val="18"/>
                <w:lang w:eastAsia="es-SV"/>
              </w:rPr>
            </w:pPr>
            <w:r w:rsidRPr="00036B0A">
              <w:rPr>
                <w:rFonts w:ascii="Arial" w:hAnsi="Arial" w:cs="Arial"/>
                <w:sz w:val="18"/>
                <w:szCs w:val="18"/>
                <w:lang w:eastAsia="es-SV"/>
              </w:rPr>
              <w:t>23</w:t>
            </w:r>
          </w:p>
        </w:tc>
        <w:tc>
          <w:tcPr>
            <w:tcW w:w="1142" w:type="dxa"/>
            <w:tcBorders>
              <w:top w:val="nil"/>
              <w:left w:val="nil"/>
              <w:bottom w:val="single" w:sz="4" w:space="0" w:color="auto"/>
              <w:right w:val="single" w:sz="4" w:space="0" w:color="auto"/>
            </w:tcBorders>
            <w:shd w:val="clear" w:color="auto" w:fill="auto"/>
            <w:noWrap/>
            <w:vAlign w:val="center"/>
            <w:hideMark/>
          </w:tcPr>
          <w:p w:rsidR="00C60547" w:rsidRPr="00036B0A" w:rsidRDefault="00C60547" w:rsidP="00427248">
            <w:pPr>
              <w:jc w:val="center"/>
              <w:rPr>
                <w:rFonts w:ascii="Arial" w:hAnsi="Arial" w:cs="Arial"/>
                <w:color w:val="000000"/>
                <w:sz w:val="18"/>
                <w:szCs w:val="18"/>
                <w:lang w:eastAsia="es-SV"/>
              </w:rPr>
            </w:pPr>
            <w:r w:rsidRPr="00036B0A">
              <w:rPr>
                <w:rFonts w:ascii="Arial" w:hAnsi="Arial" w:cs="Arial"/>
                <w:color w:val="000000"/>
                <w:sz w:val="18"/>
                <w:szCs w:val="18"/>
                <w:lang w:eastAsia="es-SV"/>
              </w:rPr>
              <w:t>860000002</w:t>
            </w:r>
          </w:p>
        </w:tc>
        <w:tc>
          <w:tcPr>
            <w:tcW w:w="2736" w:type="dxa"/>
            <w:tcBorders>
              <w:top w:val="nil"/>
              <w:left w:val="nil"/>
              <w:bottom w:val="single" w:sz="4" w:space="0" w:color="auto"/>
              <w:right w:val="single" w:sz="4" w:space="0" w:color="auto"/>
            </w:tcBorders>
            <w:shd w:val="clear" w:color="auto" w:fill="auto"/>
            <w:vAlign w:val="center"/>
            <w:hideMark/>
          </w:tcPr>
          <w:p w:rsidR="00C60547" w:rsidRPr="00036B0A" w:rsidRDefault="00C60547" w:rsidP="00427248">
            <w:pPr>
              <w:rPr>
                <w:rFonts w:ascii="Arial" w:hAnsi="Arial" w:cs="Arial"/>
                <w:sz w:val="18"/>
                <w:szCs w:val="18"/>
                <w:lang w:eastAsia="es-SV"/>
              </w:rPr>
            </w:pPr>
            <w:r w:rsidRPr="00036B0A">
              <w:rPr>
                <w:rFonts w:ascii="Arial" w:hAnsi="Arial" w:cs="Arial"/>
                <w:sz w:val="18"/>
                <w:szCs w:val="18"/>
                <w:lang w:eastAsia="es-SV"/>
              </w:rPr>
              <w:t>Proyecto de apoyo al deporte de año 2016</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321"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8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b/>
                <w:bCs/>
                <w:color w:val="FF0000"/>
                <w:sz w:val="18"/>
                <w:szCs w:val="18"/>
                <w:lang w:eastAsia="es-SV"/>
              </w:rPr>
            </w:pPr>
            <w:r w:rsidRPr="00036B0A">
              <w:rPr>
                <w:b/>
                <w:bCs/>
                <w:color w:val="FF0000"/>
                <w:sz w:val="18"/>
                <w:szCs w:val="18"/>
                <w:lang w:eastAsia="es-SV"/>
              </w:rPr>
              <w:t> </w:t>
            </w: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44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305"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272"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p>
        </w:tc>
        <w:tc>
          <w:tcPr>
            <w:tcW w:w="26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Arial Narrow" w:hAnsi="Arial Narrow" w:cs="Arial"/>
                <w:b/>
                <w:bCs/>
                <w:color w:val="FF0000"/>
                <w:sz w:val="18"/>
                <w:szCs w:val="18"/>
                <w:lang w:eastAsia="es-SV"/>
              </w:rPr>
            </w:pPr>
            <w:r w:rsidRPr="00036B0A">
              <w:rPr>
                <w:rFonts w:ascii="Arial Narrow" w:hAnsi="Arial Narrow" w:cs="Arial"/>
                <w:b/>
                <w:bCs/>
                <w:color w:val="FF0000"/>
                <w:sz w:val="18"/>
                <w:szCs w:val="18"/>
                <w:lang w:eastAsia="es-SV"/>
              </w:rPr>
              <w:t> </w:t>
            </w: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p>
        </w:tc>
        <w:tc>
          <w:tcPr>
            <w:tcW w:w="354"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70"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c>
          <w:tcPr>
            <w:tcW w:w="396" w:type="dxa"/>
            <w:tcBorders>
              <w:top w:val="nil"/>
              <w:left w:val="nil"/>
              <w:bottom w:val="single" w:sz="4" w:space="0" w:color="auto"/>
              <w:right w:val="single" w:sz="4" w:space="0" w:color="auto"/>
            </w:tcBorders>
            <w:shd w:val="clear" w:color="000000" w:fill="FFFFFF"/>
            <w:noWrap/>
            <w:vAlign w:val="center"/>
            <w:hideMark/>
          </w:tcPr>
          <w:p w:rsidR="00C60547" w:rsidRPr="00036B0A" w:rsidRDefault="00C60547" w:rsidP="00427248">
            <w:pPr>
              <w:jc w:val="center"/>
              <w:rPr>
                <w:rFonts w:ascii="Wingdings 2" w:hAnsi="Wingdings 2" w:cs="Arial"/>
                <w:b/>
                <w:bCs/>
                <w:color w:val="FF0000"/>
                <w:sz w:val="18"/>
                <w:szCs w:val="18"/>
                <w:lang w:eastAsia="es-SV"/>
              </w:rPr>
            </w:pPr>
            <w:r w:rsidRPr="00036B0A">
              <w:rPr>
                <w:rFonts w:ascii="Wingdings 2" w:hAnsi="Wingdings 2" w:cs="Arial"/>
                <w:b/>
                <w:bCs/>
                <w:color w:val="FF0000"/>
                <w:sz w:val="18"/>
                <w:szCs w:val="18"/>
                <w:lang w:eastAsia="es-SV"/>
              </w:rPr>
              <w:t></w:t>
            </w:r>
          </w:p>
        </w:tc>
      </w:tr>
    </w:tbl>
    <w:p w:rsidR="00C60547" w:rsidRPr="001439E2" w:rsidRDefault="00C60547" w:rsidP="00C60547">
      <w:pPr>
        <w:jc w:val="center"/>
        <w:rPr>
          <w:rFonts w:ascii="Arial Narrow" w:hAnsi="Arial Narrow"/>
          <w:b/>
          <w:bCs/>
          <w:sz w:val="18"/>
          <w:szCs w:val="18"/>
        </w:rPr>
      </w:pPr>
      <w:r w:rsidRPr="001439E2">
        <w:rPr>
          <w:rFonts w:ascii="Arial Narrow" w:hAnsi="Arial Narrow"/>
          <w:b/>
          <w:bCs/>
          <w:sz w:val="18"/>
          <w:szCs w:val="18"/>
        </w:rPr>
        <w:t>UACI= Unidad de Adquisición y Contratación Institucional</w:t>
      </w:r>
      <w:r w:rsidRPr="001439E2">
        <w:rPr>
          <w:rFonts w:ascii="Arial Narrow" w:hAnsi="Arial Narrow"/>
          <w:b/>
          <w:bCs/>
          <w:sz w:val="18"/>
          <w:szCs w:val="18"/>
        </w:rPr>
        <w:tab/>
      </w:r>
      <w:r w:rsidRPr="001439E2">
        <w:rPr>
          <w:rFonts w:ascii="Arial Narrow" w:hAnsi="Arial Narrow"/>
          <w:b/>
          <w:bCs/>
          <w:sz w:val="18"/>
          <w:szCs w:val="18"/>
        </w:rPr>
        <w:tab/>
        <w:t>UP= Unidad de proyectos</w:t>
      </w:r>
      <w:r w:rsidRPr="001439E2">
        <w:rPr>
          <w:rFonts w:ascii="Arial Narrow" w:hAnsi="Arial Narrow"/>
          <w:b/>
          <w:bCs/>
          <w:sz w:val="18"/>
          <w:szCs w:val="18"/>
        </w:rPr>
        <w:tab/>
      </w:r>
      <w:r w:rsidRPr="001439E2">
        <w:rPr>
          <w:rFonts w:ascii="Arial Narrow" w:hAnsi="Arial Narrow"/>
          <w:b/>
          <w:bCs/>
          <w:sz w:val="18"/>
          <w:szCs w:val="18"/>
        </w:rPr>
        <w:tab/>
        <w:t>US</w:t>
      </w:r>
      <w:r>
        <w:rPr>
          <w:rFonts w:ascii="Arial Narrow" w:hAnsi="Arial Narrow"/>
          <w:b/>
          <w:bCs/>
          <w:sz w:val="18"/>
          <w:szCs w:val="18"/>
        </w:rPr>
        <w:t>P</w:t>
      </w:r>
      <w:r w:rsidRPr="001439E2">
        <w:rPr>
          <w:rFonts w:ascii="Arial Narrow" w:hAnsi="Arial Narrow"/>
          <w:b/>
          <w:bCs/>
          <w:sz w:val="18"/>
          <w:szCs w:val="18"/>
        </w:rPr>
        <w:t>= Unidad de Supervisión de Proyectos</w:t>
      </w:r>
    </w:p>
    <w:p w:rsidR="00C60547" w:rsidRPr="0080673A" w:rsidRDefault="00C60547" w:rsidP="008C4FAD">
      <w:pPr>
        <w:numPr>
          <w:ilvl w:val="0"/>
          <w:numId w:val="12"/>
        </w:numPr>
        <w:spacing w:after="0" w:line="276" w:lineRule="auto"/>
        <w:jc w:val="both"/>
        <w:rPr>
          <w:rFonts w:ascii="Arial Narrow" w:hAnsi="Arial Narrow"/>
          <w:bCs/>
        </w:rPr>
      </w:pPr>
      <w:r w:rsidRPr="0080673A">
        <w:rPr>
          <w:rFonts w:ascii="Arial Narrow" w:hAnsi="Arial Narrow"/>
          <w:bCs/>
        </w:rPr>
        <w:t xml:space="preserve">Documento no encontrado </w:t>
      </w:r>
    </w:p>
    <w:p w:rsidR="00C60547" w:rsidRDefault="00C60547" w:rsidP="00C60547">
      <w:pPr>
        <w:jc w:val="both"/>
        <w:rPr>
          <w:rFonts w:ascii="Arial Narrow" w:hAnsi="Arial Narrow"/>
          <w:bCs/>
        </w:rPr>
      </w:pPr>
      <w:r>
        <w:rPr>
          <w:rFonts w:ascii="Arial Narrow" w:hAnsi="Arial Narrow"/>
          <w:bCs/>
        </w:rPr>
        <w:t>DOCUMENTOS VERIFICADOS EN EXPEDIENTE</w:t>
      </w:r>
    </w:p>
    <w:p w:rsidR="00C60547" w:rsidRPr="00220DDF" w:rsidRDefault="00C60547" w:rsidP="00C60547">
      <w:pPr>
        <w:spacing w:after="0"/>
        <w:jc w:val="both"/>
        <w:rPr>
          <w:rFonts w:ascii="Arial Narrow" w:hAnsi="Arial Narrow"/>
          <w:bCs/>
        </w:rPr>
      </w:pPr>
      <w:r w:rsidRPr="00220DDF">
        <w:rPr>
          <w:rFonts w:ascii="Arial Narrow" w:hAnsi="Arial Narrow"/>
          <w:bCs/>
        </w:rPr>
        <w:t>a)</w:t>
      </w:r>
      <w:r w:rsidRPr="00220DDF">
        <w:rPr>
          <w:rFonts w:ascii="Arial Narrow" w:hAnsi="Arial Narrow"/>
          <w:bCs/>
        </w:rPr>
        <w:tab/>
        <w:t>Ordenes de inicio</w:t>
      </w:r>
    </w:p>
    <w:p w:rsidR="00C60547" w:rsidRPr="00220DDF" w:rsidRDefault="00C60547" w:rsidP="00C60547">
      <w:pPr>
        <w:spacing w:after="0"/>
        <w:jc w:val="both"/>
        <w:rPr>
          <w:rFonts w:ascii="Arial Narrow" w:hAnsi="Arial Narrow"/>
          <w:bCs/>
        </w:rPr>
      </w:pPr>
      <w:r w:rsidRPr="00220DDF">
        <w:rPr>
          <w:rFonts w:ascii="Arial Narrow" w:hAnsi="Arial Narrow"/>
          <w:bCs/>
        </w:rPr>
        <w:t>b)</w:t>
      </w:r>
      <w:r w:rsidRPr="00220DDF">
        <w:rPr>
          <w:rFonts w:ascii="Arial Narrow" w:hAnsi="Arial Narrow"/>
          <w:bCs/>
        </w:rPr>
        <w:tab/>
        <w:t>Acuerdo de priorización del proyecto</w:t>
      </w:r>
    </w:p>
    <w:p w:rsidR="00C60547" w:rsidRPr="00220DDF" w:rsidRDefault="00C60547" w:rsidP="00C60547">
      <w:pPr>
        <w:spacing w:after="0"/>
        <w:jc w:val="both"/>
        <w:rPr>
          <w:rFonts w:ascii="Arial Narrow" w:hAnsi="Arial Narrow"/>
          <w:bCs/>
        </w:rPr>
      </w:pPr>
      <w:r w:rsidRPr="00220DDF">
        <w:rPr>
          <w:rFonts w:ascii="Arial Narrow" w:hAnsi="Arial Narrow"/>
          <w:bCs/>
        </w:rPr>
        <w:t>c)</w:t>
      </w:r>
      <w:r w:rsidRPr="00220DDF">
        <w:rPr>
          <w:rFonts w:ascii="Arial Narrow" w:hAnsi="Arial Narrow"/>
          <w:bCs/>
        </w:rPr>
        <w:tab/>
        <w:t>Acuerdo de nombramiento de administrador de contrato</w:t>
      </w:r>
    </w:p>
    <w:p w:rsidR="00C60547" w:rsidRPr="00220DDF" w:rsidRDefault="00C60547" w:rsidP="00C60547">
      <w:pPr>
        <w:spacing w:after="0"/>
        <w:jc w:val="both"/>
        <w:rPr>
          <w:rFonts w:ascii="Arial Narrow" w:hAnsi="Arial Narrow"/>
          <w:bCs/>
        </w:rPr>
      </w:pPr>
      <w:r w:rsidRPr="00220DDF">
        <w:rPr>
          <w:rFonts w:ascii="Arial Narrow" w:hAnsi="Arial Narrow"/>
          <w:bCs/>
        </w:rPr>
        <w:t>d)</w:t>
      </w:r>
      <w:r w:rsidRPr="00220DDF">
        <w:rPr>
          <w:rFonts w:ascii="Arial Narrow" w:hAnsi="Arial Narrow"/>
          <w:bCs/>
        </w:rPr>
        <w:tab/>
        <w:t>Acuerdo de nombramiento de supervisor</w:t>
      </w:r>
    </w:p>
    <w:p w:rsidR="00C60547" w:rsidRPr="00220DDF" w:rsidRDefault="00C60547" w:rsidP="00C60547">
      <w:pPr>
        <w:spacing w:after="0"/>
        <w:jc w:val="both"/>
        <w:rPr>
          <w:rFonts w:ascii="Arial Narrow" w:hAnsi="Arial Narrow"/>
          <w:bCs/>
        </w:rPr>
      </w:pPr>
      <w:r w:rsidRPr="00220DDF">
        <w:rPr>
          <w:rFonts w:ascii="Arial Narrow" w:hAnsi="Arial Narrow"/>
          <w:bCs/>
        </w:rPr>
        <w:t>e)</w:t>
      </w:r>
      <w:r w:rsidRPr="00220DDF">
        <w:rPr>
          <w:rFonts w:ascii="Arial Narrow" w:hAnsi="Arial Narrow"/>
          <w:bCs/>
        </w:rPr>
        <w:tab/>
        <w:t>Copia de carpeta técnica</w:t>
      </w:r>
    </w:p>
    <w:p w:rsidR="00C60547" w:rsidRPr="00220DDF" w:rsidRDefault="00C60547" w:rsidP="00C60547">
      <w:pPr>
        <w:spacing w:after="0"/>
        <w:jc w:val="both"/>
        <w:rPr>
          <w:rFonts w:ascii="Arial Narrow" w:hAnsi="Arial Narrow"/>
          <w:bCs/>
        </w:rPr>
      </w:pPr>
      <w:r w:rsidRPr="00220DDF">
        <w:rPr>
          <w:rFonts w:ascii="Arial Narrow" w:hAnsi="Arial Narrow"/>
          <w:bCs/>
        </w:rPr>
        <w:t>f)</w:t>
      </w:r>
      <w:r w:rsidRPr="00220DDF">
        <w:rPr>
          <w:rFonts w:ascii="Arial Narrow" w:hAnsi="Arial Narrow"/>
          <w:bCs/>
        </w:rPr>
        <w:tab/>
        <w:t>Acuerdo de aprobación de carpeta técnica</w:t>
      </w:r>
    </w:p>
    <w:p w:rsidR="00C60547" w:rsidRPr="00220DDF" w:rsidRDefault="00C60547" w:rsidP="00C60547">
      <w:pPr>
        <w:spacing w:after="0"/>
        <w:jc w:val="both"/>
        <w:rPr>
          <w:rFonts w:ascii="Arial Narrow" w:hAnsi="Arial Narrow"/>
          <w:bCs/>
        </w:rPr>
      </w:pPr>
      <w:r w:rsidRPr="00220DDF">
        <w:rPr>
          <w:rFonts w:ascii="Arial Narrow" w:hAnsi="Arial Narrow"/>
          <w:bCs/>
        </w:rPr>
        <w:t>g)</w:t>
      </w:r>
      <w:r w:rsidRPr="00220DDF">
        <w:rPr>
          <w:rFonts w:ascii="Arial Narrow" w:hAnsi="Arial Narrow"/>
          <w:bCs/>
        </w:rPr>
        <w:tab/>
        <w:t>Acuerdo de autorización de inicio de ejecución de procesos de contratación y ejecución</w:t>
      </w:r>
    </w:p>
    <w:p w:rsidR="00C60547" w:rsidRPr="00220DDF" w:rsidRDefault="00C60547" w:rsidP="00C60547">
      <w:pPr>
        <w:spacing w:after="0"/>
        <w:jc w:val="both"/>
        <w:rPr>
          <w:rFonts w:ascii="Arial Narrow" w:hAnsi="Arial Narrow"/>
          <w:bCs/>
        </w:rPr>
      </w:pPr>
      <w:r w:rsidRPr="00220DDF">
        <w:rPr>
          <w:rFonts w:ascii="Arial Narrow" w:hAnsi="Arial Narrow"/>
          <w:bCs/>
        </w:rPr>
        <w:t>h)</w:t>
      </w:r>
      <w:r w:rsidRPr="00220DDF">
        <w:rPr>
          <w:rFonts w:ascii="Arial Narrow" w:hAnsi="Arial Narrow"/>
          <w:bCs/>
        </w:rPr>
        <w:tab/>
        <w:t>Copia de acuerdo de apertura de cuenta</w:t>
      </w:r>
    </w:p>
    <w:p w:rsidR="00C60547" w:rsidRPr="00220DDF" w:rsidRDefault="00C60547" w:rsidP="00C60547">
      <w:pPr>
        <w:spacing w:after="0"/>
        <w:jc w:val="both"/>
        <w:rPr>
          <w:rFonts w:ascii="Arial Narrow" w:hAnsi="Arial Narrow"/>
          <w:bCs/>
        </w:rPr>
      </w:pPr>
      <w:r w:rsidRPr="00220DDF">
        <w:rPr>
          <w:rFonts w:ascii="Arial Narrow" w:hAnsi="Arial Narrow"/>
          <w:bCs/>
        </w:rPr>
        <w:t>i)</w:t>
      </w:r>
      <w:r w:rsidRPr="00220DDF">
        <w:rPr>
          <w:rFonts w:ascii="Arial Narrow" w:hAnsi="Arial Narrow"/>
          <w:bCs/>
        </w:rPr>
        <w:tab/>
        <w:t>Comprobantes de remesas a la cuenta</w:t>
      </w:r>
    </w:p>
    <w:p w:rsidR="00C60547" w:rsidRPr="00220DDF" w:rsidRDefault="00C60547" w:rsidP="00C60547">
      <w:pPr>
        <w:spacing w:after="0"/>
        <w:jc w:val="both"/>
        <w:rPr>
          <w:rFonts w:ascii="Arial Narrow" w:hAnsi="Arial Narrow"/>
          <w:bCs/>
        </w:rPr>
      </w:pPr>
      <w:r w:rsidRPr="00220DDF">
        <w:rPr>
          <w:rFonts w:ascii="Arial Narrow" w:hAnsi="Arial Narrow"/>
          <w:bCs/>
        </w:rPr>
        <w:t>j)</w:t>
      </w:r>
      <w:r w:rsidRPr="00220DDF">
        <w:rPr>
          <w:rFonts w:ascii="Arial Narrow" w:hAnsi="Arial Narrow"/>
          <w:bCs/>
        </w:rPr>
        <w:tab/>
        <w:t>Solicitudes o constancia de invitación a presentar ofertas</w:t>
      </w:r>
    </w:p>
    <w:p w:rsidR="00C60547" w:rsidRPr="00220DDF" w:rsidRDefault="00C60547" w:rsidP="00C60547">
      <w:pPr>
        <w:spacing w:after="0"/>
        <w:jc w:val="both"/>
        <w:rPr>
          <w:rFonts w:ascii="Arial Narrow" w:hAnsi="Arial Narrow"/>
          <w:bCs/>
        </w:rPr>
      </w:pPr>
      <w:r w:rsidRPr="00220DDF">
        <w:rPr>
          <w:rFonts w:ascii="Arial Narrow" w:hAnsi="Arial Narrow"/>
          <w:bCs/>
        </w:rPr>
        <w:t>k)</w:t>
      </w:r>
      <w:r w:rsidRPr="00220DDF">
        <w:rPr>
          <w:rFonts w:ascii="Arial Narrow" w:hAnsi="Arial Narrow"/>
          <w:bCs/>
        </w:rPr>
        <w:tab/>
        <w:t>Ofertas económicas de materiales</w:t>
      </w:r>
    </w:p>
    <w:p w:rsidR="00C60547" w:rsidRPr="00220DDF" w:rsidRDefault="00C60547" w:rsidP="00C60547">
      <w:pPr>
        <w:spacing w:after="0"/>
        <w:jc w:val="both"/>
        <w:rPr>
          <w:rFonts w:ascii="Arial Narrow" w:hAnsi="Arial Narrow"/>
          <w:bCs/>
        </w:rPr>
      </w:pPr>
      <w:r w:rsidRPr="00220DDF">
        <w:rPr>
          <w:rFonts w:ascii="Arial Narrow" w:hAnsi="Arial Narrow"/>
          <w:bCs/>
        </w:rPr>
        <w:t>l)</w:t>
      </w:r>
      <w:r w:rsidRPr="00220DDF">
        <w:rPr>
          <w:rFonts w:ascii="Arial Narrow" w:hAnsi="Arial Narrow"/>
          <w:bCs/>
        </w:rPr>
        <w:tab/>
        <w:t>Cuadro de evaluación de ofertas</w:t>
      </w:r>
    </w:p>
    <w:p w:rsidR="00C60547" w:rsidRPr="00220DDF" w:rsidRDefault="00C60547" w:rsidP="00C60547">
      <w:pPr>
        <w:spacing w:after="0"/>
        <w:jc w:val="both"/>
        <w:rPr>
          <w:rFonts w:ascii="Arial Narrow" w:hAnsi="Arial Narrow"/>
          <w:bCs/>
        </w:rPr>
      </w:pPr>
      <w:r w:rsidRPr="00220DDF">
        <w:rPr>
          <w:rFonts w:ascii="Arial Narrow" w:hAnsi="Arial Narrow"/>
          <w:bCs/>
        </w:rPr>
        <w:t>m)</w:t>
      </w:r>
      <w:r w:rsidRPr="00220DDF">
        <w:rPr>
          <w:rFonts w:ascii="Arial Narrow" w:hAnsi="Arial Narrow"/>
          <w:bCs/>
        </w:rPr>
        <w:tab/>
        <w:t>Acuerdo de adjudicación</w:t>
      </w:r>
    </w:p>
    <w:p w:rsidR="00C60547" w:rsidRPr="00220DDF" w:rsidRDefault="00C60547" w:rsidP="00C60547">
      <w:pPr>
        <w:spacing w:after="0"/>
        <w:jc w:val="both"/>
        <w:rPr>
          <w:rFonts w:ascii="Arial Narrow" w:hAnsi="Arial Narrow"/>
          <w:bCs/>
        </w:rPr>
      </w:pPr>
      <w:r w:rsidRPr="00220DDF">
        <w:rPr>
          <w:rFonts w:ascii="Arial Narrow" w:hAnsi="Arial Narrow"/>
          <w:bCs/>
        </w:rPr>
        <w:t>n)</w:t>
      </w:r>
      <w:r w:rsidRPr="00220DDF">
        <w:rPr>
          <w:rFonts w:ascii="Arial Narrow" w:hAnsi="Arial Narrow"/>
          <w:bCs/>
        </w:rPr>
        <w:tab/>
        <w:t>Notificación de adjudicación a los participantes</w:t>
      </w:r>
    </w:p>
    <w:p w:rsidR="00C60547" w:rsidRPr="00220DDF" w:rsidRDefault="00C60547" w:rsidP="00C60547">
      <w:pPr>
        <w:spacing w:after="0"/>
        <w:jc w:val="both"/>
        <w:rPr>
          <w:rFonts w:ascii="Arial Narrow" w:hAnsi="Arial Narrow"/>
          <w:bCs/>
        </w:rPr>
      </w:pPr>
      <w:r w:rsidRPr="00220DDF">
        <w:rPr>
          <w:rFonts w:ascii="Arial Narrow" w:hAnsi="Arial Narrow"/>
          <w:bCs/>
        </w:rPr>
        <w:t>o)</w:t>
      </w:r>
      <w:r w:rsidRPr="00220DDF">
        <w:rPr>
          <w:rFonts w:ascii="Arial Narrow" w:hAnsi="Arial Narrow"/>
          <w:bCs/>
        </w:rPr>
        <w:tab/>
        <w:t>Contrato de suministro de materiales</w:t>
      </w:r>
    </w:p>
    <w:p w:rsidR="00C60547" w:rsidRPr="00220DDF" w:rsidRDefault="00C60547" w:rsidP="00C60547">
      <w:pPr>
        <w:spacing w:after="0"/>
        <w:jc w:val="both"/>
        <w:rPr>
          <w:rFonts w:ascii="Arial Narrow" w:hAnsi="Arial Narrow"/>
          <w:bCs/>
        </w:rPr>
      </w:pPr>
      <w:r w:rsidRPr="00220DDF">
        <w:rPr>
          <w:rFonts w:ascii="Arial Narrow" w:hAnsi="Arial Narrow"/>
          <w:bCs/>
        </w:rPr>
        <w:t>p)</w:t>
      </w:r>
      <w:r w:rsidRPr="00220DDF">
        <w:rPr>
          <w:rFonts w:ascii="Arial Narrow" w:hAnsi="Arial Narrow"/>
          <w:bCs/>
        </w:rPr>
        <w:tab/>
        <w:t>Facturas completas</w:t>
      </w:r>
    </w:p>
    <w:p w:rsidR="00C60547" w:rsidRPr="00220DDF" w:rsidRDefault="00C60547" w:rsidP="00C60547">
      <w:pPr>
        <w:spacing w:after="0"/>
        <w:jc w:val="both"/>
        <w:rPr>
          <w:rFonts w:ascii="Arial Narrow" w:hAnsi="Arial Narrow"/>
          <w:bCs/>
        </w:rPr>
      </w:pPr>
      <w:r w:rsidRPr="00220DDF">
        <w:rPr>
          <w:rFonts w:ascii="Arial Narrow" w:hAnsi="Arial Narrow"/>
          <w:bCs/>
        </w:rPr>
        <w:t>q)</w:t>
      </w:r>
      <w:r w:rsidRPr="00220DDF">
        <w:rPr>
          <w:rFonts w:ascii="Arial Narrow" w:hAnsi="Arial Narrow"/>
          <w:bCs/>
        </w:rPr>
        <w:tab/>
        <w:t>Copias de Boucher completo</w:t>
      </w:r>
    </w:p>
    <w:p w:rsidR="00C60547" w:rsidRPr="00220DDF" w:rsidRDefault="00C60547" w:rsidP="00C60547">
      <w:pPr>
        <w:spacing w:after="0"/>
        <w:jc w:val="both"/>
        <w:rPr>
          <w:rFonts w:ascii="Arial Narrow" w:hAnsi="Arial Narrow"/>
          <w:bCs/>
        </w:rPr>
      </w:pPr>
      <w:r w:rsidRPr="00220DDF">
        <w:rPr>
          <w:rFonts w:ascii="Arial Narrow" w:hAnsi="Arial Narrow"/>
          <w:bCs/>
        </w:rPr>
        <w:t>r)</w:t>
      </w:r>
      <w:r w:rsidRPr="00220DDF">
        <w:rPr>
          <w:rFonts w:ascii="Arial Narrow" w:hAnsi="Arial Narrow"/>
          <w:bCs/>
        </w:rPr>
        <w:tab/>
        <w:t>Copia de partida contable completas de cada expediente de pago</w:t>
      </w:r>
    </w:p>
    <w:p w:rsidR="00C60547" w:rsidRPr="00220DDF" w:rsidRDefault="00C60547" w:rsidP="00C60547">
      <w:pPr>
        <w:spacing w:after="0"/>
        <w:jc w:val="both"/>
        <w:rPr>
          <w:rFonts w:ascii="Arial Narrow" w:hAnsi="Arial Narrow"/>
          <w:bCs/>
        </w:rPr>
      </w:pPr>
      <w:r w:rsidRPr="00220DDF">
        <w:rPr>
          <w:rFonts w:ascii="Arial Narrow" w:hAnsi="Arial Narrow"/>
          <w:bCs/>
        </w:rPr>
        <w:t>s)</w:t>
      </w:r>
      <w:r w:rsidRPr="00220DDF">
        <w:rPr>
          <w:rFonts w:ascii="Arial Narrow" w:hAnsi="Arial Narrow"/>
          <w:bCs/>
        </w:rPr>
        <w:tab/>
        <w:t>Copia de planillas y Boucher de pago de trabajadores de los proyectos completos</w:t>
      </w:r>
    </w:p>
    <w:p w:rsidR="00C60547" w:rsidRPr="00220DDF" w:rsidRDefault="00C60547" w:rsidP="00C60547">
      <w:pPr>
        <w:spacing w:after="0"/>
        <w:jc w:val="both"/>
        <w:rPr>
          <w:rFonts w:ascii="Arial Narrow" w:hAnsi="Arial Narrow"/>
          <w:bCs/>
        </w:rPr>
      </w:pPr>
      <w:r w:rsidRPr="00220DDF">
        <w:rPr>
          <w:rFonts w:ascii="Arial Narrow" w:hAnsi="Arial Narrow"/>
          <w:bCs/>
        </w:rPr>
        <w:lastRenderedPageBreak/>
        <w:t>t)</w:t>
      </w:r>
      <w:r w:rsidRPr="00220DDF">
        <w:rPr>
          <w:rFonts w:ascii="Arial Narrow" w:hAnsi="Arial Narrow"/>
          <w:bCs/>
        </w:rPr>
        <w:tab/>
        <w:t>Copias de los pagos de renta de planillas de los proyectos</w:t>
      </w:r>
    </w:p>
    <w:p w:rsidR="00C60547" w:rsidRPr="00220DDF" w:rsidRDefault="00C60547" w:rsidP="00C60547">
      <w:pPr>
        <w:spacing w:after="0"/>
        <w:jc w:val="both"/>
        <w:rPr>
          <w:rFonts w:ascii="Arial Narrow" w:hAnsi="Arial Narrow"/>
          <w:bCs/>
        </w:rPr>
      </w:pPr>
      <w:r w:rsidRPr="00220DDF">
        <w:rPr>
          <w:rFonts w:ascii="Arial Narrow" w:hAnsi="Arial Narrow"/>
          <w:bCs/>
        </w:rPr>
        <w:t>u)</w:t>
      </w:r>
      <w:r w:rsidRPr="00220DDF">
        <w:rPr>
          <w:rFonts w:ascii="Arial Narrow" w:hAnsi="Arial Narrow"/>
          <w:bCs/>
        </w:rPr>
        <w:tab/>
        <w:t>Copia de Bitácoras e informes de supervisión</w:t>
      </w:r>
    </w:p>
    <w:p w:rsidR="00C60547" w:rsidRPr="00220DDF" w:rsidRDefault="00C60547" w:rsidP="00C60547">
      <w:pPr>
        <w:spacing w:after="0"/>
        <w:jc w:val="both"/>
        <w:rPr>
          <w:rFonts w:ascii="Arial Narrow" w:hAnsi="Arial Narrow"/>
          <w:bCs/>
        </w:rPr>
      </w:pPr>
      <w:r w:rsidRPr="00220DDF">
        <w:rPr>
          <w:rFonts w:ascii="Arial Narrow" w:hAnsi="Arial Narrow"/>
          <w:bCs/>
        </w:rPr>
        <w:t>v)</w:t>
      </w:r>
      <w:r w:rsidRPr="00220DDF">
        <w:rPr>
          <w:rFonts w:ascii="Arial Narrow" w:hAnsi="Arial Narrow"/>
          <w:bCs/>
        </w:rPr>
        <w:tab/>
        <w:t>Copia de informes de avance de ejecución de las obras"</w:t>
      </w:r>
    </w:p>
    <w:p w:rsidR="00C60547" w:rsidRDefault="00C60547" w:rsidP="00C60547">
      <w:pPr>
        <w:spacing w:after="0"/>
        <w:jc w:val="both"/>
        <w:rPr>
          <w:rFonts w:ascii="Arial Narrow" w:hAnsi="Arial Narrow"/>
          <w:bCs/>
        </w:rPr>
      </w:pPr>
      <w:r w:rsidRPr="00220DDF">
        <w:rPr>
          <w:rFonts w:ascii="Arial Narrow" w:hAnsi="Arial Narrow"/>
          <w:bCs/>
        </w:rPr>
        <w:t>w)</w:t>
      </w:r>
      <w:r w:rsidRPr="00220DDF">
        <w:rPr>
          <w:rFonts w:ascii="Arial Narrow" w:hAnsi="Arial Narrow"/>
          <w:bCs/>
        </w:rPr>
        <w:tab/>
        <w:t>Orden de cambio</w:t>
      </w:r>
    </w:p>
    <w:p w:rsidR="00C60547" w:rsidRPr="00220DDF" w:rsidRDefault="00C60547" w:rsidP="00C60547">
      <w:pPr>
        <w:spacing w:after="0"/>
        <w:jc w:val="both"/>
        <w:rPr>
          <w:rFonts w:ascii="Arial Narrow" w:hAnsi="Arial Narrow"/>
          <w:bCs/>
        </w:rPr>
      </w:pPr>
      <w:r w:rsidRPr="00220DDF">
        <w:rPr>
          <w:rFonts w:ascii="Arial Narrow" w:hAnsi="Arial Narrow"/>
          <w:bCs/>
        </w:rPr>
        <w:t>x)</w:t>
      </w:r>
      <w:r w:rsidRPr="00220DDF">
        <w:rPr>
          <w:rFonts w:ascii="Arial Narrow" w:hAnsi="Arial Narrow"/>
          <w:bCs/>
        </w:rPr>
        <w:tab/>
        <w:t>Acuerdo de aprobación de las ordenes de cambio"</w:t>
      </w:r>
    </w:p>
    <w:p w:rsidR="00C60547" w:rsidRPr="00220DDF" w:rsidRDefault="00C60547" w:rsidP="00C60547">
      <w:pPr>
        <w:spacing w:after="0"/>
        <w:jc w:val="both"/>
        <w:rPr>
          <w:rFonts w:ascii="Arial Narrow" w:hAnsi="Arial Narrow"/>
          <w:bCs/>
        </w:rPr>
      </w:pPr>
      <w:r w:rsidRPr="00220DDF">
        <w:rPr>
          <w:rFonts w:ascii="Arial Narrow" w:hAnsi="Arial Narrow"/>
          <w:bCs/>
        </w:rPr>
        <w:t>y)</w:t>
      </w:r>
      <w:r w:rsidRPr="00220DDF">
        <w:rPr>
          <w:rFonts w:ascii="Arial Narrow" w:hAnsi="Arial Narrow"/>
          <w:bCs/>
        </w:rPr>
        <w:tab/>
        <w:t>Acta de recepción del proyecto</w:t>
      </w:r>
    </w:p>
    <w:p w:rsidR="00C60547" w:rsidRPr="00220DDF" w:rsidRDefault="00C60547" w:rsidP="00C60547">
      <w:pPr>
        <w:spacing w:after="0"/>
        <w:jc w:val="both"/>
        <w:rPr>
          <w:rFonts w:ascii="Arial Narrow" w:hAnsi="Arial Narrow"/>
          <w:bCs/>
        </w:rPr>
      </w:pPr>
      <w:r w:rsidRPr="00220DDF">
        <w:rPr>
          <w:rFonts w:ascii="Arial Narrow" w:hAnsi="Arial Narrow"/>
          <w:bCs/>
        </w:rPr>
        <w:t>z)</w:t>
      </w:r>
      <w:r w:rsidRPr="00220DDF">
        <w:rPr>
          <w:rFonts w:ascii="Arial Narrow" w:hAnsi="Arial Narrow"/>
          <w:bCs/>
        </w:rPr>
        <w:tab/>
        <w:t>Acta de sobrantes de Materiales y herramientas"</w:t>
      </w:r>
    </w:p>
    <w:p w:rsidR="00C60547" w:rsidRPr="00220DDF" w:rsidRDefault="00C60547" w:rsidP="00C60547">
      <w:pPr>
        <w:spacing w:after="0"/>
        <w:jc w:val="both"/>
        <w:rPr>
          <w:rFonts w:ascii="Arial Narrow" w:hAnsi="Arial Narrow"/>
          <w:bCs/>
        </w:rPr>
      </w:pPr>
      <w:r w:rsidRPr="00220DDF">
        <w:rPr>
          <w:rFonts w:ascii="Arial Narrow" w:hAnsi="Arial Narrow"/>
          <w:bCs/>
        </w:rPr>
        <w:t>aa)</w:t>
      </w:r>
      <w:r w:rsidRPr="00220DDF">
        <w:rPr>
          <w:rFonts w:ascii="Arial Narrow" w:hAnsi="Arial Narrow"/>
          <w:bCs/>
        </w:rPr>
        <w:tab/>
        <w:t>Copia de comprobante de cierre de la cuenta corriente del proyecto.</w:t>
      </w:r>
    </w:p>
    <w:p w:rsidR="00C60547" w:rsidRPr="00220DDF" w:rsidRDefault="00C60547" w:rsidP="00C60547">
      <w:pPr>
        <w:spacing w:after="0"/>
        <w:jc w:val="both"/>
        <w:rPr>
          <w:rFonts w:ascii="Arial Narrow" w:hAnsi="Arial Narrow"/>
          <w:bCs/>
        </w:rPr>
      </w:pPr>
      <w:r w:rsidRPr="00220DDF">
        <w:rPr>
          <w:rFonts w:ascii="Arial Narrow" w:hAnsi="Arial Narrow"/>
          <w:bCs/>
        </w:rPr>
        <w:t>bb)</w:t>
      </w:r>
      <w:r w:rsidRPr="00220DDF">
        <w:rPr>
          <w:rFonts w:ascii="Arial Narrow" w:hAnsi="Arial Narrow"/>
          <w:bCs/>
        </w:rPr>
        <w:tab/>
        <w:t>Copia del banco caja.</w:t>
      </w:r>
    </w:p>
    <w:p w:rsidR="00C60547" w:rsidRPr="00220DDF" w:rsidRDefault="00C60547" w:rsidP="00C60547">
      <w:pPr>
        <w:spacing w:after="0"/>
        <w:jc w:val="both"/>
        <w:rPr>
          <w:rFonts w:ascii="Arial Narrow" w:hAnsi="Arial Narrow"/>
          <w:bCs/>
        </w:rPr>
      </w:pPr>
      <w:r w:rsidRPr="00220DDF">
        <w:rPr>
          <w:rFonts w:ascii="Arial Narrow" w:hAnsi="Arial Narrow"/>
          <w:bCs/>
        </w:rPr>
        <w:t>cc)</w:t>
      </w:r>
      <w:r w:rsidRPr="00220DDF">
        <w:rPr>
          <w:rFonts w:ascii="Arial Narrow" w:hAnsi="Arial Narrow"/>
          <w:bCs/>
        </w:rPr>
        <w:tab/>
        <w:t>Liquidación administrativa del proyecto"</w:t>
      </w:r>
    </w:p>
    <w:p w:rsidR="00C60547" w:rsidRPr="00220DDF" w:rsidRDefault="00C60547" w:rsidP="00C60547">
      <w:pPr>
        <w:spacing w:after="0"/>
        <w:jc w:val="both"/>
        <w:rPr>
          <w:rFonts w:ascii="Arial Narrow" w:hAnsi="Arial Narrow"/>
          <w:bCs/>
        </w:rPr>
      </w:pPr>
      <w:r w:rsidRPr="00220DDF">
        <w:rPr>
          <w:rFonts w:ascii="Arial Narrow" w:hAnsi="Arial Narrow"/>
          <w:bCs/>
        </w:rPr>
        <w:t>dd)</w:t>
      </w:r>
      <w:r w:rsidRPr="00220DDF">
        <w:rPr>
          <w:rFonts w:ascii="Arial Narrow" w:hAnsi="Arial Narrow"/>
          <w:bCs/>
        </w:rPr>
        <w:tab/>
        <w:t>Liquidación contable del proyecto</w:t>
      </w:r>
    </w:p>
    <w:p w:rsidR="00C60547" w:rsidRDefault="00C60547" w:rsidP="00C60547">
      <w:pPr>
        <w:spacing w:after="0"/>
        <w:jc w:val="both"/>
        <w:rPr>
          <w:rFonts w:ascii="Arial Narrow" w:hAnsi="Arial Narrow"/>
          <w:bCs/>
        </w:rPr>
      </w:pPr>
      <w:r w:rsidRPr="00220DDF">
        <w:rPr>
          <w:rFonts w:ascii="Arial Narrow" w:hAnsi="Arial Narrow"/>
          <w:bCs/>
        </w:rPr>
        <w:t>ee)</w:t>
      </w:r>
      <w:r w:rsidRPr="00220DDF">
        <w:rPr>
          <w:rFonts w:ascii="Arial Narrow" w:hAnsi="Arial Narrow"/>
          <w:bCs/>
        </w:rPr>
        <w:tab/>
        <w:t>Movimiento</w:t>
      </w:r>
      <w:r>
        <w:rPr>
          <w:rFonts w:ascii="Arial Narrow" w:hAnsi="Arial Narrow"/>
          <w:bCs/>
        </w:rPr>
        <w:t xml:space="preserve"> Contable</w:t>
      </w:r>
      <w:r w:rsidRPr="00220DDF">
        <w:rPr>
          <w:rFonts w:ascii="Arial Narrow" w:hAnsi="Arial Narrow"/>
          <w:bCs/>
        </w:rPr>
        <w:t xml:space="preserve"> de cuenta del proyecto</w:t>
      </w:r>
    </w:p>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r>
        <w:rPr>
          <w:rFonts w:ascii="Garamond" w:hAnsi="Garamond"/>
          <w:sz w:val="24"/>
          <w:szCs w:val="24"/>
        </w:rPr>
        <w:t>ANEXO 2</w:t>
      </w:r>
    </w:p>
    <w:tbl>
      <w:tblPr>
        <w:tblW w:w="1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066"/>
        <w:gridCol w:w="3337"/>
        <w:gridCol w:w="1083"/>
        <w:gridCol w:w="967"/>
        <w:gridCol w:w="1900"/>
        <w:gridCol w:w="1900"/>
        <w:gridCol w:w="1717"/>
      </w:tblGrid>
      <w:tr w:rsidR="00C60547" w:rsidRPr="00CE6537" w:rsidTr="00C60547">
        <w:trPr>
          <w:trHeight w:val="233"/>
          <w:jc w:val="center"/>
        </w:trPr>
        <w:tc>
          <w:tcPr>
            <w:tcW w:w="871" w:type="dxa"/>
            <w:vMerge w:val="restart"/>
            <w:shd w:val="clear" w:color="auto" w:fill="3B3838"/>
            <w:vAlign w:val="center"/>
            <w:hideMark/>
          </w:tcPr>
          <w:p w:rsidR="00C60547" w:rsidRPr="00CE6537" w:rsidRDefault="00C60547" w:rsidP="00427248">
            <w:pPr>
              <w:pStyle w:val="Lista"/>
              <w:jc w:val="center"/>
              <w:rPr>
                <w:rFonts w:ascii="Garamond" w:hAnsi="Garamond" w:cs="Arial"/>
                <w:bCs/>
                <w:i/>
                <w:iCs/>
              </w:rPr>
            </w:pPr>
            <w:r w:rsidRPr="00CE6537">
              <w:rPr>
                <w:rFonts w:ascii="Garamond" w:hAnsi="Garamond" w:cs="Arial"/>
                <w:bCs/>
                <w:i/>
                <w:iCs/>
              </w:rPr>
              <w:t>ITEM</w:t>
            </w:r>
          </w:p>
        </w:tc>
        <w:tc>
          <w:tcPr>
            <w:tcW w:w="2085" w:type="dxa"/>
            <w:vMerge w:val="restart"/>
            <w:shd w:val="clear" w:color="auto" w:fill="3B3838"/>
            <w:vAlign w:val="center"/>
            <w:hideMark/>
          </w:tcPr>
          <w:p w:rsidR="00C60547" w:rsidRPr="00CE6537" w:rsidRDefault="00C60547" w:rsidP="00427248">
            <w:pPr>
              <w:pStyle w:val="Lista"/>
              <w:jc w:val="center"/>
              <w:rPr>
                <w:rFonts w:ascii="Garamond" w:hAnsi="Garamond" w:cs="Arial"/>
                <w:bCs/>
              </w:rPr>
            </w:pPr>
            <w:r w:rsidRPr="00CE6537">
              <w:rPr>
                <w:rFonts w:ascii="Garamond" w:hAnsi="Garamond" w:cs="Arial"/>
                <w:bCs/>
              </w:rPr>
              <w:t>N° PROYECTO</w:t>
            </w:r>
          </w:p>
        </w:tc>
        <w:tc>
          <w:tcPr>
            <w:tcW w:w="3416" w:type="dxa"/>
            <w:vMerge w:val="restart"/>
            <w:shd w:val="clear" w:color="auto" w:fill="3B3838"/>
            <w:vAlign w:val="center"/>
            <w:hideMark/>
          </w:tcPr>
          <w:p w:rsidR="00C60547" w:rsidRPr="00CE6537" w:rsidRDefault="00C60547" w:rsidP="00427248">
            <w:pPr>
              <w:pStyle w:val="Lista"/>
              <w:jc w:val="center"/>
              <w:rPr>
                <w:rFonts w:ascii="Garamond" w:hAnsi="Garamond" w:cs="Arial"/>
                <w:bCs/>
              </w:rPr>
            </w:pPr>
            <w:r w:rsidRPr="00CE6537">
              <w:rPr>
                <w:rFonts w:ascii="Garamond" w:hAnsi="Garamond" w:cs="Arial"/>
                <w:bCs/>
              </w:rPr>
              <w:t>PROYECTO</w:t>
            </w:r>
          </w:p>
        </w:tc>
        <w:tc>
          <w:tcPr>
            <w:tcW w:w="2066" w:type="dxa"/>
            <w:gridSpan w:val="2"/>
            <w:shd w:val="clear" w:color="auto" w:fill="3B3838"/>
            <w:vAlign w:val="center"/>
            <w:hideMark/>
          </w:tcPr>
          <w:p w:rsidR="00C60547" w:rsidRPr="00CE6537" w:rsidRDefault="00C60547" w:rsidP="00427248">
            <w:pPr>
              <w:pStyle w:val="Lista"/>
              <w:jc w:val="center"/>
              <w:rPr>
                <w:rFonts w:ascii="Garamond" w:hAnsi="Garamond" w:cs="Arial"/>
                <w:bCs/>
              </w:rPr>
            </w:pPr>
            <w:r w:rsidRPr="00CE6537">
              <w:rPr>
                <w:rFonts w:ascii="Garamond" w:hAnsi="Garamond" w:cs="Arial"/>
                <w:bCs/>
              </w:rPr>
              <w:t>PERIODO DE EJECUCION</w:t>
            </w:r>
          </w:p>
        </w:tc>
        <w:tc>
          <w:tcPr>
            <w:tcW w:w="1835" w:type="dxa"/>
            <w:vMerge w:val="restart"/>
            <w:shd w:val="clear" w:color="auto" w:fill="3B3838"/>
            <w:vAlign w:val="center"/>
            <w:hideMark/>
          </w:tcPr>
          <w:p w:rsidR="00C60547" w:rsidRPr="00CE6537" w:rsidRDefault="00C60547" w:rsidP="00427248">
            <w:pPr>
              <w:pStyle w:val="Lista"/>
              <w:jc w:val="center"/>
              <w:rPr>
                <w:rFonts w:ascii="Garamond" w:hAnsi="Garamond" w:cs="Arial"/>
                <w:bCs/>
              </w:rPr>
            </w:pPr>
            <w:r w:rsidRPr="00CE6537">
              <w:rPr>
                <w:rFonts w:ascii="Garamond" w:hAnsi="Garamond" w:cs="Arial"/>
                <w:bCs/>
              </w:rPr>
              <w:t>MONTO ACUMULADO 2016</w:t>
            </w:r>
          </w:p>
        </w:tc>
        <w:tc>
          <w:tcPr>
            <w:tcW w:w="1835" w:type="dxa"/>
            <w:vMerge w:val="restart"/>
            <w:shd w:val="clear" w:color="auto" w:fill="3B3838"/>
            <w:vAlign w:val="center"/>
            <w:hideMark/>
          </w:tcPr>
          <w:p w:rsidR="00C60547" w:rsidRPr="00CE6537" w:rsidRDefault="00C60547" w:rsidP="00427248">
            <w:pPr>
              <w:pStyle w:val="Lista"/>
              <w:jc w:val="center"/>
              <w:rPr>
                <w:rFonts w:ascii="Garamond" w:hAnsi="Garamond" w:cs="Arial"/>
                <w:bCs/>
              </w:rPr>
            </w:pPr>
            <w:r w:rsidRPr="00CE6537">
              <w:rPr>
                <w:rFonts w:ascii="Garamond" w:hAnsi="Garamond" w:cs="Arial"/>
                <w:bCs/>
              </w:rPr>
              <w:t>MONTO</w:t>
            </w:r>
            <w:r>
              <w:rPr>
                <w:rFonts w:ascii="Garamond" w:hAnsi="Garamond" w:cs="Arial"/>
                <w:bCs/>
              </w:rPr>
              <w:t xml:space="preserve"> </w:t>
            </w:r>
            <w:r w:rsidRPr="00CE6537">
              <w:rPr>
                <w:rFonts w:ascii="Garamond" w:hAnsi="Garamond" w:cs="Arial"/>
                <w:bCs/>
              </w:rPr>
              <w:t>ACUMULADO 2017</w:t>
            </w:r>
          </w:p>
        </w:tc>
        <w:tc>
          <w:tcPr>
            <w:tcW w:w="1727" w:type="dxa"/>
            <w:vMerge w:val="restart"/>
            <w:shd w:val="clear" w:color="auto" w:fill="3B3838"/>
            <w:vAlign w:val="center"/>
            <w:hideMark/>
          </w:tcPr>
          <w:p w:rsidR="00C60547" w:rsidRPr="00CE6537" w:rsidRDefault="00C60547" w:rsidP="00427248">
            <w:pPr>
              <w:pStyle w:val="Lista"/>
              <w:jc w:val="center"/>
              <w:rPr>
                <w:rFonts w:ascii="Garamond" w:hAnsi="Garamond" w:cs="Arial"/>
                <w:bCs/>
              </w:rPr>
            </w:pPr>
            <w:r w:rsidRPr="00CE6537">
              <w:rPr>
                <w:rFonts w:ascii="Garamond" w:hAnsi="Garamond" w:cs="Arial"/>
                <w:bCs/>
              </w:rPr>
              <w:t>MONTO TOTAL</w:t>
            </w:r>
          </w:p>
        </w:tc>
      </w:tr>
      <w:tr w:rsidR="00C60547" w:rsidRPr="00CE6537" w:rsidTr="00C60547">
        <w:trPr>
          <w:trHeight w:val="453"/>
          <w:jc w:val="center"/>
        </w:trPr>
        <w:tc>
          <w:tcPr>
            <w:tcW w:w="871" w:type="dxa"/>
            <w:vMerge/>
            <w:shd w:val="clear" w:color="auto" w:fill="3B3838"/>
            <w:vAlign w:val="center"/>
            <w:hideMark/>
          </w:tcPr>
          <w:p w:rsidR="00C60547" w:rsidRPr="00CE6537" w:rsidRDefault="00C60547" w:rsidP="00427248">
            <w:pPr>
              <w:pStyle w:val="Lista"/>
              <w:jc w:val="both"/>
              <w:rPr>
                <w:rFonts w:ascii="Garamond" w:hAnsi="Garamond" w:cs="Arial"/>
                <w:bCs/>
                <w:i/>
                <w:iCs/>
              </w:rPr>
            </w:pPr>
          </w:p>
        </w:tc>
        <w:tc>
          <w:tcPr>
            <w:tcW w:w="2085" w:type="dxa"/>
            <w:vMerge/>
            <w:shd w:val="clear" w:color="auto" w:fill="3B3838"/>
            <w:vAlign w:val="center"/>
            <w:hideMark/>
          </w:tcPr>
          <w:p w:rsidR="00C60547" w:rsidRPr="00CE6537" w:rsidRDefault="00C60547" w:rsidP="00427248">
            <w:pPr>
              <w:pStyle w:val="Lista"/>
              <w:jc w:val="both"/>
              <w:rPr>
                <w:rFonts w:ascii="Garamond" w:hAnsi="Garamond" w:cs="Arial"/>
                <w:bCs/>
              </w:rPr>
            </w:pPr>
          </w:p>
        </w:tc>
        <w:tc>
          <w:tcPr>
            <w:tcW w:w="3416" w:type="dxa"/>
            <w:vMerge/>
            <w:shd w:val="clear" w:color="auto" w:fill="3B3838"/>
            <w:vAlign w:val="center"/>
            <w:hideMark/>
          </w:tcPr>
          <w:p w:rsidR="00C60547" w:rsidRPr="00CE6537" w:rsidRDefault="00C60547" w:rsidP="00427248">
            <w:pPr>
              <w:pStyle w:val="Lista"/>
              <w:jc w:val="both"/>
              <w:rPr>
                <w:rFonts w:ascii="Garamond" w:hAnsi="Garamond" w:cs="Arial"/>
                <w:bCs/>
              </w:rPr>
            </w:pPr>
          </w:p>
        </w:tc>
        <w:tc>
          <w:tcPr>
            <w:tcW w:w="1085" w:type="dxa"/>
            <w:shd w:val="clear" w:color="auto" w:fill="3B3838"/>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INICIO</w:t>
            </w:r>
          </w:p>
        </w:tc>
        <w:tc>
          <w:tcPr>
            <w:tcW w:w="980" w:type="dxa"/>
            <w:shd w:val="clear" w:color="auto" w:fill="3B3838"/>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FIN</w:t>
            </w:r>
            <w:r>
              <w:rPr>
                <w:rFonts w:ascii="Garamond" w:hAnsi="Garamond" w:cs="Arial"/>
                <w:bCs/>
              </w:rPr>
              <w:t>.</w:t>
            </w:r>
          </w:p>
        </w:tc>
        <w:tc>
          <w:tcPr>
            <w:tcW w:w="1835" w:type="dxa"/>
            <w:vMerge/>
            <w:shd w:val="clear" w:color="auto" w:fill="3B3838"/>
            <w:vAlign w:val="center"/>
            <w:hideMark/>
          </w:tcPr>
          <w:p w:rsidR="00C60547" w:rsidRPr="00CE6537" w:rsidRDefault="00C60547" w:rsidP="00427248">
            <w:pPr>
              <w:pStyle w:val="Lista"/>
              <w:jc w:val="both"/>
              <w:rPr>
                <w:rFonts w:ascii="Garamond" w:hAnsi="Garamond" w:cs="Arial"/>
                <w:bCs/>
              </w:rPr>
            </w:pPr>
          </w:p>
        </w:tc>
        <w:tc>
          <w:tcPr>
            <w:tcW w:w="1835" w:type="dxa"/>
            <w:vMerge/>
            <w:shd w:val="clear" w:color="auto" w:fill="3B3838"/>
            <w:vAlign w:val="center"/>
            <w:hideMark/>
          </w:tcPr>
          <w:p w:rsidR="00C60547" w:rsidRPr="00CE6537" w:rsidRDefault="00C60547" w:rsidP="00427248">
            <w:pPr>
              <w:pStyle w:val="Lista"/>
              <w:jc w:val="both"/>
              <w:rPr>
                <w:rFonts w:ascii="Garamond" w:hAnsi="Garamond" w:cs="Arial"/>
                <w:bCs/>
              </w:rPr>
            </w:pPr>
          </w:p>
        </w:tc>
        <w:tc>
          <w:tcPr>
            <w:tcW w:w="1727" w:type="dxa"/>
            <w:vMerge/>
            <w:shd w:val="clear" w:color="auto" w:fill="3B3838"/>
            <w:vAlign w:val="center"/>
            <w:hideMark/>
          </w:tcPr>
          <w:p w:rsidR="00C60547" w:rsidRPr="00CE6537" w:rsidRDefault="00C60547" w:rsidP="00427248">
            <w:pPr>
              <w:pStyle w:val="Lista"/>
              <w:jc w:val="both"/>
              <w:rPr>
                <w:rFonts w:ascii="Garamond" w:hAnsi="Garamond" w:cs="Arial"/>
                <w:bCs/>
              </w:rPr>
            </w:pP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0133000001</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Mantenimiento de</w:t>
            </w:r>
            <w:r>
              <w:rPr>
                <w:rFonts w:ascii="Garamond" w:hAnsi="Garamond" w:cs="Arial"/>
              </w:rPr>
              <w:t xml:space="preserve"> </w:t>
            </w:r>
            <w:r w:rsidRPr="00CE6537">
              <w:rPr>
                <w:rFonts w:ascii="Garamond" w:hAnsi="Garamond" w:cs="Arial"/>
              </w:rPr>
              <w:t xml:space="preserve">plaza, aceras y </w:t>
            </w:r>
          </w:p>
          <w:p w:rsidR="00C60547" w:rsidRPr="00CE6537" w:rsidRDefault="00C60547" w:rsidP="00427248">
            <w:pPr>
              <w:pStyle w:val="Lista"/>
              <w:jc w:val="both"/>
              <w:rPr>
                <w:rFonts w:ascii="Garamond" w:hAnsi="Garamond" w:cs="Arial"/>
              </w:rPr>
            </w:pPr>
            <w:r w:rsidRPr="00CE6537">
              <w:rPr>
                <w:rFonts w:ascii="Garamond" w:hAnsi="Garamond" w:cs="Arial"/>
              </w:rPr>
              <w:t xml:space="preserve">calle </w:t>
            </w:r>
            <w:r>
              <w:rPr>
                <w:rFonts w:ascii="Garamond" w:hAnsi="Garamond" w:cs="Arial"/>
              </w:rPr>
              <w:t>Morazan</w:t>
            </w:r>
            <w:r w:rsidRPr="00CE6537">
              <w:rPr>
                <w:rFonts w:ascii="Garamond" w:hAnsi="Garamond" w:cs="Arial"/>
              </w:rPr>
              <w:t xml:space="preserve"> </w:t>
            </w:r>
            <w:r>
              <w:rPr>
                <w:rFonts w:ascii="Garamond" w:hAnsi="Garamond" w:cs="Arial"/>
              </w:rPr>
              <w:t>entre</w:t>
            </w:r>
            <w:r w:rsidRPr="00CE6537">
              <w:rPr>
                <w:rFonts w:ascii="Garamond" w:hAnsi="Garamond" w:cs="Arial"/>
              </w:rPr>
              <w:t xml:space="preserve"> Avenida</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33,631.75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$ 33,631.75 </w:t>
            </w:r>
          </w:p>
        </w:tc>
      </w:tr>
      <w:tr w:rsidR="00C60547" w:rsidRPr="00CE6537" w:rsidTr="00C60547">
        <w:trPr>
          <w:trHeight w:val="747"/>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w:t>
            </w:r>
          </w:p>
        </w:tc>
        <w:tc>
          <w:tcPr>
            <w:tcW w:w="2085" w:type="dxa"/>
            <w:shd w:val="clear" w:color="auto" w:fill="CCCCCC"/>
            <w:vAlign w:val="center"/>
            <w:hideMark/>
          </w:tcPr>
          <w:p w:rsidR="00C60547" w:rsidRPr="00C60547" w:rsidRDefault="00C60547" w:rsidP="00427248">
            <w:pPr>
              <w:pStyle w:val="Lista"/>
              <w:jc w:val="both"/>
              <w:rPr>
                <w:rFonts w:ascii="Garamond" w:hAnsi="Garamond" w:cs="Arial"/>
              </w:rPr>
            </w:pPr>
            <w:r w:rsidRPr="00C60547">
              <w:rPr>
                <w:rFonts w:ascii="Garamond" w:hAnsi="Garamond" w:cs="Arial"/>
              </w:rPr>
              <w:t>0443000014</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Pavimentación con</w:t>
            </w:r>
            <w:r>
              <w:rPr>
                <w:rFonts w:ascii="Garamond" w:hAnsi="Garamond" w:cs="Arial"/>
              </w:rPr>
              <w:t xml:space="preserve"> </w:t>
            </w:r>
            <w:r w:rsidRPr="00CE6537">
              <w:rPr>
                <w:rFonts w:ascii="Garamond" w:hAnsi="Garamond" w:cs="Arial"/>
              </w:rPr>
              <w:t xml:space="preserve">fajas de </w:t>
            </w:r>
          </w:p>
          <w:p w:rsidR="00C60547" w:rsidRDefault="00C60547" w:rsidP="00427248">
            <w:pPr>
              <w:pStyle w:val="Lista"/>
              <w:jc w:val="both"/>
              <w:rPr>
                <w:rFonts w:ascii="Garamond" w:hAnsi="Garamond" w:cs="Arial"/>
              </w:rPr>
            </w:pPr>
            <w:r w:rsidRPr="00CE6537">
              <w:rPr>
                <w:rFonts w:ascii="Garamond" w:hAnsi="Garamond" w:cs="Arial"/>
              </w:rPr>
              <w:t xml:space="preserve">concreto y </w:t>
            </w:r>
            <w:r>
              <w:rPr>
                <w:rFonts w:ascii="Garamond" w:hAnsi="Garamond" w:cs="Arial"/>
              </w:rPr>
              <w:t>empedrado</w:t>
            </w:r>
            <w:r w:rsidRPr="00CE6537">
              <w:rPr>
                <w:rFonts w:ascii="Garamond" w:hAnsi="Garamond" w:cs="Arial"/>
              </w:rPr>
              <w:t xml:space="preserve"> fraguado </w:t>
            </w:r>
          </w:p>
          <w:p w:rsidR="00C60547" w:rsidRPr="00CE6537" w:rsidRDefault="00C60547" w:rsidP="00427248">
            <w:pPr>
              <w:pStyle w:val="Lista"/>
              <w:jc w:val="both"/>
              <w:rPr>
                <w:rFonts w:ascii="Garamond" w:hAnsi="Garamond" w:cs="Arial"/>
              </w:rPr>
            </w:pPr>
            <w:r w:rsidRPr="00CE6537">
              <w:rPr>
                <w:rFonts w:ascii="Garamond" w:hAnsi="Garamond" w:cs="Arial"/>
              </w:rPr>
              <w:t>de calle principal de chiapas</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51,911.41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36,222.50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$ 88,133.91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4</w:t>
            </w:r>
          </w:p>
        </w:tc>
        <w:tc>
          <w:tcPr>
            <w:tcW w:w="2085" w:type="dxa"/>
            <w:shd w:val="clear" w:color="auto" w:fill="auto"/>
            <w:vAlign w:val="center"/>
            <w:hideMark/>
          </w:tcPr>
          <w:p w:rsidR="00C60547" w:rsidRPr="00C60547" w:rsidRDefault="00427248" w:rsidP="00427248">
            <w:pPr>
              <w:pStyle w:val="Lista"/>
              <w:jc w:val="both"/>
              <w:rPr>
                <w:rFonts w:ascii="Garamond" w:hAnsi="Garamond" w:cs="Arial"/>
              </w:rPr>
            </w:pPr>
            <w:hyperlink r:id="rId14" w:anchor="PROP.1.3.5.!A1" w:history="1">
              <w:r w:rsidR="00C60547" w:rsidRPr="00C60547">
                <w:rPr>
                  <w:rStyle w:val="Hipervnculo"/>
                  <w:rFonts w:ascii="Garamond" w:hAnsi="Garamond" w:cs="Arial"/>
                  <w:color w:val="auto"/>
                  <w:u w:val="none"/>
                </w:rPr>
                <w:t>0443000027</w:t>
              </w:r>
            </w:hyperlink>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Construcción de cancha multiusos </w:t>
            </w:r>
          </w:p>
          <w:p w:rsidR="00C60547" w:rsidRDefault="00C60547" w:rsidP="00427248">
            <w:pPr>
              <w:pStyle w:val="Lista"/>
              <w:jc w:val="both"/>
              <w:rPr>
                <w:rFonts w:ascii="Garamond" w:hAnsi="Garamond" w:cs="Arial"/>
              </w:rPr>
            </w:pPr>
            <w:r w:rsidRPr="00CE6537">
              <w:rPr>
                <w:rFonts w:ascii="Garamond" w:hAnsi="Garamond" w:cs="Arial"/>
              </w:rPr>
              <w:t xml:space="preserve">y reparación de casa comunal y </w:t>
            </w:r>
          </w:p>
          <w:p w:rsidR="00C60547" w:rsidRPr="00CE6537" w:rsidRDefault="00C60547" w:rsidP="00427248">
            <w:pPr>
              <w:pStyle w:val="Lista"/>
              <w:jc w:val="both"/>
              <w:rPr>
                <w:rFonts w:ascii="Garamond" w:hAnsi="Garamond" w:cs="Arial"/>
              </w:rPr>
            </w:pPr>
            <w:r w:rsidRPr="00CE6537">
              <w:rPr>
                <w:rFonts w:ascii="Garamond" w:hAnsi="Garamond" w:cs="Arial"/>
              </w:rPr>
              <w:t>dispensario medico</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51,824.61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$ 51,824.61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5</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0443000029</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Construcción de chanca multiusos </w:t>
            </w:r>
          </w:p>
          <w:p w:rsidR="00C60547" w:rsidRDefault="00C60547" w:rsidP="00427248">
            <w:pPr>
              <w:pStyle w:val="Lista"/>
              <w:jc w:val="both"/>
              <w:rPr>
                <w:rFonts w:ascii="Garamond" w:hAnsi="Garamond" w:cs="Arial"/>
              </w:rPr>
            </w:pPr>
            <w:r w:rsidRPr="00CE6537">
              <w:rPr>
                <w:rFonts w:ascii="Garamond" w:hAnsi="Garamond" w:cs="Arial"/>
              </w:rPr>
              <w:t xml:space="preserve">en el caserío </w:t>
            </w:r>
            <w:r>
              <w:rPr>
                <w:rFonts w:ascii="Garamond" w:hAnsi="Garamond" w:cs="Arial"/>
              </w:rPr>
              <w:t>Los</w:t>
            </w:r>
            <w:r w:rsidRPr="00CE6537">
              <w:rPr>
                <w:rFonts w:ascii="Garamond" w:hAnsi="Garamond" w:cs="Arial"/>
              </w:rPr>
              <w:t xml:space="preserve"> Calles, </w:t>
            </w:r>
          </w:p>
          <w:p w:rsidR="00C60547" w:rsidRPr="00CE6537" w:rsidRDefault="00C60547" w:rsidP="00427248">
            <w:pPr>
              <w:pStyle w:val="Lista"/>
              <w:jc w:val="both"/>
              <w:rPr>
                <w:rFonts w:ascii="Garamond" w:hAnsi="Garamond" w:cs="Arial"/>
              </w:rPr>
            </w:pPr>
            <w:r w:rsidRPr="00CE6537">
              <w:rPr>
                <w:rFonts w:ascii="Garamond" w:hAnsi="Garamond" w:cs="Arial"/>
              </w:rPr>
              <w:t>cantón Las Minas</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8,231.12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54,283.35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$ 62,514.47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6</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0443000032</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Concreteado de calle antigua hacia </w:t>
            </w:r>
          </w:p>
          <w:p w:rsidR="00C60547" w:rsidRPr="00CE6537" w:rsidRDefault="00C60547" w:rsidP="00427248">
            <w:pPr>
              <w:pStyle w:val="Lista"/>
              <w:jc w:val="both"/>
              <w:rPr>
                <w:rFonts w:ascii="Garamond" w:hAnsi="Garamond" w:cs="Arial"/>
              </w:rPr>
            </w:pPr>
            <w:r w:rsidRPr="00CE6537">
              <w:rPr>
                <w:rFonts w:ascii="Garamond" w:hAnsi="Garamond" w:cs="Arial"/>
              </w:rPr>
              <w:t>El</w:t>
            </w:r>
            <w:r>
              <w:rPr>
                <w:rFonts w:ascii="Garamond" w:hAnsi="Garamond" w:cs="Arial"/>
              </w:rPr>
              <w:t xml:space="preserve"> </w:t>
            </w:r>
            <w:r w:rsidRPr="00CE6537">
              <w:rPr>
                <w:rFonts w:ascii="Garamond" w:hAnsi="Garamond" w:cs="Arial"/>
              </w:rPr>
              <w:t>Chuptal en colonia Veracruz</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18,318.19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$ 18,318.19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lastRenderedPageBreak/>
              <w:t>7</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0443000034</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Mejoramiento de</w:t>
            </w:r>
            <w:r>
              <w:rPr>
                <w:rFonts w:ascii="Garamond" w:hAnsi="Garamond" w:cs="Arial"/>
              </w:rPr>
              <w:t xml:space="preserve"> </w:t>
            </w:r>
            <w:r w:rsidRPr="00CE6537">
              <w:rPr>
                <w:rFonts w:ascii="Garamond" w:hAnsi="Garamond" w:cs="Arial"/>
              </w:rPr>
              <w:t xml:space="preserve">pasaje H e I de </w:t>
            </w:r>
          </w:p>
          <w:p w:rsidR="00C60547" w:rsidRPr="00CE6537" w:rsidRDefault="00C60547" w:rsidP="00427248">
            <w:pPr>
              <w:pStyle w:val="Lista"/>
              <w:jc w:val="both"/>
              <w:rPr>
                <w:rFonts w:ascii="Garamond" w:hAnsi="Garamond" w:cs="Arial"/>
              </w:rPr>
            </w:pPr>
            <w:r w:rsidRPr="00CE6537">
              <w:rPr>
                <w:rFonts w:ascii="Garamond" w:hAnsi="Garamond" w:cs="Arial"/>
              </w:rPr>
              <w:t>colonia la</w:t>
            </w:r>
            <w:r>
              <w:rPr>
                <w:rFonts w:ascii="Garamond" w:hAnsi="Garamond" w:cs="Arial"/>
              </w:rPr>
              <w:t xml:space="preserve"> </w:t>
            </w:r>
            <w:r w:rsidRPr="00CE6537">
              <w:rPr>
                <w:rFonts w:ascii="Garamond" w:hAnsi="Garamond" w:cs="Arial"/>
              </w:rPr>
              <w:t>Gramita</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32,776.43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18,590.30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$ 51,366.73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Pr>
                <w:rFonts w:ascii="Garamond" w:hAnsi="Garamond" w:cs="Arial"/>
                <w:i/>
                <w:iCs/>
              </w:rPr>
              <w:t>8</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0443000036</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Mantenimiento</w:t>
            </w:r>
            <w:r>
              <w:rPr>
                <w:rFonts w:ascii="Garamond" w:hAnsi="Garamond" w:cs="Arial"/>
              </w:rPr>
              <w:t xml:space="preserve"> </w:t>
            </w:r>
            <w:r w:rsidRPr="00CE6537">
              <w:rPr>
                <w:rFonts w:ascii="Garamond" w:hAnsi="Garamond" w:cs="Arial"/>
              </w:rPr>
              <w:t>de</w:t>
            </w:r>
            <w:r>
              <w:rPr>
                <w:rFonts w:ascii="Garamond" w:hAnsi="Garamond" w:cs="Arial"/>
              </w:rPr>
              <w:t xml:space="preserve"> </w:t>
            </w:r>
            <w:r w:rsidRPr="00CE6537">
              <w:rPr>
                <w:rFonts w:ascii="Garamond" w:hAnsi="Garamond" w:cs="Arial"/>
              </w:rPr>
              <w:t xml:space="preserve">calles de </w:t>
            </w:r>
          </w:p>
          <w:p w:rsidR="00C60547" w:rsidRPr="00CE6537" w:rsidRDefault="00C60547" w:rsidP="00427248">
            <w:pPr>
              <w:pStyle w:val="Lista"/>
              <w:jc w:val="both"/>
              <w:rPr>
                <w:rFonts w:ascii="Garamond" w:hAnsi="Garamond" w:cs="Arial"/>
              </w:rPr>
            </w:pPr>
            <w:r w:rsidRPr="00CE6537">
              <w:rPr>
                <w:rFonts w:ascii="Garamond" w:hAnsi="Garamond" w:cs="Arial"/>
              </w:rPr>
              <w:t>caminos vecinales del municipio</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19,574.73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$ 19,574.73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9</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0443000041</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Empedrado y Fraguado en calle a </w:t>
            </w:r>
          </w:p>
          <w:p w:rsidR="00C60547" w:rsidRPr="00CE6537" w:rsidRDefault="00C60547" w:rsidP="00427248">
            <w:pPr>
              <w:pStyle w:val="Lista"/>
              <w:jc w:val="both"/>
              <w:rPr>
                <w:rFonts w:ascii="Garamond" w:hAnsi="Garamond" w:cs="Arial"/>
              </w:rPr>
            </w:pPr>
            <w:r w:rsidRPr="00CE6537">
              <w:rPr>
                <w:rFonts w:ascii="Garamond" w:hAnsi="Garamond" w:cs="Arial"/>
              </w:rPr>
              <w:t>colonia San Julián</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3,810.04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34,780.50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$ 38,590.54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10</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0443000047</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Remodelación de casa de la Mujer </w:t>
            </w:r>
          </w:p>
          <w:p w:rsidR="00C60547" w:rsidRPr="00CE6537" w:rsidRDefault="00C60547" w:rsidP="00427248">
            <w:pPr>
              <w:pStyle w:val="Lista"/>
              <w:jc w:val="both"/>
              <w:rPr>
                <w:rFonts w:ascii="Garamond" w:hAnsi="Garamond" w:cs="Arial"/>
              </w:rPr>
            </w:pPr>
            <w:r w:rsidRPr="00CE6537">
              <w:rPr>
                <w:rFonts w:ascii="Garamond" w:hAnsi="Garamond" w:cs="Arial"/>
              </w:rPr>
              <w:t xml:space="preserve">en </w:t>
            </w:r>
            <w:r>
              <w:rPr>
                <w:rFonts w:ascii="Garamond" w:hAnsi="Garamond" w:cs="Arial"/>
              </w:rPr>
              <w:t xml:space="preserve">Comunidad </w:t>
            </w:r>
            <w:r w:rsidRPr="00CE6537">
              <w:rPr>
                <w:rFonts w:ascii="Garamond" w:hAnsi="Garamond" w:cs="Arial"/>
              </w:rPr>
              <w:t>Guancora</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695.70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26,517.57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$ 27,213.27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11</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0443000049</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Construcción de</w:t>
            </w:r>
            <w:r>
              <w:rPr>
                <w:rFonts w:ascii="Garamond" w:hAnsi="Garamond" w:cs="Arial"/>
              </w:rPr>
              <w:t xml:space="preserve"> </w:t>
            </w:r>
            <w:r w:rsidRPr="00CE6537">
              <w:rPr>
                <w:rFonts w:ascii="Garamond" w:hAnsi="Garamond" w:cs="Arial"/>
              </w:rPr>
              <w:t xml:space="preserve">rampa y tres </w:t>
            </w:r>
          </w:p>
          <w:p w:rsidR="00C60547" w:rsidRDefault="00C60547" w:rsidP="00427248">
            <w:pPr>
              <w:pStyle w:val="Lista"/>
              <w:jc w:val="both"/>
              <w:rPr>
                <w:rFonts w:ascii="Garamond" w:hAnsi="Garamond" w:cs="Arial"/>
              </w:rPr>
            </w:pPr>
            <w:r w:rsidRPr="00CE6537">
              <w:rPr>
                <w:rFonts w:ascii="Garamond" w:hAnsi="Garamond" w:cs="Arial"/>
              </w:rPr>
              <w:t>Pasarelas</w:t>
            </w:r>
            <w:r>
              <w:rPr>
                <w:rFonts w:ascii="Garamond" w:hAnsi="Garamond" w:cs="Arial"/>
              </w:rPr>
              <w:t xml:space="preserve"> </w:t>
            </w:r>
            <w:r w:rsidRPr="00CE6537">
              <w:rPr>
                <w:rFonts w:ascii="Garamond" w:hAnsi="Garamond" w:cs="Arial"/>
              </w:rPr>
              <w:t>en caserío</w:t>
            </w:r>
          </w:p>
          <w:p w:rsidR="00C60547" w:rsidRPr="00CE6537" w:rsidRDefault="00C60547" w:rsidP="00427248">
            <w:pPr>
              <w:pStyle w:val="Lista"/>
              <w:jc w:val="both"/>
              <w:rPr>
                <w:rFonts w:ascii="Garamond" w:hAnsi="Garamond" w:cs="Arial"/>
              </w:rPr>
            </w:pPr>
            <w:r w:rsidRPr="00CE6537">
              <w:rPr>
                <w:rFonts w:ascii="Garamond" w:hAnsi="Garamond" w:cs="Arial"/>
              </w:rPr>
              <w:t>Chacahuaca,</w:t>
            </w:r>
            <w:r>
              <w:rPr>
                <w:rFonts w:ascii="Garamond" w:hAnsi="Garamond" w:cs="Arial"/>
              </w:rPr>
              <w:t xml:space="preserve"> </w:t>
            </w:r>
            <w:r w:rsidRPr="00CE6537">
              <w:rPr>
                <w:rFonts w:ascii="Garamond" w:hAnsi="Garamond" w:cs="Arial"/>
              </w:rPr>
              <w:t>Chalatenango</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46,528.64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w:t>
            </w:r>
            <w:r w:rsidR="0079752E" w:rsidRPr="00CE6537">
              <w:rPr>
                <w:rFonts w:ascii="Garamond" w:hAnsi="Garamond" w:cs="Arial"/>
              </w:rPr>
              <w:t>$ 46,528.64</w:t>
            </w:r>
            <w:r w:rsidRPr="00CE6537">
              <w:rPr>
                <w:rFonts w:ascii="Garamond" w:hAnsi="Garamond" w:cs="Arial"/>
              </w:rPr>
              <w:t xml:space="preserve">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12</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443000050</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Trabajos de</w:t>
            </w:r>
            <w:r>
              <w:rPr>
                <w:rFonts w:ascii="Garamond" w:hAnsi="Garamond" w:cs="Arial"/>
              </w:rPr>
              <w:t xml:space="preserve"> </w:t>
            </w:r>
            <w:r w:rsidRPr="00CE6537">
              <w:rPr>
                <w:rFonts w:ascii="Garamond" w:hAnsi="Garamond" w:cs="Arial"/>
              </w:rPr>
              <w:t xml:space="preserve">Reparación de </w:t>
            </w:r>
          </w:p>
          <w:p w:rsidR="00C60547" w:rsidRDefault="00C60547" w:rsidP="00427248">
            <w:pPr>
              <w:pStyle w:val="Lista"/>
              <w:jc w:val="both"/>
              <w:rPr>
                <w:rFonts w:ascii="Garamond" w:hAnsi="Garamond" w:cs="Arial"/>
              </w:rPr>
            </w:pPr>
            <w:r w:rsidRPr="00CE6537">
              <w:rPr>
                <w:rFonts w:ascii="Garamond" w:hAnsi="Garamond" w:cs="Arial"/>
              </w:rPr>
              <w:t xml:space="preserve">Cancha de Basketboll la Maraña, </w:t>
            </w:r>
          </w:p>
          <w:p w:rsidR="00C60547" w:rsidRPr="00CE6537" w:rsidRDefault="00C60547" w:rsidP="00427248">
            <w:pPr>
              <w:pStyle w:val="Lista"/>
              <w:jc w:val="both"/>
              <w:rPr>
                <w:rFonts w:ascii="Garamond" w:hAnsi="Garamond" w:cs="Arial"/>
              </w:rPr>
            </w:pPr>
            <w:r w:rsidRPr="00CE6537">
              <w:rPr>
                <w:rFonts w:ascii="Garamond" w:hAnsi="Garamond" w:cs="Arial"/>
              </w:rPr>
              <w:t>Barrio San José,</w:t>
            </w:r>
            <w:r>
              <w:rPr>
                <w:rFonts w:ascii="Garamond" w:hAnsi="Garamond" w:cs="Arial"/>
              </w:rPr>
              <w:t xml:space="preserve"> </w:t>
            </w:r>
            <w:r w:rsidRPr="00CE6537">
              <w:rPr>
                <w:rFonts w:ascii="Garamond" w:hAnsi="Garamond" w:cs="Arial"/>
              </w:rPr>
              <w:t>Chalatenango</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18,182.20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$ 18,182.20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13</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443000051</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Reparación de Puente</w:t>
            </w:r>
            <w:r>
              <w:rPr>
                <w:rFonts w:ascii="Garamond" w:hAnsi="Garamond" w:cs="Arial"/>
              </w:rPr>
              <w:t xml:space="preserve"> </w:t>
            </w:r>
            <w:r w:rsidRPr="00CE6537">
              <w:rPr>
                <w:rFonts w:ascii="Garamond" w:hAnsi="Garamond" w:cs="Arial"/>
              </w:rPr>
              <w:t xml:space="preserve">Hamaca en </w:t>
            </w:r>
          </w:p>
          <w:p w:rsidR="00C60547" w:rsidRDefault="00C60547" w:rsidP="00427248">
            <w:pPr>
              <w:pStyle w:val="Lista"/>
              <w:jc w:val="both"/>
              <w:rPr>
                <w:rFonts w:ascii="Garamond" w:hAnsi="Garamond" w:cs="Arial"/>
              </w:rPr>
            </w:pPr>
            <w:r w:rsidRPr="00CE6537">
              <w:rPr>
                <w:rFonts w:ascii="Garamond" w:hAnsi="Garamond" w:cs="Arial"/>
              </w:rPr>
              <w:t xml:space="preserve">Caserío el Aguacatillo, Cantón </w:t>
            </w:r>
          </w:p>
          <w:p w:rsidR="00C60547" w:rsidRPr="00CE6537" w:rsidRDefault="00C60547" w:rsidP="00427248">
            <w:pPr>
              <w:pStyle w:val="Lista"/>
              <w:jc w:val="both"/>
              <w:rPr>
                <w:rFonts w:ascii="Garamond" w:hAnsi="Garamond" w:cs="Arial"/>
              </w:rPr>
            </w:pPr>
            <w:r w:rsidRPr="00CE6537">
              <w:rPr>
                <w:rFonts w:ascii="Garamond" w:hAnsi="Garamond" w:cs="Arial"/>
              </w:rPr>
              <w:t>Chapas</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8,934.83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8,934.83 </w:t>
            </w:r>
          </w:p>
        </w:tc>
      </w:tr>
      <w:tr w:rsidR="00C60547" w:rsidRPr="00CE6537" w:rsidTr="00C60547">
        <w:trPr>
          <w:trHeight w:val="747"/>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14</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0443000052</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Fajas de </w:t>
            </w:r>
            <w:r>
              <w:rPr>
                <w:rFonts w:ascii="Garamond" w:hAnsi="Garamond" w:cs="Arial"/>
              </w:rPr>
              <w:t>Concreto</w:t>
            </w:r>
            <w:r w:rsidRPr="00CE6537">
              <w:rPr>
                <w:rFonts w:ascii="Garamond" w:hAnsi="Garamond" w:cs="Arial"/>
              </w:rPr>
              <w:t xml:space="preserve"> y</w:t>
            </w:r>
            <w:r>
              <w:rPr>
                <w:rFonts w:ascii="Garamond" w:hAnsi="Garamond" w:cs="Arial"/>
              </w:rPr>
              <w:t xml:space="preserve"> </w:t>
            </w:r>
            <w:r w:rsidRPr="00CE6537">
              <w:rPr>
                <w:rFonts w:ascii="Garamond" w:hAnsi="Garamond" w:cs="Arial"/>
              </w:rPr>
              <w:t xml:space="preserve">Empedrado </w:t>
            </w:r>
          </w:p>
          <w:p w:rsidR="00C60547" w:rsidRDefault="00C60547" w:rsidP="00427248">
            <w:pPr>
              <w:pStyle w:val="Lista"/>
              <w:jc w:val="both"/>
              <w:rPr>
                <w:rFonts w:ascii="Garamond" w:hAnsi="Garamond" w:cs="Arial"/>
              </w:rPr>
            </w:pPr>
            <w:r>
              <w:rPr>
                <w:rFonts w:ascii="Garamond" w:hAnsi="Garamond" w:cs="Arial"/>
              </w:rPr>
              <w:t>d</w:t>
            </w:r>
            <w:r w:rsidRPr="00CE6537">
              <w:rPr>
                <w:rFonts w:ascii="Garamond" w:hAnsi="Garamond" w:cs="Arial"/>
              </w:rPr>
              <w:t>e calles en</w:t>
            </w:r>
            <w:r>
              <w:rPr>
                <w:rFonts w:ascii="Garamond" w:hAnsi="Garamond" w:cs="Arial"/>
              </w:rPr>
              <w:t xml:space="preserve"> </w:t>
            </w:r>
            <w:r w:rsidRPr="00CE6537">
              <w:rPr>
                <w:rFonts w:ascii="Garamond" w:hAnsi="Garamond" w:cs="Arial"/>
              </w:rPr>
              <w:t xml:space="preserve">Caserío plan </w:t>
            </w:r>
          </w:p>
          <w:p w:rsidR="00C60547" w:rsidRDefault="00C60547" w:rsidP="00427248">
            <w:pPr>
              <w:pStyle w:val="Lista"/>
              <w:jc w:val="both"/>
              <w:rPr>
                <w:rFonts w:ascii="Garamond" w:hAnsi="Garamond" w:cs="Arial"/>
              </w:rPr>
            </w:pPr>
            <w:r w:rsidRPr="00CE6537">
              <w:rPr>
                <w:rFonts w:ascii="Garamond" w:hAnsi="Garamond" w:cs="Arial"/>
              </w:rPr>
              <w:t xml:space="preserve">De las </w:t>
            </w:r>
            <w:r>
              <w:rPr>
                <w:rFonts w:ascii="Garamond" w:hAnsi="Garamond" w:cs="Arial"/>
              </w:rPr>
              <w:t>Mesas</w:t>
            </w:r>
            <w:r w:rsidRPr="00CE6537">
              <w:rPr>
                <w:rFonts w:ascii="Garamond" w:hAnsi="Garamond" w:cs="Arial"/>
              </w:rPr>
              <w:t xml:space="preserve"> II, ciudad</w:t>
            </w:r>
            <w:r>
              <w:rPr>
                <w:rFonts w:ascii="Garamond" w:hAnsi="Garamond" w:cs="Arial"/>
              </w:rPr>
              <w:t xml:space="preserve"> d</w:t>
            </w:r>
            <w:r w:rsidRPr="00CE6537">
              <w:rPr>
                <w:rFonts w:ascii="Garamond" w:hAnsi="Garamond" w:cs="Arial"/>
              </w:rPr>
              <w:t xml:space="preserve">e </w:t>
            </w:r>
          </w:p>
          <w:p w:rsidR="00C60547" w:rsidRPr="00CE6537" w:rsidRDefault="00C60547" w:rsidP="00427248">
            <w:pPr>
              <w:pStyle w:val="Lista"/>
              <w:jc w:val="both"/>
              <w:rPr>
                <w:rFonts w:ascii="Garamond" w:hAnsi="Garamond" w:cs="Arial"/>
              </w:rPr>
            </w:pPr>
            <w:r>
              <w:rPr>
                <w:rFonts w:ascii="Garamond" w:hAnsi="Garamond" w:cs="Arial"/>
              </w:rPr>
              <w:t>Chalatenango.</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21,775.75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$ 21,775.75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15</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0443000054</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Reparación de Kínder</w:t>
            </w:r>
            <w:r>
              <w:rPr>
                <w:rFonts w:ascii="Garamond" w:hAnsi="Garamond" w:cs="Arial"/>
              </w:rPr>
              <w:t xml:space="preserve"> </w:t>
            </w:r>
            <w:r w:rsidRPr="00CE6537">
              <w:rPr>
                <w:rFonts w:ascii="Garamond" w:hAnsi="Garamond" w:cs="Arial"/>
              </w:rPr>
              <w:t xml:space="preserve">Nacional </w:t>
            </w:r>
          </w:p>
          <w:p w:rsidR="00C60547" w:rsidRDefault="00C60547" w:rsidP="00427248">
            <w:pPr>
              <w:pStyle w:val="Lista"/>
              <w:jc w:val="both"/>
              <w:rPr>
                <w:rFonts w:ascii="Garamond" w:hAnsi="Garamond" w:cs="Arial"/>
              </w:rPr>
            </w:pPr>
            <w:r w:rsidRPr="00CE6537">
              <w:rPr>
                <w:rFonts w:ascii="Garamond" w:hAnsi="Garamond" w:cs="Arial"/>
              </w:rPr>
              <w:t xml:space="preserve">del Barrio la </w:t>
            </w:r>
            <w:r>
              <w:rPr>
                <w:rFonts w:ascii="Garamond" w:hAnsi="Garamond" w:cs="Arial"/>
              </w:rPr>
              <w:t>Sierpe</w:t>
            </w:r>
            <w:r w:rsidRPr="00CE6537">
              <w:rPr>
                <w:rFonts w:ascii="Garamond" w:hAnsi="Garamond" w:cs="Arial"/>
              </w:rPr>
              <w:t xml:space="preserve">, de la Ciudad </w:t>
            </w:r>
          </w:p>
          <w:p w:rsidR="00C60547" w:rsidRPr="00CE6537" w:rsidRDefault="00C60547" w:rsidP="00427248">
            <w:pPr>
              <w:pStyle w:val="Lista"/>
              <w:jc w:val="both"/>
              <w:rPr>
                <w:rFonts w:ascii="Garamond" w:hAnsi="Garamond" w:cs="Arial"/>
              </w:rPr>
            </w:pPr>
            <w:r w:rsidRPr="00CE6537">
              <w:rPr>
                <w:rFonts w:ascii="Garamond" w:hAnsi="Garamond" w:cs="Arial"/>
              </w:rPr>
              <w:t>de</w:t>
            </w:r>
            <w:r>
              <w:rPr>
                <w:rFonts w:ascii="Garamond" w:hAnsi="Garamond" w:cs="Arial"/>
              </w:rPr>
              <w:t xml:space="preserve"> </w:t>
            </w:r>
            <w:r w:rsidRPr="00CE6537">
              <w:rPr>
                <w:rFonts w:ascii="Garamond" w:hAnsi="Garamond" w:cs="Arial"/>
              </w:rPr>
              <w:t>Chalatenango</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12,215.76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12,951.76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$ 25,167.52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17</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443000057</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Mejoramiento de Calle en </w:t>
            </w:r>
            <w:r>
              <w:rPr>
                <w:rFonts w:ascii="Garamond" w:hAnsi="Garamond" w:cs="Arial"/>
              </w:rPr>
              <w:t>Pasaje</w:t>
            </w:r>
            <w:r w:rsidRPr="00CE6537">
              <w:rPr>
                <w:rFonts w:ascii="Garamond" w:hAnsi="Garamond" w:cs="Arial"/>
              </w:rPr>
              <w:t xml:space="preserve"> </w:t>
            </w:r>
          </w:p>
          <w:p w:rsidR="00C60547" w:rsidRDefault="00C60547" w:rsidP="00427248">
            <w:pPr>
              <w:pStyle w:val="Lista"/>
              <w:jc w:val="both"/>
              <w:rPr>
                <w:rFonts w:ascii="Garamond" w:hAnsi="Garamond" w:cs="Arial"/>
              </w:rPr>
            </w:pPr>
            <w:r w:rsidRPr="00CE6537">
              <w:rPr>
                <w:rFonts w:ascii="Garamond" w:hAnsi="Garamond" w:cs="Arial"/>
              </w:rPr>
              <w:t>Comunidad</w:t>
            </w:r>
            <w:r>
              <w:rPr>
                <w:rFonts w:ascii="Garamond" w:hAnsi="Garamond" w:cs="Arial"/>
              </w:rPr>
              <w:t xml:space="preserve"> </w:t>
            </w:r>
            <w:r w:rsidRPr="00CE6537">
              <w:rPr>
                <w:rFonts w:ascii="Garamond" w:hAnsi="Garamond" w:cs="Arial"/>
              </w:rPr>
              <w:t xml:space="preserve">Másica Barrio El </w:t>
            </w:r>
          </w:p>
          <w:p w:rsidR="00C60547" w:rsidRPr="00CE6537" w:rsidRDefault="00C60547" w:rsidP="00427248">
            <w:pPr>
              <w:pStyle w:val="Lista"/>
              <w:jc w:val="both"/>
              <w:rPr>
                <w:rFonts w:ascii="Garamond" w:hAnsi="Garamond" w:cs="Arial"/>
              </w:rPr>
            </w:pPr>
            <w:r w:rsidRPr="00CE6537">
              <w:rPr>
                <w:rFonts w:ascii="Garamond" w:hAnsi="Garamond" w:cs="Arial"/>
              </w:rPr>
              <w:t>Chile,</w:t>
            </w:r>
            <w:r>
              <w:rPr>
                <w:rFonts w:ascii="Garamond" w:hAnsi="Garamond" w:cs="Arial"/>
              </w:rPr>
              <w:t xml:space="preserve"> </w:t>
            </w:r>
            <w:r w:rsidRPr="00CE6537">
              <w:rPr>
                <w:rFonts w:ascii="Garamond" w:hAnsi="Garamond" w:cs="Arial"/>
              </w:rPr>
              <w:t>Chalatenango</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5,589.39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10,350.98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$ 15,940.37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18</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0443000058</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Bacheo con Concreto Hidráulico </w:t>
            </w:r>
          </w:p>
          <w:p w:rsidR="00C60547" w:rsidRDefault="00C60547" w:rsidP="00427248">
            <w:pPr>
              <w:pStyle w:val="Lista"/>
              <w:jc w:val="both"/>
              <w:rPr>
                <w:rFonts w:ascii="Garamond" w:hAnsi="Garamond" w:cs="Arial"/>
              </w:rPr>
            </w:pPr>
            <w:r w:rsidRPr="00CE6537">
              <w:rPr>
                <w:rFonts w:ascii="Garamond" w:hAnsi="Garamond" w:cs="Arial"/>
              </w:rPr>
              <w:t xml:space="preserve">y Asfalto en </w:t>
            </w:r>
            <w:r>
              <w:rPr>
                <w:rFonts w:ascii="Garamond" w:hAnsi="Garamond" w:cs="Arial"/>
              </w:rPr>
              <w:t>casco</w:t>
            </w:r>
            <w:r w:rsidRPr="00CE6537">
              <w:rPr>
                <w:rFonts w:ascii="Garamond" w:hAnsi="Garamond" w:cs="Arial"/>
              </w:rPr>
              <w:t xml:space="preserve"> Urbano Y</w:t>
            </w:r>
          </w:p>
          <w:p w:rsidR="00C60547" w:rsidRPr="00CE6537" w:rsidRDefault="00C60547" w:rsidP="00427248">
            <w:pPr>
              <w:pStyle w:val="Lista"/>
              <w:jc w:val="both"/>
              <w:rPr>
                <w:rFonts w:ascii="Garamond" w:hAnsi="Garamond" w:cs="Arial"/>
              </w:rPr>
            </w:pPr>
            <w:r w:rsidRPr="00CE6537">
              <w:rPr>
                <w:rFonts w:ascii="Garamond" w:hAnsi="Garamond" w:cs="Arial"/>
              </w:rPr>
              <w:t>Reubicación de Núcleo 1,2 y 3</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2017</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6,000.09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68,715.55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$ 74,715.64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19</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0460000001</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Compra de equipos GPS software </w:t>
            </w:r>
          </w:p>
          <w:p w:rsidR="00C60547" w:rsidRDefault="00C60547" w:rsidP="00427248">
            <w:pPr>
              <w:pStyle w:val="Lista"/>
              <w:jc w:val="both"/>
              <w:rPr>
                <w:rFonts w:ascii="Garamond" w:hAnsi="Garamond" w:cs="Arial"/>
              </w:rPr>
            </w:pPr>
            <w:r w:rsidRPr="00CE6537">
              <w:rPr>
                <w:rFonts w:ascii="Garamond" w:hAnsi="Garamond" w:cs="Arial"/>
              </w:rPr>
              <w:t xml:space="preserve">y equipo de </w:t>
            </w:r>
            <w:r>
              <w:rPr>
                <w:rFonts w:ascii="Garamond" w:hAnsi="Garamond" w:cs="Arial"/>
              </w:rPr>
              <w:t>comunicación</w:t>
            </w:r>
            <w:r w:rsidRPr="00CE6537">
              <w:rPr>
                <w:rFonts w:ascii="Garamond" w:hAnsi="Garamond" w:cs="Arial"/>
              </w:rPr>
              <w:t xml:space="preserve"> para </w:t>
            </w:r>
          </w:p>
          <w:p w:rsidR="00C60547" w:rsidRPr="00CE6537" w:rsidRDefault="00C60547" w:rsidP="00427248">
            <w:pPr>
              <w:pStyle w:val="Lista"/>
              <w:jc w:val="both"/>
              <w:rPr>
                <w:rFonts w:ascii="Garamond" w:hAnsi="Garamond" w:cs="Arial"/>
              </w:rPr>
            </w:pPr>
            <w:r w:rsidRPr="00CE6537">
              <w:rPr>
                <w:rFonts w:ascii="Garamond" w:hAnsi="Garamond" w:cs="Arial"/>
              </w:rPr>
              <w:lastRenderedPageBreak/>
              <w:t xml:space="preserve">gestión </w:t>
            </w:r>
            <w:r>
              <w:rPr>
                <w:rFonts w:ascii="Garamond" w:hAnsi="Garamond" w:cs="Arial"/>
              </w:rPr>
              <w:t>de</w:t>
            </w:r>
            <w:r w:rsidRPr="00CE6537">
              <w:rPr>
                <w:rFonts w:ascii="Garamond" w:hAnsi="Garamond" w:cs="Arial"/>
              </w:rPr>
              <w:t xml:space="preserve"> riesgo</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lastRenderedPageBreak/>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620.45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1,543.81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2,164.26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20</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630000003</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Aporte de Material PVC para </w:t>
            </w:r>
          </w:p>
          <w:p w:rsidR="00C60547" w:rsidRPr="00CE6537" w:rsidRDefault="00C60547" w:rsidP="00427248">
            <w:pPr>
              <w:pStyle w:val="Lista"/>
              <w:jc w:val="both"/>
              <w:rPr>
                <w:rFonts w:ascii="Garamond" w:hAnsi="Garamond" w:cs="Arial"/>
              </w:rPr>
            </w:pPr>
            <w:r w:rsidRPr="00CE6537">
              <w:rPr>
                <w:rFonts w:ascii="Garamond" w:hAnsi="Garamond" w:cs="Arial"/>
              </w:rPr>
              <w:t xml:space="preserve">contrapartida </w:t>
            </w:r>
          </w:p>
          <w:p w:rsidR="00C60547" w:rsidRDefault="00C60547" w:rsidP="00427248">
            <w:pPr>
              <w:pStyle w:val="Lista"/>
              <w:jc w:val="both"/>
              <w:rPr>
                <w:rFonts w:ascii="Garamond" w:hAnsi="Garamond" w:cs="Arial"/>
              </w:rPr>
            </w:pPr>
            <w:r w:rsidRPr="00CE6537">
              <w:rPr>
                <w:rFonts w:ascii="Garamond" w:hAnsi="Garamond" w:cs="Arial"/>
              </w:rPr>
              <w:t xml:space="preserve">del proyecto de agua potable </w:t>
            </w:r>
          </w:p>
          <w:p w:rsidR="00C60547" w:rsidRPr="00CE6537" w:rsidRDefault="00C60547" w:rsidP="00427248">
            <w:pPr>
              <w:pStyle w:val="Lista"/>
              <w:jc w:val="both"/>
              <w:rPr>
                <w:rFonts w:ascii="Garamond" w:hAnsi="Garamond" w:cs="Arial"/>
              </w:rPr>
            </w:pPr>
            <w:r w:rsidRPr="00CE6537">
              <w:rPr>
                <w:rFonts w:ascii="Garamond" w:hAnsi="Garamond" w:cs="Arial"/>
              </w:rPr>
              <w:t>en el Barrillo</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8,150.42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8,150.42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21</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0630000004</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Aporte de Tubería para </w:t>
            </w:r>
          </w:p>
          <w:p w:rsidR="00C60547" w:rsidRDefault="00C60547" w:rsidP="00427248">
            <w:pPr>
              <w:pStyle w:val="Lista"/>
              <w:jc w:val="both"/>
              <w:rPr>
                <w:rFonts w:ascii="Garamond" w:hAnsi="Garamond" w:cs="Arial"/>
              </w:rPr>
            </w:pPr>
            <w:r w:rsidRPr="00CE6537">
              <w:rPr>
                <w:rFonts w:ascii="Garamond" w:hAnsi="Garamond" w:cs="Arial"/>
              </w:rPr>
              <w:t>mejoramiento de Agua Potable</w:t>
            </w:r>
            <w:r>
              <w:rPr>
                <w:rFonts w:ascii="Garamond" w:hAnsi="Garamond" w:cs="Arial"/>
              </w:rPr>
              <w:t xml:space="preserve"> </w:t>
            </w:r>
          </w:p>
          <w:p w:rsidR="00C60547" w:rsidRPr="00CE6537" w:rsidRDefault="00C60547" w:rsidP="00427248">
            <w:pPr>
              <w:pStyle w:val="Lista"/>
              <w:jc w:val="both"/>
              <w:rPr>
                <w:rFonts w:ascii="Garamond" w:hAnsi="Garamond" w:cs="Arial"/>
              </w:rPr>
            </w:pPr>
            <w:r w:rsidRPr="00CE6537">
              <w:rPr>
                <w:rFonts w:ascii="Garamond" w:hAnsi="Garamond" w:cs="Arial"/>
              </w:rPr>
              <w:t>en Manune y las Mesitas Cton</w:t>
            </w:r>
          </w:p>
          <w:p w:rsidR="00C60547" w:rsidRPr="00CE6537" w:rsidRDefault="00C60547" w:rsidP="00427248">
            <w:pPr>
              <w:pStyle w:val="Lista"/>
              <w:jc w:val="both"/>
              <w:rPr>
                <w:rFonts w:ascii="Garamond" w:hAnsi="Garamond" w:cs="Arial"/>
              </w:rPr>
            </w:pPr>
            <w:r w:rsidRPr="00CE6537">
              <w:rPr>
                <w:rFonts w:ascii="Garamond" w:hAnsi="Garamond" w:cs="Arial"/>
              </w:rPr>
              <w:t>San Jose</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7,199.16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7,199.16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22</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0630000005</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Aporte de Material PVC para </w:t>
            </w:r>
          </w:p>
          <w:p w:rsidR="00C60547" w:rsidRDefault="00C60547" w:rsidP="00427248">
            <w:pPr>
              <w:pStyle w:val="Lista"/>
              <w:jc w:val="both"/>
              <w:rPr>
                <w:rFonts w:ascii="Garamond" w:hAnsi="Garamond" w:cs="Arial"/>
              </w:rPr>
            </w:pPr>
            <w:r w:rsidRPr="00CE6537">
              <w:rPr>
                <w:rFonts w:ascii="Garamond" w:hAnsi="Garamond" w:cs="Arial"/>
              </w:rPr>
              <w:t xml:space="preserve">introducción de </w:t>
            </w:r>
            <w:r>
              <w:rPr>
                <w:rFonts w:ascii="Garamond" w:hAnsi="Garamond" w:cs="Arial"/>
              </w:rPr>
              <w:t>Agua</w:t>
            </w:r>
            <w:r w:rsidRPr="00CE6537">
              <w:rPr>
                <w:rFonts w:ascii="Garamond" w:hAnsi="Garamond" w:cs="Arial"/>
              </w:rPr>
              <w:t xml:space="preserve"> Potable en </w:t>
            </w:r>
          </w:p>
          <w:p w:rsidR="00C60547" w:rsidRPr="00CE6537" w:rsidRDefault="00C60547" w:rsidP="00427248">
            <w:pPr>
              <w:pStyle w:val="Lista"/>
              <w:jc w:val="both"/>
              <w:rPr>
                <w:rFonts w:ascii="Garamond" w:hAnsi="Garamond" w:cs="Arial"/>
              </w:rPr>
            </w:pPr>
            <w:r w:rsidRPr="00CE6537">
              <w:rPr>
                <w:rFonts w:ascii="Garamond" w:hAnsi="Garamond" w:cs="Arial"/>
              </w:rPr>
              <w:t>Colonia Vista Hermosa</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3,540.08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3,540.08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23</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860000002</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Proyecto de apoyo al deporte </w:t>
            </w:r>
          </w:p>
          <w:p w:rsidR="00C60547" w:rsidRPr="00CE6537" w:rsidRDefault="00C60547" w:rsidP="00427248">
            <w:pPr>
              <w:pStyle w:val="Lista"/>
              <w:jc w:val="both"/>
              <w:rPr>
                <w:rFonts w:ascii="Garamond" w:hAnsi="Garamond" w:cs="Arial"/>
              </w:rPr>
            </w:pPr>
            <w:r w:rsidRPr="00CE6537">
              <w:rPr>
                <w:rFonts w:ascii="Garamond" w:hAnsi="Garamond" w:cs="Arial"/>
              </w:rPr>
              <w:t>de año 2016</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60,114.80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$ 60,114.80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24</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0911000001</w:t>
            </w:r>
          </w:p>
        </w:tc>
        <w:tc>
          <w:tcPr>
            <w:tcW w:w="3416" w:type="dxa"/>
            <w:shd w:val="clear" w:color="auto" w:fill="CCCCCC"/>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Proyecto de apoyo a la </w:t>
            </w:r>
          </w:p>
          <w:p w:rsidR="00C60547" w:rsidRPr="00CE6537" w:rsidRDefault="00C60547" w:rsidP="00427248">
            <w:pPr>
              <w:pStyle w:val="Lista"/>
              <w:jc w:val="both"/>
              <w:rPr>
                <w:rFonts w:ascii="Garamond" w:hAnsi="Garamond" w:cs="Arial"/>
              </w:rPr>
            </w:pPr>
            <w:r w:rsidRPr="00CE6537">
              <w:rPr>
                <w:rFonts w:ascii="Garamond" w:hAnsi="Garamond" w:cs="Arial"/>
              </w:rPr>
              <w:t>Primera Infancia</w:t>
            </w:r>
          </w:p>
        </w:tc>
        <w:tc>
          <w:tcPr>
            <w:tcW w:w="1085"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CCCCCC"/>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13,279.97 </w:t>
            </w:r>
          </w:p>
        </w:tc>
        <w:tc>
          <w:tcPr>
            <w:tcW w:w="183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$ 13,279.97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25</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0922000002</w:t>
            </w:r>
          </w:p>
        </w:tc>
        <w:tc>
          <w:tcPr>
            <w:tcW w:w="3416" w:type="dxa"/>
            <w:shd w:val="clear" w:color="auto" w:fill="auto"/>
            <w:vAlign w:val="center"/>
            <w:hideMark/>
          </w:tcPr>
          <w:p w:rsidR="00C60547" w:rsidRDefault="00C60547" w:rsidP="00427248">
            <w:pPr>
              <w:pStyle w:val="Lista"/>
              <w:jc w:val="both"/>
              <w:rPr>
                <w:rFonts w:ascii="Garamond" w:hAnsi="Garamond" w:cs="Arial"/>
              </w:rPr>
            </w:pPr>
            <w:r w:rsidRPr="00CE6537">
              <w:rPr>
                <w:rFonts w:ascii="Garamond" w:hAnsi="Garamond" w:cs="Arial"/>
              </w:rPr>
              <w:t xml:space="preserve">Programa de Becas de Educación </w:t>
            </w:r>
          </w:p>
          <w:p w:rsidR="00C60547" w:rsidRPr="00CE6537" w:rsidRDefault="00C60547" w:rsidP="00427248">
            <w:pPr>
              <w:pStyle w:val="Lista"/>
              <w:jc w:val="both"/>
              <w:rPr>
                <w:rFonts w:ascii="Garamond" w:hAnsi="Garamond" w:cs="Arial"/>
              </w:rPr>
            </w:pPr>
            <w:r w:rsidRPr="00CE6537">
              <w:rPr>
                <w:rFonts w:ascii="Garamond" w:hAnsi="Garamond" w:cs="Arial"/>
              </w:rPr>
              <w:t>Superior</w:t>
            </w:r>
          </w:p>
        </w:tc>
        <w:tc>
          <w:tcPr>
            <w:tcW w:w="1085"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980" w:type="dxa"/>
            <w:shd w:val="clear" w:color="auto" w:fill="auto"/>
            <w:vAlign w:val="center"/>
            <w:hideMark/>
          </w:tcPr>
          <w:p w:rsidR="00C60547" w:rsidRPr="00CE6537" w:rsidRDefault="00C60547" w:rsidP="00427248">
            <w:pPr>
              <w:pStyle w:val="Lista"/>
              <w:rPr>
                <w:rFonts w:ascii="Garamond" w:hAnsi="Garamond" w:cs="Arial"/>
              </w:rPr>
            </w:pPr>
            <w:r w:rsidRPr="00CE6537">
              <w:rPr>
                <w:rFonts w:ascii="Garamond" w:hAnsi="Garamond" w:cs="Arial"/>
              </w:rPr>
              <w:t>2016</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21,329.83 </w:t>
            </w:r>
          </w:p>
        </w:tc>
        <w:tc>
          <w:tcPr>
            <w:tcW w:w="183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   </w:t>
            </w:r>
          </w:p>
        </w:tc>
        <w:tc>
          <w:tcPr>
            <w:tcW w:w="1727"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xml:space="preserve"> $ 21,329.83 </w:t>
            </w:r>
          </w:p>
        </w:tc>
      </w:tr>
      <w:tr w:rsidR="00C60547" w:rsidRPr="00CE6537" w:rsidTr="00C60547">
        <w:trPr>
          <w:trHeight w:val="395"/>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 </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w:t>
            </w:r>
          </w:p>
        </w:tc>
        <w:tc>
          <w:tcPr>
            <w:tcW w:w="3416" w:type="dxa"/>
            <w:shd w:val="clear" w:color="auto" w:fill="CCCCCC"/>
            <w:vAlign w:val="center"/>
            <w:hideMark/>
          </w:tcPr>
          <w:p w:rsidR="00C60547" w:rsidRDefault="00C60547" w:rsidP="00427248">
            <w:pPr>
              <w:pStyle w:val="Lista"/>
              <w:jc w:val="both"/>
              <w:rPr>
                <w:rFonts w:ascii="Garamond" w:hAnsi="Garamond" w:cs="Arial"/>
                <w:bCs/>
              </w:rPr>
            </w:pPr>
            <w:r w:rsidRPr="00CE6537">
              <w:rPr>
                <w:rFonts w:ascii="Garamond" w:hAnsi="Garamond" w:cs="Arial"/>
                <w:bCs/>
              </w:rPr>
              <w:t xml:space="preserve">Total, proyectos pendientes de </w:t>
            </w:r>
          </w:p>
          <w:p w:rsidR="00C60547" w:rsidRPr="00CE6537" w:rsidRDefault="00C60547" w:rsidP="00427248">
            <w:pPr>
              <w:pStyle w:val="Lista"/>
              <w:jc w:val="both"/>
              <w:rPr>
                <w:rFonts w:ascii="Garamond" w:hAnsi="Garamond" w:cs="Arial"/>
                <w:bCs/>
              </w:rPr>
            </w:pPr>
            <w:r w:rsidRPr="00CE6537">
              <w:rPr>
                <w:rFonts w:ascii="Garamond" w:hAnsi="Garamond" w:cs="Arial"/>
                <w:bCs/>
              </w:rPr>
              <w:t>liquidación</w:t>
            </w:r>
          </w:p>
        </w:tc>
        <w:tc>
          <w:tcPr>
            <w:tcW w:w="1085" w:type="dxa"/>
            <w:shd w:val="clear" w:color="auto" w:fill="CCCCCC"/>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 </w:t>
            </w:r>
          </w:p>
        </w:tc>
        <w:tc>
          <w:tcPr>
            <w:tcW w:w="980" w:type="dxa"/>
            <w:shd w:val="clear" w:color="auto" w:fill="CCCCCC"/>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 </w:t>
            </w:r>
          </w:p>
        </w:tc>
        <w:tc>
          <w:tcPr>
            <w:tcW w:w="1835" w:type="dxa"/>
            <w:shd w:val="clear" w:color="auto" w:fill="CCCCCC"/>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xml:space="preserve"> $ 454,235.35 </w:t>
            </w:r>
          </w:p>
        </w:tc>
        <w:tc>
          <w:tcPr>
            <w:tcW w:w="1835" w:type="dxa"/>
            <w:shd w:val="clear" w:color="auto" w:fill="CCCCCC"/>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w:t>
            </w:r>
          </w:p>
        </w:tc>
        <w:tc>
          <w:tcPr>
            <w:tcW w:w="1727" w:type="dxa"/>
            <w:shd w:val="clear" w:color="auto" w:fill="CCCCCC"/>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xml:space="preserve"> $718,191.67 </w:t>
            </w:r>
          </w:p>
        </w:tc>
      </w:tr>
      <w:tr w:rsidR="00C60547" w:rsidRPr="00CE6537" w:rsidTr="00C60547">
        <w:trPr>
          <w:trHeight w:val="49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bCs/>
                <w:i/>
                <w:iCs/>
              </w:rPr>
            </w:pPr>
            <w:r w:rsidRPr="00CE6537">
              <w:rPr>
                <w:rFonts w:ascii="Garamond" w:hAnsi="Garamond" w:cs="Arial"/>
                <w:bCs/>
                <w:i/>
                <w:iCs/>
              </w:rPr>
              <w:t> </w:t>
            </w:r>
          </w:p>
        </w:tc>
        <w:tc>
          <w:tcPr>
            <w:tcW w:w="2085" w:type="dxa"/>
            <w:shd w:val="clear" w:color="auto" w:fill="auto"/>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w:t>
            </w:r>
          </w:p>
        </w:tc>
        <w:tc>
          <w:tcPr>
            <w:tcW w:w="3416" w:type="dxa"/>
            <w:shd w:val="clear" w:color="auto" w:fill="auto"/>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Costos acumulados de</w:t>
            </w:r>
            <w:r>
              <w:rPr>
                <w:rFonts w:ascii="Garamond" w:hAnsi="Garamond" w:cs="Arial"/>
                <w:bCs/>
              </w:rPr>
              <w:t xml:space="preserve"> </w:t>
            </w:r>
            <w:r w:rsidRPr="00CE6537">
              <w:rPr>
                <w:rFonts w:ascii="Garamond" w:hAnsi="Garamond" w:cs="Arial"/>
                <w:bCs/>
              </w:rPr>
              <w:t xml:space="preserve">ejercicios </w:t>
            </w:r>
          </w:p>
          <w:p w:rsidR="00C60547" w:rsidRDefault="00C60547" w:rsidP="00427248">
            <w:pPr>
              <w:pStyle w:val="Lista"/>
              <w:jc w:val="both"/>
              <w:rPr>
                <w:rFonts w:ascii="Garamond" w:hAnsi="Garamond" w:cs="Arial"/>
                <w:bCs/>
              </w:rPr>
            </w:pPr>
            <w:r w:rsidRPr="00CE6537">
              <w:rPr>
                <w:rFonts w:ascii="Garamond" w:hAnsi="Garamond" w:cs="Arial"/>
                <w:bCs/>
              </w:rPr>
              <w:t xml:space="preserve">anteriores pendiente sin </w:t>
            </w:r>
          </w:p>
          <w:p w:rsidR="00C60547" w:rsidRPr="00CE6537" w:rsidRDefault="00C60547" w:rsidP="00427248">
            <w:pPr>
              <w:pStyle w:val="Lista"/>
              <w:jc w:val="both"/>
              <w:rPr>
                <w:rFonts w:ascii="Garamond" w:hAnsi="Garamond" w:cs="Arial"/>
                <w:bCs/>
              </w:rPr>
            </w:pPr>
            <w:r w:rsidRPr="00CE6537">
              <w:rPr>
                <w:rFonts w:ascii="Garamond" w:hAnsi="Garamond" w:cs="Arial"/>
                <w:bCs/>
              </w:rPr>
              <w:t>asignación a</w:t>
            </w:r>
            <w:r>
              <w:rPr>
                <w:rFonts w:ascii="Garamond" w:hAnsi="Garamond" w:cs="Arial"/>
                <w:bCs/>
              </w:rPr>
              <w:t xml:space="preserve"> </w:t>
            </w:r>
            <w:r w:rsidRPr="00CE6537">
              <w:rPr>
                <w:rFonts w:ascii="Garamond" w:hAnsi="Garamond" w:cs="Arial"/>
                <w:bCs/>
              </w:rPr>
              <w:t>proyectos específicos</w:t>
            </w:r>
          </w:p>
        </w:tc>
        <w:tc>
          <w:tcPr>
            <w:tcW w:w="1085" w:type="dxa"/>
            <w:shd w:val="clear" w:color="auto" w:fill="auto"/>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 </w:t>
            </w:r>
          </w:p>
        </w:tc>
        <w:tc>
          <w:tcPr>
            <w:tcW w:w="980" w:type="dxa"/>
            <w:shd w:val="clear" w:color="auto" w:fill="auto"/>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 </w:t>
            </w:r>
          </w:p>
        </w:tc>
        <w:tc>
          <w:tcPr>
            <w:tcW w:w="1835" w:type="dxa"/>
            <w:shd w:val="clear" w:color="auto" w:fill="auto"/>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xml:space="preserve"> $ 150,520.06 </w:t>
            </w:r>
          </w:p>
        </w:tc>
        <w:tc>
          <w:tcPr>
            <w:tcW w:w="1835" w:type="dxa"/>
            <w:shd w:val="clear" w:color="auto" w:fill="auto"/>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w:t>
            </w:r>
          </w:p>
        </w:tc>
        <w:tc>
          <w:tcPr>
            <w:tcW w:w="1727" w:type="dxa"/>
            <w:shd w:val="clear" w:color="auto" w:fill="auto"/>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xml:space="preserve"> $150,520.06 </w:t>
            </w:r>
          </w:p>
        </w:tc>
      </w:tr>
      <w:tr w:rsidR="00C60547" w:rsidRPr="00CE6537" w:rsidTr="00C60547">
        <w:trPr>
          <w:trHeight w:val="248"/>
          <w:jc w:val="center"/>
        </w:trPr>
        <w:tc>
          <w:tcPr>
            <w:tcW w:w="871" w:type="dxa"/>
            <w:shd w:val="clear" w:color="auto" w:fill="FFFFFF"/>
            <w:vAlign w:val="center"/>
            <w:hideMark/>
          </w:tcPr>
          <w:p w:rsidR="00C60547" w:rsidRPr="00CE6537" w:rsidRDefault="00C60547" w:rsidP="00427248">
            <w:pPr>
              <w:pStyle w:val="Lista"/>
              <w:jc w:val="both"/>
              <w:rPr>
                <w:rFonts w:ascii="Garamond" w:hAnsi="Garamond" w:cs="Arial"/>
                <w:i/>
                <w:iCs/>
              </w:rPr>
            </w:pPr>
            <w:r w:rsidRPr="00CE6537">
              <w:rPr>
                <w:rFonts w:ascii="Garamond" w:hAnsi="Garamond" w:cs="Arial"/>
                <w:i/>
                <w:iCs/>
              </w:rPr>
              <w:t> </w:t>
            </w:r>
          </w:p>
        </w:tc>
        <w:tc>
          <w:tcPr>
            <w:tcW w:w="2085" w:type="dxa"/>
            <w:shd w:val="clear" w:color="auto" w:fill="CCCCCC"/>
            <w:vAlign w:val="center"/>
            <w:hideMark/>
          </w:tcPr>
          <w:p w:rsidR="00C60547" w:rsidRPr="00CE6537" w:rsidRDefault="00C60547" w:rsidP="00427248">
            <w:pPr>
              <w:pStyle w:val="Lista"/>
              <w:jc w:val="both"/>
              <w:rPr>
                <w:rFonts w:ascii="Garamond" w:hAnsi="Garamond" w:cs="Arial"/>
              </w:rPr>
            </w:pPr>
            <w:r w:rsidRPr="00CE6537">
              <w:rPr>
                <w:rFonts w:ascii="Garamond" w:hAnsi="Garamond" w:cs="Arial"/>
              </w:rPr>
              <w:t> </w:t>
            </w:r>
          </w:p>
        </w:tc>
        <w:tc>
          <w:tcPr>
            <w:tcW w:w="3416" w:type="dxa"/>
            <w:shd w:val="clear" w:color="auto" w:fill="CCCCCC"/>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Monto pendiente de liquidar</w:t>
            </w:r>
          </w:p>
        </w:tc>
        <w:tc>
          <w:tcPr>
            <w:tcW w:w="1085" w:type="dxa"/>
            <w:shd w:val="clear" w:color="auto" w:fill="CCCCCC"/>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 </w:t>
            </w:r>
          </w:p>
        </w:tc>
        <w:tc>
          <w:tcPr>
            <w:tcW w:w="980" w:type="dxa"/>
            <w:shd w:val="clear" w:color="auto" w:fill="CCCCCC"/>
            <w:vAlign w:val="center"/>
            <w:hideMark/>
          </w:tcPr>
          <w:p w:rsidR="00C60547" w:rsidRPr="00CE6537" w:rsidRDefault="00C60547" w:rsidP="00427248">
            <w:pPr>
              <w:pStyle w:val="Lista"/>
              <w:jc w:val="both"/>
              <w:rPr>
                <w:rFonts w:ascii="Garamond" w:hAnsi="Garamond" w:cs="Arial"/>
                <w:bCs/>
              </w:rPr>
            </w:pPr>
            <w:r w:rsidRPr="00CE6537">
              <w:rPr>
                <w:rFonts w:ascii="Garamond" w:hAnsi="Garamond" w:cs="Arial"/>
                <w:bCs/>
              </w:rPr>
              <w:t> </w:t>
            </w:r>
          </w:p>
        </w:tc>
        <w:tc>
          <w:tcPr>
            <w:tcW w:w="1835" w:type="dxa"/>
            <w:shd w:val="clear" w:color="auto" w:fill="CCCCCC"/>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xml:space="preserve"> $ 604,755.41 </w:t>
            </w:r>
          </w:p>
        </w:tc>
        <w:tc>
          <w:tcPr>
            <w:tcW w:w="1835" w:type="dxa"/>
            <w:shd w:val="clear" w:color="auto" w:fill="CCCCCC"/>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w:t>
            </w:r>
          </w:p>
        </w:tc>
        <w:tc>
          <w:tcPr>
            <w:tcW w:w="1727" w:type="dxa"/>
            <w:shd w:val="clear" w:color="auto" w:fill="CCCCCC"/>
            <w:vAlign w:val="center"/>
            <w:hideMark/>
          </w:tcPr>
          <w:p w:rsidR="00C60547" w:rsidRPr="00CE6537" w:rsidRDefault="00C60547" w:rsidP="00427248">
            <w:pPr>
              <w:pStyle w:val="Lista"/>
              <w:rPr>
                <w:rFonts w:ascii="Garamond" w:hAnsi="Garamond" w:cs="Arial"/>
                <w:bCs/>
              </w:rPr>
            </w:pPr>
            <w:r w:rsidRPr="00CE6537">
              <w:rPr>
                <w:rFonts w:ascii="Garamond" w:hAnsi="Garamond" w:cs="Arial"/>
                <w:bCs/>
              </w:rPr>
              <w:t xml:space="preserve"> $868,711.73 </w:t>
            </w:r>
          </w:p>
        </w:tc>
      </w:tr>
    </w:tbl>
    <w:p w:rsidR="00C60547" w:rsidRDefault="00C60547" w:rsidP="00C60547">
      <w:pPr>
        <w:pStyle w:val="Lista"/>
        <w:ind w:left="0" w:firstLine="0"/>
        <w:jc w:val="both"/>
        <w:rPr>
          <w:rFonts w:ascii="Garamond" w:hAnsi="Garamond"/>
          <w:sz w:val="24"/>
          <w:szCs w:val="24"/>
        </w:rPr>
      </w:pPr>
    </w:p>
    <w:p w:rsidR="00C60547" w:rsidRDefault="00C60547" w:rsidP="00C60547">
      <w:pPr>
        <w:pStyle w:val="Lista"/>
        <w:jc w:val="both"/>
        <w:rPr>
          <w:rFonts w:ascii="Garamond" w:hAnsi="Garamond" w:cs="Arial"/>
          <w:b/>
        </w:rPr>
      </w:pPr>
    </w:p>
    <w:p w:rsidR="00C60547" w:rsidRDefault="00C60547" w:rsidP="00C60547">
      <w:pPr>
        <w:pStyle w:val="Lista"/>
        <w:jc w:val="both"/>
        <w:rPr>
          <w:rFonts w:ascii="Garamond" w:hAnsi="Garamond" w:cs="Arial"/>
          <w:b/>
        </w:rPr>
      </w:pPr>
    </w:p>
    <w:p w:rsidR="00C60547" w:rsidRDefault="00C60547" w:rsidP="00C60547">
      <w:pPr>
        <w:pStyle w:val="Lista"/>
        <w:jc w:val="both"/>
        <w:rPr>
          <w:rFonts w:ascii="Garamond" w:hAnsi="Garamond" w:cs="Arial"/>
          <w:b/>
        </w:rPr>
      </w:pPr>
    </w:p>
    <w:p w:rsidR="00C60547" w:rsidRDefault="00C60547" w:rsidP="00C60547">
      <w:pPr>
        <w:pStyle w:val="Lista"/>
        <w:jc w:val="both"/>
        <w:rPr>
          <w:rFonts w:ascii="Garamond" w:hAnsi="Garamond" w:cs="Arial"/>
          <w:b/>
        </w:rPr>
      </w:pPr>
    </w:p>
    <w:p w:rsidR="00C60547" w:rsidRDefault="00C60547" w:rsidP="00C60547">
      <w:pPr>
        <w:pStyle w:val="Lista"/>
        <w:jc w:val="both"/>
        <w:rPr>
          <w:rFonts w:ascii="Garamond" w:hAnsi="Garamond" w:cs="Arial"/>
          <w:b/>
        </w:rPr>
      </w:pPr>
    </w:p>
    <w:p w:rsidR="00C60547" w:rsidRDefault="00C60547" w:rsidP="00C60547">
      <w:pPr>
        <w:pStyle w:val="Lista"/>
        <w:jc w:val="both"/>
        <w:rPr>
          <w:rFonts w:ascii="Garamond" w:hAnsi="Garamond" w:cs="Arial"/>
          <w:b/>
        </w:rPr>
      </w:pPr>
    </w:p>
    <w:p w:rsidR="00C60547" w:rsidRDefault="00C60547" w:rsidP="00C60547">
      <w:pPr>
        <w:pStyle w:val="Lista"/>
        <w:jc w:val="both"/>
        <w:rPr>
          <w:rFonts w:ascii="Garamond" w:hAnsi="Garamond" w:cs="Arial"/>
          <w:b/>
        </w:rPr>
      </w:pPr>
      <w:r>
        <w:rPr>
          <w:rFonts w:ascii="Garamond" w:hAnsi="Garamond" w:cs="Arial"/>
          <w:b/>
        </w:rPr>
        <w:lastRenderedPageBreak/>
        <w:t>ANEXO N° 3</w:t>
      </w:r>
    </w:p>
    <w:p w:rsidR="00C60547" w:rsidRDefault="00C60547" w:rsidP="00C60547">
      <w:pPr>
        <w:autoSpaceDE w:val="0"/>
        <w:autoSpaceDN w:val="0"/>
        <w:adjustRightInd w:val="0"/>
        <w:jc w:val="both"/>
        <w:rPr>
          <w:rFonts w:ascii="Garamond" w:hAnsi="Garamond" w:cs="Arial"/>
          <w:color w:val="212121"/>
        </w:rPr>
      </w:pPr>
      <w:r w:rsidRPr="009E4A01">
        <w:rPr>
          <w:rFonts w:ascii="Garamond" w:hAnsi="Garamond" w:cs="Arial"/>
          <w:color w:val="212121"/>
        </w:rPr>
        <w:t>PROYECTOS DE INVERSION PRIVADA NO LIQUIDADOS</w:t>
      </w: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651"/>
        <w:gridCol w:w="6572"/>
        <w:gridCol w:w="1104"/>
        <w:gridCol w:w="2095"/>
        <w:gridCol w:w="1865"/>
      </w:tblGrid>
      <w:tr w:rsidR="00C60547" w:rsidRPr="00E72BDD" w:rsidTr="00427248">
        <w:trPr>
          <w:trHeight w:val="216"/>
        </w:trPr>
        <w:tc>
          <w:tcPr>
            <w:tcW w:w="903" w:type="dxa"/>
            <w:vMerge w:val="restart"/>
            <w:shd w:val="clear" w:color="auto" w:fill="3B3838"/>
            <w:vAlign w:val="center"/>
            <w:hideMark/>
          </w:tcPr>
          <w:p w:rsidR="00C60547" w:rsidRPr="00E72BDD" w:rsidRDefault="00C60547" w:rsidP="00427248">
            <w:pPr>
              <w:autoSpaceDE w:val="0"/>
              <w:autoSpaceDN w:val="0"/>
              <w:adjustRightInd w:val="0"/>
              <w:jc w:val="both"/>
              <w:rPr>
                <w:rFonts w:ascii="Garamond" w:hAnsi="Garamond" w:cs="Arial"/>
                <w:color w:val="FFFFFF"/>
              </w:rPr>
            </w:pPr>
            <w:r w:rsidRPr="00E72BDD">
              <w:rPr>
                <w:rFonts w:ascii="Garamond" w:hAnsi="Garamond" w:cs="Arial"/>
                <w:b/>
                <w:bCs/>
                <w:color w:val="FFFFFF"/>
              </w:rPr>
              <w:t>ITEM</w:t>
            </w:r>
          </w:p>
        </w:tc>
        <w:tc>
          <w:tcPr>
            <w:tcW w:w="1651" w:type="dxa"/>
            <w:vMerge w:val="restart"/>
            <w:shd w:val="clear" w:color="auto" w:fill="3B3838"/>
            <w:vAlign w:val="center"/>
            <w:hideMark/>
          </w:tcPr>
          <w:p w:rsidR="00C60547" w:rsidRPr="00E72BDD" w:rsidRDefault="00C60547" w:rsidP="00427248">
            <w:pPr>
              <w:autoSpaceDE w:val="0"/>
              <w:autoSpaceDN w:val="0"/>
              <w:adjustRightInd w:val="0"/>
              <w:jc w:val="both"/>
              <w:rPr>
                <w:rFonts w:ascii="Garamond" w:hAnsi="Garamond" w:cs="Arial"/>
                <w:color w:val="FFFFFF"/>
              </w:rPr>
            </w:pPr>
            <w:r w:rsidRPr="00E72BDD">
              <w:rPr>
                <w:rFonts w:ascii="Garamond" w:hAnsi="Garamond" w:cs="Arial"/>
                <w:b/>
                <w:bCs/>
                <w:color w:val="FFFFFF"/>
              </w:rPr>
              <w:t>N° PROYECTO</w:t>
            </w:r>
          </w:p>
        </w:tc>
        <w:tc>
          <w:tcPr>
            <w:tcW w:w="6572" w:type="dxa"/>
            <w:vMerge w:val="restart"/>
            <w:shd w:val="clear" w:color="auto" w:fill="3B3838"/>
            <w:vAlign w:val="center"/>
            <w:hideMark/>
          </w:tcPr>
          <w:p w:rsidR="00C60547" w:rsidRPr="00E72BDD" w:rsidRDefault="00C60547" w:rsidP="00427248">
            <w:pPr>
              <w:autoSpaceDE w:val="0"/>
              <w:autoSpaceDN w:val="0"/>
              <w:adjustRightInd w:val="0"/>
              <w:jc w:val="both"/>
              <w:rPr>
                <w:rFonts w:ascii="Garamond" w:hAnsi="Garamond" w:cs="Arial"/>
                <w:color w:val="FFFFFF"/>
              </w:rPr>
            </w:pPr>
            <w:r w:rsidRPr="00E72BDD">
              <w:rPr>
                <w:rFonts w:ascii="Garamond" w:hAnsi="Garamond" w:cs="Arial"/>
                <w:b/>
                <w:bCs/>
                <w:color w:val="FFFFFF"/>
              </w:rPr>
              <w:t>PROYECTO</w:t>
            </w:r>
          </w:p>
        </w:tc>
        <w:tc>
          <w:tcPr>
            <w:tcW w:w="3199" w:type="dxa"/>
            <w:gridSpan w:val="2"/>
            <w:shd w:val="clear" w:color="auto" w:fill="3B3838"/>
            <w:vAlign w:val="center"/>
            <w:hideMark/>
          </w:tcPr>
          <w:p w:rsidR="00C60547" w:rsidRPr="00E72BDD" w:rsidRDefault="00C60547" w:rsidP="00427248">
            <w:pPr>
              <w:autoSpaceDE w:val="0"/>
              <w:autoSpaceDN w:val="0"/>
              <w:adjustRightInd w:val="0"/>
              <w:jc w:val="center"/>
              <w:rPr>
                <w:rFonts w:ascii="Garamond" w:hAnsi="Garamond" w:cs="Arial"/>
                <w:color w:val="FFFFFF"/>
              </w:rPr>
            </w:pPr>
            <w:r w:rsidRPr="00E72BDD">
              <w:rPr>
                <w:rFonts w:ascii="Garamond" w:hAnsi="Garamond" w:cs="Arial"/>
                <w:b/>
                <w:bCs/>
                <w:color w:val="FFFFFF"/>
              </w:rPr>
              <w:t>PERIODO DE EJECUCION</w:t>
            </w:r>
          </w:p>
        </w:tc>
        <w:tc>
          <w:tcPr>
            <w:tcW w:w="1865" w:type="dxa"/>
            <w:vMerge w:val="restart"/>
            <w:shd w:val="clear" w:color="auto" w:fill="3B3838"/>
            <w:vAlign w:val="center"/>
            <w:hideMark/>
          </w:tcPr>
          <w:p w:rsidR="00C60547" w:rsidRPr="00E72BDD" w:rsidRDefault="00C60547" w:rsidP="00427248">
            <w:pPr>
              <w:autoSpaceDE w:val="0"/>
              <w:autoSpaceDN w:val="0"/>
              <w:adjustRightInd w:val="0"/>
              <w:jc w:val="both"/>
              <w:rPr>
                <w:rFonts w:ascii="Garamond" w:hAnsi="Garamond" w:cs="Arial"/>
                <w:color w:val="FFFFFF"/>
              </w:rPr>
            </w:pPr>
            <w:r w:rsidRPr="00E72BDD">
              <w:rPr>
                <w:rFonts w:ascii="Garamond" w:hAnsi="Garamond" w:cs="Arial"/>
                <w:b/>
                <w:bCs/>
                <w:color w:val="FFFFFF"/>
              </w:rPr>
              <w:t>MONTO ACUMULADO</w:t>
            </w:r>
          </w:p>
        </w:tc>
      </w:tr>
      <w:tr w:rsidR="00C60547" w:rsidRPr="00E72BDD" w:rsidTr="00427248">
        <w:trPr>
          <w:trHeight w:val="216"/>
        </w:trPr>
        <w:tc>
          <w:tcPr>
            <w:tcW w:w="903" w:type="dxa"/>
            <w:vMerge/>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p>
        </w:tc>
        <w:tc>
          <w:tcPr>
            <w:tcW w:w="1651" w:type="dxa"/>
            <w:vMerge/>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p>
        </w:tc>
        <w:tc>
          <w:tcPr>
            <w:tcW w:w="6572" w:type="dxa"/>
            <w:vMerge/>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p>
        </w:tc>
        <w:tc>
          <w:tcPr>
            <w:tcW w:w="1104" w:type="dxa"/>
            <w:shd w:val="clear" w:color="auto" w:fill="3B3838"/>
            <w:hideMark/>
          </w:tcPr>
          <w:p w:rsidR="00C60547" w:rsidRPr="00E72BDD" w:rsidRDefault="00C60547" w:rsidP="00427248">
            <w:pPr>
              <w:autoSpaceDE w:val="0"/>
              <w:autoSpaceDN w:val="0"/>
              <w:adjustRightInd w:val="0"/>
              <w:jc w:val="center"/>
              <w:rPr>
                <w:rFonts w:ascii="Garamond" w:hAnsi="Garamond" w:cs="Arial"/>
                <w:b/>
                <w:bCs/>
                <w:color w:val="FFFFFF"/>
              </w:rPr>
            </w:pPr>
            <w:r w:rsidRPr="00E72BDD">
              <w:rPr>
                <w:rFonts w:ascii="Garamond" w:hAnsi="Garamond" w:cs="Arial"/>
                <w:b/>
                <w:bCs/>
                <w:color w:val="FFFFFF"/>
              </w:rPr>
              <w:t>INICIO</w:t>
            </w:r>
          </w:p>
        </w:tc>
        <w:tc>
          <w:tcPr>
            <w:tcW w:w="2095" w:type="dxa"/>
            <w:shd w:val="clear" w:color="auto" w:fill="3B3838"/>
            <w:hideMark/>
          </w:tcPr>
          <w:p w:rsidR="00C60547" w:rsidRPr="00E72BDD" w:rsidRDefault="00C60547" w:rsidP="00427248">
            <w:pPr>
              <w:autoSpaceDE w:val="0"/>
              <w:autoSpaceDN w:val="0"/>
              <w:adjustRightInd w:val="0"/>
              <w:jc w:val="center"/>
              <w:rPr>
                <w:rFonts w:ascii="Garamond" w:hAnsi="Garamond" w:cs="Arial"/>
                <w:b/>
                <w:bCs/>
                <w:color w:val="FFFFFF"/>
              </w:rPr>
            </w:pPr>
            <w:r w:rsidRPr="00E72BDD">
              <w:rPr>
                <w:rFonts w:ascii="Garamond" w:hAnsi="Garamond" w:cs="Arial"/>
                <w:b/>
                <w:bCs/>
                <w:color w:val="FFFFFF"/>
              </w:rPr>
              <w:t>FINALIZACION</w:t>
            </w:r>
          </w:p>
        </w:tc>
        <w:tc>
          <w:tcPr>
            <w:tcW w:w="1865" w:type="dxa"/>
            <w:vMerge/>
            <w:shd w:val="clear" w:color="auto" w:fill="F2F2F2"/>
            <w:hideMark/>
          </w:tcPr>
          <w:p w:rsidR="00C60547" w:rsidRPr="00E72BDD" w:rsidRDefault="00C60547" w:rsidP="00427248">
            <w:pPr>
              <w:autoSpaceDE w:val="0"/>
              <w:autoSpaceDN w:val="0"/>
              <w:adjustRightInd w:val="0"/>
              <w:jc w:val="both"/>
              <w:rPr>
                <w:rFonts w:ascii="Garamond" w:hAnsi="Garamond" w:cs="Arial"/>
                <w:b/>
                <w:bCs/>
                <w:color w:val="212121"/>
              </w:rPr>
            </w:pPr>
          </w:p>
        </w:tc>
      </w:tr>
      <w:tr w:rsidR="00C60547" w:rsidRPr="00E72BDD" w:rsidTr="00427248">
        <w:trPr>
          <w:trHeight w:val="369"/>
        </w:trPr>
        <w:tc>
          <w:tcPr>
            <w:tcW w:w="903" w:type="dxa"/>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r w:rsidRPr="00E72BDD">
              <w:rPr>
                <w:rFonts w:ascii="Garamond" w:hAnsi="Garamond" w:cs="Arial"/>
                <w:b/>
                <w:bCs/>
                <w:color w:val="212121"/>
              </w:rPr>
              <w:t>1</w:t>
            </w:r>
          </w:p>
        </w:tc>
        <w:tc>
          <w:tcPr>
            <w:tcW w:w="1651"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580 SIGEC</w:t>
            </w:r>
          </w:p>
        </w:tc>
        <w:tc>
          <w:tcPr>
            <w:tcW w:w="6572"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Construcción de Chalé Barrio El Calvario</w:t>
            </w:r>
          </w:p>
        </w:tc>
        <w:tc>
          <w:tcPr>
            <w:tcW w:w="1104" w:type="dxa"/>
            <w:shd w:val="clear" w:color="auto" w:fill="auto"/>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2013</w:t>
            </w:r>
          </w:p>
        </w:tc>
        <w:tc>
          <w:tcPr>
            <w:tcW w:w="2095" w:type="dxa"/>
            <w:shd w:val="clear" w:color="auto" w:fill="auto"/>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2013</w:t>
            </w:r>
          </w:p>
        </w:tc>
        <w:tc>
          <w:tcPr>
            <w:tcW w:w="1865"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xml:space="preserve"> $   39,770.80 </w:t>
            </w:r>
          </w:p>
        </w:tc>
      </w:tr>
      <w:tr w:rsidR="00C60547" w:rsidRPr="00E72BDD" w:rsidTr="00427248">
        <w:trPr>
          <w:trHeight w:val="369"/>
        </w:trPr>
        <w:tc>
          <w:tcPr>
            <w:tcW w:w="903" w:type="dxa"/>
            <w:shd w:val="clear" w:color="auto" w:fill="F2F2F2"/>
            <w:hideMark/>
          </w:tcPr>
          <w:p w:rsidR="00C60547" w:rsidRPr="00E72BDD" w:rsidRDefault="00C60547" w:rsidP="00427248">
            <w:pPr>
              <w:autoSpaceDE w:val="0"/>
              <w:autoSpaceDN w:val="0"/>
              <w:adjustRightInd w:val="0"/>
              <w:jc w:val="both"/>
              <w:rPr>
                <w:rFonts w:ascii="Garamond" w:hAnsi="Garamond" w:cs="Arial"/>
                <w:b/>
                <w:bCs/>
                <w:color w:val="212121"/>
              </w:rPr>
            </w:pPr>
            <w:r w:rsidRPr="00E72BDD">
              <w:rPr>
                <w:rFonts w:ascii="Garamond" w:hAnsi="Garamond" w:cs="Arial"/>
                <w:b/>
                <w:bCs/>
                <w:color w:val="212121"/>
              </w:rPr>
              <w:t>2</w:t>
            </w:r>
          </w:p>
        </w:tc>
        <w:tc>
          <w:tcPr>
            <w:tcW w:w="1651" w:type="dxa"/>
            <w:shd w:val="clear" w:color="auto" w:fill="F2F2F2"/>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550 SIGEC</w:t>
            </w:r>
          </w:p>
        </w:tc>
        <w:tc>
          <w:tcPr>
            <w:tcW w:w="6572" w:type="dxa"/>
            <w:shd w:val="clear" w:color="auto" w:fill="F2F2F2"/>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Desarrollo Informáticos</w:t>
            </w:r>
          </w:p>
        </w:tc>
        <w:tc>
          <w:tcPr>
            <w:tcW w:w="1104" w:type="dxa"/>
            <w:shd w:val="clear" w:color="auto" w:fill="F2F2F2"/>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2013</w:t>
            </w:r>
          </w:p>
        </w:tc>
        <w:tc>
          <w:tcPr>
            <w:tcW w:w="2095" w:type="dxa"/>
            <w:shd w:val="clear" w:color="auto" w:fill="F2F2F2"/>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2013</w:t>
            </w:r>
          </w:p>
        </w:tc>
        <w:tc>
          <w:tcPr>
            <w:tcW w:w="1865" w:type="dxa"/>
            <w:shd w:val="clear" w:color="auto" w:fill="F2F2F2"/>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xml:space="preserve"> $     8,587.83 </w:t>
            </w:r>
          </w:p>
        </w:tc>
      </w:tr>
      <w:tr w:rsidR="00C60547" w:rsidRPr="00E72BDD" w:rsidTr="00427248">
        <w:trPr>
          <w:trHeight w:val="184"/>
        </w:trPr>
        <w:tc>
          <w:tcPr>
            <w:tcW w:w="903" w:type="dxa"/>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r w:rsidRPr="00E72BDD">
              <w:rPr>
                <w:rFonts w:ascii="Garamond" w:hAnsi="Garamond" w:cs="Arial"/>
                <w:b/>
                <w:bCs/>
                <w:color w:val="212121"/>
              </w:rPr>
              <w:t>3</w:t>
            </w:r>
          </w:p>
        </w:tc>
        <w:tc>
          <w:tcPr>
            <w:tcW w:w="1651"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0443000053</w:t>
            </w:r>
          </w:p>
        </w:tc>
        <w:tc>
          <w:tcPr>
            <w:tcW w:w="6572"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Remodelación de Instalaciones del Rastro a Oficinas del CAM, en Barrio Las Flores, Ciudad</w:t>
            </w:r>
          </w:p>
        </w:tc>
        <w:tc>
          <w:tcPr>
            <w:tcW w:w="1104" w:type="dxa"/>
            <w:shd w:val="clear" w:color="auto" w:fill="auto"/>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2016</w:t>
            </w:r>
          </w:p>
        </w:tc>
        <w:tc>
          <w:tcPr>
            <w:tcW w:w="2095" w:type="dxa"/>
            <w:shd w:val="clear" w:color="auto" w:fill="auto"/>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2017</w:t>
            </w:r>
          </w:p>
        </w:tc>
        <w:tc>
          <w:tcPr>
            <w:tcW w:w="1865"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xml:space="preserve"> $   30,808.13 </w:t>
            </w:r>
          </w:p>
        </w:tc>
      </w:tr>
      <w:tr w:rsidR="00C60547" w:rsidRPr="00E72BDD" w:rsidTr="00427248">
        <w:trPr>
          <w:trHeight w:val="369"/>
        </w:trPr>
        <w:tc>
          <w:tcPr>
            <w:tcW w:w="903" w:type="dxa"/>
            <w:shd w:val="clear" w:color="auto" w:fill="F2F2F2"/>
            <w:hideMark/>
          </w:tcPr>
          <w:p w:rsidR="00C60547" w:rsidRPr="00E72BDD" w:rsidRDefault="00C60547" w:rsidP="00427248">
            <w:pPr>
              <w:autoSpaceDE w:val="0"/>
              <w:autoSpaceDN w:val="0"/>
              <w:adjustRightInd w:val="0"/>
              <w:jc w:val="both"/>
              <w:rPr>
                <w:rFonts w:ascii="Garamond" w:hAnsi="Garamond" w:cs="Arial"/>
                <w:b/>
                <w:bCs/>
                <w:color w:val="212121"/>
              </w:rPr>
            </w:pPr>
            <w:r w:rsidRPr="00E72BDD">
              <w:rPr>
                <w:rFonts w:ascii="Garamond" w:hAnsi="Garamond" w:cs="Arial"/>
                <w:b/>
                <w:bCs/>
                <w:color w:val="212121"/>
              </w:rPr>
              <w:t>4</w:t>
            </w:r>
          </w:p>
        </w:tc>
        <w:tc>
          <w:tcPr>
            <w:tcW w:w="1651" w:type="dxa"/>
            <w:shd w:val="clear" w:color="auto" w:fill="F2F2F2"/>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0443000056</w:t>
            </w:r>
          </w:p>
        </w:tc>
        <w:tc>
          <w:tcPr>
            <w:tcW w:w="6572" w:type="dxa"/>
            <w:shd w:val="clear" w:color="auto" w:fill="F2F2F2"/>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Modernización de las Unidades de Tesorería, Gerencia DEL, Secretaría, Contabilidad</w:t>
            </w:r>
          </w:p>
        </w:tc>
        <w:tc>
          <w:tcPr>
            <w:tcW w:w="1104" w:type="dxa"/>
            <w:shd w:val="clear" w:color="auto" w:fill="F2F2F2"/>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2016</w:t>
            </w:r>
          </w:p>
        </w:tc>
        <w:tc>
          <w:tcPr>
            <w:tcW w:w="2095" w:type="dxa"/>
            <w:shd w:val="clear" w:color="auto" w:fill="F2F2F2"/>
            <w:hideMark/>
          </w:tcPr>
          <w:p w:rsidR="00C60547" w:rsidRPr="00E72BDD" w:rsidRDefault="00C60547" w:rsidP="00427248">
            <w:pPr>
              <w:autoSpaceDE w:val="0"/>
              <w:autoSpaceDN w:val="0"/>
              <w:adjustRightInd w:val="0"/>
              <w:jc w:val="center"/>
              <w:rPr>
                <w:rFonts w:ascii="Garamond" w:hAnsi="Garamond" w:cs="Arial"/>
                <w:color w:val="212121"/>
              </w:rPr>
            </w:pPr>
            <w:r w:rsidRPr="00E72BDD">
              <w:rPr>
                <w:rFonts w:ascii="Garamond" w:hAnsi="Garamond" w:cs="Arial"/>
                <w:color w:val="212121"/>
              </w:rPr>
              <w:t>2017</w:t>
            </w:r>
          </w:p>
        </w:tc>
        <w:tc>
          <w:tcPr>
            <w:tcW w:w="1865" w:type="dxa"/>
            <w:shd w:val="clear" w:color="auto" w:fill="F2F2F2"/>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xml:space="preserve"> $   16,652.78 </w:t>
            </w:r>
          </w:p>
        </w:tc>
      </w:tr>
      <w:tr w:rsidR="00C60547" w:rsidRPr="00E72BDD" w:rsidTr="00427248">
        <w:trPr>
          <w:trHeight w:val="184"/>
        </w:trPr>
        <w:tc>
          <w:tcPr>
            <w:tcW w:w="903" w:type="dxa"/>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r w:rsidRPr="00E72BDD">
              <w:rPr>
                <w:rFonts w:ascii="Garamond" w:hAnsi="Garamond" w:cs="Arial"/>
                <w:b/>
                <w:bCs/>
                <w:color w:val="212121"/>
              </w:rPr>
              <w:t> </w:t>
            </w:r>
          </w:p>
        </w:tc>
        <w:tc>
          <w:tcPr>
            <w:tcW w:w="1651"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w:t>
            </w:r>
          </w:p>
        </w:tc>
        <w:tc>
          <w:tcPr>
            <w:tcW w:w="6572"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w:t>
            </w:r>
          </w:p>
        </w:tc>
        <w:tc>
          <w:tcPr>
            <w:tcW w:w="1104"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w:t>
            </w:r>
          </w:p>
        </w:tc>
        <w:tc>
          <w:tcPr>
            <w:tcW w:w="2095" w:type="dxa"/>
            <w:shd w:val="clear" w:color="auto" w:fill="auto"/>
            <w:hideMark/>
          </w:tcPr>
          <w:p w:rsidR="00C60547" w:rsidRPr="00E72BDD" w:rsidRDefault="00C60547" w:rsidP="00427248">
            <w:pPr>
              <w:autoSpaceDE w:val="0"/>
              <w:autoSpaceDN w:val="0"/>
              <w:adjustRightInd w:val="0"/>
              <w:jc w:val="both"/>
              <w:rPr>
                <w:rFonts w:ascii="Garamond" w:hAnsi="Garamond" w:cs="Arial"/>
                <w:b/>
                <w:bCs/>
                <w:color w:val="212121"/>
              </w:rPr>
            </w:pPr>
            <w:r w:rsidRPr="00E72BDD">
              <w:rPr>
                <w:rFonts w:ascii="Garamond" w:hAnsi="Garamond" w:cs="Arial"/>
                <w:b/>
                <w:bCs/>
                <w:color w:val="212121"/>
              </w:rPr>
              <w:t>TOTAL</w:t>
            </w:r>
          </w:p>
        </w:tc>
        <w:tc>
          <w:tcPr>
            <w:tcW w:w="1865" w:type="dxa"/>
            <w:shd w:val="clear" w:color="auto" w:fill="auto"/>
            <w:hideMark/>
          </w:tcPr>
          <w:p w:rsidR="00C60547" w:rsidRPr="00E72BDD" w:rsidRDefault="00C60547" w:rsidP="00427248">
            <w:pPr>
              <w:autoSpaceDE w:val="0"/>
              <w:autoSpaceDN w:val="0"/>
              <w:adjustRightInd w:val="0"/>
              <w:jc w:val="both"/>
              <w:rPr>
                <w:rFonts w:ascii="Garamond" w:hAnsi="Garamond" w:cs="Arial"/>
                <w:color w:val="212121"/>
              </w:rPr>
            </w:pPr>
            <w:r w:rsidRPr="00E72BDD">
              <w:rPr>
                <w:rFonts w:ascii="Garamond" w:hAnsi="Garamond" w:cs="Arial"/>
                <w:color w:val="212121"/>
              </w:rPr>
              <w:t xml:space="preserve"> $   95,819.54 </w:t>
            </w:r>
          </w:p>
        </w:tc>
      </w:tr>
    </w:tbl>
    <w:p w:rsidR="00C60547" w:rsidRPr="007E4537" w:rsidRDefault="00C60547" w:rsidP="00C60547">
      <w:pPr>
        <w:autoSpaceDE w:val="0"/>
        <w:autoSpaceDN w:val="0"/>
        <w:adjustRightInd w:val="0"/>
        <w:jc w:val="both"/>
        <w:rPr>
          <w:rFonts w:ascii="Garamond" w:hAnsi="Garamond" w:cs="Arial"/>
          <w:color w:val="212121"/>
        </w:rPr>
      </w:pPr>
    </w:p>
    <w:p w:rsidR="00C60547" w:rsidRDefault="00C60547" w:rsidP="00C60547">
      <w:pPr>
        <w:pStyle w:val="Lista"/>
        <w:ind w:left="0" w:firstLine="0"/>
        <w:jc w:val="both"/>
        <w:rPr>
          <w:rFonts w:ascii="Garamond" w:hAnsi="Garamond"/>
          <w:sz w:val="24"/>
          <w:szCs w:val="24"/>
        </w:rPr>
      </w:pPr>
      <w:r>
        <w:rPr>
          <w:rFonts w:ascii="Garamond" w:hAnsi="Garamond"/>
          <w:sz w:val="24"/>
          <w:szCs w:val="24"/>
        </w:rPr>
        <w:t>ANEXO 4.1.</w:t>
      </w:r>
    </w:p>
    <w:tbl>
      <w:tblPr>
        <w:tblW w:w="14351" w:type="dxa"/>
        <w:jc w:val="center"/>
        <w:tblLayout w:type="fixed"/>
        <w:tblCellMar>
          <w:left w:w="70" w:type="dxa"/>
          <w:right w:w="70" w:type="dxa"/>
        </w:tblCellMar>
        <w:tblLook w:val="04A0" w:firstRow="1" w:lastRow="0" w:firstColumn="1" w:lastColumn="0" w:noHBand="0" w:noVBand="1"/>
      </w:tblPr>
      <w:tblGrid>
        <w:gridCol w:w="678"/>
        <w:gridCol w:w="1915"/>
        <w:gridCol w:w="546"/>
        <w:gridCol w:w="414"/>
        <w:gridCol w:w="439"/>
        <w:gridCol w:w="440"/>
        <w:gridCol w:w="13"/>
        <w:gridCol w:w="427"/>
        <w:gridCol w:w="440"/>
        <w:gridCol w:w="440"/>
        <w:gridCol w:w="15"/>
        <w:gridCol w:w="425"/>
        <w:gridCol w:w="440"/>
        <w:gridCol w:w="16"/>
        <w:gridCol w:w="424"/>
        <w:gridCol w:w="440"/>
        <w:gridCol w:w="17"/>
        <w:gridCol w:w="423"/>
        <w:gridCol w:w="440"/>
        <w:gridCol w:w="18"/>
        <w:gridCol w:w="422"/>
        <w:gridCol w:w="440"/>
        <w:gridCol w:w="19"/>
        <w:gridCol w:w="421"/>
        <w:gridCol w:w="440"/>
        <w:gridCol w:w="20"/>
        <w:gridCol w:w="420"/>
        <w:gridCol w:w="440"/>
        <w:gridCol w:w="21"/>
        <w:gridCol w:w="411"/>
        <w:gridCol w:w="410"/>
        <w:gridCol w:w="11"/>
        <w:gridCol w:w="399"/>
        <w:gridCol w:w="410"/>
        <w:gridCol w:w="11"/>
        <w:gridCol w:w="399"/>
        <w:gridCol w:w="410"/>
        <w:gridCol w:w="11"/>
        <w:gridCol w:w="399"/>
        <w:gridCol w:w="17"/>
        <w:gridCol w:w="393"/>
        <w:gridCol w:w="11"/>
        <w:gridCol w:w="6"/>
      </w:tblGrid>
      <w:tr w:rsidR="00C60547" w:rsidRPr="008233C6" w:rsidTr="00427248">
        <w:trPr>
          <w:trHeight w:val="294"/>
          <w:jc w:val="center"/>
        </w:trPr>
        <w:tc>
          <w:tcPr>
            <w:tcW w:w="678" w:type="dxa"/>
            <w:vMerge w:val="restart"/>
            <w:tcBorders>
              <w:top w:val="single" w:sz="4" w:space="0" w:color="auto"/>
              <w:left w:val="single" w:sz="4" w:space="0" w:color="auto"/>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Narrow" w:hAnsi="Arial Narrow"/>
                <w:b/>
                <w:bCs/>
                <w:color w:val="FFFFFF"/>
                <w:sz w:val="18"/>
                <w:szCs w:val="18"/>
                <w:lang w:eastAsia="es-SV"/>
              </w:rPr>
            </w:pPr>
            <w:r w:rsidRPr="008233C6">
              <w:rPr>
                <w:rFonts w:ascii="Arial Narrow" w:hAnsi="Arial Narrow"/>
                <w:b/>
                <w:bCs/>
                <w:color w:val="FFFFFF"/>
                <w:sz w:val="18"/>
                <w:szCs w:val="18"/>
                <w:lang w:eastAsia="es-SV"/>
              </w:rPr>
              <w:t>Cuenta Bancaria</w:t>
            </w:r>
          </w:p>
        </w:tc>
        <w:tc>
          <w:tcPr>
            <w:tcW w:w="1915" w:type="dxa"/>
            <w:vMerge w:val="restart"/>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EA2FE5" w:rsidRDefault="00C60547" w:rsidP="00427248">
            <w:pPr>
              <w:jc w:val="center"/>
              <w:rPr>
                <w:rFonts w:ascii="Arial Narrow" w:hAnsi="Arial Narrow"/>
                <w:b/>
                <w:bCs/>
                <w:color w:val="FFFFFF"/>
                <w:sz w:val="20"/>
                <w:szCs w:val="20"/>
                <w:lang w:eastAsia="es-SV"/>
              </w:rPr>
            </w:pPr>
            <w:r w:rsidRPr="00EA2FE5">
              <w:rPr>
                <w:rFonts w:ascii="Arial Narrow" w:hAnsi="Arial Narrow"/>
                <w:b/>
                <w:bCs/>
                <w:color w:val="FFFFFF"/>
                <w:sz w:val="20"/>
                <w:szCs w:val="20"/>
                <w:lang w:eastAsia="es-SV"/>
              </w:rPr>
              <w:t>Nombre</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Narrow" w:hAnsi="Arial Narrow"/>
                <w:b/>
                <w:bCs/>
                <w:color w:val="FFFFFF"/>
                <w:sz w:val="18"/>
                <w:szCs w:val="18"/>
                <w:lang w:eastAsia="es-SV"/>
              </w:rPr>
            </w:pPr>
            <w:r w:rsidRPr="008233C6">
              <w:rPr>
                <w:rFonts w:ascii="Arial Narrow" w:hAnsi="Arial Narrow"/>
                <w:b/>
                <w:bCs/>
                <w:color w:val="FFFFFF"/>
                <w:sz w:val="18"/>
                <w:szCs w:val="18"/>
                <w:lang w:eastAsia="es-SV"/>
              </w:rPr>
              <w:t>Proyecto</w:t>
            </w:r>
          </w:p>
        </w:tc>
        <w:tc>
          <w:tcPr>
            <w:tcW w:w="10802" w:type="dxa"/>
            <w:gridSpan w:val="37"/>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CONCILIACIONES BANCARIAS</w:t>
            </w:r>
          </w:p>
        </w:tc>
        <w:tc>
          <w:tcPr>
            <w:tcW w:w="410"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 </w:t>
            </w:r>
          </w:p>
        </w:tc>
      </w:tr>
      <w:tr w:rsidR="00C60547" w:rsidRPr="008233C6" w:rsidTr="00427248">
        <w:trPr>
          <w:gridAfter w:val="2"/>
          <w:wAfter w:w="17" w:type="dxa"/>
          <w:trHeight w:val="294"/>
          <w:jc w:val="center"/>
        </w:trPr>
        <w:tc>
          <w:tcPr>
            <w:tcW w:w="678"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8233C6" w:rsidRDefault="00C60547" w:rsidP="00427248">
            <w:pPr>
              <w:rPr>
                <w:rFonts w:ascii="Arial Narrow" w:hAnsi="Arial Narrow"/>
                <w:b/>
                <w:bCs/>
                <w:color w:val="FFFFFF"/>
                <w:sz w:val="18"/>
                <w:szCs w:val="18"/>
                <w:lang w:eastAsia="es-SV"/>
              </w:rPr>
            </w:pPr>
          </w:p>
        </w:tc>
        <w:tc>
          <w:tcPr>
            <w:tcW w:w="1915"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EA2FE5" w:rsidRDefault="00C60547" w:rsidP="00427248">
            <w:pPr>
              <w:rPr>
                <w:rFonts w:ascii="Arial Narrow" w:hAnsi="Arial Narrow"/>
                <w:b/>
                <w:bCs/>
                <w:color w:val="FFFFFF"/>
                <w:sz w:val="20"/>
                <w:szCs w:val="20"/>
                <w:lang w:eastAsia="es-SV"/>
              </w:rPr>
            </w:pPr>
          </w:p>
        </w:tc>
        <w:tc>
          <w:tcPr>
            <w:tcW w:w="546"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8233C6" w:rsidRDefault="00C60547" w:rsidP="00427248">
            <w:pPr>
              <w:rPr>
                <w:rFonts w:ascii="Arial Narrow" w:hAnsi="Arial Narrow"/>
                <w:b/>
                <w:bCs/>
                <w:color w:val="FFFFFF"/>
                <w:sz w:val="18"/>
                <w:szCs w:val="18"/>
                <w:lang w:eastAsia="es-SV"/>
              </w:rPr>
            </w:pPr>
          </w:p>
        </w:tc>
        <w:tc>
          <w:tcPr>
            <w:tcW w:w="414"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39"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2018</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2018</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4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4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32"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1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1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1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1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10" w:type="dxa"/>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c>
          <w:tcPr>
            <w:tcW w:w="41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2016</w:t>
            </w:r>
          </w:p>
        </w:tc>
        <w:tc>
          <w:tcPr>
            <w:tcW w:w="410" w:type="dxa"/>
            <w:gridSpan w:val="2"/>
            <w:tcBorders>
              <w:top w:val="nil"/>
              <w:left w:val="nil"/>
              <w:bottom w:val="single" w:sz="4" w:space="0" w:color="auto"/>
              <w:right w:val="single" w:sz="4" w:space="0" w:color="auto"/>
            </w:tcBorders>
            <w:shd w:val="clear" w:color="auto" w:fill="3B3838"/>
            <w:noWrap/>
            <w:vAlign w:val="center"/>
            <w:hideMark/>
          </w:tcPr>
          <w:p w:rsidR="00C60547" w:rsidRPr="008233C6" w:rsidRDefault="00C60547" w:rsidP="00427248">
            <w:pPr>
              <w:jc w:val="right"/>
              <w:rPr>
                <w:rFonts w:ascii="Arial" w:hAnsi="Arial" w:cs="Arial"/>
                <w:b/>
                <w:bCs/>
                <w:color w:val="FFFFFF"/>
                <w:sz w:val="20"/>
                <w:szCs w:val="20"/>
                <w:lang w:eastAsia="es-SV"/>
              </w:rPr>
            </w:pPr>
            <w:r w:rsidRPr="008233C6">
              <w:rPr>
                <w:rFonts w:ascii="Arial" w:hAnsi="Arial" w:cs="Arial"/>
                <w:b/>
                <w:bCs/>
                <w:color w:val="FFFFFF"/>
                <w:sz w:val="20"/>
                <w:szCs w:val="20"/>
                <w:lang w:eastAsia="es-SV"/>
              </w:rPr>
              <w:t>2017</w:t>
            </w:r>
          </w:p>
        </w:tc>
      </w:tr>
      <w:tr w:rsidR="00C60547" w:rsidRPr="008233C6" w:rsidTr="00427248">
        <w:trPr>
          <w:gridAfter w:val="1"/>
          <w:wAfter w:w="6" w:type="dxa"/>
          <w:trHeight w:val="928"/>
          <w:jc w:val="center"/>
        </w:trPr>
        <w:tc>
          <w:tcPr>
            <w:tcW w:w="678"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8233C6" w:rsidRDefault="00C60547" w:rsidP="00427248">
            <w:pPr>
              <w:rPr>
                <w:rFonts w:ascii="Arial Narrow" w:hAnsi="Arial Narrow"/>
                <w:b/>
                <w:bCs/>
                <w:color w:val="FFFFFF"/>
                <w:sz w:val="18"/>
                <w:szCs w:val="18"/>
                <w:lang w:eastAsia="es-SV"/>
              </w:rPr>
            </w:pPr>
          </w:p>
        </w:tc>
        <w:tc>
          <w:tcPr>
            <w:tcW w:w="1915"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EA2FE5" w:rsidRDefault="00C60547" w:rsidP="00427248">
            <w:pPr>
              <w:rPr>
                <w:rFonts w:ascii="Arial Narrow" w:hAnsi="Arial Narrow"/>
                <w:b/>
                <w:bCs/>
                <w:color w:val="FFFFFF"/>
                <w:sz w:val="20"/>
                <w:szCs w:val="20"/>
                <w:lang w:eastAsia="es-SV"/>
              </w:rPr>
            </w:pPr>
          </w:p>
        </w:tc>
        <w:tc>
          <w:tcPr>
            <w:tcW w:w="546"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8233C6" w:rsidRDefault="00C60547" w:rsidP="00427248">
            <w:pPr>
              <w:rPr>
                <w:rFonts w:ascii="Arial Narrow" w:hAnsi="Arial Narrow"/>
                <w:b/>
                <w:bCs/>
                <w:color w:val="FFFFFF"/>
                <w:sz w:val="18"/>
                <w:szCs w:val="18"/>
                <w:lang w:eastAsia="es-SV"/>
              </w:rPr>
            </w:pPr>
          </w:p>
        </w:tc>
        <w:tc>
          <w:tcPr>
            <w:tcW w:w="1306" w:type="dxa"/>
            <w:gridSpan w:val="4"/>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ENERO</w:t>
            </w:r>
          </w:p>
        </w:tc>
        <w:tc>
          <w:tcPr>
            <w:tcW w:w="1322" w:type="dxa"/>
            <w:gridSpan w:val="4"/>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FEBRERO</w:t>
            </w:r>
          </w:p>
        </w:tc>
        <w:tc>
          <w:tcPr>
            <w:tcW w:w="881"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MARZO</w:t>
            </w:r>
          </w:p>
        </w:tc>
        <w:tc>
          <w:tcPr>
            <w:tcW w:w="881"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ABRIL</w:t>
            </w:r>
          </w:p>
        </w:tc>
        <w:tc>
          <w:tcPr>
            <w:tcW w:w="881"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MAYO</w:t>
            </w:r>
          </w:p>
        </w:tc>
        <w:tc>
          <w:tcPr>
            <w:tcW w:w="881"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JUNIO</w:t>
            </w:r>
          </w:p>
        </w:tc>
        <w:tc>
          <w:tcPr>
            <w:tcW w:w="881"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JULIO</w:t>
            </w:r>
          </w:p>
        </w:tc>
        <w:tc>
          <w:tcPr>
            <w:tcW w:w="881"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AGOSTO</w:t>
            </w:r>
          </w:p>
        </w:tc>
        <w:tc>
          <w:tcPr>
            <w:tcW w:w="832"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SEPTIEMBRE</w:t>
            </w:r>
          </w:p>
        </w:tc>
        <w:tc>
          <w:tcPr>
            <w:tcW w:w="820"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OCTUBRE</w:t>
            </w:r>
          </w:p>
        </w:tc>
        <w:tc>
          <w:tcPr>
            <w:tcW w:w="820"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NOVIEMBRE</w:t>
            </w:r>
          </w:p>
        </w:tc>
        <w:tc>
          <w:tcPr>
            <w:tcW w:w="820" w:type="dxa"/>
            <w:gridSpan w:val="4"/>
            <w:tcBorders>
              <w:top w:val="single" w:sz="4" w:space="0" w:color="auto"/>
              <w:left w:val="nil"/>
              <w:bottom w:val="single" w:sz="4" w:space="0" w:color="auto"/>
              <w:right w:val="single" w:sz="4" w:space="0" w:color="auto"/>
            </w:tcBorders>
            <w:shd w:val="clear" w:color="auto" w:fill="3B3838"/>
            <w:noWrap/>
            <w:vAlign w:val="center"/>
            <w:hideMark/>
          </w:tcPr>
          <w:p w:rsidR="00C60547" w:rsidRPr="008233C6" w:rsidRDefault="00C60547" w:rsidP="00427248">
            <w:pPr>
              <w:jc w:val="center"/>
              <w:rPr>
                <w:rFonts w:ascii="Arial" w:hAnsi="Arial" w:cs="Arial"/>
                <w:b/>
                <w:bCs/>
                <w:color w:val="FFFFFF"/>
                <w:sz w:val="18"/>
                <w:szCs w:val="18"/>
                <w:lang w:eastAsia="es-SV"/>
              </w:rPr>
            </w:pPr>
            <w:r w:rsidRPr="008233C6">
              <w:rPr>
                <w:rFonts w:ascii="Arial" w:hAnsi="Arial" w:cs="Arial"/>
                <w:b/>
                <w:bCs/>
                <w:color w:val="FFFFFF"/>
                <w:sz w:val="18"/>
                <w:szCs w:val="18"/>
                <w:lang w:eastAsia="es-SV"/>
              </w:rPr>
              <w:t>DICIEMBRE</w:t>
            </w:r>
          </w:p>
        </w:tc>
      </w:tr>
      <w:tr w:rsidR="00C60547" w:rsidRPr="008233C6" w:rsidTr="00EA2FE5">
        <w:trPr>
          <w:gridAfter w:val="2"/>
          <w:wAfter w:w="17" w:type="dxa"/>
          <w:trHeight w:val="648"/>
          <w:jc w:val="center"/>
        </w:trPr>
        <w:tc>
          <w:tcPr>
            <w:tcW w:w="678" w:type="dxa"/>
            <w:tcBorders>
              <w:top w:val="nil"/>
              <w:left w:val="single" w:sz="4" w:space="0" w:color="auto"/>
              <w:bottom w:val="single" w:sz="4" w:space="0" w:color="000000"/>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100-080-700757-6</w:t>
            </w:r>
          </w:p>
        </w:tc>
        <w:tc>
          <w:tcPr>
            <w:tcW w:w="1915" w:type="dxa"/>
            <w:tcBorders>
              <w:top w:val="nil"/>
              <w:left w:val="nil"/>
              <w:bottom w:val="single" w:sz="4" w:space="0" w:color="000000"/>
              <w:right w:val="single" w:sz="4" w:space="0" w:color="auto"/>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Construcción de Fajas de Concreto y emp frag en Pje 3 en loti la Gramita, Chalatenango</w:t>
            </w:r>
          </w:p>
        </w:tc>
        <w:tc>
          <w:tcPr>
            <w:tcW w:w="546" w:type="dxa"/>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0443000034</w:t>
            </w:r>
          </w:p>
        </w:tc>
        <w:tc>
          <w:tcPr>
            <w:tcW w:w="414" w:type="dxa"/>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9"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color w:val="262626"/>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262626"/>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color w:val="262626"/>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262626"/>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color w:val="262626"/>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262626"/>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color w:val="262626"/>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gridSpan w:val="2"/>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2" w:type="dxa"/>
            <w:gridSpan w:val="2"/>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000000"/>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gridSpan w:val="2"/>
            <w:tcBorders>
              <w:top w:val="nil"/>
              <w:left w:val="nil"/>
              <w:bottom w:val="single" w:sz="4" w:space="0" w:color="000000"/>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r>
      <w:tr w:rsidR="00C60547" w:rsidRPr="008233C6" w:rsidTr="00EA2FE5">
        <w:trPr>
          <w:gridAfter w:val="2"/>
          <w:wAfter w:w="17" w:type="dxa"/>
          <w:trHeight w:val="972"/>
          <w:jc w:val="center"/>
        </w:trPr>
        <w:tc>
          <w:tcPr>
            <w:tcW w:w="67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lastRenderedPageBreak/>
              <w:t>100-080700-758-4</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Remodelación de Instalaciones de Rastro a Oficinas del CAM, en Barrio las Flores, Chalatenango</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0443000053</w:t>
            </w:r>
          </w:p>
        </w:tc>
        <w:tc>
          <w:tcPr>
            <w:tcW w:w="41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10"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r>
      <w:tr w:rsidR="00C60547" w:rsidRPr="008233C6" w:rsidTr="00EA2FE5">
        <w:trPr>
          <w:gridAfter w:val="2"/>
          <w:wAfter w:w="17" w:type="dxa"/>
          <w:trHeight w:val="648"/>
          <w:jc w:val="center"/>
        </w:trPr>
        <w:tc>
          <w:tcPr>
            <w:tcW w:w="678" w:type="dxa"/>
            <w:tcBorders>
              <w:top w:val="single" w:sz="4" w:space="0" w:color="000000"/>
              <w:left w:val="single" w:sz="4" w:space="0" w:color="auto"/>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004740027706</w:t>
            </w:r>
          </w:p>
        </w:tc>
        <w:tc>
          <w:tcPr>
            <w:tcW w:w="1915" w:type="dxa"/>
            <w:tcBorders>
              <w:top w:val="single" w:sz="4" w:space="0" w:color="000000"/>
              <w:left w:val="nil"/>
              <w:bottom w:val="single" w:sz="4" w:space="0" w:color="auto"/>
              <w:right w:val="single" w:sz="4" w:space="0" w:color="auto"/>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Fajas de concreto y empedrado fraguado de calles en caserío plan de las mesas II</w:t>
            </w:r>
          </w:p>
        </w:tc>
        <w:tc>
          <w:tcPr>
            <w:tcW w:w="546" w:type="dxa"/>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0443000052</w:t>
            </w:r>
          </w:p>
        </w:tc>
        <w:tc>
          <w:tcPr>
            <w:tcW w:w="414"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39"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32"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single" w:sz="4" w:space="0" w:color="000000"/>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gridSpan w:val="2"/>
            <w:tcBorders>
              <w:top w:val="single" w:sz="4" w:space="0" w:color="000000"/>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r>
      <w:tr w:rsidR="00C60547" w:rsidRPr="008233C6" w:rsidTr="00427248">
        <w:trPr>
          <w:gridAfter w:val="2"/>
          <w:wAfter w:w="17" w:type="dxa"/>
          <w:trHeight w:val="323"/>
          <w:jc w:val="center"/>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4740026637</w:t>
            </w:r>
          </w:p>
        </w:tc>
        <w:tc>
          <w:tcPr>
            <w:tcW w:w="1915" w:type="dxa"/>
            <w:tcBorders>
              <w:top w:val="nil"/>
              <w:left w:val="nil"/>
              <w:bottom w:val="single" w:sz="4" w:space="0" w:color="auto"/>
              <w:right w:val="single" w:sz="4" w:space="0" w:color="auto"/>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APOYO AL DEPORTE 2016</w:t>
            </w:r>
          </w:p>
        </w:tc>
        <w:tc>
          <w:tcPr>
            <w:tcW w:w="546"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0860000002</w:t>
            </w:r>
          </w:p>
        </w:tc>
        <w:tc>
          <w:tcPr>
            <w:tcW w:w="414"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9"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32"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r>
      <w:tr w:rsidR="00C60547" w:rsidRPr="008233C6" w:rsidTr="00427248">
        <w:trPr>
          <w:gridAfter w:val="2"/>
          <w:wAfter w:w="17" w:type="dxa"/>
          <w:trHeight w:val="648"/>
          <w:jc w:val="center"/>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4740027579</w:t>
            </w:r>
          </w:p>
        </w:tc>
        <w:tc>
          <w:tcPr>
            <w:tcW w:w="1915" w:type="dxa"/>
            <w:tcBorders>
              <w:top w:val="nil"/>
              <w:left w:val="nil"/>
              <w:bottom w:val="single" w:sz="4" w:space="0" w:color="auto"/>
              <w:right w:val="single" w:sz="4" w:space="0" w:color="auto"/>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APOYO A LA PRIMERA INFANCIA EN EL MUNICIPIO DE CHALATENANGO</w:t>
            </w:r>
          </w:p>
        </w:tc>
        <w:tc>
          <w:tcPr>
            <w:tcW w:w="546"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0911000001</w:t>
            </w:r>
          </w:p>
        </w:tc>
        <w:tc>
          <w:tcPr>
            <w:tcW w:w="414"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9"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32"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r>
      <w:tr w:rsidR="00C60547" w:rsidRPr="008233C6" w:rsidTr="00427248">
        <w:trPr>
          <w:gridAfter w:val="2"/>
          <w:wAfter w:w="17" w:type="dxa"/>
          <w:trHeight w:val="648"/>
          <w:jc w:val="center"/>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4740027854</w:t>
            </w:r>
          </w:p>
        </w:tc>
        <w:tc>
          <w:tcPr>
            <w:tcW w:w="1915" w:type="dxa"/>
            <w:tcBorders>
              <w:top w:val="nil"/>
              <w:left w:val="nil"/>
              <w:bottom w:val="single" w:sz="4" w:space="0" w:color="auto"/>
              <w:right w:val="single" w:sz="4" w:space="0" w:color="auto"/>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Concreteado de 500ML de calle principal hacia cantón Chiapas, Ciudad de Chalatenango</w:t>
            </w:r>
          </w:p>
        </w:tc>
        <w:tc>
          <w:tcPr>
            <w:tcW w:w="546"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0443000014</w:t>
            </w:r>
          </w:p>
        </w:tc>
        <w:tc>
          <w:tcPr>
            <w:tcW w:w="414"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39"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rPr>
                <w:rFonts w:ascii="Arial" w:hAnsi="Arial" w:cs="Arial"/>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rPr>
                <w:rFonts w:ascii="Arial" w:hAnsi="Arial" w:cs="Arial"/>
                <w:sz w:val="20"/>
                <w:szCs w:val="20"/>
                <w:lang w:eastAsia="es-SV"/>
              </w:rPr>
            </w:pPr>
            <w:r w:rsidRPr="008233C6">
              <w:rPr>
                <w:rFonts w:ascii="Arial" w:hAnsi="Arial" w:cs="Arial"/>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32"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r>
      <w:tr w:rsidR="00C60547" w:rsidRPr="008233C6" w:rsidTr="00427248">
        <w:trPr>
          <w:gridAfter w:val="2"/>
          <w:wAfter w:w="17" w:type="dxa"/>
          <w:trHeight w:val="972"/>
          <w:jc w:val="center"/>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4740028222</w:t>
            </w:r>
          </w:p>
        </w:tc>
        <w:tc>
          <w:tcPr>
            <w:tcW w:w="1915" w:type="dxa"/>
            <w:tcBorders>
              <w:top w:val="nil"/>
              <w:left w:val="nil"/>
              <w:bottom w:val="single" w:sz="4" w:space="0" w:color="auto"/>
              <w:right w:val="single" w:sz="4" w:space="0" w:color="auto"/>
            </w:tcBorders>
            <w:shd w:val="clear" w:color="000000" w:fill="FFFFFF"/>
            <w:vAlign w:val="center"/>
            <w:hideMark/>
          </w:tcPr>
          <w:p w:rsidR="00C60547" w:rsidRPr="00EA2FE5" w:rsidRDefault="00C60547" w:rsidP="00427248">
            <w:pPr>
              <w:rPr>
                <w:rFonts w:ascii="Arial Narrow" w:hAnsi="Arial Narrow"/>
                <w:sz w:val="20"/>
                <w:szCs w:val="20"/>
                <w:lang w:eastAsia="es-SV"/>
              </w:rPr>
            </w:pPr>
            <w:r w:rsidRPr="00EA2FE5">
              <w:rPr>
                <w:rFonts w:ascii="Arial Narrow" w:hAnsi="Arial Narrow"/>
                <w:sz w:val="20"/>
                <w:szCs w:val="20"/>
                <w:lang w:eastAsia="es-SV"/>
              </w:rPr>
              <w:t>Pavimentación de concreto hidráulico de tramo de calle antigua a Caserío el Chuptal, cantón Upatoro</w:t>
            </w:r>
          </w:p>
        </w:tc>
        <w:tc>
          <w:tcPr>
            <w:tcW w:w="546"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Narrow" w:hAnsi="Arial Narrow"/>
                <w:sz w:val="18"/>
                <w:szCs w:val="18"/>
                <w:lang w:eastAsia="es-SV"/>
              </w:rPr>
            </w:pPr>
            <w:r w:rsidRPr="008233C6">
              <w:rPr>
                <w:rFonts w:ascii="Arial Narrow" w:hAnsi="Arial Narrow"/>
                <w:sz w:val="18"/>
                <w:szCs w:val="18"/>
                <w:lang w:eastAsia="es-SV"/>
              </w:rPr>
              <w:t>0443000032</w:t>
            </w:r>
          </w:p>
        </w:tc>
        <w:tc>
          <w:tcPr>
            <w:tcW w:w="414"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39"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Arial" w:hAnsi="Arial" w:cs="Arial"/>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Arial" w:hAnsi="Arial" w:cs="Arial"/>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Arial" w:hAnsi="Arial" w:cs="Arial"/>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Arial" w:hAnsi="Arial" w:cs="Arial"/>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Arial" w:hAnsi="Arial" w:cs="Arial"/>
                <w:b/>
                <w:bCs/>
                <w:color w:val="FF0000"/>
                <w:sz w:val="20"/>
                <w:szCs w:val="20"/>
                <w:lang w:eastAsia="es-SV"/>
              </w:rPr>
            </w:pPr>
          </w:p>
        </w:tc>
        <w:tc>
          <w:tcPr>
            <w:tcW w:w="44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Arial" w:hAnsi="Arial" w:cs="Arial"/>
                <w:b/>
                <w:bCs/>
                <w:color w:val="FF0000"/>
                <w:sz w:val="20"/>
                <w:szCs w:val="20"/>
                <w:lang w:eastAsia="es-SV"/>
              </w:rPr>
            </w:pP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4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32"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1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10" w:type="dxa"/>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Arial" w:hAnsi="Arial" w:cs="Arial"/>
                <w:b/>
                <w:bCs/>
                <w:color w:val="FF0000"/>
                <w:sz w:val="20"/>
                <w:szCs w:val="20"/>
                <w:lang w:eastAsia="es-SV"/>
              </w:rPr>
            </w:pPr>
            <w:r w:rsidRPr="008233C6">
              <w:rPr>
                <w:rFonts w:ascii="Arial" w:hAnsi="Arial" w:cs="Arial"/>
                <w:b/>
                <w:bCs/>
                <w:color w:val="FF0000"/>
                <w:sz w:val="20"/>
                <w:szCs w:val="20"/>
                <w:lang w:eastAsia="es-SV"/>
              </w:rPr>
              <w:t> </w:t>
            </w: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c>
          <w:tcPr>
            <w:tcW w:w="410" w:type="dxa"/>
            <w:gridSpan w:val="2"/>
            <w:tcBorders>
              <w:top w:val="nil"/>
              <w:left w:val="nil"/>
              <w:bottom w:val="single" w:sz="4" w:space="0" w:color="auto"/>
              <w:right w:val="single" w:sz="4" w:space="0" w:color="auto"/>
            </w:tcBorders>
            <w:shd w:val="clear" w:color="000000" w:fill="FFFFFF"/>
            <w:noWrap/>
            <w:vAlign w:val="center"/>
            <w:hideMark/>
          </w:tcPr>
          <w:p w:rsidR="00C60547" w:rsidRPr="008233C6" w:rsidRDefault="00C60547" w:rsidP="00427248">
            <w:pPr>
              <w:jc w:val="center"/>
              <w:rPr>
                <w:rFonts w:ascii="Wingdings 2" w:hAnsi="Wingdings 2"/>
                <w:b/>
                <w:bCs/>
                <w:color w:val="FF0000"/>
                <w:sz w:val="20"/>
                <w:szCs w:val="20"/>
                <w:lang w:eastAsia="es-SV"/>
              </w:rPr>
            </w:pPr>
            <w:r w:rsidRPr="008233C6">
              <w:rPr>
                <w:rFonts w:ascii="Wingdings 2" w:hAnsi="Wingdings 2"/>
                <w:b/>
                <w:bCs/>
                <w:color w:val="FF0000"/>
                <w:sz w:val="20"/>
                <w:szCs w:val="20"/>
                <w:lang w:eastAsia="es-SV"/>
              </w:rPr>
              <w:t></w:t>
            </w:r>
          </w:p>
        </w:tc>
        <w:tc>
          <w:tcPr>
            <w:tcW w:w="410" w:type="dxa"/>
            <w:gridSpan w:val="2"/>
            <w:tcBorders>
              <w:top w:val="nil"/>
              <w:left w:val="nil"/>
              <w:bottom w:val="single" w:sz="4" w:space="0" w:color="auto"/>
              <w:right w:val="single" w:sz="4" w:space="0" w:color="auto"/>
            </w:tcBorders>
            <w:shd w:val="clear" w:color="000000" w:fill="FFFFFF"/>
            <w:noWrap/>
            <w:vAlign w:val="center"/>
          </w:tcPr>
          <w:p w:rsidR="00C60547" w:rsidRPr="008233C6" w:rsidRDefault="00C60547" w:rsidP="00427248">
            <w:pPr>
              <w:jc w:val="center"/>
              <w:rPr>
                <w:rFonts w:ascii="Wingdings 2" w:hAnsi="Wingdings 2"/>
                <w:b/>
                <w:bCs/>
                <w:color w:val="FF0000"/>
                <w:sz w:val="20"/>
                <w:szCs w:val="20"/>
                <w:lang w:eastAsia="es-SV"/>
              </w:rPr>
            </w:pPr>
          </w:p>
        </w:tc>
      </w:tr>
    </w:tbl>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r>
        <w:rPr>
          <w:rFonts w:ascii="Garamond" w:hAnsi="Garamond"/>
          <w:sz w:val="24"/>
          <w:szCs w:val="24"/>
        </w:rPr>
        <w:lastRenderedPageBreak/>
        <w:t>ANEXO 4.2.</w:t>
      </w:r>
    </w:p>
    <w:tbl>
      <w:tblPr>
        <w:tblpPr w:leftFromText="141" w:rightFromText="141" w:vertAnchor="text" w:horzAnchor="page" w:tblpXSpec="center" w:tblpY="125"/>
        <w:tblW w:w="14492" w:type="dxa"/>
        <w:tblLayout w:type="fixed"/>
        <w:tblCellMar>
          <w:left w:w="70" w:type="dxa"/>
          <w:right w:w="70" w:type="dxa"/>
        </w:tblCellMar>
        <w:tblLook w:val="04A0" w:firstRow="1" w:lastRow="0" w:firstColumn="1" w:lastColumn="0" w:noHBand="0" w:noVBand="1"/>
      </w:tblPr>
      <w:tblGrid>
        <w:gridCol w:w="933"/>
        <w:gridCol w:w="1699"/>
        <w:gridCol w:w="1096"/>
        <w:gridCol w:w="421"/>
        <w:gridCol w:w="417"/>
        <w:gridCol w:w="425"/>
        <w:gridCol w:w="424"/>
        <w:gridCol w:w="424"/>
        <w:gridCol w:w="425"/>
        <w:gridCol w:w="424"/>
        <w:gridCol w:w="449"/>
        <w:gridCol w:w="425"/>
        <w:gridCol w:w="426"/>
        <w:gridCol w:w="425"/>
        <w:gridCol w:w="362"/>
        <w:gridCol w:w="9"/>
        <w:gridCol w:w="367"/>
        <w:gridCol w:w="382"/>
        <w:gridCol w:w="381"/>
        <w:gridCol w:w="377"/>
        <w:gridCol w:w="379"/>
        <w:gridCol w:w="377"/>
        <w:gridCol w:w="427"/>
        <w:gridCol w:w="472"/>
        <w:gridCol w:w="388"/>
        <w:gridCol w:w="377"/>
        <w:gridCol w:w="426"/>
        <w:gridCol w:w="415"/>
        <w:gridCol w:w="453"/>
        <w:gridCol w:w="473"/>
        <w:gridCol w:w="14"/>
      </w:tblGrid>
      <w:tr w:rsidR="00C60547" w:rsidRPr="002D6589" w:rsidTr="00427248">
        <w:trPr>
          <w:trHeight w:val="288"/>
        </w:trPr>
        <w:tc>
          <w:tcPr>
            <w:tcW w:w="933" w:type="dxa"/>
            <w:vMerge w:val="restart"/>
            <w:tcBorders>
              <w:top w:val="single" w:sz="4" w:space="0" w:color="auto"/>
              <w:left w:val="single" w:sz="4" w:space="0" w:color="auto"/>
              <w:bottom w:val="single" w:sz="4" w:space="0" w:color="auto"/>
              <w:right w:val="single" w:sz="4" w:space="0" w:color="auto"/>
            </w:tcBorders>
            <w:shd w:val="clear" w:color="auto" w:fill="3B3838"/>
            <w:noWrap/>
            <w:vAlign w:val="center"/>
            <w:hideMark/>
          </w:tcPr>
          <w:p w:rsidR="00C60547" w:rsidRPr="002D6589" w:rsidRDefault="00C60547" w:rsidP="00427248">
            <w:pPr>
              <w:jc w:val="center"/>
              <w:rPr>
                <w:rFonts w:ascii="Arial Narrow" w:hAnsi="Arial Narrow"/>
                <w:b/>
                <w:bCs/>
                <w:color w:val="FFFFFF"/>
                <w:sz w:val="18"/>
                <w:szCs w:val="18"/>
                <w:lang w:eastAsia="es-SV"/>
              </w:rPr>
            </w:pPr>
            <w:r w:rsidRPr="002D6589">
              <w:rPr>
                <w:rFonts w:ascii="Arial Narrow" w:hAnsi="Arial Narrow"/>
                <w:b/>
                <w:bCs/>
                <w:color w:val="FFFFFF"/>
                <w:sz w:val="18"/>
                <w:szCs w:val="18"/>
                <w:lang w:eastAsia="es-SV"/>
              </w:rPr>
              <w:t>CUENTA BANCARIA</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Narrow" w:hAnsi="Arial Narrow"/>
                <w:b/>
                <w:bCs/>
                <w:color w:val="FFFFFF"/>
                <w:sz w:val="18"/>
                <w:szCs w:val="18"/>
                <w:lang w:eastAsia="es-SV"/>
              </w:rPr>
            </w:pPr>
            <w:r w:rsidRPr="002D6589">
              <w:rPr>
                <w:rFonts w:ascii="Arial Narrow" w:hAnsi="Arial Narrow"/>
                <w:b/>
                <w:bCs/>
                <w:color w:val="FFFFFF"/>
                <w:sz w:val="18"/>
                <w:szCs w:val="18"/>
                <w:lang w:eastAsia="es-SV"/>
              </w:rPr>
              <w:t>NOMBRE</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3B3838"/>
            <w:noWrap/>
            <w:vAlign w:val="center"/>
            <w:hideMark/>
          </w:tcPr>
          <w:p w:rsidR="00C60547" w:rsidRPr="002D6589" w:rsidRDefault="00C60547" w:rsidP="00427248">
            <w:pPr>
              <w:jc w:val="center"/>
              <w:rPr>
                <w:rFonts w:ascii="Arial Narrow" w:hAnsi="Arial Narrow"/>
                <w:b/>
                <w:bCs/>
                <w:color w:val="FFFFFF"/>
                <w:sz w:val="18"/>
                <w:szCs w:val="18"/>
                <w:lang w:eastAsia="es-SV"/>
              </w:rPr>
            </w:pPr>
            <w:r w:rsidRPr="002D6589">
              <w:rPr>
                <w:rFonts w:ascii="Arial Narrow" w:hAnsi="Arial Narrow"/>
                <w:b/>
                <w:bCs/>
                <w:color w:val="FFFFFF"/>
                <w:sz w:val="18"/>
                <w:szCs w:val="18"/>
                <w:lang w:eastAsia="es-SV"/>
              </w:rPr>
              <w:t>PROYECTO</w:t>
            </w:r>
          </w:p>
        </w:tc>
        <w:tc>
          <w:tcPr>
            <w:tcW w:w="10764" w:type="dxa"/>
            <w:gridSpan w:val="28"/>
            <w:tcBorders>
              <w:top w:val="single" w:sz="4" w:space="0" w:color="auto"/>
              <w:left w:val="nil"/>
              <w:bottom w:val="single" w:sz="4" w:space="0" w:color="auto"/>
              <w:right w:val="single" w:sz="4" w:space="0" w:color="auto"/>
            </w:tcBorders>
            <w:shd w:val="clear" w:color="auto" w:fill="3B3838"/>
            <w:noWrap/>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CONCILIACIONES BANCARIAS</w:t>
            </w:r>
          </w:p>
        </w:tc>
      </w:tr>
      <w:tr w:rsidR="00C60547" w:rsidRPr="002D6589" w:rsidTr="00427248">
        <w:trPr>
          <w:gridAfter w:val="1"/>
          <w:wAfter w:w="14" w:type="dxa"/>
          <w:trHeight w:val="393"/>
        </w:trPr>
        <w:tc>
          <w:tcPr>
            <w:tcW w:w="933"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rPr>
                <w:rFonts w:ascii="Arial Narrow" w:hAnsi="Arial Narrow"/>
                <w:b/>
                <w:bCs/>
                <w:color w:val="FFFFFF"/>
                <w:sz w:val="18"/>
                <w:szCs w:val="18"/>
                <w:lang w:eastAsia="es-SV"/>
              </w:rPr>
            </w:pPr>
          </w:p>
        </w:tc>
        <w:tc>
          <w:tcPr>
            <w:tcW w:w="1699"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rPr>
                <w:rFonts w:ascii="Arial Narrow" w:hAnsi="Arial Narrow"/>
                <w:b/>
                <w:bCs/>
                <w:color w:val="FFFFFF"/>
                <w:sz w:val="18"/>
                <w:szCs w:val="18"/>
                <w:lang w:eastAsia="es-SV"/>
              </w:rPr>
            </w:pPr>
          </w:p>
        </w:tc>
        <w:tc>
          <w:tcPr>
            <w:tcW w:w="1096"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rPr>
                <w:rFonts w:ascii="Arial Narrow" w:hAnsi="Arial Narrow"/>
                <w:b/>
                <w:bCs/>
                <w:color w:val="FFFFFF"/>
                <w:sz w:val="18"/>
                <w:szCs w:val="18"/>
                <w:lang w:eastAsia="es-SV"/>
              </w:rPr>
            </w:pPr>
          </w:p>
        </w:tc>
        <w:tc>
          <w:tcPr>
            <w:tcW w:w="421" w:type="dxa"/>
            <w:tcBorders>
              <w:top w:val="nil"/>
              <w:left w:val="nil"/>
              <w:bottom w:val="single" w:sz="4" w:space="0" w:color="auto"/>
              <w:right w:val="single" w:sz="4" w:space="0" w:color="auto"/>
            </w:tcBorders>
            <w:shd w:val="clear" w:color="auto" w:fill="3B3838"/>
            <w:noWrap/>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17"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25"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18</w:t>
            </w:r>
          </w:p>
        </w:tc>
        <w:tc>
          <w:tcPr>
            <w:tcW w:w="424"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24"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25"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18</w:t>
            </w:r>
          </w:p>
        </w:tc>
        <w:tc>
          <w:tcPr>
            <w:tcW w:w="424"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49"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25"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26"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25"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371" w:type="dxa"/>
            <w:gridSpan w:val="2"/>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367"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382"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381"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377"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center"/>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379"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377"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27"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72"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388"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377"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26"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15"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c>
          <w:tcPr>
            <w:tcW w:w="453"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16</w:t>
            </w:r>
          </w:p>
        </w:tc>
        <w:tc>
          <w:tcPr>
            <w:tcW w:w="473" w:type="dxa"/>
            <w:tcBorders>
              <w:top w:val="nil"/>
              <w:left w:val="nil"/>
              <w:bottom w:val="single" w:sz="4" w:space="0" w:color="auto"/>
              <w:right w:val="single" w:sz="4" w:space="0" w:color="auto"/>
            </w:tcBorders>
            <w:shd w:val="clear" w:color="auto" w:fill="3B3838"/>
            <w:vAlign w:val="center"/>
            <w:hideMark/>
          </w:tcPr>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20</w:t>
            </w:r>
          </w:p>
          <w:p w:rsidR="00C60547" w:rsidRPr="002D6589" w:rsidRDefault="00C60547" w:rsidP="00427248">
            <w:pPr>
              <w:jc w:val="right"/>
              <w:rPr>
                <w:rFonts w:ascii="Arial" w:hAnsi="Arial" w:cs="Arial"/>
                <w:b/>
                <w:bCs/>
                <w:color w:val="FFFFFF"/>
                <w:sz w:val="20"/>
                <w:szCs w:val="20"/>
                <w:lang w:eastAsia="es-SV"/>
              </w:rPr>
            </w:pPr>
            <w:r w:rsidRPr="002D6589">
              <w:rPr>
                <w:rFonts w:ascii="Arial" w:hAnsi="Arial" w:cs="Arial"/>
                <w:b/>
                <w:bCs/>
                <w:color w:val="FFFFFF"/>
                <w:sz w:val="20"/>
                <w:szCs w:val="20"/>
                <w:lang w:eastAsia="es-SV"/>
              </w:rPr>
              <w:t>17</w:t>
            </w:r>
          </w:p>
        </w:tc>
      </w:tr>
      <w:tr w:rsidR="00C60547" w:rsidRPr="002D6589" w:rsidTr="00427248">
        <w:trPr>
          <w:gridAfter w:val="1"/>
          <w:wAfter w:w="14" w:type="dxa"/>
          <w:trHeight w:val="68"/>
        </w:trPr>
        <w:tc>
          <w:tcPr>
            <w:tcW w:w="933"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rPr>
                <w:rFonts w:ascii="Arial Narrow" w:hAnsi="Arial Narrow"/>
                <w:b/>
                <w:bCs/>
                <w:color w:val="FFFFFF"/>
                <w:sz w:val="18"/>
                <w:szCs w:val="18"/>
                <w:lang w:eastAsia="es-SV"/>
              </w:rPr>
            </w:pPr>
          </w:p>
        </w:tc>
        <w:tc>
          <w:tcPr>
            <w:tcW w:w="1699"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rPr>
                <w:rFonts w:ascii="Arial Narrow" w:hAnsi="Arial Narrow"/>
                <w:b/>
                <w:bCs/>
                <w:color w:val="FFFFFF"/>
                <w:sz w:val="18"/>
                <w:szCs w:val="18"/>
                <w:lang w:eastAsia="es-SV"/>
              </w:rPr>
            </w:pPr>
          </w:p>
        </w:tc>
        <w:tc>
          <w:tcPr>
            <w:tcW w:w="1096" w:type="dxa"/>
            <w:vMerge/>
            <w:tcBorders>
              <w:top w:val="single" w:sz="4" w:space="0" w:color="auto"/>
              <w:left w:val="single" w:sz="4" w:space="0" w:color="auto"/>
              <w:bottom w:val="single" w:sz="4" w:space="0" w:color="auto"/>
              <w:right w:val="single" w:sz="4" w:space="0" w:color="auto"/>
            </w:tcBorders>
            <w:shd w:val="clear" w:color="auto" w:fill="3B3838"/>
            <w:vAlign w:val="center"/>
            <w:hideMark/>
          </w:tcPr>
          <w:p w:rsidR="00C60547" w:rsidRPr="002D6589" w:rsidRDefault="00C60547" w:rsidP="00427248">
            <w:pPr>
              <w:rPr>
                <w:rFonts w:ascii="Arial Narrow" w:hAnsi="Arial Narrow"/>
                <w:b/>
                <w:bCs/>
                <w:color w:val="FFFFFF"/>
                <w:sz w:val="18"/>
                <w:szCs w:val="18"/>
                <w:lang w:eastAsia="es-SV"/>
              </w:rPr>
            </w:pPr>
          </w:p>
        </w:tc>
        <w:tc>
          <w:tcPr>
            <w:tcW w:w="1263" w:type="dxa"/>
            <w:gridSpan w:val="3"/>
            <w:tcBorders>
              <w:top w:val="single" w:sz="4" w:space="0" w:color="auto"/>
              <w:left w:val="nil"/>
              <w:bottom w:val="single" w:sz="4" w:space="0" w:color="auto"/>
              <w:right w:val="single" w:sz="4" w:space="0" w:color="auto"/>
            </w:tcBorders>
            <w:shd w:val="clear" w:color="auto" w:fill="3B3838"/>
            <w:noWrap/>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ENERO</w:t>
            </w:r>
          </w:p>
        </w:tc>
        <w:tc>
          <w:tcPr>
            <w:tcW w:w="1273" w:type="dxa"/>
            <w:gridSpan w:val="3"/>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FEBRERO</w:t>
            </w:r>
          </w:p>
        </w:tc>
        <w:tc>
          <w:tcPr>
            <w:tcW w:w="873"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MARZO</w:t>
            </w:r>
          </w:p>
        </w:tc>
        <w:tc>
          <w:tcPr>
            <w:tcW w:w="851"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ABRIL</w:t>
            </w:r>
          </w:p>
        </w:tc>
        <w:tc>
          <w:tcPr>
            <w:tcW w:w="787"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MAYO</w:t>
            </w:r>
          </w:p>
        </w:tc>
        <w:tc>
          <w:tcPr>
            <w:tcW w:w="758" w:type="dxa"/>
            <w:gridSpan w:val="3"/>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JUNIO</w:t>
            </w:r>
          </w:p>
        </w:tc>
        <w:tc>
          <w:tcPr>
            <w:tcW w:w="758"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JULIO</w:t>
            </w:r>
          </w:p>
        </w:tc>
        <w:tc>
          <w:tcPr>
            <w:tcW w:w="756"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AGOSTO</w:t>
            </w:r>
          </w:p>
        </w:tc>
        <w:tc>
          <w:tcPr>
            <w:tcW w:w="899"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SEPTIEMBRE</w:t>
            </w:r>
          </w:p>
        </w:tc>
        <w:tc>
          <w:tcPr>
            <w:tcW w:w="765"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OCTUBRE</w:t>
            </w:r>
          </w:p>
        </w:tc>
        <w:tc>
          <w:tcPr>
            <w:tcW w:w="841"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NOVIEMBRE</w:t>
            </w:r>
          </w:p>
        </w:tc>
        <w:tc>
          <w:tcPr>
            <w:tcW w:w="926" w:type="dxa"/>
            <w:gridSpan w:val="2"/>
            <w:tcBorders>
              <w:top w:val="single" w:sz="4" w:space="0" w:color="auto"/>
              <w:left w:val="nil"/>
              <w:bottom w:val="single" w:sz="4" w:space="0" w:color="auto"/>
              <w:right w:val="single" w:sz="4" w:space="0" w:color="auto"/>
            </w:tcBorders>
            <w:shd w:val="clear" w:color="auto" w:fill="3B3838"/>
            <w:vAlign w:val="center"/>
            <w:hideMark/>
          </w:tcPr>
          <w:p w:rsidR="00C60547" w:rsidRPr="002D6589" w:rsidRDefault="00C60547" w:rsidP="00427248">
            <w:pPr>
              <w:jc w:val="center"/>
              <w:rPr>
                <w:rFonts w:ascii="Arial" w:hAnsi="Arial" w:cs="Arial"/>
                <w:b/>
                <w:bCs/>
                <w:color w:val="FFFFFF"/>
                <w:sz w:val="18"/>
                <w:szCs w:val="18"/>
                <w:lang w:eastAsia="es-SV"/>
              </w:rPr>
            </w:pPr>
            <w:r w:rsidRPr="002D6589">
              <w:rPr>
                <w:rFonts w:ascii="Arial" w:hAnsi="Arial" w:cs="Arial"/>
                <w:b/>
                <w:bCs/>
                <w:color w:val="FFFFFF"/>
                <w:sz w:val="18"/>
                <w:szCs w:val="18"/>
                <w:lang w:eastAsia="es-SV"/>
              </w:rPr>
              <w:t>DICIEMBRE</w:t>
            </w:r>
          </w:p>
        </w:tc>
      </w:tr>
      <w:tr w:rsidR="00C60547" w:rsidRPr="002D6589" w:rsidTr="00427248">
        <w:trPr>
          <w:gridAfter w:val="1"/>
          <w:wAfter w:w="14" w:type="dxa"/>
          <w:trHeight w:val="636"/>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4740028346</w:t>
            </w:r>
          </w:p>
        </w:tc>
        <w:tc>
          <w:tcPr>
            <w:tcW w:w="1699"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Narrow" w:hAnsi="Arial Narrow"/>
                <w:sz w:val="20"/>
                <w:szCs w:val="20"/>
                <w:lang w:eastAsia="es-SV"/>
              </w:rPr>
            </w:pPr>
            <w:r w:rsidRPr="002D6589">
              <w:rPr>
                <w:rFonts w:ascii="Arial Narrow" w:hAnsi="Arial Narrow"/>
                <w:sz w:val="20"/>
                <w:szCs w:val="20"/>
                <w:lang w:eastAsia="es-SV"/>
              </w:rPr>
              <w:t>Construcción de cancha multiusos del caserío los Calles, Cantón las minas</w:t>
            </w:r>
          </w:p>
        </w:tc>
        <w:tc>
          <w:tcPr>
            <w:tcW w:w="1096"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044300</w:t>
            </w:r>
          </w:p>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0029</w:t>
            </w:r>
          </w:p>
        </w:tc>
        <w:tc>
          <w:tcPr>
            <w:tcW w:w="421"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44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426"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36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6" w:type="dxa"/>
            <w:gridSpan w:val="2"/>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38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1"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7"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472"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88"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Wingdings 2" w:hAnsi="Wingdings 2"/>
                <w:lang w:eastAsia="es-SV"/>
              </w:rPr>
            </w:pPr>
          </w:p>
        </w:tc>
        <w:tc>
          <w:tcPr>
            <w:tcW w:w="377"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6"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Wingdings 2" w:hAnsi="Wingdings 2"/>
                <w:lang w:eastAsia="es-SV"/>
              </w:rPr>
            </w:pPr>
          </w:p>
        </w:tc>
        <w:tc>
          <w:tcPr>
            <w:tcW w:w="41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5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7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r>
      <w:tr w:rsidR="00C60547" w:rsidRPr="002D6589" w:rsidTr="00427248">
        <w:trPr>
          <w:gridAfter w:val="1"/>
          <w:wAfter w:w="14" w:type="dxa"/>
          <w:trHeight w:val="636"/>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4740028370</w:t>
            </w:r>
          </w:p>
        </w:tc>
        <w:tc>
          <w:tcPr>
            <w:tcW w:w="1699"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Narrow" w:hAnsi="Arial Narrow"/>
                <w:sz w:val="20"/>
                <w:szCs w:val="20"/>
                <w:lang w:eastAsia="es-SV"/>
              </w:rPr>
            </w:pPr>
            <w:r w:rsidRPr="002D6589">
              <w:rPr>
                <w:rFonts w:ascii="Arial Narrow" w:hAnsi="Arial Narrow"/>
                <w:sz w:val="20"/>
                <w:szCs w:val="20"/>
                <w:lang w:eastAsia="es-SV"/>
              </w:rPr>
              <w:t>Mejoramiento de calle en pasaje comunidad Másica, Bo el Chile, Chalatenango</w:t>
            </w:r>
          </w:p>
        </w:tc>
        <w:tc>
          <w:tcPr>
            <w:tcW w:w="1096"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044300</w:t>
            </w:r>
          </w:p>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0057</w:t>
            </w:r>
          </w:p>
        </w:tc>
        <w:tc>
          <w:tcPr>
            <w:tcW w:w="421"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4"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4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6"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6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6" w:type="dxa"/>
            <w:gridSpan w:val="2"/>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8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81"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72"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88"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7"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6"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5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7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r>
      <w:tr w:rsidR="00C60547" w:rsidRPr="002D6589" w:rsidTr="00427248">
        <w:trPr>
          <w:gridAfter w:val="1"/>
          <w:wAfter w:w="14" w:type="dxa"/>
          <w:trHeight w:val="636"/>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4740028389</w:t>
            </w:r>
          </w:p>
        </w:tc>
        <w:tc>
          <w:tcPr>
            <w:tcW w:w="1699"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Narrow" w:hAnsi="Arial Narrow"/>
                <w:sz w:val="20"/>
                <w:szCs w:val="20"/>
                <w:lang w:eastAsia="es-SV"/>
              </w:rPr>
            </w:pPr>
            <w:r w:rsidRPr="002D6589">
              <w:rPr>
                <w:rFonts w:ascii="Arial Narrow" w:hAnsi="Arial Narrow"/>
                <w:sz w:val="20"/>
                <w:szCs w:val="20"/>
                <w:lang w:eastAsia="es-SV"/>
              </w:rPr>
              <w:t>Fajas de concreto con empedrado fraguado de 350ML de Calle San Julián, núcleo 1</w:t>
            </w:r>
          </w:p>
        </w:tc>
        <w:tc>
          <w:tcPr>
            <w:tcW w:w="1096"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044300</w:t>
            </w:r>
          </w:p>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0041</w:t>
            </w:r>
          </w:p>
        </w:tc>
        <w:tc>
          <w:tcPr>
            <w:tcW w:w="421"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4"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4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6"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6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6" w:type="dxa"/>
            <w:gridSpan w:val="2"/>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8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1"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7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8"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6"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15"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5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7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r>
      <w:tr w:rsidR="00C60547" w:rsidRPr="002D6589" w:rsidTr="00427248">
        <w:trPr>
          <w:gridAfter w:val="1"/>
          <w:wAfter w:w="14" w:type="dxa"/>
          <w:trHeight w:val="318"/>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4740028192</w:t>
            </w:r>
          </w:p>
        </w:tc>
        <w:tc>
          <w:tcPr>
            <w:tcW w:w="1699"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Narrow" w:hAnsi="Arial Narrow"/>
                <w:sz w:val="20"/>
                <w:szCs w:val="20"/>
                <w:lang w:eastAsia="es-SV"/>
              </w:rPr>
            </w:pPr>
            <w:r w:rsidRPr="002D6589">
              <w:rPr>
                <w:rFonts w:ascii="Arial Narrow" w:hAnsi="Arial Narrow"/>
                <w:sz w:val="20"/>
                <w:szCs w:val="20"/>
                <w:lang w:eastAsia="es-SV"/>
              </w:rPr>
              <w:t>Construcción de cementerio Jardín Municipal</w:t>
            </w:r>
          </w:p>
        </w:tc>
        <w:tc>
          <w:tcPr>
            <w:tcW w:w="1096"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044300</w:t>
            </w:r>
          </w:p>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0055</w:t>
            </w:r>
          </w:p>
        </w:tc>
        <w:tc>
          <w:tcPr>
            <w:tcW w:w="421" w:type="dxa"/>
            <w:tcBorders>
              <w:top w:val="nil"/>
              <w:left w:val="nil"/>
              <w:bottom w:val="single" w:sz="4" w:space="0" w:color="auto"/>
              <w:right w:val="single" w:sz="4" w:space="0" w:color="auto"/>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49"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6"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62"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76" w:type="dxa"/>
            <w:gridSpan w:val="2"/>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8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1"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9"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7"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72" w:type="dxa"/>
            <w:tcBorders>
              <w:top w:val="nil"/>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8"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7"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6"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15"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5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73" w:type="dxa"/>
            <w:tcBorders>
              <w:top w:val="nil"/>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r>
      <w:tr w:rsidR="00C60547" w:rsidRPr="002D6589" w:rsidTr="00EA2FE5">
        <w:trPr>
          <w:gridAfter w:val="1"/>
          <w:wAfter w:w="14" w:type="dxa"/>
          <w:trHeight w:val="636"/>
        </w:trPr>
        <w:tc>
          <w:tcPr>
            <w:tcW w:w="933" w:type="dxa"/>
            <w:tcBorders>
              <w:top w:val="nil"/>
              <w:left w:val="single" w:sz="4" w:space="0" w:color="auto"/>
              <w:bottom w:val="single" w:sz="4" w:space="0" w:color="000000"/>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4740028206</w:t>
            </w:r>
          </w:p>
        </w:tc>
        <w:tc>
          <w:tcPr>
            <w:tcW w:w="1699"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rPr>
                <w:rFonts w:ascii="Arial Narrow" w:hAnsi="Arial Narrow"/>
                <w:sz w:val="20"/>
                <w:szCs w:val="20"/>
                <w:lang w:eastAsia="es-SV"/>
              </w:rPr>
            </w:pPr>
            <w:r w:rsidRPr="002D6589">
              <w:rPr>
                <w:rFonts w:ascii="Arial Narrow" w:hAnsi="Arial Narrow"/>
                <w:sz w:val="20"/>
                <w:szCs w:val="20"/>
                <w:lang w:eastAsia="es-SV"/>
              </w:rPr>
              <w:t>Construcción de Parqueo Municipal- Cta Corriente</w:t>
            </w:r>
          </w:p>
        </w:tc>
        <w:tc>
          <w:tcPr>
            <w:tcW w:w="1096" w:type="dxa"/>
            <w:tcBorders>
              <w:top w:val="nil"/>
              <w:left w:val="nil"/>
              <w:bottom w:val="single" w:sz="4" w:space="0" w:color="000000"/>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044300</w:t>
            </w:r>
          </w:p>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0018</w:t>
            </w:r>
          </w:p>
        </w:tc>
        <w:tc>
          <w:tcPr>
            <w:tcW w:w="421" w:type="dxa"/>
            <w:tcBorders>
              <w:top w:val="nil"/>
              <w:left w:val="nil"/>
              <w:bottom w:val="single" w:sz="4" w:space="0" w:color="000000"/>
              <w:right w:val="single" w:sz="4" w:space="0" w:color="auto"/>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49"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6"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62"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6" w:type="dxa"/>
            <w:gridSpan w:val="2"/>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82"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1"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9"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7"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7"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72" w:type="dxa"/>
            <w:tcBorders>
              <w:top w:val="nil"/>
              <w:left w:val="nil"/>
              <w:bottom w:val="single" w:sz="4" w:space="0" w:color="000000"/>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8"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7"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6"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5"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53"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73" w:type="dxa"/>
            <w:tcBorders>
              <w:top w:val="nil"/>
              <w:left w:val="nil"/>
              <w:bottom w:val="single" w:sz="4" w:space="0" w:color="000000"/>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r>
      <w:tr w:rsidR="00C60547" w:rsidRPr="002D6589" w:rsidTr="00EA2FE5">
        <w:trPr>
          <w:gridAfter w:val="1"/>
          <w:wAfter w:w="14" w:type="dxa"/>
          <w:trHeight w:val="636"/>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lastRenderedPageBreak/>
              <w:t>4740026564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0547" w:rsidRPr="002D6589" w:rsidRDefault="00C60547" w:rsidP="00427248">
            <w:pPr>
              <w:rPr>
                <w:rFonts w:ascii="Arial Narrow" w:hAnsi="Arial Narrow"/>
                <w:sz w:val="20"/>
                <w:szCs w:val="20"/>
                <w:lang w:eastAsia="es-SV"/>
              </w:rPr>
            </w:pPr>
            <w:r w:rsidRPr="002D6589">
              <w:rPr>
                <w:rFonts w:ascii="Arial Narrow" w:hAnsi="Arial Narrow"/>
                <w:sz w:val="20"/>
                <w:szCs w:val="20"/>
                <w:lang w:eastAsia="es-SV"/>
              </w:rPr>
              <w:t>Construcción de Rampa y tres pasarelas en caserío Chacahuaca</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044300</w:t>
            </w:r>
          </w:p>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0049</w:t>
            </w:r>
          </w:p>
        </w:tc>
        <w:tc>
          <w:tcPr>
            <w:tcW w:w="421"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6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8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7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7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8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5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7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r>
      <w:tr w:rsidR="00C60547" w:rsidRPr="002D6589" w:rsidTr="00EA2FE5">
        <w:trPr>
          <w:gridAfter w:val="1"/>
          <w:wAfter w:w="14" w:type="dxa"/>
          <w:trHeight w:val="636"/>
        </w:trPr>
        <w:tc>
          <w:tcPr>
            <w:tcW w:w="933" w:type="dxa"/>
            <w:tcBorders>
              <w:top w:val="single" w:sz="4" w:space="0" w:color="000000"/>
              <w:left w:val="single" w:sz="4" w:space="0" w:color="auto"/>
              <w:bottom w:val="single" w:sz="4" w:space="0" w:color="auto"/>
              <w:right w:val="single" w:sz="4" w:space="0" w:color="auto"/>
            </w:tcBorders>
            <w:shd w:val="clear" w:color="000000" w:fill="FFFFFF"/>
            <w:noWrap/>
            <w:vAlign w:val="center"/>
            <w:hideMark/>
          </w:tcPr>
          <w:p w:rsidR="00C60547" w:rsidRPr="002D6589" w:rsidRDefault="00C60547" w:rsidP="00427248">
            <w:pPr>
              <w:jc w:val="center"/>
              <w:rPr>
                <w:rFonts w:ascii="Arial Narrow" w:hAnsi="Arial Narrow"/>
                <w:sz w:val="18"/>
                <w:szCs w:val="18"/>
                <w:lang w:eastAsia="es-SV"/>
              </w:rPr>
            </w:pPr>
            <w:r w:rsidRPr="002D6589">
              <w:rPr>
                <w:rFonts w:ascii="Arial Narrow" w:hAnsi="Arial Narrow"/>
                <w:sz w:val="18"/>
                <w:szCs w:val="18"/>
                <w:lang w:eastAsia="es-SV"/>
              </w:rPr>
              <w:t>4740027765</w:t>
            </w:r>
          </w:p>
        </w:tc>
        <w:tc>
          <w:tcPr>
            <w:tcW w:w="1699" w:type="dxa"/>
            <w:tcBorders>
              <w:top w:val="single" w:sz="4" w:space="0" w:color="000000"/>
              <w:left w:val="nil"/>
              <w:bottom w:val="single" w:sz="4" w:space="0" w:color="auto"/>
              <w:right w:val="single" w:sz="4" w:space="0" w:color="auto"/>
            </w:tcBorders>
            <w:shd w:val="clear" w:color="auto" w:fill="auto"/>
            <w:vAlign w:val="center"/>
            <w:hideMark/>
          </w:tcPr>
          <w:p w:rsidR="00C60547" w:rsidRPr="002D6589" w:rsidRDefault="00C60547" w:rsidP="00427248">
            <w:pPr>
              <w:rPr>
                <w:rFonts w:ascii="Arial Narrow" w:hAnsi="Arial Narrow"/>
                <w:color w:val="000000"/>
                <w:sz w:val="18"/>
                <w:szCs w:val="18"/>
                <w:lang w:eastAsia="es-SV"/>
              </w:rPr>
            </w:pPr>
            <w:r w:rsidRPr="002D6589">
              <w:rPr>
                <w:rFonts w:ascii="Arial Narrow" w:hAnsi="Arial Narrow"/>
                <w:color w:val="000000"/>
                <w:sz w:val="18"/>
                <w:szCs w:val="18"/>
                <w:lang w:eastAsia="es-SV"/>
              </w:rPr>
              <w:t>Reparación de Puente Hamaca en Caserío el Aguacatillo, Cantón Chapas</w:t>
            </w:r>
          </w:p>
        </w:tc>
        <w:tc>
          <w:tcPr>
            <w:tcW w:w="1096" w:type="dxa"/>
            <w:tcBorders>
              <w:top w:val="single" w:sz="4" w:space="0" w:color="000000"/>
              <w:left w:val="nil"/>
              <w:bottom w:val="single" w:sz="4" w:space="0" w:color="auto"/>
              <w:right w:val="single" w:sz="4" w:space="0" w:color="auto"/>
            </w:tcBorders>
            <w:shd w:val="clear" w:color="auto" w:fill="auto"/>
            <w:noWrap/>
            <w:vAlign w:val="center"/>
            <w:hideMark/>
          </w:tcPr>
          <w:p w:rsidR="00C60547" w:rsidRPr="002D6589" w:rsidRDefault="00C60547" w:rsidP="00427248">
            <w:pPr>
              <w:jc w:val="center"/>
              <w:rPr>
                <w:rFonts w:ascii="Arial Narrow" w:hAnsi="Arial Narrow"/>
                <w:color w:val="000000"/>
                <w:sz w:val="18"/>
                <w:szCs w:val="18"/>
                <w:lang w:eastAsia="es-SV"/>
              </w:rPr>
            </w:pPr>
            <w:r w:rsidRPr="002D6589">
              <w:rPr>
                <w:rFonts w:ascii="Arial Narrow" w:hAnsi="Arial Narrow"/>
                <w:color w:val="000000"/>
                <w:sz w:val="18"/>
                <w:szCs w:val="18"/>
                <w:lang w:eastAsia="es-SV"/>
              </w:rPr>
              <w:t>44300</w:t>
            </w:r>
          </w:p>
          <w:p w:rsidR="00C60547" w:rsidRPr="002D6589" w:rsidRDefault="00C60547" w:rsidP="00427248">
            <w:pPr>
              <w:jc w:val="center"/>
              <w:rPr>
                <w:rFonts w:ascii="Arial Narrow" w:hAnsi="Arial Narrow"/>
                <w:color w:val="000000"/>
                <w:sz w:val="18"/>
                <w:szCs w:val="18"/>
                <w:lang w:eastAsia="es-SV"/>
              </w:rPr>
            </w:pPr>
            <w:r w:rsidRPr="002D6589">
              <w:rPr>
                <w:rFonts w:ascii="Arial Narrow" w:hAnsi="Arial Narrow"/>
                <w:color w:val="000000"/>
                <w:sz w:val="18"/>
                <w:szCs w:val="18"/>
                <w:lang w:eastAsia="es-SV"/>
              </w:rPr>
              <w:t>0051</w:t>
            </w:r>
          </w:p>
        </w:tc>
        <w:tc>
          <w:tcPr>
            <w:tcW w:w="421" w:type="dxa"/>
            <w:tcBorders>
              <w:top w:val="single" w:sz="4" w:space="0" w:color="000000"/>
              <w:left w:val="nil"/>
              <w:bottom w:val="single" w:sz="4" w:space="0" w:color="auto"/>
              <w:right w:val="single" w:sz="4" w:space="0" w:color="auto"/>
            </w:tcBorders>
            <w:shd w:val="clear" w:color="000000" w:fill="FFFFFF"/>
            <w:noWrap/>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7"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5"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24"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4"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4"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49"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6"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62"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76" w:type="dxa"/>
            <w:gridSpan w:val="2"/>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2"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rPr>
                <w:rFonts w:ascii="Arial" w:hAnsi="Arial" w:cs="Arial"/>
                <w:lang w:eastAsia="es-SV"/>
              </w:rPr>
            </w:pPr>
          </w:p>
        </w:tc>
        <w:tc>
          <w:tcPr>
            <w:tcW w:w="381"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77"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379"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77"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7"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472"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388"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jc w:val="center"/>
              <w:rPr>
                <w:rFonts w:ascii="Wingdings 2" w:hAnsi="Wingdings 2"/>
                <w:b/>
                <w:bCs/>
                <w:color w:val="FF0000"/>
                <w:lang w:eastAsia="es-SV"/>
              </w:rPr>
            </w:pPr>
            <w:r w:rsidRPr="002D6589">
              <w:rPr>
                <w:rFonts w:ascii="Wingdings 2" w:hAnsi="Wingdings 2"/>
                <w:b/>
                <w:bCs/>
                <w:color w:val="FF0000"/>
                <w:lang w:eastAsia="es-SV"/>
              </w:rPr>
              <w:t></w:t>
            </w:r>
          </w:p>
        </w:tc>
        <w:tc>
          <w:tcPr>
            <w:tcW w:w="377" w:type="dxa"/>
            <w:tcBorders>
              <w:top w:val="single" w:sz="4" w:space="0" w:color="000000"/>
              <w:left w:val="nil"/>
              <w:bottom w:val="single" w:sz="4" w:space="0" w:color="auto"/>
              <w:right w:val="single" w:sz="4" w:space="0" w:color="auto"/>
            </w:tcBorders>
            <w:shd w:val="clear" w:color="000000" w:fill="FFFFFF"/>
            <w:vAlign w:val="center"/>
          </w:tcPr>
          <w:p w:rsidR="00C60547" w:rsidRPr="002D6589" w:rsidRDefault="00C60547" w:rsidP="00427248">
            <w:pPr>
              <w:jc w:val="center"/>
              <w:rPr>
                <w:rFonts w:ascii="Wingdings 2" w:hAnsi="Wingdings 2"/>
                <w:b/>
                <w:bCs/>
                <w:color w:val="FF0000"/>
                <w:lang w:eastAsia="es-SV"/>
              </w:rPr>
            </w:pPr>
          </w:p>
        </w:tc>
        <w:tc>
          <w:tcPr>
            <w:tcW w:w="426"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15"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53"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c>
          <w:tcPr>
            <w:tcW w:w="473" w:type="dxa"/>
            <w:tcBorders>
              <w:top w:val="single" w:sz="4" w:space="0" w:color="000000"/>
              <w:left w:val="nil"/>
              <w:bottom w:val="single" w:sz="4" w:space="0" w:color="auto"/>
              <w:right w:val="single" w:sz="4" w:space="0" w:color="auto"/>
            </w:tcBorders>
            <w:shd w:val="clear" w:color="000000" w:fill="FFFFFF"/>
            <w:vAlign w:val="center"/>
            <w:hideMark/>
          </w:tcPr>
          <w:p w:rsidR="00C60547" w:rsidRPr="002D6589" w:rsidRDefault="00C60547" w:rsidP="00427248">
            <w:pPr>
              <w:rPr>
                <w:rFonts w:ascii="Arial" w:hAnsi="Arial" w:cs="Arial"/>
                <w:lang w:eastAsia="es-SV"/>
              </w:rPr>
            </w:pPr>
            <w:r w:rsidRPr="002D6589">
              <w:rPr>
                <w:rFonts w:ascii="Arial" w:hAnsi="Arial" w:cs="Arial"/>
                <w:lang w:eastAsia="es-SV"/>
              </w:rPr>
              <w:t> </w:t>
            </w:r>
          </w:p>
        </w:tc>
      </w:tr>
    </w:tbl>
    <w:p w:rsidR="00C60547" w:rsidRDefault="00C60547" w:rsidP="00C60547">
      <w:pPr>
        <w:pStyle w:val="Lista"/>
        <w:ind w:left="0" w:firstLine="0"/>
        <w:jc w:val="both"/>
        <w:rPr>
          <w:rFonts w:ascii="Garamond" w:hAnsi="Garamond"/>
          <w:sz w:val="24"/>
          <w:szCs w:val="24"/>
        </w:rPr>
      </w:pPr>
    </w:p>
    <w:p w:rsidR="00C60547" w:rsidRDefault="00C60547" w:rsidP="00C60547">
      <w:pPr>
        <w:pStyle w:val="Lista"/>
        <w:ind w:left="0" w:firstLine="0"/>
        <w:jc w:val="both"/>
        <w:rPr>
          <w:rFonts w:ascii="Garamond" w:hAnsi="Garamond"/>
          <w:sz w:val="24"/>
          <w:szCs w:val="24"/>
        </w:rPr>
      </w:pPr>
      <w:r>
        <w:rPr>
          <w:rFonts w:ascii="Garamond" w:hAnsi="Garamond"/>
          <w:sz w:val="24"/>
          <w:szCs w:val="24"/>
        </w:rPr>
        <w:t>ANEXO 4.3.</w:t>
      </w:r>
    </w:p>
    <w:tbl>
      <w:tblPr>
        <w:tblW w:w="14766" w:type="dxa"/>
        <w:jc w:val="center"/>
        <w:tblCellMar>
          <w:left w:w="70" w:type="dxa"/>
          <w:right w:w="70" w:type="dxa"/>
        </w:tblCellMar>
        <w:tblLook w:val="04A0" w:firstRow="1" w:lastRow="0" w:firstColumn="1" w:lastColumn="0" w:noHBand="0" w:noVBand="1"/>
      </w:tblPr>
      <w:tblGrid>
        <w:gridCol w:w="1015"/>
        <w:gridCol w:w="1400"/>
        <w:gridCol w:w="1061"/>
        <w:gridCol w:w="366"/>
        <w:gridCol w:w="366"/>
        <w:gridCol w:w="367"/>
        <w:gridCol w:w="376"/>
        <w:gridCol w:w="376"/>
        <w:gridCol w:w="377"/>
        <w:gridCol w:w="441"/>
        <w:gridCol w:w="441"/>
        <w:gridCol w:w="409"/>
        <w:gridCol w:w="350"/>
        <w:gridCol w:w="52"/>
        <w:gridCol w:w="460"/>
        <w:gridCol w:w="370"/>
        <w:gridCol w:w="453"/>
        <w:gridCol w:w="454"/>
        <w:gridCol w:w="453"/>
        <w:gridCol w:w="454"/>
        <w:gridCol w:w="507"/>
        <w:gridCol w:w="509"/>
        <w:gridCol w:w="478"/>
        <w:gridCol w:w="503"/>
        <w:gridCol w:w="530"/>
        <w:gridCol w:w="474"/>
        <w:gridCol w:w="500"/>
        <w:gridCol w:w="366"/>
        <w:gridCol w:w="417"/>
        <w:gridCol w:w="429"/>
        <w:gridCol w:w="12"/>
      </w:tblGrid>
      <w:tr w:rsidR="00C60547" w:rsidRPr="00787F75" w:rsidTr="00427248">
        <w:trPr>
          <w:trHeight w:val="83"/>
          <w:jc w:val="center"/>
        </w:trPr>
        <w:tc>
          <w:tcPr>
            <w:tcW w:w="1015" w:type="dxa"/>
            <w:vMerge w:val="restart"/>
            <w:tcBorders>
              <w:top w:val="single" w:sz="4" w:space="0" w:color="auto"/>
              <w:left w:val="single" w:sz="4" w:space="0" w:color="auto"/>
              <w:bottom w:val="single" w:sz="4" w:space="0" w:color="auto"/>
              <w:right w:val="single" w:sz="4" w:space="0" w:color="auto"/>
            </w:tcBorders>
            <w:shd w:val="clear" w:color="auto" w:fill="595959"/>
            <w:noWrap/>
            <w:vAlign w:val="center"/>
            <w:hideMark/>
          </w:tcPr>
          <w:p w:rsidR="00C60547" w:rsidRPr="00787F75" w:rsidRDefault="00C60547" w:rsidP="00427248">
            <w:pPr>
              <w:jc w:val="center"/>
              <w:rPr>
                <w:rFonts w:ascii="Arial Narrow" w:hAnsi="Arial Narrow"/>
                <w:b/>
                <w:bCs/>
                <w:color w:val="FFFFFF"/>
                <w:sz w:val="20"/>
                <w:szCs w:val="20"/>
                <w:lang w:eastAsia="es-SV"/>
              </w:rPr>
            </w:pPr>
            <w:r w:rsidRPr="00787F75">
              <w:rPr>
                <w:rFonts w:ascii="Arial Narrow" w:hAnsi="Arial Narrow"/>
                <w:b/>
                <w:bCs/>
                <w:color w:val="FFFFFF"/>
                <w:sz w:val="20"/>
                <w:szCs w:val="20"/>
                <w:lang w:eastAsia="es-SV"/>
              </w:rPr>
              <w:t>CUENTA BANCARIA</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Narrow" w:hAnsi="Arial Narrow"/>
                <w:b/>
                <w:bCs/>
                <w:color w:val="FFFFFF"/>
                <w:sz w:val="20"/>
                <w:szCs w:val="20"/>
                <w:lang w:eastAsia="es-SV"/>
              </w:rPr>
            </w:pPr>
            <w:r w:rsidRPr="00787F75">
              <w:rPr>
                <w:rFonts w:ascii="Arial Narrow" w:hAnsi="Arial Narrow"/>
                <w:b/>
                <w:bCs/>
                <w:color w:val="FFFFFF"/>
                <w:sz w:val="20"/>
                <w:szCs w:val="20"/>
                <w:lang w:eastAsia="es-SV"/>
              </w:rPr>
              <w:t>NOMBRE</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595959"/>
            <w:noWrap/>
            <w:vAlign w:val="center"/>
            <w:hideMark/>
          </w:tcPr>
          <w:p w:rsidR="00C60547" w:rsidRPr="00787F75" w:rsidRDefault="00C60547" w:rsidP="00427248">
            <w:pPr>
              <w:jc w:val="center"/>
              <w:rPr>
                <w:rFonts w:ascii="Arial Narrow" w:hAnsi="Arial Narrow"/>
                <w:b/>
                <w:bCs/>
                <w:color w:val="FFFFFF"/>
                <w:sz w:val="20"/>
                <w:szCs w:val="20"/>
                <w:lang w:eastAsia="es-SV"/>
              </w:rPr>
            </w:pPr>
            <w:r w:rsidRPr="00787F75">
              <w:rPr>
                <w:rFonts w:ascii="Arial Narrow" w:hAnsi="Arial Narrow"/>
                <w:b/>
                <w:bCs/>
                <w:color w:val="FFFFFF"/>
                <w:sz w:val="20"/>
                <w:szCs w:val="20"/>
                <w:lang w:eastAsia="es-SV"/>
              </w:rPr>
              <w:t>PROYECTO</w:t>
            </w:r>
          </w:p>
        </w:tc>
        <w:tc>
          <w:tcPr>
            <w:tcW w:w="11290" w:type="dxa"/>
            <w:gridSpan w:val="28"/>
            <w:tcBorders>
              <w:top w:val="single" w:sz="4" w:space="0" w:color="auto"/>
              <w:left w:val="nil"/>
              <w:bottom w:val="single" w:sz="4" w:space="0" w:color="auto"/>
              <w:right w:val="single" w:sz="4" w:space="0" w:color="auto"/>
            </w:tcBorders>
            <w:shd w:val="clear" w:color="auto" w:fill="595959"/>
            <w:noWrap/>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CONCILIACIONES BANCARIAS</w:t>
            </w:r>
          </w:p>
        </w:tc>
      </w:tr>
      <w:tr w:rsidR="00C60547" w:rsidRPr="00787F75" w:rsidTr="00427248">
        <w:trPr>
          <w:gridAfter w:val="1"/>
          <w:wAfter w:w="12" w:type="dxa"/>
          <w:trHeight w:val="181"/>
          <w:jc w:val="center"/>
        </w:trPr>
        <w:tc>
          <w:tcPr>
            <w:tcW w:w="1015" w:type="dxa"/>
            <w:vMerge/>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8A2606" w:rsidRDefault="00C60547" w:rsidP="00427248">
            <w:pPr>
              <w:jc w:val="center"/>
              <w:rPr>
                <w:rFonts w:ascii="Arial Narrow" w:hAnsi="Arial Narrow"/>
                <w:b/>
                <w:bCs/>
                <w:color w:val="FFFFFF"/>
                <w:sz w:val="18"/>
                <w:szCs w:val="18"/>
                <w:lang w:eastAsia="es-SV"/>
              </w:rPr>
            </w:pPr>
          </w:p>
        </w:tc>
        <w:tc>
          <w:tcPr>
            <w:tcW w:w="1567" w:type="dxa"/>
            <w:vMerge/>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8A2606" w:rsidRDefault="00C60547" w:rsidP="00427248">
            <w:pPr>
              <w:jc w:val="center"/>
              <w:rPr>
                <w:rFonts w:ascii="Arial Narrow" w:hAnsi="Arial Narrow"/>
                <w:b/>
                <w:bCs/>
                <w:color w:val="FFFFFF"/>
                <w:sz w:val="18"/>
                <w:szCs w:val="18"/>
                <w:lang w:eastAsia="es-SV"/>
              </w:rPr>
            </w:pPr>
          </w:p>
        </w:tc>
        <w:tc>
          <w:tcPr>
            <w:tcW w:w="894" w:type="dxa"/>
            <w:vMerge/>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8A2606" w:rsidRDefault="00C60547" w:rsidP="00427248">
            <w:pPr>
              <w:jc w:val="center"/>
              <w:rPr>
                <w:rFonts w:ascii="Arial Narrow" w:hAnsi="Arial Narrow"/>
                <w:b/>
                <w:bCs/>
                <w:color w:val="FFFFFF"/>
                <w:sz w:val="18"/>
                <w:szCs w:val="18"/>
                <w:lang w:eastAsia="es-SV"/>
              </w:rPr>
            </w:pPr>
          </w:p>
        </w:tc>
        <w:tc>
          <w:tcPr>
            <w:tcW w:w="366" w:type="dxa"/>
            <w:tcBorders>
              <w:top w:val="nil"/>
              <w:left w:val="nil"/>
              <w:bottom w:val="single" w:sz="4" w:space="0" w:color="auto"/>
              <w:right w:val="single" w:sz="4" w:space="0" w:color="auto"/>
            </w:tcBorders>
            <w:shd w:val="clear" w:color="auto" w:fill="595959"/>
            <w:noWrap/>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366"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367"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18</w:t>
            </w:r>
          </w:p>
        </w:tc>
        <w:tc>
          <w:tcPr>
            <w:tcW w:w="376"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376"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377"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18</w:t>
            </w:r>
          </w:p>
        </w:tc>
        <w:tc>
          <w:tcPr>
            <w:tcW w:w="441"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441"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409"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402" w:type="dxa"/>
            <w:gridSpan w:val="2"/>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460"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370"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453"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454"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453"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454"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507"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509"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478"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503"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530"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474"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500"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366"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c>
          <w:tcPr>
            <w:tcW w:w="417"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16</w:t>
            </w:r>
          </w:p>
        </w:tc>
        <w:tc>
          <w:tcPr>
            <w:tcW w:w="429" w:type="dxa"/>
            <w:tcBorders>
              <w:top w:val="nil"/>
              <w:left w:val="nil"/>
              <w:bottom w:val="single" w:sz="4" w:space="0" w:color="auto"/>
              <w:right w:val="single" w:sz="4" w:space="0" w:color="auto"/>
            </w:tcBorders>
            <w:shd w:val="clear" w:color="auto" w:fill="595959"/>
            <w:vAlign w:val="center"/>
            <w:hideMark/>
          </w:tcPr>
          <w:p w:rsidR="00C60547"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20</w:t>
            </w:r>
          </w:p>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17</w:t>
            </w:r>
          </w:p>
        </w:tc>
      </w:tr>
      <w:tr w:rsidR="00C60547" w:rsidRPr="008A2606" w:rsidTr="00427248">
        <w:trPr>
          <w:trHeight w:val="265"/>
          <w:jc w:val="center"/>
        </w:trPr>
        <w:tc>
          <w:tcPr>
            <w:tcW w:w="1015" w:type="dxa"/>
            <w:vMerge/>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8A2606" w:rsidRDefault="00C60547" w:rsidP="00427248">
            <w:pPr>
              <w:rPr>
                <w:rFonts w:ascii="Arial Narrow" w:hAnsi="Arial Narrow"/>
                <w:b/>
                <w:bCs/>
                <w:color w:val="FFFFFF"/>
                <w:sz w:val="18"/>
                <w:szCs w:val="18"/>
                <w:lang w:eastAsia="es-SV"/>
              </w:rPr>
            </w:pPr>
          </w:p>
        </w:tc>
        <w:tc>
          <w:tcPr>
            <w:tcW w:w="1567" w:type="dxa"/>
            <w:vMerge/>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8A2606" w:rsidRDefault="00C60547" w:rsidP="00427248">
            <w:pPr>
              <w:rPr>
                <w:rFonts w:ascii="Arial Narrow" w:hAnsi="Arial Narrow"/>
                <w:b/>
                <w:bCs/>
                <w:color w:val="FFFFFF"/>
                <w:sz w:val="18"/>
                <w:szCs w:val="18"/>
                <w:lang w:eastAsia="es-SV"/>
              </w:rPr>
            </w:pPr>
          </w:p>
        </w:tc>
        <w:tc>
          <w:tcPr>
            <w:tcW w:w="894" w:type="dxa"/>
            <w:vMerge/>
            <w:tcBorders>
              <w:top w:val="single" w:sz="4" w:space="0" w:color="auto"/>
              <w:left w:val="single" w:sz="4" w:space="0" w:color="auto"/>
              <w:bottom w:val="single" w:sz="4" w:space="0" w:color="auto"/>
              <w:right w:val="single" w:sz="4" w:space="0" w:color="auto"/>
            </w:tcBorders>
            <w:shd w:val="clear" w:color="auto" w:fill="595959"/>
            <w:vAlign w:val="center"/>
            <w:hideMark/>
          </w:tcPr>
          <w:p w:rsidR="00C60547" w:rsidRPr="008A2606" w:rsidRDefault="00C60547" w:rsidP="00427248">
            <w:pPr>
              <w:rPr>
                <w:rFonts w:ascii="Arial Narrow" w:hAnsi="Arial Narrow"/>
                <w:b/>
                <w:bCs/>
                <w:color w:val="FFFFFF"/>
                <w:sz w:val="18"/>
                <w:szCs w:val="18"/>
                <w:lang w:eastAsia="es-SV"/>
              </w:rPr>
            </w:pPr>
          </w:p>
        </w:tc>
        <w:tc>
          <w:tcPr>
            <w:tcW w:w="1099" w:type="dxa"/>
            <w:gridSpan w:val="3"/>
            <w:tcBorders>
              <w:top w:val="single" w:sz="4" w:space="0" w:color="auto"/>
              <w:left w:val="nil"/>
              <w:bottom w:val="single" w:sz="4" w:space="0" w:color="auto"/>
              <w:right w:val="single" w:sz="4" w:space="0" w:color="auto"/>
            </w:tcBorders>
            <w:shd w:val="clear" w:color="auto" w:fill="595959"/>
            <w:noWrap/>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ENERO</w:t>
            </w:r>
          </w:p>
        </w:tc>
        <w:tc>
          <w:tcPr>
            <w:tcW w:w="1129" w:type="dxa"/>
            <w:gridSpan w:val="3"/>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FEBRERO</w:t>
            </w:r>
          </w:p>
        </w:tc>
        <w:tc>
          <w:tcPr>
            <w:tcW w:w="882"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MARZO</w:t>
            </w:r>
          </w:p>
        </w:tc>
        <w:tc>
          <w:tcPr>
            <w:tcW w:w="759"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ABRIL</w:t>
            </w:r>
          </w:p>
        </w:tc>
        <w:tc>
          <w:tcPr>
            <w:tcW w:w="882" w:type="dxa"/>
            <w:gridSpan w:val="3"/>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MAYO</w:t>
            </w:r>
          </w:p>
        </w:tc>
        <w:tc>
          <w:tcPr>
            <w:tcW w:w="907"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JUNIO</w:t>
            </w:r>
          </w:p>
        </w:tc>
        <w:tc>
          <w:tcPr>
            <w:tcW w:w="907"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JULIO</w:t>
            </w:r>
          </w:p>
        </w:tc>
        <w:tc>
          <w:tcPr>
            <w:tcW w:w="1016"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AGOSTO</w:t>
            </w:r>
          </w:p>
        </w:tc>
        <w:tc>
          <w:tcPr>
            <w:tcW w:w="981"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SEPT</w:t>
            </w:r>
            <w:r>
              <w:rPr>
                <w:rFonts w:ascii="Arial" w:hAnsi="Arial" w:cs="Arial"/>
                <w:b/>
                <w:bCs/>
                <w:color w:val="FFFFFF"/>
                <w:sz w:val="20"/>
                <w:szCs w:val="20"/>
                <w:lang w:eastAsia="es-SV"/>
              </w:rPr>
              <w:t>.</w:t>
            </w:r>
          </w:p>
        </w:tc>
        <w:tc>
          <w:tcPr>
            <w:tcW w:w="1004"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OCT</w:t>
            </w:r>
            <w:r>
              <w:rPr>
                <w:rFonts w:ascii="Arial" w:hAnsi="Arial" w:cs="Arial"/>
                <w:b/>
                <w:bCs/>
                <w:color w:val="FFFFFF"/>
                <w:sz w:val="20"/>
                <w:szCs w:val="20"/>
                <w:lang w:eastAsia="es-SV"/>
              </w:rPr>
              <w:t>.</w:t>
            </w:r>
          </w:p>
        </w:tc>
        <w:tc>
          <w:tcPr>
            <w:tcW w:w="866" w:type="dxa"/>
            <w:gridSpan w:val="2"/>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NOV</w:t>
            </w:r>
            <w:r>
              <w:rPr>
                <w:rFonts w:ascii="Arial" w:hAnsi="Arial" w:cs="Arial"/>
                <w:b/>
                <w:bCs/>
                <w:color w:val="FFFFFF"/>
                <w:sz w:val="20"/>
                <w:szCs w:val="20"/>
                <w:lang w:eastAsia="es-SV"/>
              </w:rPr>
              <w:t>.</w:t>
            </w:r>
          </w:p>
        </w:tc>
        <w:tc>
          <w:tcPr>
            <w:tcW w:w="858" w:type="dxa"/>
            <w:gridSpan w:val="3"/>
            <w:tcBorders>
              <w:top w:val="single" w:sz="4" w:space="0" w:color="auto"/>
              <w:left w:val="nil"/>
              <w:bottom w:val="single" w:sz="4" w:space="0" w:color="auto"/>
              <w:right w:val="single" w:sz="4" w:space="0" w:color="auto"/>
            </w:tcBorders>
            <w:shd w:val="clear" w:color="auto" w:fill="595959"/>
            <w:vAlign w:val="center"/>
            <w:hideMark/>
          </w:tcPr>
          <w:p w:rsidR="00C60547" w:rsidRPr="00787F75" w:rsidRDefault="00C60547" w:rsidP="00427248">
            <w:pPr>
              <w:jc w:val="center"/>
              <w:rPr>
                <w:rFonts w:ascii="Arial" w:hAnsi="Arial" w:cs="Arial"/>
                <w:b/>
                <w:bCs/>
                <w:color w:val="FFFFFF"/>
                <w:sz w:val="20"/>
                <w:szCs w:val="20"/>
                <w:lang w:eastAsia="es-SV"/>
              </w:rPr>
            </w:pPr>
            <w:r w:rsidRPr="00787F75">
              <w:rPr>
                <w:rFonts w:ascii="Arial" w:hAnsi="Arial" w:cs="Arial"/>
                <w:b/>
                <w:bCs/>
                <w:color w:val="FFFFFF"/>
                <w:sz w:val="20"/>
                <w:szCs w:val="20"/>
                <w:lang w:eastAsia="es-SV"/>
              </w:rPr>
              <w:t>DIC</w:t>
            </w:r>
            <w:r>
              <w:rPr>
                <w:rFonts w:ascii="Arial" w:hAnsi="Arial" w:cs="Arial"/>
                <w:b/>
                <w:bCs/>
                <w:color w:val="FFFFFF"/>
                <w:sz w:val="20"/>
                <w:szCs w:val="20"/>
                <w:lang w:eastAsia="es-SV"/>
              </w:rPr>
              <w:t>.</w:t>
            </w:r>
          </w:p>
        </w:tc>
      </w:tr>
      <w:tr w:rsidR="00C60547" w:rsidRPr="008A2606" w:rsidTr="00427248">
        <w:trPr>
          <w:gridAfter w:val="1"/>
          <w:wAfter w:w="12" w:type="dxa"/>
          <w:trHeight w:val="185"/>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sz w:val="18"/>
                <w:szCs w:val="18"/>
                <w:lang w:eastAsia="es-SV"/>
              </w:rPr>
            </w:pPr>
            <w:r w:rsidRPr="008A2606">
              <w:rPr>
                <w:rFonts w:ascii="Arial Narrow" w:hAnsi="Arial Narrow"/>
                <w:sz w:val="18"/>
                <w:szCs w:val="18"/>
                <w:lang w:eastAsia="es-SV"/>
              </w:rPr>
              <w:t>4740026483</w:t>
            </w:r>
          </w:p>
        </w:tc>
        <w:tc>
          <w:tcPr>
            <w:tcW w:w="1567" w:type="dxa"/>
            <w:tcBorders>
              <w:top w:val="nil"/>
              <w:left w:val="nil"/>
              <w:bottom w:val="single" w:sz="4" w:space="0" w:color="auto"/>
              <w:right w:val="single" w:sz="4" w:space="0" w:color="auto"/>
            </w:tcBorders>
            <w:shd w:val="clear" w:color="auto" w:fill="auto"/>
            <w:vAlign w:val="center"/>
            <w:hideMark/>
          </w:tcPr>
          <w:p w:rsidR="00C60547" w:rsidRPr="008A2606" w:rsidRDefault="00C60547" w:rsidP="00427248">
            <w:pPr>
              <w:rPr>
                <w:rFonts w:ascii="Arial Narrow" w:hAnsi="Arial Narrow"/>
                <w:color w:val="000000"/>
                <w:sz w:val="20"/>
                <w:szCs w:val="20"/>
                <w:lang w:eastAsia="es-SV"/>
              </w:rPr>
            </w:pPr>
            <w:r w:rsidRPr="008A2606">
              <w:rPr>
                <w:rFonts w:ascii="Arial Narrow" w:hAnsi="Arial Narrow"/>
                <w:color w:val="000000"/>
                <w:sz w:val="20"/>
                <w:szCs w:val="20"/>
                <w:lang w:eastAsia="es-SV"/>
              </w:rPr>
              <w:t>Mejoramiento del sistema de agua potable en cantón Guarjila, Chalatenango,</w:t>
            </w:r>
          </w:p>
        </w:tc>
        <w:tc>
          <w:tcPr>
            <w:tcW w:w="894" w:type="dxa"/>
            <w:tcBorders>
              <w:top w:val="nil"/>
              <w:left w:val="nil"/>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color w:val="000000"/>
                <w:sz w:val="18"/>
                <w:szCs w:val="18"/>
                <w:lang w:eastAsia="es-SV"/>
              </w:rPr>
            </w:pPr>
            <w:r w:rsidRPr="008A2606">
              <w:rPr>
                <w:rFonts w:ascii="Arial Narrow" w:hAnsi="Arial Narrow"/>
                <w:color w:val="000000"/>
                <w:sz w:val="18"/>
                <w:szCs w:val="18"/>
                <w:lang w:eastAsia="es-SV"/>
              </w:rPr>
              <w:t>443000025</w:t>
            </w:r>
          </w:p>
        </w:tc>
        <w:tc>
          <w:tcPr>
            <w:tcW w:w="366" w:type="dxa"/>
            <w:tcBorders>
              <w:top w:val="nil"/>
              <w:left w:val="nil"/>
              <w:bottom w:val="single" w:sz="4" w:space="0" w:color="auto"/>
              <w:right w:val="single" w:sz="4" w:space="0" w:color="auto"/>
            </w:tcBorders>
            <w:shd w:val="clear" w:color="000000" w:fill="FFFFFF"/>
            <w:noWrap/>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6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6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09"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02" w:type="dxa"/>
            <w:gridSpan w:val="2"/>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6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7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50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8"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3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1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2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r>
      <w:tr w:rsidR="00C60547" w:rsidRPr="008A2606" w:rsidTr="00427248">
        <w:trPr>
          <w:gridAfter w:val="1"/>
          <w:wAfter w:w="12" w:type="dxa"/>
          <w:trHeight w:val="185"/>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sz w:val="18"/>
                <w:szCs w:val="18"/>
                <w:lang w:eastAsia="es-SV"/>
              </w:rPr>
            </w:pPr>
            <w:r w:rsidRPr="008A2606">
              <w:rPr>
                <w:rFonts w:ascii="Arial Narrow" w:hAnsi="Arial Narrow"/>
                <w:sz w:val="18"/>
                <w:szCs w:val="18"/>
                <w:lang w:eastAsia="es-SV"/>
              </w:rPr>
              <w:t>4740025495</w:t>
            </w:r>
          </w:p>
        </w:tc>
        <w:tc>
          <w:tcPr>
            <w:tcW w:w="1567" w:type="dxa"/>
            <w:tcBorders>
              <w:top w:val="nil"/>
              <w:left w:val="nil"/>
              <w:bottom w:val="single" w:sz="4" w:space="0" w:color="auto"/>
              <w:right w:val="single" w:sz="4" w:space="0" w:color="auto"/>
            </w:tcBorders>
            <w:shd w:val="clear" w:color="auto" w:fill="auto"/>
            <w:vAlign w:val="center"/>
            <w:hideMark/>
          </w:tcPr>
          <w:p w:rsidR="00C60547" w:rsidRPr="008A2606" w:rsidRDefault="00C60547" w:rsidP="00427248">
            <w:pPr>
              <w:rPr>
                <w:rFonts w:ascii="Arial Narrow" w:hAnsi="Arial Narrow"/>
                <w:color w:val="000000"/>
                <w:sz w:val="20"/>
                <w:szCs w:val="20"/>
                <w:lang w:eastAsia="es-SV"/>
              </w:rPr>
            </w:pPr>
            <w:r w:rsidRPr="008A2606">
              <w:rPr>
                <w:rFonts w:ascii="Arial Narrow" w:hAnsi="Arial Narrow"/>
                <w:color w:val="000000"/>
                <w:sz w:val="20"/>
                <w:szCs w:val="20"/>
                <w:lang w:eastAsia="es-SV"/>
              </w:rPr>
              <w:t>Proyecto de introducción de agua potable en comunidad Agua Zarca</w:t>
            </w:r>
          </w:p>
        </w:tc>
        <w:tc>
          <w:tcPr>
            <w:tcW w:w="894" w:type="dxa"/>
            <w:tcBorders>
              <w:top w:val="nil"/>
              <w:left w:val="nil"/>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color w:val="000000"/>
                <w:sz w:val="18"/>
                <w:szCs w:val="18"/>
                <w:lang w:eastAsia="es-SV"/>
              </w:rPr>
            </w:pPr>
            <w:r w:rsidRPr="008A2606">
              <w:rPr>
                <w:rFonts w:ascii="Arial Narrow" w:hAnsi="Arial Narrow"/>
                <w:color w:val="000000"/>
                <w:sz w:val="18"/>
                <w:szCs w:val="18"/>
                <w:lang w:eastAsia="es-SV"/>
              </w:rPr>
              <w:t>630000001</w:t>
            </w:r>
          </w:p>
        </w:tc>
        <w:tc>
          <w:tcPr>
            <w:tcW w:w="366" w:type="dxa"/>
            <w:tcBorders>
              <w:top w:val="nil"/>
              <w:left w:val="nil"/>
              <w:bottom w:val="single" w:sz="4" w:space="0" w:color="auto"/>
              <w:right w:val="single" w:sz="4" w:space="0" w:color="auto"/>
            </w:tcBorders>
            <w:shd w:val="clear" w:color="000000" w:fill="FFFFFF"/>
            <w:noWrap/>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6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6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09"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02" w:type="dxa"/>
            <w:gridSpan w:val="2"/>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6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7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53"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54"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50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8"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3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1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2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r>
      <w:tr w:rsidR="00C60547" w:rsidRPr="008A2606" w:rsidTr="00427248">
        <w:trPr>
          <w:gridAfter w:val="1"/>
          <w:wAfter w:w="12" w:type="dxa"/>
          <w:trHeight w:val="185"/>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sz w:val="18"/>
                <w:szCs w:val="18"/>
                <w:lang w:eastAsia="es-SV"/>
              </w:rPr>
            </w:pPr>
            <w:r w:rsidRPr="008A2606">
              <w:rPr>
                <w:rFonts w:ascii="Arial Narrow" w:hAnsi="Arial Narrow"/>
                <w:sz w:val="18"/>
                <w:szCs w:val="18"/>
                <w:lang w:eastAsia="es-SV"/>
              </w:rPr>
              <w:t>4740027102</w:t>
            </w:r>
          </w:p>
        </w:tc>
        <w:tc>
          <w:tcPr>
            <w:tcW w:w="1567" w:type="dxa"/>
            <w:tcBorders>
              <w:top w:val="nil"/>
              <w:left w:val="nil"/>
              <w:bottom w:val="single" w:sz="4" w:space="0" w:color="auto"/>
              <w:right w:val="single" w:sz="4" w:space="0" w:color="auto"/>
            </w:tcBorders>
            <w:shd w:val="clear" w:color="auto" w:fill="auto"/>
            <w:vAlign w:val="center"/>
            <w:hideMark/>
          </w:tcPr>
          <w:p w:rsidR="00C60547" w:rsidRPr="008A2606" w:rsidRDefault="00C60547" w:rsidP="00427248">
            <w:pPr>
              <w:rPr>
                <w:rFonts w:ascii="Arial Narrow" w:hAnsi="Arial Narrow"/>
                <w:color w:val="000000"/>
                <w:sz w:val="20"/>
                <w:szCs w:val="20"/>
                <w:lang w:eastAsia="es-SV"/>
              </w:rPr>
            </w:pPr>
            <w:r w:rsidRPr="008A2606">
              <w:rPr>
                <w:rFonts w:ascii="Arial Narrow" w:hAnsi="Arial Narrow"/>
                <w:color w:val="000000"/>
                <w:sz w:val="20"/>
                <w:szCs w:val="20"/>
                <w:lang w:eastAsia="es-SV"/>
              </w:rPr>
              <w:t xml:space="preserve">Aporte de Tubería para mejoramiento de Agua Potable en Manune y las </w:t>
            </w:r>
            <w:r w:rsidRPr="008A2606">
              <w:rPr>
                <w:rFonts w:ascii="Arial Narrow" w:hAnsi="Arial Narrow"/>
                <w:color w:val="000000"/>
                <w:sz w:val="20"/>
                <w:szCs w:val="20"/>
                <w:lang w:eastAsia="es-SV"/>
              </w:rPr>
              <w:lastRenderedPageBreak/>
              <w:t>Mesitas Cton San Jose</w:t>
            </w:r>
          </w:p>
        </w:tc>
        <w:tc>
          <w:tcPr>
            <w:tcW w:w="894" w:type="dxa"/>
            <w:tcBorders>
              <w:top w:val="nil"/>
              <w:left w:val="nil"/>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color w:val="000000"/>
                <w:sz w:val="18"/>
                <w:szCs w:val="18"/>
                <w:lang w:eastAsia="es-SV"/>
              </w:rPr>
            </w:pPr>
            <w:r w:rsidRPr="008A2606">
              <w:rPr>
                <w:rFonts w:ascii="Arial Narrow" w:hAnsi="Arial Narrow"/>
                <w:color w:val="000000"/>
                <w:sz w:val="18"/>
                <w:szCs w:val="18"/>
                <w:lang w:eastAsia="es-SV"/>
              </w:rPr>
              <w:lastRenderedPageBreak/>
              <w:t>0630000004</w:t>
            </w:r>
          </w:p>
        </w:tc>
        <w:tc>
          <w:tcPr>
            <w:tcW w:w="366" w:type="dxa"/>
            <w:tcBorders>
              <w:top w:val="nil"/>
              <w:left w:val="nil"/>
              <w:bottom w:val="single" w:sz="4" w:space="0" w:color="auto"/>
              <w:right w:val="single" w:sz="4" w:space="0" w:color="auto"/>
            </w:tcBorders>
            <w:shd w:val="clear" w:color="000000" w:fill="FFFFFF"/>
            <w:noWrap/>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6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7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7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41"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09"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02" w:type="dxa"/>
            <w:gridSpan w:val="2"/>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6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7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50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8"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3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1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2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r>
      <w:tr w:rsidR="00C60547" w:rsidRPr="008A2606" w:rsidTr="00427248">
        <w:trPr>
          <w:gridAfter w:val="1"/>
          <w:wAfter w:w="12" w:type="dxa"/>
          <w:trHeight w:val="185"/>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sz w:val="18"/>
                <w:szCs w:val="18"/>
                <w:lang w:eastAsia="es-SV"/>
              </w:rPr>
            </w:pPr>
            <w:r w:rsidRPr="008A2606">
              <w:rPr>
                <w:rFonts w:ascii="Arial Narrow" w:hAnsi="Arial Narrow"/>
                <w:sz w:val="18"/>
                <w:szCs w:val="18"/>
                <w:lang w:eastAsia="es-SV"/>
              </w:rPr>
              <w:t>4740027846</w:t>
            </w:r>
          </w:p>
        </w:tc>
        <w:tc>
          <w:tcPr>
            <w:tcW w:w="1567" w:type="dxa"/>
            <w:tcBorders>
              <w:top w:val="nil"/>
              <w:left w:val="nil"/>
              <w:bottom w:val="single" w:sz="4" w:space="0" w:color="auto"/>
              <w:right w:val="single" w:sz="4" w:space="0" w:color="auto"/>
            </w:tcBorders>
            <w:shd w:val="clear" w:color="auto" w:fill="auto"/>
            <w:vAlign w:val="center"/>
            <w:hideMark/>
          </w:tcPr>
          <w:p w:rsidR="00C60547" w:rsidRPr="008A2606" w:rsidRDefault="00C60547" w:rsidP="00427248">
            <w:pPr>
              <w:rPr>
                <w:rFonts w:ascii="Arial Narrow" w:hAnsi="Arial Narrow"/>
                <w:sz w:val="20"/>
                <w:szCs w:val="20"/>
                <w:lang w:eastAsia="es-SV"/>
              </w:rPr>
            </w:pPr>
            <w:r w:rsidRPr="008A2606">
              <w:rPr>
                <w:rFonts w:ascii="Arial Narrow" w:hAnsi="Arial Narrow"/>
                <w:sz w:val="20"/>
                <w:szCs w:val="20"/>
                <w:lang w:eastAsia="es-SV"/>
              </w:rPr>
              <w:t>Mantenimiento de plaza, aceras y calle Morazan entre Avenida</w:t>
            </w:r>
          </w:p>
        </w:tc>
        <w:tc>
          <w:tcPr>
            <w:tcW w:w="894" w:type="dxa"/>
            <w:tcBorders>
              <w:top w:val="nil"/>
              <w:left w:val="nil"/>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color w:val="000000"/>
                <w:sz w:val="18"/>
                <w:szCs w:val="18"/>
                <w:lang w:eastAsia="es-SV"/>
              </w:rPr>
            </w:pPr>
            <w:r w:rsidRPr="008A2606">
              <w:rPr>
                <w:rFonts w:ascii="Arial Narrow" w:hAnsi="Arial Narrow"/>
                <w:color w:val="000000"/>
                <w:sz w:val="18"/>
                <w:szCs w:val="18"/>
                <w:lang w:eastAsia="es-SV"/>
              </w:rPr>
              <w:t>0133000001</w:t>
            </w:r>
          </w:p>
        </w:tc>
        <w:tc>
          <w:tcPr>
            <w:tcW w:w="366" w:type="dxa"/>
            <w:tcBorders>
              <w:top w:val="nil"/>
              <w:left w:val="nil"/>
              <w:bottom w:val="single" w:sz="4" w:space="0" w:color="auto"/>
              <w:right w:val="single" w:sz="4" w:space="0" w:color="auto"/>
            </w:tcBorders>
            <w:shd w:val="clear" w:color="000000" w:fill="FFFFFF"/>
            <w:noWrap/>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6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7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7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7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41"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41"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02" w:type="dxa"/>
            <w:gridSpan w:val="2"/>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6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7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50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5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8"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50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3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7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1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2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r>
      <w:tr w:rsidR="00C60547" w:rsidRPr="008A2606" w:rsidTr="00427248">
        <w:trPr>
          <w:gridAfter w:val="1"/>
          <w:wAfter w:w="12" w:type="dxa"/>
          <w:trHeight w:val="185"/>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sz w:val="18"/>
                <w:szCs w:val="18"/>
                <w:lang w:eastAsia="es-SV"/>
              </w:rPr>
            </w:pPr>
            <w:r w:rsidRPr="008A2606">
              <w:rPr>
                <w:rFonts w:ascii="Arial Narrow" w:hAnsi="Arial Narrow"/>
                <w:sz w:val="18"/>
                <w:szCs w:val="18"/>
                <w:lang w:eastAsia="es-SV"/>
              </w:rPr>
              <w:t>4740027013</w:t>
            </w:r>
          </w:p>
        </w:tc>
        <w:tc>
          <w:tcPr>
            <w:tcW w:w="1567" w:type="dxa"/>
            <w:tcBorders>
              <w:top w:val="nil"/>
              <w:left w:val="nil"/>
              <w:bottom w:val="single" w:sz="4" w:space="0" w:color="auto"/>
              <w:right w:val="single" w:sz="4" w:space="0" w:color="auto"/>
            </w:tcBorders>
            <w:shd w:val="clear" w:color="auto" w:fill="auto"/>
            <w:vAlign w:val="center"/>
            <w:hideMark/>
          </w:tcPr>
          <w:p w:rsidR="00C60547" w:rsidRPr="008A2606" w:rsidRDefault="00C60547" w:rsidP="00427248">
            <w:pPr>
              <w:rPr>
                <w:rFonts w:ascii="Arial Narrow" w:hAnsi="Arial Narrow"/>
                <w:color w:val="000000"/>
                <w:sz w:val="20"/>
                <w:szCs w:val="20"/>
                <w:lang w:eastAsia="es-SV"/>
              </w:rPr>
            </w:pPr>
            <w:r w:rsidRPr="008A2606">
              <w:rPr>
                <w:rFonts w:ascii="Arial Narrow" w:hAnsi="Arial Narrow"/>
                <w:color w:val="000000"/>
                <w:sz w:val="20"/>
                <w:szCs w:val="20"/>
                <w:lang w:eastAsia="es-SV"/>
              </w:rPr>
              <w:t>Aporte de Material PVC para contrapartida del proyecto de agua potable en el Barrillo</w:t>
            </w:r>
          </w:p>
        </w:tc>
        <w:tc>
          <w:tcPr>
            <w:tcW w:w="894" w:type="dxa"/>
            <w:tcBorders>
              <w:top w:val="nil"/>
              <w:left w:val="nil"/>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color w:val="000000"/>
                <w:sz w:val="18"/>
                <w:szCs w:val="18"/>
                <w:lang w:eastAsia="es-SV"/>
              </w:rPr>
            </w:pPr>
            <w:r w:rsidRPr="008A2606">
              <w:rPr>
                <w:rFonts w:ascii="Arial Narrow" w:hAnsi="Arial Narrow"/>
                <w:color w:val="000000"/>
                <w:sz w:val="18"/>
                <w:szCs w:val="18"/>
                <w:lang w:eastAsia="es-SV"/>
              </w:rPr>
              <w:t>630000003</w:t>
            </w:r>
          </w:p>
        </w:tc>
        <w:tc>
          <w:tcPr>
            <w:tcW w:w="366" w:type="dxa"/>
            <w:tcBorders>
              <w:top w:val="nil"/>
              <w:left w:val="nil"/>
              <w:bottom w:val="single" w:sz="4" w:space="0" w:color="auto"/>
              <w:right w:val="single" w:sz="4" w:space="0" w:color="auto"/>
            </w:tcBorders>
            <w:shd w:val="clear" w:color="000000" w:fill="FFFFFF"/>
            <w:noWrap/>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6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37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09"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02" w:type="dxa"/>
            <w:gridSpan w:val="2"/>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6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7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53"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54"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53"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54"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50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5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8"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50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30"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7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1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2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r>
      <w:tr w:rsidR="00C60547" w:rsidRPr="008A2606" w:rsidTr="00427248">
        <w:trPr>
          <w:gridAfter w:val="1"/>
          <w:wAfter w:w="12" w:type="dxa"/>
          <w:trHeight w:val="91"/>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sz w:val="18"/>
                <w:szCs w:val="18"/>
                <w:lang w:eastAsia="es-SV"/>
              </w:rPr>
            </w:pPr>
            <w:r w:rsidRPr="008A2606">
              <w:rPr>
                <w:rFonts w:ascii="Arial Narrow" w:hAnsi="Arial Narrow"/>
                <w:sz w:val="18"/>
                <w:szCs w:val="18"/>
                <w:lang w:eastAsia="es-SV"/>
              </w:rPr>
              <w:t>4740024480</w:t>
            </w:r>
          </w:p>
        </w:tc>
        <w:tc>
          <w:tcPr>
            <w:tcW w:w="1567" w:type="dxa"/>
            <w:tcBorders>
              <w:top w:val="nil"/>
              <w:left w:val="nil"/>
              <w:bottom w:val="single" w:sz="4" w:space="0" w:color="auto"/>
              <w:right w:val="single" w:sz="4" w:space="0" w:color="auto"/>
            </w:tcBorders>
            <w:shd w:val="clear" w:color="auto" w:fill="auto"/>
            <w:vAlign w:val="center"/>
            <w:hideMark/>
          </w:tcPr>
          <w:p w:rsidR="00C60547" w:rsidRPr="008A2606" w:rsidRDefault="00C60547" w:rsidP="00427248">
            <w:pPr>
              <w:rPr>
                <w:rFonts w:ascii="Arial Narrow" w:hAnsi="Arial Narrow"/>
                <w:color w:val="000000"/>
                <w:sz w:val="20"/>
                <w:szCs w:val="20"/>
                <w:lang w:eastAsia="es-SV"/>
              </w:rPr>
            </w:pPr>
            <w:r w:rsidRPr="008A2606">
              <w:rPr>
                <w:rFonts w:ascii="Arial Narrow" w:hAnsi="Arial Narrow"/>
                <w:color w:val="000000"/>
                <w:sz w:val="20"/>
                <w:szCs w:val="20"/>
                <w:lang w:eastAsia="es-SV"/>
              </w:rPr>
              <w:t>Mantenimiento de caminos vecinales</w:t>
            </w:r>
          </w:p>
        </w:tc>
        <w:tc>
          <w:tcPr>
            <w:tcW w:w="894" w:type="dxa"/>
            <w:tcBorders>
              <w:top w:val="nil"/>
              <w:left w:val="nil"/>
              <w:bottom w:val="single" w:sz="4" w:space="0" w:color="auto"/>
              <w:right w:val="single" w:sz="4" w:space="0" w:color="auto"/>
            </w:tcBorders>
            <w:shd w:val="clear" w:color="auto" w:fill="auto"/>
            <w:noWrap/>
            <w:vAlign w:val="center"/>
            <w:hideMark/>
          </w:tcPr>
          <w:p w:rsidR="00C60547" w:rsidRPr="008A2606" w:rsidRDefault="00C60547" w:rsidP="00427248">
            <w:pPr>
              <w:jc w:val="center"/>
              <w:rPr>
                <w:rFonts w:ascii="Arial Narrow" w:hAnsi="Arial Narrow"/>
                <w:color w:val="000000"/>
                <w:sz w:val="18"/>
                <w:szCs w:val="18"/>
                <w:lang w:eastAsia="es-SV"/>
              </w:rPr>
            </w:pPr>
            <w:r w:rsidRPr="008A2606">
              <w:rPr>
                <w:rFonts w:ascii="Arial Narrow" w:hAnsi="Arial Narrow"/>
                <w:color w:val="000000"/>
                <w:sz w:val="18"/>
                <w:szCs w:val="18"/>
                <w:lang w:eastAsia="es-SV"/>
              </w:rPr>
              <w:t>443000013</w:t>
            </w:r>
          </w:p>
        </w:tc>
        <w:tc>
          <w:tcPr>
            <w:tcW w:w="366" w:type="dxa"/>
            <w:tcBorders>
              <w:top w:val="nil"/>
              <w:left w:val="nil"/>
              <w:bottom w:val="single" w:sz="4" w:space="0" w:color="auto"/>
              <w:right w:val="single" w:sz="4" w:space="0" w:color="auto"/>
            </w:tcBorders>
            <w:shd w:val="clear" w:color="000000" w:fill="FFFFFF"/>
            <w:noWrap/>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6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6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376"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377"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41"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09" w:type="dxa"/>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jc w:val="center"/>
              <w:rPr>
                <w:rFonts w:ascii="Wingdings 2" w:hAnsi="Wingdings 2"/>
                <w:b/>
                <w:bCs/>
                <w:color w:val="FF0000"/>
                <w:sz w:val="20"/>
                <w:szCs w:val="20"/>
                <w:lang w:eastAsia="es-SV"/>
              </w:rPr>
            </w:pPr>
            <w:r w:rsidRPr="00787F75">
              <w:rPr>
                <w:rFonts w:ascii="Wingdings 2" w:hAnsi="Wingdings 2"/>
                <w:b/>
                <w:bCs/>
                <w:color w:val="FF0000"/>
                <w:sz w:val="20"/>
                <w:szCs w:val="20"/>
                <w:lang w:eastAsia="es-SV"/>
              </w:rPr>
              <w:t></w:t>
            </w:r>
          </w:p>
        </w:tc>
        <w:tc>
          <w:tcPr>
            <w:tcW w:w="402" w:type="dxa"/>
            <w:gridSpan w:val="2"/>
            <w:tcBorders>
              <w:top w:val="nil"/>
              <w:left w:val="nil"/>
              <w:bottom w:val="single" w:sz="4" w:space="0" w:color="auto"/>
              <w:right w:val="single" w:sz="4" w:space="0" w:color="auto"/>
            </w:tcBorders>
            <w:shd w:val="clear" w:color="000000" w:fill="FFFFFF"/>
            <w:vAlign w:val="center"/>
            <w:hideMark/>
          </w:tcPr>
          <w:p w:rsidR="00C60547" w:rsidRPr="00787F75" w:rsidRDefault="00C60547" w:rsidP="00427248">
            <w:pPr>
              <w:rPr>
                <w:rFonts w:ascii="Arial" w:hAnsi="Arial" w:cs="Arial"/>
                <w:sz w:val="20"/>
                <w:szCs w:val="20"/>
                <w:lang w:eastAsia="es-SV"/>
              </w:rPr>
            </w:pPr>
            <w:r w:rsidRPr="00787F75">
              <w:rPr>
                <w:rFonts w:ascii="Arial" w:hAnsi="Arial" w:cs="Arial"/>
                <w:sz w:val="20"/>
                <w:szCs w:val="20"/>
                <w:lang w:eastAsia="es-SV"/>
              </w:rPr>
              <w:t> </w:t>
            </w:r>
          </w:p>
        </w:tc>
        <w:tc>
          <w:tcPr>
            <w:tcW w:w="46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7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45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5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rPr>
                <w:rFonts w:ascii="Arial" w:hAnsi="Arial" w:cs="Arial"/>
                <w:sz w:val="20"/>
                <w:szCs w:val="20"/>
                <w:lang w:eastAsia="es-SV"/>
              </w:rPr>
            </w:pPr>
          </w:p>
        </w:tc>
        <w:tc>
          <w:tcPr>
            <w:tcW w:w="50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8"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3"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3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74"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500"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366"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17"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c>
          <w:tcPr>
            <w:tcW w:w="429" w:type="dxa"/>
            <w:tcBorders>
              <w:top w:val="nil"/>
              <w:left w:val="nil"/>
              <w:bottom w:val="single" w:sz="4" w:space="0" w:color="auto"/>
              <w:right w:val="single" w:sz="4" w:space="0" w:color="auto"/>
            </w:tcBorders>
            <w:shd w:val="clear" w:color="000000" w:fill="FFFFFF"/>
            <w:vAlign w:val="center"/>
          </w:tcPr>
          <w:p w:rsidR="00C60547" w:rsidRPr="00787F75" w:rsidRDefault="00C60547" w:rsidP="00427248">
            <w:pPr>
              <w:jc w:val="center"/>
              <w:rPr>
                <w:rFonts w:ascii="Wingdings 2" w:hAnsi="Wingdings 2"/>
                <w:b/>
                <w:bCs/>
                <w:color w:val="FF0000"/>
                <w:sz w:val="20"/>
                <w:szCs w:val="20"/>
                <w:lang w:eastAsia="es-SV"/>
              </w:rPr>
            </w:pPr>
          </w:p>
        </w:tc>
      </w:tr>
    </w:tbl>
    <w:p w:rsidR="00C60547" w:rsidRDefault="00C60547" w:rsidP="00C60547">
      <w:pPr>
        <w:pStyle w:val="Lista"/>
        <w:ind w:left="0" w:firstLine="0"/>
        <w:jc w:val="both"/>
        <w:rPr>
          <w:rFonts w:ascii="Garamond" w:hAnsi="Garamond"/>
          <w:sz w:val="24"/>
          <w:szCs w:val="24"/>
        </w:rPr>
      </w:pPr>
    </w:p>
    <w:p w:rsidR="00EA2FE5" w:rsidRPr="00C60547" w:rsidRDefault="00EA2FE5" w:rsidP="00C60547">
      <w:pPr>
        <w:pStyle w:val="Lista"/>
        <w:ind w:left="0" w:firstLine="0"/>
        <w:jc w:val="both"/>
        <w:rPr>
          <w:rFonts w:ascii="Garamond" w:hAnsi="Garamond"/>
          <w:sz w:val="24"/>
          <w:szCs w:val="24"/>
        </w:rPr>
      </w:pPr>
    </w:p>
    <w:sectPr w:rsidR="00EA2FE5" w:rsidRPr="00C60547" w:rsidSect="009A3AAB">
      <w:footerReference w:type="first" r:id="rId15"/>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4BB" w:rsidRDefault="002644BB" w:rsidP="00726B88">
      <w:pPr>
        <w:spacing w:after="0" w:line="240" w:lineRule="auto"/>
      </w:pPr>
      <w:r>
        <w:separator/>
      </w:r>
    </w:p>
  </w:endnote>
  <w:endnote w:type="continuationSeparator" w:id="0">
    <w:p w:rsidR="002644BB" w:rsidRDefault="002644BB" w:rsidP="007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248" w:rsidRDefault="00427248">
    <w:pPr>
      <w:pStyle w:val="Piedepgina"/>
      <w:jc w:val="right"/>
    </w:pPr>
  </w:p>
  <w:p w:rsidR="00427248" w:rsidRDefault="004272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606786"/>
      <w:docPartObj>
        <w:docPartGallery w:val="Page Numbers (Bottom of Page)"/>
        <w:docPartUnique/>
      </w:docPartObj>
    </w:sdtPr>
    <w:sdtContent>
      <w:p w:rsidR="00427248" w:rsidRDefault="00427248">
        <w:pPr>
          <w:pStyle w:val="Piedepgina"/>
          <w:jc w:val="right"/>
        </w:pPr>
        <w:r>
          <w:fldChar w:fldCharType="begin"/>
        </w:r>
        <w:r>
          <w:instrText>PAGE   \* MERGEFORMAT</w:instrText>
        </w:r>
        <w:r>
          <w:fldChar w:fldCharType="separate"/>
        </w:r>
        <w:r>
          <w:rPr>
            <w:noProof/>
          </w:rPr>
          <w:t>4</w:t>
        </w:r>
        <w:r>
          <w:fldChar w:fldCharType="end"/>
        </w:r>
      </w:p>
    </w:sdtContent>
  </w:sdt>
  <w:p w:rsidR="00427248" w:rsidRDefault="004272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248" w:rsidRDefault="00427248">
    <w:pPr>
      <w:pStyle w:val="Piedepgina"/>
      <w:jc w:val="right"/>
    </w:pPr>
    <w:r>
      <w:t xml:space="preserve">Página </w:t>
    </w:r>
    <w:r w:rsidRPr="009A3AAB">
      <w:rPr>
        <w:b/>
        <w:bCs/>
      </w:rPr>
      <w:fldChar w:fldCharType="begin"/>
    </w:r>
    <w:r w:rsidRPr="009A3AAB">
      <w:rPr>
        <w:b/>
        <w:bCs/>
      </w:rPr>
      <w:instrText>PAGE</w:instrText>
    </w:r>
    <w:r w:rsidRPr="009A3AAB">
      <w:rPr>
        <w:b/>
        <w:bCs/>
      </w:rPr>
      <w:fldChar w:fldCharType="separate"/>
    </w:r>
    <w:r w:rsidR="005A1608">
      <w:rPr>
        <w:b/>
        <w:bCs/>
        <w:noProof/>
      </w:rPr>
      <w:t>18</w:t>
    </w:r>
    <w:r w:rsidRPr="009A3AAB">
      <w:rPr>
        <w:b/>
        <w:bCs/>
      </w:rPr>
      <w:fldChar w:fldCharType="end"/>
    </w:r>
    <w:r w:rsidRPr="009A3AAB">
      <w:rPr>
        <w:b/>
      </w:rPr>
      <w:t xml:space="preserve"> de </w:t>
    </w:r>
    <w:r>
      <w:rPr>
        <w:b/>
      </w:rPr>
      <w:t>24</w:t>
    </w:r>
  </w:p>
  <w:p w:rsidR="00427248" w:rsidRDefault="00427248">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488449"/>
      <w:docPartObj>
        <w:docPartGallery w:val="Page Numbers (Bottom of Page)"/>
        <w:docPartUnique/>
      </w:docPartObj>
    </w:sdtPr>
    <w:sdtContent>
      <w:sdt>
        <w:sdtPr>
          <w:id w:val="-1769616900"/>
          <w:docPartObj>
            <w:docPartGallery w:val="Page Numbers (Top of Page)"/>
            <w:docPartUnique/>
          </w:docPartObj>
        </w:sdtPr>
        <w:sdtContent>
          <w:p w:rsidR="00427248" w:rsidRDefault="004272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1608">
              <w:rPr>
                <w:b/>
                <w:bCs/>
                <w:noProof/>
              </w:rPr>
              <w:t>1</w:t>
            </w:r>
            <w:r>
              <w:rPr>
                <w:b/>
                <w:bCs/>
                <w:sz w:val="24"/>
                <w:szCs w:val="24"/>
              </w:rPr>
              <w:fldChar w:fldCharType="end"/>
            </w:r>
            <w:r>
              <w:rPr>
                <w:lang w:val="es-ES"/>
              </w:rPr>
              <w:t xml:space="preserve"> de </w:t>
            </w:r>
            <w:r>
              <w:rPr>
                <w:b/>
                <w:bCs/>
                <w:sz w:val="24"/>
                <w:szCs w:val="24"/>
              </w:rPr>
              <w:t>14</w:t>
            </w:r>
          </w:p>
        </w:sdtContent>
      </w:sdt>
    </w:sdtContent>
  </w:sdt>
  <w:p w:rsidR="00427248" w:rsidRDefault="0042724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248" w:rsidRDefault="00427248">
    <w:pPr>
      <w:pStyle w:val="Piedepgina"/>
      <w:jc w:val="right"/>
    </w:pPr>
    <w:r>
      <w:t xml:space="preserve">Página </w:t>
    </w:r>
    <w:r>
      <w:rPr>
        <w:b/>
        <w:bCs/>
      </w:rPr>
      <w:fldChar w:fldCharType="begin"/>
    </w:r>
    <w:r>
      <w:rPr>
        <w:b/>
        <w:bCs/>
      </w:rPr>
      <w:instrText>PAGE</w:instrText>
    </w:r>
    <w:r>
      <w:rPr>
        <w:b/>
        <w:bCs/>
      </w:rPr>
      <w:fldChar w:fldCharType="separate"/>
    </w:r>
    <w:r>
      <w:rPr>
        <w:b/>
        <w:bCs/>
        <w:noProof/>
      </w:rPr>
      <w:t>14</w:t>
    </w:r>
    <w:r>
      <w:rPr>
        <w:b/>
        <w:bCs/>
      </w:rPr>
      <w:fldChar w:fldCharType="end"/>
    </w:r>
    <w:r>
      <w:t xml:space="preserve"> de </w:t>
    </w:r>
    <w:r>
      <w:rPr>
        <w:b/>
        <w:bCs/>
      </w:rPr>
      <w:t>14</w:t>
    </w:r>
  </w:p>
  <w:p w:rsidR="00427248" w:rsidRDefault="004272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4BB" w:rsidRDefault="002644BB" w:rsidP="00726B88">
      <w:pPr>
        <w:spacing w:after="0" w:line="240" w:lineRule="auto"/>
      </w:pPr>
      <w:r>
        <w:separator/>
      </w:r>
    </w:p>
  </w:footnote>
  <w:footnote w:type="continuationSeparator" w:id="0">
    <w:p w:rsidR="002644BB" w:rsidRDefault="002644BB" w:rsidP="00726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3A6"/>
    <w:multiLevelType w:val="hybridMultilevel"/>
    <w:tmpl w:val="F41EE7DE"/>
    <w:lvl w:ilvl="0" w:tplc="440A0017">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70D0AD2"/>
    <w:multiLevelType w:val="multilevel"/>
    <w:tmpl w:val="7D56B324"/>
    <w:lvl w:ilvl="0">
      <w:start w:val="1"/>
      <w:numFmt w:val="upperRoman"/>
      <w:lvlText w:val="%1."/>
      <w:lvlJc w:val="righ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722C6A"/>
    <w:multiLevelType w:val="hybridMultilevel"/>
    <w:tmpl w:val="B6C40EB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A5C3CED"/>
    <w:multiLevelType w:val="hybridMultilevel"/>
    <w:tmpl w:val="2054AA1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356E0D08"/>
    <w:multiLevelType w:val="multilevel"/>
    <w:tmpl w:val="88AA8526"/>
    <w:lvl w:ilvl="0">
      <w:start w:val="1"/>
      <w:numFmt w:val="upperRoman"/>
      <w:lvlText w:val="%1."/>
      <w:lvlJc w:val="left"/>
      <w:pPr>
        <w:ind w:left="1080" w:hanging="720"/>
      </w:pPr>
      <w:rPr>
        <w:rFonts w:ascii="Garamond" w:eastAsia="Times New Roman" w:hAnsi="Garamond" w:cs="Arial"/>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8FE37D3"/>
    <w:multiLevelType w:val="hybridMultilevel"/>
    <w:tmpl w:val="964A1F7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445A6664"/>
    <w:multiLevelType w:val="multilevel"/>
    <w:tmpl w:val="4D6A4B00"/>
    <w:lvl w:ilvl="0">
      <w:start w:val="1"/>
      <w:numFmt w:val="bullet"/>
      <w:lvlText w:val=""/>
      <w:lvlJc w:val="left"/>
      <w:pPr>
        <w:ind w:left="1080" w:hanging="720"/>
      </w:pPr>
      <w:rPr>
        <w:rFonts w:ascii="Wingdings" w:hAnsi="Wingdings" w:hint="default"/>
        <w:b/>
        <w:caps w:val="0"/>
        <w:strike w:val="0"/>
        <w:dstrike w:val="0"/>
        <w:outline w:val="0"/>
        <w:shadow w:val="0"/>
        <w:emboss w:val="0"/>
        <w:imprint w:val="0"/>
        <w:vanish w:val="0"/>
        <w:color w:val="auto"/>
        <w:sz w:val="28"/>
        <w:vertAlign w:val="baseline"/>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82B6092"/>
    <w:multiLevelType w:val="hybridMultilevel"/>
    <w:tmpl w:val="6C6E28AE"/>
    <w:lvl w:ilvl="0" w:tplc="F1ACF974">
      <w:start w:val="7"/>
      <w:numFmt w:val="upperRoman"/>
      <w:lvlText w:val="%1."/>
      <w:lvlJc w:val="left"/>
      <w:pPr>
        <w:ind w:left="1080" w:hanging="720"/>
      </w:pPr>
      <w:rPr>
        <w:rFonts w:eastAsiaTheme="minorHAnsi"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F701576"/>
    <w:multiLevelType w:val="hybridMultilevel"/>
    <w:tmpl w:val="AFF4941A"/>
    <w:lvl w:ilvl="0" w:tplc="C73C019A">
      <w:start w:val="100"/>
      <w:numFmt w:val="bullet"/>
      <w:lvlText w:val=""/>
      <w:lvlJc w:val="left"/>
      <w:pPr>
        <w:ind w:left="720" w:hanging="360"/>
      </w:pPr>
      <w:rPr>
        <w:rFonts w:ascii="Wingdings 2" w:eastAsia="Times New Roman" w:hAnsi="Wingdings 2" w:cs="Times New Roman" w:hint="default"/>
        <w:b/>
        <w:color w:val="FF0000"/>
        <w:sz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B311703"/>
    <w:multiLevelType w:val="hybridMultilevel"/>
    <w:tmpl w:val="F41EE7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32D46AC"/>
    <w:multiLevelType w:val="hybridMultilevel"/>
    <w:tmpl w:val="ED82409A"/>
    <w:lvl w:ilvl="0" w:tplc="440A000F">
      <w:start w:val="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7CD55794"/>
    <w:multiLevelType w:val="hybridMultilevel"/>
    <w:tmpl w:val="BD6E99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1"/>
  </w:num>
  <w:num w:numId="5">
    <w:abstractNumId w:val="1"/>
  </w:num>
  <w:num w:numId="6">
    <w:abstractNumId w:val="0"/>
  </w:num>
  <w:num w:numId="7">
    <w:abstractNumId w:val="5"/>
  </w:num>
  <w:num w:numId="8">
    <w:abstractNumId w:val="9"/>
  </w:num>
  <w:num w:numId="9">
    <w:abstractNumId w:val="10"/>
  </w:num>
  <w:num w:numId="10">
    <w:abstractNumId w:val="2"/>
  </w:num>
  <w:num w:numId="11">
    <w:abstractNumId w:val="7"/>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A"/>
    <w:rsid w:val="000125A4"/>
    <w:rsid w:val="00013D7F"/>
    <w:rsid w:val="00024CB7"/>
    <w:rsid w:val="00046E82"/>
    <w:rsid w:val="00067384"/>
    <w:rsid w:val="00071F0C"/>
    <w:rsid w:val="000745EE"/>
    <w:rsid w:val="000907D9"/>
    <w:rsid w:val="00094FBB"/>
    <w:rsid w:val="000A47DF"/>
    <w:rsid w:val="000A64EF"/>
    <w:rsid w:val="001119D3"/>
    <w:rsid w:val="00127AEB"/>
    <w:rsid w:val="00135813"/>
    <w:rsid w:val="00171DBD"/>
    <w:rsid w:val="0018057F"/>
    <w:rsid w:val="001842FB"/>
    <w:rsid w:val="00193BDF"/>
    <w:rsid w:val="001A1D26"/>
    <w:rsid w:val="001B2BFA"/>
    <w:rsid w:val="002220AF"/>
    <w:rsid w:val="002644BB"/>
    <w:rsid w:val="00277410"/>
    <w:rsid w:val="002A5092"/>
    <w:rsid w:val="002B21EA"/>
    <w:rsid w:val="002B25A3"/>
    <w:rsid w:val="002C2BD5"/>
    <w:rsid w:val="002D6ACF"/>
    <w:rsid w:val="002E21FB"/>
    <w:rsid w:val="002F26B0"/>
    <w:rsid w:val="00305BAE"/>
    <w:rsid w:val="00384737"/>
    <w:rsid w:val="003A5537"/>
    <w:rsid w:val="003E3EA9"/>
    <w:rsid w:val="0040562D"/>
    <w:rsid w:val="00421362"/>
    <w:rsid w:val="00421F47"/>
    <w:rsid w:val="00427248"/>
    <w:rsid w:val="00465A3C"/>
    <w:rsid w:val="00482308"/>
    <w:rsid w:val="00482F85"/>
    <w:rsid w:val="00491BAE"/>
    <w:rsid w:val="004A5AA2"/>
    <w:rsid w:val="004A6585"/>
    <w:rsid w:val="004B0E19"/>
    <w:rsid w:val="004B1209"/>
    <w:rsid w:val="004B3A5C"/>
    <w:rsid w:val="004C2F88"/>
    <w:rsid w:val="004D155F"/>
    <w:rsid w:val="004E77A0"/>
    <w:rsid w:val="005125D4"/>
    <w:rsid w:val="00536BBC"/>
    <w:rsid w:val="005606A7"/>
    <w:rsid w:val="005642AE"/>
    <w:rsid w:val="00565A06"/>
    <w:rsid w:val="005A1608"/>
    <w:rsid w:val="005C2A62"/>
    <w:rsid w:val="005D5B8B"/>
    <w:rsid w:val="005D7B4D"/>
    <w:rsid w:val="005F18EC"/>
    <w:rsid w:val="00613CC9"/>
    <w:rsid w:val="00621F47"/>
    <w:rsid w:val="00630601"/>
    <w:rsid w:val="00650FA4"/>
    <w:rsid w:val="00661E82"/>
    <w:rsid w:val="0066320C"/>
    <w:rsid w:val="00673883"/>
    <w:rsid w:val="00693AEF"/>
    <w:rsid w:val="00694C0B"/>
    <w:rsid w:val="006B5155"/>
    <w:rsid w:val="006C1E2E"/>
    <w:rsid w:val="006E31E0"/>
    <w:rsid w:val="00714E97"/>
    <w:rsid w:val="00726B88"/>
    <w:rsid w:val="00732D47"/>
    <w:rsid w:val="00762ED1"/>
    <w:rsid w:val="00793467"/>
    <w:rsid w:val="0079752E"/>
    <w:rsid w:val="007C7FFE"/>
    <w:rsid w:val="00803BE0"/>
    <w:rsid w:val="00813544"/>
    <w:rsid w:val="0082081C"/>
    <w:rsid w:val="00821C1C"/>
    <w:rsid w:val="00867611"/>
    <w:rsid w:val="008924E7"/>
    <w:rsid w:val="008C4FAD"/>
    <w:rsid w:val="0094675A"/>
    <w:rsid w:val="00974C78"/>
    <w:rsid w:val="009A3AAB"/>
    <w:rsid w:val="009D6C21"/>
    <w:rsid w:val="009E0DF6"/>
    <w:rsid w:val="009F03A4"/>
    <w:rsid w:val="009F084F"/>
    <w:rsid w:val="009F7056"/>
    <w:rsid w:val="00A101AB"/>
    <w:rsid w:val="00A1138C"/>
    <w:rsid w:val="00A13F81"/>
    <w:rsid w:val="00A24109"/>
    <w:rsid w:val="00A63AD2"/>
    <w:rsid w:val="00A77AF2"/>
    <w:rsid w:val="00A87EA6"/>
    <w:rsid w:val="00AB07AF"/>
    <w:rsid w:val="00AC06F5"/>
    <w:rsid w:val="00AD1D14"/>
    <w:rsid w:val="00AE2E38"/>
    <w:rsid w:val="00AF14A7"/>
    <w:rsid w:val="00B303BD"/>
    <w:rsid w:val="00B43E64"/>
    <w:rsid w:val="00B6744B"/>
    <w:rsid w:val="00B73F6A"/>
    <w:rsid w:val="00B74513"/>
    <w:rsid w:val="00B95EE0"/>
    <w:rsid w:val="00B96701"/>
    <w:rsid w:val="00BD4E9B"/>
    <w:rsid w:val="00BE4724"/>
    <w:rsid w:val="00BF0B4D"/>
    <w:rsid w:val="00C30729"/>
    <w:rsid w:val="00C54089"/>
    <w:rsid w:val="00C573AD"/>
    <w:rsid w:val="00C60547"/>
    <w:rsid w:val="00CB1DBE"/>
    <w:rsid w:val="00CE184D"/>
    <w:rsid w:val="00CE3859"/>
    <w:rsid w:val="00CE589A"/>
    <w:rsid w:val="00CE5C11"/>
    <w:rsid w:val="00CF0D97"/>
    <w:rsid w:val="00D02E45"/>
    <w:rsid w:val="00D65B7A"/>
    <w:rsid w:val="00D76D94"/>
    <w:rsid w:val="00DB3BCF"/>
    <w:rsid w:val="00DE2143"/>
    <w:rsid w:val="00E046FE"/>
    <w:rsid w:val="00E063E1"/>
    <w:rsid w:val="00E10F09"/>
    <w:rsid w:val="00E25B5E"/>
    <w:rsid w:val="00E528CA"/>
    <w:rsid w:val="00E776F5"/>
    <w:rsid w:val="00E84159"/>
    <w:rsid w:val="00E85BD8"/>
    <w:rsid w:val="00EA2FE5"/>
    <w:rsid w:val="00EB05F4"/>
    <w:rsid w:val="00EB431C"/>
    <w:rsid w:val="00EC315E"/>
    <w:rsid w:val="00ED05D1"/>
    <w:rsid w:val="00ED1F00"/>
    <w:rsid w:val="00ED691C"/>
    <w:rsid w:val="00EE6003"/>
    <w:rsid w:val="00EE73C0"/>
    <w:rsid w:val="00F12B04"/>
    <w:rsid w:val="00F27E2C"/>
    <w:rsid w:val="00F464E1"/>
    <w:rsid w:val="00F675F4"/>
    <w:rsid w:val="00F813CC"/>
    <w:rsid w:val="00F83B64"/>
    <w:rsid w:val="00F97E79"/>
    <w:rsid w:val="00FD2E0A"/>
    <w:rsid w:val="00FD7D4B"/>
    <w:rsid w:val="00FF25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50B63"/>
  <w15:chartTrackingRefBased/>
  <w15:docId w15:val="{A9A40F71-47FD-4176-84A9-276CCD2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26B88"/>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7A"/>
  </w:style>
  <w:style w:type="paragraph" w:styleId="Piedepgina">
    <w:name w:val="footer"/>
    <w:basedOn w:val="Normal"/>
    <w:link w:val="PiedepginaCar"/>
    <w:uiPriority w:val="99"/>
    <w:unhideWhenUsed/>
    <w:rsid w:val="00D6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7A"/>
  </w:style>
  <w:style w:type="paragraph" w:styleId="NormalWeb">
    <w:name w:val="Normal (Web)"/>
    <w:basedOn w:val="Normal"/>
    <w:uiPriority w:val="99"/>
    <w:semiHidden/>
    <w:unhideWhenUsed/>
    <w:rsid w:val="00D65B7A"/>
    <w:rPr>
      <w:rFonts w:ascii="Times New Roman" w:hAnsi="Times New Roman" w:cs="Times New Roman"/>
      <w:sz w:val="24"/>
      <w:szCs w:val="24"/>
    </w:rPr>
  </w:style>
  <w:style w:type="paragraph" w:styleId="Lista3">
    <w:name w:val="List 3"/>
    <w:basedOn w:val="Normal"/>
    <w:rsid w:val="00D65B7A"/>
    <w:pPr>
      <w:spacing w:after="0" w:line="240" w:lineRule="auto"/>
      <w:ind w:left="849" w:hanging="283"/>
    </w:pPr>
    <w:rPr>
      <w:rFonts w:ascii="Times New Roman" w:eastAsia="Times New Roman" w:hAnsi="Times New Roman" w:cs="Times New Roman"/>
      <w:sz w:val="24"/>
      <w:szCs w:val="24"/>
      <w:lang w:eastAsia="es-ES"/>
    </w:rPr>
  </w:style>
  <w:style w:type="paragraph" w:styleId="Lista2">
    <w:name w:val="List 2"/>
    <w:basedOn w:val="Normal"/>
    <w:rsid w:val="00D65B7A"/>
    <w:pPr>
      <w:spacing w:after="0" w:line="240" w:lineRule="auto"/>
      <w:ind w:left="566" w:hanging="283"/>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26B88"/>
    <w:pPr>
      <w:spacing w:after="120"/>
      <w:ind w:left="283"/>
    </w:pPr>
  </w:style>
  <w:style w:type="character" w:customStyle="1" w:styleId="SangradetextonormalCar">
    <w:name w:val="Sangría de texto normal Car"/>
    <w:basedOn w:val="Fuentedeprrafopredeter"/>
    <w:link w:val="Sangradetextonormal"/>
    <w:uiPriority w:val="99"/>
    <w:semiHidden/>
    <w:rsid w:val="00726B88"/>
  </w:style>
  <w:style w:type="paragraph" w:styleId="Textoindependienteprimerasangra2">
    <w:name w:val="Body Text First Indent 2"/>
    <w:basedOn w:val="Sangradetextonormal"/>
    <w:link w:val="Textoindependienteprimerasangra2Car"/>
    <w:rsid w:val="00726B88"/>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726B88"/>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726B88"/>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B95EE0"/>
    <w:pPr>
      <w:ind w:left="720"/>
      <w:contextualSpacing/>
    </w:pPr>
  </w:style>
  <w:style w:type="paragraph" w:styleId="Textodeglobo">
    <w:name w:val="Balloon Text"/>
    <w:basedOn w:val="Normal"/>
    <w:link w:val="TextodegloboCar"/>
    <w:uiPriority w:val="99"/>
    <w:semiHidden/>
    <w:unhideWhenUsed/>
    <w:rsid w:val="00012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5A4"/>
    <w:rPr>
      <w:rFonts w:ascii="Segoe UI" w:hAnsi="Segoe UI" w:cs="Segoe UI"/>
      <w:sz w:val="18"/>
      <w:szCs w:val="18"/>
    </w:rPr>
  </w:style>
  <w:style w:type="paragraph" w:styleId="Lista">
    <w:name w:val="List"/>
    <w:basedOn w:val="Normal"/>
    <w:uiPriority w:val="99"/>
    <w:unhideWhenUsed/>
    <w:rsid w:val="00DE2143"/>
    <w:pPr>
      <w:ind w:left="283" w:hanging="283"/>
      <w:contextualSpacing/>
    </w:pPr>
  </w:style>
  <w:style w:type="paragraph" w:styleId="Textoindependiente">
    <w:name w:val="Body Text"/>
    <w:basedOn w:val="Normal"/>
    <w:link w:val="TextoindependienteCar"/>
    <w:rsid w:val="00DE214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DE2143"/>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B7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60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ROP%201.2%20(version%201).xls"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PROP%201.2%20(version%201).xl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AUDITORIA%20INTERNA%20ALCALDIA%20MUNICIPAL%20DE%20CHALATENANGO\2017\EXAMENES%20EXPECIALES\4.%20EXAMEN%20A%20INVERSIONES%20EN%20PROYECTOS\PROP%201.2%20(version%201).x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6096</TotalTime>
  <Pages>27</Pages>
  <Words>7057</Words>
  <Characters>38817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samuelmontero271290@gmail.com</cp:lastModifiedBy>
  <cp:revision>38</cp:revision>
  <cp:lastPrinted>2019-01-23T17:06:00Z</cp:lastPrinted>
  <dcterms:created xsi:type="dcterms:W3CDTF">2017-03-08T17:36:00Z</dcterms:created>
  <dcterms:modified xsi:type="dcterms:W3CDTF">2019-02-01T21:11:00Z</dcterms:modified>
</cp:coreProperties>
</file>