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2CD0" w:rsidRDefault="00CA3FBE">
      <w:pPr>
        <w:rPr>
          <w:rFonts w:asciiTheme="majorHAnsi" w:hAnsiTheme="majorHAnsi" w:cstheme="majorHAnsi"/>
        </w:rPr>
      </w:pPr>
      <w:r w:rsidRPr="00191CD0">
        <w:rPr>
          <w:rFonts w:ascii="Century Gothic" w:hAnsi="Century Gothic"/>
          <w:noProof/>
          <w:sz w:val="72"/>
          <w:lang w:eastAsia="es-SV"/>
        </w:rPr>
        <w:drawing>
          <wp:anchor distT="0" distB="0" distL="114300" distR="114300" simplePos="0" relativeHeight="251659264" behindDoc="0" locked="0" layoutInCell="1" allowOverlap="1" wp14:anchorId="15933686" wp14:editId="4B9F7CEF">
            <wp:simplePos x="0" y="0"/>
            <wp:positionH relativeFrom="margin">
              <wp:posOffset>1259456</wp:posOffset>
            </wp:positionH>
            <wp:positionV relativeFrom="margin">
              <wp:posOffset>1311023</wp:posOffset>
            </wp:positionV>
            <wp:extent cx="3728085" cy="3143885"/>
            <wp:effectExtent l="19050" t="0" r="24765" b="913765"/>
            <wp:wrapSquare wrapText="bothSides"/>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chalatenango.jpg"/>
                    <pic:cNvPicPr/>
                  </pic:nvPicPr>
                  <pic:blipFill>
                    <a:blip r:embed="rId8">
                      <a:extLst>
                        <a:ext uri="{28A0092B-C50C-407E-A947-70E740481C1C}">
                          <a14:useLocalDpi xmlns:a14="http://schemas.microsoft.com/office/drawing/2010/main" val="0"/>
                        </a:ext>
                      </a:extLst>
                    </a:blip>
                    <a:stretch>
                      <a:fillRect/>
                    </a:stretch>
                  </pic:blipFill>
                  <pic:spPr>
                    <a:xfrm>
                      <a:off x="0" y="0"/>
                      <a:ext cx="3728085" cy="3143885"/>
                    </a:xfrm>
                    <a:prstGeom prst="roundRect">
                      <a:avLst>
                        <a:gd name="adj" fmla="val 8594"/>
                      </a:avLst>
                    </a:prstGeom>
                    <a:solidFill>
                      <a:srgbClr val="FFFFFF">
                        <a:shade val="85000"/>
                      </a:srgbClr>
                    </a:solidFill>
                    <a:ln>
                      <a:noFill/>
                    </a:ln>
                    <a:effectLst>
                      <a:reflection blurRad="12700" stA="38000" endPos="28000" dist="5000" dir="5400000" sy="-100000" algn="bl" rotWithShape="0"/>
                    </a:effectLst>
                  </pic:spPr>
                </pic:pic>
              </a:graphicData>
            </a:graphic>
            <wp14:sizeRelH relativeFrom="margin">
              <wp14:pctWidth>0</wp14:pctWidth>
            </wp14:sizeRelH>
            <wp14:sizeRelV relativeFrom="margin">
              <wp14:pctHeight>0</wp14:pctHeight>
            </wp14:sizeRelV>
          </wp:anchor>
        </w:drawing>
      </w: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912CD0" w:rsidRPr="00912CD0" w:rsidRDefault="00912CD0" w:rsidP="00912CD0">
      <w:pPr>
        <w:rPr>
          <w:rFonts w:asciiTheme="majorHAnsi" w:hAnsiTheme="majorHAnsi" w:cstheme="majorHAnsi"/>
        </w:rPr>
      </w:pPr>
    </w:p>
    <w:p w:rsidR="00857B5C" w:rsidRDefault="00F208EB" w:rsidP="00A53D36">
      <w:pPr>
        <w:tabs>
          <w:tab w:val="left" w:pos="3233"/>
        </w:tabs>
        <w:jc w:val="center"/>
        <w:rPr>
          <w:rFonts w:ascii="Century Gothic" w:hAnsi="Century Gothic"/>
          <w:b/>
          <w:sz w:val="56"/>
        </w:rPr>
      </w:pPr>
      <w:r w:rsidRPr="00A53D36">
        <w:rPr>
          <w:rFonts w:ascii="Century Gothic" w:hAnsi="Century Gothic"/>
          <w:b/>
          <w:sz w:val="56"/>
        </w:rPr>
        <w:t>GUIA DE ARCHIVO ALCALDIA MUNICIPAL DE CHALATENANGO</w:t>
      </w:r>
    </w:p>
    <w:p w:rsidR="00A53D36" w:rsidRPr="00A53D36" w:rsidRDefault="00A53D36" w:rsidP="00A53D36">
      <w:pPr>
        <w:rPr>
          <w:rFonts w:asciiTheme="majorHAnsi" w:hAnsiTheme="majorHAnsi" w:cstheme="majorHAnsi"/>
        </w:rPr>
      </w:pPr>
    </w:p>
    <w:p w:rsidR="00A53D36" w:rsidRPr="00A53D36" w:rsidRDefault="00A53D36" w:rsidP="00A53D36">
      <w:pPr>
        <w:rPr>
          <w:rFonts w:asciiTheme="majorHAnsi" w:hAnsiTheme="majorHAnsi" w:cstheme="majorHAnsi"/>
        </w:rPr>
      </w:pPr>
    </w:p>
    <w:p w:rsidR="00A53D36" w:rsidRPr="00A53D36" w:rsidRDefault="00A53D36" w:rsidP="00A53D36">
      <w:pPr>
        <w:tabs>
          <w:tab w:val="left" w:pos="1282"/>
        </w:tabs>
        <w:rPr>
          <w:rFonts w:ascii="Century Gothic" w:hAnsi="Century Gothic"/>
          <w:b/>
          <w:sz w:val="56"/>
        </w:rPr>
      </w:pPr>
      <w:r>
        <w:rPr>
          <w:rFonts w:ascii="Century Gothic" w:hAnsi="Century Gothic"/>
          <w:b/>
          <w:sz w:val="56"/>
        </w:rPr>
        <w:tab/>
      </w:r>
    </w:p>
    <w:tbl>
      <w:tblPr>
        <w:tblStyle w:val="Tablaconcuadrcula"/>
        <w:tblpPr w:leftFromText="141" w:rightFromText="141" w:horzAnchor="margin" w:tblpY="375"/>
        <w:tblW w:w="8828" w:type="dxa"/>
        <w:tblLook w:val="04A0" w:firstRow="1" w:lastRow="0" w:firstColumn="1" w:lastColumn="0" w:noHBand="0" w:noVBand="1"/>
      </w:tblPr>
      <w:tblGrid>
        <w:gridCol w:w="2972"/>
        <w:gridCol w:w="5856"/>
      </w:tblGrid>
      <w:tr w:rsidR="006934F0" w:rsidRPr="001B178D" w:rsidTr="00A53F1C">
        <w:tc>
          <w:tcPr>
            <w:tcW w:w="8828" w:type="dxa"/>
            <w:gridSpan w:val="2"/>
          </w:tcPr>
          <w:p w:rsidR="006934F0" w:rsidRPr="004B0CAC" w:rsidRDefault="00E3100E" w:rsidP="006934F0">
            <w:pPr>
              <w:pStyle w:val="Prrafodelista"/>
              <w:rPr>
                <w:rFonts w:ascii="Abadi" w:hAnsi="Abadi" w:cstheme="majorHAnsi"/>
                <w:sz w:val="20"/>
                <w:szCs w:val="20"/>
              </w:rPr>
            </w:pPr>
            <w:r w:rsidRPr="004B0CAC">
              <w:rPr>
                <w:rFonts w:ascii="Abadi" w:hAnsi="Abadi" w:cstheme="majorHAnsi"/>
                <w:b/>
                <w:color w:val="3B3838" w:themeColor="background2" w:themeShade="40"/>
                <w:sz w:val="20"/>
                <w:szCs w:val="20"/>
              </w:rPr>
              <w:lastRenderedPageBreak/>
              <w:t>GUIA</w:t>
            </w:r>
            <w:r w:rsidR="00F208EB" w:rsidRPr="004B0CAC">
              <w:rPr>
                <w:rFonts w:ascii="Abadi" w:hAnsi="Abadi" w:cstheme="majorHAnsi"/>
                <w:b/>
                <w:color w:val="3B3838" w:themeColor="background2" w:themeShade="40"/>
                <w:sz w:val="20"/>
                <w:szCs w:val="20"/>
              </w:rPr>
              <w:t xml:space="preserve"> DE ARCHIVO ALCALDIA MUNICIPAL DE CHALATENANGO</w:t>
            </w:r>
          </w:p>
        </w:tc>
      </w:tr>
      <w:tr w:rsidR="006934F0" w:rsidRPr="001B178D" w:rsidTr="00A53F1C">
        <w:tc>
          <w:tcPr>
            <w:tcW w:w="8828" w:type="dxa"/>
            <w:gridSpan w:val="2"/>
          </w:tcPr>
          <w:p w:rsidR="006934F0" w:rsidRPr="004B0CAC" w:rsidRDefault="006934F0" w:rsidP="00DF4FC5">
            <w:pPr>
              <w:pStyle w:val="Prrafodelista"/>
              <w:numPr>
                <w:ilvl w:val="0"/>
                <w:numId w:val="2"/>
              </w:numPr>
              <w:jc w:val="center"/>
              <w:rPr>
                <w:rFonts w:ascii="Abadi" w:hAnsi="Abadi" w:cstheme="majorHAnsi"/>
                <w:b/>
                <w:sz w:val="20"/>
                <w:szCs w:val="20"/>
              </w:rPr>
            </w:pPr>
            <w:r w:rsidRPr="004B0CAC">
              <w:rPr>
                <w:rFonts w:ascii="Abadi" w:hAnsi="Abadi" w:cstheme="majorHAnsi"/>
                <w:b/>
                <w:sz w:val="20"/>
                <w:szCs w:val="20"/>
              </w:rPr>
              <w:t>IDENTIFICACION PERSONAL</w:t>
            </w:r>
          </w:p>
        </w:tc>
      </w:tr>
      <w:tr w:rsidR="006934F0" w:rsidRPr="001B178D" w:rsidTr="00A53F1C">
        <w:tc>
          <w:tcPr>
            <w:tcW w:w="2972" w:type="dxa"/>
          </w:tcPr>
          <w:p w:rsidR="006934F0" w:rsidRPr="004B0CAC" w:rsidRDefault="00D608A2" w:rsidP="006934F0">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1.1 </w:t>
            </w:r>
            <w:r w:rsidR="006934F0" w:rsidRPr="004B0CAC">
              <w:rPr>
                <w:rFonts w:ascii="Abadi" w:hAnsi="Abadi" w:cstheme="majorHAnsi"/>
                <w:b/>
                <w:color w:val="3B3838" w:themeColor="background2" w:themeShade="40"/>
                <w:sz w:val="20"/>
                <w:szCs w:val="20"/>
              </w:rPr>
              <w:t>Identificador</w:t>
            </w:r>
          </w:p>
        </w:tc>
        <w:tc>
          <w:tcPr>
            <w:tcW w:w="5856" w:type="dxa"/>
          </w:tcPr>
          <w:p w:rsidR="006934F0" w:rsidRPr="004B0CAC" w:rsidRDefault="006934F0" w:rsidP="002462CA">
            <w:pPr>
              <w:rPr>
                <w:rFonts w:ascii="Abadi" w:hAnsi="Abadi" w:cstheme="majorHAnsi"/>
                <w:sz w:val="20"/>
                <w:szCs w:val="20"/>
              </w:rPr>
            </w:pPr>
            <w:r w:rsidRPr="004B0CAC">
              <w:rPr>
                <w:rFonts w:ascii="Abadi" w:hAnsi="Abadi" w:cstheme="majorHAnsi"/>
                <w:sz w:val="20"/>
                <w:szCs w:val="20"/>
              </w:rPr>
              <w:t>SV.</w:t>
            </w:r>
            <w:r w:rsidR="00857B5C" w:rsidRPr="004B0CAC">
              <w:rPr>
                <w:rFonts w:ascii="Abadi" w:hAnsi="Abadi" w:cstheme="majorHAnsi"/>
                <w:sz w:val="20"/>
                <w:szCs w:val="20"/>
              </w:rPr>
              <w:t>0407</w:t>
            </w:r>
          </w:p>
        </w:tc>
      </w:tr>
      <w:tr w:rsidR="006934F0" w:rsidRPr="001B178D" w:rsidTr="00A53F1C">
        <w:tc>
          <w:tcPr>
            <w:tcW w:w="2972" w:type="dxa"/>
          </w:tcPr>
          <w:p w:rsidR="006934F0" w:rsidRPr="004B0CAC" w:rsidRDefault="00D608A2" w:rsidP="006934F0">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1.2 </w:t>
            </w:r>
            <w:r w:rsidR="006934F0" w:rsidRPr="004B0CAC">
              <w:rPr>
                <w:rFonts w:ascii="Abadi" w:hAnsi="Abadi" w:cstheme="majorHAnsi"/>
                <w:b/>
                <w:color w:val="3B3838" w:themeColor="background2" w:themeShade="40"/>
                <w:sz w:val="20"/>
                <w:szCs w:val="20"/>
              </w:rPr>
              <w:t>Forma autorizada del Nombre</w:t>
            </w:r>
          </w:p>
        </w:tc>
        <w:tc>
          <w:tcPr>
            <w:tcW w:w="5856" w:type="dxa"/>
          </w:tcPr>
          <w:p w:rsidR="006934F0" w:rsidRPr="004B0CAC" w:rsidRDefault="006934F0" w:rsidP="006934F0">
            <w:pPr>
              <w:rPr>
                <w:rFonts w:ascii="Abadi" w:hAnsi="Abadi" w:cstheme="majorHAnsi"/>
                <w:sz w:val="20"/>
                <w:szCs w:val="20"/>
              </w:rPr>
            </w:pPr>
            <w:r w:rsidRPr="004B0CAC">
              <w:rPr>
                <w:rFonts w:ascii="Abadi" w:hAnsi="Abadi" w:cstheme="majorHAnsi"/>
                <w:sz w:val="20"/>
                <w:szCs w:val="20"/>
              </w:rPr>
              <w:t>Alcaldia Municipal de Chalatenango</w:t>
            </w:r>
          </w:p>
        </w:tc>
      </w:tr>
      <w:tr w:rsidR="006934F0" w:rsidRPr="001B178D" w:rsidTr="00A53F1C">
        <w:tc>
          <w:tcPr>
            <w:tcW w:w="2972" w:type="dxa"/>
          </w:tcPr>
          <w:p w:rsidR="006934F0" w:rsidRPr="004B0CAC" w:rsidRDefault="00D608A2" w:rsidP="006934F0">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1.3 </w:t>
            </w:r>
            <w:r w:rsidR="006934F0" w:rsidRPr="004B0CAC">
              <w:rPr>
                <w:rFonts w:ascii="Abadi" w:hAnsi="Abadi" w:cstheme="majorHAnsi"/>
                <w:b/>
                <w:color w:val="3B3838" w:themeColor="background2" w:themeShade="40"/>
                <w:sz w:val="20"/>
                <w:szCs w:val="20"/>
              </w:rPr>
              <w:t xml:space="preserve">Formas Paralela del Nombre </w:t>
            </w:r>
          </w:p>
        </w:tc>
        <w:tc>
          <w:tcPr>
            <w:tcW w:w="5856" w:type="dxa"/>
          </w:tcPr>
          <w:p w:rsidR="006934F0" w:rsidRPr="004B0CAC" w:rsidRDefault="006934F0" w:rsidP="006934F0">
            <w:pPr>
              <w:rPr>
                <w:rFonts w:ascii="Abadi" w:hAnsi="Abadi" w:cstheme="majorHAnsi"/>
                <w:sz w:val="20"/>
                <w:szCs w:val="20"/>
              </w:rPr>
            </w:pPr>
            <w:r w:rsidRPr="004B0CAC">
              <w:rPr>
                <w:rFonts w:ascii="Abadi" w:hAnsi="Abadi" w:cstheme="majorHAnsi"/>
                <w:sz w:val="20"/>
                <w:szCs w:val="20"/>
              </w:rPr>
              <w:t>“No Posee”</w:t>
            </w:r>
          </w:p>
        </w:tc>
      </w:tr>
      <w:tr w:rsidR="006934F0" w:rsidRPr="001B178D" w:rsidTr="00A53F1C">
        <w:tc>
          <w:tcPr>
            <w:tcW w:w="2972" w:type="dxa"/>
          </w:tcPr>
          <w:p w:rsidR="006934F0" w:rsidRPr="004B0CAC" w:rsidRDefault="00D608A2" w:rsidP="006934F0">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1.4 </w:t>
            </w:r>
            <w:r w:rsidR="006934F0" w:rsidRPr="004B0CAC">
              <w:rPr>
                <w:rFonts w:ascii="Abadi" w:hAnsi="Abadi" w:cstheme="majorHAnsi"/>
                <w:b/>
                <w:color w:val="3B3838" w:themeColor="background2" w:themeShade="40"/>
                <w:sz w:val="20"/>
                <w:szCs w:val="20"/>
              </w:rPr>
              <w:t xml:space="preserve">Otras Formas del Nombre </w:t>
            </w:r>
          </w:p>
        </w:tc>
        <w:tc>
          <w:tcPr>
            <w:tcW w:w="5856" w:type="dxa"/>
          </w:tcPr>
          <w:p w:rsidR="006934F0" w:rsidRPr="004B0CAC" w:rsidRDefault="002462CA" w:rsidP="006934F0">
            <w:pPr>
              <w:rPr>
                <w:rFonts w:ascii="Abadi" w:hAnsi="Abadi" w:cstheme="majorHAnsi"/>
                <w:sz w:val="20"/>
                <w:szCs w:val="20"/>
              </w:rPr>
            </w:pPr>
            <w:r w:rsidRPr="004B0CAC">
              <w:rPr>
                <w:rFonts w:ascii="Abadi" w:hAnsi="Abadi" w:cstheme="majorHAnsi"/>
                <w:sz w:val="20"/>
                <w:szCs w:val="20"/>
              </w:rPr>
              <w:t xml:space="preserve">AMCHA, </w:t>
            </w:r>
            <w:r w:rsidR="006934F0" w:rsidRPr="004B0CAC">
              <w:rPr>
                <w:rFonts w:ascii="Abadi" w:hAnsi="Abadi" w:cstheme="majorHAnsi"/>
                <w:sz w:val="20"/>
                <w:szCs w:val="20"/>
              </w:rPr>
              <w:t>Municipalidad de Chalatenango</w:t>
            </w:r>
          </w:p>
        </w:tc>
      </w:tr>
      <w:tr w:rsidR="006934F0" w:rsidRPr="001B178D" w:rsidTr="00A53F1C">
        <w:tc>
          <w:tcPr>
            <w:tcW w:w="2972" w:type="dxa"/>
          </w:tcPr>
          <w:p w:rsidR="006934F0" w:rsidRPr="004B0CAC" w:rsidRDefault="00D608A2" w:rsidP="006934F0">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1.5 </w:t>
            </w:r>
            <w:r w:rsidR="006934F0" w:rsidRPr="004B0CAC">
              <w:rPr>
                <w:rFonts w:ascii="Abadi" w:hAnsi="Abadi" w:cstheme="majorHAnsi"/>
                <w:b/>
                <w:color w:val="3B3838" w:themeColor="background2" w:themeShade="40"/>
                <w:sz w:val="20"/>
                <w:szCs w:val="20"/>
              </w:rPr>
              <w:t>Tipo de Institución</w:t>
            </w:r>
          </w:p>
        </w:tc>
        <w:tc>
          <w:tcPr>
            <w:tcW w:w="5856" w:type="dxa"/>
          </w:tcPr>
          <w:p w:rsidR="006934F0" w:rsidRPr="004B0CAC" w:rsidRDefault="006934F0" w:rsidP="006934F0">
            <w:pPr>
              <w:rPr>
                <w:rFonts w:ascii="Abadi" w:hAnsi="Abadi" w:cstheme="majorHAnsi"/>
                <w:sz w:val="20"/>
                <w:szCs w:val="20"/>
              </w:rPr>
            </w:pPr>
            <w:r w:rsidRPr="004B0CAC">
              <w:rPr>
                <w:rFonts w:ascii="Abadi" w:hAnsi="Abadi" w:cstheme="majorHAnsi"/>
                <w:sz w:val="20"/>
                <w:szCs w:val="20"/>
              </w:rPr>
              <w:t>Institución pública autónoma creada por la Ley de Acceso a la Información Pública, LAIP.</w:t>
            </w:r>
          </w:p>
        </w:tc>
      </w:tr>
      <w:tr w:rsidR="006934F0" w:rsidRPr="001B178D" w:rsidTr="00A53F1C">
        <w:tc>
          <w:tcPr>
            <w:tcW w:w="8828" w:type="dxa"/>
            <w:gridSpan w:val="2"/>
          </w:tcPr>
          <w:p w:rsidR="006934F0" w:rsidRPr="004B0CAC" w:rsidRDefault="006934F0" w:rsidP="00DF4FC5">
            <w:pPr>
              <w:pStyle w:val="Prrafodelista"/>
              <w:numPr>
                <w:ilvl w:val="0"/>
                <w:numId w:val="2"/>
              </w:numPr>
              <w:jc w:val="center"/>
              <w:rPr>
                <w:rFonts w:ascii="Abadi" w:hAnsi="Abadi" w:cstheme="majorHAnsi"/>
                <w:b/>
                <w:sz w:val="20"/>
                <w:szCs w:val="20"/>
              </w:rPr>
            </w:pPr>
            <w:r w:rsidRPr="004B0CAC">
              <w:rPr>
                <w:rFonts w:ascii="Abadi" w:hAnsi="Abadi" w:cstheme="majorHAnsi"/>
                <w:b/>
                <w:sz w:val="20"/>
                <w:szCs w:val="20"/>
              </w:rPr>
              <w:t>CONTACTO</w:t>
            </w:r>
          </w:p>
        </w:tc>
      </w:tr>
      <w:tr w:rsidR="006934F0" w:rsidRPr="001B178D" w:rsidTr="00A53F1C">
        <w:tc>
          <w:tcPr>
            <w:tcW w:w="2972" w:type="dxa"/>
          </w:tcPr>
          <w:p w:rsidR="006934F0" w:rsidRPr="004B0CAC" w:rsidRDefault="00D608A2" w:rsidP="006934F0">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2.1 </w:t>
            </w:r>
            <w:r w:rsidR="006934F0" w:rsidRPr="004B0CAC">
              <w:rPr>
                <w:rFonts w:ascii="Abadi" w:hAnsi="Abadi" w:cstheme="majorHAnsi"/>
                <w:b/>
                <w:color w:val="3B3838" w:themeColor="background2" w:themeShade="40"/>
                <w:sz w:val="20"/>
                <w:szCs w:val="20"/>
              </w:rPr>
              <w:t>Localización y Direcciones</w:t>
            </w:r>
          </w:p>
        </w:tc>
        <w:tc>
          <w:tcPr>
            <w:tcW w:w="5856" w:type="dxa"/>
          </w:tcPr>
          <w:p w:rsidR="006934F0" w:rsidRPr="004B0CAC" w:rsidRDefault="006934F0" w:rsidP="006934F0">
            <w:pPr>
              <w:rPr>
                <w:rFonts w:ascii="Abadi" w:eastAsia="Calibri" w:hAnsi="Abadi" w:cstheme="majorHAnsi"/>
                <w:sz w:val="20"/>
                <w:szCs w:val="20"/>
                <w:lang w:eastAsia="es-SV"/>
              </w:rPr>
            </w:pPr>
            <w:r w:rsidRPr="004B0CAC">
              <w:rPr>
                <w:rFonts w:ascii="Abadi" w:eastAsia="Calibri" w:hAnsi="Abadi" w:cstheme="majorHAnsi"/>
                <w:sz w:val="20"/>
                <w:szCs w:val="20"/>
                <w:lang w:eastAsia="es-SV"/>
              </w:rPr>
              <w:t>Inicio calle San Martín, frente a parque central,</w:t>
            </w:r>
            <w:r w:rsidR="002348AC" w:rsidRPr="004B0CAC">
              <w:rPr>
                <w:rFonts w:ascii="Abadi" w:eastAsia="Calibri" w:hAnsi="Abadi" w:cstheme="majorHAnsi"/>
                <w:sz w:val="20"/>
                <w:szCs w:val="20"/>
                <w:lang w:eastAsia="es-SV"/>
              </w:rPr>
              <w:t xml:space="preserve"> Barrio el Centro, Chalatenango, </w:t>
            </w:r>
            <w:r w:rsidRPr="004B0CAC">
              <w:rPr>
                <w:rFonts w:ascii="Abadi" w:eastAsia="Calibri" w:hAnsi="Abadi" w:cstheme="majorHAnsi"/>
                <w:sz w:val="20"/>
                <w:szCs w:val="20"/>
                <w:lang w:eastAsia="es-SV"/>
              </w:rPr>
              <w:t xml:space="preserve">Chalatenango. </w:t>
            </w:r>
          </w:p>
          <w:p w:rsidR="006934F0" w:rsidRPr="004B0CAC" w:rsidRDefault="006934F0" w:rsidP="006934F0">
            <w:pPr>
              <w:rPr>
                <w:rFonts w:ascii="Abadi" w:hAnsi="Abadi" w:cstheme="majorHAnsi"/>
                <w:sz w:val="20"/>
                <w:szCs w:val="20"/>
              </w:rPr>
            </w:pPr>
            <w:r w:rsidRPr="004B0CAC">
              <w:rPr>
                <w:rFonts w:ascii="Abadi" w:hAnsi="Abadi" w:cstheme="majorHAnsi"/>
                <w:sz w:val="20"/>
                <w:szCs w:val="20"/>
              </w:rPr>
              <w:t xml:space="preserve">URL: </w:t>
            </w:r>
            <w:hyperlink r:id="rId9" w:history="1">
              <w:r w:rsidR="00DF4FC5" w:rsidRPr="004B0CAC">
                <w:rPr>
                  <w:rStyle w:val="Hipervnculo"/>
                  <w:rFonts w:ascii="Abadi" w:hAnsi="Abadi" w:cstheme="majorHAnsi"/>
                  <w:sz w:val="20"/>
                  <w:szCs w:val="20"/>
                </w:rPr>
                <w:t>www.chalatenango.gob.sv</w:t>
              </w:r>
            </w:hyperlink>
          </w:p>
        </w:tc>
      </w:tr>
      <w:tr w:rsidR="006934F0" w:rsidRPr="001B178D" w:rsidTr="00A53F1C">
        <w:tc>
          <w:tcPr>
            <w:tcW w:w="2972" w:type="dxa"/>
          </w:tcPr>
          <w:p w:rsidR="006934F0" w:rsidRPr="004B0CAC" w:rsidRDefault="00D608A2" w:rsidP="006934F0">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2.2 </w:t>
            </w:r>
            <w:r w:rsidR="006934F0" w:rsidRPr="004B0CAC">
              <w:rPr>
                <w:rFonts w:ascii="Abadi" w:hAnsi="Abadi" w:cstheme="majorHAnsi"/>
                <w:b/>
                <w:color w:val="3B3838" w:themeColor="background2" w:themeShade="40"/>
                <w:sz w:val="20"/>
                <w:szCs w:val="20"/>
              </w:rPr>
              <w:t>Teléfono, Fax y Correo Electrónico</w:t>
            </w:r>
          </w:p>
        </w:tc>
        <w:tc>
          <w:tcPr>
            <w:tcW w:w="5856" w:type="dxa"/>
            <w:vAlign w:val="bottom"/>
          </w:tcPr>
          <w:p w:rsidR="006934F0" w:rsidRPr="004B0CAC" w:rsidRDefault="006934F0" w:rsidP="006934F0">
            <w:pPr>
              <w:spacing w:line="281" w:lineRule="exact"/>
              <w:rPr>
                <w:rFonts w:ascii="Abadi" w:hAnsi="Abadi" w:cstheme="majorHAnsi"/>
                <w:sz w:val="20"/>
                <w:szCs w:val="20"/>
              </w:rPr>
            </w:pPr>
            <w:r w:rsidRPr="004B0CAC">
              <w:rPr>
                <w:rFonts w:ascii="Abadi" w:hAnsi="Abadi" w:cstheme="majorHAnsi"/>
                <w:sz w:val="20"/>
                <w:szCs w:val="20"/>
              </w:rPr>
              <w:t>Teléfono: (503) 2393-</w:t>
            </w:r>
            <w:r w:rsidR="006F70C7" w:rsidRPr="004B0CAC">
              <w:rPr>
                <w:rFonts w:ascii="Abadi" w:hAnsi="Abadi" w:cstheme="majorHAnsi"/>
                <w:sz w:val="20"/>
                <w:szCs w:val="20"/>
              </w:rPr>
              <w:t>9716</w:t>
            </w:r>
          </w:p>
          <w:p w:rsidR="006934F0" w:rsidRPr="004B0CAC" w:rsidRDefault="006934F0" w:rsidP="006934F0">
            <w:pPr>
              <w:spacing w:line="281" w:lineRule="exact"/>
              <w:rPr>
                <w:rFonts w:ascii="Abadi" w:hAnsi="Abadi" w:cstheme="majorHAnsi"/>
                <w:sz w:val="20"/>
                <w:szCs w:val="20"/>
              </w:rPr>
            </w:pPr>
            <w:r w:rsidRPr="004B0CAC">
              <w:rPr>
                <w:rFonts w:ascii="Abadi" w:hAnsi="Abadi" w:cstheme="majorHAnsi"/>
                <w:sz w:val="20"/>
                <w:szCs w:val="20"/>
              </w:rPr>
              <w:t>Fax: 2393-97</w:t>
            </w:r>
            <w:r w:rsidR="006F70C7" w:rsidRPr="004B0CAC">
              <w:rPr>
                <w:rFonts w:ascii="Abadi" w:hAnsi="Abadi" w:cstheme="majorHAnsi"/>
                <w:sz w:val="20"/>
                <w:szCs w:val="20"/>
              </w:rPr>
              <w:t>10</w:t>
            </w:r>
          </w:p>
          <w:p w:rsidR="006934F0" w:rsidRPr="004B0CAC" w:rsidRDefault="006934F0" w:rsidP="006934F0">
            <w:pPr>
              <w:spacing w:line="281" w:lineRule="exact"/>
              <w:rPr>
                <w:rFonts w:ascii="Abadi" w:hAnsi="Abadi" w:cstheme="majorHAnsi"/>
                <w:sz w:val="20"/>
                <w:szCs w:val="20"/>
              </w:rPr>
            </w:pPr>
            <w:r w:rsidRPr="004B0CAC">
              <w:rPr>
                <w:rFonts w:ascii="Abadi" w:hAnsi="Abadi" w:cstheme="majorHAnsi"/>
                <w:sz w:val="20"/>
                <w:szCs w:val="20"/>
              </w:rPr>
              <w:t xml:space="preserve">Correo electrónico: </w:t>
            </w:r>
            <w:hyperlink r:id="rId10" w:history="1">
              <w:r w:rsidRPr="004B0CAC">
                <w:rPr>
                  <w:rStyle w:val="Hipervnculo"/>
                  <w:rFonts w:ascii="Abadi" w:hAnsi="Abadi" w:cstheme="majorHAnsi"/>
                  <w:sz w:val="20"/>
                  <w:szCs w:val="20"/>
                </w:rPr>
                <w:t>ugdam@chalatenango.gob.sv</w:t>
              </w:r>
            </w:hyperlink>
          </w:p>
        </w:tc>
      </w:tr>
      <w:tr w:rsidR="006934F0" w:rsidRPr="001B178D" w:rsidTr="00A53F1C">
        <w:tc>
          <w:tcPr>
            <w:tcW w:w="2972" w:type="dxa"/>
          </w:tcPr>
          <w:p w:rsidR="006934F0" w:rsidRPr="004B0CAC" w:rsidRDefault="00D608A2" w:rsidP="006934F0">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2.3 </w:t>
            </w:r>
            <w:r w:rsidR="006934F0" w:rsidRPr="004B0CAC">
              <w:rPr>
                <w:rFonts w:ascii="Abadi" w:hAnsi="Abadi" w:cstheme="majorHAnsi"/>
                <w:b/>
                <w:color w:val="3B3838" w:themeColor="background2" w:themeShade="40"/>
                <w:sz w:val="20"/>
                <w:szCs w:val="20"/>
              </w:rPr>
              <w:t>Personas de Contacto</w:t>
            </w:r>
          </w:p>
        </w:tc>
        <w:tc>
          <w:tcPr>
            <w:tcW w:w="5856" w:type="dxa"/>
            <w:vAlign w:val="bottom"/>
          </w:tcPr>
          <w:p w:rsidR="00A53D36" w:rsidRPr="004B0CAC" w:rsidRDefault="00A53D36" w:rsidP="00A53D36">
            <w:pPr>
              <w:spacing w:line="288" w:lineRule="exact"/>
              <w:rPr>
                <w:rFonts w:ascii="Abadi" w:hAnsi="Abadi" w:cstheme="majorHAnsi"/>
                <w:b/>
                <w:sz w:val="20"/>
                <w:szCs w:val="20"/>
              </w:rPr>
            </w:pPr>
            <w:r w:rsidRPr="004B0CAC">
              <w:rPr>
                <w:rFonts w:ascii="Abadi" w:hAnsi="Abadi" w:cstheme="majorHAnsi"/>
                <w:b/>
                <w:sz w:val="20"/>
                <w:szCs w:val="20"/>
              </w:rPr>
              <w:t>Licda. Martha Dolores Peraza Zelaya</w:t>
            </w:r>
          </w:p>
          <w:p w:rsidR="00A53D36" w:rsidRPr="004B0CAC" w:rsidRDefault="00A53D36" w:rsidP="00A53D36">
            <w:pPr>
              <w:spacing w:line="288" w:lineRule="exact"/>
              <w:rPr>
                <w:rFonts w:ascii="Abadi" w:hAnsi="Abadi" w:cstheme="majorHAnsi"/>
                <w:b/>
                <w:sz w:val="20"/>
                <w:szCs w:val="20"/>
              </w:rPr>
            </w:pPr>
            <w:r w:rsidRPr="004B0CAC">
              <w:rPr>
                <w:rFonts w:ascii="Abadi" w:hAnsi="Abadi" w:cstheme="majorHAnsi"/>
                <w:b/>
                <w:sz w:val="20"/>
                <w:szCs w:val="20"/>
              </w:rPr>
              <w:t>Oficial de Gestión Documental y Archivos</w:t>
            </w:r>
          </w:p>
          <w:p w:rsidR="002462CA" w:rsidRPr="004B0CAC" w:rsidRDefault="00A53D36" w:rsidP="006934F0">
            <w:pPr>
              <w:spacing w:line="288" w:lineRule="exact"/>
              <w:rPr>
                <w:rFonts w:ascii="Abadi" w:hAnsi="Abadi" w:cstheme="majorHAnsi"/>
                <w:sz w:val="20"/>
                <w:szCs w:val="20"/>
              </w:rPr>
            </w:pPr>
            <w:r w:rsidRPr="004B0CAC">
              <w:rPr>
                <w:rFonts w:ascii="Abadi" w:hAnsi="Abadi" w:cstheme="majorHAnsi"/>
                <w:sz w:val="20"/>
                <w:szCs w:val="20"/>
              </w:rPr>
              <w:t>(</w:t>
            </w:r>
            <w:r w:rsidR="006934F0" w:rsidRPr="004B0CAC">
              <w:rPr>
                <w:rFonts w:ascii="Abadi" w:hAnsi="Abadi" w:cstheme="majorHAnsi"/>
                <w:sz w:val="20"/>
                <w:szCs w:val="20"/>
              </w:rPr>
              <w:t>Unidad de Gestión Documental y Archivos</w:t>
            </w:r>
            <w:r w:rsidRPr="004B0CAC">
              <w:rPr>
                <w:rFonts w:ascii="Abadi" w:hAnsi="Abadi" w:cstheme="majorHAnsi"/>
                <w:sz w:val="20"/>
                <w:szCs w:val="20"/>
              </w:rPr>
              <w:t>)</w:t>
            </w:r>
          </w:p>
          <w:p w:rsidR="006F70C7" w:rsidRPr="004B0CAC" w:rsidRDefault="006F70C7" w:rsidP="006934F0">
            <w:pPr>
              <w:spacing w:line="288" w:lineRule="exact"/>
              <w:rPr>
                <w:rFonts w:ascii="Abadi" w:hAnsi="Abadi" w:cstheme="majorHAnsi"/>
                <w:sz w:val="20"/>
                <w:szCs w:val="20"/>
              </w:rPr>
            </w:pPr>
          </w:p>
          <w:p w:rsidR="002462CA" w:rsidRPr="004B0CAC" w:rsidRDefault="00C76D4B" w:rsidP="006934F0">
            <w:pPr>
              <w:spacing w:line="288" w:lineRule="exact"/>
              <w:rPr>
                <w:rFonts w:ascii="Abadi" w:hAnsi="Abadi" w:cstheme="majorHAnsi"/>
                <w:sz w:val="20"/>
                <w:szCs w:val="20"/>
              </w:rPr>
            </w:pPr>
            <w:r>
              <w:rPr>
                <w:rFonts w:ascii="Abadi" w:hAnsi="Abadi" w:cstheme="majorHAnsi"/>
                <w:sz w:val="20"/>
                <w:szCs w:val="20"/>
              </w:rPr>
              <w:t xml:space="preserve">Lic. </w:t>
            </w:r>
            <w:r w:rsidR="0082599B" w:rsidRPr="004B0CAC">
              <w:rPr>
                <w:rFonts w:ascii="Abadi" w:hAnsi="Abadi" w:cstheme="majorHAnsi"/>
                <w:sz w:val="20"/>
                <w:szCs w:val="20"/>
              </w:rPr>
              <w:t>José</w:t>
            </w:r>
            <w:r w:rsidR="002462CA" w:rsidRPr="004B0CAC">
              <w:rPr>
                <w:rFonts w:ascii="Abadi" w:hAnsi="Abadi" w:cstheme="majorHAnsi"/>
                <w:sz w:val="20"/>
                <w:szCs w:val="20"/>
              </w:rPr>
              <w:t xml:space="preserve"> Enrique </w:t>
            </w:r>
            <w:r w:rsidR="0082599B" w:rsidRPr="004B0CAC">
              <w:rPr>
                <w:rFonts w:ascii="Abadi" w:hAnsi="Abadi" w:cstheme="majorHAnsi"/>
                <w:sz w:val="20"/>
                <w:szCs w:val="20"/>
              </w:rPr>
              <w:t xml:space="preserve">Ramírez </w:t>
            </w:r>
          </w:p>
          <w:p w:rsidR="002462CA" w:rsidRPr="004B0CAC" w:rsidRDefault="0082599B" w:rsidP="006934F0">
            <w:pPr>
              <w:spacing w:line="288" w:lineRule="exact"/>
              <w:rPr>
                <w:rFonts w:ascii="Abadi" w:hAnsi="Abadi" w:cstheme="majorHAnsi"/>
                <w:sz w:val="20"/>
                <w:szCs w:val="20"/>
              </w:rPr>
            </w:pPr>
            <w:r w:rsidRPr="004B0CAC">
              <w:rPr>
                <w:rFonts w:ascii="Abadi" w:hAnsi="Abadi" w:cstheme="majorHAnsi"/>
                <w:sz w:val="20"/>
                <w:szCs w:val="20"/>
              </w:rPr>
              <w:t>Secretario Municipal</w:t>
            </w:r>
          </w:p>
          <w:p w:rsidR="00A53D36" w:rsidRPr="004B0CAC" w:rsidRDefault="00A53D36" w:rsidP="006934F0">
            <w:pPr>
              <w:spacing w:line="288" w:lineRule="exact"/>
              <w:rPr>
                <w:rFonts w:ascii="Abadi" w:hAnsi="Abadi" w:cstheme="majorHAnsi"/>
                <w:sz w:val="20"/>
                <w:szCs w:val="20"/>
              </w:rPr>
            </w:pPr>
          </w:p>
          <w:p w:rsidR="00A53D36" w:rsidRPr="004B0CAC" w:rsidRDefault="00A53D36" w:rsidP="006934F0">
            <w:pPr>
              <w:spacing w:line="288" w:lineRule="exact"/>
              <w:rPr>
                <w:rFonts w:ascii="Abadi" w:hAnsi="Abadi" w:cstheme="majorHAnsi"/>
                <w:sz w:val="20"/>
                <w:szCs w:val="20"/>
              </w:rPr>
            </w:pPr>
            <w:r w:rsidRPr="004B0CAC">
              <w:rPr>
                <w:rFonts w:ascii="Abadi" w:hAnsi="Abadi" w:cstheme="majorHAnsi"/>
                <w:sz w:val="20"/>
                <w:szCs w:val="20"/>
              </w:rPr>
              <w:t>Vilma Eloisa Palacios</w:t>
            </w:r>
          </w:p>
          <w:p w:rsidR="00A53D36" w:rsidRPr="004B0CAC" w:rsidRDefault="00A53D36" w:rsidP="006934F0">
            <w:pPr>
              <w:spacing w:line="288" w:lineRule="exact"/>
              <w:rPr>
                <w:rFonts w:ascii="Abadi" w:hAnsi="Abadi" w:cstheme="majorHAnsi"/>
                <w:sz w:val="20"/>
                <w:szCs w:val="20"/>
              </w:rPr>
            </w:pPr>
            <w:r w:rsidRPr="004B0CAC">
              <w:rPr>
                <w:rFonts w:ascii="Abadi" w:hAnsi="Abadi" w:cstheme="majorHAnsi"/>
                <w:sz w:val="20"/>
                <w:szCs w:val="20"/>
              </w:rPr>
              <w:t xml:space="preserve">Oficial de Acceso a la Información </w:t>
            </w:r>
            <w:r w:rsidR="004B0CAC" w:rsidRPr="004B0CAC">
              <w:rPr>
                <w:rFonts w:ascii="Abadi" w:hAnsi="Abadi" w:cstheme="majorHAnsi"/>
                <w:sz w:val="20"/>
                <w:szCs w:val="20"/>
              </w:rPr>
              <w:t>P</w:t>
            </w:r>
            <w:r w:rsidR="004B0CAC">
              <w:rPr>
                <w:rFonts w:ascii="Abadi" w:hAnsi="Abadi" w:cstheme="majorHAnsi"/>
                <w:sz w:val="20"/>
                <w:szCs w:val="20"/>
              </w:rPr>
              <w:t>ú</w:t>
            </w:r>
            <w:r w:rsidR="004B0CAC" w:rsidRPr="004B0CAC">
              <w:rPr>
                <w:rFonts w:ascii="Abadi" w:hAnsi="Abadi" w:cstheme="majorHAnsi"/>
                <w:sz w:val="20"/>
                <w:szCs w:val="20"/>
              </w:rPr>
              <w:t>blica</w:t>
            </w:r>
            <w:r w:rsidRPr="004B0CAC">
              <w:rPr>
                <w:rFonts w:ascii="Abadi" w:hAnsi="Abadi" w:cstheme="majorHAnsi"/>
                <w:sz w:val="20"/>
                <w:szCs w:val="20"/>
              </w:rPr>
              <w:t>.</w:t>
            </w:r>
          </w:p>
          <w:p w:rsidR="006934F0" w:rsidRPr="004B0CAC" w:rsidRDefault="006934F0" w:rsidP="006934F0">
            <w:pPr>
              <w:spacing w:line="288" w:lineRule="exact"/>
              <w:rPr>
                <w:rFonts w:ascii="Abadi" w:hAnsi="Abadi" w:cstheme="majorHAnsi"/>
                <w:sz w:val="20"/>
                <w:szCs w:val="20"/>
              </w:rPr>
            </w:pPr>
          </w:p>
        </w:tc>
      </w:tr>
      <w:tr w:rsidR="0082599B" w:rsidRPr="001B178D" w:rsidTr="00A53F1C">
        <w:tc>
          <w:tcPr>
            <w:tcW w:w="8828" w:type="dxa"/>
            <w:gridSpan w:val="2"/>
          </w:tcPr>
          <w:p w:rsidR="0082599B" w:rsidRPr="004B0CAC" w:rsidRDefault="0082599B" w:rsidP="00DF4FC5">
            <w:pPr>
              <w:pStyle w:val="Prrafodelista"/>
              <w:numPr>
                <w:ilvl w:val="0"/>
                <w:numId w:val="2"/>
              </w:numPr>
              <w:jc w:val="center"/>
              <w:rPr>
                <w:rFonts w:ascii="Abadi" w:eastAsia="Times New Roman" w:hAnsi="Abadi" w:cstheme="majorHAnsi"/>
                <w:b/>
                <w:sz w:val="20"/>
                <w:szCs w:val="20"/>
              </w:rPr>
            </w:pPr>
            <w:r w:rsidRPr="004B0CAC">
              <w:rPr>
                <w:rFonts w:ascii="Abadi" w:hAnsi="Abadi" w:cstheme="majorHAnsi"/>
                <w:b/>
                <w:sz w:val="20"/>
                <w:szCs w:val="20"/>
              </w:rPr>
              <w:t>DESCRIPCION DEL FONDO DOCUMENTAL</w:t>
            </w:r>
          </w:p>
        </w:tc>
      </w:tr>
      <w:tr w:rsidR="0082599B" w:rsidRPr="001B178D" w:rsidTr="00A53F1C">
        <w:tc>
          <w:tcPr>
            <w:tcW w:w="2972" w:type="dxa"/>
          </w:tcPr>
          <w:p w:rsidR="0082599B" w:rsidRPr="004B0CAC" w:rsidRDefault="00D608A2" w:rsidP="00E3100E">
            <w:pPr>
              <w:rPr>
                <w:rFonts w:ascii="Abadi" w:eastAsia="Times New Roman" w:hAnsi="Abadi" w:cstheme="majorHAnsi"/>
                <w:sz w:val="20"/>
                <w:szCs w:val="20"/>
              </w:rPr>
            </w:pPr>
            <w:r w:rsidRPr="004B0CAC">
              <w:rPr>
                <w:rFonts w:ascii="Abadi" w:hAnsi="Abadi" w:cstheme="majorHAnsi"/>
                <w:b/>
                <w:color w:val="3B3838" w:themeColor="background2" w:themeShade="40"/>
                <w:sz w:val="20"/>
                <w:szCs w:val="20"/>
              </w:rPr>
              <w:t xml:space="preserve">3.1 </w:t>
            </w:r>
            <w:r w:rsidR="006B40E8" w:rsidRPr="004B0CAC">
              <w:rPr>
                <w:rFonts w:ascii="Abadi" w:hAnsi="Abadi" w:cstheme="majorHAnsi"/>
                <w:b/>
                <w:color w:val="3B3838" w:themeColor="background2" w:themeShade="40"/>
                <w:sz w:val="20"/>
                <w:szCs w:val="20"/>
              </w:rPr>
              <w:t>Historia de la institución que custodia los fondos de archivo</w:t>
            </w:r>
          </w:p>
        </w:tc>
        <w:tc>
          <w:tcPr>
            <w:tcW w:w="5856" w:type="dxa"/>
          </w:tcPr>
          <w:p w:rsidR="001B178D" w:rsidRPr="004B0CAC" w:rsidRDefault="00F208EB" w:rsidP="008A5C46">
            <w:pPr>
              <w:spacing w:line="0" w:lineRule="atLeast"/>
              <w:jc w:val="both"/>
              <w:rPr>
                <w:rFonts w:ascii="Abadi" w:eastAsia="Times New Roman" w:hAnsi="Abadi" w:cstheme="majorHAnsi"/>
                <w:sz w:val="20"/>
                <w:szCs w:val="20"/>
              </w:rPr>
            </w:pPr>
            <w:r w:rsidRPr="004B0CAC">
              <w:rPr>
                <w:rFonts w:ascii="Abadi" w:eastAsia="Times New Roman" w:hAnsi="Abadi" w:cstheme="majorHAnsi"/>
                <w:sz w:val="20"/>
                <w:szCs w:val="20"/>
              </w:rPr>
              <w:t xml:space="preserve">El nombre del Municipio de Chalatenango </w:t>
            </w:r>
            <w:proofErr w:type="spellStart"/>
            <w:r w:rsidR="002C1ECF" w:rsidRPr="004B0CAC">
              <w:rPr>
                <w:rFonts w:ascii="Abadi" w:eastAsia="Times New Roman" w:hAnsi="Abadi" w:cstheme="majorHAnsi"/>
                <w:sz w:val="20"/>
                <w:szCs w:val="20"/>
              </w:rPr>
              <w:t>ó</w:t>
            </w:r>
            <w:proofErr w:type="spellEnd"/>
            <w:r w:rsidR="002C1ECF" w:rsidRPr="004B0CAC">
              <w:rPr>
                <w:rFonts w:ascii="Abadi" w:eastAsia="Times New Roman" w:hAnsi="Abadi" w:cstheme="majorHAnsi"/>
                <w:sz w:val="20"/>
                <w:szCs w:val="20"/>
              </w:rPr>
              <w:t xml:space="preserve"> </w:t>
            </w:r>
            <w:proofErr w:type="spellStart"/>
            <w:r w:rsidR="002C1ECF" w:rsidRPr="004B0CAC">
              <w:rPr>
                <w:rFonts w:ascii="Abadi" w:eastAsia="Times New Roman" w:hAnsi="Abadi" w:cstheme="majorHAnsi"/>
                <w:sz w:val="20"/>
                <w:szCs w:val="20"/>
              </w:rPr>
              <w:t>Xhalatenango</w:t>
            </w:r>
            <w:proofErr w:type="spellEnd"/>
            <w:r w:rsidR="002C1ECF" w:rsidRPr="004B0CAC">
              <w:rPr>
                <w:rFonts w:ascii="Abadi" w:eastAsia="Times New Roman" w:hAnsi="Abadi" w:cstheme="majorHAnsi"/>
                <w:sz w:val="20"/>
                <w:szCs w:val="20"/>
              </w:rPr>
              <w:t xml:space="preserve"> como se designó en sus inicios es de origen indígena que refleja un profundo contexto y significado toponímico. Su significado en nahua es “valle de aguas y arena”, que proviene de Chal, </w:t>
            </w:r>
            <w:proofErr w:type="spellStart"/>
            <w:r w:rsidR="002C1ECF" w:rsidRPr="004B0CAC">
              <w:rPr>
                <w:rFonts w:ascii="Abadi" w:eastAsia="Times New Roman" w:hAnsi="Abadi" w:cstheme="majorHAnsi"/>
                <w:sz w:val="20"/>
                <w:szCs w:val="20"/>
              </w:rPr>
              <w:t>Shal</w:t>
            </w:r>
            <w:proofErr w:type="spellEnd"/>
            <w:r w:rsidR="002C1ECF" w:rsidRPr="004B0CAC">
              <w:rPr>
                <w:rFonts w:ascii="Abadi" w:eastAsia="Times New Roman" w:hAnsi="Abadi" w:cstheme="majorHAnsi"/>
                <w:sz w:val="20"/>
                <w:szCs w:val="20"/>
              </w:rPr>
              <w:t xml:space="preserve"> o </w:t>
            </w:r>
            <w:proofErr w:type="spellStart"/>
            <w:r w:rsidR="002C1ECF" w:rsidRPr="004B0CAC">
              <w:rPr>
                <w:rFonts w:ascii="Abadi" w:eastAsia="Times New Roman" w:hAnsi="Abadi" w:cstheme="majorHAnsi"/>
                <w:sz w:val="20"/>
                <w:szCs w:val="20"/>
              </w:rPr>
              <w:t>Xhal</w:t>
            </w:r>
            <w:proofErr w:type="spellEnd"/>
            <w:r w:rsidR="002C1ECF" w:rsidRPr="004B0CAC">
              <w:rPr>
                <w:rFonts w:ascii="Abadi" w:eastAsia="Times New Roman" w:hAnsi="Abadi" w:cstheme="majorHAnsi"/>
                <w:sz w:val="20"/>
                <w:szCs w:val="20"/>
              </w:rPr>
              <w:t xml:space="preserve">, que significa “arena” at que quiere decir “agua o rio” y </w:t>
            </w:r>
            <w:proofErr w:type="spellStart"/>
            <w:r w:rsidR="002C1ECF" w:rsidRPr="004B0CAC">
              <w:rPr>
                <w:rFonts w:ascii="Abadi" w:eastAsia="Times New Roman" w:hAnsi="Abadi" w:cstheme="majorHAnsi"/>
                <w:sz w:val="20"/>
                <w:szCs w:val="20"/>
              </w:rPr>
              <w:t>tenango</w:t>
            </w:r>
            <w:proofErr w:type="spellEnd"/>
            <w:r w:rsidR="002C1ECF" w:rsidRPr="004B0CAC">
              <w:rPr>
                <w:rFonts w:ascii="Abadi" w:eastAsia="Times New Roman" w:hAnsi="Abadi" w:cstheme="majorHAnsi"/>
                <w:sz w:val="20"/>
                <w:szCs w:val="20"/>
              </w:rPr>
              <w:t xml:space="preserve"> que significa “valle”. Antes de la llega de los españoles, la región que hoy ocupa Chalatenango se encontraba habitada por tribus lencas y a finales del siglo XV fueron sometidos por grupos pipiles procedentes de Cuscatlán, dicha teoría se sustenta en un mapa de distribución indígena publicada por “</w:t>
            </w:r>
            <w:proofErr w:type="spellStart"/>
            <w:r w:rsidR="002C1ECF" w:rsidRPr="004B0CAC">
              <w:rPr>
                <w:rFonts w:ascii="Abadi" w:eastAsia="Times New Roman" w:hAnsi="Abadi" w:cstheme="majorHAnsi"/>
                <w:sz w:val="20"/>
                <w:szCs w:val="20"/>
              </w:rPr>
              <w:t>National</w:t>
            </w:r>
            <w:proofErr w:type="spellEnd"/>
            <w:r w:rsidR="002C1ECF" w:rsidRPr="004B0CAC">
              <w:rPr>
                <w:rFonts w:ascii="Abadi" w:eastAsia="Times New Roman" w:hAnsi="Abadi" w:cstheme="majorHAnsi"/>
                <w:sz w:val="20"/>
                <w:szCs w:val="20"/>
              </w:rPr>
              <w:t xml:space="preserve"> </w:t>
            </w:r>
            <w:proofErr w:type="spellStart"/>
            <w:r w:rsidR="002C1ECF" w:rsidRPr="004B0CAC">
              <w:rPr>
                <w:rFonts w:ascii="Abadi" w:eastAsia="Times New Roman" w:hAnsi="Abadi" w:cstheme="majorHAnsi"/>
                <w:sz w:val="20"/>
                <w:szCs w:val="20"/>
              </w:rPr>
              <w:t>Geographic</w:t>
            </w:r>
            <w:proofErr w:type="spellEnd"/>
            <w:r w:rsidR="002C1ECF" w:rsidRPr="004B0CAC">
              <w:rPr>
                <w:rFonts w:ascii="Abadi" w:eastAsia="Times New Roman" w:hAnsi="Abadi" w:cstheme="majorHAnsi"/>
                <w:sz w:val="20"/>
                <w:szCs w:val="20"/>
              </w:rPr>
              <w:t>” durante el año 1992; este mismo expone una coexistencia de varios pueblos indígenas en la zona (</w:t>
            </w:r>
            <w:r w:rsidR="0066781B" w:rsidRPr="004B0CAC">
              <w:rPr>
                <w:rFonts w:ascii="Abadi" w:eastAsia="Times New Roman" w:hAnsi="Abadi" w:cstheme="majorHAnsi"/>
                <w:sz w:val="20"/>
                <w:szCs w:val="20"/>
              </w:rPr>
              <w:t>Mac Chapín</w:t>
            </w:r>
            <w:r w:rsidR="002C1ECF" w:rsidRPr="004B0CAC">
              <w:rPr>
                <w:rFonts w:ascii="Abadi" w:eastAsia="Times New Roman" w:hAnsi="Abadi" w:cstheme="majorHAnsi"/>
                <w:sz w:val="20"/>
                <w:szCs w:val="20"/>
              </w:rPr>
              <w:t xml:space="preserve"> 1998)</w:t>
            </w:r>
            <w:r w:rsidR="007E2D19" w:rsidRPr="004B0CAC">
              <w:rPr>
                <w:rFonts w:ascii="Abadi" w:eastAsia="Times New Roman" w:hAnsi="Abadi" w:cstheme="majorHAnsi"/>
                <w:sz w:val="20"/>
                <w:szCs w:val="20"/>
              </w:rPr>
              <w:t xml:space="preserve">. </w:t>
            </w:r>
          </w:p>
          <w:p w:rsidR="007E2D19" w:rsidRPr="004B0CAC" w:rsidRDefault="007E2D19" w:rsidP="008A5C46">
            <w:pPr>
              <w:spacing w:line="0" w:lineRule="atLeast"/>
              <w:jc w:val="both"/>
              <w:rPr>
                <w:rFonts w:ascii="Abadi" w:eastAsia="Times New Roman" w:hAnsi="Abadi" w:cstheme="majorHAnsi"/>
                <w:sz w:val="20"/>
                <w:szCs w:val="20"/>
              </w:rPr>
            </w:pPr>
            <w:r w:rsidRPr="004B0CAC">
              <w:rPr>
                <w:rFonts w:ascii="Abadi" w:eastAsia="Times New Roman" w:hAnsi="Abadi" w:cstheme="majorHAnsi"/>
                <w:sz w:val="20"/>
                <w:szCs w:val="20"/>
              </w:rPr>
              <w:t xml:space="preserve">Las estructuras </w:t>
            </w:r>
            <w:r w:rsidR="0066781B" w:rsidRPr="004B0CAC">
              <w:rPr>
                <w:rFonts w:ascii="Abadi" w:eastAsia="Times New Roman" w:hAnsi="Abadi" w:cstheme="majorHAnsi"/>
                <w:sz w:val="20"/>
                <w:szCs w:val="20"/>
              </w:rPr>
              <w:t>más</w:t>
            </w:r>
            <w:r w:rsidRPr="004B0CAC">
              <w:rPr>
                <w:rFonts w:ascii="Abadi" w:eastAsia="Times New Roman" w:hAnsi="Abadi" w:cstheme="majorHAnsi"/>
                <w:sz w:val="20"/>
                <w:szCs w:val="20"/>
              </w:rPr>
              <w:t xml:space="preserve"> antiguas que se conservan en la ciudad datan de finales de siglo XIX, entre las que se desatacan en palacio Municipal, el Destacamento Militar y la Catedral de Chalatenango, los cuales han sido remodelados pero conservando su estilo arquitectónico colonial; en cuanto a los portales se mantienen los que se encuentran en el centro de la ciudad puesto que han sido elevados a la categoría de patrimonio del municipio y forman parte </w:t>
            </w:r>
            <w:r w:rsidRPr="004B0CAC">
              <w:rPr>
                <w:rFonts w:ascii="Abadi" w:eastAsia="Times New Roman" w:hAnsi="Abadi" w:cstheme="majorHAnsi"/>
                <w:sz w:val="20"/>
                <w:szCs w:val="20"/>
              </w:rPr>
              <w:lastRenderedPageBreak/>
              <w:t>del centro histórico, c</w:t>
            </w:r>
            <w:r w:rsidR="0019055D" w:rsidRPr="004B0CAC">
              <w:rPr>
                <w:rFonts w:ascii="Abadi" w:eastAsia="Times New Roman" w:hAnsi="Abadi" w:cstheme="majorHAnsi"/>
                <w:sz w:val="20"/>
                <w:szCs w:val="20"/>
              </w:rPr>
              <w:t>onsiderados también una identidad del mismo; las calles la mayoría se encuentra pavimentadas, manteniendo en sus habitantes el recuerdo que sirvieron de inspiración a Pancho Lara en su canción al nidito tibio del jardín Cuscatlán, por sus encantadas calles empedradas de las cuales en la actualidad en la cabecera se conservan dos las que parte final de la avenida y pasaje fajardo; así también el inicio de la tercera calle oriente ahora denominada profesor Juan Ramón Mena.</w:t>
            </w:r>
          </w:p>
          <w:p w:rsidR="001B178D" w:rsidRPr="004B0CAC" w:rsidRDefault="001B178D" w:rsidP="008A5C46">
            <w:pPr>
              <w:spacing w:line="0" w:lineRule="atLeast"/>
              <w:jc w:val="both"/>
              <w:rPr>
                <w:rFonts w:ascii="Abadi" w:eastAsia="Times New Roman" w:hAnsi="Abadi" w:cstheme="majorHAnsi"/>
                <w:sz w:val="20"/>
                <w:szCs w:val="20"/>
              </w:rPr>
            </w:pPr>
          </w:p>
          <w:p w:rsidR="0019055D" w:rsidRPr="004B0CAC" w:rsidRDefault="0019055D" w:rsidP="0019055D">
            <w:pPr>
              <w:spacing w:line="0" w:lineRule="atLeast"/>
              <w:jc w:val="both"/>
              <w:rPr>
                <w:rFonts w:ascii="Abadi" w:eastAsia="Times New Roman" w:hAnsi="Abadi" w:cstheme="majorHAnsi"/>
                <w:sz w:val="20"/>
                <w:szCs w:val="20"/>
              </w:rPr>
            </w:pPr>
            <w:r w:rsidRPr="004B0CAC">
              <w:rPr>
                <w:rFonts w:ascii="Abadi" w:eastAsia="Times New Roman" w:hAnsi="Abadi" w:cstheme="majorHAnsi"/>
                <w:sz w:val="20"/>
                <w:szCs w:val="20"/>
              </w:rPr>
              <w:t xml:space="preserve">En centro histórico es conocido como el Barrio el centro y parte del Barrio las Flores, la calle principal que comienza en la Alcaldia Municipal y termina en la intersección de la avenida Libertad y avenida Fajardo, es la denominada Calle San Martin, fundador del departamento de </w:t>
            </w:r>
            <w:r w:rsidR="003E3B3D" w:rsidRPr="004B0CAC">
              <w:rPr>
                <w:rFonts w:ascii="Abadi" w:eastAsia="Times New Roman" w:hAnsi="Abadi" w:cstheme="majorHAnsi"/>
                <w:sz w:val="20"/>
                <w:szCs w:val="20"/>
              </w:rPr>
              <w:t xml:space="preserve">Chalatenango; dadas las condiciones geográficas del lugar el resto del crecimiento tomo forma reticular y no la esperada cuadricula española que estipulaban las reales leyes de ordenanza </w:t>
            </w:r>
            <w:proofErr w:type="gramStart"/>
            <w:r w:rsidR="003E3B3D" w:rsidRPr="004B0CAC">
              <w:rPr>
                <w:rFonts w:ascii="Abadi" w:eastAsia="Times New Roman" w:hAnsi="Abadi" w:cstheme="majorHAnsi"/>
                <w:sz w:val="20"/>
                <w:szCs w:val="20"/>
              </w:rPr>
              <w:t>de  1547</w:t>
            </w:r>
            <w:proofErr w:type="gramEnd"/>
            <w:r w:rsidR="003E3B3D" w:rsidRPr="004B0CAC">
              <w:rPr>
                <w:rFonts w:ascii="Abadi" w:eastAsia="Times New Roman" w:hAnsi="Abadi" w:cstheme="majorHAnsi"/>
                <w:sz w:val="20"/>
                <w:szCs w:val="20"/>
              </w:rPr>
              <w:t xml:space="preserve">. </w:t>
            </w:r>
          </w:p>
          <w:p w:rsidR="003E3B3D" w:rsidRPr="004B0CAC" w:rsidRDefault="003E3B3D" w:rsidP="0019055D">
            <w:pPr>
              <w:spacing w:line="0" w:lineRule="atLeast"/>
              <w:jc w:val="both"/>
              <w:rPr>
                <w:rFonts w:ascii="Abadi" w:eastAsia="Times New Roman" w:hAnsi="Abadi" w:cstheme="majorHAnsi"/>
                <w:sz w:val="20"/>
                <w:szCs w:val="20"/>
              </w:rPr>
            </w:pPr>
          </w:p>
          <w:p w:rsidR="003E3B3D" w:rsidRPr="004B0CAC" w:rsidRDefault="003E3B3D" w:rsidP="008A5C46">
            <w:pPr>
              <w:spacing w:line="0" w:lineRule="atLeast"/>
              <w:jc w:val="both"/>
              <w:rPr>
                <w:rFonts w:ascii="Abadi" w:eastAsia="Times New Roman" w:hAnsi="Abadi" w:cstheme="majorHAnsi"/>
                <w:sz w:val="20"/>
                <w:szCs w:val="20"/>
              </w:rPr>
            </w:pPr>
            <w:r w:rsidRPr="004B0CAC">
              <w:rPr>
                <w:rFonts w:ascii="Abadi" w:eastAsia="Times New Roman" w:hAnsi="Abadi" w:cstheme="majorHAnsi"/>
                <w:sz w:val="20"/>
                <w:szCs w:val="20"/>
              </w:rPr>
              <w:t xml:space="preserve">Durante la mayor parte de vida colonial, la jurisdicción civil de Chalatenango estuvo a cargo de una Alcaldia ordinaria, que formaba parte de la alcaldía mayor de San Salvador; la que a su vez estaba bajo la jurisdicción y tutela de la capitanía General de Guatemala; sin </w:t>
            </w:r>
            <w:proofErr w:type="gramStart"/>
            <w:r w:rsidRPr="004B0CAC">
              <w:rPr>
                <w:rFonts w:ascii="Abadi" w:eastAsia="Times New Roman" w:hAnsi="Abadi" w:cstheme="majorHAnsi"/>
                <w:sz w:val="20"/>
                <w:szCs w:val="20"/>
              </w:rPr>
              <w:t>embargo</w:t>
            </w:r>
            <w:proofErr w:type="gramEnd"/>
            <w:r w:rsidRPr="004B0CAC">
              <w:rPr>
                <w:rFonts w:ascii="Abadi" w:eastAsia="Times New Roman" w:hAnsi="Abadi" w:cstheme="majorHAnsi"/>
                <w:sz w:val="20"/>
                <w:szCs w:val="20"/>
              </w:rPr>
              <w:t xml:space="preserve"> la Municipalidad de Chalatenango ejercía cierta autonomía </w:t>
            </w:r>
            <w:r w:rsidR="00613E21" w:rsidRPr="004B0CAC">
              <w:rPr>
                <w:rFonts w:ascii="Abadi" w:eastAsia="Times New Roman" w:hAnsi="Abadi" w:cstheme="majorHAnsi"/>
                <w:sz w:val="20"/>
                <w:szCs w:val="20"/>
              </w:rPr>
              <w:t>política</w:t>
            </w:r>
            <w:r w:rsidRPr="004B0CAC">
              <w:rPr>
                <w:rFonts w:ascii="Abadi" w:eastAsia="Times New Roman" w:hAnsi="Abadi" w:cstheme="majorHAnsi"/>
                <w:sz w:val="20"/>
                <w:szCs w:val="20"/>
              </w:rPr>
              <w:t xml:space="preserve"> en su jurisdicción. </w:t>
            </w:r>
          </w:p>
          <w:p w:rsidR="00613E21" w:rsidRPr="004B0CAC" w:rsidRDefault="00613E21" w:rsidP="008A5C46">
            <w:pPr>
              <w:spacing w:line="0" w:lineRule="atLeast"/>
              <w:jc w:val="both"/>
              <w:rPr>
                <w:rFonts w:ascii="Abadi" w:eastAsia="Times New Roman" w:hAnsi="Abadi" w:cstheme="majorHAnsi"/>
                <w:sz w:val="20"/>
                <w:szCs w:val="20"/>
              </w:rPr>
            </w:pPr>
          </w:p>
          <w:p w:rsidR="0019055D" w:rsidRPr="004B0CAC" w:rsidRDefault="003E3B3D" w:rsidP="008A5C46">
            <w:pPr>
              <w:spacing w:line="0" w:lineRule="atLeast"/>
              <w:jc w:val="both"/>
              <w:rPr>
                <w:rFonts w:ascii="Abadi" w:eastAsia="Times New Roman" w:hAnsi="Abadi" w:cstheme="majorHAnsi"/>
                <w:sz w:val="20"/>
                <w:szCs w:val="20"/>
              </w:rPr>
            </w:pPr>
            <w:r w:rsidRPr="004B0CAC">
              <w:rPr>
                <w:rFonts w:ascii="Abadi" w:eastAsia="Times New Roman" w:hAnsi="Abadi" w:cstheme="majorHAnsi"/>
                <w:sz w:val="20"/>
                <w:szCs w:val="20"/>
              </w:rPr>
              <w:t>En el año 1786, San Juan de Chalatenango fue elevada al rango de cabecera, en 1807, la Alcaldia ordinaria de Chalat</w:t>
            </w:r>
            <w:r w:rsidR="00613E21" w:rsidRPr="004B0CAC">
              <w:rPr>
                <w:rFonts w:ascii="Abadi" w:eastAsia="Times New Roman" w:hAnsi="Abadi" w:cstheme="majorHAnsi"/>
                <w:sz w:val="20"/>
                <w:szCs w:val="20"/>
              </w:rPr>
              <w:t xml:space="preserve">enango ya como cabecera incluía 4 pueblos de indios; 20 aldeas de ladinos, 34 haciendas y 40 ranchos con 500 españoles 10,829 ladinos y 1822 indios. </w:t>
            </w:r>
          </w:p>
          <w:p w:rsidR="0082599B" w:rsidRPr="004B0CAC" w:rsidRDefault="0082599B" w:rsidP="0019055D">
            <w:pPr>
              <w:spacing w:line="0" w:lineRule="atLeast"/>
              <w:jc w:val="both"/>
              <w:rPr>
                <w:rFonts w:ascii="Abadi" w:eastAsia="Times New Roman" w:hAnsi="Abadi" w:cstheme="majorHAnsi"/>
                <w:sz w:val="20"/>
                <w:szCs w:val="20"/>
              </w:rPr>
            </w:pPr>
          </w:p>
        </w:tc>
      </w:tr>
      <w:tr w:rsidR="00657C7B" w:rsidRPr="001B178D" w:rsidTr="00A53F1C">
        <w:trPr>
          <w:trHeight w:val="84"/>
        </w:trPr>
        <w:tc>
          <w:tcPr>
            <w:tcW w:w="2972" w:type="dxa"/>
          </w:tcPr>
          <w:p w:rsidR="00657C7B" w:rsidRPr="004B0CAC" w:rsidRDefault="00D608A2" w:rsidP="00E3100E">
            <w:pPr>
              <w:rPr>
                <w:rFonts w:ascii="Abadi" w:hAnsi="Abadi" w:cstheme="majorHAnsi"/>
                <w:sz w:val="20"/>
                <w:szCs w:val="20"/>
              </w:rPr>
            </w:pPr>
            <w:r w:rsidRPr="004B0CAC">
              <w:rPr>
                <w:rFonts w:ascii="Abadi" w:hAnsi="Abadi" w:cstheme="majorHAnsi"/>
                <w:b/>
                <w:color w:val="3B3838" w:themeColor="background2" w:themeShade="40"/>
                <w:sz w:val="20"/>
                <w:szCs w:val="20"/>
              </w:rPr>
              <w:lastRenderedPageBreak/>
              <w:t xml:space="preserve">3.2 </w:t>
            </w:r>
            <w:r w:rsidR="00657C7B" w:rsidRPr="004B0CAC">
              <w:rPr>
                <w:rFonts w:ascii="Abadi" w:hAnsi="Abadi" w:cstheme="majorHAnsi"/>
                <w:b/>
                <w:color w:val="3B3838" w:themeColor="background2" w:themeShade="40"/>
                <w:sz w:val="20"/>
                <w:szCs w:val="20"/>
              </w:rPr>
              <w:t>Contexto Cultural y Geográfico</w:t>
            </w:r>
          </w:p>
        </w:tc>
        <w:tc>
          <w:tcPr>
            <w:tcW w:w="5856" w:type="dxa"/>
          </w:tcPr>
          <w:p w:rsidR="00693B90" w:rsidRPr="004B0CAC" w:rsidRDefault="00693B90" w:rsidP="00693B90">
            <w:pPr>
              <w:spacing w:line="0" w:lineRule="atLeast"/>
              <w:jc w:val="both"/>
              <w:rPr>
                <w:rFonts w:ascii="Abadi" w:eastAsia="Times New Roman" w:hAnsi="Abadi" w:cstheme="majorHAnsi"/>
                <w:sz w:val="20"/>
                <w:szCs w:val="20"/>
              </w:rPr>
            </w:pPr>
            <w:r w:rsidRPr="004B0CAC">
              <w:rPr>
                <w:rFonts w:ascii="Abadi" w:eastAsia="Times New Roman" w:hAnsi="Abadi" w:cstheme="majorHAnsi"/>
                <w:sz w:val="20"/>
                <w:szCs w:val="20"/>
              </w:rPr>
              <w:t xml:space="preserve">Chalatenango es el municipio y cabecera del departamento del mismo nombre. Está ubicado a 80 km al norte de la ciudad de San Salvador. Limita al norte con el municipio de Concepción Quezaltepeque y Las Vueltas, al noreste con San José Las Flores, al sureste con San Isidro Labrador, al sur con San Isidro Labrador, San Antonio Los Ranchos, San Miguel de Mercedes, Azacualpa y San Francisco Lempa; al suroeste con San Francisco Lempa, al oeste por Santa Rita y Suchitoto (Cuscatlán), y al noroeste con Concepción Quezaltepeque1. </w:t>
            </w:r>
          </w:p>
          <w:p w:rsidR="00693B90" w:rsidRPr="004B0CAC" w:rsidRDefault="00693B90" w:rsidP="00693B90">
            <w:pPr>
              <w:spacing w:line="0" w:lineRule="atLeast"/>
              <w:jc w:val="both"/>
              <w:rPr>
                <w:rFonts w:ascii="Abadi" w:eastAsia="Times New Roman" w:hAnsi="Abadi" w:cstheme="majorHAnsi"/>
                <w:sz w:val="20"/>
                <w:szCs w:val="20"/>
              </w:rPr>
            </w:pPr>
            <w:r w:rsidRPr="004B0CAC">
              <w:rPr>
                <w:rFonts w:ascii="Abadi" w:eastAsia="Times New Roman" w:hAnsi="Abadi" w:cstheme="majorHAnsi"/>
                <w:sz w:val="20"/>
                <w:szCs w:val="20"/>
              </w:rPr>
              <w:t xml:space="preserve"> </w:t>
            </w:r>
          </w:p>
          <w:p w:rsidR="00693B90" w:rsidRPr="004B0CAC" w:rsidRDefault="00693B90" w:rsidP="00693B90">
            <w:pPr>
              <w:spacing w:line="0" w:lineRule="atLeast"/>
              <w:jc w:val="both"/>
              <w:rPr>
                <w:rFonts w:ascii="Abadi" w:eastAsia="Times New Roman" w:hAnsi="Abadi" w:cstheme="majorHAnsi"/>
                <w:sz w:val="20"/>
                <w:szCs w:val="20"/>
              </w:rPr>
            </w:pPr>
            <w:r w:rsidRPr="004B0CAC">
              <w:rPr>
                <w:rFonts w:ascii="Abadi" w:eastAsia="Times New Roman" w:hAnsi="Abadi" w:cstheme="majorHAnsi"/>
                <w:sz w:val="20"/>
                <w:szCs w:val="20"/>
              </w:rPr>
              <w:t xml:space="preserve">La superficie territorial de Chalatenango es de 131.8 km2, de los cuales 131.05 km2 (99.43%) corresponden al área rural y 0.75 km2 al área urbana (0.57%). Su altitud es de 360 metros sobre el nivel del mar (MSNM). El municipio está dividido en una zona urbana con 7 barrios y una zona rural con 6 cantones y 37 caseríos. </w:t>
            </w:r>
          </w:p>
          <w:p w:rsidR="00693B90" w:rsidRPr="004B0CAC" w:rsidRDefault="00693B90" w:rsidP="00693B90">
            <w:pPr>
              <w:spacing w:line="0" w:lineRule="atLeast"/>
              <w:jc w:val="both"/>
              <w:rPr>
                <w:rFonts w:ascii="Abadi" w:eastAsia="Times New Roman" w:hAnsi="Abadi" w:cstheme="majorHAnsi"/>
                <w:sz w:val="20"/>
                <w:szCs w:val="20"/>
              </w:rPr>
            </w:pPr>
            <w:r w:rsidRPr="004B0CAC">
              <w:rPr>
                <w:rFonts w:ascii="Abadi" w:eastAsia="Times New Roman" w:hAnsi="Abadi" w:cstheme="majorHAnsi"/>
                <w:sz w:val="20"/>
                <w:szCs w:val="20"/>
              </w:rPr>
              <w:t xml:space="preserve"> </w:t>
            </w:r>
          </w:p>
          <w:p w:rsidR="00F27A50" w:rsidRPr="004B0CAC" w:rsidRDefault="00693B90" w:rsidP="00693B90">
            <w:pPr>
              <w:spacing w:line="0" w:lineRule="atLeast"/>
              <w:jc w:val="both"/>
              <w:rPr>
                <w:rFonts w:ascii="Abadi" w:eastAsia="Times New Roman" w:hAnsi="Abadi" w:cstheme="majorHAnsi"/>
                <w:sz w:val="20"/>
                <w:szCs w:val="20"/>
              </w:rPr>
            </w:pPr>
            <w:r w:rsidRPr="004B0CAC">
              <w:rPr>
                <w:rFonts w:ascii="Abadi" w:eastAsia="Times New Roman" w:hAnsi="Abadi" w:cstheme="majorHAnsi"/>
                <w:sz w:val="20"/>
                <w:szCs w:val="20"/>
              </w:rPr>
              <w:t xml:space="preserve">De acuerdo a la Tipología de Municipios 20072, Chalatenango pertenece al Tipo 3, donde se ubican 45 municipios (los cuales equivalen al 17.2% del total de municipios del país); en los que se observa una situación intermedia, una concentración del 22% de la población total. </w:t>
            </w:r>
            <w:proofErr w:type="gramStart"/>
            <w:r w:rsidRPr="004B0CAC">
              <w:rPr>
                <w:rFonts w:ascii="Abadi" w:eastAsia="Times New Roman" w:hAnsi="Abadi" w:cstheme="majorHAnsi"/>
                <w:sz w:val="20"/>
                <w:szCs w:val="20"/>
              </w:rPr>
              <w:t>Además</w:t>
            </w:r>
            <w:proofErr w:type="gramEnd"/>
            <w:r w:rsidRPr="004B0CAC">
              <w:rPr>
                <w:rFonts w:ascii="Abadi" w:eastAsia="Times New Roman" w:hAnsi="Abadi" w:cstheme="majorHAnsi"/>
                <w:sz w:val="20"/>
                <w:szCs w:val="20"/>
              </w:rPr>
              <w:t xml:space="preserve"> se caracterizan por tener un promedio </w:t>
            </w:r>
            <w:r w:rsidRPr="004B0CAC">
              <w:rPr>
                <w:rFonts w:ascii="Abadi" w:eastAsia="Times New Roman" w:hAnsi="Abadi" w:cstheme="majorHAnsi"/>
                <w:sz w:val="20"/>
                <w:szCs w:val="20"/>
              </w:rPr>
              <w:lastRenderedPageBreak/>
              <w:t>de 28,114 habitantes, el 65% de nivel de urbanización, un Índice de Necesidades Básicas Insatisfechas de 28.6 puntos y un promedio de 86 contribuyentes del IVA por cada 10,000 habitantes.</w:t>
            </w:r>
          </w:p>
        </w:tc>
      </w:tr>
      <w:tr w:rsidR="00657C7B" w:rsidRPr="001B178D" w:rsidTr="001A3073">
        <w:trPr>
          <w:trHeight w:val="70"/>
        </w:trPr>
        <w:tc>
          <w:tcPr>
            <w:tcW w:w="2972" w:type="dxa"/>
          </w:tcPr>
          <w:p w:rsidR="00657C7B" w:rsidRPr="004B0CAC" w:rsidRDefault="00D608A2" w:rsidP="00E3100E">
            <w:pPr>
              <w:rPr>
                <w:rFonts w:ascii="Abadi" w:hAnsi="Abadi" w:cstheme="majorHAnsi"/>
                <w:sz w:val="20"/>
                <w:szCs w:val="20"/>
              </w:rPr>
            </w:pPr>
            <w:r w:rsidRPr="004B0CAC">
              <w:rPr>
                <w:rFonts w:ascii="Abadi" w:hAnsi="Abadi" w:cstheme="majorHAnsi"/>
                <w:b/>
                <w:color w:val="3B3838" w:themeColor="background2" w:themeShade="40"/>
                <w:sz w:val="20"/>
                <w:szCs w:val="20"/>
              </w:rPr>
              <w:lastRenderedPageBreak/>
              <w:t xml:space="preserve">3.3 </w:t>
            </w:r>
            <w:r w:rsidR="001A3073" w:rsidRPr="004B0CAC">
              <w:rPr>
                <w:rFonts w:ascii="Abadi" w:hAnsi="Abadi" w:cstheme="majorHAnsi"/>
                <w:b/>
                <w:color w:val="3B3838" w:themeColor="background2" w:themeShade="40"/>
                <w:sz w:val="20"/>
                <w:szCs w:val="20"/>
              </w:rPr>
              <w:t>Atribuciones/ Fuentes Legales</w:t>
            </w:r>
          </w:p>
        </w:tc>
        <w:tc>
          <w:tcPr>
            <w:tcW w:w="5856" w:type="dxa"/>
          </w:tcPr>
          <w:p w:rsidR="002033F8" w:rsidRPr="004B0CAC" w:rsidRDefault="002033F8" w:rsidP="002033F8">
            <w:pPr>
              <w:jc w:val="both"/>
              <w:rPr>
                <w:rFonts w:ascii="Abadi" w:hAnsi="Abadi" w:cstheme="majorHAnsi"/>
                <w:sz w:val="20"/>
                <w:szCs w:val="20"/>
              </w:rPr>
            </w:pPr>
            <w:r w:rsidRPr="004B0CAC">
              <w:rPr>
                <w:rFonts w:ascii="Abadi" w:hAnsi="Abadi" w:cstheme="majorHAnsi"/>
                <w:sz w:val="20"/>
                <w:szCs w:val="20"/>
              </w:rPr>
              <w:t>El marco legal que rige a esta Comuna lo conforman las siguientes leyes y reglamentos:</w:t>
            </w:r>
          </w:p>
          <w:p w:rsidR="002033F8" w:rsidRPr="004B0CAC" w:rsidRDefault="002033F8" w:rsidP="002033F8">
            <w:pPr>
              <w:jc w:val="both"/>
              <w:rPr>
                <w:rFonts w:ascii="Abadi" w:hAnsi="Abadi" w:cstheme="majorHAnsi"/>
                <w:sz w:val="20"/>
                <w:szCs w:val="20"/>
              </w:rPr>
            </w:pPr>
            <w:r w:rsidRPr="004B0CAC">
              <w:rPr>
                <w:rFonts w:ascii="Abadi" w:hAnsi="Abadi" w:cstheme="majorHAnsi"/>
                <w:b/>
                <w:sz w:val="20"/>
                <w:szCs w:val="20"/>
              </w:rPr>
              <w:t>*</w:t>
            </w:r>
            <w:r w:rsidRPr="004B0CAC">
              <w:rPr>
                <w:rFonts w:ascii="Abadi" w:hAnsi="Abadi" w:cstheme="majorHAnsi"/>
                <w:b/>
                <w:sz w:val="20"/>
                <w:szCs w:val="20"/>
                <w:u w:val="single"/>
              </w:rPr>
              <w:t>Código Municipal</w:t>
            </w:r>
            <w:r w:rsidRPr="004B0CAC">
              <w:rPr>
                <w:rFonts w:ascii="Abadi" w:hAnsi="Abadi" w:cstheme="majorHAnsi"/>
                <w:sz w:val="20"/>
                <w:szCs w:val="20"/>
              </w:rPr>
              <w:t xml:space="preserve">, Decreto No 274, Diario Oficial, Tomo 290, No 23, 05 </w:t>
            </w:r>
            <w:proofErr w:type="gramStart"/>
            <w:r w:rsidRPr="004B0CAC">
              <w:rPr>
                <w:rFonts w:ascii="Abadi" w:hAnsi="Abadi" w:cstheme="majorHAnsi"/>
                <w:sz w:val="20"/>
                <w:szCs w:val="20"/>
              </w:rPr>
              <w:t>Febrero</w:t>
            </w:r>
            <w:proofErr w:type="gramEnd"/>
            <w:r w:rsidRPr="004B0CAC">
              <w:rPr>
                <w:rFonts w:ascii="Abadi" w:hAnsi="Abadi" w:cstheme="majorHAnsi"/>
                <w:sz w:val="20"/>
                <w:szCs w:val="20"/>
              </w:rPr>
              <w:t xml:space="preserve"> 1986, </w:t>
            </w:r>
            <w:proofErr w:type="spellStart"/>
            <w:r w:rsidRPr="004B0CAC">
              <w:rPr>
                <w:rFonts w:ascii="Abadi" w:hAnsi="Abadi" w:cstheme="majorHAnsi"/>
                <w:sz w:val="20"/>
                <w:szCs w:val="20"/>
              </w:rPr>
              <w:t>Últ</w:t>
            </w:r>
            <w:proofErr w:type="spellEnd"/>
            <w:r w:rsidRPr="004B0CAC">
              <w:rPr>
                <w:rFonts w:ascii="Abadi" w:hAnsi="Abadi" w:cstheme="majorHAnsi"/>
                <w:sz w:val="20"/>
                <w:szCs w:val="20"/>
              </w:rPr>
              <w:t xml:space="preserve">. Reforma 30 </w:t>
            </w:r>
            <w:proofErr w:type="gramStart"/>
            <w:r w:rsidRPr="004B0CAC">
              <w:rPr>
                <w:rFonts w:ascii="Abadi" w:hAnsi="Abadi" w:cstheme="majorHAnsi"/>
                <w:sz w:val="20"/>
                <w:szCs w:val="20"/>
              </w:rPr>
              <w:t>Abril</w:t>
            </w:r>
            <w:proofErr w:type="gramEnd"/>
            <w:r w:rsidRPr="004B0CAC">
              <w:rPr>
                <w:rFonts w:ascii="Abadi" w:hAnsi="Abadi" w:cstheme="majorHAnsi"/>
                <w:sz w:val="20"/>
                <w:szCs w:val="20"/>
              </w:rPr>
              <w:t xml:space="preserve"> 2015</w:t>
            </w:r>
          </w:p>
          <w:p w:rsidR="002033F8" w:rsidRPr="004B0CAC" w:rsidRDefault="002033F8" w:rsidP="002033F8">
            <w:pPr>
              <w:jc w:val="both"/>
              <w:rPr>
                <w:rFonts w:ascii="Abadi" w:hAnsi="Abadi" w:cstheme="majorHAnsi"/>
                <w:sz w:val="20"/>
                <w:szCs w:val="20"/>
              </w:rPr>
            </w:pPr>
            <w:r w:rsidRPr="004B0CAC">
              <w:rPr>
                <w:rFonts w:ascii="Abadi" w:hAnsi="Abadi" w:cstheme="majorHAnsi"/>
                <w:b/>
                <w:sz w:val="20"/>
                <w:szCs w:val="20"/>
              </w:rPr>
              <w:t>*</w:t>
            </w:r>
            <w:r w:rsidRPr="004B0CAC">
              <w:rPr>
                <w:rFonts w:ascii="Abadi" w:hAnsi="Abadi" w:cstheme="majorHAnsi"/>
                <w:b/>
                <w:sz w:val="20"/>
                <w:szCs w:val="20"/>
                <w:u w:val="single"/>
              </w:rPr>
              <w:t>Constitución de la República</w:t>
            </w:r>
            <w:r w:rsidRPr="004B0CAC">
              <w:rPr>
                <w:rFonts w:ascii="Abadi" w:hAnsi="Abadi" w:cstheme="majorHAnsi"/>
                <w:sz w:val="20"/>
                <w:szCs w:val="20"/>
              </w:rPr>
              <w:t xml:space="preserve">, Decreto No 38, Diario Oficial, Tomo 281, No 234, 16 </w:t>
            </w:r>
            <w:proofErr w:type="gramStart"/>
            <w:r w:rsidRPr="004B0CAC">
              <w:rPr>
                <w:rFonts w:ascii="Abadi" w:hAnsi="Abadi" w:cstheme="majorHAnsi"/>
                <w:sz w:val="20"/>
                <w:szCs w:val="20"/>
              </w:rPr>
              <w:t>Diciembre</w:t>
            </w:r>
            <w:proofErr w:type="gramEnd"/>
            <w:r w:rsidRPr="004B0CAC">
              <w:rPr>
                <w:rFonts w:ascii="Abadi" w:hAnsi="Abadi" w:cstheme="majorHAnsi"/>
                <w:sz w:val="20"/>
                <w:szCs w:val="20"/>
              </w:rPr>
              <w:t xml:space="preserve"> 1983. </w:t>
            </w:r>
            <w:proofErr w:type="spellStart"/>
            <w:r w:rsidRPr="004B0CAC">
              <w:rPr>
                <w:rFonts w:ascii="Abadi" w:hAnsi="Abadi" w:cstheme="majorHAnsi"/>
                <w:sz w:val="20"/>
                <w:szCs w:val="20"/>
              </w:rPr>
              <w:t>Últ</w:t>
            </w:r>
            <w:proofErr w:type="spellEnd"/>
            <w:r w:rsidRPr="004B0CAC">
              <w:rPr>
                <w:rFonts w:ascii="Abadi" w:hAnsi="Abadi" w:cstheme="majorHAnsi"/>
                <w:sz w:val="20"/>
                <w:szCs w:val="20"/>
              </w:rPr>
              <w:t xml:space="preserve">. Reforma 12 </w:t>
            </w:r>
            <w:proofErr w:type="gramStart"/>
            <w:r w:rsidRPr="004B0CAC">
              <w:rPr>
                <w:rFonts w:ascii="Abadi" w:hAnsi="Abadi" w:cstheme="majorHAnsi"/>
                <w:sz w:val="20"/>
                <w:szCs w:val="20"/>
              </w:rPr>
              <w:t>Junio</w:t>
            </w:r>
            <w:proofErr w:type="gramEnd"/>
            <w:r w:rsidRPr="004B0CAC">
              <w:rPr>
                <w:rFonts w:ascii="Abadi" w:hAnsi="Abadi" w:cstheme="majorHAnsi"/>
                <w:sz w:val="20"/>
                <w:szCs w:val="20"/>
              </w:rPr>
              <w:t xml:space="preserve"> 2014</w:t>
            </w:r>
          </w:p>
          <w:p w:rsidR="002033F8" w:rsidRPr="004B0CAC" w:rsidRDefault="002033F8" w:rsidP="002033F8">
            <w:pPr>
              <w:jc w:val="both"/>
              <w:rPr>
                <w:rFonts w:ascii="Abadi" w:hAnsi="Abadi" w:cstheme="majorHAnsi"/>
                <w:sz w:val="20"/>
                <w:szCs w:val="20"/>
              </w:rPr>
            </w:pPr>
            <w:r w:rsidRPr="004B0CAC">
              <w:rPr>
                <w:rFonts w:ascii="Abadi" w:hAnsi="Abadi" w:cstheme="majorHAnsi"/>
                <w:b/>
                <w:sz w:val="20"/>
                <w:szCs w:val="20"/>
              </w:rPr>
              <w:t>*</w:t>
            </w:r>
            <w:r w:rsidRPr="004B0CAC">
              <w:rPr>
                <w:rFonts w:ascii="Abadi" w:hAnsi="Abadi" w:cstheme="majorHAnsi"/>
                <w:b/>
                <w:sz w:val="20"/>
                <w:szCs w:val="20"/>
                <w:u w:val="single"/>
              </w:rPr>
              <w:t>Ley de Acceso a La información pública</w:t>
            </w:r>
            <w:r w:rsidRPr="004B0CAC">
              <w:rPr>
                <w:rFonts w:ascii="Abadi" w:hAnsi="Abadi" w:cstheme="majorHAnsi"/>
                <w:sz w:val="20"/>
                <w:szCs w:val="20"/>
              </w:rPr>
              <w:t>,</w:t>
            </w:r>
            <w:r w:rsidRPr="004B0CAC">
              <w:rPr>
                <w:rFonts w:ascii="Abadi" w:hAnsi="Abadi" w:cstheme="majorHAnsi"/>
                <w:b/>
                <w:sz w:val="20"/>
                <w:szCs w:val="20"/>
              </w:rPr>
              <w:t xml:space="preserve"> </w:t>
            </w:r>
            <w:r w:rsidRPr="004B0CAC">
              <w:rPr>
                <w:rFonts w:ascii="Abadi" w:hAnsi="Abadi" w:cstheme="majorHAnsi"/>
                <w:sz w:val="20"/>
                <w:szCs w:val="20"/>
              </w:rPr>
              <w:t xml:space="preserve">Decreto No 534, Diario Oficial, Tomo 391, No 70, 08 </w:t>
            </w:r>
            <w:proofErr w:type="gramStart"/>
            <w:r w:rsidRPr="004B0CAC">
              <w:rPr>
                <w:rFonts w:ascii="Abadi" w:hAnsi="Abadi" w:cstheme="majorHAnsi"/>
                <w:sz w:val="20"/>
                <w:szCs w:val="20"/>
              </w:rPr>
              <w:t>Abril</w:t>
            </w:r>
            <w:proofErr w:type="gramEnd"/>
            <w:r w:rsidRPr="004B0CAC">
              <w:rPr>
                <w:rFonts w:ascii="Abadi" w:hAnsi="Abadi" w:cstheme="majorHAnsi"/>
                <w:sz w:val="20"/>
                <w:szCs w:val="20"/>
              </w:rPr>
              <w:t xml:space="preserve"> 2011. </w:t>
            </w:r>
            <w:proofErr w:type="spellStart"/>
            <w:r w:rsidRPr="004B0CAC">
              <w:rPr>
                <w:rFonts w:ascii="Abadi" w:hAnsi="Abadi" w:cstheme="majorHAnsi"/>
                <w:sz w:val="20"/>
                <w:szCs w:val="20"/>
              </w:rPr>
              <w:t>Últ</w:t>
            </w:r>
            <w:proofErr w:type="spellEnd"/>
            <w:r w:rsidRPr="004B0CAC">
              <w:rPr>
                <w:rFonts w:ascii="Abadi" w:hAnsi="Abadi" w:cstheme="majorHAnsi"/>
                <w:sz w:val="20"/>
                <w:szCs w:val="20"/>
              </w:rPr>
              <w:t xml:space="preserve">. Reforma 20 </w:t>
            </w:r>
            <w:proofErr w:type="gramStart"/>
            <w:r w:rsidRPr="004B0CAC">
              <w:rPr>
                <w:rFonts w:ascii="Abadi" w:hAnsi="Abadi" w:cstheme="majorHAnsi"/>
                <w:sz w:val="20"/>
                <w:szCs w:val="20"/>
              </w:rPr>
              <w:t>Abril</w:t>
            </w:r>
            <w:proofErr w:type="gramEnd"/>
            <w:r w:rsidRPr="004B0CAC">
              <w:rPr>
                <w:rFonts w:ascii="Abadi" w:hAnsi="Abadi" w:cstheme="majorHAnsi"/>
                <w:sz w:val="20"/>
                <w:szCs w:val="20"/>
              </w:rPr>
              <w:t xml:space="preserve"> 2012</w:t>
            </w:r>
          </w:p>
          <w:p w:rsidR="002033F8" w:rsidRPr="004B0CAC" w:rsidRDefault="002033F8" w:rsidP="002033F8">
            <w:pPr>
              <w:jc w:val="both"/>
              <w:rPr>
                <w:rFonts w:ascii="Abadi" w:hAnsi="Abadi" w:cstheme="majorHAnsi"/>
                <w:sz w:val="20"/>
                <w:szCs w:val="20"/>
              </w:rPr>
            </w:pPr>
            <w:r w:rsidRPr="004B0CAC">
              <w:rPr>
                <w:rFonts w:ascii="Abadi" w:hAnsi="Abadi" w:cstheme="majorHAnsi"/>
                <w:sz w:val="20"/>
                <w:szCs w:val="20"/>
              </w:rPr>
              <w:t>*</w:t>
            </w:r>
            <w:r w:rsidRPr="004B0CAC">
              <w:rPr>
                <w:rFonts w:ascii="Abadi" w:hAnsi="Abadi" w:cstheme="majorHAnsi"/>
                <w:b/>
                <w:sz w:val="20"/>
                <w:szCs w:val="20"/>
                <w:u w:val="single"/>
              </w:rPr>
              <w:t>Reglamento de la Ley de Acceso a la Información Pública</w:t>
            </w:r>
            <w:r w:rsidRPr="004B0CAC">
              <w:rPr>
                <w:rFonts w:ascii="Abadi" w:hAnsi="Abadi" w:cstheme="majorHAnsi"/>
                <w:sz w:val="20"/>
                <w:szCs w:val="20"/>
              </w:rPr>
              <w:t xml:space="preserve">, Decreto No 136, Diario Oficial, No 163, 02 </w:t>
            </w:r>
            <w:proofErr w:type="gramStart"/>
            <w:r w:rsidRPr="004B0CAC">
              <w:rPr>
                <w:rFonts w:ascii="Abadi" w:hAnsi="Abadi" w:cstheme="majorHAnsi"/>
                <w:sz w:val="20"/>
                <w:szCs w:val="20"/>
              </w:rPr>
              <w:t>Septiembre</w:t>
            </w:r>
            <w:proofErr w:type="gramEnd"/>
            <w:r w:rsidRPr="004B0CAC">
              <w:rPr>
                <w:rFonts w:ascii="Abadi" w:hAnsi="Abadi" w:cstheme="majorHAnsi"/>
                <w:sz w:val="20"/>
                <w:szCs w:val="20"/>
              </w:rPr>
              <w:t xml:space="preserve"> 2011</w:t>
            </w:r>
          </w:p>
          <w:p w:rsidR="002033F8" w:rsidRPr="004B0CAC" w:rsidRDefault="002033F8" w:rsidP="002033F8">
            <w:pPr>
              <w:jc w:val="both"/>
              <w:rPr>
                <w:rFonts w:ascii="Abadi" w:hAnsi="Abadi" w:cstheme="majorHAnsi"/>
                <w:b/>
                <w:sz w:val="20"/>
                <w:szCs w:val="20"/>
              </w:rPr>
            </w:pPr>
            <w:r w:rsidRPr="004B0CAC">
              <w:rPr>
                <w:rFonts w:ascii="Abadi" w:hAnsi="Abadi" w:cstheme="majorHAnsi"/>
                <w:b/>
                <w:sz w:val="20"/>
                <w:szCs w:val="20"/>
              </w:rPr>
              <w:t>*</w:t>
            </w:r>
            <w:r w:rsidRPr="004B0CAC">
              <w:rPr>
                <w:rFonts w:ascii="Abadi" w:hAnsi="Abadi" w:cstheme="majorHAnsi"/>
                <w:b/>
                <w:sz w:val="20"/>
                <w:szCs w:val="20"/>
                <w:u w:val="single"/>
              </w:rPr>
              <w:t>Ley de la carrera administrativa municipal</w:t>
            </w:r>
            <w:r w:rsidRPr="004B0CAC">
              <w:rPr>
                <w:rFonts w:ascii="Abadi" w:hAnsi="Abadi" w:cstheme="majorHAnsi"/>
                <w:sz w:val="20"/>
                <w:szCs w:val="20"/>
              </w:rPr>
              <w:t>,</w:t>
            </w:r>
            <w:r w:rsidRPr="004B0CAC">
              <w:rPr>
                <w:rFonts w:ascii="Abadi" w:hAnsi="Abadi" w:cstheme="majorHAnsi"/>
                <w:b/>
                <w:sz w:val="20"/>
                <w:szCs w:val="20"/>
              </w:rPr>
              <w:t xml:space="preserve"> </w:t>
            </w:r>
            <w:r w:rsidRPr="004B0CAC">
              <w:rPr>
                <w:rFonts w:ascii="Abadi" w:hAnsi="Abadi" w:cstheme="majorHAnsi"/>
                <w:sz w:val="20"/>
                <w:szCs w:val="20"/>
              </w:rPr>
              <w:t xml:space="preserve">Decreto No 1039, Diario Oficial, Tomo 371, No 103, 06 </w:t>
            </w:r>
            <w:proofErr w:type="gramStart"/>
            <w:r w:rsidRPr="004B0CAC">
              <w:rPr>
                <w:rFonts w:ascii="Abadi" w:hAnsi="Abadi" w:cstheme="majorHAnsi"/>
                <w:sz w:val="20"/>
                <w:szCs w:val="20"/>
              </w:rPr>
              <w:t>Junio</w:t>
            </w:r>
            <w:proofErr w:type="gramEnd"/>
            <w:r w:rsidRPr="004B0CAC">
              <w:rPr>
                <w:rFonts w:ascii="Abadi" w:hAnsi="Abadi" w:cstheme="majorHAnsi"/>
                <w:sz w:val="20"/>
                <w:szCs w:val="20"/>
              </w:rPr>
              <w:t xml:space="preserve"> 2006, </w:t>
            </w:r>
            <w:proofErr w:type="spellStart"/>
            <w:r w:rsidRPr="004B0CAC">
              <w:rPr>
                <w:rFonts w:ascii="Abadi" w:hAnsi="Abadi" w:cstheme="majorHAnsi"/>
                <w:sz w:val="20"/>
                <w:szCs w:val="20"/>
              </w:rPr>
              <w:t>Últ</w:t>
            </w:r>
            <w:proofErr w:type="spellEnd"/>
            <w:r w:rsidRPr="004B0CAC">
              <w:rPr>
                <w:rFonts w:ascii="Abadi" w:hAnsi="Abadi" w:cstheme="majorHAnsi"/>
                <w:sz w:val="20"/>
                <w:szCs w:val="20"/>
              </w:rPr>
              <w:t xml:space="preserve">. Reforma: 09 </w:t>
            </w:r>
            <w:proofErr w:type="gramStart"/>
            <w:r w:rsidRPr="004B0CAC">
              <w:rPr>
                <w:rFonts w:ascii="Abadi" w:hAnsi="Abadi" w:cstheme="majorHAnsi"/>
                <w:sz w:val="20"/>
                <w:szCs w:val="20"/>
              </w:rPr>
              <w:t>Mayo</w:t>
            </w:r>
            <w:proofErr w:type="gramEnd"/>
            <w:r w:rsidRPr="004B0CAC">
              <w:rPr>
                <w:rFonts w:ascii="Abadi" w:hAnsi="Abadi" w:cstheme="majorHAnsi"/>
                <w:sz w:val="20"/>
                <w:szCs w:val="20"/>
              </w:rPr>
              <w:t xml:space="preserve"> 2014</w:t>
            </w:r>
          </w:p>
          <w:p w:rsidR="002033F8" w:rsidRPr="004B0CAC" w:rsidRDefault="002033F8" w:rsidP="002033F8">
            <w:pPr>
              <w:jc w:val="both"/>
              <w:rPr>
                <w:rFonts w:ascii="Abadi" w:hAnsi="Abadi" w:cstheme="majorHAnsi"/>
                <w:sz w:val="20"/>
                <w:szCs w:val="20"/>
              </w:rPr>
            </w:pPr>
            <w:r w:rsidRPr="004B0CAC">
              <w:rPr>
                <w:rFonts w:ascii="Abadi" w:hAnsi="Abadi" w:cstheme="majorHAnsi"/>
                <w:b/>
                <w:sz w:val="20"/>
                <w:szCs w:val="20"/>
              </w:rPr>
              <w:t>*</w:t>
            </w:r>
            <w:r w:rsidRPr="004B0CAC">
              <w:rPr>
                <w:rFonts w:ascii="Abadi" w:hAnsi="Abadi" w:cstheme="majorHAnsi"/>
                <w:b/>
                <w:sz w:val="20"/>
                <w:szCs w:val="20"/>
                <w:u w:val="single"/>
              </w:rPr>
              <w:t>Ley de Medio Ambiente</w:t>
            </w:r>
            <w:r w:rsidRPr="004B0CAC">
              <w:rPr>
                <w:rFonts w:ascii="Abadi" w:hAnsi="Abadi" w:cstheme="majorHAnsi"/>
                <w:sz w:val="20"/>
                <w:szCs w:val="20"/>
              </w:rPr>
              <w:t>,</w:t>
            </w:r>
            <w:r w:rsidRPr="004B0CAC">
              <w:rPr>
                <w:rFonts w:ascii="Abadi" w:hAnsi="Abadi" w:cstheme="majorHAnsi"/>
                <w:b/>
                <w:sz w:val="20"/>
                <w:szCs w:val="20"/>
              </w:rPr>
              <w:t xml:space="preserve"> </w:t>
            </w:r>
            <w:r w:rsidRPr="004B0CAC">
              <w:rPr>
                <w:rFonts w:ascii="Abadi" w:hAnsi="Abadi" w:cstheme="majorHAnsi"/>
                <w:sz w:val="20"/>
                <w:szCs w:val="20"/>
              </w:rPr>
              <w:t xml:space="preserve">Decreto No 233, Diario Oficial, Tomo 339, 04 </w:t>
            </w:r>
            <w:proofErr w:type="gramStart"/>
            <w:r w:rsidRPr="004B0CAC">
              <w:rPr>
                <w:rFonts w:ascii="Abadi" w:hAnsi="Abadi" w:cstheme="majorHAnsi"/>
                <w:sz w:val="20"/>
                <w:szCs w:val="20"/>
              </w:rPr>
              <w:t>Mayo</w:t>
            </w:r>
            <w:proofErr w:type="gramEnd"/>
            <w:r w:rsidRPr="004B0CAC">
              <w:rPr>
                <w:rFonts w:ascii="Abadi" w:hAnsi="Abadi" w:cstheme="majorHAnsi"/>
                <w:sz w:val="20"/>
                <w:szCs w:val="20"/>
              </w:rPr>
              <w:t xml:space="preserve"> 1998. </w:t>
            </w:r>
            <w:proofErr w:type="spellStart"/>
            <w:r w:rsidRPr="004B0CAC">
              <w:rPr>
                <w:rFonts w:ascii="Abadi" w:hAnsi="Abadi" w:cstheme="majorHAnsi"/>
                <w:sz w:val="20"/>
                <w:szCs w:val="20"/>
              </w:rPr>
              <w:t>Últ</w:t>
            </w:r>
            <w:proofErr w:type="spellEnd"/>
            <w:r w:rsidRPr="004B0CAC">
              <w:rPr>
                <w:rFonts w:ascii="Abadi" w:hAnsi="Abadi" w:cstheme="majorHAnsi"/>
                <w:sz w:val="20"/>
                <w:szCs w:val="20"/>
              </w:rPr>
              <w:t xml:space="preserve">. Reforma 28 </w:t>
            </w:r>
            <w:proofErr w:type="gramStart"/>
            <w:r w:rsidRPr="004B0CAC">
              <w:rPr>
                <w:rFonts w:ascii="Abadi" w:hAnsi="Abadi" w:cstheme="majorHAnsi"/>
                <w:sz w:val="20"/>
                <w:szCs w:val="20"/>
              </w:rPr>
              <w:t>Mayo</w:t>
            </w:r>
            <w:proofErr w:type="gramEnd"/>
            <w:r w:rsidRPr="004B0CAC">
              <w:rPr>
                <w:rFonts w:ascii="Abadi" w:hAnsi="Abadi" w:cstheme="majorHAnsi"/>
                <w:sz w:val="20"/>
                <w:szCs w:val="20"/>
              </w:rPr>
              <w:t xml:space="preserve"> 2015</w:t>
            </w:r>
          </w:p>
          <w:p w:rsidR="002033F8" w:rsidRPr="004B0CAC" w:rsidRDefault="002033F8" w:rsidP="002033F8">
            <w:pPr>
              <w:jc w:val="both"/>
              <w:rPr>
                <w:rFonts w:ascii="Abadi" w:hAnsi="Abadi" w:cstheme="majorHAnsi"/>
                <w:b/>
                <w:sz w:val="20"/>
                <w:szCs w:val="20"/>
              </w:rPr>
            </w:pPr>
            <w:r w:rsidRPr="004B0CAC">
              <w:rPr>
                <w:rFonts w:ascii="Abadi" w:hAnsi="Abadi" w:cstheme="majorHAnsi"/>
                <w:b/>
                <w:sz w:val="20"/>
                <w:szCs w:val="20"/>
              </w:rPr>
              <w:t>*</w:t>
            </w:r>
            <w:r w:rsidRPr="004B0CAC">
              <w:rPr>
                <w:rFonts w:ascii="Abadi" w:hAnsi="Abadi" w:cstheme="majorHAnsi"/>
                <w:b/>
                <w:sz w:val="20"/>
                <w:szCs w:val="20"/>
                <w:u w:val="single"/>
              </w:rPr>
              <w:t>Ley Especial Integral para una vida libre de violencia contra las mujeres</w:t>
            </w:r>
            <w:r w:rsidRPr="004B0CAC">
              <w:rPr>
                <w:rFonts w:ascii="Abadi" w:hAnsi="Abadi" w:cstheme="majorHAnsi"/>
                <w:sz w:val="20"/>
                <w:szCs w:val="20"/>
              </w:rPr>
              <w:t xml:space="preserve">, Decreto No 520, Diario Oficial, Tomo 390, No 02, 04 </w:t>
            </w:r>
            <w:proofErr w:type="gramStart"/>
            <w:r w:rsidRPr="004B0CAC">
              <w:rPr>
                <w:rFonts w:ascii="Abadi" w:hAnsi="Abadi" w:cstheme="majorHAnsi"/>
                <w:sz w:val="20"/>
                <w:szCs w:val="20"/>
              </w:rPr>
              <w:t>Enero</w:t>
            </w:r>
            <w:proofErr w:type="gramEnd"/>
            <w:r w:rsidRPr="004B0CAC">
              <w:rPr>
                <w:rFonts w:ascii="Abadi" w:hAnsi="Abadi" w:cstheme="majorHAnsi"/>
                <w:sz w:val="20"/>
                <w:szCs w:val="20"/>
              </w:rPr>
              <w:t xml:space="preserve"> 2011</w:t>
            </w:r>
          </w:p>
          <w:p w:rsidR="002033F8" w:rsidRPr="004B0CAC" w:rsidRDefault="002033F8" w:rsidP="002033F8">
            <w:pPr>
              <w:jc w:val="both"/>
              <w:rPr>
                <w:rFonts w:ascii="Abadi" w:hAnsi="Abadi" w:cstheme="majorHAnsi"/>
                <w:sz w:val="20"/>
                <w:szCs w:val="20"/>
              </w:rPr>
            </w:pPr>
            <w:r w:rsidRPr="004B0CAC">
              <w:rPr>
                <w:rFonts w:ascii="Abadi" w:hAnsi="Abadi" w:cstheme="majorHAnsi"/>
                <w:b/>
                <w:sz w:val="20"/>
                <w:szCs w:val="20"/>
              </w:rPr>
              <w:t>*</w:t>
            </w:r>
            <w:r w:rsidRPr="004B0CAC">
              <w:rPr>
                <w:rFonts w:ascii="Abadi" w:hAnsi="Abadi" w:cstheme="majorHAnsi"/>
                <w:b/>
                <w:sz w:val="20"/>
                <w:szCs w:val="20"/>
                <w:u w:val="single"/>
              </w:rPr>
              <w:t xml:space="preserve">Ley del Transitoria Registro del Estado Familiar y regímenes patrimoniales </w:t>
            </w:r>
            <w:proofErr w:type="gramStart"/>
            <w:r w:rsidRPr="004B0CAC">
              <w:rPr>
                <w:rFonts w:ascii="Abadi" w:hAnsi="Abadi" w:cstheme="majorHAnsi"/>
                <w:b/>
                <w:sz w:val="20"/>
                <w:szCs w:val="20"/>
                <w:u w:val="single"/>
              </w:rPr>
              <w:t>del  Matrimonio</w:t>
            </w:r>
            <w:proofErr w:type="gramEnd"/>
            <w:r w:rsidRPr="004B0CAC">
              <w:rPr>
                <w:rFonts w:ascii="Abadi" w:hAnsi="Abadi" w:cstheme="majorHAnsi"/>
                <w:sz w:val="20"/>
                <w:szCs w:val="20"/>
              </w:rPr>
              <w:t xml:space="preserve">, Decreto Legislativo No 496, Diario Oficial, Tomo 329, No 228, 08 Diciembre 1995. </w:t>
            </w:r>
            <w:proofErr w:type="spellStart"/>
            <w:r w:rsidRPr="004B0CAC">
              <w:rPr>
                <w:rFonts w:ascii="Abadi" w:hAnsi="Abadi" w:cstheme="majorHAnsi"/>
                <w:sz w:val="20"/>
                <w:szCs w:val="20"/>
              </w:rPr>
              <w:t>Últ</w:t>
            </w:r>
            <w:proofErr w:type="spellEnd"/>
            <w:r w:rsidRPr="004B0CAC">
              <w:rPr>
                <w:rFonts w:ascii="Abadi" w:hAnsi="Abadi" w:cstheme="majorHAnsi"/>
                <w:sz w:val="20"/>
                <w:szCs w:val="20"/>
              </w:rPr>
              <w:t xml:space="preserve">. Reforma 30 </w:t>
            </w:r>
            <w:proofErr w:type="gramStart"/>
            <w:r w:rsidRPr="004B0CAC">
              <w:rPr>
                <w:rFonts w:ascii="Abadi" w:hAnsi="Abadi" w:cstheme="majorHAnsi"/>
                <w:sz w:val="20"/>
                <w:szCs w:val="20"/>
              </w:rPr>
              <w:t>Septiembre</w:t>
            </w:r>
            <w:proofErr w:type="gramEnd"/>
            <w:r w:rsidRPr="004B0CAC">
              <w:rPr>
                <w:rFonts w:ascii="Abadi" w:hAnsi="Abadi" w:cstheme="majorHAnsi"/>
                <w:sz w:val="20"/>
                <w:szCs w:val="20"/>
              </w:rPr>
              <w:t xml:space="preserve"> 2011</w:t>
            </w:r>
          </w:p>
          <w:p w:rsidR="002033F8" w:rsidRPr="004B0CAC" w:rsidRDefault="002033F8" w:rsidP="002033F8">
            <w:pPr>
              <w:jc w:val="both"/>
              <w:rPr>
                <w:rFonts w:ascii="Abadi" w:hAnsi="Abadi" w:cstheme="majorHAnsi"/>
                <w:b/>
                <w:sz w:val="20"/>
                <w:szCs w:val="20"/>
              </w:rPr>
            </w:pPr>
            <w:r w:rsidRPr="004B0CAC">
              <w:rPr>
                <w:rFonts w:ascii="Abadi" w:hAnsi="Abadi" w:cstheme="majorHAnsi"/>
                <w:b/>
                <w:sz w:val="20"/>
                <w:szCs w:val="20"/>
              </w:rPr>
              <w:t>*</w:t>
            </w:r>
            <w:r w:rsidRPr="004B0CAC">
              <w:rPr>
                <w:rFonts w:ascii="Abadi" w:hAnsi="Abadi" w:cstheme="majorHAnsi"/>
                <w:b/>
                <w:sz w:val="20"/>
                <w:szCs w:val="20"/>
                <w:u w:val="single"/>
              </w:rPr>
              <w:t>Ley del nombre de la persona natural</w:t>
            </w:r>
            <w:r w:rsidRPr="004B0CAC">
              <w:rPr>
                <w:rFonts w:ascii="Abadi" w:hAnsi="Abadi" w:cstheme="majorHAnsi"/>
                <w:sz w:val="20"/>
                <w:szCs w:val="20"/>
              </w:rPr>
              <w:t xml:space="preserve">, Decreto Legislativo No 450, Diario Oficial, Tomo 307, No 103, 04 </w:t>
            </w:r>
            <w:proofErr w:type="gramStart"/>
            <w:r w:rsidRPr="004B0CAC">
              <w:rPr>
                <w:rFonts w:ascii="Abadi" w:hAnsi="Abadi" w:cstheme="majorHAnsi"/>
                <w:sz w:val="20"/>
                <w:szCs w:val="20"/>
              </w:rPr>
              <w:t>Mayo</w:t>
            </w:r>
            <w:proofErr w:type="gramEnd"/>
            <w:r w:rsidRPr="004B0CAC">
              <w:rPr>
                <w:rFonts w:ascii="Abadi" w:hAnsi="Abadi" w:cstheme="majorHAnsi"/>
                <w:sz w:val="20"/>
                <w:szCs w:val="20"/>
              </w:rPr>
              <w:t xml:space="preserve"> 1990</w:t>
            </w:r>
          </w:p>
          <w:p w:rsidR="002033F8" w:rsidRPr="004B0CAC" w:rsidRDefault="002033F8" w:rsidP="002033F8">
            <w:pPr>
              <w:jc w:val="both"/>
              <w:rPr>
                <w:rFonts w:ascii="Abadi" w:hAnsi="Abadi" w:cstheme="majorHAnsi"/>
                <w:sz w:val="20"/>
                <w:szCs w:val="20"/>
              </w:rPr>
            </w:pPr>
            <w:r w:rsidRPr="004B0CAC">
              <w:rPr>
                <w:rFonts w:ascii="Abadi" w:hAnsi="Abadi" w:cstheme="majorHAnsi"/>
                <w:b/>
                <w:sz w:val="20"/>
                <w:szCs w:val="20"/>
              </w:rPr>
              <w:t>*</w:t>
            </w:r>
            <w:r w:rsidRPr="004B0CAC">
              <w:rPr>
                <w:rFonts w:ascii="Abadi" w:hAnsi="Abadi" w:cstheme="majorHAnsi"/>
                <w:b/>
                <w:sz w:val="20"/>
                <w:szCs w:val="20"/>
                <w:u w:val="single"/>
              </w:rPr>
              <w:t>Código de Familia</w:t>
            </w:r>
            <w:r w:rsidRPr="004B0CAC">
              <w:rPr>
                <w:rFonts w:ascii="Abadi" w:hAnsi="Abadi" w:cstheme="majorHAnsi"/>
                <w:sz w:val="20"/>
                <w:szCs w:val="20"/>
              </w:rPr>
              <w:t xml:space="preserve">, Decreto Legislativo No 677, Diario Oficial, Tomo 321, No 231, 13 </w:t>
            </w:r>
            <w:proofErr w:type="gramStart"/>
            <w:r w:rsidRPr="004B0CAC">
              <w:rPr>
                <w:rFonts w:ascii="Abadi" w:hAnsi="Abadi" w:cstheme="majorHAnsi"/>
                <w:sz w:val="20"/>
                <w:szCs w:val="20"/>
              </w:rPr>
              <w:t>Diciembre</w:t>
            </w:r>
            <w:proofErr w:type="gramEnd"/>
            <w:r w:rsidRPr="004B0CAC">
              <w:rPr>
                <w:rFonts w:ascii="Abadi" w:hAnsi="Abadi" w:cstheme="majorHAnsi"/>
                <w:sz w:val="20"/>
                <w:szCs w:val="20"/>
              </w:rPr>
              <w:t xml:space="preserve"> 1998 </w:t>
            </w:r>
            <w:proofErr w:type="spellStart"/>
            <w:r w:rsidRPr="004B0CAC">
              <w:rPr>
                <w:rFonts w:ascii="Abadi" w:hAnsi="Abadi" w:cstheme="majorHAnsi"/>
                <w:sz w:val="20"/>
                <w:szCs w:val="20"/>
              </w:rPr>
              <w:t>Últ</w:t>
            </w:r>
            <w:proofErr w:type="spellEnd"/>
            <w:r w:rsidRPr="004B0CAC">
              <w:rPr>
                <w:rFonts w:ascii="Abadi" w:hAnsi="Abadi" w:cstheme="majorHAnsi"/>
                <w:sz w:val="20"/>
                <w:szCs w:val="20"/>
              </w:rPr>
              <w:t xml:space="preserve">. Reforma 16 </w:t>
            </w:r>
            <w:proofErr w:type="gramStart"/>
            <w:r w:rsidRPr="004B0CAC">
              <w:rPr>
                <w:rFonts w:ascii="Abadi" w:hAnsi="Abadi" w:cstheme="majorHAnsi"/>
                <w:sz w:val="20"/>
                <w:szCs w:val="20"/>
              </w:rPr>
              <w:t>Abril</w:t>
            </w:r>
            <w:proofErr w:type="gramEnd"/>
            <w:r w:rsidRPr="004B0CAC">
              <w:rPr>
                <w:rFonts w:ascii="Abadi" w:hAnsi="Abadi" w:cstheme="majorHAnsi"/>
                <w:sz w:val="20"/>
                <w:szCs w:val="20"/>
              </w:rPr>
              <w:t xml:space="preserve"> 2015</w:t>
            </w:r>
          </w:p>
          <w:p w:rsidR="002033F8" w:rsidRPr="004B0CAC" w:rsidRDefault="002033F8" w:rsidP="002033F8">
            <w:pPr>
              <w:jc w:val="both"/>
              <w:rPr>
                <w:rFonts w:ascii="Abadi" w:hAnsi="Abadi" w:cstheme="majorHAnsi"/>
                <w:sz w:val="20"/>
                <w:szCs w:val="20"/>
              </w:rPr>
            </w:pPr>
            <w:r w:rsidRPr="004B0CAC">
              <w:rPr>
                <w:rFonts w:ascii="Abadi" w:hAnsi="Abadi" w:cstheme="majorHAnsi"/>
                <w:b/>
                <w:sz w:val="20"/>
                <w:szCs w:val="20"/>
              </w:rPr>
              <w:t>*</w:t>
            </w:r>
            <w:r w:rsidRPr="004B0CAC">
              <w:rPr>
                <w:rFonts w:ascii="Abadi" w:hAnsi="Abadi" w:cstheme="majorHAnsi"/>
                <w:b/>
                <w:sz w:val="20"/>
                <w:szCs w:val="20"/>
                <w:u w:val="single"/>
              </w:rPr>
              <w:t>Ley de adquisiciones y contrataciones de la administración pública</w:t>
            </w:r>
            <w:r w:rsidRPr="004B0CAC">
              <w:rPr>
                <w:rFonts w:ascii="Abadi" w:hAnsi="Abadi" w:cstheme="majorHAnsi"/>
                <w:sz w:val="20"/>
                <w:szCs w:val="20"/>
              </w:rPr>
              <w:t xml:space="preserve">, Decreto Legislativo No 868, Diario Oficial No 88, 15 </w:t>
            </w:r>
            <w:proofErr w:type="gramStart"/>
            <w:r w:rsidRPr="004B0CAC">
              <w:rPr>
                <w:rFonts w:ascii="Abadi" w:hAnsi="Abadi" w:cstheme="majorHAnsi"/>
                <w:sz w:val="20"/>
                <w:szCs w:val="20"/>
              </w:rPr>
              <w:t>Mayo</w:t>
            </w:r>
            <w:proofErr w:type="gramEnd"/>
            <w:r w:rsidRPr="004B0CAC">
              <w:rPr>
                <w:rFonts w:ascii="Abadi" w:hAnsi="Abadi" w:cstheme="majorHAnsi"/>
                <w:sz w:val="20"/>
                <w:szCs w:val="20"/>
              </w:rPr>
              <w:t xml:space="preserve"> 2000</w:t>
            </w:r>
          </w:p>
          <w:p w:rsidR="002033F8" w:rsidRPr="004B0CAC" w:rsidRDefault="002033F8" w:rsidP="002033F8">
            <w:pPr>
              <w:jc w:val="both"/>
              <w:rPr>
                <w:rFonts w:ascii="Abadi" w:hAnsi="Abadi" w:cstheme="majorHAnsi"/>
                <w:b/>
                <w:sz w:val="20"/>
                <w:szCs w:val="20"/>
              </w:rPr>
            </w:pPr>
            <w:proofErr w:type="spellStart"/>
            <w:r w:rsidRPr="004B0CAC">
              <w:rPr>
                <w:rFonts w:ascii="Abadi" w:hAnsi="Abadi" w:cstheme="majorHAnsi"/>
                <w:sz w:val="20"/>
                <w:szCs w:val="20"/>
              </w:rPr>
              <w:t>Últ</w:t>
            </w:r>
            <w:proofErr w:type="spellEnd"/>
            <w:r w:rsidRPr="004B0CAC">
              <w:rPr>
                <w:rFonts w:ascii="Abadi" w:hAnsi="Abadi" w:cstheme="majorHAnsi"/>
                <w:sz w:val="20"/>
                <w:szCs w:val="20"/>
              </w:rPr>
              <w:t xml:space="preserve">. Reforma, 16 </w:t>
            </w:r>
            <w:proofErr w:type="gramStart"/>
            <w:r w:rsidRPr="004B0CAC">
              <w:rPr>
                <w:rFonts w:ascii="Abadi" w:hAnsi="Abadi" w:cstheme="majorHAnsi"/>
                <w:sz w:val="20"/>
                <w:szCs w:val="20"/>
              </w:rPr>
              <w:t>Abril</w:t>
            </w:r>
            <w:proofErr w:type="gramEnd"/>
            <w:r w:rsidRPr="004B0CAC">
              <w:rPr>
                <w:rFonts w:ascii="Abadi" w:hAnsi="Abadi" w:cstheme="majorHAnsi"/>
                <w:sz w:val="20"/>
                <w:szCs w:val="20"/>
              </w:rPr>
              <w:t xml:space="preserve"> 2015</w:t>
            </w:r>
          </w:p>
          <w:p w:rsidR="002033F8" w:rsidRPr="004B0CAC" w:rsidRDefault="002033F8" w:rsidP="002033F8">
            <w:pPr>
              <w:jc w:val="both"/>
              <w:rPr>
                <w:rFonts w:ascii="Abadi" w:hAnsi="Abadi" w:cstheme="majorHAnsi"/>
                <w:sz w:val="20"/>
                <w:szCs w:val="20"/>
                <w:u w:val="single"/>
              </w:rPr>
            </w:pPr>
            <w:r w:rsidRPr="004B0CAC">
              <w:rPr>
                <w:rFonts w:ascii="Abadi" w:hAnsi="Abadi" w:cstheme="majorHAnsi"/>
                <w:b/>
                <w:sz w:val="20"/>
                <w:szCs w:val="20"/>
              </w:rPr>
              <w:t>*</w:t>
            </w:r>
            <w:r w:rsidRPr="004B0CAC">
              <w:rPr>
                <w:rFonts w:ascii="Abadi" w:hAnsi="Abadi" w:cstheme="majorHAnsi"/>
                <w:b/>
                <w:sz w:val="20"/>
                <w:szCs w:val="20"/>
                <w:u w:val="single"/>
              </w:rPr>
              <w:t>Reglamento de adquisiciones y contrataciones de la administración</w:t>
            </w:r>
            <w:r w:rsidRPr="004B0CAC">
              <w:rPr>
                <w:rFonts w:ascii="Abadi" w:hAnsi="Abadi" w:cstheme="majorHAnsi"/>
                <w:sz w:val="20"/>
                <w:szCs w:val="20"/>
                <w:u w:val="single"/>
              </w:rPr>
              <w:t xml:space="preserve"> </w:t>
            </w:r>
            <w:r w:rsidRPr="004B0CAC">
              <w:rPr>
                <w:rFonts w:ascii="Abadi" w:hAnsi="Abadi" w:cstheme="majorHAnsi"/>
                <w:b/>
                <w:sz w:val="20"/>
                <w:szCs w:val="20"/>
                <w:u w:val="single"/>
              </w:rPr>
              <w:t>Pública</w:t>
            </w:r>
            <w:r w:rsidRPr="004B0CAC">
              <w:rPr>
                <w:rFonts w:ascii="Abadi" w:hAnsi="Abadi" w:cstheme="majorHAnsi"/>
                <w:sz w:val="20"/>
                <w:szCs w:val="20"/>
              </w:rPr>
              <w:t xml:space="preserve">, Decreto Ejecutivo No 98, Diario Oficial No 200, 27 </w:t>
            </w:r>
            <w:proofErr w:type="gramStart"/>
            <w:r w:rsidRPr="004B0CAC">
              <w:rPr>
                <w:rFonts w:ascii="Abadi" w:hAnsi="Abadi" w:cstheme="majorHAnsi"/>
                <w:sz w:val="20"/>
                <w:szCs w:val="20"/>
              </w:rPr>
              <w:t>Octubre</w:t>
            </w:r>
            <w:proofErr w:type="gramEnd"/>
            <w:r w:rsidRPr="004B0CAC">
              <w:rPr>
                <w:rFonts w:ascii="Abadi" w:hAnsi="Abadi" w:cstheme="majorHAnsi"/>
                <w:sz w:val="20"/>
                <w:szCs w:val="20"/>
              </w:rPr>
              <w:t xml:space="preserve"> de 2005</w:t>
            </w:r>
          </w:p>
          <w:p w:rsidR="002033F8" w:rsidRPr="004B0CAC" w:rsidRDefault="002033F8" w:rsidP="002033F8">
            <w:pPr>
              <w:jc w:val="both"/>
              <w:rPr>
                <w:rFonts w:ascii="Abadi" w:hAnsi="Abadi" w:cstheme="majorHAnsi"/>
                <w:b/>
                <w:sz w:val="20"/>
                <w:szCs w:val="20"/>
              </w:rPr>
            </w:pPr>
            <w:r w:rsidRPr="004B0CAC">
              <w:rPr>
                <w:rFonts w:ascii="Abadi" w:hAnsi="Abadi" w:cstheme="majorHAnsi"/>
                <w:b/>
                <w:sz w:val="20"/>
                <w:szCs w:val="20"/>
              </w:rPr>
              <w:t>*</w:t>
            </w:r>
            <w:r w:rsidRPr="004B0CAC">
              <w:rPr>
                <w:rFonts w:ascii="Abadi" w:hAnsi="Abadi" w:cstheme="majorHAnsi"/>
                <w:b/>
                <w:sz w:val="20"/>
                <w:szCs w:val="20"/>
                <w:u w:val="single"/>
              </w:rPr>
              <w:t>Ley de Urbanismo y construcción</w:t>
            </w:r>
            <w:r w:rsidRPr="004B0CAC">
              <w:rPr>
                <w:rFonts w:ascii="Abadi" w:hAnsi="Abadi" w:cstheme="majorHAnsi"/>
                <w:sz w:val="20"/>
                <w:szCs w:val="20"/>
              </w:rPr>
              <w:t xml:space="preserve">, Decreto No 232, Diario Oficial, Tomo 151, No 107, 04 </w:t>
            </w:r>
            <w:proofErr w:type="gramStart"/>
            <w:r w:rsidRPr="004B0CAC">
              <w:rPr>
                <w:rFonts w:ascii="Abadi" w:hAnsi="Abadi" w:cstheme="majorHAnsi"/>
                <w:sz w:val="20"/>
                <w:szCs w:val="20"/>
              </w:rPr>
              <w:t>Junio</w:t>
            </w:r>
            <w:proofErr w:type="gramEnd"/>
            <w:r w:rsidRPr="004B0CAC">
              <w:rPr>
                <w:rFonts w:ascii="Abadi" w:hAnsi="Abadi" w:cstheme="majorHAnsi"/>
                <w:sz w:val="20"/>
                <w:szCs w:val="20"/>
              </w:rPr>
              <w:t xml:space="preserve"> 1951 (</w:t>
            </w:r>
            <w:proofErr w:type="spellStart"/>
            <w:r w:rsidRPr="004B0CAC">
              <w:rPr>
                <w:rFonts w:ascii="Abadi" w:hAnsi="Abadi" w:cstheme="majorHAnsi"/>
                <w:sz w:val="20"/>
                <w:szCs w:val="20"/>
              </w:rPr>
              <w:t>últ</w:t>
            </w:r>
            <w:proofErr w:type="spellEnd"/>
            <w:r w:rsidRPr="004B0CAC">
              <w:rPr>
                <w:rFonts w:ascii="Abadi" w:hAnsi="Abadi" w:cstheme="majorHAnsi"/>
                <w:sz w:val="20"/>
                <w:szCs w:val="20"/>
              </w:rPr>
              <w:t xml:space="preserve">. Reforma 20 </w:t>
            </w:r>
            <w:proofErr w:type="gramStart"/>
            <w:r w:rsidRPr="004B0CAC">
              <w:rPr>
                <w:rFonts w:ascii="Abadi" w:hAnsi="Abadi" w:cstheme="majorHAnsi"/>
                <w:sz w:val="20"/>
                <w:szCs w:val="20"/>
              </w:rPr>
              <w:t>Abril</w:t>
            </w:r>
            <w:proofErr w:type="gramEnd"/>
            <w:r w:rsidRPr="004B0CAC">
              <w:rPr>
                <w:rFonts w:ascii="Abadi" w:hAnsi="Abadi" w:cstheme="majorHAnsi"/>
                <w:sz w:val="20"/>
                <w:szCs w:val="20"/>
              </w:rPr>
              <w:t xml:space="preserve"> 2012)</w:t>
            </w:r>
          </w:p>
          <w:p w:rsidR="002033F8" w:rsidRPr="004B0CAC" w:rsidRDefault="002033F8" w:rsidP="002033F8">
            <w:pPr>
              <w:jc w:val="both"/>
              <w:rPr>
                <w:rFonts w:ascii="Abadi" w:hAnsi="Abadi" w:cstheme="majorHAnsi"/>
                <w:b/>
                <w:sz w:val="20"/>
                <w:szCs w:val="20"/>
              </w:rPr>
            </w:pPr>
            <w:r w:rsidRPr="004B0CAC">
              <w:rPr>
                <w:rFonts w:ascii="Abadi" w:hAnsi="Abadi" w:cstheme="majorHAnsi"/>
                <w:b/>
                <w:sz w:val="20"/>
                <w:szCs w:val="20"/>
              </w:rPr>
              <w:t>*</w:t>
            </w:r>
            <w:r w:rsidRPr="004B0CAC">
              <w:rPr>
                <w:rFonts w:ascii="Abadi" w:hAnsi="Abadi" w:cstheme="majorHAnsi"/>
                <w:b/>
                <w:sz w:val="20"/>
                <w:szCs w:val="20"/>
                <w:u w:val="single"/>
              </w:rPr>
              <w:t>Ley Orgánica del Instituto Salvadoreño de desarrollo municipal</w:t>
            </w:r>
            <w:r w:rsidRPr="004B0CAC">
              <w:rPr>
                <w:rFonts w:ascii="Abadi" w:hAnsi="Abadi" w:cstheme="majorHAnsi"/>
                <w:sz w:val="20"/>
                <w:szCs w:val="20"/>
                <w:u w:val="single"/>
              </w:rPr>
              <w:t>,</w:t>
            </w:r>
            <w:r w:rsidRPr="004B0CAC">
              <w:rPr>
                <w:rFonts w:ascii="Abadi" w:hAnsi="Abadi" w:cstheme="majorHAnsi"/>
                <w:sz w:val="20"/>
                <w:szCs w:val="20"/>
              </w:rPr>
              <w:t xml:space="preserve"> Decreto No 616, Diario Oficial No 52, 17 </w:t>
            </w:r>
            <w:proofErr w:type="gramStart"/>
            <w:r w:rsidRPr="004B0CAC">
              <w:rPr>
                <w:rFonts w:ascii="Abadi" w:hAnsi="Abadi" w:cstheme="majorHAnsi"/>
                <w:sz w:val="20"/>
                <w:szCs w:val="20"/>
              </w:rPr>
              <w:t>Marzo</w:t>
            </w:r>
            <w:proofErr w:type="gramEnd"/>
            <w:r w:rsidRPr="004B0CAC">
              <w:rPr>
                <w:rFonts w:ascii="Abadi" w:hAnsi="Abadi" w:cstheme="majorHAnsi"/>
                <w:sz w:val="20"/>
                <w:szCs w:val="20"/>
              </w:rPr>
              <w:t xml:space="preserve"> 1987 (</w:t>
            </w:r>
            <w:proofErr w:type="spellStart"/>
            <w:r w:rsidRPr="004B0CAC">
              <w:rPr>
                <w:rFonts w:ascii="Abadi" w:hAnsi="Abadi" w:cstheme="majorHAnsi"/>
                <w:sz w:val="20"/>
                <w:szCs w:val="20"/>
              </w:rPr>
              <w:t>Últ</w:t>
            </w:r>
            <w:proofErr w:type="spellEnd"/>
            <w:r w:rsidRPr="004B0CAC">
              <w:rPr>
                <w:rFonts w:ascii="Abadi" w:hAnsi="Abadi" w:cstheme="majorHAnsi"/>
                <w:sz w:val="20"/>
                <w:szCs w:val="20"/>
              </w:rPr>
              <w:t>. Reforma: Decreto No 675, Diario Oficial No 122, 03 Julio 1987)</w:t>
            </w:r>
          </w:p>
          <w:p w:rsidR="002033F8" w:rsidRPr="004B0CAC" w:rsidRDefault="002033F8" w:rsidP="002033F8">
            <w:pPr>
              <w:jc w:val="both"/>
              <w:rPr>
                <w:rFonts w:ascii="Abadi" w:hAnsi="Abadi" w:cstheme="majorHAnsi"/>
                <w:sz w:val="20"/>
                <w:szCs w:val="20"/>
              </w:rPr>
            </w:pPr>
            <w:r w:rsidRPr="004B0CAC">
              <w:rPr>
                <w:rFonts w:ascii="Abadi" w:hAnsi="Abadi" w:cstheme="majorHAnsi"/>
                <w:b/>
                <w:sz w:val="20"/>
                <w:szCs w:val="20"/>
              </w:rPr>
              <w:t>*</w:t>
            </w:r>
            <w:r w:rsidRPr="004B0CAC">
              <w:rPr>
                <w:rFonts w:ascii="Abadi" w:hAnsi="Abadi" w:cstheme="majorHAnsi"/>
                <w:b/>
                <w:sz w:val="20"/>
                <w:szCs w:val="20"/>
                <w:u w:val="single"/>
              </w:rPr>
              <w:t xml:space="preserve">Ley de la Corte de Cuentas de la </w:t>
            </w:r>
            <w:proofErr w:type="gramStart"/>
            <w:r w:rsidRPr="004B0CAC">
              <w:rPr>
                <w:rFonts w:ascii="Abadi" w:hAnsi="Abadi" w:cstheme="majorHAnsi"/>
                <w:b/>
                <w:sz w:val="20"/>
                <w:szCs w:val="20"/>
                <w:u w:val="single"/>
              </w:rPr>
              <w:t>República</w:t>
            </w:r>
            <w:r w:rsidRPr="004B0CAC">
              <w:rPr>
                <w:rFonts w:ascii="Abadi" w:hAnsi="Abadi" w:cstheme="majorHAnsi"/>
                <w:b/>
                <w:sz w:val="20"/>
                <w:szCs w:val="20"/>
              </w:rPr>
              <w:t xml:space="preserve"> ,</w:t>
            </w:r>
            <w:proofErr w:type="gramEnd"/>
            <w:r w:rsidRPr="004B0CAC">
              <w:rPr>
                <w:rFonts w:ascii="Abadi" w:hAnsi="Abadi" w:cstheme="majorHAnsi"/>
                <w:b/>
                <w:sz w:val="20"/>
                <w:szCs w:val="20"/>
              </w:rPr>
              <w:t xml:space="preserve"> </w:t>
            </w:r>
            <w:r w:rsidRPr="004B0CAC">
              <w:rPr>
                <w:rFonts w:ascii="Abadi" w:hAnsi="Abadi" w:cstheme="majorHAnsi"/>
                <w:sz w:val="20"/>
                <w:szCs w:val="20"/>
              </w:rPr>
              <w:t>Decreto No 438, Diario Oficial, Tomo 328, No 176, 31 Agosto 1995 (</w:t>
            </w:r>
            <w:proofErr w:type="spellStart"/>
            <w:r w:rsidRPr="004B0CAC">
              <w:rPr>
                <w:rFonts w:ascii="Abadi" w:hAnsi="Abadi" w:cstheme="majorHAnsi"/>
                <w:sz w:val="20"/>
                <w:szCs w:val="20"/>
              </w:rPr>
              <w:t>Últ</w:t>
            </w:r>
            <w:proofErr w:type="spellEnd"/>
            <w:r w:rsidRPr="004B0CAC">
              <w:rPr>
                <w:rFonts w:ascii="Abadi" w:hAnsi="Abadi" w:cstheme="majorHAnsi"/>
                <w:sz w:val="20"/>
                <w:szCs w:val="20"/>
              </w:rPr>
              <w:t xml:space="preserve">. Reforma 20 </w:t>
            </w:r>
            <w:proofErr w:type="gramStart"/>
            <w:r w:rsidRPr="004B0CAC">
              <w:rPr>
                <w:rFonts w:ascii="Abadi" w:hAnsi="Abadi" w:cstheme="majorHAnsi"/>
                <w:sz w:val="20"/>
                <w:szCs w:val="20"/>
              </w:rPr>
              <w:t>Abril</w:t>
            </w:r>
            <w:proofErr w:type="gramEnd"/>
            <w:r w:rsidRPr="004B0CAC">
              <w:rPr>
                <w:rFonts w:ascii="Abadi" w:hAnsi="Abadi" w:cstheme="majorHAnsi"/>
                <w:sz w:val="20"/>
                <w:szCs w:val="20"/>
              </w:rPr>
              <w:t xml:space="preserve"> 2012)</w:t>
            </w:r>
          </w:p>
          <w:p w:rsidR="002033F8" w:rsidRPr="004B0CAC" w:rsidRDefault="002033F8" w:rsidP="002033F8">
            <w:pPr>
              <w:jc w:val="both"/>
              <w:rPr>
                <w:rFonts w:ascii="Abadi" w:hAnsi="Abadi" w:cstheme="majorHAnsi"/>
                <w:sz w:val="20"/>
                <w:szCs w:val="20"/>
              </w:rPr>
            </w:pPr>
            <w:r w:rsidRPr="004B0CAC">
              <w:rPr>
                <w:rFonts w:ascii="Abadi" w:hAnsi="Abadi" w:cstheme="majorHAnsi"/>
                <w:sz w:val="20"/>
                <w:szCs w:val="20"/>
              </w:rPr>
              <w:t>*</w:t>
            </w:r>
            <w:r w:rsidRPr="004B0CAC">
              <w:rPr>
                <w:rFonts w:ascii="Abadi" w:hAnsi="Abadi" w:cstheme="majorHAnsi"/>
                <w:b/>
                <w:sz w:val="20"/>
                <w:szCs w:val="20"/>
                <w:u w:val="single"/>
              </w:rPr>
              <w:t>Ley de Protección Integral de la niñez y la adolescencia</w:t>
            </w:r>
            <w:r w:rsidRPr="004B0CAC">
              <w:rPr>
                <w:rFonts w:ascii="Abadi" w:hAnsi="Abadi" w:cstheme="majorHAnsi"/>
                <w:sz w:val="20"/>
                <w:szCs w:val="20"/>
              </w:rPr>
              <w:t xml:space="preserve"> (LEPINA)</w:t>
            </w:r>
          </w:p>
          <w:p w:rsidR="002033F8" w:rsidRPr="004B0CAC" w:rsidRDefault="002033F8" w:rsidP="002033F8">
            <w:pPr>
              <w:jc w:val="both"/>
              <w:rPr>
                <w:rFonts w:ascii="Abadi" w:hAnsi="Abadi" w:cstheme="majorHAnsi"/>
                <w:b/>
                <w:sz w:val="20"/>
                <w:szCs w:val="20"/>
              </w:rPr>
            </w:pPr>
            <w:r w:rsidRPr="004B0CAC">
              <w:rPr>
                <w:rFonts w:ascii="Abadi" w:hAnsi="Abadi" w:cstheme="majorHAnsi"/>
                <w:sz w:val="20"/>
                <w:szCs w:val="20"/>
              </w:rPr>
              <w:t xml:space="preserve">Decreto Legislativo No 839, Diario Oficial, Tomo 383, No 68, 16 </w:t>
            </w:r>
            <w:proofErr w:type="gramStart"/>
            <w:r w:rsidRPr="004B0CAC">
              <w:rPr>
                <w:rFonts w:ascii="Abadi" w:hAnsi="Abadi" w:cstheme="majorHAnsi"/>
                <w:sz w:val="20"/>
                <w:szCs w:val="20"/>
              </w:rPr>
              <w:t>Abril</w:t>
            </w:r>
            <w:proofErr w:type="gramEnd"/>
            <w:r w:rsidRPr="004B0CAC">
              <w:rPr>
                <w:rFonts w:ascii="Abadi" w:hAnsi="Abadi" w:cstheme="majorHAnsi"/>
                <w:sz w:val="20"/>
                <w:szCs w:val="20"/>
              </w:rPr>
              <w:t xml:space="preserve"> 2009</w:t>
            </w:r>
          </w:p>
          <w:p w:rsidR="002033F8" w:rsidRPr="004B0CAC" w:rsidRDefault="002033F8" w:rsidP="002033F8">
            <w:pPr>
              <w:jc w:val="both"/>
              <w:rPr>
                <w:rFonts w:ascii="Abadi" w:hAnsi="Abadi" w:cstheme="majorHAnsi"/>
                <w:b/>
                <w:sz w:val="20"/>
                <w:szCs w:val="20"/>
              </w:rPr>
            </w:pPr>
            <w:r w:rsidRPr="004B0CAC">
              <w:rPr>
                <w:rFonts w:ascii="Abadi" w:hAnsi="Abadi" w:cstheme="majorHAnsi"/>
                <w:b/>
                <w:sz w:val="20"/>
                <w:szCs w:val="20"/>
              </w:rPr>
              <w:t>*</w:t>
            </w:r>
            <w:r w:rsidRPr="004B0CAC">
              <w:rPr>
                <w:rFonts w:ascii="Abadi" w:hAnsi="Abadi" w:cstheme="majorHAnsi"/>
                <w:b/>
                <w:sz w:val="20"/>
                <w:szCs w:val="20"/>
                <w:u w:val="single"/>
              </w:rPr>
              <w:t>Ley de Identificación personal para los menores de 18 años de edad</w:t>
            </w:r>
            <w:r w:rsidRPr="004B0CAC">
              <w:rPr>
                <w:rFonts w:ascii="Abadi" w:hAnsi="Abadi" w:cstheme="majorHAnsi"/>
                <w:sz w:val="20"/>
                <w:szCs w:val="20"/>
              </w:rPr>
              <w:t xml:space="preserve">, Decreto Ley No 589, Diario Oficial. Tomo 270, No28, 11 </w:t>
            </w:r>
            <w:proofErr w:type="gramStart"/>
            <w:r w:rsidRPr="004B0CAC">
              <w:rPr>
                <w:rFonts w:ascii="Abadi" w:hAnsi="Abadi" w:cstheme="majorHAnsi"/>
                <w:sz w:val="20"/>
                <w:szCs w:val="20"/>
              </w:rPr>
              <w:t>Febrero</w:t>
            </w:r>
            <w:proofErr w:type="gramEnd"/>
            <w:r w:rsidRPr="004B0CAC">
              <w:rPr>
                <w:rFonts w:ascii="Abadi" w:hAnsi="Abadi" w:cstheme="majorHAnsi"/>
                <w:sz w:val="20"/>
                <w:szCs w:val="20"/>
              </w:rPr>
              <w:t xml:space="preserve"> 1981. </w:t>
            </w:r>
          </w:p>
          <w:p w:rsidR="002033F8" w:rsidRPr="004B0CAC" w:rsidRDefault="002033F8" w:rsidP="002033F8">
            <w:pPr>
              <w:jc w:val="both"/>
              <w:rPr>
                <w:rFonts w:ascii="Abadi" w:hAnsi="Abadi" w:cstheme="majorHAnsi"/>
                <w:b/>
                <w:sz w:val="20"/>
                <w:szCs w:val="20"/>
              </w:rPr>
            </w:pPr>
            <w:r w:rsidRPr="004B0CAC">
              <w:rPr>
                <w:rFonts w:ascii="Abadi" w:hAnsi="Abadi" w:cstheme="majorHAnsi"/>
                <w:b/>
                <w:sz w:val="20"/>
                <w:szCs w:val="20"/>
              </w:rPr>
              <w:lastRenderedPageBreak/>
              <w:t>*</w:t>
            </w:r>
            <w:r w:rsidRPr="004B0CAC">
              <w:rPr>
                <w:rFonts w:ascii="Abadi" w:hAnsi="Abadi" w:cstheme="majorHAnsi"/>
                <w:b/>
                <w:sz w:val="20"/>
                <w:szCs w:val="20"/>
                <w:u w:val="single"/>
              </w:rPr>
              <w:t>Ley General Tributaria Municipal</w:t>
            </w:r>
            <w:r w:rsidRPr="004B0CAC">
              <w:rPr>
                <w:rFonts w:ascii="Abadi" w:hAnsi="Abadi" w:cstheme="majorHAnsi"/>
                <w:sz w:val="20"/>
                <w:szCs w:val="20"/>
              </w:rPr>
              <w:t xml:space="preserve">, Decreto No 86, Diario Oficial No 242, 21 </w:t>
            </w:r>
            <w:proofErr w:type="gramStart"/>
            <w:r w:rsidRPr="004B0CAC">
              <w:rPr>
                <w:rFonts w:ascii="Abadi" w:hAnsi="Abadi" w:cstheme="majorHAnsi"/>
                <w:sz w:val="20"/>
                <w:szCs w:val="20"/>
              </w:rPr>
              <w:t>Diciembre</w:t>
            </w:r>
            <w:proofErr w:type="gramEnd"/>
            <w:r w:rsidRPr="004B0CAC">
              <w:rPr>
                <w:rFonts w:ascii="Abadi" w:hAnsi="Abadi" w:cstheme="majorHAnsi"/>
                <w:sz w:val="20"/>
                <w:szCs w:val="20"/>
              </w:rPr>
              <w:t xml:space="preserve"> 1991 (</w:t>
            </w:r>
            <w:proofErr w:type="spellStart"/>
            <w:r w:rsidRPr="004B0CAC">
              <w:rPr>
                <w:rFonts w:ascii="Abadi" w:hAnsi="Abadi" w:cstheme="majorHAnsi"/>
                <w:sz w:val="20"/>
                <w:szCs w:val="20"/>
              </w:rPr>
              <w:t>Últ</w:t>
            </w:r>
            <w:proofErr w:type="spellEnd"/>
            <w:r w:rsidRPr="004B0CAC">
              <w:rPr>
                <w:rFonts w:ascii="Abadi" w:hAnsi="Abadi" w:cstheme="majorHAnsi"/>
                <w:sz w:val="20"/>
                <w:szCs w:val="20"/>
              </w:rPr>
              <w:t xml:space="preserve">. Reforma Decreto: N 925, Diario Oficial No 49, 10 </w:t>
            </w:r>
            <w:proofErr w:type="gramStart"/>
            <w:r w:rsidRPr="004B0CAC">
              <w:rPr>
                <w:rFonts w:ascii="Abadi" w:hAnsi="Abadi" w:cstheme="majorHAnsi"/>
                <w:sz w:val="20"/>
                <w:szCs w:val="20"/>
              </w:rPr>
              <w:t>Marzo</w:t>
            </w:r>
            <w:proofErr w:type="gramEnd"/>
            <w:r w:rsidRPr="004B0CAC">
              <w:rPr>
                <w:rFonts w:ascii="Abadi" w:hAnsi="Abadi" w:cstheme="majorHAnsi"/>
                <w:sz w:val="20"/>
                <w:szCs w:val="20"/>
              </w:rPr>
              <w:t xml:space="preserve"> 2006)</w:t>
            </w:r>
          </w:p>
          <w:p w:rsidR="002033F8" w:rsidRPr="004B0CAC" w:rsidRDefault="002033F8" w:rsidP="002033F8">
            <w:pPr>
              <w:jc w:val="both"/>
              <w:rPr>
                <w:rFonts w:ascii="Abadi" w:hAnsi="Abadi" w:cstheme="majorHAnsi"/>
                <w:sz w:val="20"/>
                <w:szCs w:val="20"/>
              </w:rPr>
            </w:pPr>
            <w:r w:rsidRPr="004B0CAC">
              <w:rPr>
                <w:rFonts w:ascii="Abadi" w:hAnsi="Abadi" w:cstheme="majorHAnsi"/>
                <w:b/>
                <w:sz w:val="20"/>
                <w:szCs w:val="20"/>
              </w:rPr>
              <w:t>*</w:t>
            </w:r>
            <w:r w:rsidRPr="004B0CAC">
              <w:rPr>
                <w:rFonts w:ascii="Abadi" w:hAnsi="Abadi" w:cstheme="majorHAnsi"/>
                <w:b/>
                <w:sz w:val="20"/>
                <w:szCs w:val="20"/>
                <w:u w:val="single"/>
              </w:rPr>
              <w:t>Ley Marco para la convivencia ciudadana y contravenciones administrativas</w:t>
            </w:r>
            <w:r w:rsidRPr="004B0CAC">
              <w:rPr>
                <w:rFonts w:ascii="Abadi" w:hAnsi="Abadi" w:cstheme="majorHAnsi"/>
                <w:b/>
                <w:sz w:val="20"/>
                <w:szCs w:val="20"/>
              </w:rPr>
              <w:t xml:space="preserve">. </w:t>
            </w:r>
            <w:r w:rsidRPr="004B0CAC">
              <w:rPr>
                <w:rFonts w:ascii="Abadi" w:hAnsi="Abadi" w:cstheme="majorHAnsi"/>
                <w:sz w:val="20"/>
                <w:szCs w:val="20"/>
              </w:rPr>
              <w:t xml:space="preserve">Decreto No 661, Diario Oficial No 80, 30 </w:t>
            </w:r>
            <w:proofErr w:type="gramStart"/>
            <w:r w:rsidRPr="004B0CAC">
              <w:rPr>
                <w:rFonts w:ascii="Abadi" w:hAnsi="Abadi" w:cstheme="majorHAnsi"/>
                <w:sz w:val="20"/>
                <w:szCs w:val="20"/>
              </w:rPr>
              <w:t>Abril</w:t>
            </w:r>
            <w:proofErr w:type="gramEnd"/>
            <w:r w:rsidRPr="004B0CAC">
              <w:rPr>
                <w:rFonts w:ascii="Abadi" w:hAnsi="Abadi" w:cstheme="majorHAnsi"/>
                <w:sz w:val="20"/>
                <w:szCs w:val="20"/>
              </w:rPr>
              <w:t xml:space="preserve"> 2011</w:t>
            </w:r>
          </w:p>
          <w:p w:rsidR="002033F8" w:rsidRPr="004B0CAC" w:rsidRDefault="002033F8" w:rsidP="002033F8">
            <w:pPr>
              <w:jc w:val="both"/>
              <w:rPr>
                <w:rFonts w:ascii="Abadi" w:hAnsi="Abadi" w:cstheme="majorHAnsi"/>
                <w:sz w:val="20"/>
                <w:szCs w:val="20"/>
              </w:rPr>
            </w:pPr>
            <w:r w:rsidRPr="004B0CAC">
              <w:rPr>
                <w:rFonts w:ascii="Abadi" w:hAnsi="Abadi" w:cstheme="majorHAnsi"/>
                <w:sz w:val="20"/>
                <w:szCs w:val="20"/>
              </w:rPr>
              <w:t>*</w:t>
            </w:r>
            <w:r w:rsidRPr="004B0CAC">
              <w:rPr>
                <w:rFonts w:ascii="Abadi" w:hAnsi="Abadi" w:cstheme="majorHAnsi"/>
                <w:b/>
                <w:sz w:val="20"/>
                <w:szCs w:val="20"/>
                <w:u w:val="single"/>
              </w:rPr>
              <w:t>Ley de Creación del fondo para el desarrollo económico y social de los municipios</w:t>
            </w:r>
            <w:r w:rsidRPr="004B0CAC">
              <w:rPr>
                <w:rFonts w:ascii="Abadi" w:hAnsi="Abadi" w:cstheme="majorHAnsi"/>
                <w:sz w:val="20"/>
                <w:szCs w:val="20"/>
              </w:rPr>
              <w:t xml:space="preserve">, Decreto Legislativo No 74, Diario Oficial No 176, 23 </w:t>
            </w:r>
            <w:proofErr w:type="gramStart"/>
            <w:r w:rsidRPr="004B0CAC">
              <w:rPr>
                <w:rFonts w:ascii="Abadi" w:hAnsi="Abadi" w:cstheme="majorHAnsi"/>
                <w:sz w:val="20"/>
                <w:szCs w:val="20"/>
              </w:rPr>
              <w:t>Septiembre</w:t>
            </w:r>
            <w:proofErr w:type="gramEnd"/>
            <w:r w:rsidRPr="004B0CAC">
              <w:rPr>
                <w:rFonts w:ascii="Abadi" w:hAnsi="Abadi" w:cstheme="majorHAnsi"/>
                <w:sz w:val="20"/>
                <w:szCs w:val="20"/>
              </w:rPr>
              <w:t xml:space="preserve"> 1988 (</w:t>
            </w:r>
            <w:proofErr w:type="spellStart"/>
            <w:r w:rsidRPr="004B0CAC">
              <w:rPr>
                <w:rFonts w:ascii="Abadi" w:hAnsi="Abadi" w:cstheme="majorHAnsi"/>
                <w:sz w:val="20"/>
                <w:szCs w:val="20"/>
              </w:rPr>
              <w:t>Últ</w:t>
            </w:r>
            <w:proofErr w:type="spellEnd"/>
            <w:r w:rsidRPr="004B0CAC">
              <w:rPr>
                <w:rFonts w:ascii="Abadi" w:hAnsi="Abadi" w:cstheme="majorHAnsi"/>
                <w:sz w:val="20"/>
                <w:szCs w:val="20"/>
              </w:rPr>
              <w:t xml:space="preserve">. Reforma, Decreto Legislativo No 1079, Diario Oficial No 86, 14 </w:t>
            </w:r>
            <w:proofErr w:type="gramStart"/>
            <w:r w:rsidRPr="004B0CAC">
              <w:rPr>
                <w:rFonts w:ascii="Abadi" w:hAnsi="Abadi" w:cstheme="majorHAnsi"/>
                <w:sz w:val="20"/>
                <w:szCs w:val="20"/>
              </w:rPr>
              <w:t>Mayo</w:t>
            </w:r>
            <w:proofErr w:type="gramEnd"/>
            <w:r w:rsidRPr="004B0CAC">
              <w:rPr>
                <w:rFonts w:ascii="Abadi" w:hAnsi="Abadi" w:cstheme="majorHAnsi"/>
                <w:sz w:val="20"/>
                <w:szCs w:val="20"/>
              </w:rPr>
              <w:t xml:space="preserve"> 2012)</w:t>
            </w:r>
          </w:p>
          <w:p w:rsidR="00657C7B" w:rsidRPr="004B0CAC" w:rsidRDefault="002033F8" w:rsidP="002033F8">
            <w:pPr>
              <w:spacing w:line="0" w:lineRule="atLeast"/>
              <w:rPr>
                <w:rFonts w:ascii="Abadi" w:hAnsi="Abadi" w:cstheme="majorHAnsi"/>
                <w:sz w:val="20"/>
                <w:szCs w:val="20"/>
              </w:rPr>
            </w:pPr>
            <w:r w:rsidRPr="004B0CAC">
              <w:rPr>
                <w:rFonts w:ascii="Abadi" w:hAnsi="Abadi" w:cstheme="majorHAnsi"/>
                <w:sz w:val="20"/>
                <w:szCs w:val="20"/>
              </w:rPr>
              <w:t>*</w:t>
            </w:r>
            <w:r w:rsidRPr="004B0CAC">
              <w:rPr>
                <w:rFonts w:ascii="Abadi" w:hAnsi="Abadi" w:cstheme="majorHAnsi"/>
                <w:b/>
                <w:sz w:val="20"/>
                <w:szCs w:val="20"/>
                <w:u w:val="single"/>
              </w:rPr>
              <w:t>Reglamento de la Ley de creación del fondo para el desarrollo económico y social de los municipios</w:t>
            </w:r>
            <w:r w:rsidRPr="004B0CAC">
              <w:rPr>
                <w:rFonts w:ascii="Abadi" w:hAnsi="Abadi" w:cstheme="majorHAnsi"/>
                <w:sz w:val="20"/>
                <w:szCs w:val="20"/>
              </w:rPr>
              <w:t xml:space="preserve">, Decreto ejecutivo No 35, Diario Oficial No 62, 31 </w:t>
            </w:r>
            <w:proofErr w:type="gramStart"/>
            <w:r w:rsidRPr="004B0CAC">
              <w:rPr>
                <w:rFonts w:ascii="Abadi" w:hAnsi="Abadi" w:cstheme="majorHAnsi"/>
                <w:sz w:val="20"/>
                <w:szCs w:val="20"/>
              </w:rPr>
              <w:t>Marzo</w:t>
            </w:r>
            <w:proofErr w:type="gramEnd"/>
            <w:r w:rsidRPr="004B0CAC">
              <w:rPr>
                <w:rFonts w:ascii="Abadi" w:hAnsi="Abadi" w:cstheme="majorHAnsi"/>
                <w:sz w:val="20"/>
                <w:szCs w:val="20"/>
              </w:rPr>
              <w:t xml:space="preserve"> 1998</w:t>
            </w:r>
            <w:r w:rsidR="00507959" w:rsidRPr="004B0CAC">
              <w:rPr>
                <w:rFonts w:ascii="Abadi" w:hAnsi="Abadi" w:cstheme="majorHAnsi"/>
                <w:sz w:val="20"/>
                <w:szCs w:val="20"/>
              </w:rPr>
              <w:t xml:space="preserve">. </w:t>
            </w:r>
          </w:p>
          <w:p w:rsidR="00507959" w:rsidRPr="004B0CAC" w:rsidRDefault="00507959" w:rsidP="002033F8">
            <w:pPr>
              <w:spacing w:line="0" w:lineRule="atLeast"/>
              <w:rPr>
                <w:rFonts w:ascii="Abadi" w:eastAsia="Times New Roman" w:hAnsi="Abadi" w:cstheme="majorHAnsi"/>
                <w:sz w:val="20"/>
                <w:szCs w:val="20"/>
              </w:rPr>
            </w:pPr>
          </w:p>
        </w:tc>
      </w:tr>
      <w:tr w:rsidR="002033F8" w:rsidRPr="001B178D" w:rsidTr="001A3073">
        <w:trPr>
          <w:trHeight w:val="70"/>
        </w:trPr>
        <w:tc>
          <w:tcPr>
            <w:tcW w:w="2972" w:type="dxa"/>
          </w:tcPr>
          <w:p w:rsidR="002033F8" w:rsidRPr="004B0CAC" w:rsidRDefault="00D608A2" w:rsidP="002033F8">
            <w:pPr>
              <w:rPr>
                <w:rFonts w:ascii="Abadi" w:hAnsi="Abadi" w:cstheme="majorHAnsi"/>
                <w:sz w:val="20"/>
                <w:szCs w:val="20"/>
                <w:lang w:val="es-ES"/>
              </w:rPr>
            </w:pPr>
            <w:r w:rsidRPr="004B0CAC">
              <w:rPr>
                <w:rFonts w:ascii="Abadi" w:hAnsi="Abadi" w:cstheme="majorHAnsi"/>
                <w:b/>
                <w:color w:val="3B3838" w:themeColor="background2" w:themeShade="40"/>
                <w:sz w:val="20"/>
                <w:szCs w:val="20"/>
              </w:rPr>
              <w:lastRenderedPageBreak/>
              <w:t xml:space="preserve">3.4 </w:t>
            </w:r>
            <w:r w:rsidR="002033F8" w:rsidRPr="004B0CAC">
              <w:rPr>
                <w:rFonts w:ascii="Abadi" w:hAnsi="Abadi" w:cstheme="majorHAnsi"/>
                <w:b/>
                <w:color w:val="3B3838" w:themeColor="background2" w:themeShade="40"/>
                <w:sz w:val="20"/>
                <w:szCs w:val="20"/>
              </w:rPr>
              <w:t>Estructura Administrativa</w:t>
            </w:r>
          </w:p>
          <w:p w:rsidR="002033F8" w:rsidRPr="004B0CAC" w:rsidRDefault="002033F8" w:rsidP="006B40E8">
            <w:pPr>
              <w:spacing w:line="267" w:lineRule="exact"/>
              <w:rPr>
                <w:rFonts w:ascii="Abadi" w:hAnsi="Abadi" w:cstheme="majorHAnsi"/>
                <w:sz w:val="20"/>
                <w:szCs w:val="20"/>
              </w:rPr>
            </w:pPr>
          </w:p>
        </w:tc>
        <w:tc>
          <w:tcPr>
            <w:tcW w:w="5856" w:type="dxa"/>
          </w:tcPr>
          <w:p w:rsidR="009E6351" w:rsidRPr="004B0CAC" w:rsidRDefault="003E2B3D" w:rsidP="002033F8">
            <w:pPr>
              <w:jc w:val="both"/>
              <w:rPr>
                <w:rFonts w:ascii="Abadi" w:hAnsi="Abadi" w:cstheme="majorHAnsi"/>
                <w:noProof/>
                <w:sz w:val="20"/>
                <w:szCs w:val="20"/>
                <w:lang w:eastAsia="es-SV"/>
              </w:rPr>
            </w:pPr>
            <w:r w:rsidRPr="004B0CAC">
              <w:rPr>
                <w:rFonts w:ascii="Abadi" w:hAnsi="Abadi" w:cstheme="majorHAnsi"/>
                <w:b/>
                <w:noProof/>
                <w:sz w:val="20"/>
                <w:szCs w:val="20"/>
                <w:lang w:eastAsia="es-SV"/>
              </w:rPr>
              <w:t xml:space="preserve">0101 </w:t>
            </w:r>
            <w:r w:rsidR="009E6351" w:rsidRPr="004B0CAC">
              <w:rPr>
                <w:rFonts w:ascii="Abadi" w:hAnsi="Abadi" w:cstheme="majorHAnsi"/>
                <w:b/>
                <w:noProof/>
                <w:sz w:val="20"/>
                <w:szCs w:val="20"/>
                <w:lang w:eastAsia="es-SV"/>
              </w:rPr>
              <w:t xml:space="preserve">Dirección Administrativa Superior: </w:t>
            </w:r>
            <w:r w:rsidR="009E6351" w:rsidRPr="004B0CAC">
              <w:rPr>
                <w:rFonts w:ascii="Abadi" w:hAnsi="Abadi" w:cstheme="majorHAnsi"/>
                <w:noProof/>
                <w:sz w:val="20"/>
                <w:szCs w:val="20"/>
                <w:lang w:eastAsia="es-SV"/>
              </w:rPr>
              <w:t>01 Concejo Municipal, 02 Despacho Municipal, 03 Gerencia General, 04 Audotiria Interna, 05 Sindicatura, 06 Secretaría, 07 comunicaciones, 08 informatica, 09 Archivo Municipal, 10 Acceso a la información.</w:t>
            </w:r>
          </w:p>
          <w:p w:rsidR="009E6351" w:rsidRPr="004B0CAC" w:rsidRDefault="009E6351" w:rsidP="002033F8">
            <w:pPr>
              <w:jc w:val="both"/>
              <w:rPr>
                <w:rFonts w:ascii="Abadi" w:hAnsi="Abadi" w:cstheme="majorHAnsi"/>
                <w:b/>
                <w:noProof/>
                <w:sz w:val="20"/>
                <w:szCs w:val="20"/>
                <w:lang w:eastAsia="es-SV"/>
              </w:rPr>
            </w:pPr>
          </w:p>
          <w:p w:rsidR="009E6351" w:rsidRPr="004B0CAC" w:rsidRDefault="003E2B3D" w:rsidP="002033F8">
            <w:pPr>
              <w:jc w:val="both"/>
              <w:rPr>
                <w:rFonts w:ascii="Abadi" w:hAnsi="Abadi" w:cstheme="majorHAnsi"/>
                <w:noProof/>
                <w:sz w:val="20"/>
                <w:szCs w:val="20"/>
                <w:lang w:eastAsia="es-SV"/>
              </w:rPr>
            </w:pPr>
            <w:r w:rsidRPr="004B0CAC">
              <w:rPr>
                <w:rFonts w:ascii="Abadi" w:hAnsi="Abadi" w:cstheme="majorHAnsi"/>
                <w:b/>
                <w:noProof/>
                <w:sz w:val="20"/>
                <w:szCs w:val="20"/>
                <w:lang w:eastAsia="es-SV"/>
              </w:rPr>
              <w:t xml:space="preserve">0102 </w:t>
            </w:r>
            <w:r w:rsidR="009E6351" w:rsidRPr="004B0CAC">
              <w:rPr>
                <w:rFonts w:ascii="Abadi" w:hAnsi="Abadi" w:cstheme="majorHAnsi"/>
                <w:b/>
                <w:noProof/>
                <w:sz w:val="20"/>
                <w:szCs w:val="20"/>
                <w:lang w:eastAsia="es-SV"/>
              </w:rPr>
              <w:t xml:space="preserve">Administrativa Financiera: </w:t>
            </w:r>
            <w:r w:rsidR="009E6351" w:rsidRPr="004B0CAC">
              <w:rPr>
                <w:rFonts w:ascii="Abadi" w:hAnsi="Abadi" w:cstheme="majorHAnsi"/>
                <w:noProof/>
                <w:sz w:val="20"/>
                <w:szCs w:val="20"/>
                <w:lang w:eastAsia="es-SV"/>
              </w:rPr>
              <w:t xml:space="preserve">01 Gerencia Administrativa financiera, 02 Gerencia de Planificación y Desarrollo Territorial, 03 Gerencia de Desarrollo Economico Local, 04 Unidad de Administración </w:t>
            </w:r>
            <w:r w:rsidR="00DD2910" w:rsidRPr="004B0CAC">
              <w:rPr>
                <w:rFonts w:ascii="Abadi" w:hAnsi="Abadi" w:cstheme="majorHAnsi"/>
                <w:noProof/>
                <w:sz w:val="20"/>
                <w:szCs w:val="20"/>
                <w:lang w:eastAsia="es-SV"/>
              </w:rPr>
              <w:t>T</w:t>
            </w:r>
            <w:r w:rsidR="009E6351" w:rsidRPr="004B0CAC">
              <w:rPr>
                <w:rFonts w:ascii="Abadi" w:hAnsi="Abadi" w:cstheme="majorHAnsi"/>
                <w:noProof/>
                <w:sz w:val="20"/>
                <w:szCs w:val="20"/>
                <w:lang w:eastAsia="es-SV"/>
              </w:rPr>
              <w:t xml:space="preserve">ributaria </w:t>
            </w:r>
            <w:r w:rsidR="00DD2910" w:rsidRPr="004B0CAC">
              <w:rPr>
                <w:rFonts w:ascii="Abadi" w:hAnsi="Abadi" w:cstheme="majorHAnsi"/>
                <w:noProof/>
                <w:sz w:val="20"/>
                <w:szCs w:val="20"/>
                <w:lang w:eastAsia="es-SV"/>
              </w:rPr>
              <w:t>Municipal, 05 Tesoría, 06 Contabilidad, 07 Unidad de Adquisiciones y contrataciones</w:t>
            </w:r>
            <w:r w:rsidR="00DD2910" w:rsidRPr="004B0CAC">
              <w:rPr>
                <w:rFonts w:ascii="Abadi" w:hAnsi="Abadi" w:cstheme="majorHAnsi"/>
                <w:b/>
                <w:noProof/>
                <w:sz w:val="20"/>
                <w:szCs w:val="20"/>
                <w:lang w:eastAsia="es-SV"/>
              </w:rPr>
              <w:t xml:space="preserve"> </w:t>
            </w:r>
            <w:r w:rsidR="00DD2910" w:rsidRPr="004B0CAC">
              <w:rPr>
                <w:rFonts w:ascii="Abadi" w:hAnsi="Abadi" w:cstheme="majorHAnsi"/>
                <w:noProof/>
                <w:sz w:val="20"/>
                <w:szCs w:val="20"/>
                <w:lang w:eastAsia="es-SV"/>
              </w:rPr>
              <w:t xml:space="preserve">Institucional, </w:t>
            </w:r>
            <w:r w:rsidR="00391616" w:rsidRPr="004B0CAC">
              <w:rPr>
                <w:rFonts w:ascii="Abadi" w:hAnsi="Abadi" w:cstheme="majorHAnsi"/>
                <w:noProof/>
                <w:sz w:val="20"/>
                <w:szCs w:val="20"/>
                <w:lang w:eastAsia="es-SV"/>
              </w:rPr>
              <w:t>08 Unidad de Recursos Humanos, 09 Unidad de Proyección Social, 10 Supervisión de Proyectos, 11 Diseño de Ejeución de Proyectos, 12 Ordenamiento y Planificación Territorial, 13 Medio Ambiente , 14 Unidad de la Mujer, 15 Niñez y Adolescencia, 16 Unidad de Presupuesto.</w:t>
            </w:r>
          </w:p>
          <w:p w:rsidR="00391616" w:rsidRPr="004B0CAC" w:rsidRDefault="00391616" w:rsidP="002033F8">
            <w:pPr>
              <w:jc w:val="both"/>
              <w:rPr>
                <w:rFonts w:ascii="Abadi" w:hAnsi="Abadi" w:cstheme="majorHAnsi"/>
                <w:noProof/>
                <w:sz w:val="20"/>
                <w:szCs w:val="20"/>
                <w:lang w:eastAsia="es-SV"/>
              </w:rPr>
            </w:pPr>
          </w:p>
          <w:p w:rsidR="00391616" w:rsidRPr="004B0CAC" w:rsidRDefault="00391616" w:rsidP="002033F8">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Servicios Municipales.</w:t>
            </w:r>
          </w:p>
          <w:p w:rsidR="00391616" w:rsidRPr="004B0CAC" w:rsidRDefault="003E2B3D" w:rsidP="002033F8">
            <w:pPr>
              <w:jc w:val="both"/>
              <w:rPr>
                <w:rFonts w:ascii="Abadi" w:hAnsi="Abadi" w:cstheme="majorHAnsi"/>
                <w:noProof/>
                <w:sz w:val="20"/>
                <w:szCs w:val="20"/>
                <w:lang w:eastAsia="es-SV"/>
              </w:rPr>
            </w:pPr>
            <w:r w:rsidRPr="004B0CAC">
              <w:rPr>
                <w:rFonts w:ascii="Abadi" w:hAnsi="Abadi" w:cstheme="majorHAnsi"/>
                <w:b/>
                <w:noProof/>
                <w:sz w:val="20"/>
                <w:szCs w:val="20"/>
                <w:lang w:eastAsia="es-SV"/>
              </w:rPr>
              <w:t xml:space="preserve">0201 </w:t>
            </w:r>
            <w:r w:rsidR="00391616" w:rsidRPr="004B0CAC">
              <w:rPr>
                <w:rFonts w:ascii="Abadi" w:hAnsi="Abadi" w:cstheme="majorHAnsi"/>
                <w:b/>
                <w:noProof/>
                <w:sz w:val="20"/>
                <w:szCs w:val="20"/>
                <w:lang w:eastAsia="es-SV"/>
              </w:rPr>
              <w:t xml:space="preserve">Servicios Internos: </w:t>
            </w:r>
            <w:r w:rsidR="00391616" w:rsidRPr="004B0CAC">
              <w:rPr>
                <w:rFonts w:ascii="Abadi" w:hAnsi="Abadi" w:cstheme="majorHAnsi"/>
                <w:noProof/>
                <w:sz w:val="20"/>
                <w:szCs w:val="20"/>
                <w:lang w:eastAsia="es-SV"/>
              </w:rPr>
              <w:t xml:space="preserve"> 01 Servicios Municipales, 02 Registro del Estado Familia. </w:t>
            </w:r>
          </w:p>
          <w:p w:rsidR="003E2B3D" w:rsidRPr="004B0CAC" w:rsidRDefault="003E2B3D" w:rsidP="002033F8">
            <w:pPr>
              <w:jc w:val="both"/>
              <w:rPr>
                <w:rFonts w:ascii="Abadi" w:hAnsi="Abadi" w:cstheme="majorHAnsi"/>
                <w:noProof/>
                <w:sz w:val="20"/>
                <w:szCs w:val="20"/>
                <w:lang w:eastAsia="es-SV"/>
              </w:rPr>
            </w:pPr>
          </w:p>
          <w:p w:rsidR="00391616" w:rsidRPr="004B0CAC" w:rsidRDefault="003E2B3D" w:rsidP="002033F8">
            <w:pPr>
              <w:jc w:val="both"/>
              <w:rPr>
                <w:rFonts w:ascii="Abadi" w:hAnsi="Abadi" w:cstheme="majorHAnsi"/>
                <w:noProof/>
                <w:sz w:val="20"/>
                <w:szCs w:val="20"/>
                <w:lang w:eastAsia="es-SV"/>
              </w:rPr>
            </w:pPr>
            <w:r w:rsidRPr="004B0CAC">
              <w:rPr>
                <w:rFonts w:ascii="Abadi" w:hAnsi="Abadi" w:cstheme="majorHAnsi"/>
                <w:b/>
                <w:noProof/>
                <w:sz w:val="20"/>
                <w:szCs w:val="20"/>
                <w:lang w:eastAsia="es-SV"/>
              </w:rPr>
              <w:t xml:space="preserve">0202 </w:t>
            </w:r>
            <w:r w:rsidR="00391616" w:rsidRPr="004B0CAC">
              <w:rPr>
                <w:rFonts w:ascii="Abadi" w:hAnsi="Abadi" w:cstheme="majorHAnsi"/>
                <w:b/>
                <w:noProof/>
                <w:sz w:val="20"/>
                <w:szCs w:val="20"/>
                <w:lang w:eastAsia="es-SV"/>
              </w:rPr>
              <w:t xml:space="preserve">Servicios Externos: </w:t>
            </w:r>
            <w:r w:rsidR="00391616" w:rsidRPr="004B0CAC">
              <w:rPr>
                <w:rFonts w:ascii="Abadi" w:hAnsi="Abadi" w:cstheme="majorHAnsi"/>
                <w:noProof/>
                <w:sz w:val="20"/>
                <w:szCs w:val="20"/>
                <w:lang w:eastAsia="es-SV"/>
              </w:rPr>
              <w:t xml:space="preserve">01 Mecado Municipal, </w:t>
            </w:r>
            <w:r w:rsidRPr="004B0CAC">
              <w:rPr>
                <w:rFonts w:ascii="Abadi" w:hAnsi="Abadi" w:cstheme="majorHAnsi"/>
                <w:noProof/>
                <w:sz w:val="20"/>
                <w:szCs w:val="20"/>
                <w:lang w:eastAsia="es-SV"/>
              </w:rPr>
              <w:t xml:space="preserve">02 Alumbrado Público, 03 Aseo y Administración de Servicios Diversos, 04 Administración de Proyectos de Agua, 05 Cuerpo de Agentes Municipales, 06 Servicios de Parqueos, 07 Clinica Municipal. </w:t>
            </w:r>
          </w:p>
          <w:p w:rsidR="009E6351" w:rsidRPr="004B0CAC" w:rsidRDefault="009E6351" w:rsidP="002033F8">
            <w:pPr>
              <w:jc w:val="both"/>
              <w:rPr>
                <w:rFonts w:ascii="Abadi" w:hAnsi="Abadi" w:cstheme="majorHAnsi"/>
                <w:sz w:val="20"/>
                <w:szCs w:val="20"/>
              </w:rPr>
            </w:pPr>
          </w:p>
        </w:tc>
      </w:tr>
      <w:tr w:rsidR="003E2B3D" w:rsidRPr="001B178D" w:rsidTr="001A3073">
        <w:trPr>
          <w:trHeight w:val="70"/>
        </w:trPr>
        <w:tc>
          <w:tcPr>
            <w:tcW w:w="2972" w:type="dxa"/>
          </w:tcPr>
          <w:p w:rsidR="003E2B3D" w:rsidRPr="004B0CAC" w:rsidRDefault="00D608A2" w:rsidP="002033F8">
            <w:pPr>
              <w:rPr>
                <w:rFonts w:ascii="Abadi" w:hAnsi="Abadi" w:cstheme="majorHAnsi"/>
                <w:b/>
                <w:sz w:val="20"/>
                <w:szCs w:val="20"/>
              </w:rPr>
            </w:pPr>
            <w:r w:rsidRPr="004B0CAC">
              <w:rPr>
                <w:rFonts w:ascii="Abadi" w:hAnsi="Abadi" w:cstheme="majorHAnsi"/>
                <w:b/>
                <w:color w:val="3B3838" w:themeColor="background2" w:themeShade="40"/>
                <w:sz w:val="20"/>
                <w:szCs w:val="20"/>
              </w:rPr>
              <w:t xml:space="preserve">3.5 </w:t>
            </w:r>
            <w:r w:rsidR="003E2B3D" w:rsidRPr="004B0CAC">
              <w:rPr>
                <w:rFonts w:ascii="Abadi" w:hAnsi="Abadi" w:cstheme="majorHAnsi"/>
                <w:b/>
                <w:color w:val="3B3838" w:themeColor="background2" w:themeShade="40"/>
                <w:sz w:val="20"/>
                <w:szCs w:val="20"/>
              </w:rPr>
              <w:t>Gestión de documentos y políticas de ingreso</w:t>
            </w:r>
          </w:p>
        </w:tc>
        <w:tc>
          <w:tcPr>
            <w:tcW w:w="5856" w:type="dxa"/>
          </w:tcPr>
          <w:p w:rsidR="004F3987" w:rsidRPr="004B0CAC" w:rsidRDefault="004F3987" w:rsidP="0066789E">
            <w:pPr>
              <w:jc w:val="both"/>
              <w:rPr>
                <w:rFonts w:ascii="Abadi" w:hAnsi="Abadi" w:cstheme="majorHAnsi"/>
                <w:sz w:val="20"/>
                <w:szCs w:val="20"/>
              </w:rPr>
            </w:pPr>
            <w:r w:rsidRPr="004B0CAC">
              <w:rPr>
                <w:rFonts w:ascii="Abadi" w:hAnsi="Abadi" w:cstheme="majorHAnsi"/>
                <w:sz w:val="20"/>
                <w:szCs w:val="20"/>
              </w:rPr>
              <w:t xml:space="preserve">El Archivo Central cuenta con la política de sistema institucional de gestión documental y archivos aprobada el </w:t>
            </w:r>
            <w:r w:rsidRPr="004B0CAC">
              <w:rPr>
                <w:rFonts w:ascii="Abadi" w:hAnsi="Abadi" w:cstheme="majorHAnsi"/>
                <w:noProof/>
                <w:sz w:val="20"/>
                <w:szCs w:val="20"/>
                <w:lang w:eastAsia="es-SV"/>
              </w:rPr>
              <w:t>06 de abril de 2017, y politica para uso de correo electronico de la alcaldia muncipal de chalatenango aprobada el 28 de abril de 2017</w:t>
            </w:r>
            <w:r w:rsidR="0066789E" w:rsidRPr="004B0CAC">
              <w:rPr>
                <w:rFonts w:ascii="Abadi" w:hAnsi="Abadi" w:cstheme="majorHAnsi"/>
                <w:noProof/>
                <w:sz w:val="20"/>
                <w:szCs w:val="20"/>
                <w:lang w:eastAsia="es-SV"/>
              </w:rPr>
              <w:t xml:space="preserve"> con el objetivo de regular la transferencia documental proviniente de las unidades productoras como resulrado de las </w:t>
            </w:r>
            <w:r w:rsidRPr="004B0CAC">
              <w:rPr>
                <w:rFonts w:ascii="Abadi" w:hAnsi="Abadi" w:cstheme="majorHAnsi"/>
                <w:sz w:val="20"/>
                <w:szCs w:val="20"/>
              </w:rPr>
              <w:t xml:space="preserve">disposiciones de valoración y selección documental.  </w:t>
            </w:r>
          </w:p>
          <w:p w:rsidR="003E2B3D" w:rsidRPr="004B0CAC" w:rsidRDefault="003E2B3D" w:rsidP="002033F8">
            <w:pPr>
              <w:jc w:val="both"/>
              <w:rPr>
                <w:rFonts w:ascii="Abadi" w:hAnsi="Abadi" w:cstheme="majorHAnsi"/>
                <w:noProof/>
                <w:sz w:val="20"/>
                <w:szCs w:val="20"/>
                <w:lang w:eastAsia="es-SV"/>
              </w:rPr>
            </w:pPr>
          </w:p>
        </w:tc>
      </w:tr>
      <w:tr w:rsidR="005E5CD7" w:rsidRPr="001B178D" w:rsidTr="001A3073">
        <w:trPr>
          <w:trHeight w:val="70"/>
        </w:trPr>
        <w:tc>
          <w:tcPr>
            <w:tcW w:w="2972" w:type="dxa"/>
          </w:tcPr>
          <w:p w:rsidR="005E5CD7" w:rsidRPr="004B0CAC" w:rsidRDefault="00D608A2" w:rsidP="002033F8">
            <w:pPr>
              <w:rPr>
                <w:rFonts w:ascii="Abadi" w:hAnsi="Abadi" w:cstheme="majorHAnsi"/>
                <w:sz w:val="20"/>
                <w:szCs w:val="20"/>
                <w:lang w:val="es-ES"/>
              </w:rPr>
            </w:pPr>
            <w:r w:rsidRPr="004B0CAC">
              <w:rPr>
                <w:rFonts w:ascii="Abadi" w:hAnsi="Abadi" w:cstheme="majorHAnsi"/>
                <w:b/>
                <w:color w:val="3B3838" w:themeColor="background2" w:themeShade="40"/>
                <w:sz w:val="20"/>
                <w:szCs w:val="20"/>
              </w:rPr>
              <w:t xml:space="preserve">3.6 </w:t>
            </w:r>
            <w:r w:rsidR="009B4A0B" w:rsidRPr="004B0CAC">
              <w:rPr>
                <w:rFonts w:ascii="Abadi" w:hAnsi="Abadi" w:cstheme="majorHAnsi"/>
                <w:b/>
                <w:color w:val="3B3838" w:themeColor="background2" w:themeShade="40"/>
                <w:sz w:val="20"/>
                <w:szCs w:val="20"/>
              </w:rPr>
              <w:t>Edificios</w:t>
            </w:r>
            <w:r w:rsidR="00E3100E" w:rsidRPr="004B0CAC">
              <w:rPr>
                <w:rFonts w:ascii="Abadi" w:hAnsi="Abadi" w:cstheme="majorHAnsi"/>
                <w:b/>
                <w:color w:val="3B3838" w:themeColor="background2" w:themeShade="40"/>
                <w:sz w:val="20"/>
                <w:szCs w:val="20"/>
              </w:rPr>
              <w:t>.</w:t>
            </w:r>
          </w:p>
        </w:tc>
        <w:tc>
          <w:tcPr>
            <w:tcW w:w="5856" w:type="dxa"/>
          </w:tcPr>
          <w:p w:rsidR="004B0CAC" w:rsidRDefault="00A242EC" w:rsidP="00A242EC">
            <w:pPr>
              <w:widowControl w:val="0"/>
              <w:autoSpaceDE w:val="0"/>
              <w:autoSpaceDN w:val="0"/>
              <w:adjustRightInd w:val="0"/>
              <w:spacing w:line="239" w:lineRule="auto"/>
              <w:ind w:right="107"/>
              <w:jc w:val="both"/>
              <w:rPr>
                <w:rFonts w:ascii="Abadi" w:eastAsiaTheme="minorEastAsia" w:hAnsi="Abadi" w:cstheme="majorHAnsi"/>
                <w:sz w:val="20"/>
                <w:szCs w:val="20"/>
                <w:lang w:eastAsia="es-SV"/>
              </w:rPr>
            </w:pPr>
            <w:r w:rsidRPr="004B0CAC">
              <w:rPr>
                <w:rFonts w:ascii="Abadi" w:eastAsiaTheme="minorEastAsia" w:hAnsi="Abadi" w:cstheme="majorHAnsi"/>
                <w:sz w:val="20"/>
                <w:szCs w:val="20"/>
                <w:lang w:eastAsia="es-SV"/>
              </w:rPr>
              <w:t xml:space="preserve">La municipalidad de Chalatenango ha tenido diversas sedes comúnmente se encontraron dentro de la jurisdicción del municipio y la última se dice que fue en el local del destacamento militar No. 1. </w:t>
            </w:r>
          </w:p>
          <w:p w:rsidR="004B0CAC" w:rsidRDefault="004B0CAC" w:rsidP="00A242EC">
            <w:pPr>
              <w:widowControl w:val="0"/>
              <w:autoSpaceDE w:val="0"/>
              <w:autoSpaceDN w:val="0"/>
              <w:adjustRightInd w:val="0"/>
              <w:spacing w:line="239" w:lineRule="auto"/>
              <w:ind w:right="107"/>
              <w:jc w:val="both"/>
              <w:rPr>
                <w:rFonts w:ascii="Abadi" w:eastAsiaTheme="minorEastAsia" w:hAnsi="Abadi" w:cstheme="majorHAnsi"/>
                <w:sz w:val="20"/>
                <w:szCs w:val="20"/>
                <w:lang w:eastAsia="es-SV"/>
              </w:rPr>
            </w:pPr>
          </w:p>
          <w:p w:rsidR="004B0CAC" w:rsidRDefault="004B0CAC" w:rsidP="00A242EC">
            <w:pPr>
              <w:widowControl w:val="0"/>
              <w:autoSpaceDE w:val="0"/>
              <w:autoSpaceDN w:val="0"/>
              <w:adjustRightInd w:val="0"/>
              <w:spacing w:line="239" w:lineRule="auto"/>
              <w:ind w:right="107"/>
              <w:jc w:val="both"/>
              <w:rPr>
                <w:rFonts w:ascii="Abadi" w:eastAsiaTheme="minorEastAsia" w:hAnsi="Abadi" w:cstheme="majorHAnsi"/>
                <w:sz w:val="20"/>
                <w:szCs w:val="20"/>
                <w:lang w:eastAsia="es-SV"/>
              </w:rPr>
            </w:pPr>
          </w:p>
          <w:p w:rsidR="00A242EC" w:rsidRPr="004B0CAC" w:rsidRDefault="00A242EC" w:rsidP="00A242EC">
            <w:pPr>
              <w:widowControl w:val="0"/>
              <w:autoSpaceDE w:val="0"/>
              <w:autoSpaceDN w:val="0"/>
              <w:adjustRightInd w:val="0"/>
              <w:spacing w:line="239" w:lineRule="auto"/>
              <w:ind w:right="107"/>
              <w:jc w:val="both"/>
              <w:rPr>
                <w:rFonts w:ascii="Abadi" w:eastAsiaTheme="minorEastAsia" w:hAnsi="Abadi" w:cstheme="majorHAnsi"/>
                <w:sz w:val="20"/>
                <w:szCs w:val="20"/>
                <w:lang w:eastAsia="es-SV"/>
              </w:rPr>
            </w:pPr>
            <w:r w:rsidRPr="004B0CAC">
              <w:rPr>
                <w:rFonts w:ascii="Abadi" w:eastAsiaTheme="minorEastAsia" w:hAnsi="Abadi" w:cstheme="majorHAnsi"/>
                <w:sz w:val="20"/>
                <w:szCs w:val="20"/>
                <w:lang w:eastAsia="es-SV"/>
              </w:rPr>
              <w:lastRenderedPageBreak/>
              <w:t>No fue hasta 1910 que se contó con u lugar fijo, este es el actual edificio que ocupa, se le conoce como PALACIO MUNICIPAL DE CHALATENANGO, el cual comenzó a construirse en el año 1903 y se terminó en 1910.</w:t>
            </w:r>
          </w:p>
          <w:p w:rsidR="00A242EC" w:rsidRPr="004B0CAC" w:rsidRDefault="00A242EC" w:rsidP="00A242EC">
            <w:pPr>
              <w:widowControl w:val="0"/>
              <w:autoSpaceDE w:val="0"/>
              <w:autoSpaceDN w:val="0"/>
              <w:adjustRightInd w:val="0"/>
              <w:spacing w:line="239" w:lineRule="auto"/>
              <w:ind w:right="107"/>
              <w:jc w:val="both"/>
              <w:rPr>
                <w:rFonts w:ascii="Abadi" w:eastAsiaTheme="minorEastAsia" w:hAnsi="Abadi" w:cstheme="majorHAnsi"/>
                <w:sz w:val="20"/>
                <w:szCs w:val="20"/>
                <w:lang w:eastAsia="es-SV"/>
              </w:rPr>
            </w:pPr>
          </w:p>
          <w:p w:rsidR="00B5091A" w:rsidRPr="004B0CAC" w:rsidRDefault="00A242EC" w:rsidP="00A242EC">
            <w:pPr>
              <w:widowControl w:val="0"/>
              <w:autoSpaceDE w:val="0"/>
              <w:autoSpaceDN w:val="0"/>
              <w:adjustRightInd w:val="0"/>
              <w:spacing w:line="239" w:lineRule="auto"/>
              <w:ind w:right="107"/>
              <w:jc w:val="both"/>
              <w:rPr>
                <w:rFonts w:ascii="Abadi" w:eastAsiaTheme="minorEastAsia" w:hAnsi="Abadi" w:cstheme="majorHAnsi"/>
                <w:sz w:val="20"/>
                <w:szCs w:val="20"/>
                <w:lang w:eastAsia="es-SV"/>
              </w:rPr>
            </w:pPr>
            <w:r w:rsidRPr="004B0CAC">
              <w:rPr>
                <w:rFonts w:ascii="Abadi" w:eastAsiaTheme="minorEastAsia" w:hAnsi="Abadi" w:cstheme="majorHAnsi"/>
                <w:sz w:val="20"/>
                <w:szCs w:val="20"/>
                <w:lang w:eastAsia="es-SV"/>
              </w:rPr>
              <w:t xml:space="preserve">En el año 2014, se </w:t>
            </w:r>
            <w:r w:rsidR="00B5091A" w:rsidRPr="004B0CAC">
              <w:rPr>
                <w:rFonts w:ascii="Abadi" w:eastAsiaTheme="minorEastAsia" w:hAnsi="Abadi" w:cstheme="majorHAnsi"/>
                <w:sz w:val="20"/>
                <w:szCs w:val="20"/>
                <w:lang w:eastAsia="es-SV"/>
              </w:rPr>
              <w:t>construyó</w:t>
            </w:r>
            <w:r w:rsidRPr="004B0CAC">
              <w:rPr>
                <w:rFonts w:ascii="Abadi" w:eastAsiaTheme="minorEastAsia" w:hAnsi="Abadi" w:cstheme="majorHAnsi"/>
                <w:sz w:val="20"/>
                <w:szCs w:val="20"/>
                <w:lang w:eastAsia="es-SV"/>
              </w:rPr>
              <w:t xml:space="preserve"> un edificio anexo </w:t>
            </w:r>
            <w:r w:rsidR="00B5091A" w:rsidRPr="004B0CAC">
              <w:rPr>
                <w:rFonts w:ascii="Abadi" w:eastAsiaTheme="minorEastAsia" w:hAnsi="Abadi" w:cstheme="majorHAnsi"/>
                <w:sz w:val="20"/>
                <w:szCs w:val="20"/>
                <w:lang w:eastAsia="es-SV"/>
              </w:rPr>
              <w:t xml:space="preserve">de dos niveles </w:t>
            </w:r>
            <w:r w:rsidRPr="004B0CAC">
              <w:rPr>
                <w:rFonts w:ascii="Abadi" w:eastAsiaTheme="minorEastAsia" w:hAnsi="Abadi" w:cstheme="majorHAnsi"/>
                <w:sz w:val="20"/>
                <w:szCs w:val="20"/>
                <w:lang w:eastAsia="es-SV"/>
              </w:rPr>
              <w:t xml:space="preserve">que contiene oficinas administrativas, </w:t>
            </w:r>
            <w:r w:rsidR="00B5091A" w:rsidRPr="004B0CAC">
              <w:rPr>
                <w:rFonts w:ascii="Abadi" w:eastAsiaTheme="minorEastAsia" w:hAnsi="Abadi" w:cstheme="majorHAnsi"/>
                <w:sz w:val="20"/>
                <w:szCs w:val="20"/>
                <w:lang w:eastAsia="es-SV"/>
              </w:rPr>
              <w:t>salón</w:t>
            </w:r>
            <w:r w:rsidRPr="004B0CAC">
              <w:rPr>
                <w:rFonts w:ascii="Abadi" w:eastAsiaTheme="minorEastAsia" w:hAnsi="Abadi" w:cstheme="majorHAnsi"/>
                <w:sz w:val="20"/>
                <w:szCs w:val="20"/>
                <w:lang w:eastAsia="es-SV"/>
              </w:rPr>
              <w:t xml:space="preserve"> de usos </w:t>
            </w:r>
            <w:r w:rsidR="00B5091A" w:rsidRPr="004B0CAC">
              <w:rPr>
                <w:rFonts w:ascii="Abadi" w:eastAsiaTheme="minorEastAsia" w:hAnsi="Abadi" w:cstheme="majorHAnsi"/>
                <w:sz w:val="20"/>
                <w:szCs w:val="20"/>
                <w:lang w:eastAsia="es-SV"/>
              </w:rPr>
              <w:t>múltiples</w:t>
            </w:r>
            <w:r w:rsidRPr="004B0CAC">
              <w:rPr>
                <w:rFonts w:ascii="Abadi" w:eastAsiaTheme="minorEastAsia" w:hAnsi="Abadi" w:cstheme="majorHAnsi"/>
                <w:sz w:val="20"/>
                <w:szCs w:val="20"/>
                <w:lang w:eastAsia="es-SV"/>
              </w:rPr>
              <w:t xml:space="preserve"> y parqueo con capacidad </w:t>
            </w:r>
            <w:r w:rsidR="00B5091A" w:rsidRPr="004B0CAC">
              <w:rPr>
                <w:rFonts w:ascii="Abadi" w:eastAsiaTheme="minorEastAsia" w:hAnsi="Abadi" w:cstheme="majorHAnsi"/>
                <w:sz w:val="20"/>
                <w:szCs w:val="20"/>
                <w:lang w:eastAsia="es-SV"/>
              </w:rPr>
              <w:t>para 10 vehículos; manteniendo el mismo diseño arquitectónico en su fachada del palacio antiguo.</w:t>
            </w:r>
          </w:p>
          <w:p w:rsidR="00B5091A" w:rsidRPr="004B0CAC" w:rsidRDefault="00B5091A" w:rsidP="00A242EC">
            <w:pPr>
              <w:widowControl w:val="0"/>
              <w:autoSpaceDE w:val="0"/>
              <w:autoSpaceDN w:val="0"/>
              <w:adjustRightInd w:val="0"/>
              <w:spacing w:line="239" w:lineRule="auto"/>
              <w:ind w:right="107"/>
              <w:jc w:val="both"/>
              <w:rPr>
                <w:rFonts w:ascii="Abadi" w:eastAsiaTheme="minorEastAsia" w:hAnsi="Abadi" w:cstheme="majorHAnsi"/>
                <w:sz w:val="20"/>
                <w:szCs w:val="20"/>
                <w:lang w:eastAsia="es-SV"/>
              </w:rPr>
            </w:pPr>
          </w:p>
          <w:p w:rsidR="00A242EC" w:rsidRPr="004B0CAC" w:rsidRDefault="00B5091A" w:rsidP="00A242EC">
            <w:pPr>
              <w:widowControl w:val="0"/>
              <w:autoSpaceDE w:val="0"/>
              <w:autoSpaceDN w:val="0"/>
              <w:adjustRightInd w:val="0"/>
              <w:spacing w:line="239" w:lineRule="auto"/>
              <w:ind w:right="107"/>
              <w:jc w:val="both"/>
              <w:rPr>
                <w:rFonts w:ascii="Abadi" w:eastAsiaTheme="minorEastAsia" w:hAnsi="Abadi" w:cstheme="majorHAnsi"/>
                <w:sz w:val="20"/>
                <w:szCs w:val="20"/>
                <w:lang w:eastAsia="es-SV"/>
              </w:rPr>
            </w:pPr>
            <w:r w:rsidRPr="004B0CAC">
              <w:rPr>
                <w:rFonts w:ascii="Abadi" w:eastAsiaTheme="minorEastAsia" w:hAnsi="Abadi" w:cstheme="majorHAnsi"/>
                <w:sz w:val="20"/>
                <w:szCs w:val="20"/>
                <w:lang w:eastAsia="es-SV"/>
              </w:rPr>
              <w:t xml:space="preserve">Posteriormente el año 2016 se realizó </w:t>
            </w:r>
            <w:r w:rsidR="00C30BE7" w:rsidRPr="004B0CAC">
              <w:rPr>
                <w:rFonts w:ascii="Abadi" w:eastAsiaTheme="minorEastAsia" w:hAnsi="Abadi" w:cstheme="majorHAnsi"/>
                <w:sz w:val="20"/>
                <w:szCs w:val="20"/>
                <w:lang w:eastAsia="es-SV"/>
              </w:rPr>
              <w:t xml:space="preserve">una </w:t>
            </w:r>
            <w:r w:rsidRPr="004B0CAC">
              <w:rPr>
                <w:rFonts w:ascii="Abadi" w:eastAsiaTheme="minorEastAsia" w:hAnsi="Abadi" w:cstheme="majorHAnsi"/>
                <w:sz w:val="20"/>
                <w:szCs w:val="20"/>
                <w:lang w:eastAsia="es-SV"/>
              </w:rPr>
              <w:t>remodelación de las oficinas existentes acondicionando los espacio</w:t>
            </w:r>
            <w:r w:rsidR="00C30BE7" w:rsidRPr="004B0CAC">
              <w:rPr>
                <w:rFonts w:ascii="Abadi" w:eastAsiaTheme="minorEastAsia" w:hAnsi="Abadi" w:cstheme="majorHAnsi"/>
                <w:sz w:val="20"/>
                <w:szCs w:val="20"/>
                <w:lang w:eastAsia="es-SV"/>
              </w:rPr>
              <w:t>s para mayor con confort de los</w:t>
            </w:r>
            <w:r w:rsidRPr="004B0CAC">
              <w:rPr>
                <w:rFonts w:ascii="Abadi" w:eastAsiaTheme="minorEastAsia" w:hAnsi="Abadi" w:cstheme="majorHAnsi"/>
                <w:sz w:val="20"/>
                <w:szCs w:val="20"/>
                <w:lang w:eastAsia="es-SV"/>
              </w:rPr>
              <w:t xml:space="preserve"> usuario</w:t>
            </w:r>
            <w:r w:rsidR="00756E23" w:rsidRPr="004B0CAC">
              <w:rPr>
                <w:rFonts w:ascii="Abadi" w:eastAsiaTheme="minorEastAsia" w:hAnsi="Abadi" w:cstheme="majorHAnsi"/>
                <w:sz w:val="20"/>
                <w:szCs w:val="20"/>
                <w:lang w:eastAsia="es-SV"/>
              </w:rPr>
              <w:t>s</w:t>
            </w:r>
            <w:r w:rsidRPr="004B0CAC">
              <w:rPr>
                <w:rFonts w:ascii="Abadi" w:eastAsiaTheme="minorEastAsia" w:hAnsi="Abadi" w:cstheme="majorHAnsi"/>
                <w:sz w:val="20"/>
                <w:szCs w:val="20"/>
                <w:lang w:eastAsia="es-SV"/>
              </w:rPr>
              <w:t xml:space="preserve"> y empleados de la alcaldía municipal. </w:t>
            </w:r>
          </w:p>
          <w:p w:rsidR="00A242EC" w:rsidRPr="004B0CAC" w:rsidRDefault="00A242EC" w:rsidP="00756E23">
            <w:pPr>
              <w:jc w:val="both"/>
              <w:rPr>
                <w:rFonts w:ascii="Abadi" w:hAnsi="Abadi" w:cstheme="majorHAnsi"/>
                <w:sz w:val="20"/>
                <w:szCs w:val="20"/>
              </w:rPr>
            </w:pPr>
          </w:p>
        </w:tc>
      </w:tr>
      <w:tr w:rsidR="00A242EC" w:rsidRPr="001B178D" w:rsidTr="001A3073">
        <w:trPr>
          <w:trHeight w:val="70"/>
        </w:trPr>
        <w:tc>
          <w:tcPr>
            <w:tcW w:w="2972" w:type="dxa"/>
          </w:tcPr>
          <w:p w:rsidR="00A242EC" w:rsidRPr="004B0CAC" w:rsidRDefault="00D608A2" w:rsidP="002033F8">
            <w:pPr>
              <w:rPr>
                <w:rFonts w:ascii="Abadi" w:hAnsi="Abadi" w:cstheme="majorHAnsi"/>
                <w:sz w:val="20"/>
                <w:szCs w:val="20"/>
                <w:lang w:val="es-ES"/>
              </w:rPr>
            </w:pPr>
            <w:r w:rsidRPr="004B0CAC">
              <w:rPr>
                <w:rFonts w:ascii="Abadi" w:hAnsi="Abadi" w:cstheme="majorHAnsi"/>
                <w:b/>
                <w:color w:val="3B3838" w:themeColor="background2" w:themeShade="40"/>
                <w:sz w:val="20"/>
                <w:szCs w:val="20"/>
              </w:rPr>
              <w:lastRenderedPageBreak/>
              <w:t xml:space="preserve">3.7 </w:t>
            </w:r>
            <w:r w:rsidR="00B67994" w:rsidRPr="004B0CAC">
              <w:rPr>
                <w:rFonts w:ascii="Abadi" w:hAnsi="Abadi" w:cstheme="majorHAnsi"/>
                <w:b/>
                <w:color w:val="3B3838" w:themeColor="background2" w:themeShade="40"/>
                <w:sz w:val="20"/>
                <w:szCs w:val="20"/>
              </w:rPr>
              <w:t>Fondos y colecciones custodiadas</w:t>
            </w:r>
          </w:p>
        </w:tc>
        <w:tc>
          <w:tcPr>
            <w:tcW w:w="5856" w:type="dxa"/>
          </w:tcPr>
          <w:p w:rsidR="00EE3D35" w:rsidRPr="004B0CAC" w:rsidRDefault="00EE3D35" w:rsidP="00EE3D35">
            <w:pPr>
              <w:jc w:val="both"/>
              <w:rPr>
                <w:rFonts w:ascii="Abadi" w:hAnsi="Abadi" w:cstheme="majorHAnsi"/>
                <w:sz w:val="20"/>
                <w:szCs w:val="20"/>
                <w:lang w:val="es-ES"/>
              </w:rPr>
            </w:pPr>
            <w:r w:rsidRPr="004B0CAC">
              <w:rPr>
                <w:rFonts w:ascii="Abadi" w:eastAsia="Calibri" w:hAnsi="Abadi" w:cstheme="majorHAnsi"/>
                <w:color w:val="000000"/>
                <w:sz w:val="20"/>
                <w:szCs w:val="20"/>
                <w:lang w:eastAsia="es-SV"/>
              </w:rPr>
              <w:t xml:space="preserve">Existe un único fondo documental en la Municipalidad de Chalatenango. Por ser de creación reciente, la mayoría se encuentra en fase de gestión </w:t>
            </w:r>
            <w:r w:rsidR="00AC52C1" w:rsidRPr="004B0CAC">
              <w:rPr>
                <w:rFonts w:ascii="Abadi" w:eastAsia="Calibri" w:hAnsi="Abadi" w:cstheme="majorHAnsi"/>
                <w:color w:val="000000"/>
                <w:sz w:val="20"/>
                <w:szCs w:val="20"/>
                <w:lang w:eastAsia="es-SV"/>
              </w:rPr>
              <w:t xml:space="preserve">debido </w:t>
            </w:r>
            <w:r w:rsidRPr="004B0CAC">
              <w:rPr>
                <w:rFonts w:ascii="Abadi" w:hAnsi="Abadi" w:cstheme="majorHAnsi"/>
                <w:sz w:val="20"/>
                <w:szCs w:val="20"/>
                <w:lang w:val="es-ES"/>
              </w:rPr>
              <w:t xml:space="preserve">que </w:t>
            </w:r>
            <w:r w:rsidR="00AC52C1" w:rsidRPr="004B0CAC">
              <w:rPr>
                <w:rFonts w:ascii="Abadi" w:hAnsi="Abadi" w:cstheme="majorHAnsi"/>
                <w:sz w:val="20"/>
                <w:szCs w:val="20"/>
                <w:lang w:val="es-ES"/>
              </w:rPr>
              <w:t>es</w:t>
            </w:r>
            <w:r w:rsidRPr="004B0CAC">
              <w:rPr>
                <w:rFonts w:ascii="Abadi" w:hAnsi="Abadi" w:cstheme="majorHAnsi"/>
                <w:sz w:val="20"/>
                <w:szCs w:val="20"/>
                <w:lang w:val="es-ES"/>
              </w:rPr>
              <w:t xml:space="preserve"> reflejo de las funciones propias de </w:t>
            </w:r>
            <w:r w:rsidR="00AC52C1" w:rsidRPr="004B0CAC">
              <w:rPr>
                <w:rFonts w:ascii="Abadi" w:hAnsi="Abadi" w:cstheme="majorHAnsi"/>
                <w:sz w:val="20"/>
                <w:szCs w:val="20"/>
                <w:lang w:val="es-ES"/>
              </w:rPr>
              <w:t>los objetivos de cada unidad</w:t>
            </w:r>
            <w:r w:rsidRPr="004B0CAC">
              <w:rPr>
                <w:rFonts w:ascii="Abadi" w:hAnsi="Abadi" w:cstheme="majorHAnsi"/>
                <w:sz w:val="20"/>
                <w:szCs w:val="20"/>
                <w:lang w:val="es-ES"/>
              </w:rPr>
              <w:t xml:space="preserve"> que se detallan a continuación. </w:t>
            </w:r>
          </w:p>
          <w:p w:rsidR="002846FC" w:rsidRPr="004B0CAC" w:rsidRDefault="002846FC" w:rsidP="002846FC">
            <w:pPr>
              <w:jc w:val="both"/>
              <w:rPr>
                <w:rFonts w:ascii="Abadi" w:hAnsi="Abadi" w:cstheme="majorHAnsi"/>
                <w:b/>
                <w:noProof/>
                <w:sz w:val="20"/>
                <w:szCs w:val="20"/>
                <w:lang w:eastAsia="es-SV"/>
              </w:rPr>
            </w:pPr>
          </w:p>
          <w:p w:rsidR="002846FC" w:rsidRPr="004B0CAC" w:rsidRDefault="002846FC" w:rsidP="002846FC">
            <w:pPr>
              <w:jc w:val="both"/>
              <w:rPr>
                <w:rFonts w:ascii="Abadi" w:hAnsi="Abadi" w:cstheme="majorHAnsi"/>
                <w:bCs/>
                <w:sz w:val="20"/>
                <w:szCs w:val="20"/>
                <w:lang w:eastAsia="es-ES" w:bidi="en-US"/>
              </w:rPr>
            </w:pPr>
            <w:r w:rsidRPr="004B0CAC">
              <w:rPr>
                <w:rFonts w:ascii="Abadi" w:hAnsi="Abadi" w:cstheme="majorHAnsi"/>
                <w:b/>
                <w:noProof/>
                <w:sz w:val="20"/>
                <w:szCs w:val="20"/>
                <w:lang w:eastAsia="es-SV"/>
              </w:rPr>
              <w:t xml:space="preserve">01 Concejo Municipal: </w:t>
            </w:r>
            <w:r w:rsidRPr="004B0CAC">
              <w:rPr>
                <w:rFonts w:ascii="Abadi" w:hAnsi="Abadi" w:cstheme="majorHAnsi"/>
                <w:bCs/>
                <w:sz w:val="20"/>
                <w:szCs w:val="20"/>
                <w:lang w:eastAsia="es-ES" w:bidi="en-US"/>
              </w:rPr>
              <w:t>Tomar las mejores decisiones en temas administrativos, de prestación de servicios y en cuanto al desarrollo económico y social del municipio, garantizando la protección del medio ambiente y sus recursos naturales</w:t>
            </w:r>
            <w:r w:rsidR="00EE3D35" w:rsidRPr="004B0CAC">
              <w:rPr>
                <w:rFonts w:ascii="Abadi" w:hAnsi="Abadi" w:cstheme="majorHAnsi"/>
                <w:bCs/>
                <w:sz w:val="20"/>
                <w:szCs w:val="20"/>
                <w:lang w:eastAsia="es-ES" w:bidi="en-US"/>
              </w:rPr>
              <w:t xml:space="preserve">. </w:t>
            </w:r>
          </w:p>
          <w:p w:rsidR="00EE3D35" w:rsidRPr="004B0CAC" w:rsidRDefault="00EE3D35" w:rsidP="002846FC">
            <w:pPr>
              <w:jc w:val="both"/>
              <w:rPr>
                <w:rFonts w:ascii="Abadi" w:hAnsi="Abadi" w:cstheme="majorHAnsi"/>
                <w:b/>
                <w:noProof/>
                <w:sz w:val="20"/>
                <w:szCs w:val="20"/>
                <w:lang w:eastAsia="es-SV"/>
              </w:rPr>
            </w:pPr>
          </w:p>
          <w:p w:rsidR="002846FC" w:rsidRPr="004B0CAC" w:rsidRDefault="002846FC"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02</w:t>
            </w:r>
            <w:r w:rsidR="00EE3D35" w:rsidRPr="004B0CAC">
              <w:rPr>
                <w:rFonts w:ascii="Abadi" w:hAnsi="Abadi" w:cstheme="majorHAnsi"/>
                <w:b/>
                <w:noProof/>
                <w:sz w:val="20"/>
                <w:szCs w:val="20"/>
                <w:lang w:eastAsia="es-SV"/>
              </w:rPr>
              <w:t xml:space="preserve"> Despacho Municipal:</w:t>
            </w:r>
            <w:r w:rsidR="00EE3D35" w:rsidRPr="004B0CAC">
              <w:rPr>
                <w:rFonts w:ascii="Abadi" w:hAnsi="Abadi" w:cstheme="majorHAnsi"/>
                <w:noProof/>
                <w:sz w:val="20"/>
                <w:szCs w:val="20"/>
                <w:lang w:eastAsia="es-SV"/>
              </w:rPr>
              <w:t xml:space="preserve"> </w:t>
            </w:r>
            <w:r w:rsidR="00AC52C1" w:rsidRPr="004B0CAC">
              <w:rPr>
                <w:rFonts w:ascii="Abadi" w:hAnsi="Abadi" w:cstheme="majorHAnsi"/>
                <w:sz w:val="20"/>
                <w:szCs w:val="20"/>
                <w:lang w:eastAsia="es-ES" w:bidi="en-US"/>
              </w:rPr>
              <w:t xml:space="preserve">Servir de soporte administrativo al despacho del Sr. </w:t>
            </w:r>
            <w:r w:rsidR="004B0CAC" w:rsidRPr="004B0CAC">
              <w:rPr>
                <w:rFonts w:ascii="Abadi" w:hAnsi="Abadi" w:cstheme="majorHAnsi"/>
                <w:sz w:val="20"/>
                <w:szCs w:val="20"/>
                <w:lang w:eastAsia="es-ES" w:bidi="en-US"/>
              </w:rPr>
              <w:t>alcalde</w:t>
            </w:r>
            <w:r w:rsidR="00AC52C1" w:rsidRPr="004B0CAC">
              <w:rPr>
                <w:rFonts w:ascii="Abadi" w:hAnsi="Abadi" w:cstheme="majorHAnsi"/>
                <w:sz w:val="20"/>
                <w:szCs w:val="20"/>
                <w:lang w:eastAsia="es-ES" w:bidi="en-US"/>
              </w:rPr>
              <w:t xml:space="preserve"> ante las actividades de oficina y de atención a los pobladores.</w:t>
            </w:r>
          </w:p>
          <w:p w:rsidR="00EE3D35" w:rsidRPr="004B0CAC" w:rsidRDefault="00EE3D35" w:rsidP="002846FC">
            <w:pPr>
              <w:jc w:val="both"/>
              <w:rPr>
                <w:rFonts w:ascii="Abadi" w:hAnsi="Abadi" w:cstheme="majorHAnsi"/>
                <w:b/>
                <w:noProof/>
                <w:sz w:val="20"/>
                <w:szCs w:val="20"/>
                <w:lang w:eastAsia="es-SV"/>
              </w:rPr>
            </w:pPr>
          </w:p>
          <w:p w:rsidR="002846FC" w:rsidRPr="004B0CAC" w:rsidRDefault="00EE3D35"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 xml:space="preserve">03 Gerencia General: </w:t>
            </w:r>
            <w:r w:rsidR="00AC52C1" w:rsidRPr="004B0CAC">
              <w:rPr>
                <w:rFonts w:ascii="Abadi" w:hAnsi="Abadi" w:cstheme="majorHAnsi"/>
                <w:sz w:val="20"/>
                <w:szCs w:val="20"/>
                <w:lang w:eastAsia="es-ES" w:bidi="en-US"/>
              </w:rPr>
              <w:t xml:space="preserve">Servir de enlace entre las gerencias con el </w:t>
            </w:r>
            <w:proofErr w:type="gramStart"/>
            <w:r w:rsidR="00AC52C1" w:rsidRPr="004B0CAC">
              <w:rPr>
                <w:rFonts w:ascii="Abadi" w:hAnsi="Abadi" w:cstheme="majorHAnsi"/>
                <w:sz w:val="20"/>
                <w:szCs w:val="20"/>
                <w:lang w:eastAsia="es-ES" w:bidi="en-US"/>
              </w:rPr>
              <w:t>Alcalde</w:t>
            </w:r>
            <w:proofErr w:type="gramEnd"/>
            <w:r w:rsidR="00AC52C1" w:rsidRPr="004B0CAC">
              <w:rPr>
                <w:rFonts w:ascii="Abadi" w:hAnsi="Abadi" w:cstheme="majorHAnsi"/>
                <w:sz w:val="20"/>
                <w:szCs w:val="20"/>
                <w:lang w:eastAsia="es-ES" w:bidi="en-US"/>
              </w:rPr>
              <w:t xml:space="preserve"> y Concejo Municipal, guía y orienta el trabajo de las gerencias hacia el cumplimiento de los objetivos y líneas estratégicas institucionales establecidas en los planes y políticas aprobados por el concejo municipal</w:t>
            </w:r>
          </w:p>
          <w:p w:rsidR="00EE3D35" w:rsidRPr="004B0CAC" w:rsidRDefault="00EE3D35" w:rsidP="002846FC">
            <w:pPr>
              <w:jc w:val="both"/>
              <w:rPr>
                <w:rFonts w:ascii="Abadi" w:hAnsi="Abadi" w:cstheme="majorHAnsi"/>
                <w:b/>
                <w:noProof/>
                <w:sz w:val="20"/>
                <w:szCs w:val="20"/>
                <w:lang w:eastAsia="es-SV"/>
              </w:rPr>
            </w:pPr>
          </w:p>
          <w:p w:rsidR="002846FC" w:rsidRPr="004B0CAC" w:rsidRDefault="00EE3D35"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 xml:space="preserve">04 Audotiria Interna: </w:t>
            </w:r>
            <w:r w:rsidR="00AC52C1" w:rsidRPr="004B0CAC">
              <w:rPr>
                <w:rFonts w:ascii="Abadi" w:hAnsi="Abadi" w:cstheme="majorHAnsi"/>
                <w:sz w:val="20"/>
                <w:szCs w:val="20"/>
                <w:lang w:eastAsia="es-ES" w:bidi="en-US"/>
              </w:rPr>
              <w:t xml:space="preserve">Realizar el control interno posterior a las transacciones y operaciones realizadas por los funcionarios de la municipalidad, garantizando la objetividad en los valores que reflejan los </w:t>
            </w:r>
            <w:r w:rsidR="004B0CAC" w:rsidRPr="004B0CAC">
              <w:rPr>
                <w:rFonts w:ascii="Abadi" w:hAnsi="Abadi" w:cstheme="majorHAnsi"/>
                <w:sz w:val="20"/>
                <w:szCs w:val="20"/>
                <w:lang w:eastAsia="es-ES" w:bidi="en-US"/>
              </w:rPr>
              <w:t>estados financieros</w:t>
            </w:r>
            <w:r w:rsidR="00AC52C1" w:rsidRPr="004B0CAC">
              <w:rPr>
                <w:rFonts w:ascii="Abadi" w:hAnsi="Abadi" w:cstheme="majorHAnsi"/>
                <w:sz w:val="20"/>
                <w:szCs w:val="20"/>
                <w:lang w:eastAsia="es-ES" w:bidi="en-US"/>
              </w:rPr>
              <w:t xml:space="preserve"> y reducir el riesgo. </w:t>
            </w:r>
          </w:p>
          <w:p w:rsidR="00EE3D35" w:rsidRPr="004B0CAC" w:rsidRDefault="00EE3D35" w:rsidP="002846FC">
            <w:pPr>
              <w:jc w:val="both"/>
              <w:rPr>
                <w:rFonts w:ascii="Abadi" w:hAnsi="Abadi" w:cstheme="majorHAnsi"/>
                <w:b/>
                <w:noProof/>
                <w:sz w:val="20"/>
                <w:szCs w:val="20"/>
                <w:lang w:eastAsia="es-SV"/>
              </w:rPr>
            </w:pPr>
          </w:p>
          <w:p w:rsidR="00EE3D35" w:rsidRPr="004B0CAC" w:rsidRDefault="00EE3D35"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 xml:space="preserve">05 Sindicatura: </w:t>
            </w:r>
            <w:r w:rsidRPr="004B0CAC">
              <w:rPr>
                <w:rFonts w:ascii="Abadi" w:hAnsi="Abadi" w:cstheme="majorHAnsi"/>
                <w:color w:val="221E1F"/>
                <w:sz w:val="20"/>
                <w:szCs w:val="20"/>
              </w:rPr>
              <w:t xml:space="preserve">Asesorar al Concejo Municipal en todo lo relacionado con aspectos legales y emitir dictámenes en forma razonada y oportuna en los aspectos que el Concejo y el </w:t>
            </w:r>
            <w:proofErr w:type="gramStart"/>
            <w:r w:rsidRPr="004B0CAC">
              <w:rPr>
                <w:rFonts w:ascii="Abadi" w:hAnsi="Abadi" w:cstheme="majorHAnsi"/>
                <w:color w:val="221E1F"/>
                <w:sz w:val="20"/>
                <w:szCs w:val="20"/>
              </w:rPr>
              <w:t>Alcalde</w:t>
            </w:r>
            <w:proofErr w:type="gramEnd"/>
            <w:r w:rsidRPr="004B0CAC">
              <w:rPr>
                <w:rFonts w:ascii="Abadi" w:hAnsi="Abadi" w:cstheme="majorHAnsi"/>
                <w:color w:val="221E1F"/>
                <w:sz w:val="20"/>
                <w:szCs w:val="20"/>
              </w:rPr>
              <w:t>/</w:t>
            </w:r>
            <w:proofErr w:type="spellStart"/>
            <w:r w:rsidRPr="004B0CAC">
              <w:rPr>
                <w:rFonts w:ascii="Abadi" w:hAnsi="Abadi" w:cstheme="majorHAnsi"/>
                <w:color w:val="221E1F"/>
                <w:sz w:val="20"/>
                <w:szCs w:val="20"/>
              </w:rPr>
              <w:t>sa</w:t>
            </w:r>
            <w:proofErr w:type="spellEnd"/>
            <w:r w:rsidRPr="004B0CAC">
              <w:rPr>
                <w:rFonts w:ascii="Abadi" w:hAnsi="Abadi" w:cstheme="majorHAnsi"/>
                <w:color w:val="221E1F"/>
                <w:sz w:val="20"/>
                <w:szCs w:val="20"/>
              </w:rPr>
              <w:t xml:space="preserve"> soliciten.</w:t>
            </w:r>
          </w:p>
          <w:p w:rsidR="002846FC" w:rsidRPr="004B0CAC" w:rsidRDefault="002846FC"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 xml:space="preserve"> </w:t>
            </w:r>
          </w:p>
          <w:p w:rsidR="00EE3D35" w:rsidRDefault="00EE3D35" w:rsidP="002846FC">
            <w:pPr>
              <w:jc w:val="both"/>
              <w:rPr>
                <w:rFonts w:ascii="Abadi" w:hAnsi="Abadi" w:cstheme="majorHAnsi"/>
                <w:sz w:val="20"/>
                <w:szCs w:val="20"/>
                <w:lang w:eastAsia="es-ES" w:bidi="en-US"/>
              </w:rPr>
            </w:pPr>
            <w:r w:rsidRPr="004B0CAC">
              <w:rPr>
                <w:rFonts w:ascii="Abadi" w:hAnsi="Abadi" w:cstheme="majorHAnsi"/>
                <w:b/>
                <w:noProof/>
                <w:sz w:val="20"/>
                <w:szCs w:val="20"/>
                <w:lang w:eastAsia="es-SV"/>
              </w:rPr>
              <w:t xml:space="preserve">06 Secretaría: </w:t>
            </w:r>
            <w:r w:rsidRPr="004B0CAC">
              <w:rPr>
                <w:rFonts w:ascii="Abadi" w:hAnsi="Abadi" w:cstheme="majorHAnsi"/>
                <w:sz w:val="20"/>
                <w:szCs w:val="20"/>
                <w:lang w:eastAsia="es-ES" w:bidi="en-US"/>
              </w:rPr>
              <w:t>Registrar en el libro de actas los diferentes acuerdos emitidos por el Concejo Municipal relacionados con el funcionamiento de la municipalidad, prestación de Servicios y ejecución de proyectos.</w:t>
            </w:r>
          </w:p>
          <w:p w:rsidR="004B0CAC" w:rsidRDefault="004B0CAC" w:rsidP="002846FC">
            <w:pPr>
              <w:jc w:val="both"/>
              <w:rPr>
                <w:rFonts w:ascii="Abadi" w:hAnsi="Abadi" w:cstheme="majorHAnsi"/>
                <w:sz w:val="20"/>
                <w:szCs w:val="20"/>
                <w:lang w:eastAsia="es-ES" w:bidi="en-US"/>
              </w:rPr>
            </w:pPr>
          </w:p>
          <w:p w:rsidR="004B0CAC" w:rsidRPr="004B0CAC" w:rsidRDefault="004B0CAC" w:rsidP="002846FC">
            <w:pPr>
              <w:jc w:val="both"/>
              <w:rPr>
                <w:rFonts w:ascii="Abadi" w:hAnsi="Abadi" w:cstheme="majorHAnsi"/>
                <w:b/>
                <w:noProof/>
                <w:sz w:val="20"/>
                <w:szCs w:val="20"/>
                <w:lang w:eastAsia="es-SV"/>
              </w:rPr>
            </w:pPr>
          </w:p>
          <w:p w:rsidR="00EE3D35" w:rsidRPr="004B0CAC" w:rsidRDefault="00EE3D35" w:rsidP="002846FC">
            <w:pPr>
              <w:jc w:val="both"/>
              <w:rPr>
                <w:rFonts w:ascii="Abadi" w:hAnsi="Abadi" w:cstheme="majorHAnsi"/>
                <w:b/>
                <w:noProof/>
                <w:sz w:val="20"/>
                <w:szCs w:val="20"/>
                <w:lang w:eastAsia="es-SV"/>
              </w:rPr>
            </w:pPr>
          </w:p>
          <w:p w:rsidR="00EE3D35" w:rsidRPr="004B0CAC" w:rsidRDefault="00EE3D35"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lastRenderedPageBreak/>
              <w:t xml:space="preserve">07 comunicaciones: </w:t>
            </w:r>
            <w:r w:rsidR="00AC52C1" w:rsidRPr="004B0CAC">
              <w:rPr>
                <w:rFonts w:ascii="Abadi" w:hAnsi="Abadi" w:cstheme="majorHAnsi"/>
                <w:color w:val="221E1F"/>
                <w:sz w:val="20"/>
                <w:szCs w:val="20"/>
              </w:rPr>
              <w:t xml:space="preserve">Posicionar la imagen de la Municipalidad, del </w:t>
            </w:r>
            <w:proofErr w:type="gramStart"/>
            <w:r w:rsidR="00AC52C1" w:rsidRPr="004B0CAC">
              <w:rPr>
                <w:rFonts w:ascii="Abadi" w:hAnsi="Abadi" w:cstheme="majorHAnsi"/>
                <w:color w:val="221E1F"/>
                <w:sz w:val="20"/>
                <w:szCs w:val="20"/>
              </w:rPr>
              <w:t>Alcalde</w:t>
            </w:r>
            <w:proofErr w:type="gramEnd"/>
            <w:r w:rsidR="00AC52C1" w:rsidRPr="004B0CAC">
              <w:rPr>
                <w:rFonts w:ascii="Abadi" w:hAnsi="Abadi" w:cstheme="majorHAnsi"/>
                <w:color w:val="221E1F"/>
                <w:sz w:val="20"/>
                <w:szCs w:val="20"/>
              </w:rPr>
              <w:t xml:space="preserve"> y del Concejo Municipal ante la población del municipio de Chalatenango y del país, dando a conocer todas las actividades desarrolladas en pro del municipio.</w:t>
            </w:r>
          </w:p>
          <w:p w:rsidR="004B0CAC" w:rsidRPr="004B0CAC" w:rsidRDefault="002846FC"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 xml:space="preserve"> </w:t>
            </w:r>
          </w:p>
          <w:p w:rsidR="002846FC" w:rsidRPr="004B0CAC" w:rsidRDefault="00EE3D35"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08 informatica:</w:t>
            </w:r>
            <w:r w:rsidR="00AC52C1" w:rsidRPr="004B0CAC">
              <w:rPr>
                <w:rFonts w:ascii="Abadi" w:hAnsi="Abadi" w:cstheme="majorHAnsi"/>
                <w:b/>
                <w:noProof/>
                <w:sz w:val="20"/>
                <w:szCs w:val="20"/>
                <w:lang w:eastAsia="es-SV"/>
              </w:rPr>
              <w:t xml:space="preserve"> </w:t>
            </w:r>
            <w:r w:rsidR="00AC52C1" w:rsidRPr="004B0CAC">
              <w:rPr>
                <w:rFonts w:ascii="Abadi" w:hAnsi="Abadi" w:cstheme="majorHAnsi"/>
                <w:sz w:val="20"/>
                <w:szCs w:val="20"/>
                <w:lang w:eastAsia="es-ES" w:bidi="en-US"/>
              </w:rPr>
              <w:t>Brindar soporte tecnológico al desarrollo de procesos de la municipalidad, proponiendo el desarrollo de sistemas que innoven y mejoren la eficiencia en la atención y capacidad de respuesta de la municipalidad a la población, mediante la implementación de hardware y software de última generación</w:t>
            </w:r>
          </w:p>
          <w:p w:rsidR="00335533" w:rsidRPr="004B0CAC" w:rsidRDefault="00335533" w:rsidP="002846FC">
            <w:pPr>
              <w:jc w:val="both"/>
              <w:rPr>
                <w:rFonts w:ascii="Abadi" w:hAnsi="Abadi" w:cstheme="majorHAnsi"/>
                <w:b/>
                <w:noProof/>
                <w:sz w:val="20"/>
                <w:szCs w:val="20"/>
                <w:lang w:eastAsia="es-SV"/>
              </w:rPr>
            </w:pPr>
          </w:p>
          <w:p w:rsidR="002846FC" w:rsidRPr="004B0CAC" w:rsidRDefault="00EE3D35"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 xml:space="preserve">09 Archivo Municipal: </w:t>
            </w:r>
            <w:r w:rsidR="00424330" w:rsidRPr="004B0CAC">
              <w:rPr>
                <w:rFonts w:ascii="Abadi" w:hAnsi="Abadi" w:cstheme="majorHAnsi"/>
                <w:bCs/>
                <w:sz w:val="20"/>
                <w:szCs w:val="20"/>
              </w:rPr>
              <w:t>Promover la eficiencia institucional de gestión documental y administrativa de archivos.</w:t>
            </w:r>
          </w:p>
          <w:p w:rsidR="00EE3D35" w:rsidRPr="004B0CAC" w:rsidRDefault="00EE3D35" w:rsidP="002846FC">
            <w:pPr>
              <w:jc w:val="both"/>
              <w:rPr>
                <w:rFonts w:ascii="Abadi" w:hAnsi="Abadi" w:cstheme="majorHAnsi"/>
                <w:b/>
                <w:noProof/>
                <w:sz w:val="20"/>
                <w:szCs w:val="20"/>
                <w:lang w:eastAsia="es-SV"/>
              </w:rPr>
            </w:pPr>
          </w:p>
          <w:p w:rsidR="002846FC" w:rsidRPr="004B0CAC" w:rsidRDefault="00EE3D35"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 xml:space="preserve">10 Acceso a la información: </w:t>
            </w:r>
            <w:r w:rsidR="008745EB" w:rsidRPr="004B0CAC">
              <w:rPr>
                <w:rFonts w:ascii="Abadi" w:hAnsi="Abadi" w:cstheme="majorHAnsi"/>
                <w:bCs/>
                <w:sz w:val="20"/>
                <w:szCs w:val="20"/>
              </w:rPr>
              <w:t xml:space="preserve">Garantizar a la población en general el acceso a la información y documentación generada en la Municipalidad. </w:t>
            </w:r>
          </w:p>
          <w:p w:rsidR="002846FC" w:rsidRPr="004B0CAC" w:rsidRDefault="002846FC" w:rsidP="002846FC">
            <w:pPr>
              <w:jc w:val="both"/>
              <w:rPr>
                <w:rFonts w:ascii="Abadi" w:hAnsi="Abadi" w:cstheme="majorHAnsi"/>
                <w:b/>
                <w:noProof/>
                <w:sz w:val="20"/>
                <w:szCs w:val="20"/>
                <w:lang w:eastAsia="es-SV"/>
              </w:rPr>
            </w:pPr>
          </w:p>
          <w:p w:rsidR="00AC52C1" w:rsidRPr="004B0CAC" w:rsidRDefault="002846FC" w:rsidP="002846FC">
            <w:pPr>
              <w:jc w:val="both"/>
              <w:rPr>
                <w:rFonts w:ascii="Abadi" w:hAnsi="Abadi" w:cstheme="majorHAnsi"/>
                <w:color w:val="43373C"/>
                <w:sz w:val="20"/>
                <w:szCs w:val="20"/>
              </w:rPr>
            </w:pPr>
            <w:r w:rsidRPr="004B0CAC">
              <w:rPr>
                <w:rFonts w:ascii="Abadi" w:hAnsi="Abadi" w:cstheme="majorHAnsi"/>
                <w:b/>
                <w:noProof/>
                <w:sz w:val="20"/>
                <w:szCs w:val="20"/>
                <w:lang w:eastAsia="es-SV"/>
              </w:rPr>
              <w:t>01 Gere</w:t>
            </w:r>
            <w:r w:rsidR="008745EB" w:rsidRPr="004B0CAC">
              <w:rPr>
                <w:rFonts w:ascii="Abadi" w:hAnsi="Abadi" w:cstheme="majorHAnsi"/>
                <w:b/>
                <w:noProof/>
                <w:sz w:val="20"/>
                <w:szCs w:val="20"/>
                <w:lang w:eastAsia="es-SV"/>
              </w:rPr>
              <w:t xml:space="preserve">ncia Administrativa financiera: </w:t>
            </w:r>
            <w:r w:rsidR="008745EB" w:rsidRPr="004B0CAC">
              <w:rPr>
                <w:rFonts w:ascii="Abadi" w:hAnsi="Abadi" w:cstheme="majorHAnsi"/>
                <w:color w:val="43373C"/>
                <w:sz w:val="20"/>
                <w:szCs w:val="20"/>
              </w:rPr>
              <w:t>Administrar los recursos humanos, materiales y financieros de la municipalidad de manera eficiente, cumpliendo con las normas técnicas de control interno específicas de la municipalidad.</w:t>
            </w:r>
          </w:p>
          <w:p w:rsidR="008745EB" w:rsidRPr="004B0CAC" w:rsidRDefault="008745EB" w:rsidP="002846FC">
            <w:pPr>
              <w:jc w:val="both"/>
              <w:rPr>
                <w:rFonts w:ascii="Abadi" w:hAnsi="Abadi" w:cstheme="majorHAnsi"/>
                <w:b/>
                <w:noProof/>
                <w:sz w:val="20"/>
                <w:szCs w:val="20"/>
                <w:lang w:eastAsia="es-SV"/>
              </w:rPr>
            </w:pPr>
          </w:p>
          <w:p w:rsidR="00AC52C1" w:rsidRPr="004B0CAC" w:rsidRDefault="002846FC" w:rsidP="002846FC">
            <w:pPr>
              <w:jc w:val="both"/>
              <w:rPr>
                <w:rFonts w:ascii="Abadi" w:hAnsi="Abadi" w:cstheme="majorHAnsi"/>
                <w:bCs/>
                <w:sz w:val="20"/>
                <w:szCs w:val="20"/>
                <w:lang w:eastAsia="es-ES" w:bidi="en-US"/>
              </w:rPr>
            </w:pPr>
            <w:r w:rsidRPr="004B0CAC">
              <w:rPr>
                <w:rFonts w:ascii="Abadi" w:hAnsi="Abadi" w:cstheme="majorHAnsi"/>
                <w:b/>
                <w:noProof/>
                <w:sz w:val="20"/>
                <w:szCs w:val="20"/>
                <w:lang w:eastAsia="es-SV"/>
              </w:rPr>
              <w:t>02 Gerencia de Planific</w:t>
            </w:r>
            <w:r w:rsidR="00AC52C1" w:rsidRPr="004B0CAC">
              <w:rPr>
                <w:rFonts w:ascii="Abadi" w:hAnsi="Abadi" w:cstheme="majorHAnsi"/>
                <w:b/>
                <w:noProof/>
                <w:sz w:val="20"/>
                <w:szCs w:val="20"/>
                <w:lang w:eastAsia="es-SV"/>
              </w:rPr>
              <w:t xml:space="preserve">ación y Desarrollo Territorial: </w:t>
            </w:r>
            <w:r w:rsidR="00AC52C1" w:rsidRPr="004B0CAC">
              <w:rPr>
                <w:rFonts w:ascii="Abadi" w:hAnsi="Abadi" w:cstheme="majorHAnsi"/>
                <w:bCs/>
                <w:sz w:val="20"/>
                <w:szCs w:val="20"/>
                <w:lang w:eastAsia="es-ES" w:bidi="en-US"/>
              </w:rPr>
              <w:t>Contribuir a la planificación y gestión del desarrollo territorial y a garantizar la ejecución de los proyectos priorizados por el Concejo y las comunidades en todas sus etapas, a fin de cumplir con lo establecido en el Plan Estratégico Participativo y de Desarrollo Territorial del Municipio.</w:t>
            </w:r>
          </w:p>
          <w:p w:rsidR="00AB29E4" w:rsidRPr="004B0CAC" w:rsidRDefault="00AB29E4" w:rsidP="002846FC">
            <w:pPr>
              <w:jc w:val="both"/>
              <w:rPr>
                <w:rFonts w:ascii="Abadi" w:hAnsi="Abadi" w:cstheme="majorHAnsi"/>
                <w:b/>
                <w:noProof/>
                <w:sz w:val="20"/>
                <w:szCs w:val="20"/>
                <w:lang w:eastAsia="es-SV"/>
              </w:rPr>
            </w:pPr>
          </w:p>
          <w:p w:rsidR="00AC52C1" w:rsidRPr="004B0CAC" w:rsidRDefault="002846FC" w:rsidP="002846FC">
            <w:pPr>
              <w:jc w:val="both"/>
              <w:rPr>
                <w:rFonts w:ascii="Abadi" w:hAnsi="Abadi" w:cstheme="majorHAnsi"/>
                <w:bCs/>
                <w:sz w:val="20"/>
                <w:szCs w:val="20"/>
              </w:rPr>
            </w:pPr>
            <w:r w:rsidRPr="004B0CAC">
              <w:rPr>
                <w:rFonts w:ascii="Abadi" w:hAnsi="Abadi" w:cstheme="majorHAnsi"/>
                <w:b/>
                <w:noProof/>
                <w:sz w:val="20"/>
                <w:szCs w:val="20"/>
                <w:lang w:eastAsia="es-SV"/>
              </w:rPr>
              <w:t>03 Gerencia</w:t>
            </w:r>
            <w:r w:rsidR="00AB29E4" w:rsidRPr="004B0CAC">
              <w:rPr>
                <w:rFonts w:ascii="Abadi" w:hAnsi="Abadi" w:cstheme="majorHAnsi"/>
                <w:b/>
                <w:noProof/>
                <w:sz w:val="20"/>
                <w:szCs w:val="20"/>
                <w:lang w:eastAsia="es-SV"/>
              </w:rPr>
              <w:t xml:space="preserve"> de Desarrollo Economico Local: </w:t>
            </w:r>
            <w:r w:rsidR="00AB29E4" w:rsidRPr="004B0CAC">
              <w:rPr>
                <w:rFonts w:ascii="Abadi" w:hAnsi="Abadi" w:cstheme="majorHAnsi"/>
                <w:bCs/>
                <w:sz w:val="20"/>
                <w:szCs w:val="20"/>
              </w:rPr>
              <w:t>Impulsar el desarrollo del Municipio mediante la ejecución de Proyectos de impacto y coordinación de actividades de Gestión de Recursos para estimular el desarrollo económico del Municipio de Chalatenango.</w:t>
            </w:r>
          </w:p>
          <w:p w:rsidR="00AB29E4" w:rsidRPr="004B0CAC" w:rsidRDefault="00AB29E4" w:rsidP="002846FC">
            <w:pPr>
              <w:jc w:val="both"/>
              <w:rPr>
                <w:rFonts w:ascii="Abadi" w:hAnsi="Abadi" w:cstheme="majorHAnsi"/>
                <w:b/>
                <w:noProof/>
                <w:sz w:val="20"/>
                <w:szCs w:val="20"/>
                <w:lang w:eastAsia="es-SV"/>
              </w:rPr>
            </w:pPr>
          </w:p>
          <w:p w:rsidR="008745EB" w:rsidRPr="004B0CAC" w:rsidRDefault="002846FC" w:rsidP="002846FC">
            <w:pPr>
              <w:jc w:val="both"/>
              <w:rPr>
                <w:rFonts w:ascii="Abadi" w:hAnsi="Abadi" w:cstheme="majorHAnsi"/>
                <w:bCs/>
                <w:sz w:val="20"/>
                <w:szCs w:val="20"/>
              </w:rPr>
            </w:pPr>
            <w:r w:rsidRPr="004B0CAC">
              <w:rPr>
                <w:rFonts w:ascii="Abadi" w:hAnsi="Abadi" w:cstheme="majorHAnsi"/>
                <w:b/>
                <w:noProof/>
                <w:sz w:val="20"/>
                <w:szCs w:val="20"/>
                <w:lang w:eastAsia="es-SV"/>
              </w:rPr>
              <w:t xml:space="preserve">04 Unidad de Administración Tributaria </w:t>
            </w:r>
            <w:r w:rsidR="008745EB" w:rsidRPr="004B0CAC">
              <w:rPr>
                <w:rFonts w:ascii="Abadi" w:hAnsi="Abadi" w:cstheme="majorHAnsi"/>
                <w:b/>
                <w:noProof/>
                <w:sz w:val="20"/>
                <w:szCs w:val="20"/>
                <w:lang w:eastAsia="es-SV"/>
              </w:rPr>
              <w:t xml:space="preserve">Municipal: </w:t>
            </w:r>
            <w:r w:rsidR="008745EB" w:rsidRPr="004B0CAC">
              <w:rPr>
                <w:rFonts w:ascii="Abadi" w:hAnsi="Abadi" w:cstheme="majorHAnsi"/>
                <w:sz w:val="20"/>
                <w:szCs w:val="20"/>
                <w:lang w:eastAsia="es-ES" w:bidi="en-US"/>
              </w:rPr>
              <w:t>Dirigir la Gestión de la recaudación tributaria de la Municipalidad de Chalatenango para obtener mejores ingresos y registros confiables.</w:t>
            </w:r>
            <w:r w:rsidR="008745EB" w:rsidRPr="004B0CAC">
              <w:rPr>
                <w:rFonts w:ascii="Abadi" w:hAnsi="Abadi" w:cstheme="majorHAnsi"/>
                <w:b/>
                <w:noProof/>
                <w:sz w:val="20"/>
                <w:szCs w:val="20"/>
                <w:lang w:eastAsia="es-SV"/>
              </w:rPr>
              <w:t xml:space="preserve"> </w:t>
            </w:r>
            <w:r w:rsidR="008745EB" w:rsidRPr="004B0CAC">
              <w:rPr>
                <w:rFonts w:ascii="Abadi" w:hAnsi="Abadi" w:cstheme="majorHAnsi"/>
                <w:bCs/>
                <w:sz w:val="20"/>
                <w:szCs w:val="20"/>
              </w:rPr>
              <w:t xml:space="preserve">Mantener actualizados los registros catastrales en la base de contribuyentes sean estos de empresas o inmuebles que reciben servicios de parte de la municipalidad o realizan actividades económicas en el municipio. Cumplir con las metas de recuperación de mora establecida en el plan anual de trabajo, de tal manera que los montos de mora se mantengan en niveles aceptables por parte de la administración. </w:t>
            </w:r>
            <w:r w:rsidR="00424330" w:rsidRPr="004B0CAC">
              <w:rPr>
                <w:rFonts w:ascii="Abadi" w:hAnsi="Abadi" w:cstheme="majorHAnsi"/>
                <w:bCs/>
                <w:sz w:val="20"/>
                <w:szCs w:val="20"/>
              </w:rPr>
              <w:t>Realizar la entrega de notificaciones, estados de cuenta y demás documentación relacionada a los contribuyentes</w:t>
            </w:r>
          </w:p>
          <w:p w:rsidR="00424330" w:rsidRDefault="00424330" w:rsidP="002846FC">
            <w:pPr>
              <w:jc w:val="both"/>
              <w:rPr>
                <w:rFonts w:ascii="Abadi" w:hAnsi="Abadi" w:cstheme="majorHAnsi"/>
                <w:b/>
                <w:noProof/>
                <w:sz w:val="20"/>
                <w:szCs w:val="20"/>
                <w:lang w:eastAsia="es-SV"/>
              </w:rPr>
            </w:pPr>
          </w:p>
          <w:p w:rsidR="004B0CAC" w:rsidRDefault="004B0CAC" w:rsidP="002846FC">
            <w:pPr>
              <w:jc w:val="both"/>
              <w:rPr>
                <w:rFonts w:ascii="Abadi" w:hAnsi="Abadi" w:cstheme="majorHAnsi"/>
                <w:b/>
                <w:noProof/>
                <w:sz w:val="20"/>
                <w:szCs w:val="20"/>
                <w:lang w:eastAsia="es-SV"/>
              </w:rPr>
            </w:pPr>
          </w:p>
          <w:p w:rsidR="006F3ADA" w:rsidRDefault="006F3ADA" w:rsidP="002846FC">
            <w:pPr>
              <w:jc w:val="both"/>
              <w:rPr>
                <w:rFonts w:ascii="Abadi" w:hAnsi="Abadi" w:cstheme="majorHAnsi"/>
                <w:b/>
                <w:noProof/>
                <w:sz w:val="20"/>
                <w:szCs w:val="20"/>
                <w:lang w:eastAsia="es-SV"/>
              </w:rPr>
            </w:pPr>
          </w:p>
          <w:p w:rsidR="004B0CAC" w:rsidRPr="004B0CAC" w:rsidRDefault="004B0CAC" w:rsidP="002846FC">
            <w:pPr>
              <w:jc w:val="both"/>
              <w:rPr>
                <w:rFonts w:ascii="Abadi" w:hAnsi="Abadi" w:cstheme="majorHAnsi"/>
                <w:b/>
                <w:noProof/>
                <w:sz w:val="20"/>
                <w:szCs w:val="20"/>
                <w:lang w:eastAsia="es-SV"/>
              </w:rPr>
            </w:pPr>
          </w:p>
          <w:p w:rsidR="006F3ADA" w:rsidRDefault="006F3ADA" w:rsidP="002846FC">
            <w:pPr>
              <w:jc w:val="both"/>
              <w:rPr>
                <w:rFonts w:ascii="Abadi" w:hAnsi="Abadi" w:cstheme="majorHAnsi"/>
                <w:b/>
                <w:noProof/>
                <w:sz w:val="20"/>
                <w:szCs w:val="20"/>
                <w:lang w:eastAsia="es-SV"/>
              </w:rPr>
            </w:pPr>
          </w:p>
          <w:p w:rsidR="006F3ADA" w:rsidRDefault="006F3ADA" w:rsidP="002846FC">
            <w:pPr>
              <w:jc w:val="both"/>
              <w:rPr>
                <w:rFonts w:ascii="Abadi" w:hAnsi="Abadi" w:cstheme="majorHAnsi"/>
                <w:b/>
                <w:noProof/>
                <w:sz w:val="20"/>
                <w:szCs w:val="20"/>
                <w:lang w:eastAsia="es-SV"/>
              </w:rPr>
            </w:pPr>
          </w:p>
          <w:p w:rsidR="00424330" w:rsidRPr="004B0CAC" w:rsidRDefault="00424330" w:rsidP="002846FC">
            <w:pPr>
              <w:jc w:val="both"/>
              <w:rPr>
                <w:rFonts w:ascii="Abadi" w:hAnsi="Abadi" w:cstheme="majorHAnsi"/>
                <w:bCs/>
                <w:sz w:val="20"/>
                <w:szCs w:val="20"/>
              </w:rPr>
            </w:pPr>
            <w:r w:rsidRPr="004B0CAC">
              <w:rPr>
                <w:rFonts w:ascii="Abadi" w:hAnsi="Abadi" w:cstheme="majorHAnsi"/>
                <w:b/>
                <w:noProof/>
                <w:sz w:val="20"/>
                <w:szCs w:val="20"/>
                <w:lang w:eastAsia="es-SV"/>
              </w:rPr>
              <w:t xml:space="preserve">05 Tesoría: </w:t>
            </w:r>
            <w:r w:rsidRPr="004B0CAC">
              <w:rPr>
                <w:rFonts w:ascii="Abadi" w:hAnsi="Abadi" w:cstheme="majorHAnsi"/>
                <w:bCs/>
                <w:sz w:val="20"/>
                <w:szCs w:val="20"/>
              </w:rPr>
              <w:t>Realizar la percepción, custodia y erogación de fondos y valores de la municipalidad apegado al marco normativo vigente. Mantener actualizados los registros bancarios de todas las cuentas, garantizando sus disponibilidades y conciliaciones de registros. Realizar la captación de ingresos correspondientes a las diferentes fuentes de financiamiento de la municipalidad.</w:t>
            </w:r>
          </w:p>
          <w:p w:rsidR="00424330" w:rsidRPr="004B0CAC" w:rsidRDefault="00424330" w:rsidP="002846FC">
            <w:pPr>
              <w:jc w:val="both"/>
              <w:rPr>
                <w:rFonts w:ascii="Abadi" w:hAnsi="Abadi" w:cstheme="majorHAnsi"/>
                <w:b/>
                <w:noProof/>
                <w:sz w:val="20"/>
                <w:szCs w:val="20"/>
                <w:lang w:eastAsia="es-SV"/>
              </w:rPr>
            </w:pPr>
            <w:r w:rsidRPr="004B0CAC">
              <w:rPr>
                <w:rFonts w:ascii="Abadi" w:hAnsi="Abadi" w:cstheme="majorHAnsi"/>
                <w:bCs/>
                <w:sz w:val="20"/>
                <w:szCs w:val="20"/>
              </w:rPr>
              <w:t xml:space="preserve"> </w:t>
            </w:r>
          </w:p>
          <w:p w:rsidR="00AC52C1" w:rsidRPr="004B0CAC" w:rsidRDefault="00424330" w:rsidP="002846FC">
            <w:pPr>
              <w:jc w:val="both"/>
              <w:rPr>
                <w:rFonts w:ascii="Abadi" w:hAnsi="Abadi" w:cstheme="majorHAnsi"/>
                <w:sz w:val="20"/>
                <w:szCs w:val="20"/>
                <w:lang w:eastAsia="es-ES" w:bidi="en-US"/>
              </w:rPr>
            </w:pPr>
            <w:r w:rsidRPr="004B0CAC">
              <w:rPr>
                <w:rFonts w:ascii="Abadi" w:hAnsi="Abadi" w:cstheme="majorHAnsi"/>
                <w:b/>
                <w:noProof/>
                <w:sz w:val="20"/>
                <w:szCs w:val="20"/>
                <w:lang w:eastAsia="es-SV"/>
              </w:rPr>
              <w:t xml:space="preserve">06 Contabilidad: </w:t>
            </w:r>
            <w:r w:rsidRPr="004B0CAC">
              <w:rPr>
                <w:rFonts w:ascii="Abadi" w:hAnsi="Abadi" w:cstheme="majorHAnsi"/>
                <w:sz w:val="20"/>
                <w:szCs w:val="20"/>
                <w:lang w:eastAsia="es-ES" w:bidi="en-US"/>
              </w:rPr>
              <w:t>Realizar el registro contable de las operaciones de ingresos y egresos generados por la prestación de servicios y ejecución de proyectos por parte de la municipalidad. Brindar apoyo administrativo para la recolección, ordenamiento y codificación de documentos de egresos e ingresos para su registro contable.</w:t>
            </w:r>
          </w:p>
          <w:p w:rsidR="00424330" w:rsidRPr="004B0CAC" w:rsidRDefault="00424330" w:rsidP="002846FC">
            <w:pPr>
              <w:jc w:val="both"/>
              <w:rPr>
                <w:rFonts w:ascii="Abadi" w:hAnsi="Abadi" w:cstheme="majorHAnsi"/>
                <w:b/>
                <w:noProof/>
                <w:sz w:val="20"/>
                <w:szCs w:val="20"/>
                <w:lang w:eastAsia="es-SV"/>
              </w:rPr>
            </w:pPr>
          </w:p>
          <w:p w:rsidR="00AC52C1" w:rsidRPr="004B0CAC" w:rsidRDefault="002846FC" w:rsidP="002846FC">
            <w:pPr>
              <w:jc w:val="both"/>
              <w:rPr>
                <w:rFonts w:ascii="Abadi" w:hAnsi="Abadi" w:cstheme="majorHAnsi"/>
                <w:sz w:val="20"/>
                <w:szCs w:val="20"/>
                <w:lang w:eastAsia="es-ES" w:bidi="en-US"/>
              </w:rPr>
            </w:pPr>
            <w:r w:rsidRPr="004B0CAC">
              <w:rPr>
                <w:rFonts w:ascii="Abadi" w:hAnsi="Abadi" w:cstheme="majorHAnsi"/>
                <w:b/>
                <w:noProof/>
                <w:sz w:val="20"/>
                <w:szCs w:val="20"/>
                <w:lang w:eastAsia="es-SV"/>
              </w:rPr>
              <w:t xml:space="preserve">07 Unidad de Adquisiciones y contrataciones </w:t>
            </w:r>
            <w:r w:rsidR="00424330" w:rsidRPr="004B0CAC">
              <w:rPr>
                <w:rFonts w:ascii="Abadi" w:hAnsi="Abadi" w:cstheme="majorHAnsi"/>
                <w:b/>
                <w:noProof/>
                <w:sz w:val="20"/>
                <w:szCs w:val="20"/>
                <w:lang w:eastAsia="es-SV"/>
              </w:rPr>
              <w:t xml:space="preserve">Institucional: </w:t>
            </w:r>
            <w:r w:rsidR="00424330" w:rsidRPr="004B0CAC">
              <w:rPr>
                <w:rFonts w:ascii="Abadi" w:hAnsi="Abadi" w:cstheme="majorHAnsi"/>
                <w:sz w:val="20"/>
                <w:szCs w:val="20"/>
                <w:lang w:eastAsia="es-ES" w:bidi="en-US"/>
              </w:rPr>
              <w:t xml:space="preserve">Dirigir y asegurar la ejecución </w:t>
            </w:r>
            <w:proofErr w:type="gramStart"/>
            <w:r w:rsidR="00424330" w:rsidRPr="004B0CAC">
              <w:rPr>
                <w:rFonts w:ascii="Abadi" w:hAnsi="Abadi" w:cstheme="majorHAnsi"/>
                <w:sz w:val="20"/>
                <w:szCs w:val="20"/>
                <w:lang w:eastAsia="es-ES" w:bidi="en-US"/>
              </w:rPr>
              <w:t>delas</w:t>
            </w:r>
            <w:proofErr w:type="gramEnd"/>
            <w:r w:rsidR="00424330" w:rsidRPr="004B0CAC">
              <w:rPr>
                <w:rFonts w:ascii="Abadi" w:hAnsi="Abadi" w:cstheme="majorHAnsi"/>
                <w:sz w:val="20"/>
                <w:szCs w:val="20"/>
                <w:lang w:eastAsia="es-ES" w:bidi="en-US"/>
              </w:rPr>
              <w:t xml:space="preserve"> Adquisiciones y contrataciones de bienes y servicios siguiendo los procedimientos legalmente establecidos</w:t>
            </w:r>
            <w:r w:rsidR="00424330" w:rsidRPr="004B0CAC">
              <w:rPr>
                <w:rFonts w:ascii="Abadi" w:hAnsi="Abadi" w:cstheme="majorHAnsi"/>
                <w:b/>
                <w:bCs/>
                <w:sz w:val="20"/>
                <w:szCs w:val="20"/>
              </w:rPr>
              <w:t xml:space="preserve">. </w:t>
            </w:r>
            <w:r w:rsidR="00424330" w:rsidRPr="004B0CAC">
              <w:rPr>
                <w:rFonts w:ascii="Abadi" w:hAnsi="Abadi" w:cstheme="majorHAnsi"/>
                <w:sz w:val="20"/>
                <w:szCs w:val="20"/>
                <w:lang w:eastAsia="es-ES" w:bidi="en-US"/>
              </w:rPr>
              <w:t>Brindar soporte administrativo en la ejecución de los procesos de adquisiciones y contrataciones para respaldo de los mismos.</w:t>
            </w:r>
          </w:p>
          <w:p w:rsidR="00424330" w:rsidRPr="004B0CAC" w:rsidRDefault="00424330" w:rsidP="002846FC">
            <w:pPr>
              <w:jc w:val="both"/>
              <w:rPr>
                <w:rFonts w:ascii="Abadi" w:hAnsi="Abadi" w:cstheme="majorHAnsi"/>
                <w:b/>
                <w:noProof/>
                <w:sz w:val="20"/>
                <w:szCs w:val="20"/>
                <w:lang w:eastAsia="es-SV"/>
              </w:rPr>
            </w:pPr>
          </w:p>
          <w:p w:rsidR="00424330" w:rsidRPr="004B0CAC" w:rsidRDefault="002846FC" w:rsidP="002846FC">
            <w:pPr>
              <w:jc w:val="both"/>
              <w:rPr>
                <w:rFonts w:ascii="Abadi" w:hAnsi="Abadi" w:cstheme="majorHAnsi"/>
                <w:bCs/>
                <w:sz w:val="20"/>
                <w:szCs w:val="20"/>
              </w:rPr>
            </w:pPr>
            <w:r w:rsidRPr="004B0CAC">
              <w:rPr>
                <w:rFonts w:ascii="Abadi" w:hAnsi="Abadi" w:cstheme="majorHAnsi"/>
                <w:b/>
                <w:noProof/>
                <w:sz w:val="20"/>
                <w:szCs w:val="20"/>
                <w:lang w:eastAsia="es-SV"/>
              </w:rPr>
              <w:t xml:space="preserve">08 Unidad de Recursos </w:t>
            </w:r>
            <w:r w:rsidR="00424330" w:rsidRPr="004B0CAC">
              <w:rPr>
                <w:rFonts w:ascii="Abadi" w:hAnsi="Abadi" w:cstheme="majorHAnsi"/>
                <w:b/>
                <w:noProof/>
                <w:sz w:val="20"/>
                <w:szCs w:val="20"/>
                <w:lang w:eastAsia="es-SV"/>
              </w:rPr>
              <w:t xml:space="preserve">Humanos: </w:t>
            </w:r>
            <w:r w:rsidR="00424330" w:rsidRPr="004B0CAC">
              <w:rPr>
                <w:rFonts w:ascii="Abadi" w:hAnsi="Abadi" w:cstheme="majorHAnsi"/>
                <w:bCs/>
                <w:sz w:val="20"/>
                <w:szCs w:val="20"/>
              </w:rPr>
              <w:t>Desarrollar los procesos de administración del recurso humano de la municipalidad, garantizando su desarrollo profesional para brindar una mejor atención a la población, incrementado sus aptitudes y actitudes individuales y colectivas.</w:t>
            </w:r>
          </w:p>
          <w:p w:rsidR="00AC52C1" w:rsidRPr="004B0CAC" w:rsidRDefault="002846FC"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 xml:space="preserve"> </w:t>
            </w:r>
          </w:p>
          <w:p w:rsidR="00AC52C1" w:rsidRPr="004B0CAC" w:rsidRDefault="008745EB"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 xml:space="preserve">09 Unidad de Proyección Social: </w:t>
            </w:r>
            <w:r w:rsidRPr="004B0CAC">
              <w:rPr>
                <w:rFonts w:ascii="Abadi" w:hAnsi="Abadi" w:cstheme="majorHAnsi"/>
                <w:bCs/>
                <w:sz w:val="20"/>
                <w:szCs w:val="20"/>
              </w:rPr>
              <w:t>Brindar acompañamiento a las comunidades en los procesos de organización comunitaria, capacitaciones, apoyo en la gestión de proyectos y darles a conocer las acciones desarrolladas por la municipalidad en pro de todas las comunidades.</w:t>
            </w:r>
            <w:r w:rsidR="002846FC" w:rsidRPr="004B0CAC">
              <w:rPr>
                <w:rFonts w:ascii="Abadi" w:hAnsi="Abadi" w:cstheme="majorHAnsi"/>
                <w:b/>
                <w:noProof/>
                <w:sz w:val="20"/>
                <w:szCs w:val="20"/>
                <w:lang w:eastAsia="es-SV"/>
              </w:rPr>
              <w:t xml:space="preserve"> </w:t>
            </w:r>
          </w:p>
          <w:p w:rsidR="009821DA" w:rsidRPr="004B0CAC" w:rsidRDefault="009821DA" w:rsidP="002846FC">
            <w:pPr>
              <w:jc w:val="both"/>
              <w:rPr>
                <w:rFonts w:ascii="Abadi" w:hAnsi="Abadi" w:cstheme="majorHAnsi"/>
                <w:b/>
                <w:noProof/>
                <w:sz w:val="20"/>
                <w:szCs w:val="20"/>
                <w:lang w:eastAsia="es-SV"/>
              </w:rPr>
            </w:pPr>
          </w:p>
          <w:p w:rsidR="00AC52C1" w:rsidRPr="004B0CAC" w:rsidRDefault="00AC52C1" w:rsidP="002846FC">
            <w:pPr>
              <w:jc w:val="both"/>
              <w:rPr>
                <w:rFonts w:ascii="Abadi" w:hAnsi="Abadi" w:cstheme="majorHAnsi"/>
                <w:sz w:val="20"/>
                <w:szCs w:val="20"/>
                <w:lang w:eastAsia="es-ES" w:bidi="en-US"/>
              </w:rPr>
            </w:pPr>
            <w:r w:rsidRPr="004B0CAC">
              <w:rPr>
                <w:rFonts w:ascii="Abadi" w:hAnsi="Abadi" w:cstheme="majorHAnsi"/>
                <w:b/>
                <w:noProof/>
                <w:sz w:val="20"/>
                <w:szCs w:val="20"/>
                <w:lang w:eastAsia="es-SV"/>
              </w:rPr>
              <w:t xml:space="preserve">10 Supervisión de Proyectos: </w:t>
            </w:r>
            <w:r w:rsidR="00AB29E4" w:rsidRPr="004B0CAC">
              <w:rPr>
                <w:rFonts w:ascii="Abadi" w:hAnsi="Abadi" w:cstheme="majorHAnsi"/>
                <w:sz w:val="20"/>
                <w:szCs w:val="20"/>
                <w:lang w:eastAsia="es-ES" w:bidi="en-US"/>
              </w:rPr>
              <w:t>Desarrollar una supervisión a los proyectos que garantice el cumplimiento de los alcances establecidos en la carpeta técnica con la calidad necesaria para la durabilidad de las obras ejecutadas.</w:t>
            </w:r>
          </w:p>
          <w:p w:rsidR="009821DA" w:rsidRPr="004B0CAC" w:rsidRDefault="009821DA" w:rsidP="002846FC">
            <w:pPr>
              <w:jc w:val="both"/>
              <w:rPr>
                <w:rFonts w:ascii="Abadi" w:hAnsi="Abadi" w:cstheme="majorHAnsi"/>
                <w:b/>
                <w:noProof/>
                <w:sz w:val="20"/>
                <w:szCs w:val="20"/>
                <w:lang w:eastAsia="es-SV"/>
              </w:rPr>
            </w:pPr>
          </w:p>
          <w:p w:rsidR="00AC52C1" w:rsidRPr="004B0CAC" w:rsidRDefault="002846FC" w:rsidP="002846FC">
            <w:pPr>
              <w:jc w:val="both"/>
              <w:rPr>
                <w:rFonts w:ascii="Abadi" w:hAnsi="Abadi" w:cstheme="majorHAnsi"/>
                <w:bCs/>
                <w:sz w:val="20"/>
                <w:szCs w:val="20"/>
              </w:rPr>
            </w:pPr>
            <w:r w:rsidRPr="004B0CAC">
              <w:rPr>
                <w:rFonts w:ascii="Abadi" w:hAnsi="Abadi" w:cstheme="majorHAnsi"/>
                <w:b/>
                <w:noProof/>
                <w:sz w:val="20"/>
                <w:szCs w:val="20"/>
                <w:lang w:eastAsia="es-SV"/>
              </w:rPr>
              <w:t>11 D</w:t>
            </w:r>
            <w:r w:rsidR="00AB29E4" w:rsidRPr="004B0CAC">
              <w:rPr>
                <w:rFonts w:ascii="Abadi" w:hAnsi="Abadi" w:cstheme="majorHAnsi"/>
                <w:b/>
                <w:noProof/>
                <w:sz w:val="20"/>
                <w:szCs w:val="20"/>
                <w:lang w:eastAsia="es-SV"/>
              </w:rPr>
              <w:t xml:space="preserve">iseño de Ejeución de Proyectos: </w:t>
            </w:r>
            <w:r w:rsidR="00AB29E4" w:rsidRPr="004B0CAC">
              <w:rPr>
                <w:rFonts w:ascii="Abadi" w:hAnsi="Abadi" w:cstheme="majorHAnsi"/>
                <w:bCs/>
                <w:sz w:val="20"/>
                <w:szCs w:val="20"/>
              </w:rPr>
              <w:t xml:space="preserve">Dirigir y coordinar las actividades de diseño y ejecución de los proyectos aprobados por el </w:t>
            </w:r>
            <w:proofErr w:type="gramStart"/>
            <w:r w:rsidR="00AB29E4" w:rsidRPr="004B0CAC">
              <w:rPr>
                <w:rFonts w:ascii="Abadi" w:hAnsi="Abadi" w:cstheme="majorHAnsi"/>
                <w:bCs/>
                <w:sz w:val="20"/>
                <w:szCs w:val="20"/>
              </w:rPr>
              <w:t>Alcalde</w:t>
            </w:r>
            <w:proofErr w:type="gramEnd"/>
            <w:r w:rsidR="00AB29E4" w:rsidRPr="004B0CAC">
              <w:rPr>
                <w:rFonts w:ascii="Abadi" w:hAnsi="Abadi" w:cstheme="majorHAnsi"/>
                <w:bCs/>
                <w:sz w:val="20"/>
                <w:szCs w:val="20"/>
              </w:rPr>
              <w:t xml:space="preserve"> y su concejo Municipal.</w:t>
            </w:r>
          </w:p>
          <w:p w:rsidR="004B0CAC" w:rsidRPr="004B0CAC" w:rsidRDefault="004B0CAC" w:rsidP="002846FC">
            <w:pPr>
              <w:jc w:val="both"/>
              <w:rPr>
                <w:rFonts w:ascii="Abadi" w:hAnsi="Abadi" w:cstheme="majorHAnsi"/>
                <w:b/>
                <w:noProof/>
                <w:sz w:val="20"/>
                <w:szCs w:val="20"/>
                <w:lang w:eastAsia="es-SV"/>
              </w:rPr>
            </w:pPr>
          </w:p>
          <w:p w:rsidR="00AC52C1" w:rsidRPr="004B0CAC" w:rsidRDefault="002846FC" w:rsidP="002846FC">
            <w:pPr>
              <w:jc w:val="both"/>
              <w:rPr>
                <w:rFonts w:ascii="Abadi" w:hAnsi="Abadi" w:cstheme="majorHAnsi"/>
                <w:bCs/>
                <w:sz w:val="20"/>
                <w:szCs w:val="20"/>
              </w:rPr>
            </w:pPr>
            <w:r w:rsidRPr="004B0CAC">
              <w:rPr>
                <w:rFonts w:ascii="Abadi" w:hAnsi="Abadi" w:cstheme="majorHAnsi"/>
                <w:b/>
                <w:noProof/>
                <w:sz w:val="20"/>
                <w:szCs w:val="20"/>
                <w:lang w:eastAsia="es-SV"/>
              </w:rPr>
              <w:t>12 Ordenamien</w:t>
            </w:r>
            <w:r w:rsidR="00AB29E4" w:rsidRPr="004B0CAC">
              <w:rPr>
                <w:rFonts w:ascii="Abadi" w:hAnsi="Abadi" w:cstheme="majorHAnsi"/>
                <w:b/>
                <w:noProof/>
                <w:sz w:val="20"/>
                <w:szCs w:val="20"/>
                <w:lang w:eastAsia="es-SV"/>
              </w:rPr>
              <w:t xml:space="preserve">to y Planificación Territorial: </w:t>
            </w:r>
            <w:r w:rsidR="00AB29E4" w:rsidRPr="004B0CAC">
              <w:rPr>
                <w:rFonts w:ascii="Abadi" w:hAnsi="Abadi" w:cstheme="majorHAnsi"/>
                <w:bCs/>
                <w:sz w:val="20"/>
                <w:szCs w:val="20"/>
              </w:rPr>
              <w:t>Cumplir y hacer cumplir el plan de ordenamiento territorial y toda la reglamentación establecida relacionada al uso de los suelos en el municipio.</w:t>
            </w:r>
          </w:p>
          <w:p w:rsidR="00AB29E4" w:rsidRPr="004B0CAC" w:rsidRDefault="00AB29E4" w:rsidP="002846FC">
            <w:pPr>
              <w:jc w:val="both"/>
              <w:rPr>
                <w:rFonts w:ascii="Abadi" w:hAnsi="Abadi" w:cstheme="majorHAnsi"/>
                <w:b/>
                <w:noProof/>
                <w:sz w:val="20"/>
                <w:szCs w:val="20"/>
                <w:lang w:eastAsia="es-SV"/>
              </w:rPr>
            </w:pPr>
          </w:p>
          <w:p w:rsidR="00AC52C1" w:rsidRPr="004B0CAC" w:rsidRDefault="00AB29E4" w:rsidP="002846FC">
            <w:pPr>
              <w:jc w:val="both"/>
              <w:rPr>
                <w:rFonts w:ascii="Abadi" w:hAnsi="Abadi" w:cstheme="majorHAnsi"/>
                <w:bCs/>
                <w:sz w:val="20"/>
                <w:szCs w:val="20"/>
              </w:rPr>
            </w:pPr>
            <w:r w:rsidRPr="004B0CAC">
              <w:rPr>
                <w:rFonts w:ascii="Abadi" w:hAnsi="Abadi" w:cstheme="majorHAnsi"/>
                <w:b/>
                <w:noProof/>
                <w:sz w:val="20"/>
                <w:szCs w:val="20"/>
                <w:lang w:eastAsia="es-SV"/>
              </w:rPr>
              <w:t xml:space="preserve">13 Medio Ambiente: </w:t>
            </w:r>
            <w:r w:rsidRPr="004B0CAC">
              <w:rPr>
                <w:rFonts w:ascii="Abadi" w:hAnsi="Abadi" w:cstheme="majorHAnsi"/>
                <w:bCs/>
                <w:sz w:val="20"/>
                <w:szCs w:val="20"/>
              </w:rPr>
              <w:t>Cumplir con los lineamientos establecidos en el Plan estratégico participativo en su ámbito ambiental y los programas establecidos en el plan de gestión de riesgos, para proteger y conservar los recursos naturales del municipio.</w:t>
            </w:r>
          </w:p>
          <w:p w:rsidR="00424330" w:rsidRPr="004B0CAC" w:rsidRDefault="00424330" w:rsidP="002846FC">
            <w:pPr>
              <w:jc w:val="both"/>
              <w:rPr>
                <w:rFonts w:ascii="Abadi" w:hAnsi="Abadi" w:cstheme="majorHAnsi"/>
                <w:b/>
                <w:noProof/>
                <w:sz w:val="20"/>
                <w:szCs w:val="20"/>
                <w:lang w:eastAsia="es-SV"/>
              </w:rPr>
            </w:pPr>
          </w:p>
          <w:p w:rsidR="00AC52C1" w:rsidRPr="004B0CAC" w:rsidRDefault="00424330" w:rsidP="002846FC">
            <w:pPr>
              <w:jc w:val="both"/>
              <w:rPr>
                <w:rFonts w:ascii="Abadi" w:hAnsi="Abadi" w:cstheme="majorHAnsi"/>
                <w:bCs/>
                <w:sz w:val="20"/>
                <w:szCs w:val="20"/>
              </w:rPr>
            </w:pPr>
            <w:r w:rsidRPr="004B0CAC">
              <w:rPr>
                <w:rFonts w:ascii="Abadi" w:hAnsi="Abadi" w:cstheme="majorHAnsi"/>
                <w:b/>
                <w:noProof/>
                <w:sz w:val="20"/>
                <w:szCs w:val="20"/>
                <w:lang w:eastAsia="es-SV"/>
              </w:rPr>
              <w:lastRenderedPageBreak/>
              <w:t xml:space="preserve">14 Unidad de la Mujer: </w:t>
            </w:r>
            <w:r w:rsidRPr="004B0CAC">
              <w:rPr>
                <w:rFonts w:ascii="Abadi" w:hAnsi="Abadi" w:cstheme="majorHAnsi"/>
                <w:bCs/>
                <w:sz w:val="20"/>
                <w:szCs w:val="20"/>
              </w:rPr>
              <w:t>Velar por la igualdad de derechos y participación en la toma de decisiones entre hombres y mujeres del municipio de Chalatenango.</w:t>
            </w:r>
          </w:p>
          <w:p w:rsidR="00424330" w:rsidRPr="004B0CAC" w:rsidRDefault="00424330" w:rsidP="002846FC">
            <w:pPr>
              <w:jc w:val="both"/>
              <w:rPr>
                <w:rFonts w:ascii="Abadi" w:hAnsi="Abadi" w:cstheme="majorHAnsi"/>
                <w:b/>
                <w:noProof/>
                <w:sz w:val="20"/>
                <w:szCs w:val="20"/>
                <w:lang w:eastAsia="es-SV"/>
              </w:rPr>
            </w:pPr>
          </w:p>
          <w:p w:rsidR="00424330" w:rsidRPr="004B0CAC" w:rsidRDefault="00424330" w:rsidP="00424330">
            <w:pPr>
              <w:jc w:val="both"/>
              <w:rPr>
                <w:rFonts w:ascii="Abadi" w:hAnsi="Abadi" w:cstheme="majorHAnsi"/>
                <w:bCs/>
                <w:sz w:val="20"/>
                <w:szCs w:val="20"/>
              </w:rPr>
            </w:pPr>
            <w:r w:rsidRPr="004B0CAC">
              <w:rPr>
                <w:rFonts w:ascii="Abadi" w:hAnsi="Abadi" w:cstheme="majorHAnsi"/>
                <w:b/>
                <w:noProof/>
                <w:sz w:val="20"/>
                <w:szCs w:val="20"/>
                <w:lang w:eastAsia="es-SV"/>
              </w:rPr>
              <w:t xml:space="preserve">15 Niñez y Adolescencia: </w:t>
            </w:r>
            <w:r w:rsidRPr="004B0CAC">
              <w:rPr>
                <w:rFonts w:ascii="Abadi" w:hAnsi="Abadi" w:cstheme="majorHAnsi"/>
                <w:bCs/>
                <w:sz w:val="20"/>
                <w:szCs w:val="20"/>
              </w:rPr>
              <w:t>Implementar los programas relacionados a la niñez y adolescencia. Medir periódicamente el impacto de los programas orientados a la niñez adolescencia implementados por la municipalidad. Gestionar ante el Concejo la ejecución de proyectos planteados en las políticas de primera infancia, niñez y adolescencia</w:t>
            </w:r>
          </w:p>
          <w:p w:rsidR="00424330" w:rsidRPr="004B0CAC" w:rsidRDefault="00424330" w:rsidP="00424330">
            <w:pPr>
              <w:jc w:val="both"/>
              <w:rPr>
                <w:rFonts w:ascii="Abadi" w:hAnsi="Abadi" w:cstheme="majorHAnsi"/>
                <w:b/>
                <w:noProof/>
                <w:sz w:val="20"/>
                <w:szCs w:val="20"/>
                <w:lang w:eastAsia="es-SV"/>
              </w:rPr>
            </w:pPr>
          </w:p>
          <w:p w:rsidR="002846FC" w:rsidRPr="004B0CAC" w:rsidRDefault="009821DA"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 xml:space="preserve">16 Unidad de Presupuesto: </w:t>
            </w:r>
            <w:r w:rsidR="00F81674" w:rsidRPr="004B0CAC">
              <w:rPr>
                <w:rFonts w:ascii="Abadi" w:hAnsi="Abadi" w:cstheme="majorHAnsi"/>
                <w:noProof/>
                <w:sz w:val="20"/>
                <w:szCs w:val="20"/>
                <w:lang w:eastAsia="es-SV"/>
              </w:rPr>
              <w:t>Porcesar y registrar oprotunamente todos lo movimientos y operaciones financieras de la municipalidad</w:t>
            </w:r>
            <w:r w:rsidR="00F81674" w:rsidRPr="004B0CAC">
              <w:rPr>
                <w:rFonts w:ascii="Abadi" w:hAnsi="Abadi" w:cstheme="majorHAnsi"/>
                <w:b/>
                <w:noProof/>
                <w:sz w:val="20"/>
                <w:szCs w:val="20"/>
                <w:lang w:eastAsia="es-SV"/>
              </w:rPr>
              <w:t xml:space="preserve"> </w:t>
            </w:r>
          </w:p>
          <w:p w:rsidR="002846FC" w:rsidRPr="004B0CAC" w:rsidRDefault="002846FC" w:rsidP="002846FC">
            <w:pPr>
              <w:jc w:val="both"/>
              <w:rPr>
                <w:rFonts w:ascii="Abadi" w:hAnsi="Abadi" w:cstheme="majorHAnsi"/>
                <w:noProof/>
                <w:sz w:val="20"/>
                <w:szCs w:val="20"/>
                <w:lang w:eastAsia="es-SV"/>
              </w:rPr>
            </w:pPr>
          </w:p>
          <w:p w:rsidR="002846FC" w:rsidRPr="004B0CAC" w:rsidRDefault="002846FC"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Servicios Municipales.</w:t>
            </w:r>
          </w:p>
          <w:p w:rsidR="00AC52C1" w:rsidRPr="004B0CAC" w:rsidRDefault="002846FC" w:rsidP="002846FC">
            <w:pPr>
              <w:jc w:val="both"/>
              <w:rPr>
                <w:rFonts w:ascii="Abadi" w:hAnsi="Abadi" w:cstheme="majorHAnsi"/>
                <w:noProof/>
                <w:sz w:val="20"/>
                <w:szCs w:val="20"/>
                <w:lang w:eastAsia="es-SV"/>
              </w:rPr>
            </w:pPr>
            <w:r w:rsidRPr="004B0CAC">
              <w:rPr>
                <w:rFonts w:ascii="Abadi" w:hAnsi="Abadi" w:cstheme="majorHAnsi"/>
                <w:b/>
                <w:noProof/>
                <w:sz w:val="20"/>
                <w:szCs w:val="20"/>
                <w:lang w:eastAsia="es-SV"/>
              </w:rPr>
              <w:t xml:space="preserve">0201 </w:t>
            </w:r>
            <w:r w:rsidR="009821DA" w:rsidRPr="004B0CAC">
              <w:rPr>
                <w:rFonts w:ascii="Abadi" w:hAnsi="Abadi" w:cstheme="majorHAnsi"/>
                <w:b/>
                <w:noProof/>
                <w:sz w:val="20"/>
                <w:szCs w:val="20"/>
                <w:lang w:eastAsia="es-SV"/>
              </w:rPr>
              <w:t>Servicios Internos.</w:t>
            </w:r>
          </w:p>
          <w:p w:rsidR="00AC52C1" w:rsidRPr="004B0CAC" w:rsidRDefault="00AB29E4" w:rsidP="002846FC">
            <w:pPr>
              <w:jc w:val="both"/>
              <w:rPr>
                <w:rFonts w:ascii="Abadi" w:hAnsi="Abadi" w:cstheme="majorHAnsi"/>
                <w:bCs/>
                <w:sz w:val="20"/>
                <w:szCs w:val="20"/>
              </w:rPr>
            </w:pPr>
            <w:r w:rsidRPr="004B0CAC">
              <w:rPr>
                <w:rFonts w:ascii="Abadi" w:hAnsi="Abadi" w:cstheme="majorHAnsi"/>
                <w:b/>
                <w:noProof/>
                <w:sz w:val="20"/>
                <w:szCs w:val="20"/>
                <w:lang w:eastAsia="es-SV"/>
              </w:rPr>
              <w:t xml:space="preserve">01 Servicios Municipales: </w:t>
            </w:r>
            <w:r w:rsidRPr="004B0CAC">
              <w:rPr>
                <w:rFonts w:ascii="Abadi" w:hAnsi="Abadi" w:cstheme="majorHAnsi"/>
                <w:bCs/>
                <w:sz w:val="20"/>
                <w:szCs w:val="20"/>
              </w:rPr>
              <w:t>Garantizar la cobertura y prestación de calidad de los servicios municipales a la población del municipio de Chalatenango</w:t>
            </w:r>
          </w:p>
          <w:p w:rsidR="00AB29E4" w:rsidRPr="004B0CAC" w:rsidRDefault="00AB29E4" w:rsidP="002846FC">
            <w:pPr>
              <w:jc w:val="both"/>
              <w:rPr>
                <w:rFonts w:ascii="Abadi" w:hAnsi="Abadi" w:cstheme="majorHAnsi"/>
                <w:b/>
                <w:noProof/>
                <w:sz w:val="20"/>
                <w:szCs w:val="20"/>
                <w:lang w:eastAsia="es-SV"/>
              </w:rPr>
            </w:pPr>
          </w:p>
          <w:p w:rsidR="002846FC" w:rsidRPr="004B0CAC" w:rsidRDefault="00424330" w:rsidP="002846FC">
            <w:pPr>
              <w:jc w:val="both"/>
              <w:rPr>
                <w:rFonts w:ascii="Abadi" w:hAnsi="Abadi" w:cstheme="majorHAnsi"/>
                <w:bCs/>
                <w:sz w:val="20"/>
                <w:szCs w:val="20"/>
              </w:rPr>
            </w:pPr>
            <w:r w:rsidRPr="004B0CAC">
              <w:rPr>
                <w:rFonts w:ascii="Abadi" w:hAnsi="Abadi" w:cstheme="majorHAnsi"/>
                <w:b/>
                <w:noProof/>
                <w:sz w:val="20"/>
                <w:szCs w:val="20"/>
                <w:lang w:eastAsia="es-SV"/>
              </w:rPr>
              <w:t xml:space="preserve">02 Registro del Estado Familiar: </w:t>
            </w:r>
            <w:r w:rsidRPr="004B0CAC">
              <w:rPr>
                <w:rFonts w:ascii="Abadi" w:hAnsi="Abadi" w:cstheme="majorHAnsi"/>
                <w:bCs/>
                <w:sz w:val="20"/>
                <w:szCs w:val="20"/>
              </w:rPr>
              <w:t xml:space="preserve">Garantizar la prestación de calidad del servicio del registro del estado familiar de las personas, cumpliendo con el marco legal aplicable y en un ambiente agradable al empleado y población. Mantener actualizada la base de datos de imágenes del Sistema del Registro del Estado Familiar y de los Regímenes Patrimoniales para garantizar la </w:t>
            </w:r>
            <w:proofErr w:type="gramStart"/>
            <w:r w:rsidRPr="004B0CAC">
              <w:rPr>
                <w:rFonts w:ascii="Abadi" w:hAnsi="Abadi" w:cstheme="majorHAnsi"/>
                <w:bCs/>
                <w:sz w:val="20"/>
                <w:szCs w:val="20"/>
              </w:rPr>
              <w:t>extensión  de</w:t>
            </w:r>
            <w:proofErr w:type="gramEnd"/>
            <w:r w:rsidRPr="004B0CAC">
              <w:rPr>
                <w:rFonts w:ascii="Abadi" w:hAnsi="Abadi" w:cstheme="majorHAnsi"/>
                <w:bCs/>
                <w:sz w:val="20"/>
                <w:szCs w:val="20"/>
              </w:rPr>
              <w:t xml:space="preserve"> la</w:t>
            </w:r>
            <w:r w:rsidR="001B178D" w:rsidRPr="004B0CAC">
              <w:rPr>
                <w:rFonts w:ascii="Abadi" w:hAnsi="Abadi" w:cstheme="majorHAnsi"/>
                <w:bCs/>
                <w:sz w:val="20"/>
                <w:szCs w:val="20"/>
              </w:rPr>
              <w:t>s</w:t>
            </w:r>
            <w:r w:rsidRPr="004B0CAC">
              <w:rPr>
                <w:rFonts w:ascii="Abadi" w:hAnsi="Abadi" w:cstheme="majorHAnsi"/>
                <w:bCs/>
                <w:sz w:val="20"/>
                <w:szCs w:val="20"/>
              </w:rPr>
              <w:t xml:space="preserve"> imágenes fieles de los Libros de Asentar Partidas. </w:t>
            </w:r>
          </w:p>
          <w:p w:rsidR="00424330" w:rsidRPr="004B0CAC" w:rsidRDefault="00424330" w:rsidP="002846FC">
            <w:pPr>
              <w:jc w:val="both"/>
              <w:rPr>
                <w:rFonts w:ascii="Abadi" w:hAnsi="Abadi" w:cstheme="majorHAnsi"/>
                <w:noProof/>
                <w:sz w:val="20"/>
                <w:szCs w:val="20"/>
                <w:lang w:eastAsia="es-SV"/>
              </w:rPr>
            </w:pPr>
          </w:p>
          <w:p w:rsidR="00AC52C1" w:rsidRPr="004B0CAC" w:rsidRDefault="002846FC"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 xml:space="preserve">0202 </w:t>
            </w:r>
            <w:r w:rsidR="009821DA" w:rsidRPr="004B0CAC">
              <w:rPr>
                <w:rFonts w:ascii="Abadi" w:hAnsi="Abadi" w:cstheme="majorHAnsi"/>
                <w:b/>
                <w:noProof/>
                <w:sz w:val="20"/>
                <w:szCs w:val="20"/>
                <w:lang w:eastAsia="es-SV"/>
              </w:rPr>
              <w:t>Servicios Externos.</w:t>
            </w:r>
            <w:r w:rsidRPr="004B0CAC">
              <w:rPr>
                <w:rFonts w:ascii="Abadi" w:hAnsi="Abadi" w:cstheme="majorHAnsi"/>
                <w:b/>
                <w:noProof/>
                <w:sz w:val="20"/>
                <w:szCs w:val="20"/>
                <w:lang w:eastAsia="es-SV"/>
              </w:rPr>
              <w:t xml:space="preserve"> </w:t>
            </w:r>
            <w:r w:rsidR="00AC52C1" w:rsidRPr="004B0CAC">
              <w:rPr>
                <w:rFonts w:ascii="Abadi" w:hAnsi="Abadi" w:cstheme="majorHAnsi"/>
                <w:b/>
                <w:noProof/>
                <w:sz w:val="20"/>
                <w:szCs w:val="20"/>
                <w:lang w:eastAsia="es-SV"/>
              </w:rPr>
              <w:t xml:space="preserve"> </w:t>
            </w:r>
          </w:p>
          <w:p w:rsidR="00AC52C1" w:rsidRPr="004B0CAC" w:rsidRDefault="002846FC" w:rsidP="002846FC">
            <w:pPr>
              <w:jc w:val="both"/>
              <w:rPr>
                <w:rFonts w:ascii="Abadi" w:hAnsi="Abadi" w:cstheme="majorHAnsi"/>
                <w:bCs/>
                <w:sz w:val="20"/>
                <w:szCs w:val="20"/>
              </w:rPr>
            </w:pPr>
            <w:r w:rsidRPr="004B0CAC">
              <w:rPr>
                <w:rFonts w:ascii="Abadi" w:hAnsi="Abadi" w:cstheme="majorHAnsi"/>
                <w:b/>
                <w:noProof/>
                <w:sz w:val="20"/>
                <w:szCs w:val="20"/>
                <w:lang w:eastAsia="es-SV"/>
              </w:rPr>
              <w:t>01 M</w:t>
            </w:r>
            <w:r w:rsidR="00AB29E4" w:rsidRPr="004B0CAC">
              <w:rPr>
                <w:rFonts w:ascii="Abadi" w:hAnsi="Abadi" w:cstheme="majorHAnsi"/>
                <w:b/>
                <w:noProof/>
                <w:sz w:val="20"/>
                <w:szCs w:val="20"/>
                <w:lang w:eastAsia="es-SV"/>
              </w:rPr>
              <w:t xml:space="preserve">ecado Municipal: </w:t>
            </w:r>
            <w:r w:rsidR="00AB29E4" w:rsidRPr="004B0CAC">
              <w:rPr>
                <w:rFonts w:ascii="Abadi" w:hAnsi="Abadi" w:cstheme="majorHAnsi"/>
                <w:bCs/>
                <w:sz w:val="20"/>
                <w:szCs w:val="20"/>
              </w:rPr>
              <w:t>Coordinar y velar por el buen funcionamiento del servicio del Mercado Municipal</w:t>
            </w:r>
            <w:r w:rsidR="008745EB" w:rsidRPr="004B0CAC">
              <w:rPr>
                <w:rFonts w:ascii="Abadi" w:hAnsi="Abadi" w:cstheme="majorHAnsi"/>
                <w:bCs/>
                <w:sz w:val="20"/>
                <w:szCs w:val="20"/>
              </w:rPr>
              <w:t xml:space="preserve">, Garantizar </w:t>
            </w:r>
            <w:r w:rsidR="00AB29E4" w:rsidRPr="004B0CAC">
              <w:rPr>
                <w:rFonts w:ascii="Abadi" w:hAnsi="Abadi" w:cstheme="majorHAnsi"/>
                <w:bCs/>
                <w:sz w:val="20"/>
                <w:szCs w:val="20"/>
              </w:rPr>
              <w:t>el mantenimiento preventivo y correctivo de las instalaciones del mercado municipal en sus diferentes áreas</w:t>
            </w:r>
            <w:r w:rsidR="004B0CAC" w:rsidRPr="004B0CAC">
              <w:rPr>
                <w:rFonts w:ascii="Abadi" w:hAnsi="Abadi" w:cstheme="majorHAnsi"/>
                <w:bCs/>
                <w:sz w:val="20"/>
                <w:szCs w:val="20"/>
              </w:rPr>
              <w:t>.</w:t>
            </w:r>
          </w:p>
          <w:p w:rsidR="008745EB" w:rsidRPr="004B0CAC" w:rsidRDefault="008745EB" w:rsidP="002846FC">
            <w:pPr>
              <w:jc w:val="both"/>
              <w:rPr>
                <w:rFonts w:ascii="Abadi" w:hAnsi="Abadi" w:cstheme="majorHAnsi"/>
                <w:b/>
                <w:noProof/>
                <w:sz w:val="20"/>
                <w:szCs w:val="20"/>
                <w:lang w:eastAsia="es-SV"/>
              </w:rPr>
            </w:pPr>
          </w:p>
          <w:p w:rsidR="00AC52C1" w:rsidRPr="004B0CAC" w:rsidRDefault="00AB29E4" w:rsidP="002846FC">
            <w:pPr>
              <w:jc w:val="both"/>
              <w:rPr>
                <w:rFonts w:ascii="Abadi" w:hAnsi="Abadi" w:cstheme="majorHAnsi"/>
                <w:bCs/>
                <w:sz w:val="20"/>
                <w:szCs w:val="20"/>
                <w:lang w:eastAsia="es-ES" w:bidi="en-US"/>
              </w:rPr>
            </w:pPr>
            <w:r w:rsidRPr="004B0CAC">
              <w:rPr>
                <w:rFonts w:ascii="Abadi" w:hAnsi="Abadi" w:cstheme="majorHAnsi"/>
                <w:b/>
                <w:noProof/>
                <w:sz w:val="20"/>
                <w:szCs w:val="20"/>
                <w:lang w:eastAsia="es-SV"/>
              </w:rPr>
              <w:t xml:space="preserve">02 Alumbrado Público: </w:t>
            </w:r>
            <w:r w:rsidRPr="004B0CAC">
              <w:rPr>
                <w:rFonts w:ascii="Abadi" w:hAnsi="Abadi" w:cstheme="majorHAnsi"/>
                <w:bCs/>
                <w:sz w:val="20"/>
                <w:szCs w:val="20"/>
                <w:lang w:eastAsia="es-ES" w:bidi="en-US"/>
              </w:rPr>
              <w:t>Garantizar el funcionamiento adecuado del servicio de alumbrado público en el municipio de Chalatenango y contribuir así con la seguridad de sus habitantes.</w:t>
            </w:r>
          </w:p>
          <w:p w:rsidR="00424330" w:rsidRPr="004B0CAC" w:rsidRDefault="00424330" w:rsidP="002846FC">
            <w:pPr>
              <w:jc w:val="both"/>
              <w:rPr>
                <w:rFonts w:ascii="Abadi" w:hAnsi="Abadi" w:cstheme="majorHAnsi"/>
                <w:b/>
                <w:noProof/>
                <w:sz w:val="20"/>
                <w:szCs w:val="20"/>
                <w:lang w:eastAsia="es-SV"/>
              </w:rPr>
            </w:pPr>
          </w:p>
          <w:p w:rsidR="00424330" w:rsidRPr="004B0CAC" w:rsidRDefault="002846FC" w:rsidP="002846FC">
            <w:pPr>
              <w:jc w:val="both"/>
              <w:rPr>
                <w:rFonts w:ascii="Abadi" w:hAnsi="Abadi" w:cstheme="majorHAnsi"/>
                <w:bCs/>
                <w:sz w:val="20"/>
                <w:szCs w:val="20"/>
                <w:lang w:eastAsia="es-ES" w:bidi="en-US"/>
              </w:rPr>
            </w:pPr>
            <w:r w:rsidRPr="004B0CAC">
              <w:rPr>
                <w:rFonts w:ascii="Abadi" w:hAnsi="Abadi" w:cstheme="majorHAnsi"/>
                <w:b/>
                <w:noProof/>
                <w:sz w:val="20"/>
                <w:szCs w:val="20"/>
                <w:lang w:eastAsia="es-SV"/>
              </w:rPr>
              <w:t>03 Aseo y Admin</w:t>
            </w:r>
            <w:r w:rsidR="00AB29E4" w:rsidRPr="004B0CAC">
              <w:rPr>
                <w:rFonts w:ascii="Abadi" w:hAnsi="Abadi" w:cstheme="majorHAnsi"/>
                <w:b/>
                <w:noProof/>
                <w:sz w:val="20"/>
                <w:szCs w:val="20"/>
                <w:lang w:eastAsia="es-SV"/>
              </w:rPr>
              <w:t xml:space="preserve">istración de Servicios Diversos: </w:t>
            </w:r>
            <w:r w:rsidR="00AB29E4" w:rsidRPr="004B0CAC">
              <w:rPr>
                <w:rFonts w:ascii="Abadi" w:hAnsi="Abadi" w:cstheme="majorHAnsi"/>
                <w:bCs/>
                <w:sz w:val="20"/>
                <w:szCs w:val="20"/>
                <w:lang w:eastAsia="es-ES" w:bidi="en-US"/>
              </w:rPr>
              <w:t>Garantizar la buena recolección de los desechos sólidos del municipio realizando de forma ordenada y correcta los recorridos en las diferentes comunidades</w:t>
            </w:r>
            <w:r w:rsidR="00424330" w:rsidRPr="004B0CAC">
              <w:rPr>
                <w:rFonts w:ascii="Abadi" w:hAnsi="Abadi" w:cstheme="majorHAnsi"/>
                <w:bCs/>
                <w:sz w:val="20"/>
                <w:szCs w:val="20"/>
                <w:lang w:eastAsia="es-ES" w:bidi="en-US"/>
              </w:rPr>
              <w:t xml:space="preserve">. </w:t>
            </w:r>
          </w:p>
          <w:p w:rsidR="00AC52C1" w:rsidRPr="004B0CAC" w:rsidRDefault="00AB29E4"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 xml:space="preserve"> </w:t>
            </w:r>
            <w:r w:rsidR="002846FC" w:rsidRPr="004B0CAC">
              <w:rPr>
                <w:rFonts w:ascii="Abadi" w:hAnsi="Abadi" w:cstheme="majorHAnsi"/>
                <w:b/>
                <w:noProof/>
                <w:sz w:val="20"/>
                <w:szCs w:val="20"/>
                <w:lang w:eastAsia="es-SV"/>
              </w:rPr>
              <w:t xml:space="preserve"> </w:t>
            </w:r>
          </w:p>
          <w:p w:rsidR="004B0CAC" w:rsidRDefault="002846FC"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04 Administración de Proyectos de Agua</w:t>
            </w:r>
            <w:r w:rsidR="00AB29E4" w:rsidRPr="004B0CAC">
              <w:rPr>
                <w:rFonts w:ascii="Abadi" w:hAnsi="Abadi" w:cstheme="majorHAnsi"/>
                <w:b/>
                <w:noProof/>
                <w:sz w:val="20"/>
                <w:szCs w:val="20"/>
                <w:lang w:eastAsia="es-SV"/>
              </w:rPr>
              <w:t xml:space="preserve">: </w:t>
            </w:r>
            <w:r w:rsidR="00AB29E4" w:rsidRPr="004B0CAC">
              <w:rPr>
                <w:rFonts w:ascii="Abadi" w:hAnsi="Abadi" w:cstheme="majorHAnsi"/>
                <w:bCs/>
                <w:sz w:val="20"/>
                <w:szCs w:val="20"/>
                <w:lang w:eastAsia="es-ES" w:bidi="en-US"/>
              </w:rPr>
              <w:t>Garantizar la prestación del servicio de agua potable en las comunidades donde la municipalidad es responsable del suministro del servicio, con el fin de mejorar la calidad de vida de las comunidades beneficiadas.</w:t>
            </w:r>
            <w:r w:rsidR="00AB29E4" w:rsidRPr="004B0CAC">
              <w:rPr>
                <w:rFonts w:ascii="Abadi" w:hAnsi="Abadi" w:cstheme="majorHAnsi"/>
                <w:b/>
                <w:noProof/>
                <w:sz w:val="20"/>
                <w:szCs w:val="20"/>
                <w:lang w:eastAsia="es-SV"/>
              </w:rPr>
              <w:t xml:space="preserve"> </w:t>
            </w:r>
          </w:p>
          <w:p w:rsidR="004B0CAC" w:rsidRDefault="004B0CAC" w:rsidP="002846FC">
            <w:pPr>
              <w:jc w:val="both"/>
              <w:rPr>
                <w:rFonts w:ascii="Abadi" w:hAnsi="Abadi" w:cstheme="majorHAnsi"/>
                <w:b/>
                <w:noProof/>
                <w:sz w:val="20"/>
                <w:szCs w:val="20"/>
                <w:lang w:eastAsia="es-SV"/>
              </w:rPr>
            </w:pPr>
          </w:p>
          <w:p w:rsidR="004B0CAC" w:rsidRDefault="004B0CAC" w:rsidP="002846FC">
            <w:pPr>
              <w:jc w:val="both"/>
              <w:rPr>
                <w:rFonts w:ascii="Abadi" w:hAnsi="Abadi" w:cstheme="majorHAnsi"/>
                <w:b/>
                <w:noProof/>
                <w:sz w:val="20"/>
                <w:szCs w:val="20"/>
                <w:lang w:eastAsia="es-SV"/>
              </w:rPr>
            </w:pPr>
          </w:p>
          <w:p w:rsidR="00AC52C1" w:rsidRPr="004B0CAC" w:rsidRDefault="002846FC" w:rsidP="002846FC">
            <w:pPr>
              <w:jc w:val="both"/>
              <w:rPr>
                <w:rFonts w:ascii="Abadi" w:hAnsi="Abadi" w:cstheme="majorHAnsi"/>
                <w:b/>
                <w:noProof/>
                <w:sz w:val="20"/>
                <w:szCs w:val="20"/>
                <w:lang w:eastAsia="es-SV"/>
              </w:rPr>
            </w:pPr>
            <w:r w:rsidRPr="004B0CAC">
              <w:rPr>
                <w:rFonts w:ascii="Abadi" w:hAnsi="Abadi" w:cstheme="majorHAnsi"/>
                <w:b/>
                <w:noProof/>
                <w:sz w:val="20"/>
                <w:szCs w:val="20"/>
                <w:lang w:eastAsia="es-SV"/>
              </w:rPr>
              <w:t xml:space="preserve"> </w:t>
            </w:r>
          </w:p>
          <w:p w:rsidR="00424330" w:rsidRPr="004B0CAC" w:rsidRDefault="00424330" w:rsidP="002846FC">
            <w:pPr>
              <w:jc w:val="both"/>
              <w:rPr>
                <w:rFonts w:ascii="Abadi" w:hAnsi="Abadi" w:cstheme="majorHAnsi"/>
                <w:b/>
                <w:noProof/>
                <w:sz w:val="20"/>
                <w:szCs w:val="20"/>
                <w:lang w:eastAsia="es-SV"/>
              </w:rPr>
            </w:pPr>
          </w:p>
          <w:p w:rsidR="00AC52C1" w:rsidRPr="004B0CAC" w:rsidRDefault="002846FC" w:rsidP="00AC52C1">
            <w:pPr>
              <w:rPr>
                <w:rFonts w:ascii="Abadi" w:hAnsi="Abadi" w:cstheme="majorHAnsi"/>
                <w:b/>
                <w:bCs/>
                <w:sz w:val="20"/>
                <w:szCs w:val="20"/>
                <w:lang w:eastAsia="es-ES" w:bidi="en-US"/>
              </w:rPr>
            </w:pPr>
            <w:r w:rsidRPr="004B0CAC">
              <w:rPr>
                <w:rFonts w:ascii="Abadi" w:hAnsi="Abadi" w:cstheme="majorHAnsi"/>
                <w:b/>
                <w:noProof/>
                <w:sz w:val="20"/>
                <w:szCs w:val="20"/>
                <w:lang w:eastAsia="es-SV"/>
              </w:rPr>
              <w:lastRenderedPageBreak/>
              <w:t>05</w:t>
            </w:r>
            <w:r w:rsidR="00AC52C1" w:rsidRPr="004B0CAC">
              <w:rPr>
                <w:rFonts w:ascii="Abadi" w:hAnsi="Abadi" w:cstheme="majorHAnsi"/>
                <w:b/>
                <w:noProof/>
                <w:sz w:val="20"/>
                <w:szCs w:val="20"/>
                <w:lang w:eastAsia="es-SV"/>
              </w:rPr>
              <w:t xml:space="preserve"> Cuerpo de Agentes Municipales:</w:t>
            </w:r>
            <w:r w:rsidR="00AC52C1" w:rsidRPr="004B0CAC">
              <w:rPr>
                <w:rFonts w:ascii="Abadi" w:hAnsi="Abadi" w:cstheme="majorHAnsi"/>
                <w:sz w:val="20"/>
                <w:szCs w:val="20"/>
                <w:lang w:eastAsia="es-ES" w:bidi="en-US"/>
              </w:rPr>
              <w:t xml:space="preserve"> Organizar y planificar el trabajo del cuerpo de agentes municipales en relación para hacer cumplir las ordenanzas, reglamentos y demás disposiciones emitidas por el Concejo, relacionadas al ordenamiento del comercio formal e informal y resguardo de bienes municipales.</w:t>
            </w:r>
          </w:p>
          <w:p w:rsidR="00AC52C1" w:rsidRPr="004B0CAC" w:rsidRDefault="00AC52C1" w:rsidP="002846FC">
            <w:pPr>
              <w:jc w:val="both"/>
              <w:rPr>
                <w:rFonts w:ascii="Abadi" w:hAnsi="Abadi" w:cstheme="majorHAnsi"/>
                <w:noProof/>
                <w:sz w:val="20"/>
                <w:szCs w:val="20"/>
                <w:lang w:eastAsia="es-SV"/>
              </w:rPr>
            </w:pPr>
          </w:p>
          <w:p w:rsidR="009821DA" w:rsidRPr="004B0CAC" w:rsidRDefault="009821DA" w:rsidP="009821DA">
            <w:pPr>
              <w:jc w:val="both"/>
              <w:rPr>
                <w:rFonts w:ascii="Abadi" w:hAnsi="Abadi" w:cstheme="majorHAnsi"/>
                <w:bCs/>
                <w:sz w:val="20"/>
                <w:szCs w:val="20"/>
              </w:rPr>
            </w:pPr>
            <w:r w:rsidRPr="004B0CAC">
              <w:rPr>
                <w:rFonts w:ascii="Abadi" w:hAnsi="Abadi" w:cstheme="majorHAnsi"/>
                <w:b/>
                <w:noProof/>
                <w:sz w:val="20"/>
                <w:szCs w:val="20"/>
                <w:lang w:eastAsia="es-SV"/>
              </w:rPr>
              <w:t xml:space="preserve">06 Servicios de Parqueos: </w:t>
            </w:r>
            <w:r w:rsidRPr="004B0CAC">
              <w:rPr>
                <w:rFonts w:ascii="Abadi" w:hAnsi="Abadi" w:cstheme="majorHAnsi"/>
                <w:bCs/>
                <w:sz w:val="20"/>
                <w:szCs w:val="20"/>
              </w:rPr>
              <w:t>Realizar el retiro de los tickets de parqueo a diario para efectuar el cobro a los usuarios. Realizar el cobro de parqueo municipal a los usuarios del mismo. Entregar tickets de parqueo a los usuarios en la cantidad equivalente al monto a cancelar por el tiempo de estacionamiento. Llevar el control de hora de entrada y salida de los vehículos de los usuarios del paqueo. Realizar el cálculo del pago correspondiente en función del tiempo consumido en parqueo.</w:t>
            </w:r>
          </w:p>
          <w:p w:rsidR="009821DA" w:rsidRPr="004B0CAC" w:rsidRDefault="009821DA" w:rsidP="002846FC">
            <w:pPr>
              <w:jc w:val="both"/>
              <w:rPr>
                <w:rFonts w:ascii="Abadi" w:hAnsi="Abadi" w:cstheme="majorHAnsi"/>
                <w:b/>
                <w:noProof/>
                <w:sz w:val="20"/>
                <w:szCs w:val="20"/>
                <w:lang w:eastAsia="es-SV"/>
              </w:rPr>
            </w:pPr>
          </w:p>
          <w:p w:rsidR="009821DA" w:rsidRPr="004B0CAC" w:rsidRDefault="009821DA" w:rsidP="002846FC">
            <w:pPr>
              <w:jc w:val="both"/>
              <w:rPr>
                <w:rFonts w:ascii="Abadi" w:hAnsi="Abadi" w:cstheme="majorHAnsi"/>
                <w:noProof/>
                <w:sz w:val="20"/>
                <w:szCs w:val="20"/>
                <w:lang w:eastAsia="es-SV"/>
              </w:rPr>
            </w:pPr>
            <w:r w:rsidRPr="004B0CAC">
              <w:rPr>
                <w:rFonts w:ascii="Abadi" w:hAnsi="Abadi" w:cstheme="majorHAnsi"/>
                <w:b/>
                <w:noProof/>
                <w:sz w:val="20"/>
                <w:szCs w:val="20"/>
                <w:lang w:eastAsia="es-SV"/>
              </w:rPr>
              <w:t xml:space="preserve">07 Clinica Municipal: </w:t>
            </w:r>
            <w:r w:rsidRPr="004B0CAC">
              <w:rPr>
                <w:rFonts w:ascii="Abadi" w:hAnsi="Abadi" w:cstheme="majorHAnsi"/>
                <w:noProof/>
                <w:sz w:val="20"/>
                <w:szCs w:val="20"/>
                <w:lang w:eastAsia="es-SV"/>
              </w:rPr>
              <w:t xml:space="preserve">Atender a personas usuarias de alcaldia municipal, armar expedidentes, hacer visitas a niños y niñas de guarderia municipal.  </w:t>
            </w:r>
          </w:p>
          <w:p w:rsidR="009821DA" w:rsidRPr="004B0CAC" w:rsidRDefault="009821DA" w:rsidP="002846FC">
            <w:pPr>
              <w:jc w:val="both"/>
              <w:rPr>
                <w:rFonts w:ascii="Abadi" w:hAnsi="Abadi" w:cstheme="majorHAnsi"/>
                <w:sz w:val="20"/>
                <w:szCs w:val="20"/>
              </w:rPr>
            </w:pPr>
          </w:p>
        </w:tc>
      </w:tr>
      <w:tr w:rsidR="00B67994" w:rsidRPr="001B178D" w:rsidTr="001A3073">
        <w:trPr>
          <w:trHeight w:val="70"/>
        </w:trPr>
        <w:tc>
          <w:tcPr>
            <w:tcW w:w="2972" w:type="dxa"/>
          </w:tcPr>
          <w:p w:rsidR="00B67994" w:rsidRPr="004B0CAC" w:rsidRDefault="00D608A2" w:rsidP="00B67994">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lastRenderedPageBreak/>
              <w:t xml:space="preserve">3.8 </w:t>
            </w:r>
            <w:r w:rsidR="00C30BE7" w:rsidRPr="004B0CAC">
              <w:rPr>
                <w:rFonts w:ascii="Abadi" w:hAnsi="Abadi" w:cstheme="majorHAnsi"/>
                <w:b/>
                <w:color w:val="3B3838" w:themeColor="background2" w:themeShade="40"/>
                <w:sz w:val="20"/>
                <w:szCs w:val="20"/>
              </w:rPr>
              <w:t>I</w:t>
            </w:r>
            <w:r w:rsidR="00B67994" w:rsidRPr="004B0CAC">
              <w:rPr>
                <w:rFonts w:ascii="Abadi" w:hAnsi="Abadi" w:cstheme="majorHAnsi"/>
                <w:b/>
                <w:color w:val="3B3838" w:themeColor="background2" w:themeShade="40"/>
                <w:sz w:val="20"/>
                <w:szCs w:val="20"/>
              </w:rPr>
              <w:t>nstrumentos de descripción, guías y publicaciones</w:t>
            </w:r>
          </w:p>
        </w:tc>
        <w:tc>
          <w:tcPr>
            <w:tcW w:w="5856" w:type="dxa"/>
          </w:tcPr>
          <w:p w:rsidR="00B67994" w:rsidRPr="004B0CAC" w:rsidRDefault="00B67994" w:rsidP="004B0CAC">
            <w:pPr>
              <w:pStyle w:val="Prrafodelista"/>
              <w:numPr>
                <w:ilvl w:val="0"/>
                <w:numId w:val="8"/>
              </w:numPr>
              <w:jc w:val="both"/>
              <w:rPr>
                <w:rFonts w:ascii="Abadi" w:hAnsi="Abadi" w:cstheme="majorHAnsi"/>
                <w:b/>
                <w:sz w:val="20"/>
                <w:szCs w:val="20"/>
              </w:rPr>
            </w:pPr>
            <w:r w:rsidRPr="004B0CAC">
              <w:rPr>
                <w:rFonts w:ascii="Abadi" w:hAnsi="Abadi" w:cstheme="majorHAnsi"/>
                <w:b/>
                <w:sz w:val="20"/>
                <w:szCs w:val="20"/>
              </w:rPr>
              <w:t>Guía de Archivo Alcaldía Municipal de Chalatenango</w:t>
            </w:r>
            <w:r w:rsidR="00C30BE7" w:rsidRPr="004B0CAC">
              <w:rPr>
                <w:rFonts w:ascii="Abadi" w:hAnsi="Abadi" w:cstheme="majorHAnsi"/>
                <w:b/>
                <w:sz w:val="20"/>
                <w:szCs w:val="20"/>
              </w:rPr>
              <w:t xml:space="preserve">. </w:t>
            </w:r>
          </w:p>
          <w:p w:rsidR="00B67994" w:rsidRPr="004B0CAC" w:rsidRDefault="00B67994" w:rsidP="0066789E">
            <w:pPr>
              <w:jc w:val="both"/>
              <w:rPr>
                <w:rFonts w:ascii="Abadi" w:hAnsi="Abadi" w:cstheme="majorHAnsi"/>
                <w:sz w:val="20"/>
                <w:szCs w:val="20"/>
              </w:rPr>
            </w:pPr>
          </w:p>
        </w:tc>
      </w:tr>
      <w:tr w:rsidR="009D7B52" w:rsidRPr="001B178D" w:rsidTr="009A4D5C">
        <w:trPr>
          <w:trHeight w:val="70"/>
        </w:trPr>
        <w:tc>
          <w:tcPr>
            <w:tcW w:w="8828" w:type="dxa"/>
            <w:gridSpan w:val="2"/>
          </w:tcPr>
          <w:p w:rsidR="009D7B52" w:rsidRPr="004B0CAC" w:rsidRDefault="009D7B52" w:rsidP="00DF4FC5">
            <w:pPr>
              <w:pStyle w:val="Prrafodelista"/>
              <w:numPr>
                <w:ilvl w:val="0"/>
                <w:numId w:val="2"/>
              </w:numPr>
              <w:jc w:val="center"/>
              <w:rPr>
                <w:rFonts w:ascii="Abadi" w:hAnsi="Abadi" w:cstheme="majorHAnsi"/>
                <w:b/>
                <w:sz w:val="20"/>
                <w:szCs w:val="20"/>
              </w:rPr>
            </w:pPr>
            <w:r w:rsidRPr="004B0CAC">
              <w:rPr>
                <w:rFonts w:ascii="Abadi" w:hAnsi="Abadi" w:cstheme="majorHAnsi"/>
                <w:b/>
                <w:sz w:val="20"/>
                <w:szCs w:val="20"/>
              </w:rPr>
              <w:t>ACCESO</w:t>
            </w:r>
          </w:p>
        </w:tc>
      </w:tr>
      <w:tr w:rsidR="00DB252D" w:rsidRPr="001B178D" w:rsidTr="001A3073">
        <w:trPr>
          <w:trHeight w:val="70"/>
        </w:trPr>
        <w:tc>
          <w:tcPr>
            <w:tcW w:w="2972" w:type="dxa"/>
          </w:tcPr>
          <w:p w:rsidR="00DB252D" w:rsidRPr="004B0CAC" w:rsidRDefault="00E3100E" w:rsidP="00B67994">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4.1 </w:t>
            </w:r>
            <w:r w:rsidR="00DB252D" w:rsidRPr="004B0CAC">
              <w:rPr>
                <w:rFonts w:ascii="Abadi" w:hAnsi="Abadi" w:cstheme="majorHAnsi"/>
                <w:b/>
                <w:color w:val="3B3838" w:themeColor="background2" w:themeShade="40"/>
                <w:sz w:val="20"/>
                <w:szCs w:val="20"/>
              </w:rPr>
              <w:t>Horario de apertura</w:t>
            </w:r>
          </w:p>
        </w:tc>
        <w:tc>
          <w:tcPr>
            <w:tcW w:w="5856" w:type="dxa"/>
          </w:tcPr>
          <w:p w:rsidR="00DA4517" w:rsidRPr="004B0CAC" w:rsidRDefault="00DB252D" w:rsidP="00DB252D">
            <w:pPr>
              <w:widowControl w:val="0"/>
              <w:autoSpaceDE w:val="0"/>
              <w:autoSpaceDN w:val="0"/>
              <w:adjustRightInd w:val="0"/>
              <w:spacing w:line="239" w:lineRule="auto"/>
              <w:ind w:right="161"/>
              <w:jc w:val="both"/>
              <w:rPr>
                <w:rFonts w:ascii="Abadi" w:eastAsia="Times New Roman" w:hAnsi="Abadi" w:cstheme="majorHAnsi"/>
                <w:b/>
                <w:sz w:val="20"/>
                <w:szCs w:val="20"/>
                <w:lang w:eastAsia="es-SV"/>
              </w:rPr>
            </w:pPr>
            <w:r w:rsidRPr="004B0CAC">
              <w:rPr>
                <w:rFonts w:ascii="Abadi" w:eastAsia="Times New Roman" w:hAnsi="Abadi" w:cstheme="majorHAnsi"/>
                <w:b/>
                <w:sz w:val="20"/>
                <w:szCs w:val="20"/>
                <w:lang w:eastAsia="es-SV"/>
              </w:rPr>
              <w:t>Lunes a viernes de</w:t>
            </w:r>
          </w:p>
          <w:p w:rsidR="00DA4517" w:rsidRPr="004B0CAC" w:rsidRDefault="00DB252D" w:rsidP="00DB252D">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8</w:t>
            </w:r>
            <w:r w:rsidR="00171E2B" w:rsidRPr="004B0CAC">
              <w:rPr>
                <w:rFonts w:ascii="Abadi" w:eastAsia="Times New Roman" w:hAnsi="Abadi" w:cstheme="majorHAnsi"/>
                <w:sz w:val="20"/>
                <w:szCs w:val="20"/>
                <w:lang w:eastAsia="es-SV"/>
              </w:rPr>
              <w:t xml:space="preserve">:00am </w:t>
            </w:r>
            <w:r w:rsidRPr="004B0CAC">
              <w:rPr>
                <w:rFonts w:ascii="Abadi" w:eastAsia="Times New Roman" w:hAnsi="Abadi" w:cstheme="majorHAnsi"/>
                <w:sz w:val="20"/>
                <w:szCs w:val="20"/>
                <w:lang w:eastAsia="es-SV"/>
              </w:rPr>
              <w:t xml:space="preserve">a </w:t>
            </w:r>
            <w:r w:rsidR="00DA4517" w:rsidRPr="004B0CAC">
              <w:rPr>
                <w:rFonts w:ascii="Abadi" w:eastAsia="Times New Roman" w:hAnsi="Abadi" w:cstheme="majorHAnsi"/>
                <w:sz w:val="20"/>
                <w:szCs w:val="20"/>
                <w:lang w:eastAsia="es-SV"/>
              </w:rPr>
              <w:t>12</w:t>
            </w:r>
            <w:r w:rsidR="00171E2B" w:rsidRPr="004B0CAC">
              <w:rPr>
                <w:rFonts w:ascii="Abadi" w:eastAsia="Times New Roman" w:hAnsi="Abadi" w:cstheme="majorHAnsi"/>
                <w:sz w:val="20"/>
                <w:szCs w:val="20"/>
                <w:lang w:eastAsia="es-SV"/>
              </w:rPr>
              <w:t>:00pm</w:t>
            </w:r>
          </w:p>
          <w:p w:rsidR="00DB252D" w:rsidRPr="004B0CAC" w:rsidRDefault="00DB252D" w:rsidP="00DB252D">
            <w:pPr>
              <w:widowControl w:val="0"/>
              <w:autoSpaceDE w:val="0"/>
              <w:autoSpaceDN w:val="0"/>
              <w:adjustRightInd w:val="0"/>
              <w:spacing w:line="239" w:lineRule="auto"/>
              <w:ind w:right="161"/>
              <w:jc w:val="both"/>
              <w:rPr>
                <w:rFonts w:ascii="Abadi" w:eastAsia="Times New Roman" w:hAnsi="Abadi" w:cstheme="majorHAnsi"/>
                <w:b/>
                <w:sz w:val="20"/>
                <w:szCs w:val="20"/>
                <w:lang w:eastAsia="es-SV"/>
              </w:rPr>
            </w:pPr>
            <w:r w:rsidRPr="004B0CAC">
              <w:rPr>
                <w:rFonts w:ascii="Abadi" w:eastAsia="Times New Roman" w:hAnsi="Abadi" w:cstheme="majorHAnsi"/>
                <w:b/>
                <w:sz w:val="20"/>
                <w:szCs w:val="20"/>
                <w:lang w:eastAsia="es-SV"/>
              </w:rPr>
              <w:t xml:space="preserve">cerrando al mediodía. </w:t>
            </w:r>
          </w:p>
          <w:p w:rsidR="00DB252D" w:rsidRPr="004B0CAC" w:rsidRDefault="00DA4517" w:rsidP="00DB252D">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1:00pm a 4:00pm</w:t>
            </w:r>
          </w:p>
          <w:p w:rsidR="00DA4517" w:rsidRPr="004B0CAC" w:rsidRDefault="00DB252D" w:rsidP="00DB252D">
            <w:pPr>
              <w:widowControl w:val="0"/>
              <w:autoSpaceDE w:val="0"/>
              <w:autoSpaceDN w:val="0"/>
              <w:adjustRightInd w:val="0"/>
              <w:spacing w:line="239" w:lineRule="auto"/>
              <w:ind w:right="161"/>
              <w:jc w:val="both"/>
              <w:rPr>
                <w:rFonts w:ascii="Abadi" w:eastAsia="Times New Roman" w:hAnsi="Abadi" w:cstheme="majorHAnsi"/>
                <w:b/>
                <w:sz w:val="20"/>
                <w:szCs w:val="20"/>
                <w:lang w:eastAsia="es-SV"/>
              </w:rPr>
            </w:pPr>
            <w:r w:rsidRPr="004B0CAC">
              <w:rPr>
                <w:rFonts w:ascii="Abadi" w:eastAsia="Times New Roman" w:hAnsi="Abadi" w:cstheme="majorHAnsi"/>
                <w:b/>
                <w:sz w:val="20"/>
                <w:szCs w:val="20"/>
                <w:lang w:eastAsia="es-SV"/>
              </w:rPr>
              <w:t>Cerrado los fines de semana</w:t>
            </w:r>
            <w:r w:rsidR="00DA4517" w:rsidRPr="004B0CAC">
              <w:rPr>
                <w:rFonts w:ascii="Abadi" w:eastAsia="Times New Roman" w:hAnsi="Abadi" w:cstheme="majorHAnsi"/>
                <w:b/>
                <w:sz w:val="20"/>
                <w:szCs w:val="20"/>
                <w:lang w:eastAsia="es-SV"/>
              </w:rPr>
              <w:t>.</w:t>
            </w:r>
          </w:p>
          <w:p w:rsidR="00DB252D" w:rsidRPr="004B0CAC" w:rsidRDefault="00DA4517" w:rsidP="00DB252D">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D</w:t>
            </w:r>
            <w:r w:rsidR="00DB252D" w:rsidRPr="004B0CAC">
              <w:rPr>
                <w:rFonts w:ascii="Abadi" w:eastAsia="Times New Roman" w:hAnsi="Abadi" w:cstheme="majorHAnsi"/>
                <w:sz w:val="20"/>
                <w:szCs w:val="20"/>
                <w:lang w:eastAsia="es-SV"/>
              </w:rPr>
              <w:t>ías festivos o asuetos por Decreto:</w:t>
            </w:r>
            <w:r w:rsidR="00D0385A" w:rsidRPr="004B0CAC">
              <w:rPr>
                <w:rFonts w:ascii="Abadi" w:eastAsia="Times New Roman" w:hAnsi="Abadi" w:cstheme="majorHAnsi"/>
                <w:sz w:val="20"/>
                <w:szCs w:val="20"/>
                <w:lang w:eastAsia="es-SV"/>
              </w:rPr>
              <w:t xml:space="preserve"> </w:t>
            </w:r>
            <w:r w:rsidR="00DB252D" w:rsidRPr="004B0CAC">
              <w:rPr>
                <w:rFonts w:ascii="Abadi" w:eastAsia="Times New Roman" w:hAnsi="Abadi" w:cstheme="majorHAnsi"/>
                <w:sz w:val="20"/>
                <w:szCs w:val="20"/>
                <w:lang w:eastAsia="es-SV"/>
              </w:rPr>
              <w:t>Vacaciones de Semana Santa, 1 y 10 de mayo,</w:t>
            </w:r>
            <w:r w:rsidR="00D0385A" w:rsidRPr="004B0CAC">
              <w:rPr>
                <w:rFonts w:ascii="Abadi" w:eastAsia="Times New Roman" w:hAnsi="Abadi" w:cstheme="majorHAnsi"/>
                <w:sz w:val="20"/>
                <w:szCs w:val="20"/>
                <w:lang w:eastAsia="es-SV"/>
              </w:rPr>
              <w:t xml:space="preserve"> 17 </w:t>
            </w:r>
            <w:r w:rsidR="004B0CAC" w:rsidRPr="004B0CAC">
              <w:rPr>
                <w:rFonts w:ascii="Abadi" w:eastAsia="Times New Roman" w:hAnsi="Abadi" w:cstheme="majorHAnsi"/>
                <w:sz w:val="20"/>
                <w:szCs w:val="20"/>
                <w:lang w:eastAsia="es-SV"/>
              </w:rPr>
              <w:t>junio</w:t>
            </w:r>
            <w:r w:rsidR="00D0385A" w:rsidRPr="004B0CAC">
              <w:rPr>
                <w:rFonts w:ascii="Abadi" w:eastAsia="Times New Roman" w:hAnsi="Abadi" w:cstheme="majorHAnsi"/>
                <w:sz w:val="20"/>
                <w:szCs w:val="20"/>
                <w:lang w:eastAsia="es-SV"/>
              </w:rPr>
              <w:t>,</w:t>
            </w:r>
            <w:r w:rsidR="00DB252D" w:rsidRPr="004B0CAC">
              <w:rPr>
                <w:rFonts w:ascii="Abadi" w:eastAsia="Times New Roman" w:hAnsi="Abadi" w:cstheme="majorHAnsi"/>
                <w:sz w:val="20"/>
                <w:szCs w:val="20"/>
                <w:lang w:eastAsia="es-SV"/>
              </w:rPr>
              <w:t xml:space="preserve"> fiestas patronales del Municipio de Chalatenango</w:t>
            </w:r>
            <w:r w:rsidR="00D0385A" w:rsidRPr="004B0CAC">
              <w:rPr>
                <w:rFonts w:ascii="Abadi" w:eastAsia="Times New Roman" w:hAnsi="Abadi" w:cstheme="majorHAnsi"/>
                <w:sz w:val="20"/>
                <w:szCs w:val="20"/>
                <w:lang w:eastAsia="es-SV"/>
              </w:rPr>
              <w:t xml:space="preserve"> Junio</w:t>
            </w:r>
            <w:r w:rsidR="00DB252D" w:rsidRPr="004B0CAC">
              <w:rPr>
                <w:rFonts w:ascii="Abadi" w:eastAsia="Times New Roman" w:hAnsi="Abadi" w:cstheme="majorHAnsi"/>
                <w:sz w:val="20"/>
                <w:szCs w:val="20"/>
                <w:lang w:eastAsia="es-SV"/>
              </w:rPr>
              <w:t xml:space="preserve">, </w:t>
            </w:r>
            <w:r w:rsidR="00D0385A" w:rsidRPr="004B0CAC">
              <w:rPr>
                <w:rFonts w:ascii="Abadi" w:eastAsia="Times New Roman" w:hAnsi="Abadi" w:cstheme="majorHAnsi"/>
                <w:sz w:val="20"/>
                <w:szCs w:val="20"/>
                <w:lang w:eastAsia="es-SV"/>
              </w:rPr>
              <w:t>Fiestas Agostinas</w:t>
            </w:r>
            <w:r w:rsidR="00DB252D" w:rsidRPr="004B0CAC">
              <w:rPr>
                <w:rFonts w:ascii="Abadi" w:eastAsia="Times New Roman" w:hAnsi="Abadi" w:cstheme="majorHAnsi"/>
                <w:sz w:val="20"/>
                <w:szCs w:val="20"/>
                <w:lang w:eastAsia="es-SV"/>
              </w:rPr>
              <w:t>, 15</w:t>
            </w:r>
            <w:r w:rsidR="00507959" w:rsidRPr="004B0CAC">
              <w:rPr>
                <w:rFonts w:ascii="Abadi" w:eastAsia="Times New Roman" w:hAnsi="Abadi" w:cstheme="majorHAnsi"/>
                <w:sz w:val="20"/>
                <w:szCs w:val="20"/>
                <w:lang w:eastAsia="es-SV"/>
              </w:rPr>
              <w:t xml:space="preserve"> de septiembre; 2 de noviembre Y vacaciones de</w:t>
            </w:r>
            <w:r w:rsidR="00DB252D" w:rsidRPr="004B0CAC">
              <w:rPr>
                <w:rFonts w:ascii="Abadi" w:eastAsia="Times New Roman" w:hAnsi="Abadi" w:cstheme="majorHAnsi"/>
                <w:sz w:val="20"/>
                <w:szCs w:val="20"/>
                <w:lang w:eastAsia="es-SV"/>
              </w:rPr>
              <w:t xml:space="preserve"> </w:t>
            </w:r>
            <w:r w:rsidR="00D0385A" w:rsidRPr="004B0CAC">
              <w:rPr>
                <w:rFonts w:ascii="Abadi" w:eastAsia="Times New Roman" w:hAnsi="Abadi" w:cstheme="majorHAnsi"/>
                <w:sz w:val="20"/>
                <w:szCs w:val="20"/>
                <w:lang w:eastAsia="es-SV"/>
              </w:rPr>
              <w:t xml:space="preserve">fin de año. </w:t>
            </w:r>
          </w:p>
          <w:p w:rsidR="00DB252D" w:rsidRPr="004B0CAC" w:rsidRDefault="00DB252D" w:rsidP="00B67994">
            <w:pPr>
              <w:jc w:val="both"/>
              <w:rPr>
                <w:rFonts w:ascii="Abadi" w:hAnsi="Abadi" w:cstheme="majorHAnsi"/>
                <w:sz w:val="20"/>
                <w:szCs w:val="20"/>
              </w:rPr>
            </w:pPr>
          </w:p>
        </w:tc>
      </w:tr>
      <w:tr w:rsidR="00DB252D" w:rsidRPr="001B178D" w:rsidTr="001A3073">
        <w:trPr>
          <w:trHeight w:val="70"/>
        </w:trPr>
        <w:tc>
          <w:tcPr>
            <w:tcW w:w="2972" w:type="dxa"/>
          </w:tcPr>
          <w:p w:rsidR="00DB252D" w:rsidRPr="004B0CAC" w:rsidRDefault="00E3100E" w:rsidP="00B67994">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4.2 </w:t>
            </w:r>
            <w:r w:rsidR="00BD23D1" w:rsidRPr="004B0CAC">
              <w:rPr>
                <w:rFonts w:ascii="Abadi" w:hAnsi="Abadi" w:cstheme="majorHAnsi"/>
                <w:b/>
                <w:color w:val="3B3838" w:themeColor="background2" w:themeShade="40"/>
                <w:sz w:val="20"/>
                <w:szCs w:val="20"/>
              </w:rPr>
              <w:t>Condiciones y requisitos para el uso y acceso</w:t>
            </w:r>
          </w:p>
        </w:tc>
        <w:tc>
          <w:tcPr>
            <w:tcW w:w="5856" w:type="dxa"/>
          </w:tcPr>
          <w:p w:rsidR="00DB252D" w:rsidRPr="004B0CAC" w:rsidRDefault="00BD23D1" w:rsidP="00BD23D1">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Cualquier persona puede acceder a una consulta directa de información oficiosa e información pública; previamente solicitado mediante de la unidad de Acceso a la Información con el Oficial de Información, ya sea; llenan</w:t>
            </w:r>
            <w:r w:rsidR="00507959" w:rsidRPr="004B0CAC">
              <w:rPr>
                <w:rFonts w:ascii="Abadi" w:eastAsia="Times New Roman" w:hAnsi="Abadi" w:cstheme="majorHAnsi"/>
                <w:sz w:val="20"/>
                <w:szCs w:val="20"/>
                <w:lang w:eastAsia="es-SV"/>
              </w:rPr>
              <w:t xml:space="preserve">do formulario o </w:t>
            </w:r>
            <w:r w:rsidRPr="004B0CAC">
              <w:rPr>
                <w:rFonts w:ascii="Abadi" w:eastAsia="Times New Roman" w:hAnsi="Abadi" w:cstheme="majorHAnsi"/>
                <w:sz w:val="20"/>
                <w:szCs w:val="20"/>
                <w:lang w:eastAsia="es-SV"/>
              </w:rPr>
              <w:t xml:space="preserve">correo electrónico. </w:t>
            </w:r>
            <w:r w:rsidR="00846079" w:rsidRPr="004B0CAC">
              <w:rPr>
                <w:rFonts w:ascii="Abadi" w:eastAsia="Times New Roman" w:hAnsi="Abadi" w:cstheme="majorHAnsi"/>
                <w:sz w:val="20"/>
                <w:szCs w:val="20"/>
                <w:lang w:eastAsia="es-SV"/>
              </w:rPr>
              <w:t xml:space="preserve"> </w:t>
            </w:r>
          </w:p>
        </w:tc>
      </w:tr>
      <w:tr w:rsidR="00BD23D1" w:rsidRPr="001B178D" w:rsidTr="001A3073">
        <w:trPr>
          <w:trHeight w:val="70"/>
        </w:trPr>
        <w:tc>
          <w:tcPr>
            <w:tcW w:w="2972" w:type="dxa"/>
          </w:tcPr>
          <w:p w:rsidR="00BD23D1" w:rsidRPr="004B0CAC" w:rsidRDefault="00E3100E" w:rsidP="00B67994">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4.3 </w:t>
            </w:r>
            <w:r w:rsidR="00BD23D1" w:rsidRPr="004B0CAC">
              <w:rPr>
                <w:rFonts w:ascii="Abadi" w:hAnsi="Abadi" w:cstheme="majorHAnsi"/>
                <w:b/>
                <w:color w:val="3B3838" w:themeColor="background2" w:themeShade="40"/>
                <w:sz w:val="20"/>
                <w:szCs w:val="20"/>
              </w:rPr>
              <w:t>Accesibilidad</w:t>
            </w:r>
          </w:p>
        </w:tc>
        <w:tc>
          <w:tcPr>
            <w:tcW w:w="5856" w:type="dxa"/>
          </w:tcPr>
          <w:p w:rsidR="00BD23D1" w:rsidRPr="004B0CAC" w:rsidRDefault="00BD23D1" w:rsidP="00BD23D1">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 xml:space="preserve">Entrada pública frente a parque central; ubicado en barrio las flores, av. Placido Peña, del Municipio y Departamento de Chalatenango. </w:t>
            </w:r>
          </w:p>
        </w:tc>
      </w:tr>
      <w:tr w:rsidR="009D7B52" w:rsidRPr="001B178D" w:rsidTr="00CA5C17">
        <w:trPr>
          <w:trHeight w:val="70"/>
        </w:trPr>
        <w:tc>
          <w:tcPr>
            <w:tcW w:w="8828" w:type="dxa"/>
            <w:gridSpan w:val="2"/>
          </w:tcPr>
          <w:p w:rsidR="009D7B52" w:rsidRPr="004B0CAC" w:rsidRDefault="0005766B" w:rsidP="00E000E9">
            <w:pPr>
              <w:pStyle w:val="Prrafodelista"/>
              <w:widowControl w:val="0"/>
              <w:numPr>
                <w:ilvl w:val="0"/>
                <w:numId w:val="2"/>
              </w:numPr>
              <w:autoSpaceDE w:val="0"/>
              <w:autoSpaceDN w:val="0"/>
              <w:adjustRightInd w:val="0"/>
              <w:spacing w:line="239" w:lineRule="auto"/>
              <w:ind w:right="161"/>
              <w:jc w:val="center"/>
              <w:rPr>
                <w:rFonts w:ascii="Abadi" w:eastAsia="Times New Roman" w:hAnsi="Abadi" w:cstheme="majorHAnsi"/>
                <w:b/>
                <w:sz w:val="20"/>
                <w:szCs w:val="20"/>
                <w:lang w:eastAsia="es-SV"/>
              </w:rPr>
            </w:pPr>
            <w:r w:rsidRPr="004B0CAC">
              <w:rPr>
                <w:rFonts w:ascii="Abadi" w:eastAsia="Times New Roman" w:hAnsi="Abadi" w:cstheme="majorHAnsi"/>
                <w:b/>
                <w:sz w:val="20"/>
                <w:szCs w:val="20"/>
                <w:lang w:eastAsia="es-SV"/>
              </w:rPr>
              <w:t xml:space="preserve">ÁEREA DE </w:t>
            </w:r>
            <w:r w:rsidR="009D7B52" w:rsidRPr="004B0CAC">
              <w:rPr>
                <w:rFonts w:ascii="Abadi" w:eastAsia="Times New Roman" w:hAnsi="Abadi" w:cstheme="majorHAnsi"/>
                <w:b/>
                <w:sz w:val="20"/>
                <w:szCs w:val="20"/>
                <w:lang w:eastAsia="es-SV"/>
              </w:rPr>
              <w:t>SERVICIOS</w:t>
            </w:r>
          </w:p>
        </w:tc>
      </w:tr>
      <w:tr w:rsidR="009D7B52" w:rsidRPr="001B178D" w:rsidTr="001A3073">
        <w:trPr>
          <w:trHeight w:val="70"/>
        </w:trPr>
        <w:tc>
          <w:tcPr>
            <w:tcW w:w="2972" w:type="dxa"/>
          </w:tcPr>
          <w:p w:rsidR="009D7B52" w:rsidRPr="004B0CAC" w:rsidRDefault="00E3100E" w:rsidP="00B67994">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5.1 </w:t>
            </w:r>
            <w:r w:rsidR="009D7B52" w:rsidRPr="004B0CAC">
              <w:rPr>
                <w:rFonts w:ascii="Abadi" w:hAnsi="Abadi" w:cstheme="majorHAnsi"/>
                <w:b/>
                <w:color w:val="3B3838" w:themeColor="background2" w:themeShade="40"/>
                <w:sz w:val="20"/>
                <w:szCs w:val="20"/>
              </w:rPr>
              <w:t xml:space="preserve">Servicios de ayuda a la investigación  </w:t>
            </w:r>
          </w:p>
        </w:tc>
        <w:tc>
          <w:tcPr>
            <w:tcW w:w="5856" w:type="dxa"/>
          </w:tcPr>
          <w:p w:rsidR="009D7B52" w:rsidRPr="004B0CAC" w:rsidRDefault="006311FC"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 xml:space="preserve">Existe </w:t>
            </w:r>
            <w:r w:rsidR="0005766B" w:rsidRPr="004B0CAC">
              <w:rPr>
                <w:rFonts w:ascii="Abadi" w:eastAsia="Times New Roman" w:hAnsi="Abadi" w:cstheme="majorHAnsi"/>
                <w:sz w:val="20"/>
                <w:szCs w:val="20"/>
                <w:lang w:eastAsia="es-SV"/>
              </w:rPr>
              <w:t>una oficina</w:t>
            </w:r>
            <w:r w:rsidRPr="004B0CAC">
              <w:rPr>
                <w:rFonts w:ascii="Abadi" w:eastAsia="Times New Roman" w:hAnsi="Abadi" w:cstheme="majorHAnsi"/>
                <w:sz w:val="20"/>
                <w:szCs w:val="20"/>
                <w:lang w:eastAsia="es-SV"/>
              </w:rPr>
              <w:t xml:space="preserve"> con un cubículo para proporcionar información solicitada de consulta </w:t>
            </w:r>
            <w:r w:rsidR="0005766B" w:rsidRPr="004B0CAC">
              <w:rPr>
                <w:rFonts w:ascii="Abadi" w:eastAsia="Times New Roman" w:hAnsi="Abadi" w:cstheme="majorHAnsi"/>
                <w:sz w:val="20"/>
                <w:szCs w:val="20"/>
                <w:lang w:eastAsia="es-SV"/>
              </w:rPr>
              <w:t>directa,</w:t>
            </w:r>
            <w:r w:rsidRPr="004B0CAC">
              <w:rPr>
                <w:rFonts w:ascii="Abadi" w:eastAsia="Times New Roman" w:hAnsi="Abadi" w:cstheme="majorHAnsi"/>
                <w:sz w:val="20"/>
                <w:szCs w:val="20"/>
                <w:lang w:eastAsia="es-SV"/>
              </w:rPr>
              <w:t xml:space="preserve"> un espacio confort para comodidad de los usuarios</w:t>
            </w:r>
            <w:r w:rsidR="0005766B" w:rsidRPr="004B0CAC">
              <w:rPr>
                <w:rFonts w:ascii="Abadi" w:eastAsia="Times New Roman" w:hAnsi="Abadi" w:cstheme="majorHAnsi"/>
                <w:sz w:val="20"/>
                <w:szCs w:val="20"/>
                <w:lang w:eastAsia="es-SV"/>
              </w:rPr>
              <w:t>.</w:t>
            </w:r>
          </w:p>
          <w:p w:rsidR="0005766B" w:rsidRPr="004B0CAC" w:rsidRDefault="0005766B"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Reproducción Documental Impresa.</w:t>
            </w:r>
          </w:p>
        </w:tc>
      </w:tr>
      <w:tr w:rsidR="009D7B52" w:rsidRPr="001B178D" w:rsidTr="001A3073">
        <w:trPr>
          <w:trHeight w:val="70"/>
        </w:trPr>
        <w:tc>
          <w:tcPr>
            <w:tcW w:w="2972" w:type="dxa"/>
          </w:tcPr>
          <w:p w:rsidR="009D7B52" w:rsidRPr="004B0CAC" w:rsidRDefault="00E3100E" w:rsidP="00B67994">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5.2 </w:t>
            </w:r>
            <w:r w:rsidR="006311FC" w:rsidRPr="004B0CAC">
              <w:rPr>
                <w:rFonts w:ascii="Abadi" w:hAnsi="Abadi" w:cstheme="majorHAnsi"/>
                <w:b/>
                <w:color w:val="3B3838" w:themeColor="background2" w:themeShade="40"/>
                <w:sz w:val="20"/>
                <w:szCs w:val="20"/>
              </w:rPr>
              <w:t>Servicios de reproducción</w:t>
            </w:r>
          </w:p>
        </w:tc>
        <w:tc>
          <w:tcPr>
            <w:tcW w:w="5856" w:type="dxa"/>
          </w:tcPr>
          <w:p w:rsidR="00D608A2" w:rsidRPr="004B0CAC" w:rsidRDefault="00D608A2" w:rsidP="00BD23D1">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 xml:space="preserve">Se </w:t>
            </w:r>
            <w:r w:rsidR="004B0CAC" w:rsidRPr="004B0CAC">
              <w:rPr>
                <w:rFonts w:ascii="Abadi" w:eastAsia="Times New Roman" w:hAnsi="Abadi" w:cstheme="majorHAnsi"/>
                <w:sz w:val="20"/>
                <w:szCs w:val="20"/>
                <w:lang w:eastAsia="es-SV"/>
              </w:rPr>
              <w:t>cobrará</w:t>
            </w:r>
            <w:r w:rsidRPr="004B0CAC">
              <w:rPr>
                <w:rFonts w:ascii="Abadi" w:eastAsia="Times New Roman" w:hAnsi="Abadi" w:cstheme="majorHAnsi"/>
                <w:sz w:val="20"/>
                <w:szCs w:val="20"/>
                <w:lang w:eastAsia="es-SV"/>
              </w:rPr>
              <w:t xml:space="preserve"> la cantidad de $0.07 por cada hoja fotocopiada </w:t>
            </w:r>
            <w:r w:rsidR="00507959" w:rsidRPr="004B0CAC">
              <w:rPr>
                <w:rFonts w:ascii="Abadi" w:eastAsia="Times New Roman" w:hAnsi="Abadi" w:cstheme="majorHAnsi"/>
                <w:sz w:val="20"/>
                <w:szCs w:val="20"/>
                <w:lang w:eastAsia="es-SV"/>
              </w:rPr>
              <w:t>aprobada</w:t>
            </w:r>
            <w:r w:rsidRPr="004B0CAC">
              <w:rPr>
                <w:rFonts w:ascii="Abadi" w:eastAsia="Times New Roman" w:hAnsi="Abadi" w:cstheme="majorHAnsi"/>
                <w:sz w:val="20"/>
                <w:szCs w:val="20"/>
                <w:lang w:eastAsia="es-SV"/>
              </w:rPr>
              <w:t xml:space="preserve"> en ordenanza reguladora de tasas por servicios municipales.</w:t>
            </w:r>
          </w:p>
          <w:p w:rsidR="009D7B52" w:rsidRPr="004B0CAC" w:rsidRDefault="00D608A2" w:rsidP="00BD23D1">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hAnsi="Abadi"/>
                <w:sz w:val="20"/>
                <w:szCs w:val="20"/>
              </w:rPr>
              <w:t>La reproducción digital es gratuita</w:t>
            </w:r>
            <w:r w:rsidR="0011492A" w:rsidRPr="004B0CAC">
              <w:rPr>
                <w:rFonts w:ascii="Abadi" w:hAnsi="Abadi"/>
                <w:sz w:val="20"/>
                <w:szCs w:val="20"/>
              </w:rPr>
              <w:t xml:space="preserve">, </w:t>
            </w:r>
            <w:r w:rsidR="00583819" w:rsidRPr="004B0CAC">
              <w:rPr>
                <w:rFonts w:ascii="Abadi" w:hAnsi="Abadi"/>
                <w:sz w:val="20"/>
                <w:szCs w:val="20"/>
              </w:rPr>
              <w:t>(</w:t>
            </w:r>
            <w:r w:rsidR="0011492A" w:rsidRPr="004B0CAC">
              <w:rPr>
                <w:rFonts w:ascii="Abadi" w:hAnsi="Abadi"/>
                <w:sz w:val="20"/>
                <w:szCs w:val="20"/>
              </w:rPr>
              <w:t>el solicitante deberá presentar un dispositivo para copiar la información</w:t>
            </w:r>
            <w:r w:rsidR="00583819" w:rsidRPr="004B0CAC">
              <w:rPr>
                <w:rFonts w:ascii="Abadi" w:hAnsi="Abadi"/>
                <w:sz w:val="20"/>
                <w:szCs w:val="20"/>
              </w:rPr>
              <w:t>).</w:t>
            </w:r>
            <w:r w:rsidR="0011492A" w:rsidRPr="004B0CAC">
              <w:rPr>
                <w:rFonts w:ascii="Abadi" w:hAnsi="Abadi"/>
                <w:sz w:val="20"/>
                <w:szCs w:val="20"/>
              </w:rPr>
              <w:t xml:space="preserve"> </w:t>
            </w:r>
            <w:r w:rsidRPr="004B0CAC">
              <w:rPr>
                <w:rFonts w:ascii="Abadi" w:eastAsia="Times New Roman" w:hAnsi="Abadi" w:cstheme="majorHAnsi"/>
                <w:sz w:val="20"/>
                <w:szCs w:val="20"/>
                <w:lang w:eastAsia="es-SV"/>
              </w:rPr>
              <w:t xml:space="preserve"> </w:t>
            </w:r>
          </w:p>
        </w:tc>
      </w:tr>
      <w:tr w:rsidR="006311FC" w:rsidRPr="001B178D" w:rsidTr="001A3073">
        <w:trPr>
          <w:trHeight w:val="70"/>
        </w:trPr>
        <w:tc>
          <w:tcPr>
            <w:tcW w:w="2972" w:type="dxa"/>
          </w:tcPr>
          <w:p w:rsidR="006311FC" w:rsidRPr="004B0CAC" w:rsidRDefault="00E3100E" w:rsidP="00B67994">
            <w:pPr>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5.3 </w:t>
            </w:r>
            <w:r w:rsidR="006311FC" w:rsidRPr="004B0CAC">
              <w:rPr>
                <w:rFonts w:ascii="Abadi" w:hAnsi="Abadi" w:cstheme="majorHAnsi"/>
                <w:b/>
                <w:color w:val="3B3838" w:themeColor="background2" w:themeShade="40"/>
                <w:sz w:val="20"/>
                <w:szCs w:val="20"/>
              </w:rPr>
              <w:t>Espacios públicos</w:t>
            </w:r>
          </w:p>
        </w:tc>
        <w:tc>
          <w:tcPr>
            <w:tcW w:w="5856" w:type="dxa"/>
          </w:tcPr>
          <w:p w:rsidR="006311FC" w:rsidRPr="004B0CAC" w:rsidRDefault="006311FC" w:rsidP="004B0CAC">
            <w:pPr>
              <w:jc w:val="both"/>
              <w:rPr>
                <w:rFonts w:ascii="Abadi" w:hAnsi="Abadi" w:cstheme="majorHAnsi"/>
                <w:sz w:val="20"/>
                <w:szCs w:val="20"/>
              </w:rPr>
            </w:pPr>
            <w:r w:rsidRPr="004B0CAC">
              <w:rPr>
                <w:rFonts w:ascii="Abadi" w:hAnsi="Abadi" w:cstheme="majorHAnsi"/>
                <w:sz w:val="20"/>
                <w:szCs w:val="20"/>
              </w:rPr>
              <w:t>Existen estacion</w:t>
            </w:r>
            <w:r w:rsidR="00507959" w:rsidRPr="004B0CAC">
              <w:rPr>
                <w:rFonts w:ascii="Abadi" w:hAnsi="Abadi" w:cstheme="majorHAnsi"/>
                <w:sz w:val="20"/>
                <w:szCs w:val="20"/>
              </w:rPr>
              <w:t>es de agua y</w:t>
            </w:r>
            <w:r w:rsidRPr="004B0CAC">
              <w:rPr>
                <w:rFonts w:ascii="Abadi" w:hAnsi="Abadi" w:cstheme="majorHAnsi"/>
                <w:sz w:val="20"/>
                <w:szCs w:val="20"/>
              </w:rPr>
              <w:t xml:space="preserve"> café gratuito </w:t>
            </w:r>
            <w:r w:rsidR="00E000E9" w:rsidRPr="004B0CAC">
              <w:rPr>
                <w:rFonts w:ascii="Abadi" w:hAnsi="Abadi" w:cstheme="majorHAnsi"/>
                <w:sz w:val="20"/>
                <w:szCs w:val="20"/>
              </w:rPr>
              <w:t>en áreas habilitadas para ello</w:t>
            </w:r>
            <w:r w:rsidR="004B0CAC">
              <w:rPr>
                <w:rFonts w:ascii="Abadi" w:hAnsi="Abadi" w:cstheme="majorHAnsi"/>
                <w:sz w:val="20"/>
                <w:szCs w:val="20"/>
              </w:rPr>
              <w:t xml:space="preserve"> y ba</w:t>
            </w:r>
            <w:r w:rsidRPr="004B0CAC">
              <w:rPr>
                <w:rFonts w:ascii="Abadi" w:hAnsi="Abadi" w:cstheme="majorHAnsi"/>
                <w:sz w:val="20"/>
                <w:szCs w:val="20"/>
              </w:rPr>
              <w:t xml:space="preserve">ños para visitas. </w:t>
            </w:r>
          </w:p>
        </w:tc>
      </w:tr>
      <w:tr w:rsidR="006311FC" w:rsidRPr="001B178D" w:rsidTr="00FB09BE">
        <w:trPr>
          <w:trHeight w:val="70"/>
        </w:trPr>
        <w:tc>
          <w:tcPr>
            <w:tcW w:w="8828" w:type="dxa"/>
            <w:gridSpan w:val="2"/>
          </w:tcPr>
          <w:p w:rsidR="006311FC" w:rsidRPr="004B0CAC" w:rsidRDefault="00E000E9" w:rsidP="00E000E9">
            <w:pPr>
              <w:pStyle w:val="Prrafodelista"/>
              <w:widowControl w:val="0"/>
              <w:numPr>
                <w:ilvl w:val="0"/>
                <w:numId w:val="7"/>
              </w:numPr>
              <w:autoSpaceDE w:val="0"/>
              <w:autoSpaceDN w:val="0"/>
              <w:adjustRightInd w:val="0"/>
              <w:spacing w:line="239" w:lineRule="auto"/>
              <w:ind w:right="161"/>
              <w:jc w:val="center"/>
              <w:rPr>
                <w:rFonts w:ascii="Abadi" w:eastAsia="Times New Roman" w:hAnsi="Abadi" w:cstheme="majorHAnsi"/>
                <w:b/>
                <w:sz w:val="20"/>
                <w:szCs w:val="20"/>
                <w:lang w:eastAsia="es-SV"/>
              </w:rPr>
            </w:pPr>
            <w:r w:rsidRPr="004B0CAC">
              <w:rPr>
                <w:rFonts w:ascii="Abadi" w:eastAsia="Times New Roman" w:hAnsi="Abadi" w:cstheme="majorHAnsi"/>
                <w:b/>
                <w:sz w:val="20"/>
                <w:szCs w:val="20"/>
                <w:lang w:eastAsia="es-SV"/>
              </w:rPr>
              <w:lastRenderedPageBreak/>
              <w:t xml:space="preserve">CONTROL </w:t>
            </w:r>
          </w:p>
        </w:tc>
      </w:tr>
      <w:tr w:rsidR="006311FC" w:rsidRPr="001B178D" w:rsidTr="001A3073">
        <w:trPr>
          <w:trHeight w:val="70"/>
        </w:trPr>
        <w:tc>
          <w:tcPr>
            <w:tcW w:w="2972" w:type="dxa"/>
          </w:tcPr>
          <w:p w:rsidR="006311FC" w:rsidRPr="004B0CAC" w:rsidRDefault="006311FC" w:rsidP="006311FC">
            <w:pPr>
              <w:jc w:val="both"/>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6.1 Identificador de descripción </w:t>
            </w:r>
          </w:p>
        </w:tc>
        <w:tc>
          <w:tcPr>
            <w:tcW w:w="5856" w:type="dxa"/>
          </w:tcPr>
          <w:p w:rsidR="006311FC" w:rsidRPr="004B0CAC" w:rsidRDefault="006311FC"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 xml:space="preserve">SV. 0407 </w:t>
            </w:r>
            <w:r w:rsidR="004B0CAC" w:rsidRPr="004B0CAC">
              <w:rPr>
                <w:rFonts w:ascii="Abadi" w:eastAsia="Times New Roman" w:hAnsi="Abadi" w:cstheme="majorHAnsi"/>
                <w:sz w:val="20"/>
                <w:szCs w:val="20"/>
                <w:lang w:eastAsia="es-SV"/>
              </w:rPr>
              <w:t>municipio</w:t>
            </w:r>
            <w:r w:rsidRPr="004B0CAC">
              <w:rPr>
                <w:rFonts w:ascii="Abadi" w:eastAsia="Times New Roman" w:hAnsi="Abadi" w:cstheme="majorHAnsi"/>
                <w:sz w:val="20"/>
                <w:szCs w:val="20"/>
                <w:lang w:eastAsia="es-SV"/>
              </w:rPr>
              <w:t xml:space="preserve"> de Chalatenango </w:t>
            </w:r>
          </w:p>
        </w:tc>
      </w:tr>
      <w:tr w:rsidR="006311FC" w:rsidRPr="001B178D" w:rsidTr="001A3073">
        <w:trPr>
          <w:trHeight w:val="70"/>
        </w:trPr>
        <w:tc>
          <w:tcPr>
            <w:tcW w:w="2972" w:type="dxa"/>
          </w:tcPr>
          <w:p w:rsidR="006311FC" w:rsidRPr="004B0CAC" w:rsidRDefault="006311FC" w:rsidP="006311FC">
            <w:pPr>
              <w:jc w:val="both"/>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6.2 Identificador de la institución </w:t>
            </w:r>
          </w:p>
        </w:tc>
        <w:tc>
          <w:tcPr>
            <w:tcW w:w="5856" w:type="dxa"/>
          </w:tcPr>
          <w:p w:rsidR="006311FC" w:rsidRPr="004B0CAC" w:rsidRDefault="006311FC"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Alcaldia Municipal de Chalatenango</w:t>
            </w:r>
          </w:p>
        </w:tc>
      </w:tr>
      <w:tr w:rsidR="006311FC" w:rsidRPr="001B178D" w:rsidTr="001A3073">
        <w:trPr>
          <w:trHeight w:val="70"/>
        </w:trPr>
        <w:tc>
          <w:tcPr>
            <w:tcW w:w="2972" w:type="dxa"/>
          </w:tcPr>
          <w:p w:rsidR="006311FC" w:rsidRPr="004B0CAC" w:rsidRDefault="006311FC" w:rsidP="006311FC">
            <w:pPr>
              <w:jc w:val="both"/>
              <w:rPr>
                <w:rFonts w:ascii="Abadi" w:hAnsi="Abadi" w:cstheme="majorHAnsi"/>
                <w:b/>
                <w:color w:val="3B3838" w:themeColor="background2" w:themeShade="40"/>
                <w:sz w:val="20"/>
                <w:szCs w:val="20"/>
              </w:rPr>
            </w:pPr>
          </w:p>
          <w:p w:rsidR="006311FC" w:rsidRPr="004B0CAC" w:rsidRDefault="006311FC" w:rsidP="006311FC">
            <w:pPr>
              <w:jc w:val="both"/>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6.3 Reglas o convenciones </w:t>
            </w:r>
          </w:p>
        </w:tc>
        <w:tc>
          <w:tcPr>
            <w:tcW w:w="5856" w:type="dxa"/>
          </w:tcPr>
          <w:p w:rsidR="00E23482" w:rsidRPr="004B0CAC" w:rsidRDefault="002A7317"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 xml:space="preserve">Para la elaboración de esta </w:t>
            </w:r>
            <w:r w:rsidR="00E23482" w:rsidRPr="004B0CAC">
              <w:rPr>
                <w:rFonts w:ascii="Abadi" w:eastAsia="Times New Roman" w:hAnsi="Abadi" w:cstheme="majorHAnsi"/>
                <w:sz w:val="20"/>
                <w:szCs w:val="20"/>
                <w:lang w:eastAsia="es-SV"/>
              </w:rPr>
              <w:t xml:space="preserve">guía se uso como formato el modelo </w:t>
            </w:r>
            <w:r w:rsidR="00745B72" w:rsidRPr="004B0CAC">
              <w:rPr>
                <w:rFonts w:ascii="Abadi" w:eastAsia="Times New Roman" w:hAnsi="Abadi" w:cstheme="majorHAnsi"/>
                <w:sz w:val="20"/>
                <w:szCs w:val="20"/>
                <w:lang w:eastAsia="es-SV"/>
              </w:rPr>
              <w:t>de:</w:t>
            </w:r>
          </w:p>
          <w:p w:rsidR="00745B72" w:rsidRPr="004B0CAC" w:rsidRDefault="00E23482"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Normas de código para la representación de nombres de Lengua</w:t>
            </w:r>
            <w:r w:rsidR="00745B72" w:rsidRPr="004B0CAC">
              <w:rPr>
                <w:rFonts w:ascii="Abadi" w:eastAsia="Times New Roman" w:hAnsi="Abadi" w:cstheme="majorHAnsi"/>
                <w:sz w:val="20"/>
                <w:szCs w:val="20"/>
                <w:lang w:eastAsia="es-SV"/>
              </w:rPr>
              <w:t xml:space="preserve"> (ISO 639-2)</w:t>
            </w:r>
          </w:p>
          <w:p w:rsidR="00745B72" w:rsidRPr="004B0CAC" w:rsidRDefault="00745B72"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Ultima versión de la norma ISO para la representación de países (ISO 3166)</w:t>
            </w:r>
          </w:p>
          <w:p w:rsidR="00F934A2" w:rsidRPr="004B0CAC" w:rsidRDefault="00F934A2"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p>
          <w:p w:rsidR="006311FC" w:rsidRPr="004B0CAC" w:rsidRDefault="00E23482"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 xml:space="preserve"> </w:t>
            </w:r>
          </w:p>
        </w:tc>
      </w:tr>
      <w:tr w:rsidR="006311FC" w:rsidRPr="001B178D" w:rsidTr="001A3073">
        <w:trPr>
          <w:trHeight w:val="70"/>
        </w:trPr>
        <w:tc>
          <w:tcPr>
            <w:tcW w:w="2972" w:type="dxa"/>
          </w:tcPr>
          <w:p w:rsidR="006311FC" w:rsidRPr="004B0CAC" w:rsidRDefault="006311FC" w:rsidP="006311FC">
            <w:pPr>
              <w:jc w:val="both"/>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6.4 Estado de elaboración </w:t>
            </w:r>
          </w:p>
        </w:tc>
        <w:tc>
          <w:tcPr>
            <w:tcW w:w="5856" w:type="dxa"/>
          </w:tcPr>
          <w:p w:rsidR="006311FC" w:rsidRPr="004B0CAC" w:rsidRDefault="006311FC"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 xml:space="preserve">Finalizado </w:t>
            </w:r>
          </w:p>
        </w:tc>
      </w:tr>
      <w:tr w:rsidR="006311FC" w:rsidRPr="001B178D" w:rsidTr="001A3073">
        <w:trPr>
          <w:trHeight w:val="70"/>
        </w:trPr>
        <w:tc>
          <w:tcPr>
            <w:tcW w:w="2972" w:type="dxa"/>
          </w:tcPr>
          <w:p w:rsidR="006311FC" w:rsidRPr="004B0CAC" w:rsidRDefault="006311FC" w:rsidP="006311FC">
            <w:pPr>
              <w:jc w:val="both"/>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6.5 Nivel de detalle </w:t>
            </w:r>
          </w:p>
        </w:tc>
        <w:tc>
          <w:tcPr>
            <w:tcW w:w="5856" w:type="dxa"/>
          </w:tcPr>
          <w:p w:rsidR="006311FC" w:rsidRPr="004B0CAC" w:rsidRDefault="006311FC"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Completo</w:t>
            </w:r>
          </w:p>
        </w:tc>
      </w:tr>
      <w:tr w:rsidR="006311FC" w:rsidRPr="001B178D" w:rsidTr="001A3073">
        <w:trPr>
          <w:trHeight w:val="70"/>
        </w:trPr>
        <w:tc>
          <w:tcPr>
            <w:tcW w:w="2972" w:type="dxa"/>
          </w:tcPr>
          <w:p w:rsidR="006311FC" w:rsidRPr="004B0CAC" w:rsidRDefault="006311FC" w:rsidP="006311FC">
            <w:pPr>
              <w:jc w:val="both"/>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6.6 Fecha de creación, revisión o eliminación </w:t>
            </w:r>
          </w:p>
        </w:tc>
        <w:tc>
          <w:tcPr>
            <w:tcW w:w="5856" w:type="dxa"/>
          </w:tcPr>
          <w:p w:rsidR="006311FC" w:rsidRPr="004B0CAC" w:rsidRDefault="00BC57DF"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Pr>
                <w:rFonts w:ascii="Abadi" w:eastAsia="Times New Roman" w:hAnsi="Abadi" w:cstheme="majorHAnsi"/>
                <w:sz w:val="20"/>
                <w:szCs w:val="20"/>
                <w:lang w:eastAsia="es-SV"/>
              </w:rPr>
              <w:t>Acuerdo numero 72D Acta numero 7 con fecha 2 de abril de 2019</w:t>
            </w:r>
            <w:bookmarkStart w:id="0" w:name="_GoBack"/>
            <w:bookmarkEnd w:id="0"/>
          </w:p>
        </w:tc>
      </w:tr>
      <w:tr w:rsidR="006311FC" w:rsidRPr="001B178D" w:rsidTr="001A3073">
        <w:trPr>
          <w:trHeight w:val="70"/>
        </w:trPr>
        <w:tc>
          <w:tcPr>
            <w:tcW w:w="2972" w:type="dxa"/>
          </w:tcPr>
          <w:p w:rsidR="006311FC" w:rsidRPr="004B0CAC" w:rsidRDefault="006311FC" w:rsidP="006311FC">
            <w:pPr>
              <w:jc w:val="both"/>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6.7 Lenguas y escrituras </w:t>
            </w:r>
          </w:p>
        </w:tc>
        <w:tc>
          <w:tcPr>
            <w:tcW w:w="5856" w:type="dxa"/>
          </w:tcPr>
          <w:p w:rsidR="006311FC" w:rsidRPr="004B0CAC" w:rsidRDefault="006311FC"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Español</w:t>
            </w:r>
          </w:p>
        </w:tc>
      </w:tr>
      <w:tr w:rsidR="006311FC" w:rsidRPr="001B178D" w:rsidTr="001A3073">
        <w:trPr>
          <w:trHeight w:val="70"/>
        </w:trPr>
        <w:tc>
          <w:tcPr>
            <w:tcW w:w="2972" w:type="dxa"/>
          </w:tcPr>
          <w:p w:rsidR="006311FC" w:rsidRPr="004B0CAC" w:rsidRDefault="006311FC" w:rsidP="006311FC">
            <w:pPr>
              <w:jc w:val="both"/>
              <w:rPr>
                <w:rFonts w:ascii="Abadi" w:hAnsi="Abadi" w:cstheme="majorHAnsi"/>
                <w:b/>
                <w:color w:val="3B3838" w:themeColor="background2" w:themeShade="40"/>
                <w:sz w:val="20"/>
                <w:szCs w:val="20"/>
              </w:rPr>
            </w:pPr>
          </w:p>
          <w:p w:rsidR="006311FC" w:rsidRPr="004B0CAC" w:rsidRDefault="006311FC" w:rsidP="006311FC">
            <w:pPr>
              <w:jc w:val="both"/>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 xml:space="preserve">6.8 Fuentes </w:t>
            </w:r>
          </w:p>
        </w:tc>
        <w:tc>
          <w:tcPr>
            <w:tcW w:w="5856" w:type="dxa"/>
          </w:tcPr>
          <w:p w:rsidR="00DA1C33" w:rsidRPr="004B0CAC" w:rsidRDefault="00DA1C33" w:rsidP="00DA1C33">
            <w:pPr>
              <w:pStyle w:val="Prrafodelista"/>
              <w:widowControl w:val="0"/>
              <w:numPr>
                <w:ilvl w:val="0"/>
                <w:numId w:val="6"/>
              </w:numPr>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 xml:space="preserve">Manual de descriptor de puestos de la Alcaldia Municipal. </w:t>
            </w:r>
          </w:p>
          <w:p w:rsidR="00DA1C33" w:rsidRPr="004B0CAC" w:rsidRDefault="00DA1C33" w:rsidP="00DA1C33">
            <w:pPr>
              <w:pStyle w:val="Prrafodelista"/>
              <w:widowControl w:val="0"/>
              <w:numPr>
                <w:ilvl w:val="0"/>
                <w:numId w:val="6"/>
              </w:numPr>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 xml:space="preserve">Código Municipal. </w:t>
            </w:r>
          </w:p>
          <w:p w:rsidR="00DA1C33" w:rsidRPr="004B0CAC" w:rsidRDefault="00DA1C33" w:rsidP="00DA1C33">
            <w:pPr>
              <w:pStyle w:val="Prrafodelista"/>
              <w:widowControl w:val="0"/>
              <w:numPr>
                <w:ilvl w:val="0"/>
                <w:numId w:val="6"/>
              </w:numPr>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 xml:space="preserve">Plan Estratégico Participativo. </w:t>
            </w:r>
          </w:p>
          <w:p w:rsidR="00EE1340" w:rsidRPr="004B0CAC" w:rsidRDefault="00DA1C33" w:rsidP="00EE1340">
            <w:pPr>
              <w:pStyle w:val="Prrafodelista"/>
              <w:widowControl w:val="0"/>
              <w:numPr>
                <w:ilvl w:val="0"/>
                <w:numId w:val="6"/>
              </w:numPr>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Libro Chalatenango Historia Urbana - Hugo de Burgos.</w:t>
            </w:r>
          </w:p>
          <w:p w:rsidR="00EE1340" w:rsidRPr="004B0CAC" w:rsidRDefault="00EE1340" w:rsidP="00EE1340">
            <w:pPr>
              <w:pStyle w:val="Prrafodelista"/>
              <w:widowControl w:val="0"/>
              <w:numPr>
                <w:ilvl w:val="0"/>
                <w:numId w:val="6"/>
              </w:numPr>
              <w:autoSpaceDE w:val="0"/>
              <w:autoSpaceDN w:val="0"/>
              <w:adjustRightInd w:val="0"/>
              <w:spacing w:line="239" w:lineRule="auto"/>
              <w:ind w:right="169"/>
              <w:jc w:val="both"/>
              <w:rPr>
                <w:rFonts w:ascii="Abadi" w:eastAsia="Times New Roman" w:hAnsi="Abadi" w:cs="Calibri"/>
                <w:sz w:val="20"/>
                <w:szCs w:val="20"/>
                <w:lang w:eastAsia="es-SV"/>
              </w:rPr>
            </w:pPr>
            <w:r w:rsidRPr="004B0CAC">
              <w:rPr>
                <w:rFonts w:ascii="Abadi" w:eastAsia="Times New Roman" w:hAnsi="Abadi" w:cs="Calibri"/>
                <w:sz w:val="20"/>
                <w:szCs w:val="20"/>
                <w:lang w:eastAsia="es-SV"/>
              </w:rPr>
              <w:t xml:space="preserve">Ley de Acceso a la Información Pública. </w:t>
            </w:r>
          </w:p>
          <w:p w:rsidR="00DA1C33" w:rsidRPr="004B0CAC" w:rsidRDefault="00EE1340" w:rsidP="00EE1340">
            <w:pPr>
              <w:pStyle w:val="Prrafodelista"/>
              <w:widowControl w:val="0"/>
              <w:numPr>
                <w:ilvl w:val="0"/>
                <w:numId w:val="6"/>
              </w:numPr>
              <w:autoSpaceDE w:val="0"/>
              <w:autoSpaceDN w:val="0"/>
              <w:adjustRightInd w:val="0"/>
              <w:spacing w:line="239" w:lineRule="auto"/>
              <w:ind w:right="169"/>
              <w:jc w:val="both"/>
              <w:rPr>
                <w:rFonts w:ascii="Abadi" w:eastAsia="Times New Roman" w:hAnsi="Abadi" w:cs="Calibri"/>
                <w:sz w:val="20"/>
                <w:szCs w:val="20"/>
                <w:lang w:eastAsia="es-SV"/>
              </w:rPr>
            </w:pPr>
            <w:r w:rsidRPr="004B0CAC">
              <w:rPr>
                <w:rFonts w:ascii="Abadi" w:eastAsia="Times New Roman" w:hAnsi="Abadi" w:cs="Calibri"/>
                <w:sz w:val="20"/>
                <w:szCs w:val="20"/>
                <w:lang w:eastAsia="es-SV"/>
              </w:rPr>
              <w:t xml:space="preserve">Instrumentos archivísticos de la Unidad de Gestión Documental y Archivos. </w:t>
            </w:r>
          </w:p>
          <w:p w:rsidR="006311FC" w:rsidRPr="004B0CAC" w:rsidRDefault="00DA1C33" w:rsidP="00DA1C33">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 xml:space="preserve"> </w:t>
            </w:r>
          </w:p>
        </w:tc>
      </w:tr>
      <w:tr w:rsidR="006311FC" w:rsidRPr="001B178D" w:rsidTr="001A3073">
        <w:trPr>
          <w:trHeight w:val="70"/>
        </w:trPr>
        <w:tc>
          <w:tcPr>
            <w:tcW w:w="2972" w:type="dxa"/>
          </w:tcPr>
          <w:p w:rsidR="006311FC" w:rsidRPr="004B0CAC" w:rsidRDefault="008F7969" w:rsidP="006311FC">
            <w:pPr>
              <w:jc w:val="both"/>
              <w:rPr>
                <w:rFonts w:ascii="Abadi" w:hAnsi="Abadi" w:cstheme="majorHAnsi"/>
                <w:b/>
                <w:color w:val="3B3838" w:themeColor="background2" w:themeShade="40"/>
                <w:sz w:val="20"/>
                <w:szCs w:val="20"/>
              </w:rPr>
            </w:pPr>
            <w:r w:rsidRPr="004B0CAC">
              <w:rPr>
                <w:rFonts w:ascii="Abadi" w:hAnsi="Abadi" w:cstheme="majorHAnsi"/>
                <w:b/>
                <w:color w:val="3B3838" w:themeColor="background2" w:themeShade="40"/>
                <w:sz w:val="20"/>
                <w:szCs w:val="20"/>
              </w:rPr>
              <w:t>6</w:t>
            </w:r>
            <w:r w:rsidR="006311FC" w:rsidRPr="004B0CAC">
              <w:rPr>
                <w:rFonts w:ascii="Abadi" w:hAnsi="Abadi" w:cstheme="majorHAnsi"/>
                <w:b/>
                <w:color w:val="3B3838" w:themeColor="background2" w:themeShade="40"/>
                <w:sz w:val="20"/>
                <w:szCs w:val="20"/>
              </w:rPr>
              <w:t>.9 Notas de mantenimiento</w:t>
            </w:r>
          </w:p>
        </w:tc>
        <w:tc>
          <w:tcPr>
            <w:tcW w:w="5856" w:type="dxa"/>
          </w:tcPr>
          <w:p w:rsidR="00EB2856" w:rsidRPr="004B0CAC" w:rsidRDefault="00DA1C33" w:rsidP="00DA1C33">
            <w:pPr>
              <w:widowControl w:val="0"/>
              <w:autoSpaceDE w:val="0"/>
              <w:autoSpaceDN w:val="0"/>
              <w:adjustRightInd w:val="0"/>
              <w:spacing w:line="239" w:lineRule="auto"/>
              <w:ind w:right="102"/>
              <w:jc w:val="both"/>
              <w:rPr>
                <w:rFonts w:ascii="Abadi" w:eastAsia="Times New Roman" w:hAnsi="Abadi" w:cstheme="majorHAnsi"/>
                <w:b/>
                <w:sz w:val="20"/>
                <w:szCs w:val="20"/>
                <w:lang w:eastAsia="es-SV"/>
              </w:rPr>
            </w:pPr>
            <w:r w:rsidRPr="004B0CAC">
              <w:rPr>
                <w:rFonts w:ascii="Abadi" w:eastAsia="Times New Roman" w:hAnsi="Abadi" w:cstheme="majorHAnsi"/>
                <w:b/>
                <w:sz w:val="20"/>
                <w:szCs w:val="20"/>
                <w:lang w:eastAsia="es-SV"/>
              </w:rPr>
              <w:t>Responsable: Licda. Martha Dolores Peraza</w:t>
            </w:r>
            <w:r w:rsidR="00EB2856" w:rsidRPr="004B0CAC">
              <w:rPr>
                <w:rFonts w:ascii="Abadi" w:eastAsia="Times New Roman" w:hAnsi="Abadi" w:cstheme="majorHAnsi"/>
                <w:b/>
                <w:sz w:val="20"/>
                <w:szCs w:val="20"/>
                <w:lang w:eastAsia="es-SV"/>
              </w:rPr>
              <w:t>.</w:t>
            </w:r>
          </w:p>
          <w:p w:rsidR="00DA1C33" w:rsidRPr="004B0CAC" w:rsidRDefault="00DA1C33" w:rsidP="00DA1C33">
            <w:pPr>
              <w:widowControl w:val="0"/>
              <w:autoSpaceDE w:val="0"/>
              <w:autoSpaceDN w:val="0"/>
              <w:adjustRightInd w:val="0"/>
              <w:spacing w:line="239" w:lineRule="auto"/>
              <w:ind w:right="102"/>
              <w:jc w:val="both"/>
              <w:rPr>
                <w:rFonts w:ascii="Abadi" w:eastAsia="Times New Roman" w:hAnsi="Abadi" w:cstheme="majorHAnsi"/>
                <w:b/>
                <w:sz w:val="20"/>
                <w:szCs w:val="20"/>
                <w:lang w:eastAsia="es-SV"/>
              </w:rPr>
            </w:pPr>
            <w:r w:rsidRPr="004B0CAC">
              <w:rPr>
                <w:rFonts w:ascii="Abadi" w:eastAsia="Times New Roman" w:hAnsi="Abadi" w:cstheme="majorHAnsi"/>
                <w:b/>
                <w:sz w:val="20"/>
                <w:szCs w:val="20"/>
                <w:lang w:eastAsia="es-SV"/>
              </w:rPr>
              <w:t xml:space="preserve">Oficial de Gestión Documental y Archivos. </w:t>
            </w:r>
          </w:p>
          <w:p w:rsidR="00DA1C33" w:rsidRPr="004B0CAC" w:rsidRDefault="00DA1C33" w:rsidP="00DA1C33">
            <w:pPr>
              <w:widowControl w:val="0"/>
              <w:autoSpaceDE w:val="0"/>
              <w:autoSpaceDN w:val="0"/>
              <w:adjustRightInd w:val="0"/>
              <w:spacing w:line="239" w:lineRule="auto"/>
              <w:ind w:right="102"/>
              <w:jc w:val="both"/>
              <w:rPr>
                <w:rFonts w:ascii="Abadi" w:eastAsia="Times New Roman" w:hAnsi="Abadi" w:cstheme="majorHAnsi"/>
                <w:sz w:val="20"/>
                <w:szCs w:val="20"/>
                <w:lang w:eastAsia="es-SV"/>
              </w:rPr>
            </w:pPr>
            <w:r w:rsidRPr="004B0CAC">
              <w:rPr>
                <w:rFonts w:ascii="Abadi" w:eastAsia="Times New Roman" w:hAnsi="Abadi" w:cstheme="majorHAnsi"/>
                <w:sz w:val="20"/>
                <w:szCs w:val="20"/>
                <w:lang w:eastAsia="es-SV"/>
              </w:rPr>
              <w:t xml:space="preserve">Con la colaboración de la Unidad de Acceso a la Información Pública. </w:t>
            </w:r>
          </w:p>
          <w:p w:rsidR="006311FC" w:rsidRPr="004B0CAC" w:rsidRDefault="006311FC" w:rsidP="006311FC">
            <w:pPr>
              <w:widowControl w:val="0"/>
              <w:autoSpaceDE w:val="0"/>
              <w:autoSpaceDN w:val="0"/>
              <w:adjustRightInd w:val="0"/>
              <w:spacing w:line="239" w:lineRule="auto"/>
              <w:ind w:right="161"/>
              <w:jc w:val="both"/>
              <w:rPr>
                <w:rFonts w:ascii="Abadi" w:eastAsia="Times New Roman" w:hAnsi="Abadi" w:cstheme="majorHAnsi"/>
                <w:sz w:val="20"/>
                <w:szCs w:val="20"/>
                <w:lang w:eastAsia="es-SV"/>
              </w:rPr>
            </w:pPr>
          </w:p>
        </w:tc>
      </w:tr>
    </w:tbl>
    <w:p w:rsidR="00927CC5" w:rsidRPr="001B178D" w:rsidRDefault="006934F0">
      <w:pPr>
        <w:rPr>
          <w:rFonts w:asciiTheme="majorHAnsi" w:hAnsiTheme="majorHAnsi" w:cstheme="majorHAnsi"/>
        </w:rPr>
      </w:pPr>
      <w:r w:rsidRPr="001B178D">
        <w:rPr>
          <w:rFonts w:asciiTheme="majorHAnsi" w:hAnsiTheme="majorHAnsi" w:cstheme="majorHAnsi"/>
        </w:rPr>
        <w:tab/>
      </w:r>
      <w:r w:rsidRPr="001B178D">
        <w:rPr>
          <w:rFonts w:asciiTheme="majorHAnsi" w:hAnsiTheme="majorHAnsi" w:cstheme="majorHAnsi"/>
        </w:rPr>
        <w:tab/>
      </w:r>
    </w:p>
    <w:sectPr w:rsidR="00927CC5" w:rsidRPr="001B178D">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D74D1" w:rsidRDefault="00CD74D1" w:rsidP="006934F0">
      <w:pPr>
        <w:spacing w:after="0" w:line="240" w:lineRule="auto"/>
      </w:pPr>
      <w:r>
        <w:separator/>
      </w:r>
    </w:p>
  </w:endnote>
  <w:endnote w:type="continuationSeparator" w:id="0">
    <w:p w:rsidR="00CD74D1" w:rsidRDefault="00CD74D1" w:rsidP="006934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badi">
    <w:charset w:val="00"/>
    <w:family w:val="swiss"/>
    <w:pitch w:val="variable"/>
    <w:sig w:usb0="8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FBE" w:rsidRDefault="00CA3FBE">
    <w:pPr>
      <w:pStyle w:val="Piedepgina"/>
    </w:pPr>
    <w:r w:rsidRPr="00191CD0">
      <w:rPr>
        <w:rFonts w:ascii="Arial Narrow" w:hAnsi="Arial Narrow"/>
        <w:b/>
        <w:noProof/>
        <w:lang w:eastAsia="es-SV"/>
      </w:rPr>
      <mc:AlternateContent>
        <mc:Choice Requires="wps">
          <w:drawing>
            <wp:anchor distT="0" distB="0" distL="114300" distR="114300" simplePos="0" relativeHeight="251663360" behindDoc="1" locked="0" layoutInCell="1" allowOverlap="1" wp14:anchorId="1DFFD56F" wp14:editId="7AABD225">
              <wp:simplePos x="0" y="0"/>
              <wp:positionH relativeFrom="page">
                <wp:align>right</wp:align>
              </wp:positionH>
              <wp:positionV relativeFrom="paragraph">
                <wp:posOffset>-2332991</wp:posOffset>
              </wp:positionV>
              <wp:extent cx="7772400" cy="3720166"/>
              <wp:effectExtent l="0" t="0" r="0" b="0"/>
              <wp:wrapNone/>
              <wp:docPr id="5" name="Forma libr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gradFill>
                        <a:gsLst>
                          <a:gs pos="65000">
                            <a:srgbClr val="0070C0"/>
                          </a:gs>
                          <a:gs pos="21000">
                            <a:schemeClr val="bg1"/>
                          </a:gs>
                          <a:gs pos="0">
                            <a:srgbClr val="045404"/>
                          </a:gs>
                        </a:gsLst>
                        <a:lin ang="5400000" scaled="1"/>
                      </a:gra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645FB157" id="Forma libre 6" o:spid="_x0000_s1026" style="position:absolute;margin-left:560.8pt;margin-top:-183.7pt;width:612pt;height:292.95pt;rotation:180;z-index:-251653120;visibility:visible;mso-wrap-style:square;mso-wrap-distance-left:9pt;mso-wrap-distance-top:0;mso-wrap-distance-right:9pt;mso-wrap-distance-bottom:0;mso-position-horizontal:right;mso-position-horizontal-relative:page;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" path="m,c,453,,453,,453,23,401,52,353,87,310v7,-9,14,-17,21,-26c116,275,125,266,133,258,248,143,406,72,581,72v291,,291,,291,c872,,872,,872,l,xe" fillcolor="#045404" stroked="f">
              <v:fill color2="#0070c0" colors="0 #045404;13763f white;42598f #0070c0" focus="100%" type="gradient"/>
              <v:path arrowok="t" o:connecttype="custom" o:connectlocs="0,0;0,3720166;775457,2545809;962637,2332290;1185469,2118770;5178629,591285;7772400,591285;7772400,0;0,0" o:connectangles="0,0,0,0,0,0,0,0,0"/>
              <w10:wrap anchorx="page"/>
            </v:shape>
          </w:pict>
        </mc:Fallback>
      </mc:AlternateContent>
    </w:r>
  </w:p>
  <w:p w:rsidR="00CA3FBE" w:rsidRDefault="00CA3FBE" w:rsidP="00CA3FBE">
    <w:pPr>
      <w:pStyle w:val="Piedepgina"/>
      <w:jc w:val="right"/>
      <w:rPr>
        <w:sz w:val="16"/>
        <w:szCs w:val="16"/>
      </w:rPr>
    </w:pPr>
  </w:p>
  <w:p w:rsidR="00CA3FBE" w:rsidRPr="00191CD0" w:rsidRDefault="00CA3FBE" w:rsidP="00A53D36">
    <w:pPr>
      <w:pStyle w:val="Piedepgina"/>
      <w:jc w:val="center"/>
      <w:rPr>
        <w:rFonts w:ascii="Arial Narrow" w:hAnsi="Arial Narrow"/>
        <w:b/>
        <w:color w:val="000000" w:themeColor="text1"/>
        <w:szCs w:val="16"/>
      </w:rPr>
    </w:pPr>
    <w:r w:rsidRPr="00191CD0">
      <w:rPr>
        <w:rFonts w:ascii="Arial Narrow" w:hAnsi="Arial Narrow"/>
        <w:b/>
        <w:noProof/>
        <w:lang w:eastAsia="es-SV"/>
      </w:rPr>
      <mc:AlternateContent>
        <mc:Choice Requires="wps">
          <w:drawing>
            <wp:anchor distT="0" distB="0" distL="114300" distR="114300" simplePos="0" relativeHeight="251665408" behindDoc="1" locked="0" layoutInCell="1" allowOverlap="1" wp14:anchorId="7869A324" wp14:editId="07A487D4">
              <wp:simplePos x="0" y="0"/>
              <wp:positionH relativeFrom="column">
                <wp:posOffset>0</wp:posOffset>
              </wp:positionH>
              <wp:positionV relativeFrom="paragraph">
                <wp:posOffset>0</wp:posOffset>
              </wp:positionV>
              <wp:extent cx="7772400" cy="3720166"/>
              <wp:effectExtent l="0" t="0" r="0" b="0"/>
              <wp:wrapNone/>
              <wp:docPr id="4" name="Forma libr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gradFill>
                        <a:gsLst>
                          <a:gs pos="65000">
                            <a:srgbClr val="0070C0"/>
                          </a:gs>
                          <a:gs pos="21000">
                            <a:schemeClr val="bg1"/>
                          </a:gs>
                          <a:gs pos="0">
                            <a:srgbClr val="045404"/>
                          </a:gs>
                        </a:gsLst>
                        <a:lin ang="5400000" scaled="1"/>
                      </a:gra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108ADEB2" id="Forma libre 6" o:spid="_x0000_s1026" style="position:absolute;margin-left:0;margin-top:0;width:612pt;height:292.95pt;rotation:180;z-index:-251651072;visibility:visible;mso-wrap-style:square;mso-wrap-distance-left:9pt;mso-wrap-distance-top:0;mso-wrap-distance-right:9pt;mso-wrap-distance-bottom:0;mso-position-horizontal:absolute;mso-position-horizontal-relative:text;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" path="m,c,453,,453,,453,23,401,52,353,87,310v7,-9,14,-17,21,-26c116,275,125,266,133,258,248,143,406,72,581,72v291,,291,,291,c872,,872,,872,l,xe" fillcolor="#045404" stroked="f">
              <v:fill color2="#0070c0" colors="0 #045404;13763f white;42598f #0070c0" focus="100%" type="gradient"/>
              <v:path arrowok="t" o:connecttype="custom" o:connectlocs="0,0;0,3720166;775457,2545809;962637,2332290;1185469,2118770;5178629,591285;7772400,591285;7772400,0;0,0" o:connectangles="0,0,0,0,0,0,0,0,0"/>
            </v:shape>
          </w:pict>
        </mc:Fallback>
      </mc:AlternateContent>
    </w:r>
    <w:r w:rsidRPr="00191CD0">
      <w:rPr>
        <w:rFonts w:ascii="Arial Narrow" w:hAnsi="Arial Narrow"/>
        <w:b/>
        <w:noProof/>
        <w:color w:val="000000" w:themeColor="text1"/>
        <w:szCs w:val="16"/>
        <w:lang w:eastAsia="es-SV"/>
      </w:rPr>
      <mc:AlternateContent>
        <mc:Choice Requires="wps">
          <w:drawing>
            <wp:anchor distT="0" distB="0" distL="114300" distR="114300" simplePos="0" relativeHeight="251664384" behindDoc="0" locked="0" layoutInCell="1" allowOverlap="1" wp14:anchorId="4DFB8B49" wp14:editId="461B3CFF">
              <wp:simplePos x="0" y="0"/>
              <wp:positionH relativeFrom="column">
                <wp:posOffset>15241</wp:posOffset>
              </wp:positionH>
              <wp:positionV relativeFrom="paragraph">
                <wp:posOffset>-53976</wp:posOffset>
              </wp:positionV>
              <wp:extent cx="5619750" cy="0"/>
              <wp:effectExtent l="0" t="0" r="19050" b="19050"/>
              <wp:wrapNone/>
              <wp:docPr id="60" name="Conector recto 60"/>
              <wp:cNvGraphicFramePr/>
              <a:graphic xmlns:a="http://schemas.openxmlformats.org/drawingml/2006/main">
                <a:graphicData uri="http://schemas.microsoft.com/office/word/2010/wordprocessingShape">
                  <wps:wsp>
                    <wps:cNvCnPr/>
                    <wps:spPr>
                      <a:xfrm flipV="1">
                        <a:off x="0" y="0"/>
                        <a:ext cx="5619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E8CB14" id="Conector recto 60"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4.25pt" to="443.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" strokecolor="#5b9bd5 [3204]" strokeweight=".5pt">
              <v:stroke joinstyle="miter"/>
            </v:line>
          </w:pict>
        </mc:Fallback>
      </mc:AlternateContent>
    </w:r>
    <w:r w:rsidRPr="00191CD0">
      <w:rPr>
        <w:rFonts w:ascii="Arial Narrow" w:hAnsi="Arial Narrow"/>
        <w:b/>
        <w:color w:val="000000" w:themeColor="text1"/>
        <w:szCs w:val="16"/>
      </w:rPr>
      <w:t>Calle San Martín Barrio El Centro, Chalatenango, Chalatenango. Conmutador (503) 2393-9701 directo</w:t>
    </w:r>
    <w:r w:rsidR="00A53D36">
      <w:rPr>
        <w:rFonts w:ascii="Arial Narrow" w:hAnsi="Arial Narrow"/>
        <w:b/>
        <w:color w:val="000000" w:themeColor="text1"/>
        <w:szCs w:val="16"/>
      </w:rPr>
      <w:t xml:space="preserve"> UGDAM</w:t>
    </w:r>
    <w:r w:rsidRPr="00191CD0">
      <w:rPr>
        <w:rFonts w:ascii="Arial Narrow" w:hAnsi="Arial Narrow"/>
        <w:b/>
        <w:color w:val="000000" w:themeColor="text1"/>
        <w:szCs w:val="16"/>
      </w:rPr>
      <w:t xml:space="preserve"> (503) 2393-9716</w:t>
    </w:r>
  </w:p>
  <w:p w:rsidR="00CA3FBE" w:rsidRPr="00191CD0" w:rsidRDefault="00CD74D1" w:rsidP="00A53D36">
    <w:pPr>
      <w:pStyle w:val="Piedepgina"/>
      <w:jc w:val="center"/>
      <w:rPr>
        <w:rFonts w:ascii="Arial Narrow" w:hAnsi="Arial Narrow"/>
        <w:b/>
      </w:rPr>
    </w:pPr>
    <w:hyperlink r:id="rId1" w:history="1">
      <w:r w:rsidR="00CA3FBE" w:rsidRPr="00191CD0">
        <w:rPr>
          <w:rStyle w:val="Hipervnculo"/>
          <w:rFonts w:ascii="Arial Narrow" w:hAnsi="Arial Narrow"/>
          <w:b/>
          <w:color w:val="000000" w:themeColor="text1"/>
          <w:szCs w:val="16"/>
        </w:rPr>
        <w:t>www.chalatenango.gob.sv</w:t>
      </w:r>
    </w:hyperlink>
    <w:r w:rsidR="00CA3FBE" w:rsidRPr="00191CD0">
      <w:rPr>
        <w:rFonts w:ascii="Arial Narrow" w:hAnsi="Arial Narrow"/>
        <w:b/>
        <w:color w:val="000000" w:themeColor="text1"/>
        <w:szCs w:val="16"/>
      </w:rPr>
      <w:t xml:space="preserve">; </w:t>
    </w:r>
    <w:hyperlink r:id="rId2" w:history="1">
      <w:r w:rsidR="00CA3FBE" w:rsidRPr="00191CD0">
        <w:rPr>
          <w:rStyle w:val="Hipervnculo"/>
          <w:rFonts w:ascii="Arial Narrow" w:hAnsi="Arial Narrow"/>
          <w:b/>
          <w:color w:val="000000" w:themeColor="text1"/>
          <w:szCs w:val="16"/>
        </w:rPr>
        <w:t>ugdam@chalatenango.gob.sv</w:t>
      </w:r>
    </w:hyperlink>
    <w:r w:rsidR="00CA3FBE" w:rsidRPr="00191CD0">
      <w:rPr>
        <w:rFonts w:ascii="Arial Narrow" w:hAnsi="Arial Narrow"/>
        <w:b/>
        <w:sz w:val="16"/>
        <w:szCs w:val="16"/>
      </w:rPr>
      <w:t>.</w:t>
    </w:r>
  </w:p>
  <w:p w:rsidR="00CA3FBE" w:rsidRDefault="00CA3FBE" w:rsidP="00CA3FBE">
    <w:pPr>
      <w:pStyle w:val="Piedepgina"/>
      <w:tabs>
        <w:tab w:val="clear" w:pos="4419"/>
        <w:tab w:val="clear" w:pos="8838"/>
        <w:tab w:val="left" w:pos="513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D74D1" w:rsidRDefault="00CD74D1" w:rsidP="006934F0">
      <w:pPr>
        <w:spacing w:after="0" w:line="240" w:lineRule="auto"/>
      </w:pPr>
      <w:r>
        <w:separator/>
      </w:r>
    </w:p>
  </w:footnote>
  <w:footnote w:type="continuationSeparator" w:id="0">
    <w:p w:rsidR="00CD74D1" w:rsidRDefault="00CD74D1" w:rsidP="006934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A3FBE" w:rsidRDefault="00CA3FBE">
    <w:pPr>
      <w:pStyle w:val="Encabezado"/>
    </w:pPr>
    <w:r>
      <w:rPr>
        <w:noProof/>
        <w:lang w:val="es-SV" w:eastAsia="es-SV"/>
      </w:rPr>
      <mc:AlternateContent>
        <mc:Choice Requires="wps">
          <w:drawing>
            <wp:anchor distT="0" distB="0" distL="114300" distR="114300" simplePos="0" relativeHeight="251659264" behindDoc="0" locked="0" layoutInCell="1" allowOverlap="1" wp14:anchorId="1D996910" wp14:editId="2160482E">
              <wp:simplePos x="0" y="0"/>
              <wp:positionH relativeFrom="page">
                <wp:align>right</wp:align>
              </wp:positionH>
              <wp:positionV relativeFrom="paragraph">
                <wp:posOffset>-431956</wp:posOffset>
              </wp:positionV>
              <wp:extent cx="7772400" cy="3720166"/>
              <wp:effectExtent l="0" t="0" r="0" b="0"/>
              <wp:wrapNone/>
              <wp:docPr id="3" name="Forma libre 6">
                <a:extLst xmlns:a="http://schemas.openxmlformats.org/drawingml/2006/main"/>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gradFill>
                        <a:gsLst>
                          <a:gs pos="0">
                            <a:srgbClr val="0070C0"/>
                          </a:gs>
                          <a:gs pos="28000">
                            <a:schemeClr val="bg1"/>
                          </a:gs>
                          <a:gs pos="74000">
                            <a:srgbClr val="045404"/>
                          </a:gs>
                        </a:gsLst>
                        <a:lin ang="5400000" scaled="1"/>
                      </a:gradFill>
                      <a:ln>
                        <a:noFill/>
                      </a:ln>
                      <a:extLst/>
                    </wps:spPr>
                    <wps:bodyPr vert="horz" wrap="square" lIns="91440" tIns="45720" rIns="91440" bIns="45720" numCol="1" anchor="t" anchorCtr="0" compatLnSpc="1">
                      <a:prstTxWarp prst="textNoShape">
                        <a:avLst/>
                      </a:prstTxWarp>
                    </wps:bodyPr>
                  </wps:wsp>
                </a:graphicData>
              </a:graphic>
            </wp:anchor>
          </w:drawing>
        </mc:Choice>
        <mc:Fallback>
          <w:pict>
            <v:shape w14:anchorId="6E419146" id="Forma libre 6" o:spid="_x0000_s1026" style="position:absolute;margin-left:560.8pt;margin-top:-34pt;width:612pt;height:292.95pt;z-index:251659264;visibility:visible;mso-wrap-style:square;mso-wrap-distance-left:9pt;mso-wrap-distance-top:0;mso-wrap-distance-right:9pt;mso-wrap-distance-bottom:0;mso-position-horizontal:right;mso-position-horizontal-relative:page;mso-position-vertical:absolute;mso-position-vertical-relative:text;v-text-anchor:top" coordsize="872,4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" path="m,c,453,,453,,453,23,401,52,353,87,310v7,-9,14,-17,21,-26c116,275,125,266,133,258,248,143,406,72,581,72v291,,291,,291,c872,,872,,872,l,xe" fillcolor="#0070c0" stroked="f">
              <v:fill color2="#045404" colors="0 #0070c0;18350f white;48497f #045404" focus="100%" type="gradient"/>
              <v:path arrowok="t" o:connecttype="custom" o:connectlocs="0,0;0,3720166;775457,2545809;962637,2332290;1185469,2118770;5178629,591285;7772400,591285;7772400,0;0,0" o:connectangles="0,0,0,0,0,0,0,0,0"/>
              <w10:wrap anchorx="page"/>
            </v:shape>
          </w:pict>
        </mc:Fallback>
      </mc:AlternateContent>
    </w:r>
  </w:p>
  <w:p w:rsidR="006934F0" w:rsidRDefault="006934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2A4E1D"/>
    <w:multiLevelType w:val="hybridMultilevel"/>
    <w:tmpl w:val="2A9E724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 w15:restartNumberingAfterBreak="0">
    <w:nsid w:val="152E4696"/>
    <w:multiLevelType w:val="hybridMultilevel"/>
    <w:tmpl w:val="6CAA32F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15:restartNumberingAfterBreak="0">
    <w:nsid w:val="21271E31"/>
    <w:multiLevelType w:val="hybridMultilevel"/>
    <w:tmpl w:val="342C0714"/>
    <w:lvl w:ilvl="0" w:tplc="440A000F">
      <w:start w:val="6"/>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49E47AD9"/>
    <w:multiLevelType w:val="hybridMultilevel"/>
    <w:tmpl w:val="1F0EB1F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4A753FAB"/>
    <w:multiLevelType w:val="hybridMultilevel"/>
    <w:tmpl w:val="650E650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53B63BC3"/>
    <w:multiLevelType w:val="hybridMultilevel"/>
    <w:tmpl w:val="AD30B5EC"/>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6" w15:restartNumberingAfterBreak="0">
    <w:nsid w:val="58B85A8D"/>
    <w:multiLevelType w:val="hybridMultilevel"/>
    <w:tmpl w:val="2F6EFB4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74802710"/>
    <w:multiLevelType w:val="hybridMultilevel"/>
    <w:tmpl w:val="D2A230DA"/>
    <w:lvl w:ilvl="0" w:tplc="734244BA">
      <w:start w:val="1"/>
      <w:numFmt w:val="decimal"/>
      <w:lvlText w:val="%1."/>
      <w:lvlJc w:val="left"/>
      <w:pPr>
        <w:ind w:left="720" w:hanging="360"/>
      </w:pPr>
      <w:rPr>
        <w:rFonts w:hint="default"/>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7"/>
  </w:num>
  <w:num w:numId="3">
    <w:abstractNumId w:val="5"/>
  </w:num>
  <w:num w:numId="4">
    <w:abstractNumId w:val="1"/>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34F0"/>
    <w:rsid w:val="0005766B"/>
    <w:rsid w:val="0011492A"/>
    <w:rsid w:val="00171E2B"/>
    <w:rsid w:val="0019055D"/>
    <w:rsid w:val="001A3073"/>
    <w:rsid w:val="001B178D"/>
    <w:rsid w:val="002033F8"/>
    <w:rsid w:val="00231A2B"/>
    <w:rsid w:val="002348AC"/>
    <w:rsid w:val="002462CA"/>
    <w:rsid w:val="002846FC"/>
    <w:rsid w:val="002A7317"/>
    <w:rsid w:val="002C1ECF"/>
    <w:rsid w:val="003114D3"/>
    <w:rsid w:val="003334EA"/>
    <w:rsid w:val="00335533"/>
    <w:rsid w:val="00391616"/>
    <w:rsid w:val="003E2B3D"/>
    <w:rsid w:val="003E3B3D"/>
    <w:rsid w:val="00412BEF"/>
    <w:rsid w:val="00424330"/>
    <w:rsid w:val="00434373"/>
    <w:rsid w:val="00444A52"/>
    <w:rsid w:val="004501E6"/>
    <w:rsid w:val="004A6C6B"/>
    <w:rsid w:val="004B0CAC"/>
    <w:rsid w:val="004B6D4B"/>
    <w:rsid w:val="004F3987"/>
    <w:rsid w:val="00507959"/>
    <w:rsid w:val="005368DE"/>
    <w:rsid w:val="00583819"/>
    <w:rsid w:val="005E5CD7"/>
    <w:rsid w:val="005F1DDF"/>
    <w:rsid w:val="00613E21"/>
    <w:rsid w:val="006276A2"/>
    <w:rsid w:val="006311FC"/>
    <w:rsid w:val="00657C7B"/>
    <w:rsid w:val="0066781B"/>
    <w:rsid w:val="0066789E"/>
    <w:rsid w:val="006934F0"/>
    <w:rsid w:val="00693B90"/>
    <w:rsid w:val="006B40E8"/>
    <w:rsid w:val="006F3ADA"/>
    <w:rsid w:val="006F70C7"/>
    <w:rsid w:val="007303D0"/>
    <w:rsid w:val="007329B6"/>
    <w:rsid w:val="00745B72"/>
    <w:rsid w:val="00756E23"/>
    <w:rsid w:val="007E1687"/>
    <w:rsid w:val="007E2D19"/>
    <w:rsid w:val="0082599B"/>
    <w:rsid w:val="00846079"/>
    <w:rsid w:val="00857B5C"/>
    <w:rsid w:val="008745EB"/>
    <w:rsid w:val="008851C7"/>
    <w:rsid w:val="008852E1"/>
    <w:rsid w:val="008A5C46"/>
    <w:rsid w:val="008F71DC"/>
    <w:rsid w:val="008F7969"/>
    <w:rsid w:val="00912CD0"/>
    <w:rsid w:val="00927CC5"/>
    <w:rsid w:val="00934D8C"/>
    <w:rsid w:val="009821DA"/>
    <w:rsid w:val="009B4A0B"/>
    <w:rsid w:val="009D7B52"/>
    <w:rsid w:val="009E6351"/>
    <w:rsid w:val="009F5794"/>
    <w:rsid w:val="00A13890"/>
    <w:rsid w:val="00A16A93"/>
    <w:rsid w:val="00A242EC"/>
    <w:rsid w:val="00A53D36"/>
    <w:rsid w:val="00A53F1C"/>
    <w:rsid w:val="00AB29E4"/>
    <w:rsid w:val="00AC52C1"/>
    <w:rsid w:val="00B016D9"/>
    <w:rsid w:val="00B01ECE"/>
    <w:rsid w:val="00B13C2E"/>
    <w:rsid w:val="00B2087F"/>
    <w:rsid w:val="00B5091A"/>
    <w:rsid w:val="00B67994"/>
    <w:rsid w:val="00BC57DF"/>
    <w:rsid w:val="00BD23D1"/>
    <w:rsid w:val="00C17311"/>
    <w:rsid w:val="00C30BE7"/>
    <w:rsid w:val="00C76D4B"/>
    <w:rsid w:val="00CA3FBE"/>
    <w:rsid w:val="00CC3E63"/>
    <w:rsid w:val="00CD74D1"/>
    <w:rsid w:val="00D0385A"/>
    <w:rsid w:val="00D608A2"/>
    <w:rsid w:val="00DA1C33"/>
    <w:rsid w:val="00DA4517"/>
    <w:rsid w:val="00DB252D"/>
    <w:rsid w:val="00DD2910"/>
    <w:rsid w:val="00DF4FC5"/>
    <w:rsid w:val="00E000E9"/>
    <w:rsid w:val="00E23482"/>
    <w:rsid w:val="00E3100E"/>
    <w:rsid w:val="00E5133A"/>
    <w:rsid w:val="00E612FF"/>
    <w:rsid w:val="00E82BDA"/>
    <w:rsid w:val="00EB2856"/>
    <w:rsid w:val="00EB4DCE"/>
    <w:rsid w:val="00EC240D"/>
    <w:rsid w:val="00EE1340"/>
    <w:rsid w:val="00EE3D35"/>
    <w:rsid w:val="00F11C7B"/>
    <w:rsid w:val="00F1790C"/>
    <w:rsid w:val="00F208EB"/>
    <w:rsid w:val="00F27A50"/>
    <w:rsid w:val="00F81674"/>
    <w:rsid w:val="00F934A2"/>
    <w:rsid w:val="00FD0A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24FDB"/>
  <w15:chartTrackingRefBased/>
  <w15:docId w15:val="{44F38326-5A3E-4EEE-9A8B-032C4D79F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934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6934F0"/>
    <w:pPr>
      <w:ind w:left="720"/>
      <w:contextualSpacing/>
    </w:pPr>
  </w:style>
  <w:style w:type="paragraph" w:styleId="Encabezado">
    <w:name w:val="header"/>
    <w:basedOn w:val="Normal"/>
    <w:link w:val="EncabezadoCar"/>
    <w:uiPriority w:val="99"/>
    <w:rsid w:val="006934F0"/>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6934F0"/>
    <w:rPr>
      <w:rFonts w:ascii="Times New Roman" w:eastAsia="Times New Roman" w:hAnsi="Times New Roman" w:cs="Times New Roman"/>
      <w:sz w:val="24"/>
      <w:szCs w:val="24"/>
      <w:lang w:val="es-ES" w:eastAsia="es-ES"/>
    </w:rPr>
  </w:style>
  <w:style w:type="character" w:styleId="Hipervnculo">
    <w:name w:val="Hyperlink"/>
    <w:basedOn w:val="Fuentedeprrafopredeter"/>
    <w:uiPriority w:val="99"/>
    <w:unhideWhenUsed/>
    <w:rsid w:val="006934F0"/>
    <w:rPr>
      <w:color w:val="0563C1" w:themeColor="hyperlink"/>
      <w:u w:val="single"/>
    </w:rPr>
  </w:style>
  <w:style w:type="paragraph" w:styleId="Piedepgina">
    <w:name w:val="footer"/>
    <w:basedOn w:val="Normal"/>
    <w:link w:val="PiedepginaCar"/>
    <w:uiPriority w:val="99"/>
    <w:unhideWhenUsed/>
    <w:rsid w:val="006934F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934F0"/>
  </w:style>
  <w:style w:type="paragraph" w:styleId="Textodeglobo">
    <w:name w:val="Balloon Text"/>
    <w:basedOn w:val="Normal"/>
    <w:link w:val="TextodegloboCar"/>
    <w:uiPriority w:val="99"/>
    <w:semiHidden/>
    <w:unhideWhenUsed/>
    <w:rsid w:val="00C76D4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76D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ugdam@chalatenango.gob.sv" TargetMode="External"/><Relationship Id="rId4" Type="http://schemas.openxmlformats.org/officeDocument/2006/relationships/settings" Target="settings.xml"/><Relationship Id="rId9" Type="http://schemas.openxmlformats.org/officeDocument/2006/relationships/hyperlink" Target="http://www.chalatenango.gob.sv"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ugdam@chalatenango.gob.sv" TargetMode="External"/><Relationship Id="rId1" Type="http://schemas.openxmlformats.org/officeDocument/2006/relationships/hyperlink" Target="http://www.chalatenango.gob.sv"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1E407D-1ABA-4CB9-884B-E1C5E2804C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11</Pages>
  <Words>3583</Words>
  <Characters>19707</Characters>
  <Application>Microsoft Office Word</Application>
  <DocSecurity>0</DocSecurity>
  <Lines>164</Lines>
  <Paragraphs>46</Paragraphs>
  <ScaleCrop>false</ScaleCrop>
  <HeadingPairs>
    <vt:vector size="2" baseType="variant">
      <vt:variant>
        <vt:lpstr>Título</vt:lpstr>
      </vt:variant>
      <vt:variant>
        <vt:i4>1</vt:i4>
      </vt:variant>
    </vt:vector>
  </HeadingPairs>
  <TitlesOfParts>
    <vt:vector size="1" baseType="lpstr">
      <vt:lpstr>GUIA DE ARCHIVO MUNICIPALIDAD DE CHALATENANGO</vt:lpstr>
    </vt:vector>
  </TitlesOfParts>
  <Company/>
  <LinksUpToDate>false</LinksUpToDate>
  <CharactersWithSpaces>23244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DE ARCHIVO MUNICIPALIDAD DE CHALATENANGO</dc:title>
  <dc:subject/>
  <dc:creator>Lic. Coreas</dc:creator>
  <cp:keywords/>
  <dc:description/>
  <cp:lastModifiedBy>optiplex1</cp:lastModifiedBy>
  <cp:revision>15</cp:revision>
  <cp:lastPrinted>2019-05-07T14:39:00Z</cp:lastPrinted>
  <dcterms:created xsi:type="dcterms:W3CDTF">2019-04-30T20:51:00Z</dcterms:created>
  <dcterms:modified xsi:type="dcterms:W3CDTF">2019-05-21T22:14:00Z</dcterms:modified>
</cp:coreProperties>
</file>