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716" w:rsidRDefault="009A0716" w:rsidP="009A0716">
      <w:pPr>
        <w:jc w:val="both"/>
        <w:rPr>
          <w:rFonts w:ascii="Bookman Old Style" w:hAnsi="Bookman Old Style"/>
          <w:b/>
          <w:color w:val="0070C0"/>
          <w:sz w:val="20"/>
          <w:szCs w:val="20"/>
          <w:u w:val="single"/>
          <w:lang w:val="es-ES" w:eastAsia="es-ES"/>
        </w:rPr>
      </w:pPr>
      <w:r>
        <w:rPr>
          <w:rFonts w:ascii="Bookman Old Style" w:hAnsi="Bookman Old Style"/>
          <w:b/>
          <w:bCs/>
          <w:color w:val="0070C0"/>
          <w:sz w:val="20"/>
          <w:szCs w:val="20"/>
          <w:u w:val="single"/>
          <w:lang w:val="es-ES" w:eastAsia="es-ES"/>
        </w:rPr>
        <w:t>ACTA MUNICIPAL NÚMERO CUATRO</w:t>
      </w:r>
      <w:r>
        <w:rPr>
          <w:rFonts w:ascii="Bookman Old Style" w:hAnsi="Bookman Old Style"/>
          <w:bCs/>
          <w:color w:val="0070C0"/>
          <w:sz w:val="20"/>
          <w:szCs w:val="20"/>
          <w:lang w:val="es-ES" w:eastAsia="es-ES"/>
        </w:rPr>
        <w:t xml:space="preserve">.- </w:t>
      </w:r>
      <w:r>
        <w:rPr>
          <w:rFonts w:ascii="Bookman Old Style" w:hAnsi="Bookman Old Style"/>
          <w:b/>
          <w:color w:val="0070C0"/>
          <w:sz w:val="20"/>
          <w:szCs w:val="20"/>
          <w:lang w:val="es-ES" w:eastAsia="es-ES"/>
        </w:rPr>
        <w:t xml:space="preserve">Sesión Ordinaria Celebrada por El Concejo Municipal de la Ciudad de Armenia, Departamento de Sonsonate, a las CATORCE, horas del día LUNES DIECINUEVE del mes de FEBRERO del año dos mil DIECIOCHO.-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Pr>
          <w:rFonts w:ascii="Bookman Old Style" w:hAnsi="Bookman Old Style"/>
          <w:b/>
          <w:color w:val="0070C0"/>
          <w:sz w:val="20"/>
          <w:szCs w:val="20"/>
          <w:lang w:val="es-ES" w:eastAsia="es-ES"/>
        </w:rPr>
        <w:t>Erdulfo</w:t>
      </w:r>
      <w:proofErr w:type="spellEnd"/>
      <w:r>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Pr>
          <w:rFonts w:ascii="Bookman Old Style" w:hAnsi="Bookman Old Style"/>
          <w:b/>
          <w:color w:val="0070C0"/>
          <w:sz w:val="20"/>
          <w:szCs w:val="20"/>
          <w:lang w:val="es-ES" w:eastAsia="es-ES"/>
        </w:rPr>
        <w:t>Jhuran</w:t>
      </w:r>
      <w:proofErr w:type="spellEnd"/>
      <w:r>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Pr>
          <w:rFonts w:ascii="Bookman Old Style" w:hAnsi="Bookman Old Style"/>
          <w:b/>
          <w:color w:val="0070C0"/>
          <w:sz w:val="20"/>
          <w:szCs w:val="20"/>
          <w:lang w:val="es-ES" w:eastAsia="es-ES"/>
        </w:rPr>
        <w:t>Beltranena</w:t>
      </w:r>
      <w:proofErr w:type="spellEnd"/>
      <w:r>
        <w:rPr>
          <w:rFonts w:ascii="Bookman Old Style" w:hAnsi="Bookman Old Style"/>
          <w:b/>
          <w:color w:val="0070C0"/>
          <w:sz w:val="20"/>
          <w:szCs w:val="20"/>
          <w:lang w:val="es-ES" w:eastAsia="es-ES"/>
        </w:rPr>
        <w:t xml:space="preserve"> de Mancía, y de la Secretaria de actuaciones Licenciada </w:t>
      </w:r>
      <w:proofErr w:type="spellStart"/>
      <w:r>
        <w:rPr>
          <w:rFonts w:ascii="Bookman Old Style" w:hAnsi="Bookman Old Style"/>
          <w:b/>
          <w:color w:val="0070C0"/>
          <w:sz w:val="20"/>
          <w:szCs w:val="20"/>
          <w:lang w:val="es-ES" w:eastAsia="es-ES"/>
        </w:rPr>
        <w:t>Yasmin</w:t>
      </w:r>
      <w:proofErr w:type="spellEnd"/>
      <w:r>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al Acta anterior, la cual después de discutirse </w:t>
      </w:r>
      <w:proofErr w:type="spellStart"/>
      <w:r>
        <w:rPr>
          <w:rFonts w:ascii="Bookman Old Style" w:hAnsi="Bookman Old Style"/>
          <w:b/>
          <w:color w:val="0070C0"/>
          <w:sz w:val="20"/>
          <w:szCs w:val="20"/>
          <w:lang w:val="es-ES" w:eastAsia="es-ES"/>
        </w:rPr>
        <w:t>fué</w:t>
      </w:r>
      <w:proofErr w:type="spellEnd"/>
      <w:r>
        <w:rPr>
          <w:rFonts w:ascii="Bookman Old Style" w:hAnsi="Bookman Old Style"/>
          <w:b/>
          <w:color w:val="0070C0"/>
          <w:sz w:val="20"/>
          <w:szCs w:val="20"/>
          <w:lang w:val="es-ES" w:eastAsia="es-ES"/>
        </w:rPr>
        <w:t xml:space="preserve"> aprobada en todas sus partes y sin modificaciones; así mismo se le </w:t>
      </w:r>
      <w:proofErr w:type="spellStart"/>
      <w:r>
        <w:rPr>
          <w:rFonts w:ascii="Bookman Old Style" w:hAnsi="Bookman Old Style"/>
          <w:b/>
          <w:color w:val="0070C0"/>
          <w:sz w:val="20"/>
          <w:szCs w:val="20"/>
          <w:lang w:val="es-ES" w:eastAsia="es-ES"/>
        </w:rPr>
        <w:t>dió</w:t>
      </w:r>
      <w:proofErr w:type="spellEnd"/>
      <w:r>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Pr>
          <w:rFonts w:ascii="Bookman Old Style" w:hAnsi="Bookman Old Style"/>
          <w:color w:val="0070C0"/>
          <w:sz w:val="20"/>
          <w:szCs w:val="20"/>
          <w:lang w:val="es-ES" w:eastAsia="es-ES"/>
        </w:rPr>
        <w:t>:</w:t>
      </w:r>
    </w:p>
    <w:p w:rsidR="009A0716" w:rsidRDefault="009A0716" w:rsidP="009A0716">
      <w:pPr>
        <w:jc w:val="both"/>
        <w:rPr>
          <w:rFonts w:ascii="Bookman Old Style" w:hAnsi="Bookman Old Style"/>
          <w:bCs/>
          <w:sz w:val="20"/>
          <w:szCs w:val="20"/>
          <w:lang w:val="es-ES" w:eastAsia="es-ES"/>
        </w:rPr>
      </w:pPr>
      <w:r>
        <w:rPr>
          <w:rFonts w:ascii="Bookman Old Style" w:hAnsi="Bookman Old Style"/>
          <w:b/>
          <w:bCs/>
          <w:sz w:val="20"/>
          <w:szCs w:val="20"/>
          <w:u w:val="single"/>
          <w:lang w:val="es-ES" w:eastAsia="es-ES"/>
        </w:rPr>
        <w:t xml:space="preserve">ACUERDO NÚMERO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compra de un par de redes para DONAR a la Directiva de Futbol libre de Finca La Gloria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que servirán para las porterías de la cancha, solicitadas por el </w:t>
      </w:r>
      <w:proofErr w:type="spellStart"/>
      <w:r>
        <w:rPr>
          <w:rFonts w:ascii="Bookman Old Style" w:hAnsi="Bookman Old Style"/>
          <w:bCs/>
          <w:sz w:val="20"/>
          <w:szCs w:val="20"/>
          <w:lang w:val="es-ES" w:eastAsia="es-ES"/>
        </w:rPr>
        <w:t>RepresentanteXXXXXXXXXXX</w:t>
      </w:r>
      <w:proofErr w:type="spellEnd"/>
      <w:r>
        <w:rPr>
          <w:rFonts w:ascii="Bookman Old Style" w:hAnsi="Bookman Old Style"/>
          <w:bCs/>
          <w:sz w:val="20"/>
          <w:szCs w:val="20"/>
          <w:lang w:val="es-ES" w:eastAsia="es-ES"/>
        </w:rPr>
        <w:t>.</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3 Balones y 3 Trofeos para DONAR al Comité de Salud del Cantón El Rosario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para el Torneo de Futbol que realizaran en el mes de Febrero del presente año, solicitados por la Doctora NURIA NOHEMY RIVERA, en su concepto de Directora de la Unidad de Salud de Armenia.</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de Básquetbol para DONAR al Equipo que participa en el Torneo que se realiza en el Centro Escolar Juan Ramón Uriarte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el </w:t>
      </w:r>
      <w:proofErr w:type="spellStart"/>
      <w:r>
        <w:rPr>
          <w:rFonts w:ascii="Bookman Old Style" w:hAnsi="Bookman Old Style"/>
          <w:bCs/>
          <w:sz w:val="20"/>
          <w:szCs w:val="20"/>
          <w:lang w:val="es-ES" w:eastAsia="es-ES"/>
        </w:rPr>
        <w:t>RepresentanteXXXXXXXXXXXXXX</w:t>
      </w:r>
      <w:proofErr w:type="spellEnd"/>
      <w:r>
        <w:rPr>
          <w:rFonts w:ascii="Bookman Old Style" w:hAnsi="Bookman Old Style"/>
          <w:bCs/>
          <w:sz w:val="20"/>
          <w:szCs w:val="20"/>
          <w:lang w:val="es-ES" w:eastAsia="es-ES"/>
        </w:rPr>
        <w:t>.</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para DONAR al Equipo de fútbol de la Colonia San Gerónimo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el cual servirá para participar en el Torno de la Colonia Las Colinas, solicitado por el Representante XXXXXXXXXXXXXXXXX</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docena de lámina para DONAR Al Señor XXXXXXXXXXXX, correspondiente a la colaboración solicitada por Residentes del Cantón El Cerro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en vista de haberse quemado en su totalidad su vivienda en el referido Cantón.</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GASTO que comprende la elaboración de una puerta de metal de 2.04 metros de largo y 92 cm de ancho, para DONAR a la Unidad de Salud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para ser instalada en el cuarto de fisioterapia, solicitada por la Doctora NURIA NOHEMY RIVERA, en su concepto de Directora.</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Uniforme </w:t>
      </w:r>
      <w:proofErr w:type="gramStart"/>
      <w:r>
        <w:rPr>
          <w:rFonts w:ascii="Bookman Old Style" w:hAnsi="Bookman Old Style"/>
          <w:bCs/>
          <w:sz w:val="20"/>
          <w:szCs w:val="20"/>
          <w:lang w:val="es-ES" w:eastAsia="es-ES"/>
        </w:rPr>
        <w:t>deportivo  y</w:t>
      </w:r>
      <w:proofErr w:type="gramEnd"/>
      <w:r>
        <w:rPr>
          <w:rFonts w:ascii="Bookman Old Style" w:hAnsi="Bookman Old Style"/>
          <w:bCs/>
          <w:sz w:val="20"/>
          <w:szCs w:val="20"/>
          <w:lang w:val="es-ES" w:eastAsia="es-ES"/>
        </w:rPr>
        <w:t xml:space="preserve"> un Balón para DONAR al C.D REAL MADRID, del Cantón El Guayabo de ésta Jurisdicción, los cuales servirán para los diferentes torneos de Fútbol que participa el equipo, solicitado por el Representante XXXXXXXXXXXXXXXXXXXXXX.</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 Uniforme, 4 Trofeos y 4 Balones para </w:t>
      </w:r>
      <w:proofErr w:type="gramStart"/>
      <w:r>
        <w:rPr>
          <w:rFonts w:ascii="Bookman Old Style" w:hAnsi="Bookman Old Style"/>
          <w:bCs/>
          <w:sz w:val="20"/>
          <w:szCs w:val="20"/>
          <w:lang w:val="es-ES" w:eastAsia="es-ES"/>
        </w:rPr>
        <w:t>DONAR  al</w:t>
      </w:r>
      <w:proofErr w:type="gramEnd"/>
      <w:r>
        <w:rPr>
          <w:rFonts w:ascii="Bookman Old Style" w:hAnsi="Bookman Old Style"/>
          <w:bCs/>
          <w:sz w:val="20"/>
          <w:szCs w:val="20"/>
          <w:lang w:val="es-ES" w:eastAsia="es-ES"/>
        </w:rPr>
        <w:t xml:space="preserve"> Comité del Cantón El Guayabo de ésta Jurisdicción, para la final del Torneo que realizaran el 15 de Abril del presente año, solicitado por el </w:t>
      </w:r>
      <w:proofErr w:type="spellStart"/>
      <w:r>
        <w:rPr>
          <w:rFonts w:ascii="Bookman Old Style" w:hAnsi="Bookman Old Style"/>
          <w:bCs/>
          <w:sz w:val="20"/>
          <w:szCs w:val="20"/>
          <w:lang w:val="es-ES" w:eastAsia="es-ES"/>
        </w:rPr>
        <w:t>RepresentanteXXXXXXXXXXXX</w:t>
      </w:r>
      <w:proofErr w:type="spellEnd"/>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 xml:space="preserve">COMPRA de un Uniforme para DONAR al Club Deportivo F.C EL BALZAMO, del Cantón La Puerta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el cual servirá para participar en diferentes torneos futbolísticas, solicitado por el </w:t>
      </w:r>
      <w:proofErr w:type="spellStart"/>
      <w:r>
        <w:rPr>
          <w:rFonts w:ascii="Bookman Old Style" w:hAnsi="Bookman Old Style"/>
          <w:bCs/>
          <w:sz w:val="20"/>
          <w:szCs w:val="20"/>
          <w:lang w:val="es-ES" w:eastAsia="es-ES"/>
        </w:rPr>
        <w:t>RepresentanteXXXXXXXXXXX</w:t>
      </w:r>
      <w:proofErr w:type="spellEnd"/>
      <w:r>
        <w:rPr>
          <w:rFonts w:ascii="Bookman Old Style" w:hAnsi="Bookman Old Style"/>
          <w:bCs/>
          <w:sz w:val="20"/>
          <w:szCs w:val="20"/>
          <w:lang w:val="es-ES" w:eastAsia="es-ES"/>
        </w:rPr>
        <w:t>.</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COMPRA de 12 gorras color negras, para los Señores del Cuerpo de Agentes Municipales, solicitado por el Directo FELICITO GONZALEZ MEDINA.</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una </w:t>
      </w:r>
      <w:proofErr w:type="gramStart"/>
      <w:r>
        <w:rPr>
          <w:rFonts w:ascii="Bookman Old Style" w:hAnsi="Bookman Old Style"/>
          <w:bCs/>
          <w:sz w:val="20"/>
          <w:szCs w:val="20"/>
          <w:lang w:val="es-ES" w:eastAsia="es-ES"/>
        </w:rPr>
        <w:t>Batería  y</w:t>
      </w:r>
      <w:proofErr w:type="gramEnd"/>
      <w:r>
        <w:rPr>
          <w:rFonts w:ascii="Bookman Old Style" w:hAnsi="Bookman Old Style"/>
          <w:bCs/>
          <w:sz w:val="20"/>
          <w:szCs w:val="20"/>
          <w:lang w:val="es-ES" w:eastAsia="es-ES"/>
        </w:rPr>
        <w:t xml:space="preserve"> 1 Regulador de voltaje, para uno de los equipos de Cómputo del departamento de Catastro de ésta Alcaldía, solicitado por el Auxiliar PEDRO ANTONIO LEMUS.</w:t>
      </w:r>
    </w:p>
    <w:p w:rsidR="009A0716" w:rsidRDefault="009A0716" w:rsidP="009A0716">
      <w:pPr>
        <w:pStyle w:val="Prrafodelista"/>
        <w:numPr>
          <w:ilvl w:val="0"/>
          <w:numId w:val="1"/>
        </w:numPr>
        <w:spacing w:line="20" w:lineRule="atLeast"/>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COMPRA de 10 docenas de Cohetes de vara, 1 Corona, y pólvora china para DONAR a la Junta Directiva de la Iglesia Católica del Cantón Los Mangos 1° zona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Jurisdicción, los cuales servirán para la celebración de sus Fiestas Patronales en Honor a San José del 11 al 19 de Marzo, solicitados por el Señor CRUZ BATRES, en su Concepto de Presidente de la Directiva.</w:t>
      </w:r>
    </w:p>
    <w:p w:rsidR="009A0716" w:rsidRPr="007C7C50"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sidRPr="007C7C50">
        <w:rPr>
          <w:rFonts w:ascii="Bookman Old Style" w:hAnsi="Bookman Old Style"/>
          <w:bCs/>
          <w:sz w:val="20"/>
          <w:szCs w:val="20"/>
          <w:lang w:val="es-ES" w:eastAsia="es-ES"/>
        </w:rPr>
        <w:t xml:space="preserve">COMPRA de 2 </w:t>
      </w:r>
      <w:proofErr w:type="spellStart"/>
      <w:r w:rsidRPr="007C7C50">
        <w:rPr>
          <w:rFonts w:ascii="Bookman Old Style" w:hAnsi="Bookman Old Style"/>
          <w:bCs/>
          <w:sz w:val="20"/>
          <w:szCs w:val="20"/>
          <w:lang w:val="es-ES" w:eastAsia="es-ES"/>
        </w:rPr>
        <w:t>Tricloro</w:t>
      </w:r>
      <w:proofErr w:type="spellEnd"/>
      <w:r w:rsidRPr="007C7C50">
        <w:rPr>
          <w:rFonts w:ascii="Bookman Old Style" w:hAnsi="Bookman Old Style"/>
          <w:bCs/>
          <w:sz w:val="20"/>
          <w:szCs w:val="20"/>
          <w:lang w:val="es-ES" w:eastAsia="es-ES"/>
        </w:rPr>
        <w:t xml:space="preserve"> G. 90%  de 55 libras, 50 libras de Soda Ash, 1 tuerca de seguridad para filtro, 1 empaque para filtro, 6 galones de Alguicida, 3 galones de </w:t>
      </w:r>
      <w:proofErr w:type="spellStart"/>
      <w:r w:rsidRPr="007C7C50">
        <w:rPr>
          <w:rFonts w:ascii="Bookman Old Style" w:hAnsi="Bookman Old Style"/>
          <w:bCs/>
          <w:sz w:val="20"/>
          <w:szCs w:val="20"/>
          <w:lang w:val="es-ES" w:eastAsia="es-ES"/>
        </w:rPr>
        <w:t>Clarisol</w:t>
      </w:r>
      <w:proofErr w:type="spellEnd"/>
      <w:r w:rsidRPr="007C7C50">
        <w:rPr>
          <w:rFonts w:ascii="Bookman Old Style" w:hAnsi="Bookman Old Style"/>
          <w:bCs/>
          <w:sz w:val="20"/>
          <w:szCs w:val="20"/>
          <w:lang w:val="es-ES" w:eastAsia="es-ES"/>
        </w:rPr>
        <w:t xml:space="preserve">, 1 estuche residencial marca Taylor, 2 litros de Monarca, 2 litros de Terminador, 1 litro de </w:t>
      </w:r>
      <w:proofErr w:type="spellStart"/>
      <w:r w:rsidRPr="007C7C50">
        <w:rPr>
          <w:rFonts w:ascii="Bookman Old Style" w:hAnsi="Bookman Old Style"/>
          <w:bCs/>
          <w:sz w:val="20"/>
          <w:szCs w:val="20"/>
          <w:lang w:val="es-ES" w:eastAsia="es-ES"/>
        </w:rPr>
        <w:t>Bayfolan</w:t>
      </w:r>
      <w:proofErr w:type="spellEnd"/>
      <w:r w:rsidRPr="007C7C50">
        <w:rPr>
          <w:rFonts w:ascii="Bookman Old Style" w:hAnsi="Bookman Old Style"/>
          <w:bCs/>
          <w:sz w:val="20"/>
          <w:szCs w:val="20"/>
          <w:lang w:val="es-ES" w:eastAsia="es-ES"/>
        </w:rPr>
        <w:t xml:space="preserve">, 1 kilo de </w:t>
      </w:r>
      <w:proofErr w:type="spellStart"/>
      <w:r w:rsidRPr="007C7C50">
        <w:rPr>
          <w:rFonts w:ascii="Bookman Old Style" w:hAnsi="Bookman Old Style"/>
          <w:bCs/>
          <w:sz w:val="20"/>
          <w:szCs w:val="20"/>
          <w:lang w:val="es-ES" w:eastAsia="es-ES"/>
        </w:rPr>
        <w:t>Manzate</w:t>
      </w:r>
      <w:proofErr w:type="spellEnd"/>
      <w:r w:rsidRPr="007C7C50">
        <w:rPr>
          <w:rFonts w:ascii="Bookman Old Style" w:hAnsi="Bookman Old Style"/>
          <w:bCs/>
          <w:sz w:val="20"/>
          <w:szCs w:val="20"/>
          <w:lang w:val="es-ES" w:eastAsia="es-ES"/>
        </w:rPr>
        <w:t xml:space="preserve">, 3 quintales de Urea, 6 conectores plástico para manguera de ¾ macho  y 6  de ¾ hembra marca Truper, </w:t>
      </w:r>
      <w:r>
        <w:rPr>
          <w:rFonts w:ascii="Bookman Old Style" w:hAnsi="Bookman Old Style"/>
          <w:bCs/>
          <w:sz w:val="20"/>
          <w:szCs w:val="20"/>
          <w:lang w:val="es-ES" w:eastAsia="es-ES"/>
        </w:rPr>
        <w:t>2 surtidores de riego plásticos en forma de arco, 4 surtidores de riego plásticos con chuzo de hierro en forma circular y Compra de una Impresora marca EPSON, material necesario para mantenimiento de Piscinas, Canchas, Jardinería y Administrativo en el Polideportivo, solicitado por el Gerente Licenciado DOUGLAS RAMIREZ NAVAS.</w:t>
      </w:r>
    </w:p>
    <w:p w:rsidR="009A0716" w:rsidRPr="00DD7E90"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hAnsi="Bookman Old Style"/>
          <w:bCs/>
          <w:sz w:val="20"/>
          <w:szCs w:val="20"/>
          <w:lang w:val="es-ES" w:eastAsia="es-ES"/>
        </w:rPr>
        <w:t xml:space="preserve">COMPRA de 1 docena de Laminas y 8 libras de clavo para lamina para DONAR a la Señora XXXXXXXXXXX, en concepto de colaboración por la pérdida de su vivienda que se incendió en su totalidad el 15 de febrero del presente año, en la Colonia San Fernando 2 de </w:t>
      </w:r>
      <w:proofErr w:type="gramStart"/>
      <w:r>
        <w:rPr>
          <w:rFonts w:ascii="Bookman Old Style" w:hAnsi="Bookman Old Style"/>
          <w:bCs/>
          <w:sz w:val="20"/>
          <w:szCs w:val="20"/>
          <w:lang w:val="es-ES" w:eastAsia="es-ES"/>
        </w:rPr>
        <w:t>ésta</w:t>
      </w:r>
      <w:proofErr w:type="gramEnd"/>
      <w:r>
        <w:rPr>
          <w:rFonts w:ascii="Bookman Old Style" w:hAnsi="Bookman Old Style"/>
          <w:bCs/>
          <w:sz w:val="20"/>
          <w:szCs w:val="20"/>
          <w:lang w:val="es-ES" w:eastAsia="es-ES"/>
        </w:rPr>
        <w:t xml:space="preserve"> Ciudad, solicitado por la Señora XXXXXXXXX.</w:t>
      </w:r>
    </w:p>
    <w:p w:rsidR="009A0716" w:rsidRPr="00270E28"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hAnsi="Bookman Old Style"/>
          <w:bCs/>
          <w:sz w:val="20"/>
          <w:szCs w:val="20"/>
          <w:lang w:eastAsia="es-ES"/>
        </w:rPr>
        <w:t xml:space="preserve">COMPRA de 3 Trofeos y 1 Balón para DONAR al comité de Deporte del Cantón El Cerro de </w:t>
      </w:r>
      <w:proofErr w:type="gramStart"/>
      <w:r>
        <w:rPr>
          <w:rFonts w:ascii="Bookman Old Style" w:hAnsi="Bookman Old Style"/>
          <w:bCs/>
          <w:sz w:val="20"/>
          <w:szCs w:val="20"/>
          <w:lang w:eastAsia="es-ES"/>
        </w:rPr>
        <w:t>ésta</w:t>
      </w:r>
      <w:proofErr w:type="gramEnd"/>
      <w:r>
        <w:rPr>
          <w:rFonts w:ascii="Bookman Old Style" w:hAnsi="Bookman Old Style"/>
          <w:bCs/>
          <w:sz w:val="20"/>
          <w:szCs w:val="20"/>
          <w:lang w:eastAsia="es-ES"/>
        </w:rPr>
        <w:t xml:space="preserve"> Jurisdicción, para el Torneo que están realizando, solicitado por el </w:t>
      </w:r>
      <w:proofErr w:type="spellStart"/>
      <w:r>
        <w:rPr>
          <w:rFonts w:ascii="Bookman Old Style" w:hAnsi="Bookman Old Style"/>
          <w:bCs/>
          <w:sz w:val="20"/>
          <w:szCs w:val="20"/>
          <w:lang w:eastAsia="es-ES"/>
        </w:rPr>
        <w:t>RepresentanteXXXXXXXXXXXXXXX</w:t>
      </w:r>
      <w:proofErr w:type="spellEnd"/>
      <w:r>
        <w:rPr>
          <w:rFonts w:ascii="Bookman Old Style" w:hAnsi="Bookman Old Style"/>
          <w:bCs/>
          <w:sz w:val="20"/>
          <w:szCs w:val="20"/>
          <w:lang w:eastAsia="es-ES"/>
        </w:rPr>
        <w:t>.</w:t>
      </w:r>
    </w:p>
    <w:p w:rsidR="009A0716" w:rsidRPr="00884965"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hAnsi="Bookman Old Style"/>
          <w:bCs/>
          <w:sz w:val="20"/>
          <w:szCs w:val="20"/>
          <w:lang w:eastAsia="es-ES"/>
        </w:rPr>
        <w:t xml:space="preserve">GASTO por $842.98, correspondiente a la ratificación de la adquisición de empaque de cola de compactador de Camión Recolector Equipo 2, ratificación para la reparación de tolva de Equipo 2; Mantenimiento preventivo y correctivo de Pick Up Mitsubishi; Mantenimiento preventivo y correctivo a los 70,775 kilómetros de Camión Toyota </w:t>
      </w:r>
      <w:proofErr w:type="spellStart"/>
      <w:r>
        <w:rPr>
          <w:rFonts w:ascii="Bookman Old Style" w:hAnsi="Bookman Old Style"/>
          <w:bCs/>
          <w:sz w:val="20"/>
          <w:szCs w:val="20"/>
          <w:lang w:eastAsia="es-ES"/>
        </w:rPr>
        <w:t>Dyna</w:t>
      </w:r>
      <w:proofErr w:type="spellEnd"/>
      <w:r>
        <w:rPr>
          <w:rFonts w:ascii="Bookman Old Style" w:hAnsi="Bookman Old Style"/>
          <w:bCs/>
          <w:sz w:val="20"/>
          <w:szCs w:val="20"/>
          <w:lang w:eastAsia="es-ES"/>
        </w:rPr>
        <w:t xml:space="preserve">, Compra de 2 llantas 225/R15.8 para Camión </w:t>
      </w:r>
      <w:proofErr w:type="spellStart"/>
      <w:r>
        <w:rPr>
          <w:rFonts w:ascii="Bookman Old Style" w:hAnsi="Bookman Old Style"/>
          <w:bCs/>
          <w:sz w:val="20"/>
          <w:szCs w:val="20"/>
          <w:lang w:eastAsia="es-ES"/>
        </w:rPr>
        <w:t>Dyna</w:t>
      </w:r>
      <w:proofErr w:type="spellEnd"/>
      <w:r>
        <w:rPr>
          <w:rFonts w:ascii="Bookman Old Style" w:hAnsi="Bookman Old Style"/>
          <w:bCs/>
          <w:sz w:val="20"/>
          <w:szCs w:val="20"/>
          <w:lang w:eastAsia="es-ES"/>
        </w:rPr>
        <w:t>, todos los Vehículos propiedad Municipal, solicitado por el encargado ALEX ARMANDO OLMEDO.</w:t>
      </w:r>
    </w:p>
    <w:p w:rsidR="009A0716" w:rsidRPr="00884965"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sidRPr="00884965">
        <w:rPr>
          <w:rFonts w:ascii="Bookman Old Style" w:hAnsi="Bookman Old Style"/>
          <w:color w:val="000000" w:themeColor="text1"/>
          <w:sz w:val="20"/>
          <w:szCs w:val="20"/>
          <w:lang w:val="es-ES" w:eastAsia="es-ES"/>
        </w:rPr>
        <w:t xml:space="preserve">PAGO por $250.00 Dólares Americanos, en Concepto de colaboración para realizar el festival Gastronómico como apoyo al grupo de comerciantes AGASAR, evento que se realizó el 17 de febrero del presente año, solicitado por la </w:t>
      </w:r>
      <w:proofErr w:type="gramStart"/>
      <w:r w:rsidRPr="00884965">
        <w:rPr>
          <w:rFonts w:ascii="Bookman Old Style" w:hAnsi="Bookman Old Style"/>
          <w:color w:val="000000" w:themeColor="text1"/>
          <w:sz w:val="20"/>
          <w:szCs w:val="20"/>
          <w:lang w:val="es-ES" w:eastAsia="es-ES"/>
        </w:rPr>
        <w:t>Presidenta</w:t>
      </w:r>
      <w:proofErr w:type="gramEnd"/>
      <w:r w:rsidRPr="00884965">
        <w:rPr>
          <w:rFonts w:ascii="Bookman Old Style" w:hAnsi="Bookman Old Style"/>
          <w:color w:val="000000" w:themeColor="text1"/>
          <w:sz w:val="20"/>
          <w:szCs w:val="20"/>
          <w:lang w:val="es-ES" w:eastAsia="es-ES"/>
        </w:rPr>
        <w:t xml:space="preserve"> </w:t>
      </w:r>
      <w:proofErr w:type="spellStart"/>
      <w:r w:rsidRPr="00884965">
        <w:rPr>
          <w:rFonts w:ascii="Bookman Old Style" w:hAnsi="Bookman Old Style"/>
          <w:color w:val="000000" w:themeColor="text1"/>
          <w:sz w:val="20"/>
          <w:szCs w:val="20"/>
          <w:lang w:val="es-ES" w:eastAsia="es-ES"/>
        </w:rPr>
        <w:t>Señora</w:t>
      </w:r>
      <w:r>
        <w:rPr>
          <w:rFonts w:ascii="Bookman Old Style" w:hAnsi="Bookman Old Style"/>
          <w:color w:val="000000" w:themeColor="text1"/>
          <w:sz w:val="20"/>
          <w:szCs w:val="20"/>
          <w:lang w:val="es-ES" w:eastAsia="es-ES"/>
        </w:rPr>
        <w:t>XXXXXXXXXXXXXXXXX</w:t>
      </w:r>
      <w:proofErr w:type="spellEnd"/>
      <w:r w:rsidRPr="00884965">
        <w:rPr>
          <w:rFonts w:ascii="Bookman Old Style" w:hAnsi="Bookman Old Style"/>
          <w:color w:val="000000" w:themeColor="text1"/>
          <w:sz w:val="20"/>
          <w:szCs w:val="20"/>
          <w:lang w:val="es-ES" w:eastAsia="es-ES"/>
        </w:rPr>
        <w:t>.</w:t>
      </w:r>
    </w:p>
    <w:p w:rsidR="009A0716" w:rsidRPr="00D05EFB"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COMPRA de 40 focos de 60 watt para ser instalados en los 5 centros de Votación de la Ciudad de Armenia, correspondiente a la Votación para Diputados y </w:t>
      </w:r>
      <w:proofErr w:type="gramStart"/>
      <w:r>
        <w:rPr>
          <w:rFonts w:ascii="Bookman Old Style" w:eastAsia="Calibri" w:hAnsi="Bookman Old Style"/>
          <w:color w:val="000000"/>
          <w:sz w:val="20"/>
          <w:szCs w:val="20"/>
          <w:lang w:eastAsia="en-US"/>
        </w:rPr>
        <w:t>Alcaldes</w:t>
      </w:r>
      <w:proofErr w:type="gramEnd"/>
      <w:r>
        <w:rPr>
          <w:rFonts w:ascii="Bookman Old Style" w:eastAsia="Calibri" w:hAnsi="Bookman Old Style"/>
          <w:color w:val="000000"/>
          <w:sz w:val="20"/>
          <w:szCs w:val="20"/>
          <w:lang w:eastAsia="en-US"/>
        </w:rPr>
        <w:t>, el 4 de Marzo del presente año, colaboración solicitada por el Tribunal Supremo Electoral.</w:t>
      </w:r>
    </w:p>
    <w:p w:rsidR="009A0716" w:rsidRPr="0002299F"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COMPRA de Carburador para moto sierra </w:t>
      </w:r>
      <w:proofErr w:type="spellStart"/>
      <w:r>
        <w:rPr>
          <w:rFonts w:ascii="Bookman Old Style" w:eastAsia="Calibri" w:hAnsi="Bookman Old Style"/>
          <w:color w:val="000000"/>
          <w:sz w:val="20"/>
          <w:szCs w:val="20"/>
          <w:lang w:eastAsia="en-US"/>
        </w:rPr>
        <w:t>stihl</w:t>
      </w:r>
      <w:proofErr w:type="spellEnd"/>
      <w:r>
        <w:rPr>
          <w:rFonts w:ascii="Bookman Old Style" w:eastAsia="Calibri" w:hAnsi="Bookman Old Style"/>
          <w:color w:val="000000"/>
          <w:sz w:val="20"/>
          <w:szCs w:val="20"/>
          <w:lang w:eastAsia="en-US"/>
        </w:rPr>
        <w:t xml:space="preserve"> 192 T, pago de 4 trabajadores correspondiente a la segunda quincena del mes de febrero en concepto de colaboración con el convenio con Caritas realizando trabajos en el vivero de Cacao establecido en el casco de San Eugenio en el ANP Municipal, solicitado por el Encargado de la Unidad Ambiental LUIS MENENDEZ.</w:t>
      </w:r>
    </w:p>
    <w:p w:rsidR="009A0716" w:rsidRPr="0002299F"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$195.00 a favor de DANIEL ISAIAS RODRIGUEZ, correspondiente a la compra de Licenciad instalada en Tesorería y reparación de Impresora de la Unidad de Contabilidad,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9A0716" w:rsidRPr="0002299F"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GASTO que comprende el pago al Señor DANIEL ISAIAS RODRIGUEZ, en su concepto de técnico en Computación, correspondiente al mantenimiento de </w:t>
      </w:r>
      <w:r>
        <w:rPr>
          <w:rFonts w:ascii="Bookman Old Style" w:eastAsia="Calibri" w:hAnsi="Bookman Old Style"/>
          <w:color w:val="000000"/>
          <w:sz w:val="20"/>
          <w:szCs w:val="20"/>
          <w:lang w:eastAsia="en-US"/>
        </w:rPr>
        <w:lastRenderedPageBreak/>
        <w:t xml:space="preserve">Equipo Informático de </w:t>
      </w:r>
      <w:proofErr w:type="gramStart"/>
      <w:r>
        <w:rPr>
          <w:rFonts w:ascii="Bookman Old Style" w:eastAsia="Calibri" w:hAnsi="Bookman Old Style"/>
          <w:color w:val="000000"/>
          <w:sz w:val="20"/>
          <w:szCs w:val="20"/>
          <w:lang w:eastAsia="en-US"/>
        </w:rPr>
        <w:t>ésta</w:t>
      </w:r>
      <w:proofErr w:type="gramEnd"/>
      <w:r>
        <w:rPr>
          <w:rFonts w:ascii="Bookman Old Style" w:eastAsia="Calibri" w:hAnsi="Bookman Old Style"/>
          <w:color w:val="000000"/>
          <w:sz w:val="20"/>
          <w:szCs w:val="20"/>
          <w:lang w:eastAsia="en-US"/>
        </w:rPr>
        <w:t xml:space="preserve"> Municipalidad en el mes de febrero del presente año, solicitado por el Jefe de la UACI.</w:t>
      </w:r>
    </w:p>
    <w:p w:rsidR="009A0716" w:rsidRPr="0002299F"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GASTO que comprende el mantenimiento de todos los Equipos de Aire Acondicionado de </w:t>
      </w:r>
      <w:proofErr w:type="gramStart"/>
      <w:r>
        <w:rPr>
          <w:rFonts w:ascii="Bookman Old Style" w:eastAsia="Calibri" w:hAnsi="Bookman Old Style"/>
          <w:color w:val="000000"/>
          <w:sz w:val="20"/>
          <w:szCs w:val="20"/>
          <w:lang w:eastAsia="en-US"/>
        </w:rPr>
        <w:t>ésta</w:t>
      </w:r>
      <w:proofErr w:type="gramEnd"/>
      <w:r>
        <w:rPr>
          <w:rFonts w:ascii="Bookman Old Style" w:eastAsia="Calibri" w:hAnsi="Bookman Old Style"/>
          <w:color w:val="000000"/>
          <w:sz w:val="20"/>
          <w:szCs w:val="20"/>
          <w:lang w:eastAsia="en-US"/>
        </w:rPr>
        <w:t xml:space="preserve"> Municipalidad, solicitado por el Jefe de la UACI.</w:t>
      </w:r>
    </w:p>
    <w:p w:rsidR="009A0716" w:rsidRPr="0002299F"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$324.00 a favor de HECTOR ANTONIO MORATAYA, correspondiente a la compra de 24 docenas de cohete de vara de doble impacto, para donar a diferentes entidades,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9A0716" w:rsidRPr="00680D8E"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$462.00 a favor de CENTRAL IMPRESORES, correspondientes a la compra de 42 talonarios de documentos para compras y requerimientos de la UACI,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9A0716" w:rsidRPr="00680D8E"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$108.00 a favor de TIENDA ALEX, correspondiente a la compra de 12 fardos de papel higiénico para Sanitarios Municipales,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9A0716" w:rsidRPr="004D24A5"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$98.00 a favor de FERRETERIA BRASIL, correspondiente a la compra de materiales de vivienda incendiada en Colonia San Fernando 2 de ésta </w:t>
      </w:r>
      <w:proofErr w:type="gramStart"/>
      <w:r>
        <w:rPr>
          <w:rFonts w:ascii="Bookman Old Style" w:eastAsia="Calibri" w:hAnsi="Bookman Old Style"/>
          <w:color w:val="000000"/>
          <w:sz w:val="20"/>
          <w:szCs w:val="20"/>
          <w:lang w:eastAsia="en-US"/>
        </w:rPr>
        <w:t>Ciudad,  solicitado</w:t>
      </w:r>
      <w:proofErr w:type="gramEnd"/>
      <w:r>
        <w:rPr>
          <w:rFonts w:ascii="Bookman Old Style" w:eastAsia="Calibri" w:hAnsi="Bookman Old Style"/>
          <w:color w:val="000000"/>
          <w:sz w:val="20"/>
          <w:szCs w:val="20"/>
          <w:lang w:eastAsia="en-US"/>
        </w:rPr>
        <w:t xml:space="preserve"> por el Jefe de la UACI.</w:t>
      </w:r>
    </w:p>
    <w:p w:rsidR="009A0716" w:rsidRPr="00AD642E"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PAGO por $10,898.76 correspondiente al pago de facturas #00279 y 00280 a favor de PRONOBIS S.A DE C.V., correspondiente al manejo de desechos sólidos durante el mes de enero (421.99 ton) a razón de $25.68 y 1 ton a razón de $61.93, solicitado por el </w:t>
      </w:r>
      <w:proofErr w:type="gramStart"/>
      <w:r>
        <w:rPr>
          <w:rFonts w:ascii="Bookman Old Style" w:eastAsia="Calibri" w:hAnsi="Bookman Old Style"/>
          <w:color w:val="000000"/>
          <w:sz w:val="20"/>
          <w:szCs w:val="20"/>
          <w:lang w:eastAsia="en-US"/>
        </w:rPr>
        <w:t>Jefe</w:t>
      </w:r>
      <w:proofErr w:type="gramEnd"/>
      <w:r>
        <w:rPr>
          <w:rFonts w:ascii="Bookman Old Style" w:eastAsia="Calibri" w:hAnsi="Bookman Old Style"/>
          <w:color w:val="000000"/>
          <w:sz w:val="20"/>
          <w:szCs w:val="20"/>
          <w:lang w:eastAsia="en-US"/>
        </w:rPr>
        <w:t xml:space="preserve"> de la UACI.</w:t>
      </w:r>
    </w:p>
    <w:p w:rsidR="009A0716" w:rsidRPr="000539E7"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eastAsia="Calibri" w:hAnsi="Bookman Old Style"/>
          <w:color w:val="000000"/>
          <w:sz w:val="20"/>
          <w:szCs w:val="20"/>
          <w:lang w:eastAsia="en-US"/>
        </w:rPr>
        <w:t xml:space="preserve">COMPRA de 17 reguladores de voltaje que servirán para proteger Equipos Informáticos de distintas unidades administrativas de </w:t>
      </w:r>
      <w:proofErr w:type="gramStart"/>
      <w:r>
        <w:rPr>
          <w:rFonts w:ascii="Bookman Old Style" w:eastAsia="Calibri" w:hAnsi="Bookman Old Style"/>
          <w:color w:val="000000"/>
          <w:sz w:val="20"/>
          <w:szCs w:val="20"/>
          <w:lang w:eastAsia="en-US"/>
        </w:rPr>
        <w:t>ésta</w:t>
      </w:r>
      <w:proofErr w:type="gramEnd"/>
      <w:r>
        <w:rPr>
          <w:rFonts w:ascii="Bookman Old Style" w:eastAsia="Calibri" w:hAnsi="Bookman Old Style"/>
          <w:color w:val="000000"/>
          <w:sz w:val="20"/>
          <w:szCs w:val="20"/>
          <w:lang w:eastAsia="en-US"/>
        </w:rPr>
        <w:t xml:space="preserve"> Alcaldía, solicitado por el Jefe de la UACI.</w:t>
      </w:r>
    </w:p>
    <w:p w:rsidR="009A0716" w:rsidRPr="00910C96"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sidRPr="00CB16C0">
        <w:rPr>
          <w:rFonts w:ascii="Bookman Old Style" w:hAnsi="Bookman Old Style"/>
          <w:color w:val="000000" w:themeColor="text1"/>
          <w:sz w:val="20"/>
          <w:szCs w:val="20"/>
        </w:rPr>
        <w:t>PAGO por $</w:t>
      </w:r>
      <w:r>
        <w:rPr>
          <w:rFonts w:ascii="Bookman Old Style" w:hAnsi="Bookman Old Style"/>
          <w:color w:val="000000" w:themeColor="text1"/>
          <w:sz w:val="20"/>
          <w:szCs w:val="20"/>
        </w:rPr>
        <w:t>2,000.00</w:t>
      </w:r>
      <w:r w:rsidRPr="00CB16C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a la Empresa G&amp;P INVERSIONES S.A DE C.V,</w:t>
      </w:r>
      <w:r w:rsidRPr="00CB16C0">
        <w:rPr>
          <w:rFonts w:ascii="Bookman Old Style" w:hAnsi="Bookman Old Style"/>
          <w:color w:val="000000" w:themeColor="text1"/>
          <w:sz w:val="20"/>
          <w:szCs w:val="20"/>
        </w:rPr>
        <w:t xml:space="preserve"> en concepto de la Supervisión de </w:t>
      </w:r>
      <w:r>
        <w:rPr>
          <w:rFonts w:ascii="Bookman Old Style" w:hAnsi="Bookman Old Style"/>
          <w:color w:val="000000" w:themeColor="text1"/>
          <w:sz w:val="20"/>
          <w:szCs w:val="20"/>
        </w:rPr>
        <w:t>20</w:t>
      </w:r>
      <w:r w:rsidRPr="00CB16C0">
        <w:rPr>
          <w:rFonts w:ascii="Bookman Old Style" w:hAnsi="Bookman Old Style"/>
          <w:color w:val="000000" w:themeColor="text1"/>
          <w:sz w:val="20"/>
          <w:szCs w:val="20"/>
        </w:rPr>
        <w:t xml:space="preserve"> días de Prorroga, correspondiente a la Orden de Cambio por aumento</w:t>
      </w:r>
      <w:r>
        <w:rPr>
          <w:rFonts w:ascii="Bookman Old Style" w:hAnsi="Bookman Old Style"/>
          <w:color w:val="000000" w:themeColor="text1"/>
          <w:sz w:val="20"/>
          <w:szCs w:val="20"/>
        </w:rPr>
        <w:t xml:space="preserve"> de obra</w:t>
      </w:r>
      <w:r w:rsidRPr="00CB16C0">
        <w:rPr>
          <w:rFonts w:ascii="Bookman Old Style" w:hAnsi="Bookman Old Style"/>
          <w:color w:val="000000" w:themeColor="text1"/>
          <w:sz w:val="20"/>
          <w:szCs w:val="20"/>
        </w:rPr>
        <w:t>, autoriza</w:t>
      </w:r>
      <w:r>
        <w:rPr>
          <w:rFonts w:ascii="Bookman Old Style" w:hAnsi="Bookman Old Style"/>
          <w:color w:val="000000" w:themeColor="text1"/>
          <w:sz w:val="20"/>
          <w:szCs w:val="20"/>
        </w:rPr>
        <w:t>da por El Concejo Municipal</w:t>
      </w:r>
      <w:r w:rsidRPr="00CB16C0">
        <w:rPr>
          <w:rFonts w:ascii="Bookman Old Style" w:hAnsi="Bookman Old Style"/>
          <w:color w:val="000000" w:themeColor="text1"/>
          <w:sz w:val="20"/>
          <w:szCs w:val="20"/>
        </w:rPr>
        <w:t xml:space="preserve"> para el Proyecto </w:t>
      </w:r>
      <w:r>
        <w:rPr>
          <w:rFonts w:ascii="Bookman Old Style" w:hAnsi="Bookman Old Style"/>
          <w:color w:val="000000" w:themeColor="text1"/>
          <w:sz w:val="20"/>
          <w:szCs w:val="20"/>
        </w:rPr>
        <w:t>INTRODUCCION DE AGUA POTABLE EN COLONIAS LAS COLINAS Y LAS BRISAS DEL MUNICIPIO DE ARMENIA</w:t>
      </w:r>
      <w:r w:rsidRPr="00CB16C0">
        <w:rPr>
          <w:rFonts w:ascii="Bookman Old Style" w:hAnsi="Bookman Old Style"/>
          <w:color w:val="000000" w:themeColor="text1"/>
          <w:sz w:val="20"/>
          <w:szCs w:val="20"/>
        </w:rPr>
        <w:t xml:space="preserve">, solicitado por el </w:t>
      </w:r>
      <w:proofErr w:type="gramStart"/>
      <w:r w:rsidRPr="00CB16C0">
        <w:rPr>
          <w:rFonts w:ascii="Bookman Old Style" w:hAnsi="Bookman Old Style"/>
          <w:color w:val="000000" w:themeColor="text1"/>
          <w:sz w:val="20"/>
          <w:szCs w:val="20"/>
        </w:rPr>
        <w:t>Jefe</w:t>
      </w:r>
      <w:proofErr w:type="gramEnd"/>
      <w:r w:rsidRPr="00CB16C0">
        <w:rPr>
          <w:rFonts w:ascii="Bookman Old Style" w:hAnsi="Bookman Old Style"/>
          <w:color w:val="000000" w:themeColor="text1"/>
          <w:sz w:val="20"/>
          <w:szCs w:val="20"/>
        </w:rPr>
        <w:t xml:space="preserve"> de la UACI</w:t>
      </w:r>
      <w:r>
        <w:rPr>
          <w:rFonts w:ascii="Bookman Old Style" w:hAnsi="Bookman Old Style"/>
          <w:color w:val="000000" w:themeColor="text1"/>
          <w:sz w:val="20"/>
          <w:szCs w:val="20"/>
        </w:rPr>
        <w:t>.</w:t>
      </w:r>
    </w:p>
    <w:p w:rsidR="009A0716" w:rsidRPr="00313B17"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sidRPr="00910C96">
        <w:rPr>
          <w:rFonts w:ascii="Bookman Old Style" w:hAnsi="Bookman Old Style"/>
          <w:color w:val="000000" w:themeColor="text1"/>
          <w:sz w:val="20"/>
          <w:szCs w:val="20"/>
        </w:rPr>
        <w:t xml:space="preserve">COMPRA de Un Impresor Multifunción tinta continua, solicitado por la Secretaria Municipal, Licenciada YASMIN MARTINEZ TORRES, </w:t>
      </w:r>
      <w:r w:rsidRPr="00910C96">
        <w:rPr>
          <w:rFonts w:ascii="Bookman Old Style" w:hAnsi="Bookman Old Style"/>
          <w:bCs/>
          <w:sz w:val="20"/>
          <w:szCs w:val="20"/>
          <w:lang w:val="es-ES" w:eastAsia="es-ES"/>
        </w:rPr>
        <w:t>el que se tenía llego a su vida útil, siendo necesario uno nuevo para</w:t>
      </w:r>
      <w:r>
        <w:rPr>
          <w:rFonts w:ascii="Bookman Old Style" w:hAnsi="Bookman Old Style"/>
          <w:bCs/>
          <w:sz w:val="20"/>
          <w:szCs w:val="20"/>
          <w:lang w:val="es-ES" w:eastAsia="es-ES"/>
        </w:rPr>
        <w:t xml:space="preserve"> la reproducción de documentos.</w:t>
      </w:r>
    </w:p>
    <w:p w:rsidR="009A0716" w:rsidRPr="00910C96" w:rsidRDefault="009A0716" w:rsidP="009A0716">
      <w:pPr>
        <w:pStyle w:val="Prrafodelista"/>
        <w:numPr>
          <w:ilvl w:val="0"/>
          <w:numId w:val="1"/>
        </w:numPr>
        <w:spacing w:line="20" w:lineRule="atLeast"/>
        <w:jc w:val="both"/>
        <w:rPr>
          <w:rFonts w:ascii="Bookman Old Style" w:eastAsia="Calibri" w:hAnsi="Bookman Old Style"/>
          <w:b/>
          <w:color w:val="000000"/>
          <w:sz w:val="20"/>
          <w:szCs w:val="20"/>
          <w:u w:val="single"/>
          <w:lang w:eastAsia="en-US"/>
        </w:rPr>
      </w:pPr>
      <w:r>
        <w:rPr>
          <w:rFonts w:ascii="Bookman Old Style" w:hAnsi="Bookman Old Style"/>
          <w:color w:val="000000" w:themeColor="text1"/>
          <w:sz w:val="20"/>
          <w:szCs w:val="20"/>
        </w:rPr>
        <w:t xml:space="preserve">PAGO correspondiente al trabajo laborado por 4 Jornales para la primera quincena del mes de </w:t>
      </w:r>
      <w:proofErr w:type="gramStart"/>
      <w:r>
        <w:rPr>
          <w:rFonts w:ascii="Bookman Old Style" w:hAnsi="Bookman Old Style"/>
          <w:color w:val="000000" w:themeColor="text1"/>
          <w:sz w:val="20"/>
          <w:szCs w:val="20"/>
        </w:rPr>
        <w:t>Marzo</w:t>
      </w:r>
      <w:proofErr w:type="gramEnd"/>
      <w:r>
        <w:rPr>
          <w:rFonts w:ascii="Bookman Old Style" w:hAnsi="Bookman Old Style"/>
          <w:color w:val="000000" w:themeColor="text1"/>
          <w:sz w:val="20"/>
          <w:szCs w:val="20"/>
        </w:rPr>
        <w:t xml:space="preserve"> del presente año, realizando trabajo con respecto al programa Alianza Cacao, en el ANP San Eugenio La Concordia, así mismo solicita la aprobación de 1 jornal para el periodo del 16 de marzo al 15 de abril, para mantenimiento del vivero, solicitado por el Licenciado LUIS MENENDEZ, en su concepto de Encargado de la Unidad Ambiental.</w:t>
      </w:r>
    </w:p>
    <w:p w:rsidR="009A0716" w:rsidRPr="007C7C50" w:rsidRDefault="009A0716" w:rsidP="009A0716">
      <w:pPr>
        <w:spacing w:line="20" w:lineRule="atLeast"/>
        <w:jc w:val="both"/>
        <w:rPr>
          <w:rFonts w:ascii="Bookman Old Style" w:eastAsia="Calibri" w:hAnsi="Bookman Old Style"/>
          <w:b/>
          <w:color w:val="000000"/>
          <w:sz w:val="20"/>
          <w:szCs w:val="20"/>
          <w:u w:val="single"/>
          <w:lang w:eastAsia="en-US"/>
        </w:rPr>
      </w:pPr>
      <w:r w:rsidRPr="007C7C5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7C7C50">
        <w:rPr>
          <w:rFonts w:ascii="Bookman Old Style" w:hAnsi="Bookman Old Style"/>
          <w:color w:val="000000" w:themeColor="text1"/>
          <w:sz w:val="20"/>
          <w:szCs w:val="20"/>
          <w:lang w:val="es-ES" w:eastAsia="es-ES"/>
        </w:rPr>
        <w:t>respectivas.-</w:t>
      </w:r>
      <w:proofErr w:type="gramEnd"/>
      <w:r w:rsidRPr="007C7C50">
        <w:rPr>
          <w:rFonts w:ascii="Bookman Old Style" w:hAnsi="Bookman Old Style"/>
          <w:color w:val="000000" w:themeColor="text1"/>
          <w:sz w:val="20"/>
          <w:szCs w:val="20"/>
          <w:lang w:val="es-ES" w:eastAsia="es-ES"/>
        </w:rPr>
        <w:t xml:space="preserve"> Certifíquese y Comuníquese</w:t>
      </w:r>
    </w:p>
    <w:p w:rsidR="009A0716" w:rsidRPr="009949B3" w:rsidRDefault="009A0716" w:rsidP="009A0716">
      <w:pPr>
        <w:jc w:val="both"/>
        <w:rPr>
          <w:rFonts w:ascii="Bookman Old Style" w:hAnsi="Bookman Old Style"/>
          <w:color w:val="000000"/>
          <w:sz w:val="20"/>
          <w:szCs w:val="20"/>
          <w:lang w:val="es-ES" w:eastAsia="es-ES"/>
        </w:rPr>
      </w:pPr>
      <w:r w:rsidRPr="00E47BC8">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sidRPr="00E47BC8">
        <w:rPr>
          <w:rFonts w:ascii="Bookman Old Style" w:hAnsi="Bookman Old Style"/>
          <w:b/>
          <w:color w:val="000000"/>
          <w:sz w:val="20"/>
          <w:szCs w:val="20"/>
          <w:u w:val="single"/>
          <w:lang w:val="es-ES" w:eastAsia="es-ES"/>
        </w:rPr>
        <w:t>.</w:t>
      </w:r>
      <w:r>
        <w:rPr>
          <w:rFonts w:ascii="Bookman Old Style" w:hAnsi="Bookman Old Style"/>
          <w:b/>
          <w:color w:val="000000"/>
          <w:sz w:val="20"/>
          <w:szCs w:val="20"/>
          <w:u w:val="single"/>
          <w:lang w:val="es-ES" w:eastAsia="es-ES"/>
        </w:rPr>
        <w:t xml:space="preserve"> </w:t>
      </w:r>
      <w:r w:rsidRPr="001054F0">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1054F0">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1054F0">
        <w:rPr>
          <w:rFonts w:ascii="Bookman Old Style" w:hAnsi="Bookman Old Style"/>
          <w:color w:val="000000"/>
          <w:sz w:val="20"/>
          <w:szCs w:val="20"/>
          <w:lang w:val="es-ES" w:eastAsia="es-ES"/>
        </w:rPr>
        <w:t xml:space="preserve">so de las facultades legales que le confiere el Código Municipal en vigencia, y </w:t>
      </w:r>
      <w:r>
        <w:rPr>
          <w:rFonts w:ascii="Bookman Old Style" w:hAnsi="Bookman Old Style"/>
          <w:color w:val="000000"/>
          <w:sz w:val="20"/>
          <w:szCs w:val="20"/>
          <w:lang w:val="es-ES" w:eastAsia="es-ES"/>
        </w:rPr>
        <w:t xml:space="preserve">en vista de haber invitado a las Empresas: 1) RECINOS SCHOMBORN S.A DE C.V., 2) PUMA CERRO VERDE., 3) UNO PETRO LEO¨S., para que ofertaran en el proceso de Libre Gestión 01/2018 denominado: SUMINISTRO DE COMBUSTIBLE DIESEL Y GASOLINA A TRAVES DE VALES, tomando en cuenta que dichas gasolineras están en zona accesible para la Administración Municipal, no obstante a dicha invitación dos de ellas manifestaron verbalmente que no estaban interesadas en participar en este proceso a excepción de RECINOS SCHOMBORN, S.A DE C.V., que presento su oferta, que se detalla a continuación: 900 vales de los cuales 700 corresponden para Combustible Diesel y 200 para Gasolina, haciendo un total de 900 vales,  en cada vale se deberá consignar el valor en dólares y el número de galones por el cual haya sido autorizado, nombre y firma de la persona que lo recibirá, número de placa del vehículo y sello y firma del Alcalde Municipal, la forma de pago será 10 días después de realizado el corte quincenal y entrega de las facturas correspondientes por parte del Proveedor; </w:t>
      </w:r>
      <w:r>
        <w:rPr>
          <w:rFonts w:ascii="Bookman Old Style" w:hAnsi="Bookman Old Style"/>
          <w:color w:val="000000"/>
          <w:sz w:val="20"/>
          <w:szCs w:val="20"/>
          <w:lang w:val="es-ES" w:eastAsia="es-ES"/>
        </w:rPr>
        <w:lastRenderedPageBreak/>
        <w:t>finalizado el Proceso por Libre Gestión la Comisión Evaluadora de Ofertas por medio de informe recomiendan al Concejo Adjudicar a la Empresa</w:t>
      </w:r>
      <w:r w:rsidRPr="0028665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RECINOS SCHOMBORN,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w:t>
      </w:r>
      <w:r w:rsidRPr="009949B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RECINOS SCHOMBORN, S.A DE C.V.,</w:t>
      </w:r>
      <w:r w:rsidRPr="001054F0">
        <w:rPr>
          <w:rFonts w:ascii="Bookman Old Style" w:hAnsi="Bookman Old Style"/>
          <w:color w:val="000000"/>
          <w:sz w:val="20"/>
          <w:szCs w:val="20"/>
          <w:lang w:val="es-ES" w:eastAsia="es-ES"/>
        </w:rPr>
        <w:t xml:space="preserve"> para</w:t>
      </w:r>
      <w:r>
        <w:rPr>
          <w:rFonts w:ascii="Bookman Old Style" w:hAnsi="Bookman Old Style"/>
          <w:color w:val="000000"/>
          <w:sz w:val="20"/>
          <w:szCs w:val="20"/>
          <w:lang w:val="es-ES" w:eastAsia="es-ES"/>
        </w:rPr>
        <w:t xml:space="preserve"> el SUMINISTRO DE COMBUSTIBLE DIESEL Y GASOLINA A TRAVES DE VALES</w:t>
      </w:r>
      <w:r w:rsidRPr="001054F0">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900 VALES, distribuidos de la manera antes mencionada.-</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 xml:space="preserve">. </w:t>
      </w:r>
    </w:p>
    <w:p w:rsidR="009A0716" w:rsidRDefault="009A0716" w:rsidP="009A0716">
      <w:pPr>
        <w:jc w:val="both"/>
        <w:rPr>
          <w:rFonts w:ascii="Bookman Old Style" w:hAnsi="Bookman Old Style"/>
          <w:color w:val="000000"/>
          <w:sz w:val="20"/>
          <w:szCs w:val="20"/>
          <w:lang w:val="es-ES" w:eastAsia="es-ES"/>
        </w:rPr>
      </w:pPr>
      <w:r w:rsidRPr="00537E57">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TRES</w:t>
      </w:r>
      <w:r>
        <w:rPr>
          <w:rFonts w:ascii="Bookman Old Style" w:hAnsi="Bookman Old Style"/>
          <w:sz w:val="20"/>
          <w:szCs w:val="20"/>
          <w:lang w:val="es-ES" w:eastAsia="es-ES"/>
        </w:rPr>
        <w:t>-</w:t>
      </w:r>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537E57">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537E57">
        <w:rPr>
          <w:rFonts w:ascii="Bookman Old Style" w:hAnsi="Bookman Old Style"/>
          <w:color w:val="000000"/>
          <w:sz w:val="20"/>
          <w:szCs w:val="20"/>
          <w:lang w:val="es-ES" w:eastAsia="es-ES"/>
        </w:rPr>
        <w:t>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el Programa </w:t>
      </w:r>
      <w:r>
        <w:rPr>
          <w:rFonts w:ascii="Bookman Old Style" w:hAnsi="Bookman Old Style"/>
          <w:sz w:val="20"/>
          <w:szCs w:val="20"/>
        </w:rPr>
        <w:t>MANTENIMIENTO DE CAMINOS VECINALES Y OTRAS OBRAS DE MITIGACIÓN EN EL MUNICIPIO DE ARMENIA- AÑO 2018</w:t>
      </w:r>
      <w:r w:rsidRPr="001B0AC3">
        <w:rPr>
          <w:rFonts w:ascii="Bookman Old Style" w:hAnsi="Bookman Old Style"/>
          <w:sz w:val="20"/>
          <w:szCs w:val="20"/>
        </w:rPr>
        <w:t>,</w:t>
      </w:r>
      <w:r>
        <w:rPr>
          <w:rFonts w:ascii="Bookman Old Style" w:hAnsi="Bookman Old Style"/>
          <w:sz w:val="20"/>
          <w:szCs w:val="20"/>
          <w:lang w:val="es-ES" w:eastAsia="es-ES"/>
        </w:rPr>
        <w:t xml:space="preserve"> Términos que garantizan el procedimiento al programa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 lo antes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9A0716" w:rsidRPr="005824D8" w:rsidRDefault="009A0716" w:rsidP="009A0716">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CUATRO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n </w:t>
      </w:r>
      <w:r>
        <w:rPr>
          <w:rFonts w:ascii="Bookman Old Style" w:hAnsi="Bookman Old Style"/>
          <w:color w:val="000000"/>
          <w:sz w:val="20"/>
          <w:szCs w:val="20"/>
          <w:lang w:val="es-ES" w:eastAsia="es-ES"/>
        </w:rPr>
        <w:t>u</w:t>
      </w:r>
      <w:r w:rsidRPr="008C1CA8">
        <w:rPr>
          <w:rFonts w:ascii="Bookman Old Style" w:hAnsi="Bookman Old Style"/>
          <w:color w:val="000000"/>
          <w:sz w:val="20"/>
          <w:szCs w:val="20"/>
          <w:lang w:val="es-ES" w:eastAsia="es-ES"/>
        </w:rPr>
        <w:t xml:space="preserve">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Técnica para el </w:t>
      </w:r>
      <w:r w:rsidRPr="008C1CA8">
        <w:rPr>
          <w:rFonts w:ascii="Bookman Old Style" w:hAnsi="Bookman Old Style"/>
          <w:color w:val="000000"/>
          <w:sz w:val="20"/>
          <w:szCs w:val="20"/>
          <w:lang w:val="es-ES" w:eastAsia="es-ES"/>
        </w:rPr>
        <w:t>Proyecto: “</w:t>
      </w:r>
      <w:r>
        <w:rPr>
          <w:rFonts w:ascii="Bookman Old Style" w:hAnsi="Bookman Old Style"/>
          <w:sz w:val="20"/>
          <w:szCs w:val="20"/>
          <w:lang w:val="es-ES"/>
        </w:rPr>
        <w:t>CONSTRUCCION DE RED ELECTRICA SECUNDARIA EN BAJA TENSION PARA ALUMBRADO PUBLICO EN CANTON TRES CEIBAS,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RAMIREZ LOPEZ Y COMPAÑIA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1,100.00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CAP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1,300.00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HALMART,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 xml:space="preserve">950.00 </w:t>
      </w:r>
      <w:r w:rsidRPr="008C1CA8">
        <w:rPr>
          <w:rFonts w:ascii="Bookman Old Style" w:hAnsi="Bookman Old Style"/>
          <w:color w:val="000000"/>
          <w:sz w:val="20"/>
          <w:szCs w:val="20"/>
          <w:lang w:val="es-ES" w:eastAsia="es-ES"/>
        </w:rPr>
        <w:t xml:space="preserve">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Empresa HALMART S.A DE C.V.,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 xml:space="preserve">realice la elaboración de la Carpeta Técnica del </w:t>
      </w:r>
      <w:r w:rsidRPr="006D0AE8">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Proyecto mencionado, el cual es requerido por </w:t>
      </w:r>
      <w:r>
        <w:rPr>
          <w:rFonts w:ascii="Bookman Old Style" w:hAnsi="Bookman Old Style"/>
          <w:color w:val="000000"/>
          <w:sz w:val="20"/>
          <w:szCs w:val="20"/>
        </w:rPr>
        <w:t xml:space="preserve">El Cantón Tres Ceibas, </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NOVECIENTOS CINCUENTA</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950.00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persona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9A0716" w:rsidRDefault="009A0716" w:rsidP="009A0716">
      <w:pPr>
        <w:ind w:right="110"/>
        <w:jc w:val="both"/>
        <w:rPr>
          <w:rFonts w:ascii="Bookman Old Style" w:hAnsi="Bookman Old Style"/>
          <w:color w:val="000000" w:themeColor="text1"/>
          <w:sz w:val="20"/>
          <w:szCs w:val="20"/>
        </w:rPr>
      </w:pPr>
      <w:r w:rsidRPr="00BC33D0">
        <w:rPr>
          <w:rFonts w:ascii="Bookman Old Style" w:hAnsi="Bookman Old Style"/>
          <w:b/>
          <w:color w:val="000000"/>
          <w:sz w:val="20"/>
          <w:szCs w:val="20"/>
          <w:u w:val="single"/>
        </w:rPr>
        <w:t xml:space="preserve">ACUERDO NUMERO </w:t>
      </w:r>
      <w:r>
        <w:rPr>
          <w:rFonts w:ascii="Bookman Old Style" w:hAnsi="Bookman Old Style"/>
          <w:b/>
          <w:color w:val="000000"/>
          <w:sz w:val="20"/>
          <w:szCs w:val="20"/>
          <w:u w:val="single"/>
        </w:rPr>
        <w:t>CINCO</w:t>
      </w:r>
      <w:r w:rsidRPr="00BC33D0">
        <w:rPr>
          <w:rFonts w:ascii="Bookman Old Style" w:hAnsi="Bookman Old Style"/>
          <w:b/>
          <w:color w:val="000000"/>
          <w:sz w:val="20"/>
          <w:szCs w:val="20"/>
          <w:u w:val="single"/>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En Uso de las facultades legales que </w:t>
      </w:r>
      <w:r>
        <w:rPr>
          <w:rFonts w:ascii="Bookman Old Style" w:hAnsi="Bookman Old Style"/>
          <w:color w:val="000000"/>
          <w:sz w:val="20"/>
          <w:szCs w:val="20"/>
        </w:rPr>
        <w:t>le</w:t>
      </w:r>
      <w:r w:rsidRPr="0050703D">
        <w:rPr>
          <w:rFonts w:ascii="Bookman Old Style" w:hAnsi="Bookman Old Style"/>
          <w:color w:val="000000"/>
          <w:sz w:val="20"/>
          <w:szCs w:val="20"/>
        </w:rPr>
        <w:t xml:space="preserve"> confiere el Código Municipal en vigencia, y en atención al Informe presentado por </w:t>
      </w:r>
      <w:r>
        <w:rPr>
          <w:rFonts w:ascii="Bookman Old Style" w:hAnsi="Bookman Old Style"/>
          <w:color w:val="000000"/>
          <w:sz w:val="20"/>
          <w:szCs w:val="20"/>
        </w:rPr>
        <w:t>el Jefe</w:t>
      </w:r>
      <w:r w:rsidRPr="0050703D">
        <w:rPr>
          <w:rFonts w:ascii="Bookman Old Style" w:hAnsi="Bookman Old Style"/>
          <w:color w:val="000000"/>
          <w:sz w:val="20"/>
          <w:szCs w:val="20"/>
        </w:rPr>
        <w:t xml:space="preserve"> de la Unidad de Adquisiciones y Contrataciones de ésta Alcaldía, relativo</w:t>
      </w:r>
      <w:r>
        <w:rPr>
          <w:rFonts w:ascii="Bookman Old Style" w:hAnsi="Bookman Old Style"/>
          <w:color w:val="000000"/>
          <w:sz w:val="20"/>
          <w:szCs w:val="20"/>
        </w:rPr>
        <w:t xml:space="preserve"> a la </w:t>
      </w:r>
      <w:r w:rsidRPr="0050703D">
        <w:rPr>
          <w:rFonts w:ascii="Bookman Old Style" w:hAnsi="Bookman Old Style"/>
          <w:color w:val="000000"/>
          <w:sz w:val="20"/>
          <w:szCs w:val="20"/>
        </w:rPr>
        <w:t>Ejecución del Proyecto: “</w:t>
      </w:r>
      <w:r>
        <w:rPr>
          <w:rFonts w:ascii="Bookman Old Style" w:hAnsi="Bookman Old Style"/>
          <w:color w:val="000000" w:themeColor="text1"/>
          <w:sz w:val="20"/>
          <w:szCs w:val="20"/>
        </w:rPr>
        <w:t>INTRODUCCION DE AGUA POTABLE EN COLONIAS LAS COLINAS Y LAS BRISAS DEL MUNICIPIO DE ARMENIA</w:t>
      </w:r>
      <w:r w:rsidRPr="0050703D">
        <w:rPr>
          <w:rFonts w:ascii="Bookman Old Style" w:hAnsi="Bookman Old Style"/>
          <w:color w:val="000000"/>
          <w:sz w:val="20"/>
          <w:szCs w:val="20"/>
        </w:rPr>
        <w:t>”,</w:t>
      </w:r>
      <w:r>
        <w:rPr>
          <w:rFonts w:ascii="Bookman Old Style" w:hAnsi="Bookman Old Style"/>
          <w:color w:val="000000"/>
          <w:sz w:val="20"/>
          <w:szCs w:val="20"/>
        </w:rPr>
        <w:t xml:space="preserve"> Ejecutado por la Empresa OCITA S.A DE C.V,</w:t>
      </w:r>
      <w:r w:rsidRPr="0050703D">
        <w:rPr>
          <w:rFonts w:ascii="Bookman Old Style" w:hAnsi="Bookman Old Style"/>
          <w:color w:val="000000"/>
          <w:sz w:val="20"/>
          <w:szCs w:val="20"/>
        </w:rPr>
        <w:t xml:space="preserve"> en el cual consta Un Aumento </w:t>
      </w:r>
      <w:r>
        <w:rPr>
          <w:rFonts w:ascii="Bookman Old Style" w:hAnsi="Bookman Old Style"/>
          <w:color w:val="000000"/>
          <w:sz w:val="20"/>
          <w:szCs w:val="20"/>
        </w:rPr>
        <w:t>de la Obra por la Cantidad de: OCHO MIL CUATROCIENTOS OCHENTA Y CUATRO 94/</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8,484.94); aumento debido a que es necesario atender más necesidades de </w:t>
      </w:r>
      <w:r>
        <w:rPr>
          <w:rFonts w:ascii="Bookman Old Style" w:hAnsi="Bookman Old Style"/>
          <w:color w:val="000000"/>
          <w:sz w:val="20"/>
          <w:szCs w:val="20"/>
        </w:rPr>
        <w:lastRenderedPageBreak/>
        <w:t xml:space="preserve">las ya establecidas y consideradas dentro del Proyecto, siendo necesario la instalación de 55 acometidas domiciliares adicionales más la hechura de muro de mampostería de piedra;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Unanimidad:</w:t>
      </w:r>
      <w:r w:rsidRPr="0050703D">
        <w:rPr>
          <w:rFonts w:ascii="Bookman Old Style" w:hAnsi="Bookman Old Style"/>
          <w:color w:val="000000"/>
          <w:sz w:val="20"/>
          <w:szCs w:val="20"/>
        </w:rPr>
        <w:t xml:space="preserve"> ACUERDA: APROBAR ORDEN DE CAMBIO No. 0</w:t>
      </w:r>
      <w:r>
        <w:rPr>
          <w:rFonts w:ascii="Bookman Old Style" w:hAnsi="Bookman Old Style"/>
          <w:color w:val="000000"/>
          <w:sz w:val="20"/>
          <w:szCs w:val="20"/>
        </w:rPr>
        <w:t>1</w:t>
      </w:r>
      <w:r w:rsidRPr="0050703D">
        <w:rPr>
          <w:rFonts w:ascii="Bookman Old Style" w:hAnsi="Bookman Old Style"/>
          <w:color w:val="000000"/>
          <w:sz w:val="20"/>
          <w:szCs w:val="20"/>
        </w:rPr>
        <w:t xml:space="preserve"> por aumento</w:t>
      </w:r>
      <w:r>
        <w:rPr>
          <w:rFonts w:ascii="Bookman Old Style" w:hAnsi="Bookman Old Style"/>
          <w:color w:val="000000"/>
          <w:sz w:val="20"/>
          <w:szCs w:val="20"/>
        </w:rPr>
        <w:t xml:space="preserve"> </w:t>
      </w:r>
      <w:r w:rsidRPr="0050703D">
        <w:rPr>
          <w:rFonts w:ascii="Bookman Old Style" w:hAnsi="Bookman Old Style"/>
          <w:color w:val="000000"/>
          <w:sz w:val="20"/>
          <w:szCs w:val="20"/>
        </w:rPr>
        <w:t>de Obra por la Cantidad de:</w:t>
      </w:r>
      <w:r>
        <w:rPr>
          <w:rFonts w:ascii="Bookman Old Style" w:hAnsi="Bookman Old Style"/>
          <w:color w:val="000000"/>
          <w:sz w:val="20"/>
          <w:szCs w:val="20"/>
        </w:rPr>
        <w:t xml:space="preserve"> OCHO MIL CUATROCIENTOS OCHENTA Y CUATRO 94/</w:t>
      </w:r>
      <w:r w:rsidRPr="0050703D">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 xml:space="preserve">8,484.94); </w:t>
      </w:r>
      <w:r w:rsidRPr="0050703D">
        <w:rPr>
          <w:rFonts w:ascii="Bookman Old Style" w:hAnsi="Bookman Old Style"/>
          <w:color w:val="000000"/>
          <w:sz w:val="20"/>
          <w:szCs w:val="20"/>
        </w:rPr>
        <w:t xml:space="preserve">Se </w:t>
      </w:r>
      <w:proofErr w:type="gramStart"/>
      <w:r w:rsidRPr="0050703D">
        <w:rPr>
          <w:rFonts w:ascii="Bookman Old Style" w:hAnsi="Bookman Old Style"/>
          <w:color w:val="000000"/>
          <w:sz w:val="20"/>
          <w:szCs w:val="20"/>
        </w:rPr>
        <w:t>AUTORIZA  a</w:t>
      </w:r>
      <w:proofErr w:type="gramEnd"/>
      <w:r w:rsidRPr="0050703D">
        <w:rPr>
          <w:rFonts w:ascii="Bookman Old Style" w:hAnsi="Bookman Old Style"/>
          <w:color w:val="000000"/>
          <w:sz w:val="20"/>
          <w:szCs w:val="20"/>
        </w:rPr>
        <w:t xml:space="preserve"> la Sección de la Tesorería Municipal para que realice </w:t>
      </w:r>
      <w:r>
        <w:rPr>
          <w:rFonts w:ascii="Bookman Old Style" w:hAnsi="Bookman Old Style"/>
          <w:color w:val="000000"/>
          <w:sz w:val="20"/>
          <w:szCs w:val="20"/>
        </w:rPr>
        <w:t xml:space="preserve">el pago con Fondos FODES </w:t>
      </w:r>
      <w:r w:rsidRPr="0050703D">
        <w:rPr>
          <w:rFonts w:ascii="Bookman Old Style" w:hAnsi="Bookman Old Style"/>
          <w:color w:val="000000"/>
          <w:sz w:val="20"/>
          <w:szCs w:val="20"/>
        </w:rPr>
        <w:t xml:space="preserve">tomando en cuenta </w:t>
      </w:r>
      <w:r>
        <w:rPr>
          <w:rFonts w:ascii="Bookman Old Style" w:hAnsi="Bookman Old Style"/>
          <w:color w:val="000000"/>
          <w:sz w:val="20"/>
          <w:szCs w:val="20"/>
        </w:rPr>
        <w:t>el Aumento</w:t>
      </w:r>
      <w:r w:rsidRPr="0050703D">
        <w:rPr>
          <w:rFonts w:ascii="Bookman Old Style" w:hAnsi="Bookman Old Style"/>
          <w:color w:val="000000"/>
          <w:sz w:val="20"/>
          <w:szCs w:val="20"/>
        </w:rPr>
        <w:t xml:space="preserve"> de Obra citado., Consecuentemente </w:t>
      </w:r>
      <w:proofErr w:type="spellStart"/>
      <w:r w:rsidRPr="0050703D">
        <w:rPr>
          <w:rFonts w:ascii="Bookman Old Style" w:hAnsi="Bookman Old Style"/>
          <w:color w:val="000000"/>
          <w:sz w:val="20"/>
          <w:szCs w:val="20"/>
        </w:rPr>
        <w:t>Dése</w:t>
      </w:r>
      <w:proofErr w:type="spellEnd"/>
      <w:r w:rsidRPr="0050703D">
        <w:rPr>
          <w:rFonts w:ascii="Bookman Old Style" w:hAnsi="Bookman Old Style"/>
          <w:color w:val="000000"/>
          <w:sz w:val="20"/>
          <w:szCs w:val="20"/>
        </w:rPr>
        <w:t xml:space="preserve"> Certificación del presente Acuerdo a las Secciones: Tesorería Municipal, Contabilidad Municipal y a la Jefe de la Unidad de Adquisiciones y Contrataciones de</w:t>
      </w:r>
      <w:r>
        <w:rPr>
          <w:rFonts w:ascii="Bookman Old Style" w:hAnsi="Bookman Old Style"/>
          <w:color w:val="000000"/>
          <w:sz w:val="20"/>
          <w:szCs w:val="20"/>
        </w:rPr>
        <w:t xml:space="preserve"> ésta Alcaldía</w:t>
      </w:r>
    </w:p>
    <w:p w:rsidR="009A0716" w:rsidRDefault="009A0716" w:rsidP="009A0716">
      <w:pPr>
        <w:spacing w:line="20" w:lineRule="atLeast"/>
        <w:jc w:val="both"/>
        <w:rPr>
          <w:rFonts w:ascii="Bookman Old Style" w:hAnsi="Bookman Old Style"/>
          <w:color w:val="000000"/>
          <w:sz w:val="20"/>
          <w:szCs w:val="20"/>
        </w:rPr>
      </w:pPr>
      <w:r w:rsidRPr="00B42C0B">
        <w:rPr>
          <w:rFonts w:ascii="Bookman Old Style" w:hAnsi="Bookman Old Style"/>
          <w:b/>
          <w:bCs/>
          <w:sz w:val="20"/>
          <w:szCs w:val="20"/>
          <w:u w:val="single"/>
          <w:lang w:val="es-ES"/>
        </w:rPr>
        <w:t>ACUERDO NUMERO</w:t>
      </w:r>
      <w:r>
        <w:rPr>
          <w:rFonts w:ascii="Bookman Old Style" w:hAnsi="Bookman Old Style"/>
          <w:b/>
          <w:bCs/>
          <w:sz w:val="20"/>
          <w:szCs w:val="20"/>
          <w:u w:val="single"/>
          <w:lang w:val="es-ES"/>
        </w:rPr>
        <w:t xml:space="preserve"> SEIS </w:t>
      </w:r>
      <w:r>
        <w:rPr>
          <w:rFonts w:ascii="Bookman Old Style" w:hAnsi="Bookman Old Style"/>
          <w:color w:val="000000"/>
          <w:sz w:val="20"/>
          <w:szCs w:val="20"/>
        </w:rPr>
        <w:t>El Concejo, En Uso de las facultades legales que le confiere el Código Municipal en vigencia y en atención al Informe presentado por el Jefe de la Unidad de Adquisiciones y Contrataciones de ésta Alcaldía, relativo a solicitud presentada por la Empresa G&amp;P INVERSIONES S.A DE C.V., en su Carácter de SUPERVISOR del Proyecto:</w:t>
      </w:r>
      <w:r w:rsidRPr="00AE7D61">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INTRODUCCION DE AGUA POTABLE EN COLONIAS LAS COLINAS Y LAS BRISAS DEL MUNICIPIO DE ARMENIA</w:t>
      </w:r>
      <w:r>
        <w:rPr>
          <w:rFonts w:ascii="Bookman Old Style" w:hAnsi="Bookman Old Style"/>
          <w:color w:val="000000"/>
          <w:sz w:val="20"/>
          <w:szCs w:val="20"/>
        </w:rPr>
        <w:t>,</w:t>
      </w:r>
      <w:r w:rsidRPr="00221B0C">
        <w:rPr>
          <w:rFonts w:ascii="Bookman Old Style" w:hAnsi="Bookman Old Style"/>
          <w:color w:val="000000"/>
          <w:sz w:val="20"/>
          <w:szCs w:val="20"/>
        </w:rPr>
        <w:t xml:space="preserve"> </w:t>
      </w:r>
      <w:r>
        <w:rPr>
          <w:rFonts w:ascii="Bookman Old Style" w:hAnsi="Bookman Old Style"/>
          <w:color w:val="000000"/>
          <w:sz w:val="20"/>
          <w:szCs w:val="20"/>
        </w:rPr>
        <w:t>en donde solicita una prórroga de 20 días Calendarios, para  la finalización del Proyecto antes mencionado correspondiente a las actividades:</w:t>
      </w:r>
    </w:p>
    <w:p w:rsidR="009A0716" w:rsidRDefault="009A0716" w:rsidP="009A0716">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Acometida domiciliar ½” con caja y medidor. Esta partida descrita consiste en la inclusión de 55 acometidas más al proyecto, ya que son viviendas beneficiarias que no estaban censadas en el Presupuesto original y por ser beneficiarios directos no se pueden dejar sin incluirlos en el Proyecto.</w:t>
      </w:r>
    </w:p>
    <w:p w:rsidR="009A0716" w:rsidRDefault="009A0716" w:rsidP="009A0716">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 xml:space="preserve">Válvula de paso 3”, </w:t>
      </w:r>
      <w:proofErr w:type="spellStart"/>
      <w:r>
        <w:rPr>
          <w:rFonts w:ascii="Bookman Old Style" w:hAnsi="Bookman Old Style"/>
          <w:color w:val="000000"/>
          <w:sz w:val="20"/>
          <w:szCs w:val="20"/>
        </w:rPr>
        <w:t>HoFo</w:t>
      </w:r>
      <w:proofErr w:type="spellEnd"/>
      <w:r>
        <w:rPr>
          <w:rFonts w:ascii="Bookman Old Style" w:hAnsi="Bookman Old Style"/>
          <w:color w:val="000000"/>
          <w:sz w:val="20"/>
          <w:szCs w:val="20"/>
        </w:rPr>
        <w:t xml:space="preserve"> esta partida adicional surge, porque no estaba considerada en presupuesto original como válvula de 3 </w:t>
      </w:r>
      <w:proofErr w:type="gramStart"/>
      <w:r>
        <w:rPr>
          <w:rFonts w:ascii="Bookman Old Style" w:hAnsi="Bookman Old Style"/>
          <w:color w:val="000000"/>
          <w:sz w:val="20"/>
          <w:szCs w:val="20"/>
        </w:rPr>
        <w:t xml:space="preserve">“ </w:t>
      </w:r>
      <w:proofErr w:type="spellStart"/>
      <w:r>
        <w:rPr>
          <w:rFonts w:ascii="Bookman Old Style" w:hAnsi="Bookman Old Style"/>
          <w:color w:val="000000"/>
          <w:sz w:val="20"/>
          <w:szCs w:val="20"/>
        </w:rPr>
        <w:t>HoFo</w:t>
      </w:r>
      <w:proofErr w:type="spellEnd"/>
      <w:proofErr w:type="gramEnd"/>
      <w:r>
        <w:rPr>
          <w:rFonts w:ascii="Bookman Old Style" w:hAnsi="Bookman Old Style"/>
          <w:color w:val="000000"/>
          <w:sz w:val="20"/>
          <w:szCs w:val="20"/>
        </w:rPr>
        <w:t>, si no como válvula de 2”. Siendo necesario la instalación de 2 válvulas de 3” y 3 de 2”.</w:t>
      </w:r>
    </w:p>
    <w:p w:rsidR="009A0716" w:rsidRDefault="009A0716" w:rsidP="009A0716">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 xml:space="preserve">Muro de retención </w:t>
      </w:r>
      <w:proofErr w:type="gramStart"/>
      <w:r>
        <w:rPr>
          <w:rFonts w:ascii="Bookman Old Style" w:hAnsi="Bookman Old Style"/>
          <w:color w:val="000000"/>
          <w:sz w:val="20"/>
          <w:szCs w:val="20"/>
        </w:rPr>
        <w:t>en  casa</w:t>
      </w:r>
      <w:proofErr w:type="gramEnd"/>
      <w:r>
        <w:rPr>
          <w:rFonts w:ascii="Bookman Old Style" w:hAnsi="Bookman Old Style"/>
          <w:color w:val="000000"/>
          <w:sz w:val="20"/>
          <w:szCs w:val="20"/>
        </w:rPr>
        <w:t xml:space="preserve"> de bombeo, en el área de cercado de caseta de bombeo en área de pozo, no estaba considerado la diferencia de nivel de terreno, protegiendo de esta manera las bases de postes enterradas y evitar futuras socavaciones y derrumbes.</w:t>
      </w:r>
    </w:p>
    <w:p w:rsidR="009A0716" w:rsidRPr="00AE7D61" w:rsidRDefault="009A0716" w:rsidP="009A0716">
      <w:pPr>
        <w:pStyle w:val="Prrafodelista"/>
        <w:numPr>
          <w:ilvl w:val="0"/>
          <w:numId w:val="2"/>
        </w:numPr>
        <w:spacing w:line="20" w:lineRule="atLeast"/>
        <w:jc w:val="both"/>
        <w:rPr>
          <w:rFonts w:ascii="Bookman Old Style" w:hAnsi="Bookman Old Style"/>
          <w:color w:val="000000"/>
          <w:sz w:val="20"/>
          <w:szCs w:val="20"/>
        </w:rPr>
      </w:pPr>
      <w:r>
        <w:rPr>
          <w:rFonts w:ascii="Bookman Old Style" w:hAnsi="Bookman Old Style"/>
          <w:color w:val="000000"/>
          <w:sz w:val="20"/>
          <w:szCs w:val="20"/>
        </w:rPr>
        <w:t xml:space="preserve">Tubería HG liviano de 2” con accesorios, esta partida se revisó y corroboro un visible aumento en la longitud de tubería, ya que no fueron considerados las longitudes totales </w:t>
      </w:r>
      <w:proofErr w:type="gramStart"/>
      <w:r>
        <w:rPr>
          <w:rFonts w:ascii="Bookman Old Style" w:hAnsi="Bookman Old Style"/>
          <w:color w:val="000000"/>
          <w:sz w:val="20"/>
          <w:szCs w:val="20"/>
        </w:rPr>
        <w:t>del puentes</w:t>
      </w:r>
      <w:proofErr w:type="gramEnd"/>
      <w:r>
        <w:rPr>
          <w:rFonts w:ascii="Bookman Old Style" w:hAnsi="Bookman Old Style"/>
          <w:color w:val="000000"/>
          <w:sz w:val="20"/>
          <w:szCs w:val="20"/>
        </w:rPr>
        <w:t xml:space="preserve"> de 27.40 y de ramplas de acceso de 3.0 y 1 metro donde no se puede colocar tubería de PVC.</w:t>
      </w:r>
    </w:p>
    <w:p w:rsidR="009A0716" w:rsidRDefault="009A0716" w:rsidP="009A0716">
      <w:pPr>
        <w:spacing w:line="20" w:lineRule="atLeast"/>
        <w:jc w:val="both"/>
        <w:rPr>
          <w:rFonts w:ascii="Bookman Old Style" w:hAnsi="Bookman Old Style"/>
          <w:color w:val="000000"/>
          <w:sz w:val="20"/>
          <w:szCs w:val="20"/>
        </w:rPr>
      </w:pPr>
      <w:r>
        <w:rPr>
          <w:rFonts w:ascii="Bookman Old Style" w:hAnsi="Bookman Old Style"/>
          <w:sz w:val="20"/>
          <w:szCs w:val="20"/>
        </w:rPr>
        <w:t>POR TANTO: El Concejo, tomando en consideración el Informe en referencia y después de analizarlo detenidamente sobre su contenido, por lo que por Unanimidad; ACUERDA: CONCEDER PRORROGA DE 20 DÍAS CALENDARIO, para la Finalización del Proyecto:</w:t>
      </w:r>
      <w:r w:rsidRPr="00BE173E">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INTRODUCCION DE AGUA POTABLE EN COLONIAS LAS COLINAS Y LAS BRISAS DEL MUNICIPIO DE ARMENIA</w:t>
      </w:r>
      <w:r>
        <w:rPr>
          <w:rFonts w:ascii="Bookman Old Style" w:hAnsi="Bookman Old Style"/>
          <w:color w:val="000000"/>
          <w:sz w:val="20"/>
          <w:szCs w:val="20"/>
        </w:rPr>
        <w:t xml:space="preserve">, por todos los motivos de atraso en la ejecución de la obra antes mencionados. Se AUTORIZA al Departamento de la Tesorería Municipal para que cancela la Cantidad de $2,000.00 a la Empresa antes mencionada, en concepto de Supervisión de los 20 días de prorroga aceptados por este Concejo-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w:t>
      </w:r>
      <w:proofErr w:type="gramStart"/>
      <w:r w:rsidRPr="00044093">
        <w:rPr>
          <w:rFonts w:ascii="Bookman Old Style" w:hAnsi="Bookman Old Style"/>
          <w:color w:val="000000"/>
          <w:sz w:val="20"/>
          <w:szCs w:val="20"/>
        </w:rPr>
        <w:t>ésta</w:t>
      </w:r>
      <w:proofErr w:type="gramEnd"/>
      <w:r w:rsidRPr="00044093">
        <w:rPr>
          <w:rFonts w:ascii="Bookman Old Style" w:hAnsi="Bookman Old Style"/>
          <w:color w:val="000000"/>
          <w:sz w:val="20"/>
          <w:szCs w:val="20"/>
        </w:rPr>
        <w:t xml:space="preserve"> Alcaldía, </w:t>
      </w:r>
      <w:r>
        <w:rPr>
          <w:rFonts w:ascii="Bookman Old Style" w:hAnsi="Bookman Old Style"/>
          <w:color w:val="000000"/>
          <w:sz w:val="20"/>
          <w:szCs w:val="20"/>
        </w:rPr>
        <w:t>y al Departamento de Tesorería y Contabilidad. -</w:t>
      </w:r>
    </w:p>
    <w:p w:rsidR="009A0716" w:rsidRDefault="009A0716" w:rsidP="009A0716">
      <w:pPr>
        <w:jc w:val="both"/>
        <w:rPr>
          <w:rFonts w:ascii="Bookman Old Style" w:hAnsi="Bookman Old Style"/>
          <w:color w:val="000000" w:themeColor="text1"/>
          <w:sz w:val="20"/>
          <w:szCs w:val="20"/>
        </w:rPr>
      </w:pPr>
      <w:r w:rsidRPr="007504CE">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SIETE.</w:t>
      </w:r>
      <w:r w:rsidRPr="007504CE">
        <w:rPr>
          <w:rFonts w:ascii="Bookman Old Style" w:hAnsi="Bookman Old Style"/>
          <w:b/>
          <w:sz w:val="20"/>
          <w:szCs w:val="20"/>
          <w:u w:val="single"/>
          <w:lang w:val="es-ES" w:eastAsia="es-ES"/>
        </w:rPr>
        <w:t xml:space="preserve">- </w:t>
      </w:r>
      <w:r w:rsidRPr="00407D3B">
        <w:rPr>
          <w:rFonts w:ascii="Bookman Old Style" w:hAnsi="Bookman Old Style"/>
          <w:color w:val="000000" w:themeColor="text1"/>
          <w:sz w:val="20"/>
          <w:szCs w:val="20"/>
        </w:rPr>
        <w:t xml:space="preserve">El Concejo, En Uso de las facultades legales que le confiere el Código Municipal en vigencia, y en atención a la Nota presentada por la Señora  Tesorera de ésta Alcaldía, </w:t>
      </w:r>
      <w:r>
        <w:rPr>
          <w:rFonts w:ascii="Bookman Old Style" w:hAnsi="Bookman Old Style"/>
          <w:bCs/>
          <w:sz w:val="20"/>
          <w:szCs w:val="20"/>
          <w:lang w:val="es-ES"/>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Abono realizado a la Cuenta </w:t>
      </w:r>
      <w:r w:rsidRPr="00407D3B">
        <w:rPr>
          <w:rFonts w:ascii="Bookman Old Style" w:hAnsi="Bookman Old Style"/>
          <w:color w:val="000000" w:themeColor="text1"/>
          <w:sz w:val="20"/>
          <w:szCs w:val="20"/>
        </w:rPr>
        <w:t>00200167792 llamada “75% INVERSIONES FODES-ISDEM”</w:t>
      </w:r>
      <w:r w:rsidRPr="00CA79EF">
        <w:rPr>
          <w:rFonts w:ascii="Bookman Old Style" w:hAnsi="Bookman Old Style"/>
          <w:bCs/>
          <w:sz w:val="20"/>
          <w:szCs w:val="20"/>
          <w:lang w:val="es-ES"/>
        </w:rPr>
        <w:t xml:space="preserve">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 xml:space="preserve">con sede en la Ciudad de Sonsonate, por la Cantidad de: CUATRO MIL 00/100 DOLARES AMERICANOS, abono que se realizó de la Cuenta 1903-01-191071-6 llamada FONDO GENERAL MUNICIPAL, del BANCO PRO CREDIT, con sede en ésta Ciudad, correspondiente al PRESTAMO </w:t>
      </w:r>
      <w:r>
        <w:rPr>
          <w:rFonts w:ascii="Bookman Old Style" w:hAnsi="Bookman Old Style"/>
          <w:sz w:val="20"/>
          <w:szCs w:val="20"/>
        </w:rPr>
        <w:t xml:space="preserve">que sirvió para pago de sueldo de empleados y trabajadores correspondiente al mes de Abril del año 2017, ya que los fondos no eran suficientes para cubrir con las planillas antes mencionadas en vista del atraso del FODES correspondiente al mes de Abril, </w:t>
      </w:r>
      <w:r>
        <w:rPr>
          <w:rFonts w:ascii="Bookman Old Style" w:hAnsi="Bookman Old Style"/>
          <w:sz w:val="20"/>
          <w:szCs w:val="20"/>
        </w:rPr>
        <w:lastRenderedPageBreak/>
        <w:t xml:space="preserve">dicho préstamo fue </w:t>
      </w:r>
      <w:r w:rsidRPr="00407D3B">
        <w:rPr>
          <w:rFonts w:ascii="Bookman Old Style" w:hAnsi="Bookman Old Style"/>
          <w:color w:val="000000" w:themeColor="text1"/>
          <w:sz w:val="20"/>
          <w:szCs w:val="20"/>
        </w:rPr>
        <w:t>Autorizado en Acuerdo Municipal  No.1, Acta Municipal No.</w:t>
      </w:r>
      <w:r>
        <w:rPr>
          <w:rFonts w:ascii="Bookman Old Style" w:hAnsi="Bookman Old Style"/>
          <w:color w:val="000000" w:themeColor="text1"/>
          <w:sz w:val="20"/>
          <w:szCs w:val="20"/>
        </w:rPr>
        <w:t>10</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O</w:t>
      </w:r>
      <w:r w:rsidRPr="00407D3B">
        <w:rPr>
          <w:rFonts w:ascii="Bookman Old Style" w:hAnsi="Bookman Old Style"/>
          <w:color w:val="000000" w:themeColor="text1"/>
          <w:sz w:val="20"/>
          <w:szCs w:val="20"/>
        </w:rPr>
        <w:t xml:space="preserve">rdinaria celebrada por la Municipalidad con fecha Martes </w:t>
      </w:r>
      <w:r>
        <w:rPr>
          <w:rFonts w:ascii="Bookman Old Style" w:hAnsi="Bookman Old Style"/>
          <w:color w:val="000000" w:themeColor="text1"/>
          <w:sz w:val="20"/>
          <w:szCs w:val="20"/>
        </w:rPr>
        <w:t>18</w:t>
      </w:r>
      <w:r w:rsidRPr="00407D3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Abril</w:t>
      </w:r>
      <w:r w:rsidRPr="00407D3B">
        <w:rPr>
          <w:rFonts w:ascii="Bookman Old Style" w:hAnsi="Bookman Old Style"/>
          <w:color w:val="000000" w:themeColor="text1"/>
          <w:sz w:val="20"/>
          <w:szCs w:val="20"/>
        </w:rPr>
        <w:t xml:space="preserve"> 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somete a discusión la solicitud en referencia y después de analizarla detenidamente, en Consecuencia,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DAR por Recibido el Abono del Préstamo antes mencionado por la Cantidad de: </w:t>
      </w:r>
      <w:r>
        <w:rPr>
          <w:rFonts w:ascii="Bookman Old Style" w:hAnsi="Bookman Old Style"/>
          <w:bCs/>
          <w:color w:val="000000" w:themeColor="text1"/>
          <w:sz w:val="20"/>
          <w:szCs w:val="20"/>
        </w:rPr>
        <w:tab/>
        <w:t xml:space="preserve">CUATRO MIL 00/100 DOLARES AMERICANOS ($4,000.00)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 de ésta Alcaldía para los efectos legales consiguientes.- Certifíquese y Comuníquese</w:t>
      </w:r>
      <w:r>
        <w:rPr>
          <w:rFonts w:ascii="Bookman Old Style" w:hAnsi="Bookman Old Style"/>
          <w:color w:val="000000" w:themeColor="text1"/>
          <w:sz w:val="20"/>
          <w:szCs w:val="20"/>
        </w:rPr>
        <w:t>.</w:t>
      </w:r>
    </w:p>
    <w:p w:rsidR="009A0716" w:rsidRPr="00C02E39" w:rsidRDefault="009A0716" w:rsidP="009A0716">
      <w:pPr>
        <w:spacing w:line="23" w:lineRule="atLeast"/>
        <w:ind w:right="110"/>
        <w:jc w:val="both"/>
        <w:rPr>
          <w:rFonts w:ascii="Bookman Old Style" w:hAnsi="Bookman Old Style"/>
          <w:color w:val="000000" w:themeColor="text1"/>
          <w:sz w:val="20"/>
          <w:szCs w:val="20"/>
          <w:lang w:val="es-ES" w:eastAsia="es-ES"/>
        </w:rPr>
      </w:pPr>
      <w:r w:rsidRPr="00C02E39">
        <w:rPr>
          <w:rFonts w:ascii="Bookman Old Style" w:hAnsi="Bookman Old Style"/>
          <w:b/>
          <w:sz w:val="20"/>
          <w:szCs w:val="20"/>
          <w:u w:val="single"/>
        </w:rPr>
        <w:t xml:space="preserve">ACUERDO NÚMERO </w:t>
      </w:r>
      <w:r>
        <w:rPr>
          <w:rFonts w:ascii="Bookman Old Style" w:hAnsi="Bookman Old Style"/>
          <w:b/>
          <w:sz w:val="20"/>
          <w:szCs w:val="20"/>
          <w:u w:val="single"/>
        </w:rPr>
        <w:t>OCHO</w:t>
      </w:r>
      <w:r w:rsidRPr="00C02E39">
        <w:rPr>
          <w:rFonts w:ascii="Bookman Old Style" w:hAnsi="Bookman Old Style"/>
          <w:sz w:val="20"/>
          <w:szCs w:val="20"/>
        </w:rPr>
        <w:t xml:space="preserve">.- </w:t>
      </w:r>
      <w:r w:rsidRPr="00C02E39">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de las  Secciones de Campo  y Personal de la Policía Municipal,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C02E39">
        <w:rPr>
          <w:rFonts w:ascii="Bookman Old Style" w:hAnsi="Bookman Old Style"/>
          <w:color w:val="000000" w:themeColor="text1"/>
          <w:sz w:val="20"/>
          <w:szCs w:val="20"/>
          <w:u w:val="single"/>
          <w:lang w:val="es-ES" w:eastAsia="es-ES"/>
        </w:rPr>
        <w:t>CONCEDER VACACIONES</w:t>
      </w:r>
      <w:r w:rsidRPr="00C02E39">
        <w:rPr>
          <w:rFonts w:ascii="Bookman Old Style" w:hAnsi="Bookman Old Style"/>
          <w:color w:val="000000" w:themeColor="text1"/>
          <w:sz w:val="20"/>
          <w:szCs w:val="20"/>
          <w:lang w:val="es-ES" w:eastAsia="es-ES"/>
        </w:rPr>
        <w:t xml:space="preserve">, en Concepto de Compensación de un año por los Servicios prestados al Municipio, a los Trabajadores Municipales como sigue:    </w:t>
      </w:r>
    </w:p>
    <w:p w:rsidR="009A0716" w:rsidRPr="00C02E39" w:rsidRDefault="009A0716" w:rsidP="009A0716">
      <w:pPr>
        <w:spacing w:line="23" w:lineRule="atLeast"/>
        <w:ind w:right="110"/>
        <w:jc w:val="center"/>
        <w:rPr>
          <w:rFonts w:ascii="Bookman Old Style" w:hAnsi="Bookman Old Style"/>
          <w:color w:val="000000" w:themeColor="text1"/>
          <w:sz w:val="20"/>
          <w:szCs w:val="20"/>
          <w:lang w:eastAsia="es-ES"/>
        </w:rPr>
      </w:pPr>
    </w:p>
    <w:p w:rsidR="009A0716" w:rsidRPr="00C02E39" w:rsidRDefault="009A0716" w:rsidP="009A0716">
      <w:pPr>
        <w:spacing w:line="23" w:lineRule="atLeast"/>
        <w:ind w:right="110"/>
        <w:jc w:val="center"/>
        <w:rPr>
          <w:rFonts w:ascii="Bookman Old Style" w:hAnsi="Bookman Old Style"/>
          <w:color w:val="000000" w:themeColor="text1"/>
          <w:sz w:val="20"/>
          <w:szCs w:val="20"/>
          <w:lang w:eastAsia="es-ES"/>
        </w:rPr>
      </w:pPr>
      <w:r w:rsidRPr="00C02E39">
        <w:rPr>
          <w:rFonts w:ascii="Bookman Old Style" w:hAnsi="Bookman Old Style"/>
          <w:color w:val="000000" w:themeColor="text1"/>
          <w:sz w:val="20"/>
          <w:szCs w:val="20"/>
          <w:lang w:eastAsia="es-ES"/>
        </w:rPr>
        <w:t>CALENDARIZACION DE VACACIONES 201</w:t>
      </w:r>
      <w:r>
        <w:rPr>
          <w:rFonts w:ascii="Bookman Old Style" w:hAnsi="Bookman Old Style"/>
          <w:color w:val="000000" w:themeColor="text1"/>
          <w:sz w:val="20"/>
          <w:szCs w:val="20"/>
          <w:lang w:eastAsia="es-ES"/>
        </w:rPr>
        <w:t>8</w:t>
      </w:r>
    </w:p>
    <w:p w:rsidR="009A0716" w:rsidRPr="00C02E39" w:rsidRDefault="009A0716" w:rsidP="009A0716">
      <w:pPr>
        <w:spacing w:line="23" w:lineRule="atLeast"/>
        <w:ind w:right="110"/>
        <w:jc w:val="center"/>
        <w:rPr>
          <w:rFonts w:ascii="Bookman Old Style" w:hAnsi="Bookman Old Style"/>
          <w:color w:val="000000" w:themeColor="text1"/>
          <w:sz w:val="20"/>
          <w:szCs w:val="20"/>
          <w:lang w:eastAsia="es-ES"/>
        </w:rPr>
      </w:pPr>
      <w:r w:rsidRPr="00C02E39">
        <w:rPr>
          <w:rFonts w:ascii="Bookman Old Style" w:hAnsi="Bookman Old Style"/>
          <w:color w:val="000000" w:themeColor="text1"/>
          <w:sz w:val="20"/>
          <w:szCs w:val="20"/>
          <w:lang w:eastAsia="es-ES"/>
        </w:rPr>
        <w:t>MOTORISTAS</w:t>
      </w:r>
    </w:p>
    <w:p w:rsidR="009A0716" w:rsidRPr="00C02E39" w:rsidRDefault="009A0716" w:rsidP="009A0716">
      <w:pPr>
        <w:spacing w:line="23" w:lineRule="atLeast"/>
        <w:ind w:right="110"/>
        <w:jc w:val="both"/>
        <w:rPr>
          <w:rFonts w:ascii="Bookman Old Style" w:hAnsi="Bookman Old Style"/>
          <w:b/>
          <w:bCs/>
          <w:color w:val="000000" w:themeColor="text1"/>
          <w:sz w:val="20"/>
          <w:szCs w:val="20"/>
          <w:lang w:eastAsia="es-ES"/>
        </w:rPr>
      </w:pPr>
    </w:p>
    <w:tbl>
      <w:tblPr>
        <w:tblStyle w:val="Tablaconcuadrcula1"/>
        <w:tblW w:w="8789" w:type="dxa"/>
        <w:tblInd w:w="108" w:type="dxa"/>
        <w:tblLayout w:type="fixed"/>
        <w:tblLook w:val="0000" w:firstRow="0" w:lastRow="0" w:firstColumn="0" w:lastColumn="0" w:noHBand="0" w:noVBand="0"/>
      </w:tblPr>
      <w:tblGrid>
        <w:gridCol w:w="612"/>
        <w:gridCol w:w="3056"/>
        <w:gridCol w:w="1861"/>
        <w:gridCol w:w="1559"/>
        <w:gridCol w:w="1701"/>
      </w:tblGrid>
      <w:tr w:rsidR="009A0716" w:rsidRPr="00C02E39" w:rsidTr="00CF4EA9">
        <w:trPr>
          <w:trHeight w:val="289"/>
        </w:trPr>
        <w:tc>
          <w:tcPr>
            <w:tcW w:w="612"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bCs/>
                <w:color w:val="000000" w:themeColor="text1"/>
                <w:sz w:val="20"/>
                <w:szCs w:val="20"/>
                <w:lang w:eastAsia="es-ES"/>
              </w:rPr>
              <w:t>No.</w:t>
            </w:r>
          </w:p>
        </w:tc>
        <w:tc>
          <w:tcPr>
            <w:tcW w:w="3056"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bCs/>
                <w:color w:val="000000" w:themeColor="text1"/>
                <w:sz w:val="20"/>
                <w:szCs w:val="20"/>
                <w:lang w:eastAsia="es-ES"/>
              </w:rPr>
              <w:t>Nombre</w:t>
            </w:r>
          </w:p>
        </w:tc>
        <w:tc>
          <w:tcPr>
            <w:tcW w:w="1861"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bCs/>
                <w:color w:val="000000" w:themeColor="text1"/>
                <w:sz w:val="20"/>
                <w:szCs w:val="20"/>
                <w:lang w:eastAsia="es-ES"/>
              </w:rPr>
              <w:t>Cargo</w:t>
            </w:r>
          </w:p>
        </w:tc>
        <w:tc>
          <w:tcPr>
            <w:tcW w:w="1559"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bCs/>
                <w:color w:val="000000" w:themeColor="text1"/>
                <w:sz w:val="20"/>
                <w:szCs w:val="20"/>
                <w:lang w:eastAsia="es-ES"/>
              </w:rPr>
              <w:t>Fecha de Inicio</w:t>
            </w:r>
          </w:p>
        </w:tc>
        <w:tc>
          <w:tcPr>
            <w:tcW w:w="1701"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bCs/>
                <w:color w:val="000000" w:themeColor="text1"/>
                <w:sz w:val="20"/>
                <w:szCs w:val="20"/>
                <w:lang w:eastAsia="es-ES"/>
              </w:rPr>
              <w:t>Fecha Final</w:t>
            </w:r>
          </w:p>
        </w:tc>
      </w:tr>
      <w:tr w:rsidR="009A0716" w:rsidRPr="00C02E39" w:rsidTr="00CF4EA9">
        <w:trPr>
          <w:trHeight w:val="164"/>
        </w:trPr>
        <w:tc>
          <w:tcPr>
            <w:tcW w:w="612"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1</w:t>
            </w:r>
          </w:p>
        </w:tc>
        <w:tc>
          <w:tcPr>
            <w:tcW w:w="3056"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Alfonso Américo Sosa</w:t>
            </w:r>
          </w:p>
        </w:tc>
        <w:tc>
          <w:tcPr>
            <w:tcW w:w="1861"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Motorista</w:t>
            </w:r>
          </w:p>
        </w:tc>
        <w:tc>
          <w:tcPr>
            <w:tcW w:w="1559"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01/03/201</w:t>
            </w:r>
            <w:r>
              <w:rPr>
                <w:rFonts w:ascii="Bookman Old Style" w:hAnsi="Bookman Old Style"/>
                <w:bCs/>
                <w:color w:val="000000" w:themeColor="text1"/>
                <w:sz w:val="20"/>
                <w:szCs w:val="20"/>
                <w:lang w:eastAsia="es-ES"/>
              </w:rPr>
              <w:t>8</w:t>
            </w:r>
          </w:p>
        </w:tc>
        <w:tc>
          <w:tcPr>
            <w:tcW w:w="1701"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15/03/201</w:t>
            </w:r>
            <w:r>
              <w:rPr>
                <w:rFonts w:ascii="Bookman Old Style" w:hAnsi="Bookman Old Style"/>
                <w:bCs/>
                <w:color w:val="000000" w:themeColor="text1"/>
                <w:sz w:val="20"/>
                <w:szCs w:val="20"/>
                <w:lang w:eastAsia="es-ES"/>
              </w:rPr>
              <w:t>8</w:t>
            </w:r>
          </w:p>
        </w:tc>
      </w:tr>
      <w:tr w:rsidR="009A0716" w:rsidRPr="00C02E39" w:rsidTr="00CF4EA9">
        <w:trPr>
          <w:trHeight w:val="105"/>
        </w:trPr>
        <w:tc>
          <w:tcPr>
            <w:tcW w:w="612"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2</w:t>
            </w:r>
          </w:p>
        </w:tc>
        <w:tc>
          <w:tcPr>
            <w:tcW w:w="3056"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Mauricio Antonio Recinos</w:t>
            </w:r>
          </w:p>
        </w:tc>
        <w:tc>
          <w:tcPr>
            <w:tcW w:w="186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Motorista</w:t>
            </w:r>
          </w:p>
        </w:tc>
        <w:tc>
          <w:tcPr>
            <w:tcW w:w="1559"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01/04/201</w:t>
            </w:r>
            <w:r>
              <w:rPr>
                <w:rFonts w:ascii="Bookman Old Style" w:hAnsi="Bookman Old Style"/>
                <w:bCs/>
                <w:color w:val="000000" w:themeColor="text1"/>
                <w:sz w:val="20"/>
                <w:szCs w:val="20"/>
                <w:lang w:eastAsia="es-ES"/>
              </w:rPr>
              <w:t>8</w:t>
            </w:r>
          </w:p>
        </w:tc>
        <w:tc>
          <w:tcPr>
            <w:tcW w:w="170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15/04/201</w:t>
            </w:r>
            <w:r>
              <w:rPr>
                <w:rFonts w:ascii="Bookman Old Style" w:hAnsi="Bookman Old Style"/>
                <w:bCs/>
                <w:color w:val="000000" w:themeColor="text1"/>
                <w:sz w:val="20"/>
                <w:szCs w:val="20"/>
                <w:lang w:eastAsia="es-ES"/>
              </w:rPr>
              <w:t>8</w:t>
            </w:r>
          </w:p>
        </w:tc>
      </w:tr>
      <w:tr w:rsidR="009A0716" w:rsidRPr="00C02E39" w:rsidTr="00CF4EA9">
        <w:trPr>
          <w:trHeight w:val="147"/>
        </w:trPr>
        <w:tc>
          <w:tcPr>
            <w:tcW w:w="612"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3</w:t>
            </w:r>
          </w:p>
        </w:tc>
        <w:tc>
          <w:tcPr>
            <w:tcW w:w="3056"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Mario Silvestre Domínguez</w:t>
            </w:r>
          </w:p>
        </w:tc>
        <w:tc>
          <w:tcPr>
            <w:tcW w:w="186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Motorista</w:t>
            </w:r>
          </w:p>
        </w:tc>
        <w:tc>
          <w:tcPr>
            <w:tcW w:w="1559"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01/07/201</w:t>
            </w:r>
            <w:r>
              <w:rPr>
                <w:rFonts w:ascii="Bookman Old Style" w:hAnsi="Bookman Old Style"/>
                <w:bCs/>
                <w:color w:val="000000" w:themeColor="text1"/>
                <w:sz w:val="20"/>
                <w:szCs w:val="20"/>
                <w:lang w:eastAsia="es-ES"/>
              </w:rPr>
              <w:t>8</w:t>
            </w:r>
          </w:p>
        </w:tc>
        <w:tc>
          <w:tcPr>
            <w:tcW w:w="170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15/07/201</w:t>
            </w:r>
            <w:r>
              <w:rPr>
                <w:rFonts w:ascii="Bookman Old Style" w:hAnsi="Bookman Old Style"/>
                <w:bCs/>
                <w:color w:val="000000" w:themeColor="text1"/>
                <w:sz w:val="20"/>
                <w:szCs w:val="20"/>
                <w:lang w:eastAsia="es-ES"/>
              </w:rPr>
              <w:t>8</w:t>
            </w:r>
          </w:p>
        </w:tc>
      </w:tr>
      <w:tr w:rsidR="009A0716" w:rsidRPr="00C02E39" w:rsidTr="00CF4EA9">
        <w:trPr>
          <w:trHeight w:val="147"/>
        </w:trPr>
        <w:tc>
          <w:tcPr>
            <w:tcW w:w="612"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4</w:t>
            </w:r>
          </w:p>
        </w:tc>
        <w:tc>
          <w:tcPr>
            <w:tcW w:w="3056"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 xml:space="preserve">Osman Manuel Serrano </w:t>
            </w:r>
          </w:p>
        </w:tc>
        <w:tc>
          <w:tcPr>
            <w:tcW w:w="1861"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Motorista</w:t>
            </w:r>
          </w:p>
        </w:tc>
        <w:tc>
          <w:tcPr>
            <w:tcW w:w="1559"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16/09/201</w:t>
            </w:r>
            <w:r>
              <w:rPr>
                <w:rFonts w:ascii="Bookman Old Style" w:hAnsi="Bookman Old Style"/>
                <w:bCs/>
                <w:color w:val="000000" w:themeColor="text1"/>
                <w:sz w:val="20"/>
                <w:szCs w:val="20"/>
                <w:lang w:eastAsia="es-ES"/>
              </w:rPr>
              <w:t>8</w:t>
            </w:r>
          </w:p>
        </w:tc>
        <w:tc>
          <w:tcPr>
            <w:tcW w:w="1701" w:type="dxa"/>
          </w:tcPr>
          <w:p w:rsidR="009A0716" w:rsidRPr="00C02E39" w:rsidRDefault="009A0716" w:rsidP="00CF4EA9">
            <w:pPr>
              <w:spacing w:line="23" w:lineRule="atLeast"/>
              <w:jc w:val="both"/>
              <w:rPr>
                <w:rFonts w:ascii="Bookman Old Style" w:hAnsi="Bookman Old Style"/>
                <w:bCs/>
                <w:color w:val="000000" w:themeColor="text1"/>
                <w:sz w:val="20"/>
                <w:szCs w:val="20"/>
                <w:lang w:eastAsia="es-ES"/>
              </w:rPr>
            </w:pPr>
            <w:r w:rsidRPr="00C02E39">
              <w:rPr>
                <w:rFonts w:ascii="Bookman Old Style" w:hAnsi="Bookman Old Style"/>
                <w:bCs/>
                <w:color w:val="000000" w:themeColor="text1"/>
                <w:sz w:val="20"/>
                <w:szCs w:val="20"/>
                <w:lang w:eastAsia="es-ES"/>
              </w:rPr>
              <w:t>30/09/201</w:t>
            </w:r>
            <w:r>
              <w:rPr>
                <w:rFonts w:ascii="Bookman Old Style" w:hAnsi="Bookman Old Style"/>
                <w:bCs/>
                <w:color w:val="000000" w:themeColor="text1"/>
                <w:sz w:val="20"/>
                <w:szCs w:val="20"/>
                <w:lang w:eastAsia="es-ES"/>
              </w:rPr>
              <w:t>8</w:t>
            </w:r>
          </w:p>
        </w:tc>
      </w:tr>
      <w:tr w:rsidR="009A0716" w:rsidRPr="00C02E39" w:rsidTr="00CF4EA9">
        <w:trPr>
          <w:trHeight w:val="147"/>
        </w:trPr>
        <w:tc>
          <w:tcPr>
            <w:tcW w:w="612"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5</w:t>
            </w:r>
          </w:p>
        </w:tc>
        <w:tc>
          <w:tcPr>
            <w:tcW w:w="3056"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Joel Hernández</w:t>
            </w:r>
          </w:p>
        </w:tc>
        <w:tc>
          <w:tcPr>
            <w:tcW w:w="186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Motorista</w:t>
            </w:r>
          </w:p>
        </w:tc>
        <w:tc>
          <w:tcPr>
            <w:tcW w:w="1559"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16/10/201</w:t>
            </w:r>
            <w:r>
              <w:rPr>
                <w:rFonts w:ascii="Bookman Old Style" w:hAnsi="Bookman Old Style"/>
                <w:bCs/>
                <w:color w:val="000000" w:themeColor="text1"/>
                <w:sz w:val="20"/>
                <w:szCs w:val="20"/>
                <w:lang w:eastAsia="es-ES"/>
              </w:rPr>
              <w:t>8</w:t>
            </w:r>
          </w:p>
        </w:tc>
        <w:tc>
          <w:tcPr>
            <w:tcW w:w="1701" w:type="dxa"/>
          </w:tcPr>
          <w:p w:rsidR="009A0716" w:rsidRPr="00C02E39" w:rsidRDefault="009A0716" w:rsidP="00CF4EA9">
            <w:pPr>
              <w:spacing w:line="23" w:lineRule="atLeast"/>
              <w:jc w:val="both"/>
              <w:rPr>
                <w:rFonts w:ascii="Bookman Old Style" w:hAnsi="Bookman Old Style"/>
                <w:color w:val="000000" w:themeColor="text1"/>
                <w:sz w:val="20"/>
                <w:szCs w:val="20"/>
                <w:lang w:eastAsia="es-ES"/>
              </w:rPr>
            </w:pPr>
            <w:r w:rsidRPr="00C02E39">
              <w:rPr>
                <w:rFonts w:ascii="Bookman Old Style" w:hAnsi="Bookman Old Style"/>
                <w:bCs/>
                <w:color w:val="000000" w:themeColor="text1"/>
                <w:sz w:val="20"/>
                <w:szCs w:val="20"/>
                <w:lang w:eastAsia="es-ES"/>
              </w:rPr>
              <w:t>30/10/201</w:t>
            </w:r>
            <w:r>
              <w:rPr>
                <w:rFonts w:ascii="Bookman Old Style" w:hAnsi="Bookman Old Style"/>
                <w:bCs/>
                <w:color w:val="000000" w:themeColor="text1"/>
                <w:sz w:val="20"/>
                <w:szCs w:val="20"/>
                <w:lang w:eastAsia="es-ES"/>
              </w:rPr>
              <w:t>8</w:t>
            </w:r>
          </w:p>
        </w:tc>
      </w:tr>
    </w:tbl>
    <w:p w:rsidR="009A0716" w:rsidRPr="00C02E39" w:rsidRDefault="009A0716" w:rsidP="009A0716">
      <w:pPr>
        <w:spacing w:line="23" w:lineRule="atLeast"/>
        <w:ind w:right="110"/>
        <w:jc w:val="both"/>
        <w:rPr>
          <w:rFonts w:ascii="Bookman Old Style" w:hAnsi="Bookman Old Style"/>
          <w:b/>
          <w:bCs/>
          <w:color w:val="000000" w:themeColor="text1"/>
          <w:sz w:val="20"/>
          <w:szCs w:val="20"/>
          <w:lang w:eastAsia="es-ES"/>
        </w:rPr>
      </w:pPr>
    </w:p>
    <w:p w:rsidR="009A0716" w:rsidRPr="00C02E39" w:rsidRDefault="009A0716" w:rsidP="009A0716">
      <w:pPr>
        <w:spacing w:line="23" w:lineRule="atLeast"/>
        <w:ind w:right="110"/>
        <w:jc w:val="both"/>
        <w:rPr>
          <w:rFonts w:ascii="Bookman Old Style" w:hAnsi="Bookman Old Style"/>
          <w:b/>
          <w:bCs/>
          <w:color w:val="000000" w:themeColor="text1"/>
          <w:sz w:val="20"/>
          <w:szCs w:val="20"/>
          <w:lang w:eastAsia="es-ES"/>
        </w:rPr>
      </w:pPr>
    </w:p>
    <w:p w:rsidR="009A0716" w:rsidRPr="00C02E39" w:rsidRDefault="009A0716" w:rsidP="009A0716">
      <w:pPr>
        <w:spacing w:line="23" w:lineRule="atLeast"/>
        <w:ind w:right="110"/>
        <w:jc w:val="center"/>
        <w:rPr>
          <w:rFonts w:ascii="Bookman Old Style" w:hAnsi="Bookman Old Style"/>
          <w:color w:val="000000" w:themeColor="text1"/>
          <w:sz w:val="20"/>
          <w:szCs w:val="20"/>
          <w:lang w:eastAsia="es-ES"/>
        </w:rPr>
      </w:pPr>
      <w:r w:rsidRPr="00C02E39">
        <w:rPr>
          <w:rFonts w:ascii="Bookman Old Style" w:hAnsi="Bookman Old Style"/>
          <w:color w:val="000000" w:themeColor="text1"/>
          <w:sz w:val="20"/>
          <w:szCs w:val="20"/>
          <w:lang w:eastAsia="es-ES"/>
        </w:rPr>
        <w:t xml:space="preserve">CALENDARIZACION DE VACACIONES </w:t>
      </w:r>
      <w:r>
        <w:rPr>
          <w:rFonts w:ascii="Bookman Old Style" w:hAnsi="Bookman Old Style"/>
          <w:color w:val="000000" w:themeColor="text1"/>
          <w:sz w:val="20"/>
          <w:szCs w:val="20"/>
          <w:lang w:eastAsia="es-ES"/>
        </w:rPr>
        <w:t>2018</w:t>
      </w:r>
    </w:p>
    <w:p w:rsidR="009A0716" w:rsidRPr="00C02E39" w:rsidRDefault="009A0716" w:rsidP="009A0716">
      <w:pPr>
        <w:spacing w:line="23" w:lineRule="atLeast"/>
        <w:ind w:right="110"/>
        <w:jc w:val="center"/>
        <w:rPr>
          <w:rFonts w:ascii="Bookman Old Style" w:hAnsi="Bookman Old Style"/>
          <w:color w:val="000000" w:themeColor="text1"/>
          <w:sz w:val="20"/>
          <w:szCs w:val="20"/>
          <w:lang w:eastAsia="es-ES"/>
        </w:rPr>
      </w:pPr>
      <w:r w:rsidRPr="00C02E39">
        <w:rPr>
          <w:rFonts w:ascii="Bookman Old Style" w:hAnsi="Bookman Old Style"/>
          <w:color w:val="000000" w:themeColor="text1"/>
          <w:sz w:val="20"/>
          <w:szCs w:val="20"/>
          <w:lang w:eastAsia="es-ES"/>
        </w:rPr>
        <w:t>POLICIA MUNICIPAL Y VIGILANTES.</w:t>
      </w:r>
    </w:p>
    <w:p w:rsidR="009A0716" w:rsidRPr="00C02E39" w:rsidRDefault="009A0716" w:rsidP="009A0716">
      <w:pPr>
        <w:spacing w:line="23" w:lineRule="atLeast"/>
        <w:ind w:right="110"/>
        <w:jc w:val="both"/>
        <w:rPr>
          <w:rFonts w:ascii="Bookman Old Style" w:hAnsi="Bookman Old Style"/>
          <w:b/>
          <w:color w:val="000000" w:themeColor="text1"/>
          <w:sz w:val="20"/>
          <w:szCs w:val="20"/>
          <w:lang w:eastAsia="es-ES"/>
        </w:rPr>
      </w:pPr>
    </w:p>
    <w:tbl>
      <w:tblPr>
        <w:tblStyle w:val="Tablaconcuadrcula1"/>
        <w:tblW w:w="9039" w:type="dxa"/>
        <w:tblLayout w:type="fixed"/>
        <w:tblLook w:val="0000" w:firstRow="0" w:lastRow="0" w:firstColumn="0" w:lastColumn="0" w:noHBand="0" w:noVBand="0"/>
      </w:tblPr>
      <w:tblGrid>
        <w:gridCol w:w="625"/>
        <w:gridCol w:w="2744"/>
        <w:gridCol w:w="1417"/>
        <w:gridCol w:w="1418"/>
        <w:gridCol w:w="1417"/>
        <w:gridCol w:w="1418"/>
      </w:tblGrid>
      <w:tr w:rsidR="009A0716" w:rsidRPr="00C02E39" w:rsidTr="00CF4EA9">
        <w:trPr>
          <w:trHeight w:val="388"/>
        </w:trPr>
        <w:tc>
          <w:tcPr>
            <w:tcW w:w="625" w:type="dxa"/>
            <w:vAlign w:val="bottom"/>
          </w:tcPr>
          <w:p w:rsidR="009A0716" w:rsidRPr="00C02E39" w:rsidRDefault="009A0716" w:rsidP="00CF4EA9">
            <w:pPr>
              <w:spacing w:line="23" w:lineRule="atLeast"/>
              <w:jc w:val="center"/>
              <w:rPr>
                <w:rFonts w:ascii="Bookman Old Style" w:hAnsi="Bookman Old Style"/>
                <w:b/>
                <w:color w:val="000000" w:themeColor="text1"/>
                <w:sz w:val="18"/>
                <w:szCs w:val="18"/>
                <w:lang w:eastAsia="es-ES"/>
              </w:rPr>
            </w:pPr>
            <w:r w:rsidRPr="00C02E39">
              <w:rPr>
                <w:rFonts w:ascii="Bookman Old Style" w:hAnsi="Bookman Old Style"/>
                <w:b/>
                <w:color w:val="000000" w:themeColor="text1"/>
                <w:sz w:val="18"/>
                <w:szCs w:val="18"/>
                <w:lang w:eastAsia="es-ES"/>
              </w:rPr>
              <w:t>No</w:t>
            </w:r>
          </w:p>
        </w:tc>
        <w:tc>
          <w:tcPr>
            <w:tcW w:w="2744"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color w:val="000000" w:themeColor="text1"/>
                <w:sz w:val="20"/>
                <w:szCs w:val="20"/>
                <w:lang w:eastAsia="es-ES"/>
              </w:rPr>
              <w:t>Nombre</w:t>
            </w:r>
          </w:p>
        </w:tc>
        <w:tc>
          <w:tcPr>
            <w:tcW w:w="1417"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color w:val="000000" w:themeColor="text1"/>
                <w:sz w:val="20"/>
                <w:szCs w:val="20"/>
                <w:lang w:eastAsia="es-ES"/>
              </w:rPr>
              <w:t>Cargo</w:t>
            </w:r>
          </w:p>
        </w:tc>
        <w:tc>
          <w:tcPr>
            <w:tcW w:w="1418"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color w:val="000000" w:themeColor="text1"/>
                <w:sz w:val="20"/>
                <w:szCs w:val="20"/>
                <w:lang w:eastAsia="es-ES"/>
              </w:rPr>
              <w:t>Fecha de Ingreso</w:t>
            </w:r>
          </w:p>
        </w:tc>
        <w:tc>
          <w:tcPr>
            <w:tcW w:w="1417"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color w:val="000000" w:themeColor="text1"/>
                <w:sz w:val="20"/>
                <w:szCs w:val="20"/>
                <w:lang w:eastAsia="es-ES"/>
              </w:rPr>
              <w:t>Fecha de Inicio</w:t>
            </w:r>
          </w:p>
        </w:tc>
        <w:tc>
          <w:tcPr>
            <w:tcW w:w="1418" w:type="dxa"/>
            <w:vAlign w:val="bottom"/>
          </w:tcPr>
          <w:p w:rsidR="009A0716" w:rsidRPr="00C02E39" w:rsidRDefault="009A0716" w:rsidP="00CF4EA9">
            <w:pPr>
              <w:spacing w:line="23" w:lineRule="atLeast"/>
              <w:jc w:val="center"/>
              <w:rPr>
                <w:rFonts w:ascii="Bookman Old Style" w:hAnsi="Bookman Old Style"/>
                <w:b/>
                <w:color w:val="000000" w:themeColor="text1"/>
                <w:sz w:val="20"/>
                <w:szCs w:val="20"/>
                <w:lang w:eastAsia="es-ES"/>
              </w:rPr>
            </w:pPr>
            <w:r w:rsidRPr="00C02E39">
              <w:rPr>
                <w:rFonts w:ascii="Bookman Old Style" w:hAnsi="Bookman Old Style"/>
                <w:b/>
                <w:color w:val="000000" w:themeColor="text1"/>
                <w:sz w:val="20"/>
                <w:szCs w:val="20"/>
                <w:lang w:eastAsia="es-ES"/>
              </w:rPr>
              <w:t>Fecha Final</w:t>
            </w:r>
          </w:p>
        </w:tc>
      </w:tr>
      <w:tr w:rsidR="009A0716" w:rsidRPr="00C02E39" w:rsidTr="00CF4EA9">
        <w:trPr>
          <w:trHeight w:val="116"/>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 xml:space="preserve">Mauricio Ernesto </w:t>
            </w:r>
            <w:proofErr w:type="spellStart"/>
            <w:r>
              <w:rPr>
                <w:rFonts w:ascii="Bookman Old Style" w:hAnsi="Bookman Old Style"/>
                <w:color w:val="000000" w:themeColor="text1"/>
                <w:sz w:val="18"/>
                <w:szCs w:val="18"/>
                <w:lang w:eastAsia="es-ES"/>
              </w:rPr>
              <w:t>Calderon</w:t>
            </w:r>
            <w:proofErr w:type="spellEnd"/>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28/10/2017</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01/11/2018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15/11/2018</w:t>
            </w:r>
          </w:p>
        </w:tc>
      </w:tr>
      <w:tr w:rsidR="009A0716" w:rsidRPr="00C02E39" w:rsidTr="00CF4EA9">
        <w:trPr>
          <w:trHeight w:val="155"/>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2</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proofErr w:type="spellStart"/>
            <w:r>
              <w:rPr>
                <w:rFonts w:ascii="Bookman Old Style" w:hAnsi="Bookman Old Style"/>
                <w:color w:val="000000" w:themeColor="text1"/>
                <w:sz w:val="18"/>
                <w:szCs w:val="18"/>
                <w:lang w:eastAsia="es-ES"/>
              </w:rPr>
              <w:t>Jose</w:t>
            </w:r>
            <w:proofErr w:type="spellEnd"/>
            <w:r>
              <w:rPr>
                <w:rFonts w:ascii="Bookman Old Style" w:hAnsi="Bookman Old Style"/>
                <w:color w:val="000000" w:themeColor="text1"/>
                <w:sz w:val="18"/>
                <w:szCs w:val="18"/>
                <w:lang w:eastAsia="es-ES"/>
              </w:rPr>
              <w:t xml:space="preserve"> Luis Mendoza</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16/04/2015</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01/05/2018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15/05/2018</w:t>
            </w:r>
          </w:p>
        </w:tc>
      </w:tr>
      <w:tr w:rsidR="009A0716" w:rsidRPr="00C02E39" w:rsidTr="00CF4EA9">
        <w:trPr>
          <w:trHeight w:val="163"/>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3</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Miguel Ángel Renderos</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16/03/201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30/03/201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4</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Juan Carlos Aguilar Mejía</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15/04/2013</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16/04/201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30/04/201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5</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Felicito González</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 xml:space="preserve">Director Policía </w:t>
            </w:r>
            <w:proofErr w:type="spellStart"/>
            <w:r w:rsidRPr="00C02E39">
              <w:rPr>
                <w:rFonts w:ascii="Bookman Old Style" w:hAnsi="Bookman Old Style"/>
                <w:color w:val="000000" w:themeColor="text1"/>
                <w:sz w:val="18"/>
                <w:szCs w:val="18"/>
                <w:lang w:eastAsia="es-ES"/>
              </w:rPr>
              <w:t>Mpal</w:t>
            </w:r>
            <w:proofErr w:type="spellEnd"/>
            <w:r w:rsidRPr="00C02E39">
              <w:rPr>
                <w:rFonts w:ascii="Bookman Old Style" w:hAnsi="Bookman Old Style"/>
                <w:color w:val="000000" w:themeColor="text1"/>
                <w:sz w:val="18"/>
                <w:szCs w:val="18"/>
                <w:lang w:eastAsia="es-ES"/>
              </w:rPr>
              <w:t>.</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01/06/201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15/06/201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6</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Rodolfo Abrego Cabrera</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01/06/2004</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01/06/201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15/06/201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7</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Rodrigo Salomón Mendoza</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01/06/2004</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01/06/201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15/06/201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8</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Efraín Eduardo Moreno</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15/06/2008</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15/06/201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30/06/201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9</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 xml:space="preserve">Edwin </w:t>
            </w:r>
            <w:proofErr w:type="spellStart"/>
            <w:r w:rsidRPr="00C02E39">
              <w:rPr>
                <w:rFonts w:ascii="Bookman Old Style" w:hAnsi="Bookman Old Style"/>
                <w:color w:val="000000" w:themeColor="text1"/>
                <w:sz w:val="18"/>
                <w:szCs w:val="18"/>
                <w:lang w:eastAsia="es-ES"/>
              </w:rPr>
              <w:t>Neemias</w:t>
            </w:r>
            <w:proofErr w:type="spellEnd"/>
            <w:r w:rsidRPr="00C02E39">
              <w:rPr>
                <w:rFonts w:ascii="Bookman Old Style" w:hAnsi="Bookman Old Style"/>
                <w:color w:val="000000" w:themeColor="text1"/>
                <w:sz w:val="18"/>
                <w:szCs w:val="18"/>
                <w:lang w:eastAsia="es-ES"/>
              </w:rPr>
              <w:t xml:space="preserve"> Rodríguez</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Agente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16/08/2007</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16/08/201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30/08/201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10</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Alejandro Antonio Ramírez</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Vigilante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01/10/2013</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01/1</w:t>
            </w:r>
            <w:r>
              <w:rPr>
                <w:rFonts w:ascii="Bookman Old Style" w:hAnsi="Bookman Old Style"/>
                <w:color w:val="000000" w:themeColor="text1"/>
                <w:sz w:val="18"/>
                <w:szCs w:val="18"/>
                <w:lang w:eastAsia="es-ES"/>
              </w:rPr>
              <w:t>1</w:t>
            </w:r>
            <w:r w:rsidRPr="00C02E39">
              <w:rPr>
                <w:rFonts w:ascii="Bookman Old Style" w:hAnsi="Bookman Old Style"/>
                <w:color w:val="000000" w:themeColor="text1"/>
                <w:sz w:val="18"/>
                <w:szCs w:val="18"/>
                <w:lang w:eastAsia="es-ES"/>
              </w:rPr>
              <w:t>/201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15/1</w:t>
            </w:r>
            <w:r>
              <w:rPr>
                <w:rFonts w:ascii="Bookman Old Style" w:hAnsi="Bookman Old Style"/>
                <w:color w:val="000000" w:themeColor="text1"/>
                <w:sz w:val="18"/>
                <w:szCs w:val="18"/>
                <w:lang w:eastAsia="es-ES"/>
              </w:rPr>
              <w:t>1</w:t>
            </w:r>
            <w:r w:rsidRPr="00C02E39">
              <w:rPr>
                <w:rFonts w:ascii="Bookman Old Style" w:hAnsi="Bookman Old Style"/>
                <w:color w:val="000000" w:themeColor="text1"/>
                <w:sz w:val="18"/>
                <w:szCs w:val="18"/>
                <w:lang w:eastAsia="es-ES"/>
              </w:rPr>
              <w:t>/201</w:t>
            </w:r>
            <w:r>
              <w:rPr>
                <w:rFonts w:ascii="Bookman Old Style" w:hAnsi="Bookman Old Style"/>
                <w:color w:val="000000" w:themeColor="text1"/>
                <w:sz w:val="18"/>
                <w:szCs w:val="18"/>
                <w:lang w:eastAsia="es-ES"/>
              </w:rPr>
              <w:t>8</w:t>
            </w:r>
          </w:p>
        </w:tc>
      </w:tr>
      <w:tr w:rsidR="009A0716" w:rsidRPr="00C02E39" w:rsidTr="00CF4EA9">
        <w:trPr>
          <w:trHeight w:val="171"/>
        </w:trPr>
        <w:tc>
          <w:tcPr>
            <w:tcW w:w="625"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Pr>
                <w:rFonts w:ascii="Bookman Old Style" w:hAnsi="Bookman Old Style"/>
                <w:color w:val="000000" w:themeColor="text1"/>
                <w:sz w:val="18"/>
                <w:szCs w:val="18"/>
                <w:lang w:eastAsia="es-ES"/>
              </w:rPr>
              <w:t>11</w:t>
            </w:r>
          </w:p>
        </w:tc>
        <w:tc>
          <w:tcPr>
            <w:tcW w:w="2744"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Gumersindo Constanza</w:t>
            </w: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Vigilante</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p>
        </w:tc>
        <w:tc>
          <w:tcPr>
            <w:tcW w:w="1417"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16/11/201</w:t>
            </w:r>
            <w:r>
              <w:rPr>
                <w:rFonts w:ascii="Bookman Old Style" w:hAnsi="Bookman Old Style"/>
                <w:color w:val="000000" w:themeColor="text1"/>
                <w:sz w:val="18"/>
                <w:szCs w:val="18"/>
                <w:lang w:eastAsia="es-ES"/>
              </w:rPr>
              <w:t>8</w:t>
            </w:r>
          </w:p>
        </w:tc>
        <w:tc>
          <w:tcPr>
            <w:tcW w:w="1418" w:type="dxa"/>
          </w:tcPr>
          <w:p w:rsidR="009A0716" w:rsidRPr="00C02E39" w:rsidRDefault="009A0716" w:rsidP="00CF4EA9">
            <w:pPr>
              <w:spacing w:line="23" w:lineRule="atLeast"/>
              <w:jc w:val="both"/>
              <w:rPr>
                <w:rFonts w:ascii="Bookman Old Style" w:hAnsi="Bookman Old Style"/>
                <w:color w:val="000000" w:themeColor="text1"/>
                <w:sz w:val="18"/>
                <w:szCs w:val="18"/>
                <w:lang w:eastAsia="es-ES"/>
              </w:rPr>
            </w:pPr>
            <w:r w:rsidRPr="00C02E39">
              <w:rPr>
                <w:rFonts w:ascii="Bookman Old Style" w:hAnsi="Bookman Old Style"/>
                <w:color w:val="000000" w:themeColor="text1"/>
                <w:sz w:val="18"/>
                <w:szCs w:val="18"/>
                <w:lang w:eastAsia="es-ES"/>
              </w:rPr>
              <w:t>30/11/201</w:t>
            </w:r>
            <w:r>
              <w:rPr>
                <w:rFonts w:ascii="Bookman Old Style" w:hAnsi="Bookman Old Style"/>
                <w:color w:val="000000" w:themeColor="text1"/>
                <w:sz w:val="18"/>
                <w:szCs w:val="18"/>
                <w:lang w:eastAsia="es-ES"/>
              </w:rPr>
              <w:t>8</w:t>
            </w:r>
          </w:p>
        </w:tc>
      </w:tr>
    </w:tbl>
    <w:p w:rsidR="009A0716" w:rsidRPr="00C02E39" w:rsidRDefault="009A0716" w:rsidP="009A0716">
      <w:pPr>
        <w:jc w:val="both"/>
        <w:rPr>
          <w:rFonts w:ascii="Bookman Old Style" w:hAnsi="Bookman Old Style"/>
          <w:color w:val="000000" w:themeColor="text1"/>
          <w:sz w:val="20"/>
          <w:szCs w:val="20"/>
          <w:lang w:eastAsia="es-ES"/>
        </w:rPr>
      </w:pPr>
      <w:r w:rsidRPr="00C02E39">
        <w:rPr>
          <w:rFonts w:ascii="Bookman Old Style" w:hAnsi="Bookman Old Style"/>
          <w:b/>
          <w:bCs/>
          <w:color w:val="000000" w:themeColor="text1"/>
          <w:sz w:val="20"/>
          <w:szCs w:val="20"/>
          <w:lang w:eastAsia="es-ES"/>
        </w:rPr>
        <w:br w:type="textWrapping" w:clear="all"/>
      </w:r>
      <w:r w:rsidRPr="00C02E39">
        <w:rPr>
          <w:rFonts w:ascii="Bookman Old Style" w:hAnsi="Bookman Old Style"/>
          <w:b/>
          <w:bCs/>
          <w:color w:val="000000" w:themeColor="text1"/>
          <w:sz w:val="20"/>
          <w:szCs w:val="20"/>
          <w:lang w:eastAsia="es-ES"/>
        </w:rPr>
        <w:br w:type="textWrapping" w:clear="all"/>
      </w:r>
      <w:r w:rsidRPr="00C02E39">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C02E39">
        <w:rPr>
          <w:rFonts w:ascii="Bookman Old Style" w:hAnsi="Bookman Old Style"/>
          <w:color w:val="000000" w:themeColor="text1"/>
          <w:sz w:val="20"/>
          <w:szCs w:val="20"/>
          <w:lang w:eastAsia="es-ES"/>
        </w:rPr>
        <w:t>respectivas.-</w:t>
      </w:r>
      <w:proofErr w:type="gramEnd"/>
      <w:r w:rsidRPr="00C02E39">
        <w:rPr>
          <w:rFonts w:ascii="Bookman Old Style" w:hAnsi="Bookman Old Style"/>
          <w:color w:val="000000" w:themeColor="text1"/>
          <w:sz w:val="20"/>
          <w:szCs w:val="20"/>
          <w:lang w:eastAsia="es-ES"/>
        </w:rPr>
        <w:t xml:space="preserve"> Por lo anterior </w:t>
      </w:r>
      <w:proofErr w:type="spellStart"/>
      <w:r w:rsidRPr="00C02E39">
        <w:rPr>
          <w:rFonts w:ascii="Bookman Old Style" w:hAnsi="Bookman Old Style"/>
          <w:color w:val="000000" w:themeColor="text1"/>
          <w:sz w:val="20"/>
          <w:szCs w:val="20"/>
          <w:lang w:eastAsia="es-ES"/>
        </w:rPr>
        <w:t>Dése</w:t>
      </w:r>
      <w:proofErr w:type="spellEnd"/>
      <w:r w:rsidRPr="00C02E39">
        <w:rPr>
          <w:rFonts w:ascii="Bookman Old Style" w:hAnsi="Bookman Old Style"/>
          <w:color w:val="000000" w:themeColor="text1"/>
          <w:sz w:val="20"/>
          <w:szCs w:val="20"/>
          <w:lang w:eastAsia="es-ES"/>
        </w:rPr>
        <w:t xml:space="preserve"> Certificación del presente Acuerdo a las Secciones: Tesorería Municipal, Contabilidad Municipal y al Señor FELICITO GONZALEZ, en su Concepto de Director de Policía Municipal, para los efectos legales consiguientes</w:t>
      </w:r>
      <w:r w:rsidRPr="00C02E39">
        <w:rPr>
          <w:rFonts w:ascii="Bookman Old Style" w:hAnsi="Bookman Old Style"/>
          <w:b/>
          <w:bCs/>
          <w:color w:val="000000" w:themeColor="text1"/>
          <w:sz w:val="20"/>
          <w:szCs w:val="20"/>
          <w:lang w:eastAsia="es-ES"/>
        </w:rPr>
        <w:t xml:space="preserve">.- </w:t>
      </w:r>
      <w:r w:rsidRPr="00C02E39">
        <w:rPr>
          <w:rFonts w:ascii="Bookman Old Style" w:hAnsi="Bookman Old Style"/>
          <w:color w:val="000000" w:themeColor="text1"/>
          <w:sz w:val="20"/>
          <w:szCs w:val="20"/>
          <w:lang w:eastAsia="es-ES"/>
        </w:rPr>
        <w:t>Certifíquese y Comuníquese.-</w:t>
      </w:r>
    </w:p>
    <w:p w:rsidR="009A0716" w:rsidRPr="00276F67" w:rsidRDefault="009A0716" w:rsidP="009A0716">
      <w:pPr>
        <w:jc w:val="both"/>
        <w:rPr>
          <w:rFonts w:ascii="Bookman Old Style" w:hAnsi="Bookman Old Style"/>
          <w:b/>
          <w:bCs/>
          <w:sz w:val="20"/>
          <w:szCs w:val="20"/>
          <w:u w:val="single"/>
          <w:lang w:val="es-ES" w:eastAsia="es-ES"/>
        </w:rPr>
      </w:pPr>
      <w:r w:rsidRPr="00276F67">
        <w:rPr>
          <w:rFonts w:ascii="Bookman Old Style" w:hAnsi="Bookman Old Style"/>
          <w:b/>
          <w:bCs/>
          <w:sz w:val="20"/>
          <w:szCs w:val="20"/>
          <w:u w:val="single"/>
          <w:lang w:val="es-ES" w:eastAsia="es-ES"/>
        </w:rPr>
        <w:lastRenderedPageBreak/>
        <w:t xml:space="preserve">ACUERDO NÚMERO </w:t>
      </w:r>
      <w:r>
        <w:rPr>
          <w:rFonts w:ascii="Bookman Old Style" w:hAnsi="Bookman Old Style"/>
          <w:b/>
          <w:bCs/>
          <w:sz w:val="20"/>
          <w:szCs w:val="20"/>
          <w:u w:val="single"/>
          <w:lang w:val="es-ES" w:eastAsia="es-ES"/>
        </w:rPr>
        <w:t>NUEVE</w:t>
      </w:r>
      <w:r w:rsidRPr="00276F67">
        <w:rPr>
          <w:rFonts w:ascii="Bookman Old Style" w:hAnsi="Bookman Old Style"/>
          <w:bCs/>
          <w:sz w:val="20"/>
          <w:szCs w:val="20"/>
          <w:lang w:val="es-ES" w:eastAsia="es-ES"/>
        </w:rPr>
        <w:t xml:space="preserve">.- </w:t>
      </w:r>
      <w:r w:rsidRPr="00276F67">
        <w:rPr>
          <w:rFonts w:ascii="Bookman Old Style" w:hAnsi="Bookman Old Style"/>
          <w:sz w:val="20"/>
          <w:szCs w:val="20"/>
        </w:rPr>
        <w:t>El Concejo, En Uso de las facultades legales que le confiere el Código Municipal en vigencia, y con el fin de que los trabajadores Municipales de las distintas Secciones de ésta Alcaldía, dedicados a actividades de campo, gocen de sus vacaciones durante el año 201</w:t>
      </w:r>
      <w:r>
        <w:rPr>
          <w:rFonts w:ascii="Bookman Old Style" w:hAnsi="Bookman Old Style"/>
          <w:sz w:val="20"/>
          <w:szCs w:val="20"/>
        </w:rPr>
        <w:t>8</w:t>
      </w:r>
      <w:r w:rsidRPr="00276F67">
        <w:rPr>
          <w:rFonts w:ascii="Bookman Old Style" w:hAnsi="Bookman Old Style"/>
          <w:sz w:val="20"/>
          <w:szCs w:val="20"/>
        </w:rPr>
        <w:t xml:space="preserve">, es necesario concedérselas de acuerdo a su tiempo de trabajo; POR TANTO: El Concejo, somete a discusión lo expuesto y después de deliberar ampliamente sobre el presente asunto, en Consecuencia, por Unanimidad, ACUERDA: </w:t>
      </w:r>
      <w:r w:rsidRPr="00276F67">
        <w:rPr>
          <w:rFonts w:ascii="Bookman Old Style" w:hAnsi="Bookman Old Style"/>
          <w:sz w:val="20"/>
          <w:szCs w:val="20"/>
          <w:u w:val="single"/>
        </w:rPr>
        <w:t xml:space="preserve">CONCEDER VACACIONES </w:t>
      </w:r>
      <w:r w:rsidRPr="00276F67">
        <w:rPr>
          <w:rFonts w:ascii="Bookman Old Style" w:hAnsi="Bookman Old Style"/>
          <w:sz w:val="20"/>
          <w:szCs w:val="20"/>
        </w:rPr>
        <w:t>en Concepto de Compensación de Un año por los Servicios prestados al Municipio, a los Trabajadores Municipales como sigue:</w:t>
      </w:r>
    </w:p>
    <w:p w:rsidR="009A0716" w:rsidRPr="00276F67" w:rsidRDefault="009A0716" w:rsidP="009A0716">
      <w:pPr>
        <w:ind w:right="110"/>
        <w:jc w:val="center"/>
        <w:rPr>
          <w:rFonts w:ascii="Bookman Old Style" w:hAnsi="Bookman Old Style"/>
          <w:sz w:val="20"/>
          <w:szCs w:val="20"/>
          <w:lang w:eastAsia="es-ES"/>
        </w:rPr>
      </w:pPr>
    </w:p>
    <w:p w:rsidR="009A0716" w:rsidRPr="00276F67" w:rsidRDefault="009A0716" w:rsidP="009A0716">
      <w:pPr>
        <w:ind w:right="110"/>
        <w:jc w:val="center"/>
        <w:rPr>
          <w:rFonts w:ascii="Bookman Old Style" w:hAnsi="Bookman Old Style"/>
          <w:sz w:val="20"/>
          <w:szCs w:val="20"/>
          <w:lang w:eastAsia="es-ES"/>
        </w:rPr>
      </w:pPr>
      <w:r w:rsidRPr="00276F67">
        <w:rPr>
          <w:rFonts w:ascii="Bookman Old Style" w:hAnsi="Bookman Old Style"/>
          <w:sz w:val="20"/>
          <w:szCs w:val="20"/>
          <w:lang w:eastAsia="es-ES"/>
        </w:rPr>
        <w:t>CALENDARIZACION DE VACACIONES 201</w:t>
      </w:r>
      <w:r>
        <w:rPr>
          <w:rFonts w:ascii="Bookman Old Style" w:hAnsi="Bookman Old Style"/>
          <w:sz w:val="20"/>
          <w:szCs w:val="20"/>
          <w:lang w:eastAsia="es-ES"/>
        </w:rPr>
        <w:t>8</w:t>
      </w:r>
    </w:p>
    <w:p w:rsidR="009A0716" w:rsidRPr="00276F67" w:rsidRDefault="009A0716" w:rsidP="009A0716">
      <w:pPr>
        <w:ind w:right="110"/>
        <w:jc w:val="center"/>
        <w:rPr>
          <w:rFonts w:ascii="Bookman Old Style" w:hAnsi="Bookman Old Style"/>
          <w:sz w:val="20"/>
          <w:szCs w:val="20"/>
          <w:lang w:eastAsia="es-ES"/>
        </w:rPr>
      </w:pPr>
      <w:r w:rsidRPr="00276F67">
        <w:rPr>
          <w:rFonts w:ascii="Bookman Old Style" w:hAnsi="Bookman Old Style"/>
          <w:sz w:val="20"/>
          <w:szCs w:val="20"/>
          <w:lang w:eastAsia="es-ES"/>
        </w:rPr>
        <w:t>PERSONAL DE CAMPO</w:t>
      </w:r>
    </w:p>
    <w:p w:rsidR="009A0716" w:rsidRPr="00276F67" w:rsidRDefault="009A0716" w:rsidP="009A0716">
      <w:pPr>
        <w:ind w:right="110"/>
        <w:jc w:val="both"/>
        <w:rPr>
          <w:rFonts w:ascii="Bookman Old Style" w:hAnsi="Bookman Old Style"/>
          <w:bCs/>
          <w:sz w:val="20"/>
          <w:szCs w:val="20"/>
          <w:lang w:eastAsia="es-ES"/>
        </w:rPr>
      </w:pPr>
    </w:p>
    <w:tbl>
      <w:tblPr>
        <w:tblStyle w:val="Tablaconcuadrcula2"/>
        <w:tblW w:w="8647" w:type="dxa"/>
        <w:tblInd w:w="108" w:type="dxa"/>
        <w:tblLayout w:type="fixed"/>
        <w:tblLook w:val="0000" w:firstRow="0" w:lastRow="0" w:firstColumn="0" w:lastColumn="0" w:noHBand="0" w:noVBand="0"/>
      </w:tblPr>
      <w:tblGrid>
        <w:gridCol w:w="536"/>
        <w:gridCol w:w="2956"/>
        <w:gridCol w:w="1800"/>
        <w:gridCol w:w="1087"/>
        <w:gridCol w:w="1134"/>
        <w:gridCol w:w="1134"/>
      </w:tblGrid>
      <w:tr w:rsidR="009A0716" w:rsidRPr="00276F67" w:rsidTr="00CF4EA9">
        <w:trPr>
          <w:trHeight w:val="372"/>
        </w:trPr>
        <w:tc>
          <w:tcPr>
            <w:tcW w:w="536"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No.</w:t>
            </w:r>
          </w:p>
        </w:tc>
        <w:tc>
          <w:tcPr>
            <w:tcW w:w="2956"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Nombre del Trabajador</w:t>
            </w:r>
          </w:p>
        </w:tc>
        <w:tc>
          <w:tcPr>
            <w:tcW w:w="1800"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Cargo</w:t>
            </w:r>
          </w:p>
        </w:tc>
        <w:tc>
          <w:tcPr>
            <w:tcW w:w="1087"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Fecha de Ingreso</w:t>
            </w:r>
          </w:p>
        </w:tc>
        <w:tc>
          <w:tcPr>
            <w:tcW w:w="1134"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Fecha de Inicio</w:t>
            </w:r>
          </w:p>
        </w:tc>
        <w:tc>
          <w:tcPr>
            <w:tcW w:w="1134" w:type="dxa"/>
            <w:vAlign w:val="bottom"/>
          </w:tcPr>
          <w:p w:rsidR="009A0716" w:rsidRPr="00276F67" w:rsidRDefault="009A0716" w:rsidP="00CF4EA9">
            <w:pPr>
              <w:jc w:val="center"/>
              <w:rPr>
                <w:rFonts w:ascii="Arial Narrow" w:hAnsi="Arial Narrow"/>
                <w:sz w:val="20"/>
                <w:szCs w:val="20"/>
                <w:lang w:eastAsia="es-ES"/>
              </w:rPr>
            </w:pPr>
            <w:r w:rsidRPr="00276F67">
              <w:rPr>
                <w:rFonts w:ascii="Arial Narrow" w:hAnsi="Arial Narrow"/>
                <w:bCs/>
                <w:sz w:val="20"/>
                <w:szCs w:val="20"/>
                <w:lang w:eastAsia="es-ES"/>
              </w:rPr>
              <w:t>Fecha Final</w:t>
            </w:r>
          </w:p>
        </w:tc>
      </w:tr>
      <w:tr w:rsidR="009A0716" w:rsidRPr="00276F67" w:rsidTr="00CF4EA9">
        <w:trPr>
          <w:trHeight w:val="60"/>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Isidro Alonso Linares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Auxiliar</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01/04/201</w:t>
            </w:r>
            <w:r>
              <w:rPr>
                <w:rFonts w:ascii="Arial Narrow" w:hAnsi="Arial Narrow"/>
                <w:bCs/>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15/04/20</w:t>
            </w:r>
            <w:r>
              <w:rPr>
                <w:rFonts w:ascii="Arial Narrow" w:hAnsi="Arial Narrow"/>
                <w:bCs/>
                <w:sz w:val="20"/>
                <w:szCs w:val="20"/>
                <w:lang w:eastAsia="es-ES"/>
              </w:rPr>
              <w:t>18</w:t>
            </w:r>
          </w:p>
        </w:tc>
      </w:tr>
      <w:tr w:rsidR="009A0716" w:rsidRPr="00276F67" w:rsidTr="00CF4EA9">
        <w:trPr>
          <w:trHeight w:val="33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2</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Gabriel Sánchez Pérez</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Auxiliar</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16/04/201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30/04/201</w:t>
            </w:r>
            <w:r>
              <w:rPr>
                <w:rFonts w:ascii="Arial Narrow" w:hAnsi="Arial Narrow"/>
                <w:sz w:val="20"/>
                <w:szCs w:val="20"/>
                <w:lang w:eastAsia="es-ES"/>
              </w:rPr>
              <w:t>8</w:t>
            </w:r>
          </w:p>
        </w:tc>
      </w:tr>
      <w:tr w:rsidR="009A0716" w:rsidRPr="00276F67" w:rsidTr="00CF4EA9">
        <w:trPr>
          <w:trHeight w:val="32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3</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Miguel Ángel Quijano Reynosa</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Recolector Desechos Sólidos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16/04/201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30/04/201</w:t>
            </w:r>
            <w:r>
              <w:rPr>
                <w:rFonts w:ascii="Arial Narrow" w:hAnsi="Arial Narrow"/>
                <w:sz w:val="20"/>
                <w:szCs w:val="20"/>
                <w:lang w:eastAsia="es-ES"/>
              </w:rPr>
              <w:t>8</w:t>
            </w:r>
          </w:p>
        </w:tc>
      </w:tr>
      <w:tr w:rsidR="009A0716" w:rsidRPr="00276F67" w:rsidTr="00CF4EA9">
        <w:trPr>
          <w:trHeight w:val="349"/>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4</w:t>
            </w:r>
          </w:p>
        </w:tc>
        <w:tc>
          <w:tcPr>
            <w:tcW w:w="2956" w:type="dxa"/>
          </w:tcPr>
          <w:p w:rsidR="009A0716" w:rsidRPr="00276F67" w:rsidRDefault="009A0716" w:rsidP="00CF4EA9">
            <w:pPr>
              <w:jc w:val="both"/>
              <w:rPr>
                <w:rFonts w:ascii="Arial Narrow" w:hAnsi="Arial Narrow"/>
                <w:sz w:val="20"/>
                <w:szCs w:val="20"/>
                <w:lang w:eastAsia="es-ES"/>
              </w:rPr>
            </w:pPr>
            <w:proofErr w:type="spellStart"/>
            <w:r w:rsidRPr="00276F67">
              <w:rPr>
                <w:rFonts w:ascii="Arial Narrow" w:hAnsi="Arial Narrow"/>
                <w:sz w:val="20"/>
                <w:szCs w:val="20"/>
                <w:lang w:eastAsia="es-ES"/>
              </w:rPr>
              <w:t>Semaias</w:t>
            </w:r>
            <w:proofErr w:type="spellEnd"/>
            <w:r w:rsidRPr="00276F67">
              <w:rPr>
                <w:rFonts w:ascii="Arial Narrow" w:hAnsi="Arial Narrow"/>
                <w:sz w:val="20"/>
                <w:szCs w:val="20"/>
                <w:lang w:eastAsia="es-ES"/>
              </w:rPr>
              <w:t xml:space="preserve"> Eliseo Cañas Barahona </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01/05/2015</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01/05/201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15/05/201</w:t>
            </w:r>
            <w:r>
              <w:rPr>
                <w:rFonts w:ascii="Arial Narrow" w:hAnsi="Arial Narrow"/>
                <w:sz w:val="20"/>
                <w:szCs w:val="20"/>
                <w:lang w:eastAsia="es-ES"/>
              </w:rPr>
              <w:t>8</w:t>
            </w:r>
          </w:p>
        </w:tc>
      </w:tr>
      <w:tr w:rsidR="009A0716" w:rsidRPr="00276F67" w:rsidTr="00CF4EA9">
        <w:trPr>
          <w:trHeight w:val="319"/>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5</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Santiago de Jesús Avalos Vanegas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Oficios Varios</w:t>
            </w:r>
          </w:p>
        </w:tc>
        <w:tc>
          <w:tcPr>
            <w:tcW w:w="1087"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16/05/2010</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16/05/201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30/05/201</w:t>
            </w:r>
            <w:r>
              <w:rPr>
                <w:rFonts w:ascii="Arial Narrow" w:hAnsi="Arial Narrow"/>
                <w:sz w:val="20"/>
                <w:szCs w:val="20"/>
                <w:lang w:eastAsia="es-ES"/>
              </w:rPr>
              <w:t>8</w:t>
            </w:r>
          </w:p>
        </w:tc>
      </w:tr>
      <w:tr w:rsidR="009A0716" w:rsidRPr="00276F67" w:rsidTr="00CF4EA9">
        <w:trPr>
          <w:trHeight w:val="14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6</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Israel de Jesús Coreas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Carpintero</w:t>
            </w:r>
          </w:p>
        </w:tc>
        <w:tc>
          <w:tcPr>
            <w:tcW w:w="1087"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01/06/2010</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01/06/201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15/06/201</w:t>
            </w:r>
            <w:r>
              <w:rPr>
                <w:rFonts w:ascii="Arial Narrow" w:hAnsi="Arial Narrow"/>
                <w:sz w:val="20"/>
                <w:szCs w:val="20"/>
                <w:lang w:eastAsia="es-ES"/>
              </w:rPr>
              <w:t>8</w:t>
            </w:r>
          </w:p>
        </w:tc>
      </w:tr>
      <w:tr w:rsidR="009A0716" w:rsidRPr="00276F67" w:rsidTr="00CF4EA9">
        <w:trPr>
          <w:trHeight w:val="213"/>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7</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Rosa Miriam Ramírez</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16/07/2010</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16/07/201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30/07/201</w:t>
            </w:r>
            <w:r>
              <w:rPr>
                <w:rFonts w:ascii="Arial Narrow" w:hAnsi="Arial Narrow"/>
                <w:sz w:val="20"/>
                <w:szCs w:val="20"/>
                <w:lang w:eastAsia="es-ES"/>
              </w:rPr>
              <w:t>8</w:t>
            </w:r>
          </w:p>
        </w:tc>
      </w:tr>
      <w:tr w:rsidR="009A0716" w:rsidRPr="00276F67" w:rsidTr="00CF4EA9">
        <w:trPr>
          <w:trHeight w:val="151"/>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8</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Raúl Armando Aguirre</w:t>
            </w:r>
          </w:p>
        </w:tc>
        <w:tc>
          <w:tcPr>
            <w:tcW w:w="1800" w:type="dxa"/>
          </w:tcPr>
          <w:p w:rsidR="009A0716" w:rsidRPr="00276F67" w:rsidRDefault="009A0716" w:rsidP="00CF4EA9">
            <w:pPr>
              <w:jc w:val="both"/>
              <w:rPr>
                <w:rFonts w:ascii="Arial Narrow" w:hAnsi="Arial Narrow"/>
                <w:sz w:val="20"/>
                <w:szCs w:val="20"/>
                <w:lang w:eastAsia="es-ES"/>
              </w:rPr>
            </w:pPr>
            <w:proofErr w:type="spellStart"/>
            <w:r w:rsidRPr="00276F67">
              <w:rPr>
                <w:rFonts w:ascii="Arial Narrow" w:hAnsi="Arial Narrow"/>
                <w:sz w:val="20"/>
                <w:szCs w:val="20"/>
                <w:lang w:eastAsia="es-ES"/>
              </w:rPr>
              <w:t>Enc</w:t>
            </w:r>
            <w:proofErr w:type="spellEnd"/>
            <w:r w:rsidRPr="00276F67">
              <w:rPr>
                <w:rFonts w:ascii="Arial Narrow" w:hAnsi="Arial Narrow"/>
                <w:sz w:val="20"/>
                <w:szCs w:val="20"/>
                <w:lang w:eastAsia="es-ES"/>
              </w:rPr>
              <w:t xml:space="preserve">. </w:t>
            </w:r>
            <w:proofErr w:type="spellStart"/>
            <w:r w:rsidRPr="00276F67">
              <w:rPr>
                <w:rFonts w:ascii="Arial Narrow" w:hAnsi="Arial Narrow"/>
                <w:sz w:val="20"/>
                <w:szCs w:val="20"/>
                <w:lang w:eastAsia="es-ES"/>
              </w:rPr>
              <w:t>Serv</w:t>
            </w:r>
            <w:proofErr w:type="spellEnd"/>
            <w:r w:rsidRPr="00276F67">
              <w:rPr>
                <w:rFonts w:ascii="Arial Narrow" w:hAnsi="Arial Narrow"/>
                <w:sz w:val="20"/>
                <w:szCs w:val="20"/>
                <w:lang w:eastAsia="es-ES"/>
              </w:rPr>
              <w:t xml:space="preserve">. </w:t>
            </w:r>
            <w:proofErr w:type="spellStart"/>
            <w:r w:rsidRPr="00276F67">
              <w:rPr>
                <w:rFonts w:ascii="Arial Narrow" w:hAnsi="Arial Narrow"/>
                <w:sz w:val="20"/>
                <w:szCs w:val="20"/>
                <w:lang w:eastAsia="es-ES"/>
              </w:rPr>
              <w:t>Mpales</w:t>
            </w:r>
            <w:proofErr w:type="spellEnd"/>
            <w:r w:rsidRPr="00276F67">
              <w:rPr>
                <w:rFonts w:ascii="Arial Narrow" w:hAnsi="Arial Narrow"/>
                <w:sz w:val="20"/>
                <w:szCs w:val="20"/>
                <w:lang w:eastAsia="es-ES"/>
              </w:rPr>
              <w:t>.</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16/09/201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30/09/201</w:t>
            </w:r>
            <w:r>
              <w:rPr>
                <w:rFonts w:ascii="Arial Narrow" w:hAnsi="Arial Narrow"/>
                <w:sz w:val="20"/>
                <w:szCs w:val="20"/>
                <w:lang w:eastAsia="es-ES"/>
              </w:rPr>
              <w:t>8</w:t>
            </w:r>
          </w:p>
        </w:tc>
      </w:tr>
      <w:tr w:rsidR="009A0716" w:rsidRPr="00276F67" w:rsidTr="00CF4EA9">
        <w:trPr>
          <w:trHeight w:val="10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9</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 xml:space="preserve">Carlos </w:t>
            </w:r>
            <w:proofErr w:type="spellStart"/>
            <w:r w:rsidRPr="00276F67">
              <w:rPr>
                <w:rFonts w:ascii="Arial Narrow" w:hAnsi="Arial Narrow"/>
                <w:sz w:val="20"/>
                <w:szCs w:val="20"/>
                <w:lang w:eastAsia="es-ES"/>
              </w:rPr>
              <w:t>Ismen</w:t>
            </w:r>
            <w:proofErr w:type="spellEnd"/>
            <w:r w:rsidRPr="00276F67">
              <w:rPr>
                <w:rFonts w:ascii="Arial Narrow" w:hAnsi="Arial Narrow"/>
                <w:sz w:val="20"/>
                <w:szCs w:val="20"/>
                <w:lang w:eastAsia="es-ES"/>
              </w:rPr>
              <w:t xml:space="preserve"> García Recinos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Recolector Desechos Solidos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01/10/201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15/10/201</w:t>
            </w:r>
            <w:r>
              <w:rPr>
                <w:rFonts w:ascii="Arial Narrow" w:hAnsi="Arial Narrow"/>
                <w:sz w:val="20"/>
                <w:szCs w:val="20"/>
                <w:lang w:eastAsia="es-ES"/>
              </w:rPr>
              <w:t>8</w:t>
            </w:r>
          </w:p>
        </w:tc>
      </w:tr>
      <w:tr w:rsidR="009A0716" w:rsidRPr="00276F67" w:rsidTr="00CF4EA9">
        <w:trPr>
          <w:trHeight w:val="22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10</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Alejandro Vidal Batres Guillén</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Recolector Desechos Solidos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01/10/201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15/10/201</w:t>
            </w:r>
            <w:r>
              <w:rPr>
                <w:rFonts w:ascii="Arial Narrow" w:hAnsi="Arial Narrow"/>
                <w:sz w:val="20"/>
                <w:szCs w:val="20"/>
                <w:lang w:eastAsia="es-ES"/>
              </w:rPr>
              <w:t>8</w:t>
            </w:r>
          </w:p>
        </w:tc>
      </w:tr>
      <w:tr w:rsidR="009A0716" w:rsidRPr="00276F67" w:rsidTr="00CF4EA9">
        <w:trPr>
          <w:trHeight w:val="111"/>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11</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Melvin Fernando Zelada</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Recolecto Desechos Solidos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01/10/201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15/10/201</w:t>
            </w:r>
            <w:r>
              <w:rPr>
                <w:rFonts w:ascii="Arial Narrow" w:hAnsi="Arial Narrow"/>
                <w:sz w:val="20"/>
                <w:szCs w:val="20"/>
                <w:lang w:eastAsia="es-ES"/>
              </w:rPr>
              <w:t>8</w:t>
            </w:r>
          </w:p>
        </w:tc>
      </w:tr>
      <w:tr w:rsidR="009A0716" w:rsidRPr="00276F67" w:rsidTr="00CF4EA9">
        <w:trPr>
          <w:trHeight w:val="24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12</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 xml:space="preserve">José </w:t>
            </w:r>
            <w:proofErr w:type="spellStart"/>
            <w:r w:rsidRPr="00276F67">
              <w:rPr>
                <w:rFonts w:ascii="Arial Narrow" w:hAnsi="Arial Narrow"/>
                <w:sz w:val="20"/>
                <w:szCs w:val="20"/>
                <w:lang w:eastAsia="es-ES"/>
              </w:rPr>
              <w:t>Arcides</w:t>
            </w:r>
            <w:proofErr w:type="spellEnd"/>
            <w:r w:rsidRPr="00276F67">
              <w:rPr>
                <w:rFonts w:ascii="Arial Narrow" w:hAnsi="Arial Narrow"/>
                <w:sz w:val="20"/>
                <w:szCs w:val="20"/>
                <w:lang w:eastAsia="es-ES"/>
              </w:rPr>
              <w:t xml:space="preserve"> Turcios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Recolecto Desechos Solidos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01/11/201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15/11/201</w:t>
            </w:r>
            <w:r>
              <w:rPr>
                <w:rFonts w:ascii="Arial Narrow" w:hAnsi="Arial Narrow"/>
                <w:sz w:val="20"/>
                <w:szCs w:val="20"/>
                <w:lang w:eastAsia="es-ES"/>
              </w:rPr>
              <w:t>8</w:t>
            </w:r>
          </w:p>
        </w:tc>
      </w:tr>
      <w:tr w:rsidR="009A0716" w:rsidRPr="00276F67" w:rsidTr="00CF4EA9">
        <w:trPr>
          <w:trHeight w:val="153"/>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13</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Miguel Ángel Álvarez</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01/11/201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15/11/201</w:t>
            </w:r>
            <w:r>
              <w:rPr>
                <w:rFonts w:ascii="Arial Narrow" w:hAnsi="Arial Narrow"/>
                <w:sz w:val="20"/>
                <w:szCs w:val="20"/>
                <w:lang w:eastAsia="es-ES"/>
              </w:rPr>
              <w:t>8</w:t>
            </w:r>
          </w:p>
        </w:tc>
      </w:tr>
      <w:tr w:rsidR="009A0716" w:rsidRPr="00276F67" w:rsidTr="00CF4EA9">
        <w:trPr>
          <w:trHeight w:val="191"/>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14</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Reina Recinos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01/11/201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15/11/201</w:t>
            </w:r>
            <w:r>
              <w:rPr>
                <w:rFonts w:ascii="Arial Narrow" w:hAnsi="Arial Narrow"/>
                <w:sz w:val="20"/>
                <w:szCs w:val="20"/>
                <w:lang w:eastAsia="es-ES"/>
              </w:rPr>
              <w:t>8</w:t>
            </w:r>
          </w:p>
        </w:tc>
      </w:tr>
      <w:tr w:rsidR="009A0716" w:rsidRPr="00276F67" w:rsidTr="00CF4EA9">
        <w:trPr>
          <w:trHeight w:val="146"/>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15</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Sonia Guadalupe Pinto</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01/11/201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15/11/201</w:t>
            </w:r>
            <w:r>
              <w:rPr>
                <w:rFonts w:ascii="Arial Narrow" w:hAnsi="Arial Narrow"/>
                <w:sz w:val="20"/>
                <w:szCs w:val="20"/>
                <w:lang w:eastAsia="es-ES"/>
              </w:rPr>
              <w:t>8</w:t>
            </w:r>
          </w:p>
        </w:tc>
      </w:tr>
      <w:tr w:rsidR="009A0716" w:rsidRPr="00276F67" w:rsidTr="00CF4EA9">
        <w:trPr>
          <w:trHeight w:val="282"/>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16</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Ana Vilma Escobar</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01/12/201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15/12/201</w:t>
            </w:r>
            <w:r>
              <w:rPr>
                <w:rFonts w:ascii="Arial Narrow" w:hAnsi="Arial Narrow"/>
                <w:sz w:val="20"/>
                <w:szCs w:val="20"/>
                <w:lang w:eastAsia="es-ES"/>
              </w:rPr>
              <w:t>8</w:t>
            </w:r>
          </w:p>
        </w:tc>
      </w:tr>
      <w:tr w:rsidR="009A0716" w:rsidRPr="00276F67" w:rsidTr="00CF4EA9">
        <w:trPr>
          <w:trHeight w:val="208"/>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17</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Ana Yaneth Hurtado</w:t>
            </w:r>
          </w:p>
        </w:tc>
        <w:tc>
          <w:tcPr>
            <w:tcW w:w="1800" w:type="dxa"/>
          </w:tcPr>
          <w:p w:rsidR="009A0716" w:rsidRPr="00276F67" w:rsidRDefault="009A0716" w:rsidP="00CF4EA9">
            <w:pPr>
              <w:jc w:val="both"/>
              <w:rPr>
                <w:rFonts w:ascii="Arial Narrow" w:hAnsi="Arial Narrow"/>
                <w:spacing w:val="-2"/>
                <w:position w:val="-2"/>
                <w:sz w:val="20"/>
                <w:szCs w:val="20"/>
                <w:lang w:eastAsia="es-ES"/>
              </w:rPr>
            </w:pPr>
            <w:r w:rsidRPr="00276F67">
              <w:rPr>
                <w:rFonts w:ascii="Arial Narrow" w:hAnsi="Arial Narrow"/>
                <w:spacing w:val="-2"/>
                <w:position w:val="-2"/>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01/12/201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15/12/201</w:t>
            </w:r>
            <w:r>
              <w:rPr>
                <w:rFonts w:ascii="Arial Narrow" w:hAnsi="Arial Narrow"/>
                <w:sz w:val="20"/>
                <w:szCs w:val="20"/>
                <w:lang w:eastAsia="es-ES"/>
              </w:rPr>
              <w:t>8</w:t>
            </w:r>
          </w:p>
        </w:tc>
      </w:tr>
      <w:tr w:rsidR="009A0716" w:rsidRPr="00276F67" w:rsidTr="00CF4EA9">
        <w:trPr>
          <w:trHeight w:val="167"/>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18</w:t>
            </w:r>
          </w:p>
        </w:tc>
        <w:tc>
          <w:tcPr>
            <w:tcW w:w="295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Juan Manuel Recinos</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01/12/201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15/12/201</w:t>
            </w:r>
            <w:r>
              <w:rPr>
                <w:rFonts w:ascii="Arial Narrow" w:hAnsi="Arial Narrow"/>
                <w:sz w:val="20"/>
                <w:szCs w:val="20"/>
                <w:lang w:eastAsia="es-ES"/>
              </w:rPr>
              <w:t>8</w:t>
            </w:r>
          </w:p>
        </w:tc>
      </w:tr>
      <w:tr w:rsidR="009A0716" w:rsidRPr="00276F67" w:rsidTr="00CF4EA9">
        <w:trPr>
          <w:trHeight w:val="66"/>
        </w:trPr>
        <w:tc>
          <w:tcPr>
            <w:tcW w:w="536"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bCs/>
                <w:sz w:val="20"/>
                <w:szCs w:val="20"/>
                <w:lang w:eastAsia="es-ES"/>
              </w:rPr>
              <w:t>19</w:t>
            </w:r>
          </w:p>
        </w:tc>
        <w:tc>
          <w:tcPr>
            <w:tcW w:w="2956" w:type="dxa"/>
          </w:tcPr>
          <w:p w:rsidR="009A0716" w:rsidRPr="00276F67" w:rsidRDefault="009A0716" w:rsidP="00CF4EA9">
            <w:pPr>
              <w:jc w:val="both"/>
              <w:rPr>
                <w:rFonts w:ascii="Arial Narrow" w:hAnsi="Arial Narrow"/>
                <w:sz w:val="20"/>
                <w:szCs w:val="20"/>
                <w:lang w:eastAsia="es-ES"/>
              </w:rPr>
            </w:pPr>
            <w:proofErr w:type="spellStart"/>
            <w:r w:rsidRPr="00276F67">
              <w:rPr>
                <w:rFonts w:ascii="Arial Narrow" w:hAnsi="Arial Narrow"/>
                <w:sz w:val="20"/>
                <w:szCs w:val="20"/>
                <w:lang w:eastAsia="es-ES"/>
              </w:rPr>
              <w:t>Nohemy</w:t>
            </w:r>
            <w:proofErr w:type="spellEnd"/>
            <w:r w:rsidRPr="00276F67">
              <w:rPr>
                <w:rFonts w:ascii="Arial Narrow" w:hAnsi="Arial Narrow"/>
                <w:sz w:val="20"/>
                <w:szCs w:val="20"/>
                <w:lang w:eastAsia="es-ES"/>
              </w:rPr>
              <w:t xml:space="preserve"> del Carmen Calderón Hernández</w:t>
            </w:r>
          </w:p>
        </w:tc>
        <w:tc>
          <w:tcPr>
            <w:tcW w:w="1800"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Barredor de Calles Urbanas</w:t>
            </w:r>
          </w:p>
        </w:tc>
        <w:tc>
          <w:tcPr>
            <w:tcW w:w="1087" w:type="dxa"/>
          </w:tcPr>
          <w:p w:rsidR="009A0716" w:rsidRPr="00276F67" w:rsidRDefault="009A0716" w:rsidP="00CF4EA9">
            <w:pPr>
              <w:jc w:val="both"/>
              <w:rPr>
                <w:rFonts w:ascii="Arial Narrow" w:hAnsi="Arial Narrow"/>
                <w:sz w:val="20"/>
                <w:szCs w:val="20"/>
                <w:lang w:eastAsia="es-ES"/>
              </w:rPr>
            </w:pP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01/12/201</w:t>
            </w:r>
            <w:r>
              <w:rPr>
                <w:rFonts w:ascii="Arial Narrow" w:hAnsi="Arial Narrow"/>
                <w:sz w:val="20"/>
                <w:szCs w:val="20"/>
                <w:lang w:eastAsia="es-ES"/>
              </w:rPr>
              <w:t>8</w:t>
            </w:r>
          </w:p>
        </w:tc>
        <w:tc>
          <w:tcPr>
            <w:tcW w:w="1134" w:type="dxa"/>
          </w:tcPr>
          <w:p w:rsidR="009A0716" w:rsidRPr="00276F67" w:rsidRDefault="009A0716" w:rsidP="00CF4EA9">
            <w:pPr>
              <w:jc w:val="both"/>
              <w:rPr>
                <w:rFonts w:ascii="Arial Narrow" w:hAnsi="Arial Narrow"/>
                <w:sz w:val="20"/>
                <w:szCs w:val="20"/>
                <w:lang w:eastAsia="es-ES"/>
              </w:rPr>
            </w:pPr>
            <w:r w:rsidRPr="00276F67">
              <w:rPr>
                <w:rFonts w:ascii="Arial Narrow" w:hAnsi="Arial Narrow"/>
                <w:sz w:val="20"/>
                <w:szCs w:val="20"/>
                <w:lang w:eastAsia="es-ES"/>
              </w:rPr>
              <w:t>15/12/201</w:t>
            </w:r>
            <w:r>
              <w:rPr>
                <w:rFonts w:ascii="Arial Narrow" w:hAnsi="Arial Narrow"/>
                <w:sz w:val="20"/>
                <w:szCs w:val="20"/>
                <w:lang w:eastAsia="es-ES"/>
              </w:rPr>
              <w:t>8</w:t>
            </w:r>
          </w:p>
        </w:tc>
      </w:tr>
    </w:tbl>
    <w:p w:rsidR="009A0716" w:rsidRPr="00276F67" w:rsidRDefault="009A0716" w:rsidP="009A0716">
      <w:pPr>
        <w:jc w:val="both"/>
        <w:rPr>
          <w:rFonts w:ascii="Bookman Old Style" w:hAnsi="Bookman Old Style"/>
          <w:sz w:val="20"/>
          <w:szCs w:val="20"/>
          <w:lang w:eastAsia="es-ES"/>
        </w:rPr>
      </w:pPr>
    </w:p>
    <w:p w:rsidR="009A0716" w:rsidRPr="00276F67" w:rsidRDefault="009A0716" w:rsidP="009A0716">
      <w:pPr>
        <w:jc w:val="both"/>
        <w:rPr>
          <w:rFonts w:ascii="Bookman Old Style" w:hAnsi="Bookman Old Style"/>
          <w:sz w:val="20"/>
          <w:szCs w:val="20"/>
          <w:lang w:eastAsia="es-ES"/>
        </w:rPr>
      </w:pPr>
      <w:r w:rsidRPr="00276F67">
        <w:rPr>
          <w:rFonts w:ascii="Bookman Old Style" w:hAnsi="Bookman Old Style"/>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276F67">
        <w:rPr>
          <w:rFonts w:ascii="Bookman Old Style" w:hAnsi="Bookman Old Style"/>
          <w:sz w:val="20"/>
          <w:szCs w:val="20"/>
          <w:lang w:eastAsia="es-ES"/>
        </w:rPr>
        <w:t>respectivas.-</w:t>
      </w:r>
      <w:proofErr w:type="gramEnd"/>
      <w:r w:rsidRPr="00276F67">
        <w:rPr>
          <w:rFonts w:ascii="Bookman Old Style" w:hAnsi="Bookman Old Style"/>
          <w:sz w:val="20"/>
          <w:szCs w:val="20"/>
          <w:lang w:eastAsia="es-ES"/>
        </w:rPr>
        <w:t xml:space="preserve"> Por lo anterior </w:t>
      </w:r>
      <w:proofErr w:type="spellStart"/>
      <w:r w:rsidRPr="00276F67">
        <w:rPr>
          <w:rFonts w:ascii="Bookman Old Style" w:hAnsi="Bookman Old Style"/>
          <w:sz w:val="20"/>
          <w:szCs w:val="20"/>
          <w:lang w:eastAsia="es-ES"/>
        </w:rPr>
        <w:t>Dése</w:t>
      </w:r>
      <w:proofErr w:type="spellEnd"/>
      <w:r w:rsidRPr="00276F67">
        <w:rPr>
          <w:rFonts w:ascii="Bookman Old Style" w:hAnsi="Bookman Old Style"/>
          <w:sz w:val="20"/>
          <w:szCs w:val="20"/>
          <w:lang w:eastAsia="es-ES"/>
        </w:rPr>
        <w:t xml:space="preserve"> Certificación del presente Acuerdo a las Secciones: Tesorería Municipal, Contabilidad Municipal y al Señor Raúl Armando Aguirre, para los efectos legales consiguientes</w:t>
      </w:r>
      <w:r w:rsidRPr="00276F67">
        <w:rPr>
          <w:rFonts w:ascii="Bookman Old Style" w:hAnsi="Bookman Old Style"/>
          <w:b/>
          <w:bCs/>
          <w:sz w:val="20"/>
          <w:szCs w:val="20"/>
          <w:lang w:eastAsia="es-ES"/>
        </w:rPr>
        <w:t xml:space="preserve">.- </w:t>
      </w:r>
      <w:r w:rsidRPr="00276F67">
        <w:rPr>
          <w:rFonts w:ascii="Bookman Old Style" w:hAnsi="Bookman Old Style"/>
          <w:sz w:val="20"/>
          <w:szCs w:val="20"/>
          <w:lang w:eastAsia="es-ES"/>
        </w:rPr>
        <w:t>Certifíquese y Comuníquese.-</w:t>
      </w:r>
    </w:p>
    <w:p w:rsidR="009A0716" w:rsidRPr="00E52D05" w:rsidRDefault="009A0716" w:rsidP="009A0716">
      <w:pPr>
        <w:ind w:right="110"/>
        <w:jc w:val="both"/>
        <w:rPr>
          <w:rFonts w:ascii="Bookman Old Style" w:hAnsi="Bookman Old Style"/>
          <w:sz w:val="20"/>
          <w:szCs w:val="20"/>
          <w:lang w:val="es-ES" w:eastAsia="es-ES"/>
        </w:rPr>
      </w:pPr>
      <w:r w:rsidRPr="00E52D05">
        <w:rPr>
          <w:rFonts w:ascii="Bookman Old Style" w:hAnsi="Bookman Old Style"/>
          <w:b/>
          <w:sz w:val="20"/>
          <w:szCs w:val="20"/>
          <w:u w:val="single"/>
          <w:lang w:val="es-ES" w:eastAsia="es-ES"/>
        </w:rPr>
        <w:lastRenderedPageBreak/>
        <w:t xml:space="preserve">ACUERDO NÚMERO </w:t>
      </w:r>
      <w:r>
        <w:rPr>
          <w:rFonts w:ascii="Bookman Old Style" w:hAnsi="Bookman Old Style"/>
          <w:b/>
          <w:sz w:val="20"/>
          <w:szCs w:val="20"/>
          <w:u w:val="single"/>
          <w:lang w:val="es-ES" w:eastAsia="es-ES"/>
        </w:rPr>
        <w:t>DIEZ</w:t>
      </w:r>
      <w:r w:rsidRPr="00E52D05">
        <w:rPr>
          <w:rFonts w:ascii="Bookman Old Style" w:hAnsi="Bookman Old Style"/>
          <w:sz w:val="20"/>
          <w:szCs w:val="20"/>
          <w:lang w:val="es-ES" w:eastAsia="es-ES"/>
        </w:rPr>
        <w:t xml:space="preserve">- El Concejo, En Uso de las facultades legales que le confiere el Código Municipal en vigencia, y con el fin de que los Trabajadores Municipales Encargados de la Sección del Mercado Municipal de ésta Ciudad,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E52D05">
        <w:rPr>
          <w:rFonts w:ascii="Bookman Old Style" w:hAnsi="Bookman Old Style"/>
          <w:sz w:val="20"/>
          <w:szCs w:val="20"/>
          <w:u w:val="single"/>
          <w:lang w:val="es-ES" w:eastAsia="es-ES"/>
        </w:rPr>
        <w:t>CONCEDER VACACIONES</w:t>
      </w:r>
      <w:r w:rsidRPr="00E52D05">
        <w:rPr>
          <w:rFonts w:ascii="Bookman Old Style" w:hAnsi="Bookman Old Style"/>
          <w:sz w:val="20"/>
          <w:szCs w:val="20"/>
          <w:lang w:val="es-ES" w:eastAsia="es-ES"/>
        </w:rPr>
        <w:t xml:space="preserve">, en Concepto de Compensación de un año por los Servicios prestados al Municipio, a los Trabajadores Municipales como sigue:    </w:t>
      </w:r>
    </w:p>
    <w:p w:rsidR="009A0716" w:rsidRPr="00E52D05" w:rsidRDefault="009A0716" w:rsidP="009A0716">
      <w:pPr>
        <w:ind w:right="110"/>
        <w:jc w:val="both"/>
        <w:rPr>
          <w:rFonts w:ascii="Bookman Old Style" w:hAnsi="Bookman Old Style"/>
          <w:sz w:val="20"/>
          <w:szCs w:val="20"/>
          <w:lang w:val="es-ES" w:eastAsia="es-ES"/>
        </w:rPr>
      </w:pPr>
    </w:p>
    <w:p w:rsidR="009A0716" w:rsidRPr="00E52D05" w:rsidRDefault="009A0716" w:rsidP="009A0716">
      <w:pPr>
        <w:ind w:right="110"/>
        <w:jc w:val="center"/>
        <w:rPr>
          <w:rFonts w:ascii="Bookman Old Style" w:hAnsi="Bookman Old Style"/>
          <w:sz w:val="20"/>
          <w:szCs w:val="20"/>
          <w:lang w:eastAsia="es-ES"/>
        </w:rPr>
      </w:pPr>
      <w:r w:rsidRPr="00E52D05">
        <w:rPr>
          <w:rFonts w:ascii="Bookman Old Style" w:hAnsi="Bookman Old Style"/>
          <w:sz w:val="20"/>
          <w:szCs w:val="20"/>
          <w:lang w:eastAsia="es-ES"/>
        </w:rPr>
        <w:t>CALENDARIZACION DE VACACIONES 201</w:t>
      </w:r>
      <w:r>
        <w:rPr>
          <w:rFonts w:ascii="Bookman Old Style" w:hAnsi="Bookman Old Style"/>
          <w:sz w:val="20"/>
          <w:szCs w:val="20"/>
          <w:lang w:eastAsia="es-ES"/>
        </w:rPr>
        <w:t>8</w:t>
      </w:r>
    </w:p>
    <w:p w:rsidR="009A0716" w:rsidRPr="00E52D05" w:rsidRDefault="009A0716" w:rsidP="009A0716">
      <w:pPr>
        <w:ind w:right="110"/>
        <w:jc w:val="center"/>
        <w:rPr>
          <w:rFonts w:ascii="Bookman Old Style" w:hAnsi="Bookman Old Style"/>
          <w:sz w:val="20"/>
          <w:szCs w:val="20"/>
          <w:lang w:eastAsia="es-ES"/>
        </w:rPr>
      </w:pPr>
      <w:r w:rsidRPr="00E52D05">
        <w:rPr>
          <w:rFonts w:ascii="Bookman Old Style" w:hAnsi="Bookman Old Style"/>
          <w:sz w:val="20"/>
          <w:szCs w:val="20"/>
          <w:lang w:eastAsia="es-ES"/>
        </w:rPr>
        <w:t>PERSONAL MERCADO MUNICIPAL</w:t>
      </w:r>
    </w:p>
    <w:p w:rsidR="009A0716" w:rsidRPr="00E52D05" w:rsidRDefault="009A0716" w:rsidP="009A0716">
      <w:pPr>
        <w:ind w:right="110"/>
        <w:jc w:val="center"/>
        <w:rPr>
          <w:rFonts w:ascii="Bookman Old Style" w:hAnsi="Bookman Old Style"/>
          <w:sz w:val="20"/>
          <w:szCs w:val="20"/>
          <w:lang w:eastAsia="es-ES"/>
        </w:rPr>
      </w:pPr>
    </w:p>
    <w:tbl>
      <w:tblPr>
        <w:tblStyle w:val="Tablaconcuadrcula3"/>
        <w:tblW w:w="8222" w:type="dxa"/>
        <w:tblInd w:w="108" w:type="dxa"/>
        <w:tblLayout w:type="fixed"/>
        <w:tblLook w:val="0000" w:firstRow="0" w:lastRow="0" w:firstColumn="0" w:lastColumn="0" w:noHBand="0" w:noVBand="0"/>
      </w:tblPr>
      <w:tblGrid>
        <w:gridCol w:w="601"/>
        <w:gridCol w:w="2977"/>
        <w:gridCol w:w="1843"/>
        <w:gridCol w:w="1383"/>
        <w:gridCol w:w="1418"/>
      </w:tblGrid>
      <w:tr w:rsidR="009A0716" w:rsidRPr="00E52D05" w:rsidTr="00CF4EA9">
        <w:trPr>
          <w:trHeight w:val="159"/>
        </w:trPr>
        <w:tc>
          <w:tcPr>
            <w:tcW w:w="601" w:type="dxa"/>
          </w:tcPr>
          <w:p w:rsidR="009A0716" w:rsidRPr="00E52D05" w:rsidRDefault="009A0716" w:rsidP="00CF4EA9">
            <w:pPr>
              <w:jc w:val="both"/>
              <w:rPr>
                <w:rFonts w:ascii="Bookman Old Style" w:hAnsi="Bookman Old Style"/>
                <w:b/>
                <w:sz w:val="18"/>
                <w:szCs w:val="18"/>
                <w:lang w:eastAsia="es-ES"/>
              </w:rPr>
            </w:pPr>
            <w:r w:rsidRPr="00E52D05">
              <w:rPr>
                <w:rFonts w:ascii="Bookman Old Style" w:hAnsi="Bookman Old Style"/>
                <w:b/>
                <w:bCs/>
                <w:sz w:val="18"/>
                <w:szCs w:val="18"/>
                <w:lang w:eastAsia="es-ES"/>
              </w:rPr>
              <w:t>No</w:t>
            </w:r>
          </w:p>
        </w:tc>
        <w:tc>
          <w:tcPr>
            <w:tcW w:w="2977" w:type="dxa"/>
          </w:tcPr>
          <w:p w:rsidR="009A0716" w:rsidRPr="00E52D05" w:rsidRDefault="009A0716" w:rsidP="00CF4EA9">
            <w:pPr>
              <w:jc w:val="center"/>
              <w:rPr>
                <w:rFonts w:ascii="Bookman Old Style" w:hAnsi="Bookman Old Style"/>
                <w:b/>
                <w:sz w:val="18"/>
                <w:szCs w:val="18"/>
                <w:lang w:eastAsia="es-ES"/>
              </w:rPr>
            </w:pPr>
            <w:r w:rsidRPr="00E52D05">
              <w:rPr>
                <w:rFonts w:ascii="Bookman Old Style" w:hAnsi="Bookman Old Style"/>
                <w:b/>
                <w:bCs/>
                <w:sz w:val="18"/>
                <w:szCs w:val="18"/>
                <w:lang w:eastAsia="es-ES"/>
              </w:rPr>
              <w:t>Nombre</w:t>
            </w:r>
          </w:p>
        </w:tc>
        <w:tc>
          <w:tcPr>
            <w:tcW w:w="1843" w:type="dxa"/>
          </w:tcPr>
          <w:p w:rsidR="009A0716" w:rsidRPr="00E52D05" w:rsidRDefault="009A0716" w:rsidP="00CF4EA9">
            <w:pPr>
              <w:jc w:val="center"/>
              <w:rPr>
                <w:rFonts w:ascii="Bookman Old Style" w:hAnsi="Bookman Old Style"/>
                <w:b/>
                <w:sz w:val="18"/>
                <w:szCs w:val="18"/>
                <w:lang w:eastAsia="es-ES"/>
              </w:rPr>
            </w:pPr>
            <w:r w:rsidRPr="00E52D05">
              <w:rPr>
                <w:rFonts w:ascii="Bookman Old Style" w:hAnsi="Bookman Old Style"/>
                <w:b/>
                <w:bCs/>
                <w:sz w:val="18"/>
                <w:szCs w:val="18"/>
                <w:lang w:eastAsia="es-ES"/>
              </w:rPr>
              <w:t>Cargo</w:t>
            </w:r>
          </w:p>
        </w:tc>
        <w:tc>
          <w:tcPr>
            <w:tcW w:w="1383" w:type="dxa"/>
          </w:tcPr>
          <w:p w:rsidR="009A0716" w:rsidRPr="00E52D05" w:rsidRDefault="009A0716" w:rsidP="00CF4EA9">
            <w:pPr>
              <w:jc w:val="both"/>
              <w:rPr>
                <w:rFonts w:ascii="Bookman Old Style" w:hAnsi="Bookman Old Style"/>
                <w:b/>
                <w:sz w:val="18"/>
                <w:szCs w:val="18"/>
                <w:lang w:eastAsia="es-ES"/>
              </w:rPr>
            </w:pPr>
            <w:r w:rsidRPr="00E52D05">
              <w:rPr>
                <w:rFonts w:ascii="Bookman Old Style" w:hAnsi="Bookman Old Style"/>
                <w:b/>
                <w:bCs/>
                <w:sz w:val="18"/>
                <w:szCs w:val="18"/>
                <w:lang w:eastAsia="es-ES"/>
              </w:rPr>
              <w:t>Fecha Inicio</w:t>
            </w:r>
          </w:p>
        </w:tc>
        <w:tc>
          <w:tcPr>
            <w:tcW w:w="1418" w:type="dxa"/>
          </w:tcPr>
          <w:p w:rsidR="009A0716" w:rsidRPr="00E52D05" w:rsidRDefault="009A0716" w:rsidP="00CF4EA9">
            <w:pPr>
              <w:jc w:val="both"/>
              <w:rPr>
                <w:rFonts w:ascii="Bookman Old Style" w:hAnsi="Bookman Old Style"/>
                <w:b/>
                <w:sz w:val="18"/>
                <w:szCs w:val="18"/>
                <w:lang w:eastAsia="es-ES"/>
              </w:rPr>
            </w:pPr>
            <w:r w:rsidRPr="00E52D05">
              <w:rPr>
                <w:rFonts w:ascii="Bookman Old Style" w:hAnsi="Bookman Old Style"/>
                <w:b/>
                <w:bCs/>
                <w:sz w:val="18"/>
                <w:szCs w:val="18"/>
                <w:lang w:eastAsia="es-ES"/>
              </w:rPr>
              <w:t>Fecha Final</w:t>
            </w:r>
          </w:p>
        </w:tc>
      </w:tr>
      <w:tr w:rsidR="009A0716" w:rsidRPr="00E52D05" w:rsidTr="00CF4EA9">
        <w:trPr>
          <w:trHeight w:val="102"/>
        </w:trPr>
        <w:tc>
          <w:tcPr>
            <w:tcW w:w="601"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bCs/>
                <w:sz w:val="18"/>
                <w:szCs w:val="18"/>
                <w:lang w:eastAsia="es-ES"/>
              </w:rPr>
              <w:t>1</w:t>
            </w:r>
          </w:p>
        </w:tc>
        <w:tc>
          <w:tcPr>
            <w:tcW w:w="2977"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Saúl Adalberto Mejía</w:t>
            </w:r>
          </w:p>
        </w:tc>
        <w:tc>
          <w:tcPr>
            <w:tcW w:w="184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 xml:space="preserve">Vigilante </w:t>
            </w:r>
            <w:proofErr w:type="spellStart"/>
            <w:r w:rsidRPr="00E52D05">
              <w:rPr>
                <w:rFonts w:ascii="Bookman Old Style" w:hAnsi="Bookman Old Style"/>
                <w:sz w:val="18"/>
                <w:szCs w:val="18"/>
                <w:lang w:eastAsia="es-ES"/>
              </w:rPr>
              <w:t>Mcdo</w:t>
            </w:r>
            <w:proofErr w:type="spellEnd"/>
            <w:r w:rsidRPr="00E52D05">
              <w:rPr>
                <w:rFonts w:ascii="Bookman Old Style" w:hAnsi="Bookman Old Style"/>
                <w:sz w:val="18"/>
                <w:szCs w:val="18"/>
                <w:lang w:eastAsia="es-ES"/>
              </w:rPr>
              <w:t>.</w:t>
            </w:r>
          </w:p>
        </w:tc>
        <w:tc>
          <w:tcPr>
            <w:tcW w:w="138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01/02/201</w:t>
            </w:r>
            <w:r>
              <w:rPr>
                <w:rFonts w:ascii="Bookman Old Style" w:hAnsi="Bookman Old Style"/>
                <w:sz w:val="18"/>
                <w:szCs w:val="18"/>
                <w:lang w:eastAsia="es-ES"/>
              </w:rPr>
              <w:t>8</w:t>
            </w:r>
          </w:p>
        </w:tc>
        <w:tc>
          <w:tcPr>
            <w:tcW w:w="1418"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15/02/201</w:t>
            </w:r>
            <w:r>
              <w:rPr>
                <w:rFonts w:ascii="Bookman Old Style" w:hAnsi="Bookman Old Style"/>
                <w:sz w:val="18"/>
                <w:szCs w:val="18"/>
                <w:lang w:eastAsia="es-ES"/>
              </w:rPr>
              <w:t>8</w:t>
            </w:r>
          </w:p>
        </w:tc>
      </w:tr>
      <w:tr w:rsidR="009A0716" w:rsidRPr="00E52D05" w:rsidTr="00CF4EA9">
        <w:trPr>
          <w:trHeight w:val="154"/>
        </w:trPr>
        <w:tc>
          <w:tcPr>
            <w:tcW w:w="601"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bCs/>
                <w:sz w:val="18"/>
                <w:szCs w:val="18"/>
                <w:lang w:eastAsia="es-ES"/>
              </w:rPr>
              <w:t>2</w:t>
            </w:r>
          </w:p>
        </w:tc>
        <w:tc>
          <w:tcPr>
            <w:tcW w:w="2977"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Juan Ángel Alfaro</w:t>
            </w:r>
          </w:p>
        </w:tc>
        <w:tc>
          <w:tcPr>
            <w:tcW w:w="184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Oficios Varios</w:t>
            </w:r>
          </w:p>
        </w:tc>
        <w:tc>
          <w:tcPr>
            <w:tcW w:w="138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01/04/201</w:t>
            </w:r>
            <w:r>
              <w:rPr>
                <w:rFonts w:ascii="Bookman Old Style" w:hAnsi="Bookman Old Style"/>
                <w:sz w:val="18"/>
                <w:szCs w:val="18"/>
                <w:lang w:eastAsia="es-ES"/>
              </w:rPr>
              <w:t>8</w:t>
            </w:r>
          </w:p>
        </w:tc>
        <w:tc>
          <w:tcPr>
            <w:tcW w:w="1418"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15/04/201</w:t>
            </w:r>
            <w:r>
              <w:rPr>
                <w:rFonts w:ascii="Bookman Old Style" w:hAnsi="Bookman Old Style"/>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bCs/>
                <w:sz w:val="18"/>
                <w:szCs w:val="18"/>
                <w:lang w:eastAsia="es-ES"/>
              </w:rPr>
              <w:t>3</w:t>
            </w:r>
          </w:p>
        </w:tc>
        <w:tc>
          <w:tcPr>
            <w:tcW w:w="2977"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Oscar Antonio Abrego Alvarado</w:t>
            </w:r>
          </w:p>
        </w:tc>
        <w:tc>
          <w:tcPr>
            <w:tcW w:w="184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 xml:space="preserve">Vigilante </w:t>
            </w:r>
            <w:proofErr w:type="spellStart"/>
            <w:r w:rsidRPr="00E52D05">
              <w:rPr>
                <w:rFonts w:ascii="Bookman Old Style" w:hAnsi="Bookman Old Style"/>
                <w:sz w:val="18"/>
                <w:szCs w:val="18"/>
                <w:lang w:eastAsia="es-ES"/>
              </w:rPr>
              <w:t>Mcdo</w:t>
            </w:r>
            <w:proofErr w:type="spellEnd"/>
            <w:r w:rsidRPr="00E52D05">
              <w:rPr>
                <w:rFonts w:ascii="Bookman Old Style" w:hAnsi="Bookman Old Style"/>
                <w:sz w:val="18"/>
                <w:szCs w:val="18"/>
                <w:lang w:eastAsia="es-ES"/>
              </w:rPr>
              <w:t>.</w:t>
            </w:r>
          </w:p>
        </w:tc>
        <w:tc>
          <w:tcPr>
            <w:tcW w:w="1383" w:type="dxa"/>
          </w:tcPr>
          <w:p w:rsidR="009A0716" w:rsidRPr="00E52D05" w:rsidRDefault="009A0716" w:rsidP="00CF4EA9">
            <w:pPr>
              <w:jc w:val="both"/>
              <w:rPr>
                <w:rFonts w:ascii="Bookman Old Style" w:hAnsi="Bookman Old Style"/>
                <w:sz w:val="18"/>
                <w:szCs w:val="18"/>
                <w:lang w:eastAsia="es-ES"/>
              </w:rPr>
            </w:pPr>
            <w:r>
              <w:rPr>
                <w:rFonts w:ascii="Bookman Old Style" w:hAnsi="Bookman Old Style"/>
                <w:sz w:val="18"/>
                <w:szCs w:val="18"/>
                <w:lang w:eastAsia="es-ES"/>
              </w:rPr>
              <w:t>01</w:t>
            </w:r>
            <w:r w:rsidRPr="00E52D05">
              <w:rPr>
                <w:rFonts w:ascii="Bookman Old Style" w:hAnsi="Bookman Old Style"/>
                <w:sz w:val="18"/>
                <w:szCs w:val="18"/>
                <w:lang w:eastAsia="es-ES"/>
              </w:rPr>
              <w:t>/04/201</w:t>
            </w:r>
            <w:r>
              <w:rPr>
                <w:rFonts w:ascii="Bookman Old Style" w:hAnsi="Bookman Old Style"/>
                <w:sz w:val="18"/>
                <w:szCs w:val="18"/>
                <w:lang w:eastAsia="es-ES"/>
              </w:rPr>
              <w:t>8</w:t>
            </w:r>
          </w:p>
        </w:tc>
        <w:tc>
          <w:tcPr>
            <w:tcW w:w="1418" w:type="dxa"/>
          </w:tcPr>
          <w:p w:rsidR="009A0716" w:rsidRPr="00E52D05" w:rsidRDefault="009A0716" w:rsidP="00CF4EA9">
            <w:pPr>
              <w:jc w:val="both"/>
              <w:rPr>
                <w:rFonts w:ascii="Bookman Old Style" w:hAnsi="Bookman Old Style"/>
                <w:sz w:val="18"/>
                <w:szCs w:val="18"/>
                <w:lang w:eastAsia="es-ES"/>
              </w:rPr>
            </w:pPr>
            <w:r>
              <w:rPr>
                <w:rFonts w:ascii="Bookman Old Style" w:hAnsi="Bookman Old Style"/>
                <w:sz w:val="18"/>
                <w:szCs w:val="18"/>
                <w:lang w:eastAsia="es-ES"/>
              </w:rPr>
              <w:t>16</w:t>
            </w:r>
            <w:r w:rsidRPr="00E52D05">
              <w:rPr>
                <w:rFonts w:ascii="Bookman Old Style" w:hAnsi="Bookman Old Style"/>
                <w:sz w:val="18"/>
                <w:szCs w:val="18"/>
                <w:lang w:eastAsia="es-ES"/>
              </w:rPr>
              <w:t>/04/201</w:t>
            </w:r>
            <w:r>
              <w:rPr>
                <w:rFonts w:ascii="Bookman Old Style" w:hAnsi="Bookman Old Style"/>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bCs/>
                <w:sz w:val="18"/>
                <w:szCs w:val="18"/>
                <w:lang w:eastAsia="es-ES"/>
              </w:rPr>
              <w:t>4</w:t>
            </w:r>
          </w:p>
        </w:tc>
        <w:tc>
          <w:tcPr>
            <w:tcW w:w="2977"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José Pastor Hernández</w:t>
            </w:r>
          </w:p>
        </w:tc>
        <w:tc>
          <w:tcPr>
            <w:tcW w:w="184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Oficios Varios</w:t>
            </w:r>
          </w:p>
        </w:tc>
        <w:tc>
          <w:tcPr>
            <w:tcW w:w="1383"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16/04/201</w:t>
            </w:r>
            <w:r>
              <w:rPr>
                <w:rFonts w:ascii="Bookman Old Style" w:hAnsi="Bookman Old Style"/>
                <w:sz w:val="18"/>
                <w:szCs w:val="18"/>
                <w:lang w:eastAsia="es-ES"/>
              </w:rPr>
              <w:t>8</w:t>
            </w:r>
          </w:p>
        </w:tc>
        <w:tc>
          <w:tcPr>
            <w:tcW w:w="1418" w:type="dxa"/>
          </w:tcPr>
          <w:p w:rsidR="009A0716" w:rsidRPr="00E52D05" w:rsidRDefault="009A0716" w:rsidP="00CF4EA9">
            <w:pPr>
              <w:jc w:val="both"/>
              <w:rPr>
                <w:rFonts w:ascii="Bookman Old Style" w:hAnsi="Bookman Old Style"/>
                <w:sz w:val="18"/>
                <w:szCs w:val="18"/>
                <w:lang w:eastAsia="es-ES"/>
              </w:rPr>
            </w:pPr>
            <w:r w:rsidRPr="00E52D05">
              <w:rPr>
                <w:rFonts w:ascii="Bookman Old Style" w:hAnsi="Bookman Old Style"/>
                <w:sz w:val="18"/>
                <w:szCs w:val="18"/>
                <w:lang w:eastAsia="es-ES"/>
              </w:rPr>
              <w:t>30/04/201</w:t>
            </w:r>
            <w:r>
              <w:rPr>
                <w:rFonts w:ascii="Bookman Old Style" w:hAnsi="Bookman Old Style"/>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5</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Pedro Alberto Recinos Linares</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Vigilante </w:t>
            </w:r>
            <w:proofErr w:type="spellStart"/>
            <w:r w:rsidRPr="00E52D05">
              <w:rPr>
                <w:rFonts w:ascii="Bookman Old Style" w:hAnsi="Bookman Old Style"/>
                <w:bCs/>
                <w:sz w:val="18"/>
                <w:szCs w:val="18"/>
                <w:lang w:eastAsia="es-ES"/>
              </w:rPr>
              <w:t>Mcdo</w:t>
            </w:r>
            <w:proofErr w:type="spellEnd"/>
            <w:r w:rsidRPr="00E52D05">
              <w:rPr>
                <w:rFonts w:ascii="Bookman Old Style" w:hAnsi="Bookman Old Style"/>
                <w:bCs/>
                <w:sz w:val="18"/>
                <w:szCs w:val="18"/>
                <w:lang w:eastAsia="es-ES"/>
              </w:rPr>
              <w:t>.</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16/04/201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30/04/201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6</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Oscar Antonio Turcios</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Oficios Varios</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16/04/201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30/04/201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7</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Orlando Antonio Alonzo</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Cobrador </w:t>
            </w:r>
            <w:proofErr w:type="spellStart"/>
            <w:r w:rsidRPr="00E52D05">
              <w:rPr>
                <w:rFonts w:ascii="Bookman Old Style" w:hAnsi="Bookman Old Style"/>
                <w:bCs/>
                <w:sz w:val="18"/>
                <w:szCs w:val="18"/>
                <w:lang w:eastAsia="es-ES"/>
              </w:rPr>
              <w:t>Mcdo</w:t>
            </w:r>
            <w:proofErr w:type="spellEnd"/>
            <w:r w:rsidRPr="00E52D05">
              <w:rPr>
                <w:rFonts w:ascii="Bookman Old Style" w:hAnsi="Bookman Old Style"/>
                <w:bCs/>
                <w:sz w:val="18"/>
                <w:szCs w:val="18"/>
                <w:lang w:eastAsia="es-ES"/>
              </w:rPr>
              <w:t>.</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01/09/201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15/09/201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8</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Marvin </w:t>
            </w:r>
            <w:proofErr w:type="spellStart"/>
            <w:r w:rsidRPr="00E52D05">
              <w:rPr>
                <w:rFonts w:ascii="Bookman Old Style" w:hAnsi="Bookman Old Style"/>
                <w:bCs/>
                <w:sz w:val="18"/>
                <w:szCs w:val="18"/>
                <w:lang w:eastAsia="es-ES"/>
              </w:rPr>
              <w:t>Jehovani</w:t>
            </w:r>
            <w:proofErr w:type="spellEnd"/>
            <w:r w:rsidRPr="00E52D05">
              <w:rPr>
                <w:rFonts w:ascii="Bookman Old Style" w:hAnsi="Bookman Old Style"/>
                <w:bCs/>
                <w:sz w:val="18"/>
                <w:szCs w:val="18"/>
                <w:lang w:eastAsia="es-ES"/>
              </w:rPr>
              <w:t xml:space="preserve"> Rodríguez</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Administrador </w:t>
            </w:r>
            <w:proofErr w:type="spellStart"/>
            <w:r w:rsidRPr="00E52D05">
              <w:rPr>
                <w:rFonts w:ascii="Bookman Old Style" w:hAnsi="Bookman Old Style"/>
                <w:bCs/>
                <w:sz w:val="18"/>
                <w:szCs w:val="18"/>
                <w:lang w:eastAsia="es-ES"/>
              </w:rPr>
              <w:t>Mcdo</w:t>
            </w:r>
            <w:proofErr w:type="spellEnd"/>
            <w:r w:rsidRPr="00E52D05">
              <w:rPr>
                <w:rFonts w:ascii="Bookman Old Style" w:hAnsi="Bookman Old Style"/>
                <w:bCs/>
                <w:sz w:val="18"/>
                <w:szCs w:val="18"/>
                <w:lang w:eastAsia="es-ES"/>
              </w:rPr>
              <w:t>.</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16/09/201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30/09/201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9</w:t>
            </w:r>
          </w:p>
        </w:tc>
        <w:tc>
          <w:tcPr>
            <w:tcW w:w="2977" w:type="dxa"/>
          </w:tcPr>
          <w:p w:rsidR="009A0716" w:rsidRPr="00E52D05" w:rsidRDefault="009A0716" w:rsidP="00CF4EA9">
            <w:pPr>
              <w:jc w:val="both"/>
              <w:rPr>
                <w:rFonts w:ascii="Bookman Old Style" w:hAnsi="Bookman Old Style"/>
                <w:bCs/>
                <w:sz w:val="18"/>
                <w:szCs w:val="18"/>
                <w:lang w:eastAsia="es-ES"/>
              </w:rPr>
            </w:pPr>
            <w:proofErr w:type="spellStart"/>
            <w:r>
              <w:rPr>
                <w:rFonts w:ascii="Bookman Old Style" w:hAnsi="Bookman Old Style"/>
                <w:bCs/>
                <w:sz w:val="18"/>
                <w:szCs w:val="18"/>
                <w:lang w:eastAsia="es-ES"/>
              </w:rPr>
              <w:t>Jose</w:t>
            </w:r>
            <w:proofErr w:type="spellEnd"/>
            <w:r>
              <w:rPr>
                <w:rFonts w:ascii="Bookman Old Style" w:hAnsi="Bookman Old Style"/>
                <w:bCs/>
                <w:sz w:val="18"/>
                <w:szCs w:val="18"/>
                <w:lang w:eastAsia="es-ES"/>
              </w:rPr>
              <w:t xml:space="preserve"> Leopoldo Argueta</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Vigilante </w:t>
            </w:r>
            <w:proofErr w:type="spellStart"/>
            <w:r w:rsidRPr="00E52D05">
              <w:rPr>
                <w:rFonts w:ascii="Bookman Old Style" w:hAnsi="Bookman Old Style"/>
                <w:bCs/>
                <w:sz w:val="18"/>
                <w:szCs w:val="18"/>
                <w:lang w:eastAsia="es-ES"/>
              </w:rPr>
              <w:t>Mcdo</w:t>
            </w:r>
            <w:proofErr w:type="spellEnd"/>
            <w:r w:rsidRPr="00E52D05">
              <w:rPr>
                <w:rFonts w:ascii="Bookman Old Style" w:hAnsi="Bookman Old Style"/>
                <w:bCs/>
                <w:sz w:val="18"/>
                <w:szCs w:val="18"/>
                <w:lang w:eastAsia="es-ES"/>
              </w:rPr>
              <w:t>.</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01/</w:t>
            </w:r>
            <w:r>
              <w:rPr>
                <w:rFonts w:ascii="Bookman Old Style" w:hAnsi="Bookman Old Style"/>
                <w:bCs/>
                <w:sz w:val="18"/>
                <w:szCs w:val="18"/>
                <w:lang w:eastAsia="es-ES"/>
              </w:rPr>
              <w:t>05</w:t>
            </w:r>
            <w:r w:rsidRPr="00E52D05">
              <w:rPr>
                <w:rFonts w:ascii="Bookman Old Style" w:hAnsi="Bookman Old Style"/>
                <w:bCs/>
                <w:sz w:val="18"/>
                <w:szCs w:val="18"/>
                <w:lang w:eastAsia="es-ES"/>
              </w:rPr>
              <w:t>/201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w:t>
            </w:r>
            <w:r>
              <w:rPr>
                <w:rFonts w:ascii="Bookman Old Style" w:hAnsi="Bookman Old Style"/>
                <w:bCs/>
                <w:sz w:val="18"/>
                <w:szCs w:val="18"/>
                <w:lang w:eastAsia="es-ES"/>
              </w:rPr>
              <w:t>05</w:t>
            </w:r>
            <w:r w:rsidRPr="00E52D05">
              <w:rPr>
                <w:rFonts w:ascii="Bookman Old Style" w:hAnsi="Bookman Old Style"/>
                <w:bCs/>
                <w:sz w:val="18"/>
                <w:szCs w:val="18"/>
                <w:lang w:eastAsia="es-ES"/>
              </w:rPr>
              <w:t>/201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10</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Juan Antonio López</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Vigilante </w:t>
            </w:r>
            <w:proofErr w:type="spellStart"/>
            <w:r w:rsidRPr="00E52D05">
              <w:rPr>
                <w:rFonts w:ascii="Bookman Old Style" w:hAnsi="Bookman Old Style"/>
                <w:bCs/>
                <w:sz w:val="18"/>
                <w:szCs w:val="18"/>
                <w:lang w:eastAsia="es-ES"/>
              </w:rPr>
              <w:t>Mcdo</w:t>
            </w:r>
            <w:proofErr w:type="spellEnd"/>
            <w:r w:rsidRPr="00E52D05">
              <w:rPr>
                <w:rFonts w:ascii="Bookman Old Style" w:hAnsi="Bookman Old Style"/>
                <w:bCs/>
                <w:sz w:val="18"/>
                <w:szCs w:val="18"/>
                <w:lang w:eastAsia="es-ES"/>
              </w:rPr>
              <w:t>.</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01/10/201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15/10/201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11</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José Armando Pineda Barrientos</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Oficios Varios</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01/10/201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15/10/201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12</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Manuel de Jesús Menjívar</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 xml:space="preserve">Vigilante </w:t>
            </w:r>
            <w:proofErr w:type="spellStart"/>
            <w:r w:rsidRPr="00E52D05">
              <w:rPr>
                <w:rFonts w:ascii="Bookman Old Style" w:hAnsi="Bookman Old Style"/>
                <w:bCs/>
                <w:sz w:val="18"/>
                <w:szCs w:val="18"/>
                <w:lang w:eastAsia="es-ES"/>
              </w:rPr>
              <w:t>Mcdo</w:t>
            </w:r>
            <w:proofErr w:type="spellEnd"/>
          </w:p>
        </w:tc>
        <w:tc>
          <w:tcPr>
            <w:tcW w:w="1383" w:type="dxa"/>
          </w:tcPr>
          <w:p w:rsidR="009A0716" w:rsidRPr="00E52D05" w:rsidRDefault="009A0716" w:rsidP="00CF4EA9">
            <w:pPr>
              <w:jc w:val="both"/>
              <w:rPr>
                <w:rFonts w:ascii="Bookman Old Style" w:hAnsi="Bookman Old Style"/>
                <w:bCs/>
                <w:sz w:val="18"/>
                <w:szCs w:val="18"/>
                <w:lang w:eastAsia="es-ES"/>
              </w:rPr>
            </w:pPr>
            <w:r>
              <w:rPr>
                <w:rFonts w:ascii="Bookman Old Style" w:hAnsi="Bookman Old Style"/>
                <w:bCs/>
                <w:sz w:val="18"/>
                <w:szCs w:val="18"/>
                <w:lang w:eastAsia="es-ES"/>
              </w:rPr>
              <w:t>16</w:t>
            </w:r>
            <w:r w:rsidRPr="00E52D05">
              <w:rPr>
                <w:rFonts w:ascii="Bookman Old Style" w:hAnsi="Bookman Old Style"/>
                <w:bCs/>
                <w:sz w:val="18"/>
                <w:szCs w:val="18"/>
                <w:lang w:eastAsia="es-ES"/>
              </w:rPr>
              <w:t>/10/201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Pr>
                <w:rFonts w:ascii="Bookman Old Style" w:hAnsi="Bookman Old Style"/>
                <w:bCs/>
                <w:sz w:val="18"/>
                <w:szCs w:val="18"/>
                <w:lang w:eastAsia="es-ES"/>
              </w:rPr>
              <w:t>30</w:t>
            </w:r>
            <w:r w:rsidRPr="00E52D05">
              <w:rPr>
                <w:rFonts w:ascii="Bookman Old Style" w:hAnsi="Bookman Old Style"/>
                <w:bCs/>
                <w:sz w:val="18"/>
                <w:szCs w:val="18"/>
                <w:lang w:eastAsia="es-ES"/>
              </w:rPr>
              <w:t>/10/201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13</w:t>
            </w:r>
          </w:p>
        </w:tc>
        <w:tc>
          <w:tcPr>
            <w:tcW w:w="2977" w:type="dxa"/>
          </w:tcPr>
          <w:p w:rsidR="009A0716" w:rsidRPr="00E52D05" w:rsidRDefault="009A0716" w:rsidP="00CF4EA9">
            <w:pPr>
              <w:jc w:val="both"/>
              <w:rPr>
                <w:rFonts w:ascii="Bookman Old Style" w:hAnsi="Bookman Old Style"/>
                <w:bCs/>
                <w:sz w:val="18"/>
                <w:szCs w:val="18"/>
                <w:lang w:eastAsia="es-ES"/>
              </w:rPr>
            </w:pPr>
            <w:proofErr w:type="spellStart"/>
            <w:r w:rsidRPr="00E52D05">
              <w:rPr>
                <w:rFonts w:ascii="Bookman Old Style" w:hAnsi="Bookman Old Style"/>
                <w:bCs/>
                <w:sz w:val="18"/>
                <w:szCs w:val="18"/>
                <w:lang w:eastAsia="es-ES"/>
              </w:rPr>
              <w:t>Natanael</w:t>
            </w:r>
            <w:proofErr w:type="spellEnd"/>
            <w:r w:rsidRPr="00E52D05">
              <w:rPr>
                <w:rFonts w:ascii="Bookman Old Style" w:hAnsi="Bookman Old Style"/>
                <w:bCs/>
                <w:sz w:val="18"/>
                <w:szCs w:val="18"/>
                <w:lang w:eastAsia="es-ES"/>
              </w:rPr>
              <w:t xml:space="preserve"> Uriarte Hernández</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Oficios Varios</w:t>
            </w:r>
          </w:p>
        </w:tc>
        <w:tc>
          <w:tcPr>
            <w:tcW w:w="1383" w:type="dxa"/>
          </w:tcPr>
          <w:p w:rsidR="009A0716" w:rsidRPr="00E52D05" w:rsidRDefault="009A0716" w:rsidP="00CF4EA9">
            <w:pPr>
              <w:jc w:val="both"/>
              <w:rPr>
                <w:rFonts w:ascii="Bookman Old Style" w:hAnsi="Bookman Old Style"/>
                <w:bCs/>
                <w:sz w:val="18"/>
                <w:szCs w:val="18"/>
                <w:lang w:eastAsia="es-ES"/>
              </w:rPr>
            </w:pPr>
            <w:r>
              <w:rPr>
                <w:rFonts w:ascii="Bookman Old Style" w:hAnsi="Bookman Old Style"/>
                <w:bCs/>
                <w:sz w:val="18"/>
                <w:szCs w:val="18"/>
                <w:lang w:eastAsia="es-ES"/>
              </w:rPr>
              <w:t>16</w:t>
            </w:r>
            <w:r w:rsidRPr="00E52D05">
              <w:rPr>
                <w:rFonts w:ascii="Bookman Old Style" w:hAnsi="Bookman Old Style"/>
                <w:bCs/>
                <w:sz w:val="18"/>
                <w:szCs w:val="18"/>
                <w:lang w:eastAsia="es-ES"/>
              </w:rPr>
              <w:t>/10/201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Pr>
                <w:rFonts w:ascii="Bookman Old Style" w:hAnsi="Bookman Old Style"/>
                <w:bCs/>
                <w:sz w:val="18"/>
                <w:szCs w:val="18"/>
                <w:lang w:eastAsia="es-ES"/>
              </w:rPr>
              <w:t>30</w:t>
            </w:r>
            <w:r w:rsidRPr="00E52D05">
              <w:rPr>
                <w:rFonts w:ascii="Bookman Old Style" w:hAnsi="Bookman Old Style"/>
                <w:bCs/>
                <w:sz w:val="18"/>
                <w:szCs w:val="18"/>
                <w:lang w:eastAsia="es-ES"/>
              </w:rPr>
              <w:t>/10/201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14</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José Rafael Monterroza Romero</w:t>
            </w:r>
          </w:p>
        </w:tc>
        <w:tc>
          <w:tcPr>
            <w:tcW w:w="184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Oficios Varios</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01/11/201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15/11/201</w:t>
            </w:r>
            <w:r>
              <w:rPr>
                <w:rFonts w:ascii="Bookman Old Style" w:hAnsi="Bookman Old Style"/>
                <w:bCs/>
                <w:sz w:val="18"/>
                <w:szCs w:val="18"/>
                <w:lang w:eastAsia="es-ES"/>
              </w:rPr>
              <w:t>8</w:t>
            </w:r>
          </w:p>
        </w:tc>
      </w:tr>
      <w:tr w:rsidR="009A0716" w:rsidRPr="00E52D05" w:rsidTr="00CF4EA9">
        <w:trPr>
          <w:trHeight w:val="271"/>
        </w:trPr>
        <w:tc>
          <w:tcPr>
            <w:tcW w:w="601"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15</w:t>
            </w:r>
          </w:p>
        </w:tc>
        <w:tc>
          <w:tcPr>
            <w:tcW w:w="2977"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Santos Nelson Barahona A.</w:t>
            </w:r>
          </w:p>
        </w:tc>
        <w:tc>
          <w:tcPr>
            <w:tcW w:w="1843" w:type="dxa"/>
          </w:tcPr>
          <w:p w:rsidR="009A0716" w:rsidRPr="00E52D05" w:rsidRDefault="009A0716" w:rsidP="00CF4EA9">
            <w:pPr>
              <w:jc w:val="both"/>
              <w:rPr>
                <w:rFonts w:ascii="Bookman Old Style" w:hAnsi="Bookman Old Style"/>
                <w:bCs/>
                <w:sz w:val="18"/>
                <w:szCs w:val="18"/>
                <w:lang w:eastAsia="es-ES"/>
              </w:rPr>
            </w:pPr>
            <w:proofErr w:type="spellStart"/>
            <w:r w:rsidRPr="00E52D05">
              <w:rPr>
                <w:rFonts w:ascii="Bookman Old Style" w:hAnsi="Bookman Old Style"/>
                <w:bCs/>
                <w:sz w:val="18"/>
                <w:szCs w:val="18"/>
                <w:lang w:eastAsia="es-ES"/>
              </w:rPr>
              <w:t>Enc</w:t>
            </w:r>
            <w:proofErr w:type="spellEnd"/>
            <w:r w:rsidRPr="00E52D05">
              <w:rPr>
                <w:rFonts w:ascii="Bookman Old Style" w:hAnsi="Bookman Old Style"/>
                <w:bCs/>
                <w:sz w:val="18"/>
                <w:szCs w:val="18"/>
                <w:lang w:eastAsia="es-ES"/>
              </w:rPr>
              <w:t xml:space="preserve"> </w:t>
            </w:r>
            <w:proofErr w:type="spellStart"/>
            <w:r w:rsidRPr="00E52D05">
              <w:rPr>
                <w:rFonts w:ascii="Bookman Old Style" w:hAnsi="Bookman Old Style"/>
                <w:bCs/>
                <w:sz w:val="18"/>
                <w:szCs w:val="18"/>
                <w:lang w:eastAsia="es-ES"/>
              </w:rPr>
              <w:t>Serv</w:t>
            </w:r>
            <w:proofErr w:type="spellEnd"/>
            <w:r w:rsidRPr="00E52D05">
              <w:rPr>
                <w:rFonts w:ascii="Bookman Old Style" w:hAnsi="Bookman Old Style"/>
                <w:bCs/>
                <w:sz w:val="18"/>
                <w:szCs w:val="18"/>
                <w:lang w:eastAsia="es-ES"/>
              </w:rPr>
              <w:t>, S.</w:t>
            </w:r>
          </w:p>
        </w:tc>
        <w:tc>
          <w:tcPr>
            <w:tcW w:w="1383"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17/05/201</w:t>
            </w:r>
            <w:r>
              <w:rPr>
                <w:rFonts w:ascii="Bookman Old Style" w:hAnsi="Bookman Old Style"/>
                <w:bCs/>
                <w:sz w:val="18"/>
                <w:szCs w:val="18"/>
                <w:lang w:eastAsia="es-ES"/>
              </w:rPr>
              <w:t>8</w:t>
            </w:r>
          </w:p>
        </w:tc>
        <w:tc>
          <w:tcPr>
            <w:tcW w:w="1418" w:type="dxa"/>
          </w:tcPr>
          <w:p w:rsidR="009A0716" w:rsidRPr="00E52D05" w:rsidRDefault="009A0716" w:rsidP="00CF4EA9">
            <w:pPr>
              <w:jc w:val="both"/>
              <w:rPr>
                <w:rFonts w:ascii="Bookman Old Style" w:hAnsi="Bookman Old Style"/>
                <w:bCs/>
                <w:sz w:val="18"/>
                <w:szCs w:val="18"/>
                <w:lang w:eastAsia="es-ES"/>
              </w:rPr>
            </w:pPr>
            <w:r w:rsidRPr="00E52D05">
              <w:rPr>
                <w:rFonts w:ascii="Bookman Old Style" w:hAnsi="Bookman Old Style"/>
                <w:bCs/>
                <w:sz w:val="18"/>
                <w:szCs w:val="18"/>
                <w:lang w:eastAsia="es-ES"/>
              </w:rPr>
              <w:t>31/05/201</w:t>
            </w:r>
            <w:r>
              <w:rPr>
                <w:rFonts w:ascii="Bookman Old Style" w:hAnsi="Bookman Old Style"/>
                <w:bCs/>
                <w:sz w:val="18"/>
                <w:szCs w:val="18"/>
                <w:lang w:eastAsia="es-ES"/>
              </w:rPr>
              <w:t>8</w:t>
            </w:r>
          </w:p>
        </w:tc>
      </w:tr>
    </w:tbl>
    <w:p w:rsidR="009A0716" w:rsidRPr="00E52D05" w:rsidRDefault="009A0716" w:rsidP="009A0716">
      <w:pPr>
        <w:jc w:val="both"/>
        <w:rPr>
          <w:rFonts w:ascii="Bookman Old Style" w:hAnsi="Bookman Old Style"/>
          <w:b/>
          <w:bCs/>
          <w:sz w:val="20"/>
          <w:szCs w:val="20"/>
          <w:lang w:eastAsia="es-ES"/>
        </w:rPr>
      </w:pPr>
    </w:p>
    <w:p w:rsidR="009A0716" w:rsidRPr="00E52D05" w:rsidRDefault="009A0716" w:rsidP="009A0716">
      <w:pPr>
        <w:jc w:val="both"/>
        <w:rPr>
          <w:rFonts w:ascii="Bookman Old Style" w:hAnsi="Bookman Old Style"/>
          <w:bCs/>
          <w:sz w:val="20"/>
          <w:szCs w:val="20"/>
          <w:lang w:val="es-ES" w:eastAsia="es-ES"/>
        </w:rPr>
      </w:pPr>
      <w:r w:rsidRPr="00E52D05">
        <w:rPr>
          <w:rFonts w:ascii="Bookman Old Style" w:hAnsi="Bookman Old Style"/>
          <w:sz w:val="20"/>
          <w:szCs w:val="20"/>
          <w:lang w:eastAsia="es-ES"/>
        </w:rPr>
        <w:t xml:space="preserve">Consecuentemente se Autoriza a </w:t>
      </w:r>
      <w:smartTag w:uri="urn:schemas-microsoft-com:office:smarttags" w:element="PersonName">
        <w:smartTagPr>
          <w:attr w:name="ProductID" w:val="la Secci￳n"/>
        </w:smartTagPr>
        <w:r w:rsidRPr="00E52D05">
          <w:rPr>
            <w:rFonts w:ascii="Bookman Old Style" w:hAnsi="Bookman Old Style"/>
            <w:sz w:val="20"/>
            <w:szCs w:val="20"/>
            <w:lang w:eastAsia="es-ES"/>
          </w:rPr>
          <w:t>la Sección</w:t>
        </w:r>
      </w:smartTag>
      <w:r w:rsidRPr="00E52D05">
        <w:rPr>
          <w:rFonts w:ascii="Bookman Old Style" w:hAnsi="Bookman Old Style"/>
          <w:sz w:val="20"/>
          <w:szCs w:val="20"/>
          <w:lang w:eastAsia="es-ES"/>
        </w:rPr>
        <w:t xml:space="preserve"> de </w:t>
      </w:r>
      <w:smartTag w:uri="urn:schemas-microsoft-com:office:smarttags" w:element="PersonName">
        <w:smartTagPr>
          <w:attr w:name="ProductID" w:val="la Tesorer￭a Municipal"/>
        </w:smartTagPr>
        <w:r w:rsidRPr="00E52D05">
          <w:rPr>
            <w:rFonts w:ascii="Bookman Old Style" w:hAnsi="Bookman Old Style"/>
            <w:sz w:val="20"/>
            <w:szCs w:val="20"/>
            <w:lang w:eastAsia="es-ES"/>
          </w:rPr>
          <w:t>la Tesorería Municipal</w:t>
        </w:r>
      </w:smartTag>
      <w:r w:rsidRPr="00E52D05">
        <w:rPr>
          <w:rFonts w:ascii="Bookman Old Style" w:hAnsi="Bookman Old Style"/>
          <w:sz w:val="20"/>
          <w:szCs w:val="20"/>
          <w:lang w:eastAsia="es-ES"/>
        </w:rPr>
        <w:t xml:space="preserve"> para que del Fondo Común Municipal, realice los pagos correspondientes de conformidad a las asignaciones Presupuestarias </w:t>
      </w:r>
      <w:proofErr w:type="gramStart"/>
      <w:r w:rsidRPr="00E52D05">
        <w:rPr>
          <w:rFonts w:ascii="Bookman Old Style" w:hAnsi="Bookman Old Style"/>
          <w:sz w:val="20"/>
          <w:szCs w:val="20"/>
          <w:lang w:eastAsia="es-ES"/>
        </w:rPr>
        <w:t>respectivas.-</w:t>
      </w:r>
      <w:proofErr w:type="gramEnd"/>
      <w:r w:rsidRPr="00E52D05">
        <w:rPr>
          <w:rFonts w:ascii="Bookman Old Style" w:hAnsi="Bookman Old Style"/>
          <w:sz w:val="20"/>
          <w:szCs w:val="20"/>
          <w:lang w:eastAsia="es-ES"/>
        </w:rPr>
        <w:t xml:space="preserve"> Por lo anterior </w:t>
      </w:r>
      <w:proofErr w:type="spellStart"/>
      <w:r w:rsidRPr="00E52D05">
        <w:rPr>
          <w:rFonts w:ascii="Bookman Old Style" w:hAnsi="Bookman Old Style"/>
          <w:sz w:val="20"/>
          <w:szCs w:val="20"/>
          <w:lang w:eastAsia="es-ES"/>
        </w:rPr>
        <w:t>Dése</w:t>
      </w:r>
      <w:proofErr w:type="spellEnd"/>
      <w:r w:rsidRPr="00E52D05">
        <w:rPr>
          <w:rFonts w:ascii="Bookman Old Style" w:hAnsi="Bookman Old Style"/>
          <w:sz w:val="20"/>
          <w:szCs w:val="20"/>
          <w:lang w:eastAsia="es-ES"/>
        </w:rPr>
        <w:t xml:space="preserve"> Certificación del presente Acuerdo a las Secciones: Tesorería Municipal, Contabilidad Municipal y al Señor MARVIN JEHOVANI RODRIGUEZ, en su Concepto de Administrador del Mercado Municipal, para los efectos legales consiguientes</w:t>
      </w:r>
      <w:r w:rsidRPr="00E52D05">
        <w:rPr>
          <w:rFonts w:ascii="Bookman Old Style" w:hAnsi="Bookman Old Style"/>
          <w:bCs/>
          <w:sz w:val="20"/>
          <w:szCs w:val="20"/>
          <w:lang w:eastAsia="es-ES"/>
        </w:rPr>
        <w:t>.-</w:t>
      </w:r>
      <w:r w:rsidRPr="00E52D05">
        <w:rPr>
          <w:rFonts w:ascii="Bookman Old Style" w:hAnsi="Bookman Old Style"/>
          <w:b/>
          <w:bCs/>
          <w:sz w:val="20"/>
          <w:szCs w:val="20"/>
          <w:lang w:eastAsia="es-ES"/>
        </w:rPr>
        <w:t xml:space="preserve"> </w:t>
      </w:r>
      <w:r w:rsidRPr="00E52D05">
        <w:rPr>
          <w:rFonts w:ascii="Bookman Old Style" w:hAnsi="Bookman Old Style"/>
          <w:sz w:val="20"/>
          <w:szCs w:val="20"/>
          <w:lang w:eastAsia="es-ES"/>
        </w:rPr>
        <w:t>Certifíquese y Comuníquese.-</w:t>
      </w:r>
    </w:p>
    <w:p w:rsidR="009A0716" w:rsidRPr="00862A88" w:rsidRDefault="009A0716" w:rsidP="009A0716">
      <w:pPr>
        <w:jc w:val="both"/>
        <w:rPr>
          <w:rFonts w:ascii="Bookman Old Style" w:hAnsi="Bookman Old Style"/>
          <w:color w:val="000000"/>
          <w:sz w:val="20"/>
          <w:szCs w:val="20"/>
        </w:rPr>
      </w:pPr>
      <w:r w:rsidRPr="00276F67">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ONCE</w:t>
      </w:r>
      <w:r w:rsidRPr="00276F67">
        <w:rPr>
          <w:rFonts w:ascii="Bookman Old Style" w:hAnsi="Bookman Old Style"/>
          <w:bCs/>
          <w:sz w:val="20"/>
          <w:szCs w:val="20"/>
          <w:lang w:val="es-ES" w:eastAsia="es-ES"/>
        </w:rPr>
        <w:t xml:space="preserve">.- </w:t>
      </w:r>
      <w:r w:rsidRPr="00862A88">
        <w:rPr>
          <w:rFonts w:ascii="Bookman Old Style" w:hAnsi="Bookman Old Style" w:cstheme="majorHAnsi"/>
          <w:sz w:val="20"/>
          <w:szCs w:val="20"/>
        </w:rPr>
        <w:t xml:space="preserve">El Concejo Municipal en uso de las facultades legales que le confiere el Código Municipal en vigencia y en vista de la solicitud presentada por los Jefes de los Departamentos de Contabilidad y Tesorería, quienes exponen que a partir del 11 de enero del año 2017, el software que se tenía para la emisión de los recibos de ingresos por los pagos que los contribuyentes realizan a esta Alcaldía, presento problemas técnicos, los cuales no pudieron ser superados, por lo que dicho sistema dejo de utilizarse; provocando con esto que en la Unidad de Cuentas Corrientes se tengan problemas para la atención a los contribuyentes, así mismo, en la Unidad de Tesorería se tienen problemas para la generación de reportes de ingresos, como también en los cortes de caja que se realizan a diario; por otra parte afecto en la Unidad de contabilidad ya que por no emitirse los reportes de ingresos diarios desde el sistema, estos tuvieron que comenzarse a elaborar en una hoja de Excel; en base a lo expuesto se inició el proceso para la adquisición de un nuevo software que nos permita brindar una mejor atención a los contribuyentes, es así como se tuvo la visita y exposición de las Empresas TECNOENLACES y CONECTA EMPRESARIAL, las cuales presentaron ofertas de la siguiente manera: TECNOENLACES por un monto de $8,000.00 y CONECTA EMPRESARIAL por un monto de $5,650.00, IVA incluido, por lo que </w:t>
      </w:r>
      <w:r w:rsidRPr="00862A88">
        <w:rPr>
          <w:rFonts w:ascii="Bookman Old Style" w:hAnsi="Bookman Old Style" w:cstheme="majorHAnsi"/>
          <w:sz w:val="20"/>
          <w:szCs w:val="20"/>
        </w:rPr>
        <w:lastRenderedPageBreak/>
        <w:t>al momento de la evaluación; las unidades de Tesorería, Contabilidad y Cuentas Corrientes, consideran que la empresa CONECTA EMPRESARIAL, es la que llena las expectativas que se requieren, ya que dentro de los objetivos propone que el software permitirá administrar, agilizar, controlar y automatizar las tareas y gestiones diarias en la oficina de Tesorería y Caja, como también en la Unidad de Cuentas Corrientes que es donde se atiende la mayor parte de los contribuyentes, volviendo las operaciones automatizadas, logrando controlar y corregir cualquier problema que se pueda suscitar por procesos manuales y por consiguiente una administración más eficiente;</w:t>
      </w:r>
      <w:r>
        <w:rPr>
          <w:rFonts w:ascii="Bookman Old Style" w:hAnsi="Bookman Old Style" w:cstheme="majorHAnsi"/>
          <w:sz w:val="20"/>
          <w:szCs w:val="20"/>
        </w:rPr>
        <w:t xml:space="preserve"> POR TANTO:</w:t>
      </w:r>
      <w:r>
        <w:rPr>
          <w:rFonts w:ascii="Bookman Old Style" w:hAnsi="Bookman Old Style"/>
          <w:color w:val="000000"/>
          <w:sz w:val="20"/>
          <w:szCs w:val="20"/>
        </w:rPr>
        <w:t xml:space="preserve">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ADJUDICAR, a la Empresa CONECTA EMPRESARIAL.,</w:t>
      </w:r>
      <w:r w:rsidRPr="001054F0">
        <w:rPr>
          <w:rFonts w:ascii="Bookman Old Style" w:hAnsi="Bookman Old Style"/>
          <w:color w:val="000000"/>
          <w:sz w:val="20"/>
          <w:szCs w:val="20"/>
          <w:lang w:val="es-ES" w:eastAsia="es-ES"/>
        </w:rPr>
        <w:t xml:space="preserve"> para </w:t>
      </w:r>
      <w:r>
        <w:rPr>
          <w:rFonts w:ascii="Bookman Old Style" w:hAnsi="Bookman Old Style"/>
          <w:color w:val="000000"/>
          <w:sz w:val="20"/>
          <w:szCs w:val="20"/>
          <w:lang w:val="es-ES" w:eastAsia="es-ES"/>
        </w:rPr>
        <w:t xml:space="preserve">la Instalación del SOFTWARE antes mencionado, que servirá para los departamentos de Tesorería, Cuentas Corrientes, Contabilidad, Registro Familiar y Unidad de Medio Ambiente de ésta Alcaldía, </w:t>
      </w:r>
      <w:r w:rsidRPr="001054F0">
        <w:rPr>
          <w:rFonts w:ascii="Bookman Old Style" w:hAnsi="Bookman Old Style"/>
          <w:color w:val="000000"/>
          <w:sz w:val="20"/>
          <w:szCs w:val="20"/>
          <w:lang w:val="es-ES" w:eastAsia="es-ES"/>
        </w:rPr>
        <w:t xml:space="preserve">cuya Oferta asciende a la Cantidad de: </w:t>
      </w:r>
      <w:r>
        <w:rPr>
          <w:rFonts w:ascii="Bookman Old Style" w:hAnsi="Bookman Old Style"/>
          <w:color w:val="000000"/>
          <w:sz w:val="20"/>
          <w:szCs w:val="20"/>
          <w:lang w:val="es-ES" w:eastAsia="es-ES"/>
        </w:rPr>
        <w:t>CINCO MIL SEISCIENTOS CINCUENTA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5,650.00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w:t>
      </w:r>
      <w:r>
        <w:rPr>
          <w:rFonts w:ascii="Bookman Old Style" w:hAnsi="Bookman Old Style"/>
          <w:color w:val="000000"/>
          <w:sz w:val="20"/>
          <w:szCs w:val="20"/>
          <w:lang w:val="es-ES" w:eastAsia="es-ES"/>
        </w:rPr>
        <w:t>citada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w:t>
      </w:r>
    </w:p>
    <w:p w:rsidR="009A0716" w:rsidRPr="004D1700" w:rsidRDefault="009A0716" w:rsidP="009A0716">
      <w:pPr>
        <w:jc w:val="both"/>
        <w:rPr>
          <w:rFonts w:ascii="Bookman Old Style" w:hAnsi="Bookman Old Style"/>
          <w:sz w:val="20"/>
          <w:szCs w:val="20"/>
          <w:lang w:val="es-ES" w:eastAsia="es-ES"/>
        </w:rPr>
      </w:pPr>
      <w:r w:rsidRPr="004D1700">
        <w:rPr>
          <w:rFonts w:ascii="Bookman Old Style" w:hAnsi="Bookman Old Style"/>
          <w:b/>
          <w:sz w:val="20"/>
          <w:szCs w:val="20"/>
          <w:u w:val="single"/>
          <w:lang w:val="es-ES" w:eastAsia="es-ES"/>
        </w:rPr>
        <w:t xml:space="preserve">ACUERDO NÚMERO </w:t>
      </w:r>
      <w:proofErr w:type="gramStart"/>
      <w:r w:rsidRPr="004D1700">
        <w:rPr>
          <w:rFonts w:ascii="Bookman Old Style" w:hAnsi="Bookman Old Style"/>
          <w:b/>
          <w:sz w:val="20"/>
          <w:szCs w:val="20"/>
          <w:u w:val="single"/>
          <w:lang w:val="es-ES" w:eastAsia="es-ES"/>
        </w:rPr>
        <w:t>DOCE</w:t>
      </w:r>
      <w:r w:rsidRPr="004D1700">
        <w:rPr>
          <w:rFonts w:ascii="Bookman Old Style" w:hAnsi="Bookman Old Style"/>
          <w:sz w:val="20"/>
          <w:szCs w:val="20"/>
          <w:lang w:val="es-ES" w:eastAsia="es-ES"/>
        </w:rPr>
        <w:t>.-</w:t>
      </w:r>
      <w:proofErr w:type="gramEnd"/>
      <w:r w:rsidRPr="004D1700">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180220384 a Banco Pro </w:t>
      </w:r>
      <w:proofErr w:type="spellStart"/>
      <w:r w:rsidRPr="004D1700">
        <w:rPr>
          <w:rFonts w:ascii="Bookman Old Style" w:hAnsi="Bookman Old Style"/>
          <w:sz w:val="20"/>
          <w:szCs w:val="20"/>
          <w:lang w:val="es-ES" w:eastAsia="es-ES"/>
        </w:rPr>
        <w:t>Crédit</w:t>
      </w:r>
      <w:proofErr w:type="spellEnd"/>
      <w:r w:rsidRPr="004D1700">
        <w:rPr>
          <w:rFonts w:ascii="Bookman Old Style" w:hAnsi="Bookman Old Style"/>
          <w:sz w:val="20"/>
          <w:szCs w:val="20"/>
          <w:lang w:val="es-ES" w:eastAsia="es-ES"/>
        </w:rPr>
        <w:t>, S.A., valor que corresponde a comisión por certificación de cheque.</w:t>
      </w:r>
    </w:p>
    <w:p w:rsidR="009A0716" w:rsidRPr="004D1700" w:rsidRDefault="009A0716" w:rsidP="009A0716">
      <w:pPr>
        <w:jc w:val="both"/>
        <w:rPr>
          <w:sz w:val="22"/>
          <w:szCs w:val="22"/>
          <w:lang w:val="es-ES" w:eastAsia="es-ES"/>
        </w:rPr>
      </w:pPr>
    </w:p>
    <w:p w:rsidR="009A0716" w:rsidRPr="004D1700" w:rsidRDefault="009A0716" w:rsidP="009A0716">
      <w:pPr>
        <w:jc w:val="both"/>
        <w:rPr>
          <w:lang w:val="es-ES" w:eastAsia="es-ES"/>
        </w:rPr>
      </w:pPr>
    </w:p>
    <w:p w:rsidR="009A0716" w:rsidRDefault="009A0716" w:rsidP="009A0716">
      <w:pPr>
        <w:jc w:val="both"/>
        <w:rPr>
          <w:rFonts w:ascii="Bookman Old Style" w:hAnsi="Bookman Old Style"/>
          <w:b/>
          <w:bCs/>
          <w:color w:val="0070C0"/>
          <w:sz w:val="20"/>
          <w:szCs w:val="20"/>
          <w:u w:val="single"/>
          <w:lang w:val="es-ES" w:eastAsia="es-ES"/>
        </w:rPr>
      </w:pPr>
    </w:p>
    <w:p w:rsidR="009A0716" w:rsidRPr="00D5629A" w:rsidRDefault="009A0716" w:rsidP="009A0716">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9A0716" w:rsidRPr="00D5629A" w:rsidRDefault="009A0716" w:rsidP="009A0716">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9A0716" w:rsidRPr="00D5629A" w:rsidRDefault="009A0716" w:rsidP="009A0716">
      <w:pPr>
        <w:rPr>
          <w:rFonts w:ascii="Bookman Old Style" w:hAnsi="Bookman Old Style"/>
          <w:color w:val="000000" w:themeColor="text1"/>
          <w:sz w:val="20"/>
          <w:szCs w:val="20"/>
          <w:lang w:val="es-ES" w:eastAsia="es-ES"/>
        </w:rPr>
      </w:pPr>
    </w:p>
    <w:p w:rsidR="009A0716" w:rsidRPr="00D5629A" w:rsidRDefault="009A0716" w:rsidP="009A0716">
      <w:pPr>
        <w:rPr>
          <w:rFonts w:ascii="Bookman Old Style" w:hAnsi="Bookman Old Style"/>
          <w:color w:val="000000" w:themeColor="text1"/>
          <w:sz w:val="20"/>
          <w:szCs w:val="20"/>
          <w:lang w:val="es-ES" w:eastAsia="es-ES"/>
        </w:rPr>
      </w:pPr>
    </w:p>
    <w:p w:rsidR="009A0716" w:rsidRPr="00D5629A" w:rsidRDefault="009A0716" w:rsidP="009A0716">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lastRenderedPageBreak/>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9A0716" w:rsidRPr="00D5629A" w:rsidRDefault="009A0716" w:rsidP="009A0716">
      <w:pPr>
        <w:jc w:val="both"/>
        <w:rPr>
          <w:rFonts w:ascii="Bookman Old Style" w:hAnsi="Bookman Old Style"/>
          <w:color w:val="000000" w:themeColor="text1"/>
          <w:sz w:val="20"/>
          <w:szCs w:val="20"/>
          <w:lang w:val="es-ES" w:eastAsia="es-ES"/>
        </w:rPr>
      </w:pP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9A0716" w:rsidRPr="00D5629A" w:rsidRDefault="009A0716" w:rsidP="009A0716">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2E5A"/>
    <w:multiLevelType w:val="hybridMultilevel"/>
    <w:tmpl w:val="B9267B32"/>
    <w:lvl w:ilvl="0" w:tplc="A9B406DC">
      <w:start w:val="1"/>
      <w:numFmt w:val="lowerLetter"/>
      <w:lvlText w:val="%1)"/>
      <w:lvlJc w:val="left"/>
      <w:pPr>
        <w:ind w:left="1065" w:hanging="360"/>
      </w:pPr>
      <w:rPr>
        <w:rFonts w:hint="default"/>
        <w:b/>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63987ED9"/>
    <w:multiLevelType w:val="hybridMultilevel"/>
    <w:tmpl w:val="55F86B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16"/>
    <w:rsid w:val="00340550"/>
    <w:rsid w:val="009650EB"/>
    <w:rsid w:val="009A07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E840B00-F933-41D9-8008-20FE2B69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716"/>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0716"/>
    <w:pPr>
      <w:spacing w:after="200" w:line="276" w:lineRule="auto"/>
      <w:ind w:left="720"/>
      <w:contextualSpacing/>
    </w:pPr>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59"/>
    <w:rsid w:val="009A071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A071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A071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A0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5027</Words>
  <Characters>27651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2018-11-12T17:59:00Z</dcterms:created>
  <dcterms:modified xsi:type="dcterms:W3CDTF">2018-11-12T18:00:00Z</dcterms:modified>
</cp:coreProperties>
</file>