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CF8BD" w14:textId="09DEA451" w:rsidR="00BA6BB4" w:rsidRDefault="002441CC" w:rsidP="00BA6BB4">
      <w:pPr>
        <w:jc w:val="center"/>
        <w:rPr>
          <w:rFonts w:ascii="Montserrat" w:hAnsi="Montserrat"/>
          <w:b/>
          <w:sz w:val="24"/>
        </w:rPr>
      </w:pPr>
      <w:r>
        <w:rPr>
          <w:noProof/>
          <w:lang w:val="es-MX" w:eastAsia="es-MX"/>
        </w:rPr>
        <w:drawing>
          <wp:anchor distT="0" distB="0" distL="114300" distR="114300" simplePos="0" relativeHeight="251658240" behindDoc="1" locked="0" layoutInCell="1" allowOverlap="1" wp14:anchorId="5D4F726D" wp14:editId="27F3A7BB">
            <wp:simplePos x="0" y="0"/>
            <wp:positionH relativeFrom="column">
              <wp:posOffset>-114300</wp:posOffset>
            </wp:positionH>
            <wp:positionV relativeFrom="paragraph">
              <wp:posOffset>-468630</wp:posOffset>
            </wp:positionV>
            <wp:extent cx="7058025" cy="9134164"/>
            <wp:effectExtent l="0" t="0" r="0" b="0"/>
            <wp:wrapNone/>
            <wp:docPr id="1" name="Imagen 1" descr="C:\Users\User\AppData\Local\Packages\Microsoft.Windows.Photos_8wekyb3d8bbwe\TempState\ShareServiceTempFolder\portada acceso a la informac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portada acceso a la informacion.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8025" cy="91341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F3FA2" w14:textId="21FDF37B" w:rsidR="00BA6BB4" w:rsidRDefault="00BA6BB4" w:rsidP="00BA6BB4">
      <w:pPr>
        <w:jc w:val="center"/>
        <w:rPr>
          <w:rFonts w:ascii="Montserrat" w:hAnsi="Montserrat"/>
          <w:b/>
          <w:sz w:val="24"/>
        </w:rPr>
      </w:pPr>
    </w:p>
    <w:p w14:paraId="3F9DC22A" w14:textId="14C2A272" w:rsidR="001B6071" w:rsidRDefault="00387F98" w:rsidP="00387F98">
      <w:pPr>
        <w:jc w:val="both"/>
        <w:rPr>
          <w:b/>
          <w:sz w:val="44"/>
          <w:szCs w:val="44"/>
          <w:lang w:val="es-SV"/>
        </w:rPr>
      </w:pPr>
      <w:r>
        <w:rPr>
          <w:b/>
          <w:sz w:val="44"/>
          <w:szCs w:val="44"/>
          <w:lang w:val="es-SV"/>
        </w:rPr>
        <w:t xml:space="preserve">                                     </w:t>
      </w:r>
    </w:p>
    <w:p w14:paraId="72216DAC" w14:textId="27437D27" w:rsidR="001B6071" w:rsidRDefault="001B6071" w:rsidP="00387F98">
      <w:pPr>
        <w:jc w:val="both"/>
        <w:rPr>
          <w:b/>
          <w:sz w:val="44"/>
          <w:szCs w:val="44"/>
          <w:lang w:val="es-SV"/>
        </w:rPr>
      </w:pPr>
    </w:p>
    <w:p w14:paraId="6016C693" w14:textId="7CA30E93" w:rsidR="001B6071" w:rsidRDefault="001B6071" w:rsidP="001B6071">
      <w:pPr>
        <w:pStyle w:val="NormalWeb"/>
      </w:pPr>
    </w:p>
    <w:p w14:paraId="55FF989E" w14:textId="16269927" w:rsidR="001B6071" w:rsidRDefault="001B6071" w:rsidP="00387F98">
      <w:pPr>
        <w:jc w:val="both"/>
        <w:rPr>
          <w:b/>
          <w:sz w:val="44"/>
          <w:szCs w:val="44"/>
          <w:lang w:val="es-SV"/>
        </w:rPr>
      </w:pPr>
    </w:p>
    <w:p w14:paraId="061FE3C1" w14:textId="6A9D19B4" w:rsidR="001B6071" w:rsidRDefault="001B6071" w:rsidP="00387F98">
      <w:pPr>
        <w:jc w:val="both"/>
        <w:rPr>
          <w:b/>
          <w:sz w:val="44"/>
          <w:szCs w:val="44"/>
          <w:lang w:val="es-SV"/>
        </w:rPr>
      </w:pPr>
    </w:p>
    <w:p w14:paraId="603CB0D7" w14:textId="3F25C42C" w:rsidR="001B6071" w:rsidRDefault="001B6071" w:rsidP="00387F98">
      <w:pPr>
        <w:jc w:val="both"/>
        <w:rPr>
          <w:b/>
          <w:sz w:val="44"/>
          <w:szCs w:val="44"/>
          <w:lang w:val="es-SV"/>
        </w:rPr>
      </w:pPr>
    </w:p>
    <w:p w14:paraId="5C86663A" w14:textId="639AB69B" w:rsidR="001B6071" w:rsidRDefault="001B6071" w:rsidP="00387F98">
      <w:pPr>
        <w:jc w:val="both"/>
        <w:rPr>
          <w:b/>
          <w:sz w:val="44"/>
          <w:szCs w:val="44"/>
          <w:lang w:val="es-SV"/>
        </w:rPr>
      </w:pPr>
    </w:p>
    <w:p w14:paraId="1E24CAE1" w14:textId="623F2D2F" w:rsidR="001B6071" w:rsidRDefault="001B6071" w:rsidP="00387F98">
      <w:pPr>
        <w:jc w:val="both"/>
        <w:rPr>
          <w:b/>
          <w:sz w:val="44"/>
          <w:szCs w:val="44"/>
          <w:lang w:val="es-SV"/>
        </w:rPr>
      </w:pPr>
    </w:p>
    <w:p w14:paraId="2CB54170" w14:textId="409C259A" w:rsidR="002441CC" w:rsidRDefault="002441CC" w:rsidP="00387F98">
      <w:pPr>
        <w:jc w:val="both"/>
        <w:rPr>
          <w:b/>
          <w:sz w:val="44"/>
          <w:szCs w:val="44"/>
          <w:lang w:val="es-SV"/>
        </w:rPr>
      </w:pPr>
    </w:p>
    <w:p w14:paraId="415B5C76" w14:textId="68F6FAB3" w:rsidR="002441CC" w:rsidRDefault="002441CC" w:rsidP="00387F98">
      <w:pPr>
        <w:jc w:val="both"/>
        <w:rPr>
          <w:b/>
          <w:sz w:val="44"/>
          <w:szCs w:val="44"/>
          <w:lang w:val="es-SV"/>
        </w:rPr>
      </w:pPr>
    </w:p>
    <w:p w14:paraId="65FC8B14" w14:textId="2470673E" w:rsidR="002441CC" w:rsidRDefault="002441CC" w:rsidP="00387F98">
      <w:pPr>
        <w:jc w:val="both"/>
        <w:rPr>
          <w:b/>
          <w:sz w:val="44"/>
          <w:szCs w:val="44"/>
          <w:lang w:val="es-SV"/>
        </w:rPr>
      </w:pPr>
    </w:p>
    <w:p w14:paraId="07357B5C" w14:textId="29CA36FD" w:rsidR="002441CC" w:rsidRDefault="002441CC" w:rsidP="00387F98">
      <w:pPr>
        <w:jc w:val="both"/>
        <w:rPr>
          <w:b/>
          <w:sz w:val="44"/>
          <w:szCs w:val="44"/>
          <w:lang w:val="es-SV"/>
        </w:rPr>
      </w:pPr>
    </w:p>
    <w:p w14:paraId="4DAC5516" w14:textId="37E888FD" w:rsidR="002441CC" w:rsidRPr="00950E3C" w:rsidRDefault="00950E3C" w:rsidP="00950E3C">
      <w:pPr>
        <w:tabs>
          <w:tab w:val="left" w:pos="1485"/>
        </w:tabs>
        <w:jc w:val="both"/>
        <w:rPr>
          <w:b/>
          <w:sz w:val="52"/>
          <w:szCs w:val="52"/>
          <w:lang w:val="es-SV"/>
        </w:rPr>
      </w:pPr>
      <w:r>
        <w:rPr>
          <w:b/>
          <w:sz w:val="44"/>
          <w:szCs w:val="44"/>
          <w:lang w:val="es-SV"/>
        </w:rPr>
        <w:tab/>
      </w:r>
      <w:r w:rsidRPr="00950E3C">
        <w:rPr>
          <w:b/>
          <w:color w:val="5B9BD5" w:themeColor="accent1"/>
          <w:sz w:val="52"/>
          <w:szCs w:val="52"/>
          <w:lang w:val="es-SV"/>
        </w:rPr>
        <w:t>Memoria de labores</w:t>
      </w:r>
    </w:p>
    <w:p w14:paraId="781C2519" w14:textId="77777777" w:rsidR="002441CC" w:rsidRDefault="002441CC" w:rsidP="00387F98">
      <w:pPr>
        <w:jc w:val="both"/>
        <w:rPr>
          <w:b/>
          <w:sz w:val="44"/>
          <w:szCs w:val="44"/>
          <w:lang w:val="es-SV"/>
        </w:rPr>
      </w:pPr>
    </w:p>
    <w:p w14:paraId="69B01EF3" w14:textId="4E24F187" w:rsidR="001B6071" w:rsidRDefault="001B6071" w:rsidP="00387F98">
      <w:pPr>
        <w:jc w:val="both"/>
        <w:rPr>
          <w:b/>
          <w:sz w:val="44"/>
          <w:szCs w:val="44"/>
          <w:lang w:val="es-SV"/>
        </w:rPr>
      </w:pPr>
    </w:p>
    <w:p w14:paraId="34D7B4E2" w14:textId="765A0C9C" w:rsidR="001B6071" w:rsidRDefault="001B6071" w:rsidP="00387F98">
      <w:pPr>
        <w:jc w:val="both"/>
        <w:rPr>
          <w:b/>
          <w:sz w:val="44"/>
          <w:szCs w:val="44"/>
          <w:lang w:val="es-SV"/>
        </w:rPr>
      </w:pPr>
    </w:p>
    <w:p w14:paraId="7220EEE7" w14:textId="1C5553BA" w:rsidR="001B6071" w:rsidRDefault="001B6071" w:rsidP="00387F98">
      <w:pPr>
        <w:jc w:val="both"/>
        <w:rPr>
          <w:b/>
          <w:sz w:val="44"/>
          <w:szCs w:val="44"/>
          <w:lang w:val="es-SV"/>
        </w:rPr>
      </w:pPr>
    </w:p>
    <w:p w14:paraId="097FA527" w14:textId="1E9A7A89" w:rsidR="001B6071" w:rsidRDefault="001B6071" w:rsidP="00387F98">
      <w:pPr>
        <w:jc w:val="both"/>
        <w:rPr>
          <w:b/>
          <w:sz w:val="44"/>
          <w:szCs w:val="44"/>
          <w:lang w:val="es-SV"/>
        </w:rPr>
      </w:pPr>
    </w:p>
    <w:p w14:paraId="05B5E39D" w14:textId="2DE9B290" w:rsidR="002441CC" w:rsidRDefault="002441CC" w:rsidP="00387F98">
      <w:pPr>
        <w:jc w:val="both"/>
        <w:rPr>
          <w:b/>
          <w:sz w:val="44"/>
          <w:szCs w:val="44"/>
          <w:lang w:val="es-SV"/>
        </w:rPr>
      </w:pPr>
    </w:p>
    <w:p w14:paraId="3DBFC382" w14:textId="03BCCBB1" w:rsidR="00387F98" w:rsidRDefault="00950E3C" w:rsidP="00387F98">
      <w:pPr>
        <w:jc w:val="both"/>
        <w:rPr>
          <w:b/>
          <w:sz w:val="44"/>
          <w:szCs w:val="44"/>
          <w:lang w:val="es-SV"/>
        </w:rPr>
      </w:pPr>
      <w:r>
        <w:rPr>
          <w:b/>
          <w:sz w:val="44"/>
          <w:szCs w:val="44"/>
          <w:lang w:val="es-SV"/>
        </w:rPr>
        <w:t xml:space="preserve">                                     </w:t>
      </w:r>
      <w:r w:rsidR="00387F98">
        <w:rPr>
          <w:b/>
          <w:sz w:val="44"/>
          <w:szCs w:val="44"/>
          <w:lang w:val="es-SV"/>
        </w:rPr>
        <w:t xml:space="preserve">   </w:t>
      </w:r>
      <w:r w:rsidR="00387F98" w:rsidRPr="004A21E5">
        <w:rPr>
          <w:b/>
          <w:sz w:val="44"/>
          <w:szCs w:val="44"/>
          <w:lang w:val="es-SV"/>
        </w:rPr>
        <w:t>INDICE</w:t>
      </w:r>
    </w:p>
    <w:p w14:paraId="00BC26AD" w14:textId="77777777" w:rsidR="00387F98" w:rsidRDefault="00387F98" w:rsidP="00387F98">
      <w:pPr>
        <w:jc w:val="both"/>
        <w:rPr>
          <w:b/>
          <w:sz w:val="44"/>
          <w:szCs w:val="44"/>
          <w:lang w:val="es-SV"/>
        </w:rPr>
      </w:pPr>
    </w:p>
    <w:p w14:paraId="4D246329" w14:textId="77777777" w:rsidR="00387F98" w:rsidRPr="00A65A81" w:rsidRDefault="00387F98" w:rsidP="00387F98">
      <w:pPr>
        <w:jc w:val="both"/>
        <w:rPr>
          <w:sz w:val="24"/>
          <w:szCs w:val="24"/>
          <w:lang w:val="es-SV"/>
        </w:rPr>
      </w:pPr>
      <w:r w:rsidRPr="00A65A81">
        <w:rPr>
          <w:sz w:val="24"/>
          <w:szCs w:val="24"/>
          <w:lang w:val="es-SV"/>
        </w:rPr>
        <w:t>Introducción………………………………………………………………………………………………………………1</w:t>
      </w:r>
    </w:p>
    <w:p w14:paraId="07FCEB19" w14:textId="7AC40576" w:rsidR="00387F98" w:rsidRPr="00A65A81" w:rsidRDefault="00387F98" w:rsidP="00387F98">
      <w:pPr>
        <w:jc w:val="both"/>
        <w:rPr>
          <w:sz w:val="24"/>
          <w:szCs w:val="24"/>
          <w:lang w:val="es-SV"/>
        </w:rPr>
      </w:pPr>
      <w:r w:rsidRPr="00A65A81">
        <w:rPr>
          <w:sz w:val="24"/>
          <w:szCs w:val="24"/>
          <w:lang w:val="es-SV"/>
        </w:rPr>
        <w:t>Objetivos…………………………………</w:t>
      </w:r>
      <w:r w:rsidR="005B0494" w:rsidRPr="00A65A81">
        <w:rPr>
          <w:sz w:val="24"/>
          <w:szCs w:val="24"/>
          <w:lang w:val="es-SV"/>
        </w:rPr>
        <w:t>…………………………………………………………………………………</w:t>
      </w:r>
      <w:r w:rsidRPr="00A65A81">
        <w:rPr>
          <w:sz w:val="24"/>
          <w:szCs w:val="24"/>
          <w:lang w:val="es-SV"/>
        </w:rPr>
        <w:t>2</w:t>
      </w:r>
    </w:p>
    <w:p w14:paraId="0CD3DCCD" w14:textId="7B15BADB" w:rsidR="00387F98" w:rsidRPr="00A65A81" w:rsidRDefault="00387F98" w:rsidP="00387F98">
      <w:pPr>
        <w:jc w:val="both"/>
        <w:rPr>
          <w:sz w:val="24"/>
          <w:szCs w:val="24"/>
          <w:lang w:val="es-SV"/>
        </w:rPr>
      </w:pPr>
      <w:r w:rsidRPr="00A65A81">
        <w:rPr>
          <w:sz w:val="24"/>
          <w:szCs w:val="24"/>
          <w:lang w:val="es-SV"/>
        </w:rPr>
        <w:t>Actividades que realiza la unida</w:t>
      </w:r>
      <w:r w:rsidR="005B0494" w:rsidRPr="00A65A81">
        <w:rPr>
          <w:sz w:val="24"/>
          <w:szCs w:val="24"/>
          <w:lang w:val="es-SV"/>
        </w:rPr>
        <w:t>d……………………………………………………………………………….</w:t>
      </w:r>
      <w:r w:rsidRPr="00A65A81">
        <w:rPr>
          <w:sz w:val="24"/>
          <w:szCs w:val="24"/>
          <w:lang w:val="es-SV"/>
        </w:rPr>
        <w:t>3</w:t>
      </w:r>
    </w:p>
    <w:p w14:paraId="36CA5939" w14:textId="7B606078" w:rsidR="00387F98" w:rsidRPr="00A65A81" w:rsidRDefault="00387F98" w:rsidP="00387F98">
      <w:pPr>
        <w:jc w:val="both"/>
        <w:rPr>
          <w:sz w:val="24"/>
          <w:szCs w:val="24"/>
          <w:lang w:val="es-SV"/>
        </w:rPr>
      </w:pPr>
      <w:r w:rsidRPr="00A65A81">
        <w:rPr>
          <w:sz w:val="24"/>
          <w:szCs w:val="24"/>
          <w:lang w:val="es-SV"/>
        </w:rPr>
        <w:t>Logros………………………………………</w:t>
      </w:r>
      <w:r w:rsidR="005B0494" w:rsidRPr="00A65A81">
        <w:rPr>
          <w:sz w:val="24"/>
          <w:szCs w:val="24"/>
          <w:lang w:val="es-SV"/>
        </w:rPr>
        <w:t>………………………………………………………………………………..</w:t>
      </w:r>
      <w:r w:rsidRPr="00A65A81">
        <w:rPr>
          <w:sz w:val="24"/>
          <w:szCs w:val="24"/>
          <w:lang w:val="es-SV"/>
        </w:rPr>
        <w:t>4</w:t>
      </w:r>
    </w:p>
    <w:p w14:paraId="0BCDB4C1" w14:textId="3DF96088" w:rsidR="00387F98" w:rsidRPr="00A65A81" w:rsidRDefault="00387F98" w:rsidP="00387F98">
      <w:pPr>
        <w:jc w:val="both"/>
        <w:rPr>
          <w:sz w:val="24"/>
          <w:szCs w:val="24"/>
          <w:lang w:val="es-SV"/>
        </w:rPr>
      </w:pPr>
      <w:r w:rsidRPr="00A65A81">
        <w:rPr>
          <w:sz w:val="24"/>
          <w:szCs w:val="24"/>
          <w:lang w:val="es-SV"/>
        </w:rPr>
        <w:t>Recursos financieros………………………………………………</w:t>
      </w:r>
      <w:r w:rsidR="005B0494" w:rsidRPr="00A65A81">
        <w:rPr>
          <w:sz w:val="24"/>
          <w:szCs w:val="24"/>
          <w:lang w:val="es-SV"/>
        </w:rPr>
        <w:t>…………………………………………………..</w:t>
      </w:r>
      <w:r w:rsidRPr="00A65A81">
        <w:rPr>
          <w:sz w:val="24"/>
          <w:szCs w:val="24"/>
          <w:lang w:val="es-SV"/>
        </w:rPr>
        <w:t>5</w:t>
      </w:r>
    </w:p>
    <w:p w14:paraId="6D9C09CE" w14:textId="6147F45D" w:rsidR="00387F98" w:rsidRPr="00A65A81" w:rsidRDefault="00387F98" w:rsidP="00387F98">
      <w:pPr>
        <w:jc w:val="both"/>
        <w:rPr>
          <w:sz w:val="24"/>
          <w:szCs w:val="24"/>
          <w:lang w:val="es-SV"/>
        </w:rPr>
      </w:pPr>
      <w:r w:rsidRPr="00A65A81">
        <w:rPr>
          <w:sz w:val="24"/>
          <w:szCs w:val="24"/>
          <w:lang w:val="es-SV"/>
        </w:rPr>
        <w:t>Conclusiones……………………………</w:t>
      </w:r>
      <w:r w:rsidR="005B0494" w:rsidRPr="00A65A81">
        <w:rPr>
          <w:sz w:val="24"/>
          <w:szCs w:val="24"/>
          <w:lang w:val="es-SV"/>
        </w:rPr>
        <w:t>………………………………………………………………………………….</w:t>
      </w:r>
      <w:r w:rsidRPr="00A65A81">
        <w:rPr>
          <w:sz w:val="24"/>
          <w:szCs w:val="24"/>
          <w:lang w:val="es-SV"/>
        </w:rPr>
        <w:t>6</w:t>
      </w:r>
    </w:p>
    <w:p w14:paraId="16311ECC" w14:textId="7DED5B8A" w:rsidR="00387F98" w:rsidRPr="00A65A81" w:rsidRDefault="00387F98" w:rsidP="00387F98">
      <w:pPr>
        <w:jc w:val="both"/>
        <w:rPr>
          <w:sz w:val="24"/>
          <w:szCs w:val="24"/>
          <w:lang w:val="es-SV"/>
        </w:rPr>
      </w:pPr>
      <w:r w:rsidRPr="00A65A81">
        <w:rPr>
          <w:sz w:val="24"/>
          <w:szCs w:val="24"/>
          <w:lang w:val="es-SV"/>
        </w:rPr>
        <w:t>ANEXOS……………………………………</w:t>
      </w:r>
      <w:r w:rsidR="005B0494" w:rsidRPr="00A65A81">
        <w:rPr>
          <w:sz w:val="24"/>
          <w:szCs w:val="24"/>
          <w:lang w:val="es-SV"/>
        </w:rPr>
        <w:t>…………………………………………………………………………………</w:t>
      </w:r>
      <w:r w:rsidRPr="00A65A81">
        <w:rPr>
          <w:sz w:val="24"/>
          <w:szCs w:val="24"/>
          <w:lang w:val="es-SV"/>
        </w:rPr>
        <w:t>7</w:t>
      </w:r>
    </w:p>
    <w:p w14:paraId="75772E6E" w14:textId="77777777" w:rsidR="00387F98" w:rsidRDefault="00387F98" w:rsidP="00387F98">
      <w:pPr>
        <w:jc w:val="both"/>
        <w:rPr>
          <w:b/>
          <w:sz w:val="24"/>
          <w:szCs w:val="24"/>
          <w:lang w:val="es-SV"/>
        </w:rPr>
      </w:pPr>
    </w:p>
    <w:p w14:paraId="783D263F" w14:textId="77777777" w:rsidR="00387F98" w:rsidRDefault="00387F98" w:rsidP="00387F98">
      <w:pPr>
        <w:jc w:val="both"/>
        <w:rPr>
          <w:b/>
          <w:sz w:val="24"/>
          <w:szCs w:val="24"/>
          <w:lang w:val="es-SV"/>
        </w:rPr>
      </w:pPr>
    </w:p>
    <w:p w14:paraId="5CF13B7E" w14:textId="77777777" w:rsidR="00387F98" w:rsidRDefault="00387F98" w:rsidP="00387F98">
      <w:pPr>
        <w:jc w:val="both"/>
        <w:rPr>
          <w:b/>
          <w:sz w:val="24"/>
          <w:szCs w:val="24"/>
          <w:lang w:val="es-SV"/>
        </w:rPr>
      </w:pPr>
    </w:p>
    <w:p w14:paraId="2D842D50" w14:textId="77777777" w:rsidR="00387F98" w:rsidRDefault="00387F98" w:rsidP="00387F98">
      <w:pPr>
        <w:jc w:val="both"/>
        <w:rPr>
          <w:b/>
          <w:sz w:val="24"/>
          <w:szCs w:val="24"/>
          <w:lang w:val="es-SV"/>
        </w:rPr>
      </w:pPr>
    </w:p>
    <w:p w14:paraId="42CB160D" w14:textId="77777777" w:rsidR="00387F98" w:rsidRDefault="00387F98" w:rsidP="00387F98">
      <w:pPr>
        <w:jc w:val="both"/>
        <w:rPr>
          <w:b/>
          <w:sz w:val="24"/>
          <w:szCs w:val="24"/>
          <w:lang w:val="es-SV"/>
        </w:rPr>
      </w:pPr>
    </w:p>
    <w:p w14:paraId="0419CF36" w14:textId="77777777" w:rsidR="00387F98" w:rsidRDefault="00387F98" w:rsidP="00387F98">
      <w:pPr>
        <w:jc w:val="both"/>
        <w:rPr>
          <w:b/>
          <w:sz w:val="24"/>
          <w:szCs w:val="24"/>
          <w:lang w:val="es-SV"/>
        </w:rPr>
      </w:pPr>
    </w:p>
    <w:p w14:paraId="6D2EFFF7" w14:textId="77777777" w:rsidR="00387F98" w:rsidRDefault="00387F98" w:rsidP="00387F98">
      <w:pPr>
        <w:jc w:val="both"/>
        <w:rPr>
          <w:b/>
          <w:sz w:val="24"/>
          <w:szCs w:val="24"/>
          <w:lang w:val="es-SV"/>
        </w:rPr>
      </w:pPr>
    </w:p>
    <w:p w14:paraId="3F1E8D28" w14:textId="77777777" w:rsidR="00387F98" w:rsidRDefault="00387F98" w:rsidP="00387F98">
      <w:pPr>
        <w:jc w:val="both"/>
        <w:rPr>
          <w:b/>
          <w:sz w:val="24"/>
          <w:szCs w:val="24"/>
          <w:lang w:val="es-SV"/>
        </w:rPr>
      </w:pPr>
    </w:p>
    <w:p w14:paraId="121A1D10" w14:textId="77777777" w:rsidR="00387F98" w:rsidRDefault="00387F98" w:rsidP="00387F98">
      <w:pPr>
        <w:jc w:val="both"/>
        <w:rPr>
          <w:b/>
          <w:sz w:val="24"/>
          <w:szCs w:val="24"/>
          <w:lang w:val="es-SV"/>
        </w:rPr>
      </w:pPr>
    </w:p>
    <w:p w14:paraId="0ED9A703" w14:textId="77777777" w:rsidR="00387F98" w:rsidRDefault="00387F98" w:rsidP="00387F98">
      <w:pPr>
        <w:jc w:val="both"/>
        <w:rPr>
          <w:b/>
          <w:sz w:val="24"/>
          <w:szCs w:val="24"/>
          <w:lang w:val="es-SV"/>
        </w:rPr>
      </w:pPr>
    </w:p>
    <w:p w14:paraId="4EE8DA68" w14:textId="77777777" w:rsidR="00387F98" w:rsidRDefault="00387F98" w:rsidP="00387F98">
      <w:pPr>
        <w:jc w:val="both"/>
        <w:rPr>
          <w:b/>
          <w:sz w:val="24"/>
          <w:szCs w:val="24"/>
          <w:lang w:val="es-SV"/>
        </w:rPr>
      </w:pPr>
    </w:p>
    <w:p w14:paraId="560FAA16" w14:textId="77777777" w:rsidR="00387F98" w:rsidRDefault="00387F98" w:rsidP="00387F98">
      <w:pPr>
        <w:jc w:val="both"/>
        <w:rPr>
          <w:b/>
          <w:sz w:val="24"/>
          <w:szCs w:val="24"/>
          <w:lang w:val="es-SV"/>
        </w:rPr>
      </w:pPr>
    </w:p>
    <w:p w14:paraId="31FCF3D2" w14:textId="77777777" w:rsidR="00387F98" w:rsidRDefault="00387F98" w:rsidP="00387F98">
      <w:pPr>
        <w:jc w:val="both"/>
        <w:rPr>
          <w:b/>
          <w:sz w:val="24"/>
          <w:szCs w:val="24"/>
          <w:lang w:val="es-SV"/>
        </w:rPr>
      </w:pPr>
    </w:p>
    <w:p w14:paraId="5022935C" w14:textId="77777777" w:rsidR="00387F98" w:rsidRDefault="00387F98" w:rsidP="00387F98">
      <w:pPr>
        <w:jc w:val="both"/>
        <w:rPr>
          <w:b/>
          <w:sz w:val="24"/>
          <w:szCs w:val="24"/>
          <w:lang w:val="es-SV"/>
        </w:rPr>
      </w:pPr>
    </w:p>
    <w:p w14:paraId="597C029E" w14:textId="77777777" w:rsidR="00387F98" w:rsidRDefault="00387F98" w:rsidP="00387F98">
      <w:pPr>
        <w:jc w:val="both"/>
        <w:rPr>
          <w:b/>
          <w:sz w:val="24"/>
          <w:szCs w:val="24"/>
          <w:lang w:val="es-SV"/>
        </w:rPr>
      </w:pPr>
    </w:p>
    <w:p w14:paraId="057D4B35" w14:textId="77777777" w:rsidR="00387F98" w:rsidRDefault="00387F98" w:rsidP="00387F98">
      <w:pPr>
        <w:jc w:val="both"/>
        <w:rPr>
          <w:b/>
          <w:sz w:val="24"/>
          <w:szCs w:val="24"/>
          <w:lang w:val="es-SV"/>
        </w:rPr>
      </w:pPr>
    </w:p>
    <w:p w14:paraId="32BAE1A2" w14:textId="77777777" w:rsidR="00387F98" w:rsidRDefault="00387F98" w:rsidP="00387F98">
      <w:pPr>
        <w:jc w:val="both"/>
        <w:rPr>
          <w:b/>
          <w:sz w:val="24"/>
          <w:szCs w:val="24"/>
          <w:lang w:val="es-SV"/>
        </w:rPr>
      </w:pPr>
    </w:p>
    <w:p w14:paraId="466ED23A" w14:textId="77777777" w:rsidR="00387F98" w:rsidRDefault="00387F98" w:rsidP="00387F98">
      <w:pPr>
        <w:jc w:val="both"/>
        <w:rPr>
          <w:b/>
          <w:sz w:val="24"/>
          <w:szCs w:val="24"/>
          <w:lang w:val="es-SV"/>
        </w:rPr>
      </w:pPr>
    </w:p>
    <w:p w14:paraId="5CF95A49" w14:textId="77777777" w:rsidR="00387F98" w:rsidRDefault="00387F98" w:rsidP="00387F98">
      <w:pPr>
        <w:jc w:val="both"/>
        <w:rPr>
          <w:b/>
          <w:sz w:val="44"/>
          <w:szCs w:val="44"/>
          <w:lang w:val="es-SV"/>
        </w:rPr>
      </w:pPr>
    </w:p>
    <w:p w14:paraId="2483D4C3" w14:textId="149A1419" w:rsidR="00387F98" w:rsidRDefault="00387F98" w:rsidP="00387F98">
      <w:pPr>
        <w:jc w:val="both"/>
        <w:rPr>
          <w:b/>
          <w:sz w:val="44"/>
          <w:szCs w:val="44"/>
          <w:lang w:val="es-SV"/>
        </w:rPr>
      </w:pPr>
      <w:r>
        <w:rPr>
          <w:b/>
          <w:sz w:val="44"/>
          <w:szCs w:val="44"/>
          <w:lang w:val="es-SV"/>
        </w:rPr>
        <w:t xml:space="preserve">                                         INTRODUCCION.</w:t>
      </w:r>
    </w:p>
    <w:p w14:paraId="70860093" w14:textId="77777777" w:rsidR="00387F98" w:rsidRPr="00A65A81" w:rsidRDefault="00387F98" w:rsidP="009E2668">
      <w:pPr>
        <w:spacing w:line="360" w:lineRule="auto"/>
        <w:jc w:val="both"/>
        <w:rPr>
          <w:sz w:val="28"/>
          <w:szCs w:val="28"/>
          <w:lang w:val="es-SV"/>
        </w:rPr>
      </w:pPr>
      <w:r w:rsidRPr="00A65A81">
        <w:rPr>
          <w:sz w:val="28"/>
          <w:szCs w:val="28"/>
          <w:lang w:val="es-SV"/>
        </w:rPr>
        <w:t>La unidad de acceso a la información pública de la alcaldía de san salvador oeste, tiene entre sus actividades diarias, recibir usuarios que requieren información sobre el actuar de las distintas unidades, haciendo efectivo el derecho de obtener información sobre el actuar de los funcionarios públicos, así también hacer pública la información que todas las unidades que conforman  la alcaldía de san salvador oeste, para hacer transparente el trabajo que está realizando la alcaldía de san salvador oeste.</w:t>
      </w:r>
    </w:p>
    <w:p w14:paraId="5FD0E908" w14:textId="77777777" w:rsidR="00387F98" w:rsidRPr="003C533D" w:rsidRDefault="00387F98" w:rsidP="00387F98">
      <w:pPr>
        <w:jc w:val="both"/>
        <w:rPr>
          <w:sz w:val="44"/>
          <w:szCs w:val="44"/>
          <w:lang w:val="es-SV"/>
        </w:rPr>
      </w:pPr>
    </w:p>
    <w:p w14:paraId="6C88CBD1" w14:textId="77777777" w:rsidR="00387F98" w:rsidRDefault="00387F98" w:rsidP="00387F98">
      <w:pPr>
        <w:jc w:val="both"/>
        <w:rPr>
          <w:b/>
          <w:sz w:val="44"/>
          <w:szCs w:val="44"/>
          <w:lang w:val="es-SV"/>
        </w:rPr>
      </w:pPr>
    </w:p>
    <w:p w14:paraId="5700110D" w14:textId="77777777" w:rsidR="00387F98" w:rsidRDefault="00387F98" w:rsidP="00387F98">
      <w:pPr>
        <w:jc w:val="both"/>
        <w:rPr>
          <w:b/>
          <w:sz w:val="44"/>
          <w:szCs w:val="44"/>
          <w:lang w:val="es-SV"/>
        </w:rPr>
      </w:pPr>
    </w:p>
    <w:p w14:paraId="389B10F1" w14:textId="77777777" w:rsidR="00387F98" w:rsidRDefault="00387F98" w:rsidP="00387F98">
      <w:pPr>
        <w:jc w:val="both"/>
        <w:rPr>
          <w:b/>
          <w:sz w:val="44"/>
          <w:szCs w:val="44"/>
          <w:lang w:val="es-SV"/>
        </w:rPr>
      </w:pPr>
    </w:p>
    <w:p w14:paraId="2FE5B2A3" w14:textId="77777777" w:rsidR="00387F98" w:rsidRDefault="00387F98" w:rsidP="00387F98">
      <w:pPr>
        <w:jc w:val="both"/>
        <w:rPr>
          <w:b/>
          <w:sz w:val="44"/>
          <w:szCs w:val="44"/>
          <w:lang w:val="es-SV"/>
        </w:rPr>
      </w:pPr>
    </w:p>
    <w:p w14:paraId="1A02DCD3" w14:textId="77777777" w:rsidR="00387F98" w:rsidRDefault="00387F98" w:rsidP="00387F98">
      <w:pPr>
        <w:jc w:val="both"/>
        <w:rPr>
          <w:b/>
          <w:sz w:val="44"/>
          <w:szCs w:val="44"/>
          <w:lang w:val="es-SV"/>
        </w:rPr>
      </w:pPr>
    </w:p>
    <w:p w14:paraId="7ADE5AAC" w14:textId="77777777" w:rsidR="00387F98" w:rsidRDefault="00387F98" w:rsidP="00387F98">
      <w:pPr>
        <w:jc w:val="both"/>
        <w:rPr>
          <w:b/>
          <w:sz w:val="44"/>
          <w:szCs w:val="44"/>
          <w:lang w:val="es-SV"/>
        </w:rPr>
      </w:pPr>
    </w:p>
    <w:p w14:paraId="3F497863" w14:textId="77777777" w:rsidR="00387F98" w:rsidRDefault="00387F98" w:rsidP="00387F98">
      <w:pPr>
        <w:jc w:val="both"/>
        <w:rPr>
          <w:b/>
          <w:sz w:val="44"/>
          <w:szCs w:val="44"/>
          <w:lang w:val="es-SV"/>
        </w:rPr>
      </w:pPr>
    </w:p>
    <w:p w14:paraId="009C4A35" w14:textId="77777777" w:rsidR="00387F98" w:rsidRDefault="00387F98" w:rsidP="00387F98">
      <w:pPr>
        <w:jc w:val="both"/>
        <w:rPr>
          <w:b/>
          <w:sz w:val="44"/>
          <w:szCs w:val="44"/>
          <w:lang w:val="es-SV"/>
        </w:rPr>
      </w:pPr>
    </w:p>
    <w:p w14:paraId="06D77760" w14:textId="77777777" w:rsidR="00387F98" w:rsidRDefault="00387F98" w:rsidP="00387F98">
      <w:pPr>
        <w:jc w:val="both"/>
        <w:rPr>
          <w:b/>
          <w:sz w:val="44"/>
          <w:szCs w:val="44"/>
          <w:lang w:val="es-SV"/>
        </w:rPr>
      </w:pPr>
    </w:p>
    <w:p w14:paraId="130B401F" w14:textId="77777777" w:rsidR="00387F98" w:rsidRDefault="00387F98" w:rsidP="00387F98">
      <w:pPr>
        <w:jc w:val="both"/>
        <w:rPr>
          <w:b/>
          <w:sz w:val="44"/>
          <w:szCs w:val="44"/>
          <w:lang w:val="es-SV"/>
        </w:rPr>
      </w:pPr>
    </w:p>
    <w:p w14:paraId="31A7A49D" w14:textId="77777777" w:rsidR="00387F98" w:rsidRDefault="00387F98" w:rsidP="00387F98">
      <w:pPr>
        <w:jc w:val="both"/>
        <w:rPr>
          <w:b/>
          <w:sz w:val="44"/>
          <w:szCs w:val="44"/>
          <w:lang w:val="es-SV"/>
        </w:rPr>
      </w:pPr>
    </w:p>
    <w:p w14:paraId="2E04B4BE" w14:textId="14D69FC6" w:rsidR="005B0494" w:rsidRDefault="005B0494" w:rsidP="00387F98">
      <w:pPr>
        <w:jc w:val="both"/>
        <w:rPr>
          <w:b/>
          <w:sz w:val="44"/>
          <w:szCs w:val="44"/>
          <w:lang w:val="es-SV"/>
        </w:rPr>
      </w:pPr>
    </w:p>
    <w:p w14:paraId="0762F7D6" w14:textId="5FF8B4CE" w:rsidR="00387F98" w:rsidRDefault="005B0494" w:rsidP="00387F98">
      <w:pPr>
        <w:jc w:val="both"/>
        <w:rPr>
          <w:b/>
          <w:sz w:val="44"/>
          <w:szCs w:val="44"/>
          <w:lang w:val="es-SV"/>
        </w:rPr>
      </w:pPr>
      <w:r>
        <w:rPr>
          <w:b/>
          <w:sz w:val="44"/>
          <w:szCs w:val="44"/>
          <w:lang w:val="es-SV"/>
        </w:rPr>
        <w:t xml:space="preserve">                                            </w:t>
      </w:r>
      <w:r w:rsidR="00387F98">
        <w:rPr>
          <w:b/>
          <w:sz w:val="44"/>
          <w:szCs w:val="44"/>
          <w:lang w:val="es-SV"/>
        </w:rPr>
        <w:t>OBJETIVOS</w:t>
      </w:r>
    </w:p>
    <w:p w14:paraId="7ACA91EF" w14:textId="77777777" w:rsidR="00387F98" w:rsidRDefault="00387F98" w:rsidP="00387F98">
      <w:pPr>
        <w:jc w:val="both"/>
        <w:rPr>
          <w:b/>
          <w:sz w:val="44"/>
          <w:szCs w:val="44"/>
          <w:lang w:val="es-SV"/>
        </w:rPr>
      </w:pPr>
      <w:r>
        <w:rPr>
          <w:b/>
          <w:sz w:val="44"/>
          <w:szCs w:val="44"/>
          <w:lang w:val="es-SV"/>
        </w:rPr>
        <w:t>Objetivo general.</w:t>
      </w:r>
    </w:p>
    <w:p w14:paraId="484D876E" w14:textId="77777777" w:rsidR="00387F98" w:rsidRPr="00A65A81" w:rsidRDefault="00387F98" w:rsidP="00387F98">
      <w:pPr>
        <w:jc w:val="both"/>
        <w:rPr>
          <w:b/>
          <w:sz w:val="28"/>
          <w:szCs w:val="28"/>
          <w:lang w:val="es-SV"/>
        </w:rPr>
      </w:pPr>
      <w:r w:rsidRPr="00A65A81">
        <w:rPr>
          <w:b/>
          <w:sz w:val="28"/>
          <w:szCs w:val="28"/>
          <w:lang w:val="es-SV"/>
        </w:rPr>
        <w:t>1-Darle cumplimiento al reglamento y la ley de acceso a la información pública.</w:t>
      </w:r>
    </w:p>
    <w:p w14:paraId="61516418" w14:textId="77777777" w:rsidR="00387F98" w:rsidRPr="005652AC" w:rsidRDefault="00387F98" w:rsidP="00387F98">
      <w:pPr>
        <w:jc w:val="both"/>
        <w:rPr>
          <w:b/>
          <w:sz w:val="40"/>
          <w:szCs w:val="40"/>
          <w:lang w:val="es-SV"/>
        </w:rPr>
      </w:pPr>
      <w:r w:rsidRPr="005652AC">
        <w:rPr>
          <w:b/>
          <w:sz w:val="40"/>
          <w:szCs w:val="40"/>
          <w:lang w:val="es-SV"/>
        </w:rPr>
        <w:t>Objetivos específicos</w:t>
      </w:r>
      <w:r>
        <w:rPr>
          <w:b/>
          <w:sz w:val="40"/>
          <w:szCs w:val="40"/>
          <w:lang w:val="es-SV"/>
        </w:rPr>
        <w:t>.</w:t>
      </w:r>
    </w:p>
    <w:p w14:paraId="0A79E475" w14:textId="77777777" w:rsidR="00387F98" w:rsidRPr="005230EA" w:rsidRDefault="00387F98" w:rsidP="00387F98">
      <w:pPr>
        <w:jc w:val="both"/>
        <w:rPr>
          <w:sz w:val="28"/>
          <w:szCs w:val="28"/>
          <w:lang w:val="es-SV"/>
        </w:rPr>
      </w:pPr>
      <w:r w:rsidRPr="005230EA">
        <w:rPr>
          <w:sz w:val="28"/>
          <w:szCs w:val="28"/>
          <w:lang w:val="es-SV"/>
        </w:rPr>
        <w:t>1-Recibir y dar trámite a las solicitudes de información pública.</w:t>
      </w:r>
    </w:p>
    <w:p w14:paraId="013E1A06" w14:textId="77777777" w:rsidR="00387F98" w:rsidRPr="005230EA" w:rsidRDefault="00387F98" w:rsidP="00387F98">
      <w:pPr>
        <w:jc w:val="both"/>
        <w:rPr>
          <w:sz w:val="28"/>
          <w:szCs w:val="28"/>
          <w:lang w:val="es-SV"/>
        </w:rPr>
      </w:pPr>
      <w:r w:rsidRPr="005230EA">
        <w:rPr>
          <w:sz w:val="28"/>
          <w:szCs w:val="28"/>
          <w:lang w:val="es-SV"/>
        </w:rPr>
        <w:t>2-Actualizar el portal de información oficiosa e información reservada.</w:t>
      </w:r>
    </w:p>
    <w:p w14:paraId="46791087" w14:textId="77777777" w:rsidR="00387F98" w:rsidRDefault="00387F98" w:rsidP="00387F98">
      <w:pPr>
        <w:jc w:val="both"/>
        <w:rPr>
          <w:sz w:val="28"/>
          <w:szCs w:val="28"/>
          <w:lang w:val="es-SV"/>
        </w:rPr>
      </w:pPr>
      <w:r>
        <w:rPr>
          <w:sz w:val="28"/>
          <w:szCs w:val="28"/>
          <w:lang w:val="es-SV"/>
        </w:rPr>
        <w:t>3-Hace efectiva la respuesta a las solicitudes que se reciben en la unidad de acceso a la información pública.</w:t>
      </w:r>
    </w:p>
    <w:p w14:paraId="2D7BD54D" w14:textId="77777777" w:rsidR="00387F98" w:rsidRDefault="00387F98" w:rsidP="00387F98">
      <w:pPr>
        <w:jc w:val="both"/>
        <w:rPr>
          <w:sz w:val="28"/>
          <w:szCs w:val="28"/>
          <w:lang w:val="es-SV"/>
        </w:rPr>
      </w:pPr>
    </w:p>
    <w:p w14:paraId="02B2AA24" w14:textId="77777777" w:rsidR="00387F98" w:rsidRDefault="00387F98" w:rsidP="00387F98">
      <w:pPr>
        <w:jc w:val="both"/>
        <w:rPr>
          <w:sz w:val="28"/>
          <w:szCs w:val="28"/>
          <w:lang w:val="es-SV"/>
        </w:rPr>
      </w:pPr>
    </w:p>
    <w:p w14:paraId="1B35DF47" w14:textId="77777777" w:rsidR="00387F98" w:rsidRDefault="00387F98" w:rsidP="00387F98">
      <w:pPr>
        <w:jc w:val="both"/>
        <w:rPr>
          <w:sz w:val="28"/>
          <w:szCs w:val="28"/>
          <w:lang w:val="es-SV"/>
        </w:rPr>
      </w:pPr>
    </w:p>
    <w:p w14:paraId="7CC3631C" w14:textId="77777777" w:rsidR="00387F98" w:rsidRDefault="00387F98" w:rsidP="00387F98">
      <w:pPr>
        <w:jc w:val="both"/>
        <w:rPr>
          <w:sz w:val="28"/>
          <w:szCs w:val="28"/>
          <w:lang w:val="es-SV"/>
        </w:rPr>
      </w:pPr>
    </w:p>
    <w:p w14:paraId="6EBE227A" w14:textId="77777777" w:rsidR="00387F98" w:rsidRDefault="00387F98" w:rsidP="00387F98">
      <w:pPr>
        <w:jc w:val="both"/>
        <w:rPr>
          <w:sz w:val="28"/>
          <w:szCs w:val="28"/>
          <w:lang w:val="es-SV"/>
        </w:rPr>
      </w:pPr>
    </w:p>
    <w:p w14:paraId="0F3DA586" w14:textId="77777777" w:rsidR="00387F98" w:rsidRDefault="00387F98" w:rsidP="00387F98">
      <w:pPr>
        <w:jc w:val="both"/>
        <w:rPr>
          <w:sz w:val="28"/>
          <w:szCs w:val="28"/>
          <w:lang w:val="es-SV"/>
        </w:rPr>
      </w:pPr>
    </w:p>
    <w:p w14:paraId="4B03BB41" w14:textId="77777777" w:rsidR="00387F98" w:rsidRDefault="00387F98" w:rsidP="00387F98">
      <w:pPr>
        <w:jc w:val="both"/>
        <w:rPr>
          <w:sz w:val="28"/>
          <w:szCs w:val="28"/>
          <w:lang w:val="es-SV"/>
        </w:rPr>
      </w:pPr>
    </w:p>
    <w:p w14:paraId="69338194" w14:textId="77777777" w:rsidR="00387F98" w:rsidRDefault="00387F98" w:rsidP="00387F98">
      <w:pPr>
        <w:jc w:val="both"/>
        <w:rPr>
          <w:sz w:val="28"/>
          <w:szCs w:val="28"/>
          <w:lang w:val="es-SV"/>
        </w:rPr>
      </w:pPr>
    </w:p>
    <w:p w14:paraId="77FF0A37" w14:textId="77777777" w:rsidR="00387F98" w:rsidRDefault="00387F98" w:rsidP="00387F98">
      <w:pPr>
        <w:jc w:val="both"/>
        <w:rPr>
          <w:sz w:val="28"/>
          <w:szCs w:val="28"/>
          <w:lang w:val="es-SV"/>
        </w:rPr>
      </w:pPr>
    </w:p>
    <w:p w14:paraId="0E37DF10" w14:textId="77777777" w:rsidR="00387F98" w:rsidRDefault="00387F98" w:rsidP="00387F98">
      <w:pPr>
        <w:jc w:val="both"/>
        <w:rPr>
          <w:sz w:val="28"/>
          <w:szCs w:val="28"/>
          <w:lang w:val="es-SV"/>
        </w:rPr>
      </w:pPr>
    </w:p>
    <w:p w14:paraId="10751EB0" w14:textId="77777777" w:rsidR="00387F98" w:rsidRDefault="00387F98" w:rsidP="00387F98">
      <w:pPr>
        <w:jc w:val="both"/>
        <w:rPr>
          <w:sz w:val="28"/>
          <w:szCs w:val="28"/>
          <w:lang w:val="es-SV"/>
        </w:rPr>
      </w:pPr>
    </w:p>
    <w:p w14:paraId="7827106A" w14:textId="77777777" w:rsidR="00387F98" w:rsidRDefault="00387F98" w:rsidP="00387F98">
      <w:pPr>
        <w:jc w:val="both"/>
        <w:rPr>
          <w:sz w:val="28"/>
          <w:szCs w:val="28"/>
          <w:lang w:val="es-SV"/>
        </w:rPr>
      </w:pPr>
    </w:p>
    <w:p w14:paraId="0DADA17B" w14:textId="77777777" w:rsidR="00387F98" w:rsidRDefault="00387F98" w:rsidP="00387F98">
      <w:pPr>
        <w:jc w:val="both"/>
        <w:rPr>
          <w:sz w:val="28"/>
          <w:szCs w:val="28"/>
          <w:lang w:val="es-SV"/>
        </w:rPr>
      </w:pPr>
    </w:p>
    <w:p w14:paraId="59189F9C" w14:textId="77777777" w:rsidR="00387F98" w:rsidRDefault="00387F98" w:rsidP="00387F98">
      <w:pPr>
        <w:jc w:val="both"/>
        <w:rPr>
          <w:sz w:val="28"/>
          <w:szCs w:val="28"/>
          <w:lang w:val="es-SV"/>
        </w:rPr>
      </w:pPr>
    </w:p>
    <w:p w14:paraId="20AFF8CB" w14:textId="77777777" w:rsidR="00387F98" w:rsidRDefault="00387F98" w:rsidP="00387F98">
      <w:pPr>
        <w:jc w:val="both"/>
        <w:rPr>
          <w:sz w:val="28"/>
          <w:szCs w:val="28"/>
          <w:lang w:val="es-SV"/>
        </w:rPr>
      </w:pPr>
    </w:p>
    <w:p w14:paraId="31B0C73F" w14:textId="77777777" w:rsidR="007679EE" w:rsidRDefault="007679EE" w:rsidP="00387F98">
      <w:pPr>
        <w:jc w:val="both"/>
        <w:rPr>
          <w:sz w:val="28"/>
          <w:szCs w:val="28"/>
          <w:lang w:val="es-SV"/>
        </w:rPr>
      </w:pPr>
      <w:r>
        <w:rPr>
          <w:sz w:val="28"/>
          <w:szCs w:val="28"/>
          <w:lang w:val="es-SV"/>
        </w:rPr>
        <w:t xml:space="preserve">                                                        </w:t>
      </w:r>
    </w:p>
    <w:p w14:paraId="374F611F" w14:textId="6D07EBAF" w:rsidR="009E2668" w:rsidRDefault="007679EE" w:rsidP="00261E0A">
      <w:pPr>
        <w:jc w:val="center"/>
        <w:rPr>
          <w:sz w:val="32"/>
          <w:szCs w:val="32"/>
          <w:lang w:val="es-SV"/>
        </w:rPr>
      </w:pPr>
      <w:r w:rsidRPr="00261E0A">
        <w:rPr>
          <w:sz w:val="32"/>
          <w:szCs w:val="32"/>
          <w:lang w:val="es-SV"/>
        </w:rPr>
        <w:t xml:space="preserve">Memoria </w:t>
      </w:r>
      <w:r w:rsidR="00261E0A" w:rsidRPr="00261E0A">
        <w:rPr>
          <w:sz w:val="32"/>
          <w:szCs w:val="32"/>
          <w:lang w:val="es-SV"/>
        </w:rPr>
        <w:t>de Labores Unidad Acceso a l</w:t>
      </w:r>
      <w:r w:rsidRPr="00261E0A">
        <w:rPr>
          <w:sz w:val="32"/>
          <w:szCs w:val="32"/>
          <w:lang w:val="es-SV"/>
        </w:rPr>
        <w:t>a Información Publica</w:t>
      </w:r>
    </w:p>
    <w:p w14:paraId="6D8F76E3" w14:textId="21776178" w:rsidR="009A1880" w:rsidRDefault="00EF2BEA" w:rsidP="00EF2BEA">
      <w:pPr>
        <w:jc w:val="both"/>
        <w:rPr>
          <w:noProof/>
          <w:sz w:val="24"/>
          <w:szCs w:val="24"/>
        </w:rPr>
      </w:pPr>
      <w:r>
        <w:rPr>
          <w:noProof/>
          <w:sz w:val="24"/>
          <w:szCs w:val="24"/>
        </w:rPr>
        <w:t>La Unidad de</w:t>
      </w:r>
      <w:r w:rsidRPr="00EF2BEA">
        <w:rPr>
          <w:sz w:val="32"/>
          <w:szCs w:val="32"/>
          <w:lang w:val="es-SV"/>
        </w:rPr>
        <w:t xml:space="preserve"> </w:t>
      </w:r>
      <w:r w:rsidRPr="00EF2BEA">
        <w:rPr>
          <w:lang w:val="es-SV"/>
        </w:rPr>
        <w:t>Unidad Acceso a la Información Publica</w:t>
      </w:r>
      <w:r>
        <w:rPr>
          <w:noProof/>
          <w:sz w:val="24"/>
          <w:szCs w:val="24"/>
        </w:rPr>
        <w:t xml:space="preserve"> de la municipalidad de San Salvador Oeste; que comprenden los distritos de Apopa y Nejapa, </w:t>
      </w:r>
      <w:r>
        <w:rPr>
          <w:noProof/>
          <w:sz w:val="24"/>
          <w:szCs w:val="24"/>
        </w:rPr>
        <w:t>d</w:t>
      </w:r>
      <w:r>
        <w:rPr>
          <w:noProof/>
          <w:sz w:val="24"/>
          <w:szCs w:val="24"/>
        </w:rPr>
        <w:t>urante el  año 2024, se logró</w:t>
      </w:r>
      <w:r>
        <w:rPr>
          <w:noProof/>
          <w:sz w:val="24"/>
          <w:szCs w:val="24"/>
        </w:rPr>
        <w:t xml:space="preserve">darle cumplimiento a todas las solicitudes que ingresaro a </w:t>
      </w:r>
      <w:r w:rsidR="009A1880">
        <w:rPr>
          <w:noProof/>
          <w:sz w:val="24"/>
          <w:szCs w:val="24"/>
        </w:rPr>
        <w:t>esta unidad tanto presencial com</w:t>
      </w:r>
      <w:r>
        <w:rPr>
          <w:noProof/>
          <w:sz w:val="24"/>
          <w:szCs w:val="24"/>
        </w:rPr>
        <w:t>o por medios electronicos</w:t>
      </w:r>
      <w:r>
        <w:rPr>
          <w:noProof/>
          <w:sz w:val="24"/>
          <w:szCs w:val="24"/>
        </w:rPr>
        <w:t xml:space="preserve"> de la Alcaldia </w:t>
      </w:r>
      <w:r w:rsidR="00C27FF5">
        <w:rPr>
          <w:noProof/>
          <w:sz w:val="24"/>
          <w:szCs w:val="24"/>
        </w:rPr>
        <w:t>Municipal de San Salvador Oeste en conjunto con las unidades que conforman la alcaldia</w:t>
      </w:r>
      <w:r w:rsidR="00382A3A">
        <w:rPr>
          <w:noProof/>
          <w:sz w:val="24"/>
          <w:szCs w:val="24"/>
        </w:rPr>
        <w:t>.</w:t>
      </w:r>
    </w:p>
    <w:p w14:paraId="48113A9C" w14:textId="7BE2F3B5" w:rsidR="009A1880" w:rsidRPr="009A1880" w:rsidRDefault="009A1880" w:rsidP="00EF2BEA">
      <w:pPr>
        <w:jc w:val="both"/>
        <w:rPr>
          <w:noProof/>
          <w:sz w:val="24"/>
          <w:szCs w:val="24"/>
        </w:rPr>
      </w:pPr>
      <w:r>
        <w:rPr>
          <w:noProof/>
          <w:sz w:val="24"/>
          <w:szCs w:val="24"/>
        </w:rPr>
        <w:t xml:space="preserve">Ademas se lo recolectar el 90% de la informacion oficiosa de la </w:t>
      </w:r>
      <w:r w:rsidR="00262351">
        <w:rPr>
          <w:noProof/>
          <w:sz w:val="24"/>
          <w:szCs w:val="24"/>
        </w:rPr>
        <w:t>municipalidad del año 2024 y asi mantener el portal de acceso ala informacion actualizado</w:t>
      </w:r>
      <w:r w:rsidR="00382A3A">
        <w:rPr>
          <w:noProof/>
          <w:sz w:val="24"/>
          <w:szCs w:val="24"/>
        </w:rPr>
        <w:t>.</w:t>
      </w:r>
    </w:p>
    <w:p w14:paraId="2D55EFCC" w14:textId="10077AA1" w:rsidR="00EF2BEA" w:rsidRDefault="00EF2BEA" w:rsidP="00EF2BEA">
      <w:pPr>
        <w:jc w:val="both"/>
        <w:rPr>
          <w:noProof/>
          <w:sz w:val="24"/>
          <w:szCs w:val="24"/>
        </w:rPr>
      </w:pPr>
      <w:r>
        <w:rPr>
          <w:noProof/>
          <w:sz w:val="24"/>
          <w:szCs w:val="24"/>
        </w:rPr>
        <w:t xml:space="preserve">Ademas como parte del trabajo cotidiano en </w:t>
      </w:r>
      <w:r w:rsidR="008D29E0">
        <w:rPr>
          <w:noProof/>
          <w:sz w:val="24"/>
          <w:szCs w:val="24"/>
        </w:rPr>
        <w:t>la unidad</w:t>
      </w:r>
      <w:r w:rsidR="008D29E0">
        <w:rPr>
          <w:b/>
          <w:noProof/>
          <w:sz w:val="24"/>
          <w:szCs w:val="24"/>
        </w:rPr>
        <w:t xml:space="preserve"> </w:t>
      </w:r>
      <w:r>
        <w:rPr>
          <w:noProof/>
          <w:sz w:val="24"/>
          <w:szCs w:val="24"/>
        </w:rPr>
        <w:t xml:space="preserve">siempre esta en la disposición de atender las consultas internas y </w:t>
      </w:r>
      <w:r w:rsidR="00950927">
        <w:rPr>
          <w:noProof/>
          <w:sz w:val="24"/>
          <w:szCs w:val="24"/>
        </w:rPr>
        <w:t xml:space="preserve">externas </w:t>
      </w:r>
      <w:r>
        <w:rPr>
          <w:noProof/>
          <w:sz w:val="24"/>
          <w:szCs w:val="24"/>
        </w:rPr>
        <w:t xml:space="preserve">que hay por parte de personal de la municipalidad. </w:t>
      </w:r>
    </w:p>
    <w:p w14:paraId="09F82897" w14:textId="28FE330C" w:rsidR="00950927" w:rsidRDefault="00950927" w:rsidP="00EF2BEA">
      <w:pPr>
        <w:jc w:val="both"/>
        <w:rPr>
          <w:b/>
          <w:noProof/>
          <w:sz w:val="24"/>
          <w:szCs w:val="24"/>
        </w:rPr>
      </w:pPr>
      <w:r>
        <w:rPr>
          <w:noProof/>
          <w:sz w:val="24"/>
          <w:szCs w:val="24"/>
        </w:rPr>
        <w:t xml:space="preserve">Con parto </w:t>
      </w:r>
      <w:r w:rsidR="00383EDF">
        <w:rPr>
          <w:noProof/>
          <w:sz w:val="24"/>
          <w:szCs w:val="24"/>
        </w:rPr>
        <w:t>el infome anual de las solicitudes que se realizaron en el año 2024.</w:t>
      </w:r>
    </w:p>
    <w:p w14:paraId="70F97A52" w14:textId="044D8EF2" w:rsidR="009E2668" w:rsidRDefault="009E2668" w:rsidP="00387F98">
      <w:pPr>
        <w:jc w:val="both"/>
        <w:rPr>
          <w:sz w:val="28"/>
          <w:szCs w:val="28"/>
          <w:lang w:val="es-SV"/>
        </w:rPr>
      </w:pPr>
    </w:p>
    <w:p w14:paraId="19E84469" w14:textId="7B4DC131" w:rsidR="00387F98" w:rsidRDefault="00387F98" w:rsidP="00387F98">
      <w:pPr>
        <w:jc w:val="both"/>
        <w:rPr>
          <w:b/>
          <w:sz w:val="28"/>
          <w:szCs w:val="28"/>
          <w:lang w:val="es-SV"/>
        </w:rPr>
      </w:pPr>
      <w:r>
        <w:rPr>
          <w:sz w:val="28"/>
          <w:szCs w:val="28"/>
          <w:lang w:val="es-SV"/>
        </w:rPr>
        <w:t>1.</w:t>
      </w:r>
      <w:r w:rsidRPr="00BF0CE7">
        <w:rPr>
          <w:b/>
          <w:sz w:val="28"/>
          <w:szCs w:val="28"/>
          <w:lang w:val="es-SV"/>
        </w:rPr>
        <w:t>cantidad de solicitudes de información pres</w:t>
      </w:r>
      <w:r>
        <w:rPr>
          <w:b/>
          <w:sz w:val="28"/>
          <w:szCs w:val="28"/>
          <w:lang w:val="es-SV"/>
        </w:rPr>
        <w:t>entadas entre el primero de enero y al</w:t>
      </w:r>
      <w:r w:rsidRPr="00BF0CE7">
        <w:rPr>
          <w:b/>
          <w:sz w:val="28"/>
          <w:szCs w:val="28"/>
          <w:lang w:val="es-SV"/>
        </w:rPr>
        <w:t xml:space="preserve"> diecinueve de diciembre.</w:t>
      </w:r>
    </w:p>
    <w:p w14:paraId="7E95409D" w14:textId="77777777" w:rsidR="00387F98" w:rsidRDefault="00387F98" w:rsidP="00387F98">
      <w:pPr>
        <w:jc w:val="both"/>
        <w:rPr>
          <w:b/>
          <w:sz w:val="28"/>
          <w:szCs w:val="28"/>
          <w:lang w:val="es-SV"/>
        </w:rPr>
      </w:pPr>
      <w:r>
        <w:rPr>
          <w:b/>
          <w:sz w:val="28"/>
          <w:szCs w:val="28"/>
          <w:lang w:val="es-SV"/>
        </w:rPr>
        <w:t>Físicas</w:t>
      </w:r>
      <w:r>
        <w:rPr>
          <w:color w:val="5B9BD5" w:themeColor="accent1"/>
          <w:sz w:val="28"/>
          <w:szCs w:val="28"/>
          <w:lang w:val="es-SV"/>
        </w:rPr>
        <w:t>=76</w:t>
      </w:r>
      <w:r>
        <w:rPr>
          <w:b/>
          <w:sz w:val="28"/>
          <w:szCs w:val="28"/>
          <w:lang w:val="es-SV"/>
        </w:rPr>
        <w:t xml:space="preserve">                                  electrónicas</w:t>
      </w:r>
      <w:r>
        <w:rPr>
          <w:color w:val="5B9BD5" w:themeColor="accent1"/>
          <w:sz w:val="28"/>
          <w:szCs w:val="28"/>
          <w:lang w:val="es-SV"/>
        </w:rPr>
        <w:t>=15</w:t>
      </w:r>
    </w:p>
    <w:p w14:paraId="3EDCCA63" w14:textId="77777777" w:rsidR="00387F98" w:rsidRDefault="00387F98" w:rsidP="00387F98">
      <w:pPr>
        <w:jc w:val="both"/>
        <w:rPr>
          <w:b/>
          <w:sz w:val="28"/>
          <w:szCs w:val="28"/>
          <w:lang w:val="es-SV"/>
        </w:rPr>
      </w:pPr>
      <w:r>
        <w:rPr>
          <w:b/>
          <w:sz w:val="28"/>
          <w:szCs w:val="28"/>
          <w:lang w:val="es-SV"/>
        </w:rPr>
        <w:t>2.cantidad de solicitudes de datos personales.</w:t>
      </w:r>
    </w:p>
    <w:p w14:paraId="374CFB7A" w14:textId="77777777" w:rsidR="00387F98" w:rsidRDefault="00387F98" w:rsidP="00387F98">
      <w:pPr>
        <w:jc w:val="both"/>
        <w:rPr>
          <w:b/>
          <w:sz w:val="28"/>
          <w:szCs w:val="28"/>
          <w:lang w:val="es-SV"/>
        </w:rPr>
      </w:pPr>
      <w:r>
        <w:rPr>
          <w:b/>
          <w:sz w:val="28"/>
          <w:szCs w:val="28"/>
          <w:lang w:val="es-SV"/>
        </w:rPr>
        <w:t xml:space="preserve">Física </w:t>
      </w:r>
      <w:r>
        <w:rPr>
          <w:color w:val="5B9BD5" w:themeColor="accent1"/>
          <w:sz w:val="28"/>
          <w:szCs w:val="28"/>
          <w:lang w:val="es-SV"/>
        </w:rPr>
        <w:t>=45</w:t>
      </w:r>
      <w:r>
        <w:rPr>
          <w:b/>
          <w:sz w:val="28"/>
          <w:szCs w:val="28"/>
          <w:lang w:val="es-SV"/>
        </w:rPr>
        <w:t xml:space="preserve">                                    electrónica</w:t>
      </w:r>
      <w:r>
        <w:rPr>
          <w:color w:val="5B9BD5" w:themeColor="accent1"/>
          <w:sz w:val="28"/>
          <w:szCs w:val="28"/>
          <w:lang w:val="es-SV"/>
        </w:rPr>
        <w:t>=15</w:t>
      </w:r>
      <w:r>
        <w:rPr>
          <w:b/>
          <w:sz w:val="28"/>
          <w:szCs w:val="28"/>
          <w:lang w:val="es-SV"/>
        </w:rPr>
        <w:t xml:space="preserve">                                      </w:t>
      </w:r>
    </w:p>
    <w:p w14:paraId="1F58440D" w14:textId="77777777" w:rsidR="00387F98" w:rsidRDefault="00387F98" w:rsidP="00387F98">
      <w:pPr>
        <w:jc w:val="both"/>
        <w:rPr>
          <w:b/>
          <w:sz w:val="28"/>
          <w:szCs w:val="28"/>
          <w:lang w:val="es-SV"/>
        </w:rPr>
      </w:pPr>
      <w:r>
        <w:rPr>
          <w:b/>
          <w:sz w:val="28"/>
          <w:szCs w:val="28"/>
          <w:lang w:val="es-SV"/>
        </w:rPr>
        <w:t>3.cantidad de solicitudes reorientadas.</w:t>
      </w:r>
    </w:p>
    <w:p w14:paraId="01EF05EC" w14:textId="1C136913" w:rsidR="00387F98" w:rsidRPr="00383EDF" w:rsidRDefault="00387F98" w:rsidP="00387F98">
      <w:pPr>
        <w:jc w:val="both"/>
        <w:rPr>
          <w:color w:val="5B9BD5" w:themeColor="accent1"/>
          <w:sz w:val="28"/>
          <w:szCs w:val="28"/>
          <w:lang w:val="es-SV"/>
        </w:rPr>
      </w:pPr>
      <w:r>
        <w:rPr>
          <w:b/>
          <w:sz w:val="28"/>
          <w:szCs w:val="28"/>
          <w:lang w:val="es-SV"/>
        </w:rPr>
        <w:t xml:space="preserve">Física </w:t>
      </w:r>
      <w:r w:rsidRPr="00341089">
        <w:rPr>
          <w:color w:val="5B9BD5" w:themeColor="accent1"/>
          <w:sz w:val="28"/>
          <w:szCs w:val="28"/>
          <w:lang w:val="es-SV"/>
        </w:rPr>
        <w:t>=0</w:t>
      </w:r>
      <w:r>
        <w:rPr>
          <w:b/>
          <w:sz w:val="28"/>
          <w:szCs w:val="28"/>
          <w:lang w:val="es-SV"/>
        </w:rPr>
        <w:t xml:space="preserve">                                        electrónica</w:t>
      </w:r>
      <w:r>
        <w:rPr>
          <w:color w:val="5B9BD5" w:themeColor="accent1"/>
          <w:sz w:val="28"/>
          <w:szCs w:val="28"/>
          <w:lang w:val="es-SV"/>
        </w:rPr>
        <w:t>=20</w:t>
      </w:r>
    </w:p>
    <w:p w14:paraId="49C2D699" w14:textId="77777777" w:rsidR="00387F98" w:rsidRDefault="00387F98" w:rsidP="00387F98">
      <w:pPr>
        <w:jc w:val="both"/>
        <w:rPr>
          <w:b/>
          <w:sz w:val="28"/>
          <w:szCs w:val="28"/>
          <w:lang w:val="es-SV"/>
        </w:rPr>
      </w:pPr>
      <w:r>
        <w:rPr>
          <w:b/>
          <w:sz w:val="28"/>
          <w:szCs w:val="28"/>
          <w:lang w:val="es-SV"/>
        </w:rPr>
        <w:t>4.Cantidad de requerimientos de información recibidos en general.</w:t>
      </w:r>
    </w:p>
    <w:p w14:paraId="52AF7756" w14:textId="77777777" w:rsidR="00387F98" w:rsidRDefault="00387F98" w:rsidP="00387F98">
      <w:pPr>
        <w:spacing w:after="0" w:line="360" w:lineRule="auto"/>
        <w:jc w:val="both"/>
        <w:rPr>
          <w:rFonts w:ascii="Montserrat" w:hAnsi="Montserrat" w:cs="Arial"/>
          <w:b/>
          <w:u w:val="single"/>
          <w:lang w:eastAsia="es-ES" w:bidi="es-ES"/>
        </w:rPr>
      </w:pPr>
      <w:r>
        <w:rPr>
          <w:rFonts w:ascii="Montserrat" w:hAnsi="Montserrat" w:cs="Arial"/>
          <w:b/>
          <w:u w:val="single"/>
          <w:lang w:eastAsia="es-ES" w:bidi="es-ES"/>
        </w:rPr>
        <w:t>Distritos de Apopa y Nejapa</w:t>
      </w:r>
    </w:p>
    <w:tbl>
      <w:tblPr>
        <w:tblW w:w="9270" w:type="dxa"/>
        <w:tblCellMar>
          <w:left w:w="70" w:type="dxa"/>
          <w:right w:w="70" w:type="dxa"/>
        </w:tblCellMar>
        <w:tblLook w:val="04A0" w:firstRow="1" w:lastRow="0" w:firstColumn="1" w:lastColumn="0" w:noHBand="0" w:noVBand="1"/>
      </w:tblPr>
      <w:tblGrid>
        <w:gridCol w:w="1810"/>
        <w:gridCol w:w="3163"/>
        <w:gridCol w:w="1104"/>
        <w:gridCol w:w="1276"/>
        <w:gridCol w:w="1204"/>
        <w:gridCol w:w="713"/>
      </w:tblGrid>
      <w:tr w:rsidR="00387F98" w:rsidRPr="00E170DB" w14:paraId="23B90B28" w14:textId="77777777" w:rsidTr="00383EDF">
        <w:trPr>
          <w:trHeight w:val="295"/>
        </w:trPr>
        <w:tc>
          <w:tcPr>
            <w:tcW w:w="1810" w:type="dxa"/>
            <w:tcBorders>
              <w:top w:val="single" w:sz="4" w:space="0" w:color="auto"/>
              <w:left w:val="single" w:sz="4" w:space="0" w:color="auto"/>
              <w:bottom w:val="single" w:sz="4" w:space="0" w:color="8EA9DB"/>
              <w:right w:val="nil"/>
            </w:tcBorders>
            <w:shd w:val="clear" w:color="D9E1F2" w:fill="D9E1F2"/>
            <w:noWrap/>
            <w:vAlign w:val="bottom"/>
            <w:hideMark/>
          </w:tcPr>
          <w:p w14:paraId="30820139"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DISTRITO</w:t>
            </w:r>
          </w:p>
        </w:tc>
        <w:tc>
          <w:tcPr>
            <w:tcW w:w="3163" w:type="dxa"/>
            <w:tcBorders>
              <w:top w:val="single" w:sz="4" w:space="0" w:color="auto"/>
              <w:left w:val="nil"/>
              <w:bottom w:val="single" w:sz="4" w:space="0" w:color="8EA9DB"/>
              <w:right w:val="nil"/>
            </w:tcBorders>
            <w:shd w:val="clear" w:color="D9E1F2" w:fill="D9E1F2"/>
            <w:noWrap/>
            <w:vAlign w:val="bottom"/>
            <w:hideMark/>
          </w:tcPr>
          <w:p w14:paraId="0675BF87"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SOLICITUDES</w:t>
            </w:r>
          </w:p>
        </w:tc>
        <w:tc>
          <w:tcPr>
            <w:tcW w:w="1104" w:type="dxa"/>
            <w:tcBorders>
              <w:top w:val="single" w:sz="4" w:space="0" w:color="auto"/>
              <w:left w:val="nil"/>
              <w:bottom w:val="single" w:sz="4" w:space="0" w:color="8EA9DB"/>
              <w:right w:val="nil"/>
            </w:tcBorders>
            <w:shd w:val="clear" w:color="D9E1F2" w:fill="D9E1F2"/>
            <w:noWrap/>
            <w:vAlign w:val="bottom"/>
            <w:hideMark/>
          </w:tcPr>
          <w:p w14:paraId="6E414D05"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Pr>
                <w:rFonts w:ascii="Montserrat" w:eastAsia="Times New Roman" w:hAnsi="Montserrat" w:cs="Calibri"/>
                <w:b/>
                <w:bCs/>
                <w:color w:val="000000"/>
                <w:sz w:val="20"/>
                <w:szCs w:val="20"/>
                <w:lang w:eastAsia="es-MX"/>
              </w:rPr>
              <w:t>octubre</w:t>
            </w:r>
          </w:p>
        </w:tc>
        <w:tc>
          <w:tcPr>
            <w:tcW w:w="1276" w:type="dxa"/>
            <w:tcBorders>
              <w:top w:val="single" w:sz="4" w:space="0" w:color="auto"/>
              <w:left w:val="nil"/>
              <w:bottom w:val="single" w:sz="4" w:space="0" w:color="8EA9DB"/>
              <w:right w:val="nil"/>
            </w:tcBorders>
            <w:shd w:val="clear" w:color="D9E1F2" w:fill="D9E1F2"/>
            <w:noWrap/>
            <w:vAlign w:val="bottom"/>
            <w:hideMark/>
          </w:tcPr>
          <w:p w14:paraId="5A34B4BF"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Pr>
                <w:rFonts w:ascii="Montserrat" w:eastAsia="Times New Roman" w:hAnsi="Montserrat" w:cs="Calibri"/>
                <w:b/>
                <w:bCs/>
                <w:color w:val="000000"/>
                <w:sz w:val="20"/>
                <w:szCs w:val="20"/>
                <w:lang w:eastAsia="es-MX"/>
              </w:rPr>
              <w:t>noviembre</w:t>
            </w:r>
          </w:p>
        </w:tc>
        <w:tc>
          <w:tcPr>
            <w:tcW w:w="1204" w:type="dxa"/>
            <w:tcBorders>
              <w:top w:val="single" w:sz="4" w:space="0" w:color="auto"/>
              <w:left w:val="nil"/>
              <w:bottom w:val="single" w:sz="4" w:space="0" w:color="8EA9DB"/>
              <w:right w:val="nil"/>
            </w:tcBorders>
            <w:shd w:val="clear" w:color="D9E1F2" w:fill="D9E1F2"/>
            <w:noWrap/>
            <w:vAlign w:val="bottom"/>
            <w:hideMark/>
          </w:tcPr>
          <w:p w14:paraId="3306EE03" w14:textId="77777777" w:rsidR="00387F98" w:rsidRDefault="00387F98" w:rsidP="00387F98">
            <w:pPr>
              <w:spacing w:after="0" w:line="240" w:lineRule="auto"/>
              <w:jc w:val="both"/>
              <w:rPr>
                <w:rFonts w:ascii="Montserrat" w:eastAsia="Times New Roman" w:hAnsi="Montserrat" w:cs="Calibri"/>
                <w:b/>
                <w:bCs/>
                <w:color w:val="000000"/>
                <w:sz w:val="20"/>
                <w:szCs w:val="20"/>
                <w:lang w:eastAsia="es-MX"/>
              </w:rPr>
            </w:pPr>
          </w:p>
          <w:p w14:paraId="2BE5AEC6"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Pr>
                <w:rFonts w:ascii="Montserrat" w:eastAsia="Times New Roman" w:hAnsi="Montserrat" w:cs="Calibri"/>
                <w:b/>
                <w:bCs/>
                <w:color w:val="000000"/>
                <w:sz w:val="20"/>
                <w:szCs w:val="20"/>
                <w:lang w:eastAsia="es-MX"/>
              </w:rPr>
              <w:t>diciembre</w:t>
            </w:r>
          </w:p>
        </w:tc>
        <w:tc>
          <w:tcPr>
            <w:tcW w:w="713" w:type="dxa"/>
            <w:tcBorders>
              <w:top w:val="single" w:sz="4" w:space="0" w:color="auto"/>
              <w:left w:val="nil"/>
              <w:bottom w:val="single" w:sz="4" w:space="0" w:color="8EA9DB"/>
              <w:right w:val="single" w:sz="4" w:space="0" w:color="auto"/>
            </w:tcBorders>
            <w:shd w:val="clear" w:color="D9E1F2" w:fill="D9E1F2"/>
            <w:noWrap/>
            <w:vAlign w:val="bottom"/>
            <w:hideMark/>
          </w:tcPr>
          <w:p w14:paraId="256EB8EC"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Total</w:t>
            </w:r>
          </w:p>
        </w:tc>
      </w:tr>
      <w:tr w:rsidR="00387F98" w:rsidRPr="00E170DB" w14:paraId="6BCFF700" w14:textId="77777777" w:rsidTr="00383EDF">
        <w:trPr>
          <w:trHeight w:val="295"/>
        </w:trPr>
        <w:tc>
          <w:tcPr>
            <w:tcW w:w="1810" w:type="dxa"/>
            <w:tcBorders>
              <w:top w:val="nil"/>
              <w:left w:val="single" w:sz="4" w:space="0" w:color="auto"/>
              <w:bottom w:val="nil"/>
              <w:right w:val="nil"/>
            </w:tcBorders>
            <w:shd w:val="clear" w:color="auto" w:fill="auto"/>
            <w:noWrap/>
            <w:vAlign w:val="bottom"/>
            <w:hideMark/>
          </w:tcPr>
          <w:p w14:paraId="0CEDB3B5"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APOPA</w:t>
            </w:r>
          </w:p>
        </w:tc>
        <w:tc>
          <w:tcPr>
            <w:tcW w:w="3163" w:type="dxa"/>
            <w:tcBorders>
              <w:top w:val="nil"/>
              <w:left w:val="nil"/>
              <w:bottom w:val="nil"/>
              <w:right w:val="nil"/>
            </w:tcBorders>
            <w:shd w:val="clear" w:color="auto" w:fill="auto"/>
            <w:noWrap/>
            <w:vAlign w:val="bottom"/>
            <w:hideMark/>
          </w:tcPr>
          <w:p w14:paraId="1613E6BF"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 xml:space="preserve">Admitidas </w:t>
            </w:r>
          </w:p>
        </w:tc>
        <w:tc>
          <w:tcPr>
            <w:tcW w:w="1104" w:type="dxa"/>
            <w:tcBorders>
              <w:top w:val="nil"/>
              <w:left w:val="nil"/>
              <w:bottom w:val="nil"/>
              <w:right w:val="nil"/>
            </w:tcBorders>
            <w:shd w:val="clear" w:color="auto" w:fill="auto"/>
            <w:noWrap/>
            <w:vAlign w:val="bottom"/>
            <w:hideMark/>
          </w:tcPr>
          <w:p w14:paraId="1487E583"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16</w:t>
            </w:r>
          </w:p>
        </w:tc>
        <w:tc>
          <w:tcPr>
            <w:tcW w:w="1276" w:type="dxa"/>
            <w:tcBorders>
              <w:top w:val="nil"/>
              <w:left w:val="nil"/>
              <w:bottom w:val="nil"/>
              <w:right w:val="nil"/>
            </w:tcBorders>
            <w:shd w:val="clear" w:color="auto" w:fill="auto"/>
            <w:noWrap/>
            <w:vAlign w:val="bottom"/>
            <w:hideMark/>
          </w:tcPr>
          <w:p w14:paraId="3C7C87F0"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Pr>
                <w:rFonts w:ascii="Montserrat" w:eastAsia="Times New Roman" w:hAnsi="Montserrat" w:cs="Calibri"/>
                <w:bCs/>
                <w:color w:val="000000"/>
                <w:sz w:val="20"/>
                <w:szCs w:val="20"/>
                <w:lang w:eastAsia="es-MX"/>
              </w:rPr>
              <w:t>3</w:t>
            </w:r>
          </w:p>
        </w:tc>
        <w:tc>
          <w:tcPr>
            <w:tcW w:w="1204" w:type="dxa"/>
            <w:tcBorders>
              <w:top w:val="nil"/>
              <w:left w:val="nil"/>
              <w:bottom w:val="nil"/>
              <w:right w:val="nil"/>
            </w:tcBorders>
            <w:shd w:val="clear" w:color="auto" w:fill="auto"/>
            <w:noWrap/>
            <w:vAlign w:val="bottom"/>
            <w:hideMark/>
          </w:tcPr>
          <w:p w14:paraId="1077E89E"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3</w:t>
            </w:r>
          </w:p>
        </w:tc>
        <w:tc>
          <w:tcPr>
            <w:tcW w:w="713" w:type="dxa"/>
            <w:tcBorders>
              <w:top w:val="nil"/>
              <w:left w:val="nil"/>
              <w:bottom w:val="nil"/>
              <w:right w:val="single" w:sz="4" w:space="0" w:color="auto"/>
            </w:tcBorders>
            <w:shd w:val="clear" w:color="auto" w:fill="auto"/>
            <w:noWrap/>
            <w:vAlign w:val="bottom"/>
            <w:hideMark/>
          </w:tcPr>
          <w:p w14:paraId="6323B47C"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22</w:t>
            </w:r>
          </w:p>
        </w:tc>
      </w:tr>
      <w:tr w:rsidR="00387F98" w:rsidRPr="00E170DB" w14:paraId="625A85DA" w14:textId="77777777" w:rsidTr="00383EDF">
        <w:trPr>
          <w:trHeight w:val="295"/>
        </w:trPr>
        <w:tc>
          <w:tcPr>
            <w:tcW w:w="1810" w:type="dxa"/>
            <w:tcBorders>
              <w:top w:val="nil"/>
              <w:left w:val="single" w:sz="4" w:space="0" w:color="auto"/>
              <w:bottom w:val="nil"/>
              <w:right w:val="nil"/>
            </w:tcBorders>
            <w:shd w:val="clear" w:color="auto" w:fill="auto"/>
            <w:noWrap/>
            <w:vAlign w:val="bottom"/>
            <w:hideMark/>
          </w:tcPr>
          <w:p w14:paraId="2443A1CE"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3163" w:type="dxa"/>
            <w:tcBorders>
              <w:top w:val="nil"/>
              <w:left w:val="nil"/>
              <w:bottom w:val="nil"/>
              <w:right w:val="nil"/>
            </w:tcBorders>
            <w:shd w:val="clear" w:color="auto" w:fill="auto"/>
            <w:noWrap/>
            <w:vAlign w:val="bottom"/>
            <w:hideMark/>
          </w:tcPr>
          <w:p w14:paraId="51A31767"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Archivada</w:t>
            </w:r>
          </w:p>
        </w:tc>
        <w:tc>
          <w:tcPr>
            <w:tcW w:w="1104" w:type="dxa"/>
            <w:tcBorders>
              <w:top w:val="nil"/>
              <w:left w:val="nil"/>
              <w:bottom w:val="nil"/>
              <w:right w:val="nil"/>
            </w:tcBorders>
            <w:shd w:val="clear" w:color="auto" w:fill="auto"/>
            <w:noWrap/>
            <w:vAlign w:val="bottom"/>
            <w:hideMark/>
          </w:tcPr>
          <w:p w14:paraId="78C5B3C4"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p>
        </w:tc>
        <w:tc>
          <w:tcPr>
            <w:tcW w:w="1276" w:type="dxa"/>
            <w:tcBorders>
              <w:top w:val="nil"/>
              <w:left w:val="nil"/>
              <w:bottom w:val="nil"/>
              <w:right w:val="nil"/>
            </w:tcBorders>
            <w:shd w:val="clear" w:color="auto" w:fill="auto"/>
            <w:noWrap/>
            <w:vAlign w:val="bottom"/>
            <w:hideMark/>
          </w:tcPr>
          <w:p w14:paraId="538E4EE1"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Pr>
                <w:rFonts w:ascii="Montserrat" w:eastAsia="Times New Roman" w:hAnsi="Montserrat" w:cs="Calibri"/>
                <w:bCs/>
                <w:color w:val="000000"/>
                <w:sz w:val="20"/>
                <w:szCs w:val="20"/>
                <w:lang w:eastAsia="es-MX"/>
              </w:rPr>
              <w:t>16</w:t>
            </w:r>
          </w:p>
        </w:tc>
        <w:tc>
          <w:tcPr>
            <w:tcW w:w="1204" w:type="dxa"/>
            <w:tcBorders>
              <w:top w:val="nil"/>
              <w:left w:val="nil"/>
              <w:bottom w:val="nil"/>
              <w:right w:val="nil"/>
            </w:tcBorders>
            <w:shd w:val="clear" w:color="auto" w:fill="auto"/>
            <w:noWrap/>
            <w:vAlign w:val="bottom"/>
            <w:hideMark/>
          </w:tcPr>
          <w:p w14:paraId="1574DE24"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6</w:t>
            </w:r>
          </w:p>
        </w:tc>
        <w:tc>
          <w:tcPr>
            <w:tcW w:w="713" w:type="dxa"/>
            <w:tcBorders>
              <w:top w:val="nil"/>
              <w:left w:val="nil"/>
              <w:bottom w:val="nil"/>
              <w:right w:val="single" w:sz="4" w:space="0" w:color="auto"/>
            </w:tcBorders>
            <w:shd w:val="clear" w:color="auto" w:fill="auto"/>
            <w:noWrap/>
            <w:vAlign w:val="bottom"/>
            <w:hideMark/>
          </w:tcPr>
          <w:p w14:paraId="3F7ABABC"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22</w:t>
            </w:r>
          </w:p>
        </w:tc>
      </w:tr>
      <w:tr w:rsidR="00387F98" w:rsidRPr="00E170DB" w14:paraId="7029EDCC" w14:textId="77777777" w:rsidTr="00383EDF">
        <w:trPr>
          <w:trHeight w:val="295"/>
        </w:trPr>
        <w:tc>
          <w:tcPr>
            <w:tcW w:w="1810" w:type="dxa"/>
            <w:tcBorders>
              <w:top w:val="nil"/>
              <w:left w:val="single" w:sz="4" w:space="0" w:color="auto"/>
              <w:bottom w:val="nil"/>
              <w:right w:val="nil"/>
            </w:tcBorders>
            <w:shd w:val="clear" w:color="auto" w:fill="auto"/>
            <w:noWrap/>
            <w:vAlign w:val="bottom"/>
            <w:hideMark/>
          </w:tcPr>
          <w:p w14:paraId="45CDE7F1"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3163" w:type="dxa"/>
            <w:tcBorders>
              <w:top w:val="nil"/>
              <w:left w:val="nil"/>
              <w:bottom w:val="nil"/>
              <w:right w:val="nil"/>
            </w:tcBorders>
            <w:shd w:val="clear" w:color="auto" w:fill="auto"/>
            <w:noWrap/>
            <w:vAlign w:val="bottom"/>
            <w:hideMark/>
          </w:tcPr>
          <w:p w14:paraId="0747EA09"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Desistida</w:t>
            </w:r>
          </w:p>
        </w:tc>
        <w:tc>
          <w:tcPr>
            <w:tcW w:w="1104" w:type="dxa"/>
            <w:tcBorders>
              <w:top w:val="nil"/>
              <w:left w:val="nil"/>
              <w:bottom w:val="nil"/>
              <w:right w:val="nil"/>
            </w:tcBorders>
            <w:shd w:val="clear" w:color="auto" w:fill="auto"/>
            <w:noWrap/>
            <w:vAlign w:val="bottom"/>
            <w:hideMark/>
          </w:tcPr>
          <w:p w14:paraId="6CEA1ACE"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0</w:t>
            </w:r>
          </w:p>
        </w:tc>
        <w:tc>
          <w:tcPr>
            <w:tcW w:w="1276" w:type="dxa"/>
            <w:tcBorders>
              <w:top w:val="nil"/>
              <w:left w:val="nil"/>
              <w:bottom w:val="nil"/>
              <w:right w:val="nil"/>
            </w:tcBorders>
            <w:shd w:val="clear" w:color="auto" w:fill="auto"/>
            <w:noWrap/>
            <w:vAlign w:val="bottom"/>
            <w:hideMark/>
          </w:tcPr>
          <w:p w14:paraId="6C13523C"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Pr>
                <w:rFonts w:ascii="Montserrat" w:eastAsia="Times New Roman" w:hAnsi="Montserrat" w:cs="Calibri"/>
                <w:bCs/>
                <w:color w:val="000000"/>
                <w:sz w:val="20"/>
                <w:szCs w:val="20"/>
                <w:lang w:eastAsia="es-MX"/>
              </w:rPr>
              <w:t>0</w:t>
            </w:r>
          </w:p>
        </w:tc>
        <w:tc>
          <w:tcPr>
            <w:tcW w:w="1204" w:type="dxa"/>
            <w:tcBorders>
              <w:top w:val="nil"/>
              <w:left w:val="nil"/>
              <w:bottom w:val="nil"/>
              <w:right w:val="nil"/>
            </w:tcBorders>
            <w:shd w:val="clear" w:color="auto" w:fill="auto"/>
            <w:noWrap/>
            <w:vAlign w:val="bottom"/>
            <w:hideMark/>
          </w:tcPr>
          <w:p w14:paraId="3C46BC50"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0</w:t>
            </w:r>
          </w:p>
        </w:tc>
        <w:tc>
          <w:tcPr>
            <w:tcW w:w="713" w:type="dxa"/>
            <w:tcBorders>
              <w:top w:val="nil"/>
              <w:left w:val="nil"/>
              <w:bottom w:val="nil"/>
              <w:right w:val="single" w:sz="4" w:space="0" w:color="auto"/>
            </w:tcBorders>
            <w:shd w:val="clear" w:color="auto" w:fill="auto"/>
            <w:noWrap/>
            <w:vAlign w:val="bottom"/>
            <w:hideMark/>
          </w:tcPr>
          <w:p w14:paraId="00B30DED"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0</w:t>
            </w:r>
          </w:p>
        </w:tc>
      </w:tr>
      <w:tr w:rsidR="00387F98" w:rsidRPr="00E170DB" w14:paraId="3E0B34B3" w14:textId="77777777" w:rsidTr="00383EDF">
        <w:trPr>
          <w:trHeight w:val="295"/>
        </w:trPr>
        <w:tc>
          <w:tcPr>
            <w:tcW w:w="1810" w:type="dxa"/>
            <w:tcBorders>
              <w:top w:val="nil"/>
              <w:left w:val="single" w:sz="4" w:space="0" w:color="auto"/>
              <w:bottom w:val="single" w:sz="4" w:space="0" w:color="8EA9DB"/>
              <w:right w:val="nil"/>
            </w:tcBorders>
            <w:shd w:val="clear" w:color="auto" w:fill="auto"/>
            <w:noWrap/>
            <w:vAlign w:val="bottom"/>
            <w:hideMark/>
          </w:tcPr>
          <w:p w14:paraId="1394ADDD"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3163" w:type="dxa"/>
            <w:tcBorders>
              <w:top w:val="nil"/>
              <w:left w:val="nil"/>
              <w:bottom w:val="nil"/>
              <w:right w:val="nil"/>
            </w:tcBorders>
            <w:shd w:val="clear" w:color="auto" w:fill="auto"/>
            <w:noWrap/>
            <w:vAlign w:val="bottom"/>
            <w:hideMark/>
          </w:tcPr>
          <w:p w14:paraId="49DEB4F3"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Mixtas (Admitida/Denegada)</w:t>
            </w:r>
          </w:p>
        </w:tc>
        <w:tc>
          <w:tcPr>
            <w:tcW w:w="1104" w:type="dxa"/>
            <w:tcBorders>
              <w:top w:val="nil"/>
              <w:left w:val="nil"/>
              <w:bottom w:val="nil"/>
              <w:right w:val="nil"/>
            </w:tcBorders>
            <w:shd w:val="clear" w:color="auto" w:fill="auto"/>
            <w:noWrap/>
            <w:vAlign w:val="bottom"/>
            <w:hideMark/>
          </w:tcPr>
          <w:p w14:paraId="7FD0BAEB"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0</w:t>
            </w:r>
          </w:p>
        </w:tc>
        <w:tc>
          <w:tcPr>
            <w:tcW w:w="1276" w:type="dxa"/>
            <w:tcBorders>
              <w:top w:val="nil"/>
              <w:left w:val="nil"/>
              <w:bottom w:val="nil"/>
              <w:right w:val="nil"/>
            </w:tcBorders>
            <w:shd w:val="clear" w:color="auto" w:fill="auto"/>
            <w:noWrap/>
            <w:vAlign w:val="bottom"/>
            <w:hideMark/>
          </w:tcPr>
          <w:p w14:paraId="059FD81D"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Pr>
                <w:rFonts w:ascii="Montserrat" w:eastAsia="Times New Roman" w:hAnsi="Montserrat" w:cs="Calibri"/>
                <w:bCs/>
                <w:color w:val="000000"/>
                <w:sz w:val="20"/>
                <w:szCs w:val="20"/>
                <w:lang w:eastAsia="es-MX"/>
              </w:rPr>
              <w:t>0</w:t>
            </w:r>
          </w:p>
        </w:tc>
        <w:tc>
          <w:tcPr>
            <w:tcW w:w="1204" w:type="dxa"/>
            <w:tcBorders>
              <w:top w:val="nil"/>
              <w:left w:val="nil"/>
              <w:bottom w:val="nil"/>
              <w:right w:val="nil"/>
            </w:tcBorders>
            <w:shd w:val="clear" w:color="auto" w:fill="auto"/>
            <w:noWrap/>
            <w:vAlign w:val="bottom"/>
            <w:hideMark/>
          </w:tcPr>
          <w:p w14:paraId="6032850F"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1</w:t>
            </w:r>
          </w:p>
        </w:tc>
        <w:tc>
          <w:tcPr>
            <w:tcW w:w="713" w:type="dxa"/>
            <w:tcBorders>
              <w:top w:val="nil"/>
              <w:left w:val="nil"/>
              <w:bottom w:val="nil"/>
              <w:right w:val="single" w:sz="4" w:space="0" w:color="auto"/>
            </w:tcBorders>
            <w:shd w:val="clear" w:color="auto" w:fill="auto"/>
            <w:noWrap/>
            <w:vAlign w:val="bottom"/>
            <w:hideMark/>
          </w:tcPr>
          <w:p w14:paraId="0D2776F4"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1</w:t>
            </w:r>
          </w:p>
        </w:tc>
      </w:tr>
      <w:tr w:rsidR="00387F98" w:rsidRPr="00E170DB" w14:paraId="62D72AD6" w14:textId="77777777" w:rsidTr="00383EDF">
        <w:trPr>
          <w:trHeight w:val="295"/>
        </w:trPr>
        <w:tc>
          <w:tcPr>
            <w:tcW w:w="1810" w:type="dxa"/>
            <w:tcBorders>
              <w:top w:val="single" w:sz="4" w:space="0" w:color="4472C4"/>
              <w:left w:val="single" w:sz="4" w:space="0" w:color="auto"/>
              <w:bottom w:val="single" w:sz="4" w:space="0" w:color="4472C4"/>
              <w:right w:val="nil"/>
            </w:tcBorders>
            <w:shd w:val="clear" w:color="auto" w:fill="auto"/>
            <w:noWrap/>
            <w:vAlign w:val="bottom"/>
            <w:hideMark/>
          </w:tcPr>
          <w:p w14:paraId="4EF18A7F"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Total APOPA</w:t>
            </w:r>
          </w:p>
        </w:tc>
        <w:tc>
          <w:tcPr>
            <w:tcW w:w="3163" w:type="dxa"/>
            <w:tcBorders>
              <w:top w:val="single" w:sz="4" w:space="0" w:color="4472C4"/>
              <w:left w:val="nil"/>
              <w:bottom w:val="single" w:sz="4" w:space="0" w:color="4472C4"/>
              <w:right w:val="nil"/>
            </w:tcBorders>
            <w:shd w:val="clear" w:color="auto" w:fill="auto"/>
            <w:noWrap/>
            <w:vAlign w:val="bottom"/>
            <w:hideMark/>
          </w:tcPr>
          <w:p w14:paraId="235B1151"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 </w:t>
            </w:r>
          </w:p>
        </w:tc>
        <w:tc>
          <w:tcPr>
            <w:tcW w:w="1104" w:type="dxa"/>
            <w:tcBorders>
              <w:top w:val="single" w:sz="4" w:space="0" w:color="4472C4"/>
              <w:left w:val="nil"/>
              <w:bottom w:val="single" w:sz="4" w:space="0" w:color="4472C4"/>
              <w:right w:val="nil"/>
            </w:tcBorders>
            <w:shd w:val="clear" w:color="auto" w:fill="auto"/>
            <w:noWrap/>
            <w:vAlign w:val="bottom"/>
            <w:hideMark/>
          </w:tcPr>
          <w:p w14:paraId="77B40878"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1276" w:type="dxa"/>
            <w:tcBorders>
              <w:top w:val="single" w:sz="4" w:space="0" w:color="4472C4"/>
              <w:left w:val="nil"/>
              <w:bottom w:val="single" w:sz="4" w:space="0" w:color="4472C4"/>
              <w:right w:val="nil"/>
            </w:tcBorders>
            <w:shd w:val="clear" w:color="auto" w:fill="auto"/>
            <w:noWrap/>
            <w:vAlign w:val="bottom"/>
            <w:hideMark/>
          </w:tcPr>
          <w:p w14:paraId="50B5DEB3"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 </w:t>
            </w:r>
          </w:p>
        </w:tc>
        <w:tc>
          <w:tcPr>
            <w:tcW w:w="1204" w:type="dxa"/>
            <w:tcBorders>
              <w:top w:val="single" w:sz="4" w:space="0" w:color="4472C4"/>
              <w:left w:val="nil"/>
              <w:bottom w:val="single" w:sz="4" w:space="0" w:color="4472C4"/>
              <w:right w:val="nil"/>
            </w:tcBorders>
            <w:shd w:val="clear" w:color="auto" w:fill="auto"/>
            <w:noWrap/>
            <w:vAlign w:val="bottom"/>
            <w:hideMark/>
          </w:tcPr>
          <w:p w14:paraId="6C2D63A6"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 </w:t>
            </w:r>
          </w:p>
        </w:tc>
        <w:tc>
          <w:tcPr>
            <w:tcW w:w="713" w:type="dxa"/>
            <w:tcBorders>
              <w:top w:val="single" w:sz="4" w:space="0" w:color="4472C4"/>
              <w:left w:val="nil"/>
              <w:bottom w:val="single" w:sz="4" w:space="0" w:color="4472C4"/>
              <w:right w:val="single" w:sz="4" w:space="0" w:color="auto"/>
            </w:tcBorders>
            <w:shd w:val="clear" w:color="auto" w:fill="auto"/>
            <w:noWrap/>
            <w:vAlign w:val="bottom"/>
            <w:hideMark/>
          </w:tcPr>
          <w:p w14:paraId="2454C35A"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Pr>
                <w:rFonts w:ascii="Montserrat" w:eastAsia="Times New Roman" w:hAnsi="Montserrat" w:cs="Calibri"/>
                <w:b/>
                <w:bCs/>
                <w:color w:val="000000"/>
                <w:sz w:val="20"/>
                <w:szCs w:val="20"/>
                <w:lang w:eastAsia="es-MX"/>
              </w:rPr>
              <w:t>23</w:t>
            </w:r>
          </w:p>
        </w:tc>
      </w:tr>
      <w:tr w:rsidR="00387F98" w:rsidRPr="00E170DB" w14:paraId="0DDD06FD" w14:textId="77777777" w:rsidTr="00383EDF">
        <w:trPr>
          <w:trHeight w:val="295"/>
        </w:trPr>
        <w:tc>
          <w:tcPr>
            <w:tcW w:w="1810" w:type="dxa"/>
            <w:tcBorders>
              <w:top w:val="nil"/>
              <w:left w:val="single" w:sz="4" w:space="0" w:color="auto"/>
              <w:bottom w:val="nil"/>
              <w:right w:val="nil"/>
            </w:tcBorders>
            <w:shd w:val="clear" w:color="auto" w:fill="auto"/>
            <w:noWrap/>
            <w:vAlign w:val="bottom"/>
            <w:hideMark/>
          </w:tcPr>
          <w:p w14:paraId="73933718"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NEJAPA</w:t>
            </w:r>
          </w:p>
        </w:tc>
        <w:tc>
          <w:tcPr>
            <w:tcW w:w="3163" w:type="dxa"/>
            <w:tcBorders>
              <w:top w:val="nil"/>
              <w:left w:val="nil"/>
              <w:bottom w:val="nil"/>
              <w:right w:val="nil"/>
            </w:tcBorders>
            <w:shd w:val="clear" w:color="auto" w:fill="auto"/>
            <w:noWrap/>
            <w:vAlign w:val="bottom"/>
            <w:hideMark/>
          </w:tcPr>
          <w:p w14:paraId="71B58E60"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Admitidas</w:t>
            </w:r>
          </w:p>
        </w:tc>
        <w:tc>
          <w:tcPr>
            <w:tcW w:w="1104" w:type="dxa"/>
            <w:tcBorders>
              <w:top w:val="nil"/>
              <w:left w:val="nil"/>
              <w:bottom w:val="nil"/>
              <w:right w:val="nil"/>
            </w:tcBorders>
            <w:shd w:val="clear" w:color="auto" w:fill="auto"/>
            <w:noWrap/>
            <w:vAlign w:val="bottom"/>
            <w:hideMark/>
          </w:tcPr>
          <w:p w14:paraId="5D23E00D"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5</w:t>
            </w:r>
          </w:p>
        </w:tc>
        <w:tc>
          <w:tcPr>
            <w:tcW w:w="1276" w:type="dxa"/>
            <w:tcBorders>
              <w:top w:val="nil"/>
              <w:left w:val="nil"/>
              <w:bottom w:val="nil"/>
              <w:right w:val="nil"/>
            </w:tcBorders>
            <w:shd w:val="clear" w:color="auto" w:fill="auto"/>
            <w:noWrap/>
            <w:vAlign w:val="bottom"/>
            <w:hideMark/>
          </w:tcPr>
          <w:p w14:paraId="44573135"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Pr>
                <w:rFonts w:ascii="Montserrat" w:eastAsia="Times New Roman" w:hAnsi="Montserrat" w:cs="Calibri"/>
                <w:bCs/>
                <w:color w:val="000000"/>
                <w:sz w:val="20"/>
                <w:szCs w:val="20"/>
                <w:lang w:eastAsia="es-MX"/>
              </w:rPr>
              <w:t>1</w:t>
            </w:r>
          </w:p>
        </w:tc>
        <w:tc>
          <w:tcPr>
            <w:tcW w:w="1204" w:type="dxa"/>
            <w:tcBorders>
              <w:top w:val="nil"/>
              <w:left w:val="nil"/>
              <w:bottom w:val="nil"/>
              <w:right w:val="nil"/>
            </w:tcBorders>
            <w:shd w:val="clear" w:color="auto" w:fill="auto"/>
            <w:noWrap/>
            <w:vAlign w:val="bottom"/>
            <w:hideMark/>
          </w:tcPr>
          <w:p w14:paraId="600799F7"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2</w:t>
            </w:r>
          </w:p>
        </w:tc>
        <w:tc>
          <w:tcPr>
            <w:tcW w:w="713" w:type="dxa"/>
            <w:tcBorders>
              <w:top w:val="nil"/>
              <w:left w:val="nil"/>
              <w:bottom w:val="nil"/>
              <w:right w:val="single" w:sz="4" w:space="0" w:color="auto"/>
            </w:tcBorders>
            <w:shd w:val="clear" w:color="auto" w:fill="auto"/>
            <w:noWrap/>
            <w:vAlign w:val="bottom"/>
            <w:hideMark/>
          </w:tcPr>
          <w:p w14:paraId="1EAA7F29"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8</w:t>
            </w:r>
          </w:p>
        </w:tc>
      </w:tr>
      <w:tr w:rsidR="00387F98" w:rsidRPr="00E170DB" w14:paraId="3F6325D6" w14:textId="77777777" w:rsidTr="00383EDF">
        <w:trPr>
          <w:trHeight w:val="295"/>
        </w:trPr>
        <w:tc>
          <w:tcPr>
            <w:tcW w:w="1810" w:type="dxa"/>
            <w:tcBorders>
              <w:top w:val="nil"/>
              <w:left w:val="single" w:sz="4" w:space="0" w:color="auto"/>
              <w:bottom w:val="nil"/>
              <w:right w:val="nil"/>
            </w:tcBorders>
            <w:shd w:val="clear" w:color="auto" w:fill="auto"/>
            <w:noWrap/>
            <w:vAlign w:val="bottom"/>
            <w:hideMark/>
          </w:tcPr>
          <w:p w14:paraId="7361C923"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3163" w:type="dxa"/>
            <w:tcBorders>
              <w:top w:val="nil"/>
              <w:left w:val="nil"/>
              <w:bottom w:val="nil"/>
              <w:right w:val="nil"/>
            </w:tcBorders>
            <w:shd w:val="clear" w:color="auto" w:fill="auto"/>
            <w:noWrap/>
            <w:vAlign w:val="bottom"/>
            <w:hideMark/>
          </w:tcPr>
          <w:p w14:paraId="096E2A85"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Archivada</w:t>
            </w:r>
          </w:p>
        </w:tc>
        <w:tc>
          <w:tcPr>
            <w:tcW w:w="1104" w:type="dxa"/>
            <w:tcBorders>
              <w:top w:val="nil"/>
              <w:left w:val="nil"/>
              <w:bottom w:val="nil"/>
              <w:right w:val="nil"/>
            </w:tcBorders>
            <w:shd w:val="clear" w:color="auto" w:fill="auto"/>
            <w:noWrap/>
            <w:vAlign w:val="bottom"/>
            <w:hideMark/>
          </w:tcPr>
          <w:p w14:paraId="6261EBE2"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0</w:t>
            </w:r>
          </w:p>
        </w:tc>
        <w:tc>
          <w:tcPr>
            <w:tcW w:w="1276" w:type="dxa"/>
            <w:tcBorders>
              <w:top w:val="nil"/>
              <w:left w:val="nil"/>
              <w:bottom w:val="nil"/>
              <w:right w:val="nil"/>
            </w:tcBorders>
            <w:shd w:val="clear" w:color="auto" w:fill="auto"/>
            <w:noWrap/>
            <w:vAlign w:val="bottom"/>
            <w:hideMark/>
          </w:tcPr>
          <w:p w14:paraId="61A32673"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Pr>
                <w:rFonts w:ascii="Montserrat" w:eastAsia="Times New Roman" w:hAnsi="Montserrat" w:cs="Calibri"/>
                <w:bCs/>
                <w:color w:val="000000"/>
                <w:sz w:val="20"/>
                <w:szCs w:val="20"/>
                <w:lang w:eastAsia="es-MX"/>
              </w:rPr>
              <w:t>5</w:t>
            </w:r>
          </w:p>
        </w:tc>
        <w:tc>
          <w:tcPr>
            <w:tcW w:w="1204" w:type="dxa"/>
            <w:tcBorders>
              <w:top w:val="nil"/>
              <w:left w:val="nil"/>
              <w:bottom w:val="nil"/>
              <w:right w:val="nil"/>
            </w:tcBorders>
            <w:shd w:val="clear" w:color="auto" w:fill="auto"/>
            <w:noWrap/>
            <w:vAlign w:val="bottom"/>
            <w:hideMark/>
          </w:tcPr>
          <w:p w14:paraId="4B06F274"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3</w:t>
            </w:r>
          </w:p>
        </w:tc>
        <w:tc>
          <w:tcPr>
            <w:tcW w:w="713" w:type="dxa"/>
            <w:tcBorders>
              <w:top w:val="nil"/>
              <w:left w:val="nil"/>
              <w:bottom w:val="nil"/>
              <w:right w:val="single" w:sz="4" w:space="0" w:color="auto"/>
            </w:tcBorders>
            <w:shd w:val="clear" w:color="auto" w:fill="auto"/>
            <w:noWrap/>
            <w:vAlign w:val="bottom"/>
            <w:hideMark/>
          </w:tcPr>
          <w:p w14:paraId="64901C76" w14:textId="77777777" w:rsidR="00387F98" w:rsidRDefault="00387F98" w:rsidP="00387F98">
            <w:pPr>
              <w:spacing w:after="0" w:line="240" w:lineRule="auto"/>
              <w:jc w:val="both"/>
              <w:rPr>
                <w:rFonts w:ascii="Montserrat" w:eastAsia="Times New Roman" w:hAnsi="Montserrat" w:cs="Calibri"/>
                <w:color w:val="000000"/>
                <w:sz w:val="20"/>
                <w:szCs w:val="20"/>
                <w:lang w:eastAsia="es-MX"/>
              </w:rPr>
            </w:pPr>
          </w:p>
          <w:p w14:paraId="07A0D049"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8</w:t>
            </w:r>
          </w:p>
        </w:tc>
      </w:tr>
      <w:tr w:rsidR="00387F98" w:rsidRPr="00E170DB" w14:paraId="72994BA3" w14:textId="77777777" w:rsidTr="00383EDF">
        <w:trPr>
          <w:trHeight w:val="295"/>
        </w:trPr>
        <w:tc>
          <w:tcPr>
            <w:tcW w:w="1810" w:type="dxa"/>
            <w:tcBorders>
              <w:top w:val="nil"/>
              <w:left w:val="single" w:sz="4" w:space="0" w:color="auto"/>
              <w:bottom w:val="single" w:sz="4" w:space="0" w:color="8EA9DB"/>
              <w:right w:val="nil"/>
            </w:tcBorders>
            <w:shd w:val="clear" w:color="auto" w:fill="auto"/>
            <w:noWrap/>
            <w:vAlign w:val="bottom"/>
            <w:hideMark/>
          </w:tcPr>
          <w:p w14:paraId="59AF47C0"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3163" w:type="dxa"/>
            <w:tcBorders>
              <w:top w:val="nil"/>
              <w:left w:val="nil"/>
              <w:bottom w:val="nil"/>
              <w:right w:val="nil"/>
            </w:tcBorders>
            <w:shd w:val="clear" w:color="auto" w:fill="auto"/>
            <w:noWrap/>
            <w:vAlign w:val="bottom"/>
            <w:hideMark/>
          </w:tcPr>
          <w:p w14:paraId="346075C1"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sidRPr="00E170DB">
              <w:rPr>
                <w:rFonts w:ascii="Montserrat" w:eastAsia="Times New Roman" w:hAnsi="Montserrat" w:cs="Calibri"/>
                <w:bCs/>
                <w:color w:val="000000"/>
                <w:sz w:val="20"/>
                <w:szCs w:val="20"/>
                <w:lang w:eastAsia="es-MX"/>
              </w:rPr>
              <w:t>Mixtas (Admitida/Denegada)</w:t>
            </w:r>
          </w:p>
        </w:tc>
        <w:tc>
          <w:tcPr>
            <w:tcW w:w="1104" w:type="dxa"/>
            <w:tcBorders>
              <w:top w:val="nil"/>
              <w:left w:val="nil"/>
              <w:bottom w:val="nil"/>
              <w:right w:val="nil"/>
            </w:tcBorders>
            <w:shd w:val="clear" w:color="auto" w:fill="auto"/>
            <w:noWrap/>
            <w:vAlign w:val="bottom"/>
            <w:hideMark/>
          </w:tcPr>
          <w:p w14:paraId="73924141"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4</w:t>
            </w:r>
          </w:p>
        </w:tc>
        <w:tc>
          <w:tcPr>
            <w:tcW w:w="1276" w:type="dxa"/>
            <w:tcBorders>
              <w:top w:val="nil"/>
              <w:left w:val="nil"/>
              <w:bottom w:val="nil"/>
              <w:right w:val="nil"/>
            </w:tcBorders>
            <w:shd w:val="clear" w:color="auto" w:fill="auto"/>
            <w:noWrap/>
            <w:vAlign w:val="bottom"/>
            <w:hideMark/>
          </w:tcPr>
          <w:p w14:paraId="4CDE5A24" w14:textId="77777777" w:rsidR="00387F98" w:rsidRPr="00E170DB" w:rsidRDefault="00387F98" w:rsidP="00387F98">
            <w:pPr>
              <w:spacing w:after="0" w:line="240" w:lineRule="auto"/>
              <w:jc w:val="both"/>
              <w:rPr>
                <w:rFonts w:ascii="Montserrat" w:eastAsia="Times New Roman" w:hAnsi="Montserrat" w:cs="Calibri"/>
                <w:bCs/>
                <w:color w:val="000000"/>
                <w:sz w:val="20"/>
                <w:szCs w:val="20"/>
                <w:lang w:eastAsia="es-MX"/>
              </w:rPr>
            </w:pPr>
            <w:r>
              <w:rPr>
                <w:rFonts w:ascii="Montserrat" w:eastAsia="Times New Roman" w:hAnsi="Montserrat" w:cs="Calibri"/>
                <w:bCs/>
                <w:color w:val="000000"/>
                <w:sz w:val="20"/>
                <w:szCs w:val="20"/>
                <w:lang w:eastAsia="es-MX"/>
              </w:rPr>
              <w:t>0</w:t>
            </w:r>
          </w:p>
        </w:tc>
        <w:tc>
          <w:tcPr>
            <w:tcW w:w="1204" w:type="dxa"/>
            <w:tcBorders>
              <w:top w:val="nil"/>
              <w:left w:val="nil"/>
              <w:bottom w:val="nil"/>
              <w:right w:val="nil"/>
            </w:tcBorders>
            <w:shd w:val="clear" w:color="auto" w:fill="auto"/>
            <w:noWrap/>
            <w:vAlign w:val="bottom"/>
            <w:hideMark/>
          </w:tcPr>
          <w:p w14:paraId="0934F6EA"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1</w:t>
            </w:r>
          </w:p>
        </w:tc>
        <w:tc>
          <w:tcPr>
            <w:tcW w:w="713" w:type="dxa"/>
            <w:tcBorders>
              <w:top w:val="nil"/>
              <w:left w:val="nil"/>
              <w:bottom w:val="nil"/>
              <w:right w:val="single" w:sz="4" w:space="0" w:color="auto"/>
            </w:tcBorders>
            <w:shd w:val="clear" w:color="auto" w:fill="auto"/>
            <w:noWrap/>
            <w:vAlign w:val="bottom"/>
            <w:hideMark/>
          </w:tcPr>
          <w:p w14:paraId="4FF12EB2" w14:textId="77777777" w:rsidR="00387F98" w:rsidRPr="00E170DB" w:rsidRDefault="00387F98" w:rsidP="00387F98">
            <w:pPr>
              <w:spacing w:after="0" w:line="240" w:lineRule="auto"/>
              <w:jc w:val="both"/>
              <w:rPr>
                <w:rFonts w:ascii="Montserrat" w:eastAsia="Times New Roman" w:hAnsi="Montserrat" w:cs="Calibri"/>
                <w:color w:val="000000"/>
                <w:sz w:val="20"/>
                <w:szCs w:val="20"/>
                <w:lang w:eastAsia="es-MX"/>
              </w:rPr>
            </w:pPr>
            <w:r>
              <w:rPr>
                <w:rFonts w:ascii="Montserrat" w:eastAsia="Times New Roman" w:hAnsi="Montserrat" w:cs="Calibri"/>
                <w:color w:val="000000"/>
                <w:sz w:val="20"/>
                <w:szCs w:val="20"/>
                <w:lang w:eastAsia="es-MX"/>
              </w:rPr>
              <w:t>5</w:t>
            </w:r>
          </w:p>
        </w:tc>
      </w:tr>
      <w:tr w:rsidR="00387F98" w:rsidRPr="00E170DB" w14:paraId="34B01CC5" w14:textId="77777777" w:rsidTr="00383EDF">
        <w:trPr>
          <w:trHeight w:val="295"/>
        </w:trPr>
        <w:tc>
          <w:tcPr>
            <w:tcW w:w="1810" w:type="dxa"/>
            <w:tcBorders>
              <w:top w:val="single" w:sz="4" w:space="0" w:color="4472C4"/>
              <w:left w:val="single" w:sz="4" w:space="0" w:color="auto"/>
              <w:bottom w:val="single" w:sz="4" w:space="0" w:color="4472C4"/>
              <w:right w:val="nil"/>
            </w:tcBorders>
            <w:shd w:val="clear" w:color="auto" w:fill="auto"/>
            <w:noWrap/>
            <w:vAlign w:val="bottom"/>
            <w:hideMark/>
          </w:tcPr>
          <w:p w14:paraId="7DF79868"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Total NEJAPA</w:t>
            </w:r>
          </w:p>
        </w:tc>
        <w:tc>
          <w:tcPr>
            <w:tcW w:w="3163" w:type="dxa"/>
            <w:tcBorders>
              <w:top w:val="single" w:sz="4" w:space="0" w:color="4472C4"/>
              <w:left w:val="nil"/>
              <w:bottom w:val="single" w:sz="4" w:space="0" w:color="4472C4"/>
              <w:right w:val="nil"/>
            </w:tcBorders>
            <w:shd w:val="clear" w:color="auto" w:fill="auto"/>
            <w:noWrap/>
            <w:vAlign w:val="bottom"/>
            <w:hideMark/>
          </w:tcPr>
          <w:p w14:paraId="1E9ED913"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1104" w:type="dxa"/>
            <w:tcBorders>
              <w:top w:val="single" w:sz="4" w:space="0" w:color="4472C4"/>
              <w:left w:val="nil"/>
              <w:bottom w:val="single" w:sz="4" w:space="0" w:color="4472C4"/>
              <w:right w:val="nil"/>
            </w:tcBorders>
            <w:shd w:val="clear" w:color="auto" w:fill="auto"/>
            <w:noWrap/>
            <w:vAlign w:val="bottom"/>
            <w:hideMark/>
          </w:tcPr>
          <w:p w14:paraId="4EFA7B27"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1276" w:type="dxa"/>
            <w:tcBorders>
              <w:top w:val="single" w:sz="4" w:space="0" w:color="4472C4"/>
              <w:left w:val="nil"/>
              <w:bottom w:val="single" w:sz="4" w:space="0" w:color="4472C4"/>
              <w:right w:val="nil"/>
            </w:tcBorders>
            <w:shd w:val="clear" w:color="auto" w:fill="auto"/>
            <w:noWrap/>
            <w:vAlign w:val="bottom"/>
            <w:hideMark/>
          </w:tcPr>
          <w:p w14:paraId="7A536B6B"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1204" w:type="dxa"/>
            <w:tcBorders>
              <w:top w:val="single" w:sz="4" w:space="0" w:color="4472C4"/>
              <w:left w:val="nil"/>
              <w:bottom w:val="single" w:sz="4" w:space="0" w:color="4472C4"/>
              <w:right w:val="nil"/>
            </w:tcBorders>
            <w:shd w:val="clear" w:color="auto" w:fill="auto"/>
            <w:noWrap/>
            <w:vAlign w:val="bottom"/>
            <w:hideMark/>
          </w:tcPr>
          <w:p w14:paraId="6D4CE96B"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 </w:t>
            </w:r>
          </w:p>
        </w:tc>
        <w:tc>
          <w:tcPr>
            <w:tcW w:w="713" w:type="dxa"/>
            <w:tcBorders>
              <w:top w:val="single" w:sz="4" w:space="0" w:color="4472C4"/>
              <w:left w:val="nil"/>
              <w:bottom w:val="single" w:sz="4" w:space="0" w:color="4472C4"/>
              <w:right w:val="single" w:sz="4" w:space="0" w:color="auto"/>
            </w:tcBorders>
            <w:shd w:val="clear" w:color="auto" w:fill="auto"/>
            <w:noWrap/>
            <w:vAlign w:val="bottom"/>
            <w:hideMark/>
          </w:tcPr>
          <w:p w14:paraId="3AA3B052"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Pr>
                <w:rFonts w:ascii="Montserrat" w:eastAsia="Times New Roman" w:hAnsi="Montserrat" w:cs="Calibri"/>
                <w:b/>
                <w:bCs/>
                <w:color w:val="000000"/>
                <w:sz w:val="20"/>
                <w:szCs w:val="20"/>
                <w:lang w:eastAsia="es-MX"/>
              </w:rPr>
              <w:t>13</w:t>
            </w:r>
          </w:p>
        </w:tc>
      </w:tr>
      <w:tr w:rsidR="00387F98" w:rsidRPr="00E170DB" w14:paraId="39049E7C" w14:textId="77777777" w:rsidTr="00383EDF">
        <w:trPr>
          <w:trHeight w:val="295"/>
        </w:trPr>
        <w:tc>
          <w:tcPr>
            <w:tcW w:w="8557" w:type="dxa"/>
            <w:gridSpan w:val="5"/>
            <w:tcBorders>
              <w:top w:val="single" w:sz="4" w:space="0" w:color="4472C4"/>
              <w:left w:val="single" w:sz="4" w:space="0" w:color="auto"/>
              <w:bottom w:val="single" w:sz="4" w:space="0" w:color="4472C4"/>
              <w:right w:val="nil"/>
            </w:tcBorders>
            <w:shd w:val="clear" w:color="D9E1F2" w:fill="D9E1F2"/>
            <w:noWrap/>
            <w:vAlign w:val="bottom"/>
            <w:hideMark/>
          </w:tcPr>
          <w:p w14:paraId="634C8961"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sidRPr="00E170DB">
              <w:rPr>
                <w:rFonts w:ascii="Montserrat" w:eastAsia="Times New Roman" w:hAnsi="Montserrat" w:cs="Calibri"/>
                <w:b/>
                <w:bCs/>
                <w:color w:val="000000"/>
                <w:sz w:val="20"/>
                <w:szCs w:val="20"/>
                <w:lang w:eastAsia="es-MX"/>
              </w:rPr>
              <w:t>Total general</w:t>
            </w:r>
          </w:p>
        </w:tc>
        <w:tc>
          <w:tcPr>
            <w:tcW w:w="713" w:type="dxa"/>
            <w:tcBorders>
              <w:top w:val="single" w:sz="4" w:space="0" w:color="8EA9DB"/>
              <w:left w:val="nil"/>
              <w:bottom w:val="single" w:sz="4" w:space="0" w:color="8EA9DB"/>
              <w:right w:val="single" w:sz="4" w:space="0" w:color="auto"/>
            </w:tcBorders>
            <w:shd w:val="clear" w:color="D9E1F2" w:fill="D9E1F2"/>
            <w:noWrap/>
            <w:vAlign w:val="bottom"/>
            <w:hideMark/>
          </w:tcPr>
          <w:p w14:paraId="0A3F49F3" w14:textId="77777777" w:rsidR="00387F98" w:rsidRPr="00E170DB" w:rsidRDefault="00387F98" w:rsidP="00387F98">
            <w:pPr>
              <w:spacing w:after="0" w:line="240" w:lineRule="auto"/>
              <w:jc w:val="both"/>
              <w:rPr>
                <w:rFonts w:ascii="Montserrat" w:eastAsia="Times New Roman" w:hAnsi="Montserrat" w:cs="Calibri"/>
                <w:b/>
                <w:bCs/>
                <w:color w:val="000000"/>
                <w:sz w:val="20"/>
                <w:szCs w:val="20"/>
                <w:lang w:eastAsia="es-MX"/>
              </w:rPr>
            </w:pPr>
            <w:r>
              <w:rPr>
                <w:rFonts w:ascii="Montserrat" w:eastAsia="Times New Roman" w:hAnsi="Montserrat" w:cs="Calibri"/>
                <w:b/>
                <w:bCs/>
                <w:color w:val="000000"/>
                <w:sz w:val="20"/>
                <w:szCs w:val="20"/>
                <w:lang w:eastAsia="es-MX"/>
              </w:rPr>
              <w:t>36</w:t>
            </w:r>
          </w:p>
        </w:tc>
      </w:tr>
    </w:tbl>
    <w:p w14:paraId="6168ECBB" w14:textId="77777777" w:rsidR="00387F98" w:rsidRDefault="00387F98" w:rsidP="00387F98">
      <w:pPr>
        <w:tabs>
          <w:tab w:val="left" w:pos="3585"/>
        </w:tabs>
        <w:spacing w:after="0" w:line="360" w:lineRule="auto"/>
        <w:jc w:val="both"/>
        <w:rPr>
          <w:rFonts w:ascii="Montserrat" w:hAnsi="Montserrat" w:cs="Arial"/>
          <w:lang w:eastAsia="es-ES" w:bidi="es-ES"/>
        </w:rPr>
      </w:pPr>
    </w:p>
    <w:p w14:paraId="114EB42A" w14:textId="77777777" w:rsidR="00387F98" w:rsidRDefault="00387F98" w:rsidP="00387F98">
      <w:pPr>
        <w:jc w:val="both"/>
        <w:rPr>
          <w:b/>
          <w:sz w:val="28"/>
          <w:szCs w:val="28"/>
          <w:lang w:val="es-SV"/>
        </w:rPr>
      </w:pPr>
    </w:p>
    <w:p w14:paraId="1362728C" w14:textId="77777777" w:rsidR="00387F98" w:rsidRDefault="00387F98" w:rsidP="00387F98">
      <w:pPr>
        <w:jc w:val="both"/>
        <w:rPr>
          <w:sz w:val="28"/>
          <w:szCs w:val="28"/>
          <w:lang w:val="es-SV"/>
        </w:rPr>
      </w:pPr>
      <w:r>
        <w:rPr>
          <w:sz w:val="28"/>
          <w:szCs w:val="28"/>
          <w:lang w:val="es-SV"/>
        </w:rPr>
        <w:t>5.Tiempo promedio de respuesta a solicitudes igual o menos a cinco años.</w:t>
      </w:r>
    </w:p>
    <w:p w14:paraId="63EF3C6F" w14:textId="040502DE" w:rsidR="009E2668" w:rsidRPr="00A11D2A" w:rsidRDefault="00387F98" w:rsidP="00387F98">
      <w:pPr>
        <w:jc w:val="both"/>
        <w:rPr>
          <w:color w:val="5B9BD5" w:themeColor="accent1"/>
          <w:sz w:val="28"/>
          <w:szCs w:val="28"/>
          <w:lang w:val="es-SV"/>
        </w:rPr>
      </w:pPr>
      <w:r w:rsidRPr="00411473">
        <w:rPr>
          <w:color w:val="5B9BD5" w:themeColor="accent1"/>
          <w:sz w:val="28"/>
          <w:szCs w:val="28"/>
          <w:lang w:val="es-SV"/>
        </w:rPr>
        <w:t>De 4 a 6 días.</w:t>
      </w:r>
    </w:p>
    <w:p w14:paraId="6B462569" w14:textId="14F707B4" w:rsidR="00387F98" w:rsidRDefault="00387F98" w:rsidP="00387F98">
      <w:pPr>
        <w:jc w:val="both"/>
        <w:rPr>
          <w:sz w:val="28"/>
          <w:szCs w:val="28"/>
          <w:lang w:val="es-SV"/>
        </w:rPr>
      </w:pPr>
      <w:r>
        <w:rPr>
          <w:sz w:val="28"/>
          <w:szCs w:val="28"/>
          <w:lang w:val="es-SV"/>
        </w:rPr>
        <w:t>6.tiempo promedio de respuesta a solicitudes.</w:t>
      </w:r>
    </w:p>
    <w:p w14:paraId="16F88BB3" w14:textId="344F8B83" w:rsidR="00387F98" w:rsidRPr="009E2668" w:rsidRDefault="00387F98" w:rsidP="009E2668">
      <w:pPr>
        <w:jc w:val="both"/>
        <w:rPr>
          <w:color w:val="5B9BD5" w:themeColor="accent1"/>
          <w:sz w:val="28"/>
          <w:szCs w:val="28"/>
          <w:lang w:val="es-SV"/>
        </w:rPr>
      </w:pPr>
      <w:r w:rsidRPr="00411473">
        <w:rPr>
          <w:color w:val="5B9BD5" w:themeColor="accent1"/>
          <w:sz w:val="28"/>
          <w:szCs w:val="28"/>
          <w:lang w:val="es-SV"/>
        </w:rPr>
        <w:t>De 1 a diez días.</w:t>
      </w:r>
    </w:p>
    <w:p w14:paraId="58140BA5" w14:textId="77777777" w:rsidR="00387F98" w:rsidRDefault="00387F98" w:rsidP="006B79AD">
      <w:pPr>
        <w:spacing w:line="360" w:lineRule="auto"/>
        <w:jc w:val="both"/>
        <w:rPr>
          <w:sz w:val="28"/>
          <w:szCs w:val="28"/>
          <w:lang w:val="es-SV"/>
        </w:rPr>
      </w:pPr>
      <w:r>
        <w:rPr>
          <w:sz w:val="28"/>
          <w:szCs w:val="28"/>
          <w:lang w:val="es-SV"/>
        </w:rPr>
        <w:t>Prevenciones</w:t>
      </w:r>
    </w:p>
    <w:p w14:paraId="140FACEF" w14:textId="77777777" w:rsidR="00387F98" w:rsidRDefault="00387F98" w:rsidP="006B79AD">
      <w:pPr>
        <w:spacing w:line="360" w:lineRule="auto"/>
        <w:jc w:val="both"/>
        <w:rPr>
          <w:sz w:val="28"/>
          <w:szCs w:val="28"/>
          <w:lang w:val="es-SV"/>
        </w:rPr>
      </w:pPr>
      <w:r>
        <w:rPr>
          <w:sz w:val="28"/>
          <w:szCs w:val="28"/>
          <w:lang w:val="es-SV"/>
        </w:rPr>
        <w:t>Prevención: acto por medio del cual el oficial de Información le señala al ciudadano que su solicitud está incompleta y se le indica que debe de corregir su solicitud para darle admisión a su solicitud. Art.66.LAIP</w:t>
      </w:r>
    </w:p>
    <w:p w14:paraId="386A0732" w14:textId="77777777" w:rsidR="00387F98" w:rsidRDefault="00387F98" w:rsidP="006B79AD">
      <w:pPr>
        <w:spacing w:line="360" w:lineRule="auto"/>
        <w:jc w:val="both"/>
        <w:rPr>
          <w:sz w:val="28"/>
          <w:szCs w:val="28"/>
          <w:lang w:val="es-SV"/>
        </w:rPr>
      </w:pPr>
      <w:r>
        <w:rPr>
          <w:sz w:val="28"/>
          <w:szCs w:val="28"/>
          <w:lang w:val="es-SV"/>
        </w:rPr>
        <w:t>7.cuantas solicitudes fueron prevenidas al solicitante?</w:t>
      </w:r>
    </w:p>
    <w:p w14:paraId="56A2CFBF" w14:textId="77777777" w:rsidR="00387F98" w:rsidRDefault="00387F98" w:rsidP="00387F98">
      <w:pPr>
        <w:jc w:val="both"/>
        <w:rPr>
          <w:sz w:val="28"/>
          <w:szCs w:val="28"/>
          <w:lang w:val="es-SV"/>
        </w:rPr>
      </w:pPr>
      <w:r>
        <w:rPr>
          <w:color w:val="5B9BD5" w:themeColor="accent1"/>
          <w:sz w:val="28"/>
          <w:szCs w:val="28"/>
          <w:lang w:val="es-SV"/>
        </w:rPr>
        <w:t xml:space="preserve">    2</w:t>
      </w:r>
      <w:r>
        <w:rPr>
          <w:b/>
          <w:sz w:val="28"/>
          <w:szCs w:val="28"/>
          <w:lang w:val="es-SV"/>
        </w:rPr>
        <w:t xml:space="preserve"> </w:t>
      </w:r>
      <w:r w:rsidRPr="00DC3D4E">
        <w:rPr>
          <w:b/>
          <w:color w:val="5B9BD5" w:themeColor="accent1"/>
          <w:sz w:val="28"/>
          <w:szCs w:val="28"/>
          <w:lang w:val="es-SV"/>
        </w:rPr>
        <w:t xml:space="preserve">prevenciones.                                  </w:t>
      </w:r>
    </w:p>
    <w:p w14:paraId="3F08B046" w14:textId="77777777" w:rsidR="00387F98" w:rsidRDefault="00387F98" w:rsidP="00387F98">
      <w:pPr>
        <w:jc w:val="both"/>
        <w:rPr>
          <w:sz w:val="28"/>
          <w:szCs w:val="28"/>
          <w:lang w:val="es-SV"/>
        </w:rPr>
      </w:pPr>
    </w:p>
    <w:p w14:paraId="4B5F37C2" w14:textId="77777777" w:rsidR="00387F98" w:rsidRDefault="00387F98" w:rsidP="006B79AD">
      <w:pPr>
        <w:spacing w:line="276" w:lineRule="auto"/>
        <w:jc w:val="both"/>
        <w:rPr>
          <w:sz w:val="28"/>
          <w:szCs w:val="28"/>
          <w:lang w:val="es-SV"/>
        </w:rPr>
      </w:pPr>
      <w:r>
        <w:rPr>
          <w:sz w:val="28"/>
          <w:szCs w:val="28"/>
          <w:lang w:val="es-SV"/>
        </w:rPr>
        <w:t>Subsanaciones</w:t>
      </w:r>
    </w:p>
    <w:p w14:paraId="1EEAEE83" w14:textId="77777777" w:rsidR="00387F98" w:rsidRDefault="00387F98" w:rsidP="006B79AD">
      <w:pPr>
        <w:spacing w:line="276" w:lineRule="auto"/>
        <w:jc w:val="both"/>
        <w:rPr>
          <w:sz w:val="28"/>
          <w:szCs w:val="28"/>
          <w:lang w:val="es-SV"/>
        </w:rPr>
      </w:pPr>
      <w:r>
        <w:rPr>
          <w:sz w:val="28"/>
          <w:szCs w:val="28"/>
          <w:lang w:val="es-SV"/>
        </w:rPr>
        <w:t>Subsanar: acto por medio del cual, el ciudadano ha corregido la solicitud para que el oficial de Informacion le de admisión a su solicitud. Art.66.LAIP</w:t>
      </w:r>
    </w:p>
    <w:p w14:paraId="35CCD3AF" w14:textId="77777777" w:rsidR="00387F98" w:rsidRDefault="00387F98" w:rsidP="006B79AD">
      <w:pPr>
        <w:spacing w:line="276" w:lineRule="auto"/>
        <w:jc w:val="both"/>
        <w:rPr>
          <w:sz w:val="28"/>
          <w:szCs w:val="28"/>
          <w:lang w:val="es-SV"/>
        </w:rPr>
      </w:pPr>
      <w:r>
        <w:rPr>
          <w:sz w:val="28"/>
          <w:szCs w:val="28"/>
          <w:lang w:val="es-SV"/>
        </w:rPr>
        <w:t xml:space="preserve">8.cuantas solicitudes de información prevenidas fueron subsanadas por el solicitante? </w:t>
      </w:r>
      <w:r w:rsidRPr="00B772BB">
        <w:rPr>
          <w:color w:val="5B9BD5" w:themeColor="accent1"/>
          <w:sz w:val="28"/>
          <w:szCs w:val="28"/>
          <w:lang w:val="es-SV"/>
        </w:rPr>
        <w:t>Ninguna solicitud fue subsanada</w:t>
      </w:r>
      <w:r>
        <w:rPr>
          <w:color w:val="5B9BD5" w:themeColor="accent1"/>
          <w:sz w:val="28"/>
          <w:szCs w:val="28"/>
          <w:lang w:val="es-SV"/>
        </w:rPr>
        <w:t>.</w:t>
      </w:r>
    </w:p>
    <w:p w14:paraId="0DE1ADFB" w14:textId="77777777" w:rsidR="00387F98" w:rsidRDefault="00387F98" w:rsidP="006B79AD">
      <w:pPr>
        <w:spacing w:line="276" w:lineRule="auto"/>
        <w:jc w:val="both"/>
        <w:rPr>
          <w:sz w:val="28"/>
          <w:szCs w:val="28"/>
          <w:lang w:val="es-SV"/>
        </w:rPr>
      </w:pPr>
      <w:r>
        <w:rPr>
          <w:sz w:val="28"/>
          <w:szCs w:val="28"/>
          <w:lang w:val="es-SV"/>
        </w:rPr>
        <w:t>Desistimiento</w:t>
      </w:r>
    </w:p>
    <w:p w14:paraId="25DC1BA6" w14:textId="77777777" w:rsidR="00387F98" w:rsidRDefault="00387F98" w:rsidP="006B79AD">
      <w:pPr>
        <w:spacing w:line="276" w:lineRule="auto"/>
        <w:jc w:val="both"/>
        <w:rPr>
          <w:sz w:val="28"/>
          <w:szCs w:val="28"/>
          <w:lang w:val="es-SV"/>
        </w:rPr>
      </w:pPr>
      <w:r>
        <w:rPr>
          <w:sz w:val="28"/>
          <w:szCs w:val="28"/>
          <w:lang w:val="es-SV"/>
        </w:rPr>
        <w:t>Desistimientos. acto por el cual, el solicitante informa al oficial de información que no desea continuar con el trámite de su solicitud de información, también incluye aquella situación donde el solicitante no subsano la prevención en el término de ley.</w:t>
      </w:r>
    </w:p>
    <w:p w14:paraId="081D8241" w14:textId="77777777" w:rsidR="00387F98" w:rsidRDefault="00387F98" w:rsidP="006B79AD">
      <w:pPr>
        <w:spacing w:line="276" w:lineRule="auto"/>
        <w:jc w:val="both"/>
        <w:rPr>
          <w:sz w:val="28"/>
          <w:szCs w:val="28"/>
          <w:lang w:val="es-SV"/>
        </w:rPr>
      </w:pPr>
      <w:r>
        <w:rPr>
          <w:sz w:val="28"/>
          <w:szCs w:val="28"/>
          <w:lang w:val="es-SV"/>
        </w:rPr>
        <w:t>9.cuantas solicitudes fueron desistidas por el solicitante.</w:t>
      </w:r>
    </w:p>
    <w:p w14:paraId="6F1AAE02" w14:textId="77777777" w:rsidR="00387F98" w:rsidRPr="00C77B6E" w:rsidRDefault="00387F98" w:rsidP="00387F98">
      <w:pPr>
        <w:jc w:val="both"/>
        <w:rPr>
          <w:color w:val="5B9BD5" w:themeColor="accent1"/>
          <w:sz w:val="28"/>
          <w:szCs w:val="28"/>
          <w:lang w:val="es-SV"/>
        </w:rPr>
      </w:pPr>
      <w:r w:rsidRPr="00C77B6E">
        <w:rPr>
          <w:color w:val="5B9BD5" w:themeColor="accent1"/>
          <w:sz w:val="28"/>
          <w:szCs w:val="28"/>
          <w:lang w:val="es-SV"/>
        </w:rPr>
        <w:t>2 solicitudes fueron desistidas.</w:t>
      </w:r>
    </w:p>
    <w:p w14:paraId="27B233A4" w14:textId="77777777" w:rsidR="00A11D2A" w:rsidRDefault="00A11D2A" w:rsidP="006B79AD">
      <w:pPr>
        <w:spacing w:line="360" w:lineRule="auto"/>
        <w:jc w:val="both"/>
        <w:rPr>
          <w:sz w:val="28"/>
          <w:szCs w:val="28"/>
          <w:lang w:val="es-SV"/>
        </w:rPr>
      </w:pPr>
    </w:p>
    <w:p w14:paraId="4B80550C" w14:textId="77777777" w:rsidR="00A11D2A" w:rsidRDefault="00A11D2A" w:rsidP="006B79AD">
      <w:pPr>
        <w:spacing w:line="360" w:lineRule="auto"/>
        <w:jc w:val="both"/>
        <w:rPr>
          <w:sz w:val="28"/>
          <w:szCs w:val="28"/>
          <w:lang w:val="es-SV"/>
        </w:rPr>
      </w:pPr>
    </w:p>
    <w:p w14:paraId="0BB7166A" w14:textId="77777777" w:rsidR="00A11D2A" w:rsidRDefault="00A11D2A" w:rsidP="006B79AD">
      <w:pPr>
        <w:spacing w:line="360" w:lineRule="auto"/>
        <w:jc w:val="both"/>
        <w:rPr>
          <w:sz w:val="28"/>
          <w:szCs w:val="28"/>
          <w:lang w:val="es-SV"/>
        </w:rPr>
      </w:pPr>
    </w:p>
    <w:p w14:paraId="147446C1" w14:textId="1147427C" w:rsidR="009E2668" w:rsidRDefault="00387F98" w:rsidP="00A11D2A">
      <w:pPr>
        <w:spacing w:line="360" w:lineRule="auto"/>
        <w:jc w:val="both"/>
        <w:rPr>
          <w:sz w:val="28"/>
          <w:szCs w:val="28"/>
          <w:lang w:val="es-SV"/>
        </w:rPr>
      </w:pPr>
      <w:r>
        <w:rPr>
          <w:sz w:val="28"/>
          <w:szCs w:val="28"/>
          <w:lang w:val="es-SV"/>
        </w:rPr>
        <w:t>10.Cuantas</w:t>
      </w:r>
      <w:r w:rsidRPr="006213B1">
        <w:rPr>
          <w:sz w:val="28"/>
          <w:szCs w:val="28"/>
          <w:lang w:val="es-SV"/>
        </w:rPr>
        <w:t xml:space="preserve"> </w:t>
      </w:r>
      <w:r>
        <w:rPr>
          <w:sz w:val="28"/>
          <w:szCs w:val="28"/>
          <w:lang w:val="es-SV"/>
        </w:rPr>
        <w:t xml:space="preserve">Solicitudes de información fueron reorientadas a otros entes por considerar que el requerimiento o toda la solicitud correspondían a otros entes obligados? </w:t>
      </w:r>
      <w:r w:rsidRPr="002001F4">
        <w:rPr>
          <w:color w:val="5B9BD5" w:themeColor="accent1"/>
          <w:sz w:val="28"/>
          <w:szCs w:val="28"/>
          <w:lang w:val="es-SV"/>
        </w:rPr>
        <w:t>30 solicitudes reorientadas.</w:t>
      </w:r>
    </w:p>
    <w:p w14:paraId="6FF4A2E6" w14:textId="21D42CBF" w:rsidR="00387F98" w:rsidRDefault="00387F98" w:rsidP="00387F98">
      <w:pPr>
        <w:jc w:val="both"/>
        <w:rPr>
          <w:sz w:val="28"/>
          <w:szCs w:val="28"/>
          <w:lang w:val="es-SV"/>
        </w:rPr>
      </w:pPr>
      <w:r>
        <w:rPr>
          <w:sz w:val="28"/>
          <w:szCs w:val="28"/>
          <w:lang w:val="es-SV"/>
        </w:rPr>
        <w:t>11.Cantidad de personas naturales y jurídicas que solicitaron información de mayo a diciembre 2024.</w:t>
      </w:r>
    </w:p>
    <w:p w14:paraId="171A56A1" w14:textId="77777777" w:rsidR="00387F98" w:rsidRDefault="00387F98" w:rsidP="00387F98">
      <w:pPr>
        <w:jc w:val="both"/>
        <w:rPr>
          <w:sz w:val="28"/>
          <w:szCs w:val="28"/>
          <w:lang w:val="es-SV"/>
        </w:rPr>
      </w:pPr>
      <w:r>
        <w:rPr>
          <w:sz w:val="28"/>
          <w:szCs w:val="28"/>
          <w:lang w:val="es-SV"/>
        </w:rPr>
        <w:t xml:space="preserve">12.Cantidad de solicitantes nacionales o extranjeros que solicitaron información? </w:t>
      </w:r>
      <w:r w:rsidRPr="002D0A7D">
        <w:rPr>
          <w:color w:val="5B9BD5" w:themeColor="accent1"/>
          <w:sz w:val="28"/>
          <w:szCs w:val="28"/>
          <w:lang w:val="es-SV"/>
        </w:rPr>
        <w:t>=115 Solicitudes</w:t>
      </w:r>
    </w:p>
    <w:p w14:paraId="687A28BD" w14:textId="77777777" w:rsidR="00387F98" w:rsidRDefault="00387F98" w:rsidP="00387F98">
      <w:pPr>
        <w:jc w:val="both"/>
        <w:rPr>
          <w:sz w:val="28"/>
          <w:szCs w:val="28"/>
          <w:lang w:val="es-SV"/>
        </w:rPr>
      </w:pPr>
    </w:p>
    <w:p w14:paraId="3179DB17" w14:textId="77777777" w:rsidR="00387F98" w:rsidRDefault="00387F98" w:rsidP="009E2668">
      <w:pPr>
        <w:spacing w:line="276" w:lineRule="auto"/>
        <w:jc w:val="both"/>
        <w:rPr>
          <w:sz w:val="28"/>
          <w:szCs w:val="28"/>
          <w:lang w:val="es-SV"/>
        </w:rPr>
      </w:pPr>
      <w:r>
        <w:rPr>
          <w:sz w:val="28"/>
          <w:szCs w:val="28"/>
          <w:lang w:val="es-SV"/>
        </w:rPr>
        <w:t>13. Qué medio de notificación prefirió el solicitante para que le respondieran su solicitud de información de enero a diciembre del 2024?</w:t>
      </w:r>
    </w:p>
    <w:p w14:paraId="2AD6C192" w14:textId="77777777" w:rsidR="00387F98" w:rsidRDefault="00387F98" w:rsidP="00387F98">
      <w:pPr>
        <w:jc w:val="both"/>
        <w:rPr>
          <w:sz w:val="28"/>
          <w:szCs w:val="28"/>
          <w:lang w:val="es-SV"/>
        </w:rPr>
      </w:pPr>
      <w:r>
        <w:rPr>
          <w:sz w:val="28"/>
          <w:szCs w:val="28"/>
          <w:lang w:val="es-SV"/>
        </w:rPr>
        <w:t>Correo electrónico</w:t>
      </w:r>
      <w:r>
        <w:rPr>
          <w:color w:val="5B9BD5" w:themeColor="accent1"/>
          <w:sz w:val="28"/>
          <w:szCs w:val="28"/>
          <w:lang w:val="es-SV"/>
        </w:rPr>
        <w:t>=20</w:t>
      </w:r>
      <w:r>
        <w:rPr>
          <w:b/>
          <w:sz w:val="28"/>
          <w:szCs w:val="28"/>
          <w:lang w:val="es-SV"/>
        </w:rPr>
        <w:t xml:space="preserve">       </w:t>
      </w:r>
      <w:r>
        <w:rPr>
          <w:sz w:val="28"/>
          <w:szCs w:val="28"/>
          <w:lang w:val="es-SV"/>
        </w:rPr>
        <w:t xml:space="preserve"> fax                          presencial</w:t>
      </w:r>
      <w:r>
        <w:rPr>
          <w:color w:val="5B9BD5" w:themeColor="accent1"/>
          <w:sz w:val="28"/>
          <w:szCs w:val="28"/>
          <w:lang w:val="es-SV"/>
        </w:rPr>
        <w:t>=95</w:t>
      </w:r>
    </w:p>
    <w:p w14:paraId="0BCCCB12" w14:textId="77777777" w:rsidR="00387F98" w:rsidRDefault="00387F98" w:rsidP="00387F98">
      <w:pPr>
        <w:jc w:val="both"/>
        <w:rPr>
          <w:sz w:val="28"/>
          <w:szCs w:val="28"/>
          <w:lang w:val="es-SV"/>
        </w:rPr>
      </w:pPr>
    </w:p>
    <w:p w14:paraId="4A971A86" w14:textId="77777777" w:rsidR="00387F98" w:rsidRDefault="00387F98" w:rsidP="00387F98">
      <w:pPr>
        <w:jc w:val="both"/>
        <w:rPr>
          <w:sz w:val="28"/>
          <w:szCs w:val="28"/>
          <w:lang w:val="es-SV"/>
        </w:rPr>
      </w:pPr>
      <w:r>
        <w:rPr>
          <w:sz w:val="28"/>
          <w:szCs w:val="28"/>
          <w:lang w:val="es-SV"/>
        </w:rPr>
        <w:t>Correo nacional           esquela ( tablero)  en la dirección señalada por el ciudadano</w:t>
      </w:r>
    </w:p>
    <w:p w14:paraId="21E16E3C" w14:textId="77777777" w:rsidR="00387F98" w:rsidRDefault="00387F98" w:rsidP="00387F98">
      <w:pPr>
        <w:jc w:val="both"/>
        <w:rPr>
          <w:sz w:val="28"/>
          <w:szCs w:val="28"/>
          <w:lang w:val="es-SV"/>
        </w:rPr>
      </w:pPr>
    </w:p>
    <w:p w14:paraId="604EA852" w14:textId="77777777" w:rsidR="00387F98" w:rsidRDefault="00387F98" w:rsidP="00387F98">
      <w:pPr>
        <w:jc w:val="both"/>
        <w:rPr>
          <w:sz w:val="28"/>
          <w:szCs w:val="28"/>
          <w:lang w:val="es-SV"/>
        </w:rPr>
      </w:pPr>
      <w:r>
        <w:rPr>
          <w:sz w:val="28"/>
          <w:szCs w:val="28"/>
          <w:lang w:val="es-SV"/>
        </w:rPr>
        <w:t>14. Cantidad de personas peticionarias por departamento?</w:t>
      </w:r>
    </w:p>
    <w:p w14:paraId="449C384A" w14:textId="77777777" w:rsidR="00387F98" w:rsidRDefault="00387F98" w:rsidP="00387F98">
      <w:pPr>
        <w:jc w:val="both"/>
        <w:rPr>
          <w:sz w:val="28"/>
          <w:szCs w:val="28"/>
          <w:lang w:val="es-SV"/>
        </w:rPr>
      </w:pPr>
      <w:r>
        <w:rPr>
          <w:sz w:val="28"/>
          <w:szCs w:val="28"/>
          <w:lang w:val="es-SV"/>
        </w:rPr>
        <w:t>Ahuachapán =</w:t>
      </w:r>
      <w:r w:rsidRPr="00341089">
        <w:rPr>
          <w:color w:val="5B9BD5" w:themeColor="accent1"/>
          <w:sz w:val="28"/>
          <w:szCs w:val="28"/>
          <w:lang w:val="es-SV"/>
        </w:rPr>
        <w:t>0</w:t>
      </w:r>
      <w:r>
        <w:rPr>
          <w:color w:val="5B9BD5" w:themeColor="accent1"/>
          <w:sz w:val="28"/>
          <w:szCs w:val="28"/>
          <w:lang w:val="es-SV"/>
        </w:rPr>
        <w:t xml:space="preserve">            </w:t>
      </w:r>
      <w:r>
        <w:rPr>
          <w:sz w:val="28"/>
          <w:szCs w:val="28"/>
          <w:lang w:val="es-SV"/>
        </w:rPr>
        <w:t xml:space="preserve">San Salvador  </w:t>
      </w:r>
      <w:r>
        <w:rPr>
          <w:color w:val="5B9BD5" w:themeColor="accent1"/>
          <w:sz w:val="28"/>
          <w:szCs w:val="28"/>
          <w:lang w:val="es-SV"/>
        </w:rPr>
        <w:t>=</w:t>
      </w:r>
      <w:r w:rsidRPr="00D26AC9">
        <w:rPr>
          <w:color w:val="5B9BD5" w:themeColor="accent1"/>
          <w:sz w:val="28"/>
          <w:szCs w:val="28"/>
          <w:lang w:val="es-SV"/>
        </w:rPr>
        <w:t xml:space="preserve">115              </w:t>
      </w:r>
      <w:r>
        <w:rPr>
          <w:sz w:val="28"/>
          <w:szCs w:val="28"/>
          <w:lang w:val="es-SV"/>
        </w:rPr>
        <w:t xml:space="preserve">Usulután </w:t>
      </w:r>
      <w:r w:rsidRPr="00341089">
        <w:rPr>
          <w:color w:val="5B9BD5" w:themeColor="accent1"/>
          <w:sz w:val="28"/>
          <w:szCs w:val="28"/>
          <w:lang w:val="es-SV"/>
        </w:rPr>
        <w:t>=0</w:t>
      </w:r>
      <w:r>
        <w:rPr>
          <w:b/>
          <w:sz w:val="28"/>
          <w:szCs w:val="28"/>
          <w:lang w:val="es-SV"/>
        </w:rPr>
        <w:t xml:space="preserve">                                        </w:t>
      </w:r>
    </w:p>
    <w:p w14:paraId="38285B4E" w14:textId="77777777" w:rsidR="00387F98" w:rsidRDefault="00387F98" w:rsidP="00387F98">
      <w:pPr>
        <w:jc w:val="both"/>
        <w:rPr>
          <w:sz w:val="28"/>
          <w:szCs w:val="28"/>
          <w:lang w:val="es-SV"/>
        </w:rPr>
      </w:pPr>
      <w:r>
        <w:rPr>
          <w:sz w:val="28"/>
          <w:szCs w:val="28"/>
          <w:lang w:val="es-SV"/>
        </w:rPr>
        <w:t xml:space="preserve">Santa Ana </w:t>
      </w:r>
      <w:r w:rsidRPr="00341089">
        <w:rPr>
          <w:color w:val="5B9BD5" w:themeColor="accent1"/>
          <w:sz w:val="28"/>
          <w:szCs w:val="28"/>
          <w:lang w:val="es-SV"/>
        </w:rPr>
        <w:t>=0</w:t>
      </w:r>
      <w:r>
        <w:rPr>
          <w:sz w:val="28"/>
          <w:szCs w:val="28"/>
          <w:lang w:val="es-SV"/>
        </w:rPr>
        <w:t xml:space="preserve">                    Cuscatlán </w:t>
      </w:r>
      <w:r w:rsidRPr="00341089">
        <w:rPr>
          <w:color w:val="5B9BD5" w:themeColor="accent1"/>
          <w:sz w:val="28"/>
          <w:szCs w:val="28"/>
          <w:lang w:val="es-SV"/>
        </w:rPr>
        <w:t>=0</w:t>
      </w:r>
      <w:r>
        <w:rPr>
          <w:sz w:val="28"/>
          <w:szCs w:val="28"/>
          <w:lang w:val="es-SV"/>
        </w:rPr>
        <w:t xml:space="preserve">                    San miguel </w:t>
      </w:r>
      <w:r w:rsidRPr="00341089">
        <w:rPr>
          <w:color w:val="5B9BD5" w:themeColor="accent1"/>
          <w:sz w:val="28"/>
          <w:szCs w:val="28"/>
          <w:lang w:val="es-SV"/>
        </w:rPr>
        <w:t>=0</w:t>
      </w:r>
      <w:r>
        <w:rPr>
          <w:sz w:val="28"/>
          <w:szCs w:val="28"/>
          <w:lang w:val="es-SV"/>
        </w:rPr>
        <w:t xml:space="preserve">                       </w:t>
      </w:r>
    </w:p>
    <w:p w14:paraId="7F4392CD" w14:textId="77777777" w:rsidR="00387F98" w:rsidRDefault="00387F98" w:rsidP="00387F98">
      <w:pPr>
        <w:jc w:val="both"/>
        <w:rPr>
          <w:sz w:val="28"/>
          <w:szCs w:val="28"/>
          <w:lang w:val="es-SV"/>
        </w:rPr>
      </w:pPr>
      <w:r>
        <w:rPr>
          <w:sz w:val="28"/>
          <w:szCs w:val="28"/>
          <w:lang w:val="es-SV"/>
        </w:rPr>
        <w:t xml:space="preserve">Sonsonate </w:t>
      </w:r>
      <w:r w:rsidRPr="00341089">
        <w:rPr>
          <w:color w:val="5B9BD5" w:themeColor="accent1"/>
          <w:sz w:val="28"/>
          <w:szCs w:val="28"/>
          <w:lang w:val="es-SV"/>
        </w:rPr>
        <w:t>=0</w:t>
      </w:r>
      <w:r>
        <w:rPr>
          <w:sz w:val="28"/>
          <w:szCs w:val="28"/>
          <w:lang w:val="es-SV"/>
        </w:rPr>
        <w:t xml:space="preserve">                     La paz </w:t>
      </w:r>
      <w:r w:rsidRPr="00341089">
        <w:rPr>
          <w:color w:val="5B9BD5" w:themeColor="accent1"/>
          <w:sz w:val="28"/>
          <w:szCs w:val="28"/>
          <w:lang w:val="es-SV"/>
        </w:rPr>
        <w:t>=0</w:t>
      </w:r>
      <w:r>
        <w:rPr>
          <w:sz w:val="28"/>
          <w:szCs w:val="28"/>
          <w:lang w:val="es-SV"/>
        </w:rPr>
        <w:t xml:space="preserve">                            Morazán </w:t>
      </w:r>
      <w:r w:rsidRPr="00341089">
        <w:rPr>
          <w:color w:val="5B9BD5" w:themeColor="accent1"/>
          <w:sz w:val="28"/>
          <w:szCs w:val="28"/>
          <w:lang w:val="es-SV"/>
        </w:rPr>
        <w:t>=0</w:t>
      </w:r>
    </w:p>
    <w:p w14:paraId="5E63D003" w14:textId="77777777" w:rsidR="00387F98" w:rsidRDefault="00387F98" w:rsidP="00387F98">
      <w:pPr>
        <w:jc w:val="both"/>
        <w:rPr>
          <w:sz w:val="28"/>
          <w:szCs w:val="28"/>
          <w:lang w:val="es-SV"/>
        </w:rPr>
      </w:pPr>
      <w:r>
        <w:rPr>
          <w:sz w:val="28"/>
          <w:szCs w:val="28"/>
          <w:lang w:val="es-SV"/>
        </w:rPr>
        <w:t xml:space="preserve">La libertad </w:t>
      </w:r>
      <w:r w:rsidRPr="00341089">
        <w:rPr>
          <w:color w:val="5B9BD5" w:themeColor="accent1"/>
          <w:sz w:val="28"/>
          <w:szCs w:val="28"/>
          <w:lang w:val="es-SV"/>
        </w:rPr>
        <w:t>=0</w:t>
      </w:r>
      <w:r>
        <w:rPr>
          <w:sz w:val="28"/>
          <w:szCs w:val="28"/>
          <w:lang w:val="es-SV"/>
        </w:rPr>
        <w:t xml:space="preserve">                     cabañas </w:t>
      </w:r>
      <w:r w:rsidRPr="00341089">
        <w:rPr>
          <w:color w:val="5B9BD5" w:themeColor="accent1"/>
          <w:sz w:val="28"/>
          <w:szCs w:val="28"/>
          <w:lang w:val="es-SV"/>
        </w:rPr>
        <w:t>=0</w:t>
      </w:r>
      <w:r>
        <w:rPr>
          <w:sz w:val="28"/>
          <w:szCs w:val="28"/>
          <w:lang w:val="es-SV"/>
        </w:rPr>
        <w:t xml:space="preserve">                         La unión </w:t>
      </w:r>
      <w:r w:rsidRPr="00341089">
        <w:rPr>
          <w:color w:val="5B9BD5" w:themeColor="accent1"/>
          <w:sz w:val="28"/>
          <w:szCs w:val="28"/>
          <w:lang w:val="es-SV"/>
        </w:rPr>
        <w:t>=0</w:t>
      </w:r>
    </w:p>
    <w:p w14:paraId="362FE193" w14:textId="77777777" w:rsidR="00387F98" w:rsidRDefault="00387F98" w:rsidP="00387F98">
      <w:pPr>
        <w:jc w:val="both"/>
        <w:rPr>
          <w:sz w:val="28"/>
          <w:szCs w:val="28"/>
          <w:lang w:val="es-SV"/>
        </w:rPr>
      </w:pPr>
      <w:r>
        <w:rPr>
          <w:sz w:val="28"/>
          <w:szCs w:val="28"/>
          <w:lang w:val="es-SV"/>
        </w:rPr>
        <w:t xml:space="preserve">Chalatenango </w:t>
      </w:r>
      <w:r w:rsidRPr="00341089">
        <w:rPr>
          <w:color w:val="5B9BD5" w:themeColor="accent1"/>
          <w:sz w:val="28"/>
          <w:szCs w:val="28"/>
          <w:lang w:val="es-SV"/>
        </w:rPr>
        <w:t>=0</w:t>
      </w:r>
      <w:r>
        <w:rPr>
          <w:sz w:val="28"/>
          <w:szCs w:val="28"/>
          <w:lang w:val="es-SV"/>
        </w:rPr>
        <w:t xml:space="preserve">              San Vicente </w:t>
      </w:r>
      <w:r w:rsidRPr="00341089">
        <w:rPr>
          <w:color w:val="5B9BD5" w:themeColor="accent1"/>
          <w:sz w:val="28"/>
          <w:szCs w:val="28"/>
          <w:lang w:val="es-SV"/>
        </w:rPr>
        <w:t>=0</w:t>
      </w:r>
    </w:p>
    <w:p w14:paraId="65EDA01D" w14:textId="77777777" w:rsidR="00387F98" w:rsidRDefault="00387F98" w:rsidP="00387F98">
      <w:pPr>
        <w:jc w:val="both"/>
        <w:rPr>
          <w:sz w:val="28"/>
          <w:szCs w:val="28"/>
          <w:lang w:val="es-SV"/>
        </w:rPr>
      </w:pPr>
    </w:p>
    <w:p w14:paraId="68245EF6" w14:textId="77777777" w:rsidR="00387F98" w:rsidRDefault="00387F98" w:rsidP="00387F98">
      <w:pPr>
        <w:jc w:val="both"/>
        <w:rPr>
          <w:sz w:val="28"/>
          <w:szCs w:val="28"/>
          <w:lang w:val="es-SV"/>
        </w:rPr>
      </w:pPr>
      <w:r>
        <w:rPr>
          <w:sz w:val="28"/>
          <w:szCs w:val="28"/>
          <w:lang w:val="es-SV"/>
        </w:rPr>
        <w:t>15.Cantidad de mujeres que solicitaron información de enero a diciembre de 2024 por rango de edad?</w:t>
      </w:r>
    </w:p>
    <w:p w14:paraId="565BE8D2" w14:textId="77777777" w:rsidR="00387F98" w:rsidRDefault="00387F98" w:rsidP="00387F98">
      <w:pPr>
        <w:jc w:val="both"/>
        <w:rPr>
          <w:sz w:val="28"/>
          <w:szCs w:val="28"/>
          <w:lang w:val="es-SV"/>
        </w:rPr>
      </w:pPr>
      <w:r>
        <w:rPr>
          <w:sz w:val="28"/>
          <w:szCs w:val="28"/>
          <w:lang w:val="es-SV"/>
        </w:rPr>
        <w:t>Entre 10-20 años         Entre 31-40 años =</w:t>
      </w:r>
      <w:r w:rsidRPr="00D26AC9">
        <w:rPr>
          <w:color w:val="5B9BD5" w:themeColor="accent1"/>
          <w:sz w:val="28"/>
          <w:szCs w:val="28"/>
          <w:lang w:val="es-SV"/>
        </w:rPr>
        <w:t>30</w:t>
      </w:r>
      <w:r>
        <w:rPr>
          <w:sz w:val="28"/>
          <w:szCs w:val="28"/>
          <w:lang w:val="es-SV"/>
        </w:rPr>
        <w:t xml:space="preserve">   Entre 51-60 años =</w:t>
      </w:r>
      <w:r w:rsidRPr="00177E5B">
        <w:rPr>
          <w:color w:val="5B9BD5" w:themeColor="accent1"/>
          <w:sz w:val="28"/>
          <w:szCs w:val="28"/>
          <w:lang w:val="es-SV"/>
        </w:rPr>
        <w:t>6</w:t>
      </w:r>
      <w:r>
        <w:rPr>
          <w:sz w:val="28"/>
          <w:szCs w:val="28"/>
          <w:lang w:val="es-SV"/>
        </w:rPr>
        <w:t xml:space="preserve">      </w:t>
      </w:r>
    </w:p>
    <w:p w14:paraId="1EFF97E2" w14:textId="77777777" w:rsidR="00387F98" w:rsidRDefault="00387F98" w:rsidP="00387F98">
      <w:pPr>
        <w:jc w:val="both"/>
        <w:rPr>
          <w:sz w:val="28"/>
          <w:szCs w:val="28"/>
          <w:lang w:val="es-SV"/>
        </w:rPr>
      </w:pPr>
      <w:r>
        <w:rPr>
          <w:sz w:val="28"/>
          <w:szCs w:val="28"/>
          <w:lang w:val="es-SV"/>
        </w:rPr>
        <w:t xml:space="preserve">Entre 21- 30 </w:t>
      </w:r>
      <w:r>
        <w:rPr>
          <w:color w:val="5B9BD5" w:themeColor="accent1"/>
          <w:sz w:val="28"/>
          <w:szCs w:val="28"/>
          <w:lang w:val="es-SV"/>
        </w:rPr>
        <w:t>=</w:t>
      </w:r>
      <w:r w:rsidRPr="00177E5B">
        <w:rPr>
          <w:color w:val="5B9BD5" w:themeColor="accent1"/>
          <w:sz w:val="28"/>
          <w:szCs w:val="28"/>
          <w:lang w:val="es-SV"/>
        </w:rPr>
        <w:t xml:space="preserve">3 </w:t>
      </w:r>
      <w:r>
        <w:rPr>
          <w:sz w:val="28"/>
          <w:szCs w:val="28"/>
          <w:lang w:val="es-SV"/>
        </w:rPr>
        <w:t>años    Entre 41-50 años           Más de 61</w:t>
      </w:r>
    </w:p>
    <w:p w14:paraId="4E72798A" w14:textId="77777777" w:rsidR="00387F98" w:rsidRDefault="00387F98" w:rsidP="00387F98">
      <w:pPr>
        <w:jc w:val="both"/>
        <w:rPr>
          <w:sz w:val="28"/>
          <w:szCs w:val="28"/>
          <w:lang w:val="es-SV"/>
        </w:rPr>
      </w:pPr>
    </w:p>
    <w:p w14:paraId="4BBD9586" w14:textId="77777777" w:rsidR="009E2668" w:rsidRDefault="009E2668" w:rsidP="00387F98">
      <w:pPr>
        <w:jc w:val="both"/>
        <w:rPr>
          <w:sz w:val="28"/>
          <w:szCs w:val="28"/>
          <w:lang w:val="es-SV"/>
        </w:rPr>
      </w:pPr>
    </w:p>
    <w:p w14:paraId="3508383C" w14:textId="037F1001" w:rsidR="009E2668" w:rsidRDefault="009E2668" w:rsidP="00387F98">
      <w:pPr>
        <w:jc w:val="both"/>
        <w:rPr>
          <w:sz w:val="28"/>
          <w:szCs w:val="28"/>
          <w:lang w:val="es-SV"/>
        </w:rPr>
      </w:pPr>
      <w:bookmarkStart w:id="0" w:name="_GoBack"/>
      <w:bookmarkEnd w:id="0"/>
    </w:p>
    <w:p w14:paraId="18AD8511" w14:textId="14023DC4" w:rsidR="00387F98" w:rsidRDefault="00387F98" w:rsidP="00387F98">
      <w:pPr>
        <w:jc w:val="both"/>
        <w:rPr>
          <w:sz w:val="28"/>
          <w:szCs w:val="28"/>
          <w:lang w:val="es-SV"/>
        </w:rPr>
      </w:pPr>
      <w:r>
        <w:rPr>
          <w:sz w:val="28"/>
          <w:szCs w:val="28"/>
          <w:lang w:val="es-SV"/>
        </w:rPr>
        <w:t>16. Cantidad de hombres que solicitaron información de enero a diciembre de 2024 por rango de edad?</w:t>
      </w:r>
    </w:p>
    <w:p w14:paraId="53D6A029" w14:textId="77777777" w:rsidR="00387F98" w:rsidRDefault="00387F98" w:rsidP="00387F98">
      <w:pPr>
        <w:jc w:val="both"/>
        <w:rPr>
          <w:sz w:val="28"/>
          <w:szCs w:val="28"/>
          <w:lang w:val="es-SV"/>
        </w:rPr>
      </w:pPr>
      <w:r>
        <w:rPr>
          <w:sz w:val="28"/>
          <w:szCs w:val="28"/>
          <w:lang w:val="es-SV"/>
        </w:rPr>
        <w:t>Entre 10-20 años    entre 31-40 años</w:t>
      </w:r>
      <w:r w:rsidRPr="005430CB">
        <w:rPr>
          <w:color w:val="5B9BD5" w:themeColor="accent1"/>
          <w:sz w:val="28"/>
          <w:szCs w:val="28"/>
          <w:lang w:val="es-SV"/>
        </w:rPr>
        <w:t xml:space="preserve">=48    </w:t>
      </w:r>
      <w:r>
        <w:rPr>
          <w:sz w:val="28"/>
          <w:szCs w:val="28"/>
          <w:lang w:val="es-SV"/>
        </w:rPr>
        <w:t>entre 51-60 años =</w:t>
      </w:r>
      <w:r w:rsidRPr="004F145E">
        <w:rPr>
          <w:color w:val="5B9BD5" w:themeColor="accent1"/>
          <w:sz w:val="28"/>
          <w:szCs w:val="28"/>
          <w:lang w:val="es-SV"/>
        </w:rPr>
        <w:t xml:space="preserve">15  </w:t>
      </w:r>
      <w:r>
        <w:rPr>
          <w:sz w:val="28"/>
          <w:szCs w:val="28"/>
          <w:lang w:val="es-SV"/>
        </w:rPr>
        <w:t xml:space="preserve">   Entre 21- 30 años</w:t>
      </w:r>
      <w:r w:rsidRPr="004F145E">
        <w:rPr>
          <w:color w:val="5B9BD5" w:themeColor="accent1"/>
          <w:sz w:val="28"/>
          <w:szCs w:val="28"/>
          <w:lang w:val="es-SV"/>
        </w:rPr>
        <w:t>=13</w:t>
      </w:r>
    </w:p>
    <w:p w14:paraId="6BCB2D91" w14:textId="77777777" w:rsidR="00387F98" w:rsidRDefault="00387F98" w:rsidP="00387F98">
      <w:pPr>
        <w:jc w:val="both"/>
        <w:rPr>
          <w:sz w:val="28"/>
          <w:szCs w:val="28"/>
          <w:lang w:val="es-SV"/>
        </w:rPr>
      </w:pPr>
      <w:r>
        <w:rPr>
          <w:sz w:val="28"/>
          <w:szCs w:val="28"/>
          <w:lang w:val="es-SV"/>
        </w:rPr>
        <w:t>Entre 41-50 años      más de 61</w:t>
      </w:r>
    </w:p>
    <w:p w14:paraId="6CA00A5C" w14:textId="77777777" w:rsidR="00387F98" w:rsidRDefault="00387F98" w:rsidP="00387F98">
      <w:pPr>
        <w:jc w:val="both"/>
        <w:rPr>
          <w:sz w:val="28"/>
          <w:szCs w:val="28"/>
          <w:lang w:val="es-SV"/>
        </w:rPr>
      </w:pPr>
      <w:r>
        <w:rPr>
          <w:sz w:val="28"/>
          <w:szCs w:val="28"/>
          <w:lang w:val="es-SV"/>
        </w:rPr>
        <w:t>17.Cantidad de mujeres con discapacidad que solicitaron información de enero a diciembre de 2024?</w:t>
      </w:r>
    </w:p>
    <w:p w14:paraId="52BA60D5" w14:textId="77777777" w:rsidR="00387F98" w:rsidRDefault="00387F98" w:rsidP="00387F98">
      <w:pPr>
        <w:jc w:val="both"/>
        <w:rPr>
          <w:sz w:val="28"/>
          <w:szCs w:val="28"/>
          <w:lang w:val="es-SV"/>
        </w:rPr>
      </w:pPr>
      <w:r>
        <w:rPr>
          <w:sz w:val="28"/>
          <w:szCs w:val="28"/>
          <w:lang w:val="es-SV"/>
        </w:rPr>
        <w:t>Física</w:t>
      </w:r>
      <w:r w:rsidRPr="00341089">
        <w:rPr>
          <w:color w:val="5B9BD5" w:themeColor="accent1"/>
          <w:sz w:val="28"/>
          <w:szCs w:val="28"/>
          <w:lang w:val="es-SV"/>
        </w:rPr>
        <w:t>=0</w:t>
      </w:r>
      <w:r>
        <w:rPr>
          <w:sz w:val="28"/>
          <w:szCs w:val="28"/>
          <w:lang w:val="es-SV"/>
        </w:rPr>
        <w:t xml:space="preserve">       motora</w:t>
      </w:r>
      <w:r w:rsidRPr="00341089">
        <w:rPr>
          <w:color w:val="5B9BD5" w:themeColor="accent1"/>
          <w:sz w:val="28"/>
          <w:szCs w:val="28"/>
          <w:lang w:val="es-SV"/>
        </w:rPr>
        <w:t>=0</w:t>
      </w:r>
      <w:r>
        <w:rPr>
          <w:sz w:val="28"/>
          <w:szCs w:val="28"/>
          <w:lang w:val="es-SV"/>
        </w:rPr>
        <w:t xml:space="preserve">       intelectual</w:t>
      </w:r>
      <w:r w:rsidRPr="00341089">
        <w:rPr>
          <w:color w:val="5B9BD5" w:themeColor="accent1"/>
          <w:sz w:val="28"/>
          <w:szCs w:val="28"/>
          <w:lang w:val="es-SV"/>
        </w:rPr>
        <w:t>=0</w:t>
      </w:r>
      <w:r>
        <w:rPr>
          <w:sz w:val="28"/>
          <w:szCs w:val="28"/>
          <w:lang w:val="es-SV"/>
        </w:rPr>
        <w:t xml:space="preserve">      auditiva </w:t>
      </w:r>
      <w:r w:rsidRPr="00341089">
        <w:rPr>
          <w:color w:val="5B9BD5" w:themeColor="accent1"/>
          <w:sz w:val="28"/>
          <w:szCs w:val="28"/>
          <w:lang w:val="es-SV"/>
        </w:rPr>
        <w:t>=0</w:t>
      </w:r>
      <w:r>
        <w:rPr>
          <w:sz w:val="28"/>
          <w:szCs w:val="28"/>
          <w:lang w:val="es-SV"/>
        </w:rPr>
        <w:t xml:space="preserve">     otros </w:t>
      </w:r>
      <w:r w:rsidRPr="00341089">
        <w:rPr>
          <w:color w:val="5B9BD5" w:themeColor="accent1"/>
          <w:sz w:val="28"/>
          <w:szCs w:val="28"/>
          <w:lang w:val="es-SV"/>
        </w:rPr>
        <w:t>=0</w:t>
      </w:r>
      <w:r>
        <w:rPr>
          <w:sz w:val="28"/>
          <w:szCs w:val="28"/>
          <w:lang w:val="es-SV"/>
        </w:rPr>
        <w:t xml:space="preserve"> </w:t>
      </w:r>
    </w:p>
    <w:p w14:paraId="5321BD7E" w14:textId="77777777" w:rsidR="00387F98" w:rsidRDefault="00387F98" w:rsidP="00387F98">
      <w:pPr>
        <w:jc w:val="both"/>
        <w:rPr>
          <w:sz w:val="28"/>
          <w:szCs w:val="28"/>
          <w:lang w:val="es-SV"/>
        </w:rPr>
      </w:pPr>
      <w:r>
        <w:rPr>
          <w:sz w:val="28"/>
          <w:szCs w:val="28"/>
          <w:lang w:val="es-SV"/>
        </w:rPr>
        <w:t xml:space="preserve"> sensorial</w:t>
      </w:r>
      <w:r w:rsidRPr="00341089">
        <w:rPr>
          <w:color w:val="5B9BD5" w:themeColor="accent1"/>
          <w:sz w:val="28"/>
          <w:szCs w:val="28"/>
          <w:lang w:val="es-SV"/>
        </w:rPr>
        <w:t>=0</w:t>
      </w:r>
      <w:r>
        <w:rPr>
          <w:sz w:val="28"/>
          <w:szCs w:val="28"/>
          <w:lang w:val="es-SV"/>
        </w:rPr>
        <w:t xml:space="preserve">    motriz</w:t>
      </w:r>
      <w:r w:rsidRPr="00341089">
        <w:rPr>
          <w:color w:val="5B9BD5" w:themeColor="accent1"/>
          <w:sz w:val="28"/>
          <w:szCs w:val="28"/>
          <w:lang w:val="es-SV"/>
        </w:rPr>
        <w:t>=0</w:t>
      </w:r>
      <w:r>
        <w:rPr>
          <w:sz w:val="28"/>
          <w:szCs w:val="28"/>
          <w:lang w:val="es-SV"/>
        </w:rPr>
        <w:t xml:space="preserve">         visual</w:t>
      </w:r>
      <w:r w:rsidRPr="00341089">
        <w:rPr>
          <w:color w:val="5B9BD5" w:themeColor="accent1"/>
          <w:sz w:val="28"/>
          <w:szCs w:val="28"/>
          <w:lang w:val="es-SV"/>
        </w:rPr>
        <w:t>=0</w:t>
      </w:r>
    </w:p>
    <w:p w14:paraId="60640A47" w14:textId="2985D786" w:rsidR="006B79AD" w:rsidRDefault="006B79AD" w:rsidP="00387F98">
      <w:pPr>
        <w:jc w:val="both"/>
        <w:rPr>
          <w:sz w:val="28"/>
          <w:szCs w:val="28"/>
          <w:lang w:val="es-SV"/>
        </w:rPr>
      </w:pPr>
    </w:p>
    <w:p w14:paraId="506F7D1D" w14:textId="34B0095D" w:rsidR="00387F98" w:rsidRDefault="00387F98" w:rsidP="00387F98">
      <w:pPr>
        <w:jc w:val="both"/>
        <w:rPr>
          <w:sz w:val="28"/>
          <w:szCs w:val="28"/>
          <w:lang w:val="es-SV"/>
        </w:rPr>
      </w:pPr>
      <w:r>
        <w:rPr>
          <w:sz w:val="28"/>
          <w:szCs w:val="28"/>
          <w:lang w:val="es-SV"/>
        </w:rPr>
        <w:t>18.</w:t>
      </w:r>
      <w:r w:rsidRPr="008E72E5">
        <w:rPr>
          <w:sz w:val="28"/>
          <w:szCs w:val="28"/>
          <w:lang w:val="es-SV"/>
        </w:rPr>
        <w:t xml:space="preserve"> </w:t>
      </w:r>
      <w:r>
        <w:rPr>
          <w:sz w:val="28"/>
          <w:szCs w:val="28"/>
          <w:lang w:val="es-SV"/>
        </w:rPr>
        <w:t>Cantidad de hombres con discapacidad que solicitaron información de mayo a diciembre de 2024?</w:t>
      </w:r>
    </w:p>
    <w:p w14:paraId="601FA26A" w14:textId="77777777" w:rsidR="00387F98" w:rsidRDefault="00387F98" w:rsidP="00387F98">
      <w:pPr>
        <w:jc w:val="both"/>
        <w:rPr>
          <w:sz w:val="28"/>
          <w:szCs w:val="28"/>
          <w:lang w:val="es-SV"/>
        </w:rPr>
      </w:pPr>
      <w:r>
        <w:rPr>
          <w:sz w:val="28"/>
          <w:szCs w:val="28"/>
          <w:lang w:val="es-SV"/>
        </w:rPr>
        <w:t>Física</w:t>
      </w:r>
      <w:r w:rsidRPr="00341089">
        <w:rPr>
          <w:color w:val="5B9BD5" w:themeColor="accent1"/>
          <w:sz w:val="28"/>
          <w:szCs w:val="28"/>
          <w:lang w:val="es-SV"/>
        </w:rPr>
        <w:t>=0</w:t>
      </w:r>
      <w:r>
        <w:rPr>
          <w:sz w:val="28"/>
          <w:szCs w:val="28"/>
          <w:lang w:val="es-SV"/>
        </w:rPr>
        <w:t xml:space="preserve">       motora</w:t>
      </w:r>
      <w:r w:rsidRPr="00341089">
        <w:rPr>
          <w:color w:val="5B9BD5" w:themeColor="accent1"/>
          <w:sz w:val="28"/>
          <w:szCs w:val="28"/>
          <w:lang w:val="es-SV"/>
        </w:rPr>
        <w:t>=0</w:t>
      </w:r>
      <w:r>
        <w:rPr>
          <w:sz w:val="28"/>
          <w:szCs w:val="28"/>
          <w:lang w:val="es-SV"/>
        </w:rPr>
        <w:t xml:space="preserve">       intelectual</w:t>
      </w:r>
      <w:r w:rsidRPr="00341089">
        <w:rPr>
          <w:color w:val="5B9BD5" w:themeColor="accent1"/>
          <w:sz w:val="28"/>
          <w:szCs w:val="28"/>
          <w:lang w:val="es-SV"/>
        </w:rPr>
        <w:t>=0</w:t>
      </w:r>
      <w:r>
        <w:rPr>
          <w:sz w:val="28"/>
          <w:szCs w:val="28"/>
          <w:lang w:val="es-SV"/>
        </w:rPr>
        <w:t xml:space="preserve">      auditiva</w:t>
      </w:r>
      <w:r w:rsidRPr="00341089">
        <w:rPr>
          <w:color w:val="5B9BD5" w:themeColor="accent1"/>
          <w:sz w:val="28"/>
          <w:szCs w:val="28"/>
          <w:lang w:val="es-SV"/>
        </w:rPr>
        <w:t>=0</w:t>
      </w:r>
      <w:r>
        <w:rPr>
          <w:sz w:val="28"/>
          <w:szCs w:val="28"/>
          <w:lang w:val="es-SV"/>
        </w:rPr>
        <w:t xml:space="preserve">      otros </w:t>
      </w:r>
      <w:r w:rsidRPr="00341089">
        <w:rPr>
          <w:color w:val="5B9BD5" w:themeColor="accent1"/>
          <w:sz w:val="28"/>
          <w:szCs w:val="28"/>
          <w:lang w:val="es-SV"/>
        </w:rPr>
        <w:t>=0</w:t>
      </w:r>
      <w:r>
        <w:rPr>
          <w:sz w:val="28"/>
          <w:szCs w:val="28"/>
          <w:lang w:val="es-SV"/>
        </w:rPr>
        <w:t xml:space="preserve"> </w:t>
      </w:r>
    </w:p>
    <w:p w14:paraId="38A6B764" w14:textId="77777777" w:rsidR="00387F98" w:rsidRDefault="00387F98" w:rsidP="00387F98">
      <w:pPr>
        <w:jc w:val="both"/>
        <w:rPr>
          <w:sz w:val="28"/>
          <w:szCs w:val="28"/>
          <w:lang w:val="es-SV"/>
        </w:rPr>
      </w:pPr>
      <w:r>
        <w:rPr>
          <w:sz w:val="28"/>
          <w:szCs w:val="28"/>
          <w:lang w:val="es-SV"/>
        </w:rPr>
        <w:t xml:space="preserve"> sensorial</w:t>
      </w:r>
      <w:r w:rsidRPr="00341089">
        <w:rPr>
          <w:color w:val="5B9BD5" w:themeColor="accent1"/>
          <w:sz w:val="28"/>
          <w:szCs w:val="28"/>
          <w:lang w:val="es-SV"/>
        </w:rPr>
        <w:t>=0</w:t>
      </w:r>
      <w:r>
        <w:rPr>
          <w:sz w:val="28"/>
          <w:szCs w:val="28"/>
          <w:lang w:val="es-SV"/>
        </w:rPr>
        <w:t xml:space="preserve">    motriz</w:t>
      </w:r>
      <w:r w:rsidRPr="00341089">
        <w:rPr>
          <w:color w:val="5B9BD5" w:themeColor="accent1"/>
          <w:sz w:val="28"/>
          <w:szCs w:val="28"/>
          <w:lang w:val="es-SV"/>
        </w:rPr>
        <w:t>=0</w:t>
      </w:r>
      <w:r>
        <w:rPr>
          <w:sz w:val="28"/>
          <w:szCs w:val="28"/>
          <w:lang w:val="es-SV"/>
        </w:rPr>
        <w:t xml:space="preserve">         visual</w:t>
      </w:r>
      <w:r w:rsidRPr="00341089">
        <w:rPr>
          <w:color w:val="5B9BD5" w:themeColor="accent1"/>
          <w:sz w:val="28"/>
          <w:szCs w:val="28"/>
          <w:lang w:val="es-SV"/>
        </w:rPr>
        <w:t>=0</w:t>
      </w:r>
      <w:r>
        <w:rPr>
          <w:sz w:val="28"/>
          <w:szCs w:val="28"/>
          <w:lang w:val="es-SV"/>
        </w:rPr>
        <w:t xml:space="preserve">  </w:t>
      </w:r>
    </w:p>
    <w:p w14:paraId="6ED64CF8" w14:textId="77777777" w:rsidR="00387F98" w:rsidRDefault="00387F98" w:rsidP="00387F98">
      <w:pPr>
        <w:jc w:val="both"/>
        <w:rPr>
          <w:sz w:val="28"/>
          <w:szCs w:val="28"/>
          <w:lang w:val="es-SV"/>
        </w:rPr>
      </w:pPr>
    </w:p>
    <w:p w14:paraId="2E53B789" w14:textId="77777777" w:rsidR="00387F98" w:rsidRDefault="00387F98" w:rsidP="00387F98">
      <w:pPr>
        <w:jc w:val="both"/>
        <w:rPr>
          <w:sz w:val="28"/>
          <w:szCs w:val="28"/>
          <w:lang w:val="es-SV"/>
        </w:rPr>
      </w:pPr>
      <w:r>
        <w:rPr>
          <w:sz w:val="28"/>
          <w:szCs w:val="28"/>
          <w:lang w:val="es-SV"/>
        </w:rPr>
        <w:t>19. cuál será el reto de cara al año 2025?</w:t>
      </w:r>
    </w:p>
    <w:p w14:paraId="5CB4DCE8" w14:textId="77777777" w:rsidR="00387F98" w:rsidRPr="00910E9B" w:rsidRDefault="00387F98" w:rsidP="00387F98">
      <w:pPr>
        <w:jc w:val="both"/>
        <w:rPr>
          <w:color w:val="5B9BD5" w:themeColor="accent1"/>
          <w:sz w:val="28"/>
          <w:szCs w:val="28"/>
          <w:lang w:val="es-SV"/>
        </w:rPr>
      </w:pPr>
      <w:r w:rsidRPr="00910E9B">
        <w:rPr>
          <w:color w:val="5B9BD5" w:themeColor="accent1"/>
          <w:sz w:val="28"/>
          <w:szCs w:val="28"/>
          <w:lang w:val="es-SV"/>
        </w:rPr>
        <w:t>Capacitar al personal de toda la alcaldía de san salvador oeste.</w:t>
      </w:r>
    </w:p>
    <w:p w14:paraId="218B9DD4" w14:textId="77777777" w:rsidR="00387F98" w:rsidRDefault="00387F98" w:rsidP="00387F98">
      <w:pPr>
        <w:jc w:val="both"/>
        <w:rPr>
          <w:sz w:val="28"/>
          <w:szCs w:val="28"/>
          <w:lang w:val="es-SV"/>
        </w:rPr>
      </w:pPr>
    </w:p>
    <w:p w14:paraId="043296ED" w14:textId="77777777" w:rsidR="00387F98" w:rsidRDefault="00387F98" w:rsidP="00387F98">
      <w:pPr>
        <w:jc w:val="both"/>
        <w:rPr>
          <w:sz w:val="28"/>
          <w:szCs w:val="28"/>
          <w:lang w:val="es-SV"/>
        </w:rPr>
      </w:pPr>
    </w:p>
    <w:p w14:paraId="23D4AB76" w14:textId="77777777" w:rsidR="00387F98" w:rsidRDefault="00387F98" w:rsidP="00387F98">
      <w:pPr>
        <w:jc w:val="both"/>
        <w:rPr>
          <w:sz w:val="28"/>
          <w:szCs w:val="28"/>
          <w:lang w:val="es-SV"/>
        </w:rPr>
      </w:pPr>
    </w:p>
    <w:p w14:paraId="30C28B89" w14:textId="77777777" w:rsidR="00387F98" w:rsidRDefault="00387F98" w:rsidP="00387F98">
      <w:pPr>
        <w:jc w:val="both"/>
        <w:rPr>
          <w:sz w:val="28"/>
          <w:szCs w:val="28"/>
          <w:lang w:val="es-SV"/>
        </w:rPr>
      </w:pPr>
    </w:p>
    <w:p w14:paraId="326FCD0E" w14:textId="77777777" w:rsidR="00387F98" w:rsidRDefault="00387F98" w:rsidP="00387F98">
      <w:pPr>
        <w:jc w:val="both"/>
        <w:rPr>
          <w:sz w:val="28"/>
          <w:szCs w:val="28"/>
          <w:lang w:val="es-SV"/>
        </w:rPr>
      </w:pPr>
    </w:p>
    <w:p w14:paraId="061A541A" w14:textId="77777777" w:rsidR="00387F98" w:rsidRDefault="00387F98" w:rsidP="00387F98">
      <w:pPr>
        <w:jc w:val="both"/>
        <w:rPr>
          <w:sz w:val="28"/>
          <w:szCs w:val="28"/>
          <w:lang w:val="es-SV"/>
        </w:rPr>
      </w:pPr>
    </w:p>
    <w:p w14:paraId="3B191DE5" w14:textId="77777777" w:rsidR="00387F98" w:rsidRDefault="00387F98" w:rsidP="00387F98">
      <w:pPr>
        <w:jc w:val="both"/>
        <w:rPr>
          <w:sz w:val="28"/>
          <w:szCs w:val="28"/>
          <w:lang w:val="es-SV"/>
        </w:rPr>
      </w:pPr>
    </w:p>
    <w:p w14:paraId="4D9CB9B9" w14:textId="77777777" w:rsidR="00387F98" w:rsidRDefault="00387F98" w:rsidP="00387F98">
      <w:pPr>
        <w:jc w:val="both"/>
        <w:rPr>
          <w:sz w:val="28"/>
          <w:szCs w:val="28"/>
          <w:lang w:val="es-SV"/>
        </w:rPr>
      </w:pPr>
    </w:p>
    <w:p w14:paraId="108DDEC1" w14:textId="77777777" w:rsidR="00387F98" w:rsidRDefault="00387F98" w:rsidP="00387F98">
      <w:pPr>
        <w:jc w:val="both"/>
        <w:rPr>
          <w:sz w:val="28"/>
          <w:szCs w:val="28"/>
          <w:lang w:val="es-SV"/>
        </w:rPr>
      </w:pPr>
    </w:p>
    <w:p w14:paraId="6F549771" w14:textId="0719BE93" w:rsidR="004E794C" w:rsidRDefault="004E794C" w:rsidP="00387F98">
      <w:pPr>
        <w:jc w:val="both"/>
        <w:rPr>
          <w:b/>
          <w:sz w:val="44"/>
          <w:szCs w:val="44"/>
          <w:lang w:val="es-SV"/>
        </w:rPr>
      </w:pPr>
    </w:p>
    <w:p w14:paraId="2800C038" w14:textId="6D5EFC4B" w:rsidR="00387F98" w:rsidRDefault="006B79AD" w:rsidP="00387F98">
      <w:pPr>
        <w:jc w:val="both"/>
        <w:rPr>
          <w:b/>
          <w:sz w:val="44"/>
          <w:szCs w:val="44"/>
          <w:lang w:val="es-SV"/>
        </w:rPr>
      </w:pPr>
      <w:r>
        <w:rPr>
          <w:b/>
          <w:sz w:val="44"/>
          <w:szCs w:val="44"/>
          <w:lang w:val="es-SV"/>
        </w:rPr>
        <w:t xml:space="preserve">                         </w:t>
      </w:r>
      <w:r w:rsidR="004E794C">
        <w:rPr>
          <w:b/>
          <w:sz w:val="44"/>
          <w:szCs w:val="44"/>
          <w:lang w:val="es-SV"/>
        </w:rPr>
        <w:t xml:space="preserve">  </w:t>
      </w:r>
      <w:r w:rsidR="00387F98" w:rsidRPr="006B0432">
        <w:rPr>
          <w:b/>
          <w:sz w:val="44"/>
          <w:szCs w:val="44"/>
          <w:lang w:val="es-SV"/>
        </w:rPr>
        <w:t>LOGROS ALCANZADOS</w:t>
      </w:r>
    </w:p>
    <w:p w14:paraId="3FDAF617" w14:textId="77777777" w:rsidR="00387F98" w:rsidRPr="00073C6A" w:rsidRDefault="00387F98" w:rsidP="00387F98">
      <w:pPr>
        <w:jc w:val="both"/>
        <w:rPr>
          <w:b/>
          <w:sz w:val="28"/>
          <w:szCs w:val="28"/>
          <w:lang w:val="es-SV"/>
        </w:rPr>
      </w:pPr>
    </w:p>
    <w:p w14:paraId="4E1FB0B6" w14:textId="77777777" w:rsidR="00387F98" w:rsidRPr="00073C6A" w:rsidRDefault="00387F98" w:rsidP="006B79AD">
      <w:pPr>
        <w:pStyle w:val="Prrafodelista"/>
        <w:numPr>
          <w:ilvl w:val="0"/>
          <w:numId w:val="1"/>
        </w:numPr>
        <w:spacing w:line="360" w:lineRule="auto"/>
        <w:jc w:val="both"/>
        <w:rPr>
          <w:sz w:val="28"/>
          <w:szCs w:val="28"/>
          <w:lang w:val="es-SV"/>
        </w:rPr>
      </w:pPr>
      <w:r w:rsidRPr="00073C6A">
        <w:rPr>
          <w:sz w:val="28"/>
          <w:szCs w:val="28"/>
          <w:lang w:val="es-SV"/>
        </w:rPr>
        <w:t>la unidad de acceso a la información pública de la alcaldía san salvador oeste, ha logrado aplicar en un cien por ciento la aplicación de la LAIP y su reglamento, atendiendo solicitudes y dando respuesta a la población, además publicando la información que requiere el artículo 10, 17 y 19 de la LAIP, requiere en sus portales de información.</w:t>
      </w:r>
    </w:p>
    <w:p w14:paraId="30CB2696" w14:textId="77777777" w:rsidR="00387F98" w:rsidRPr="00073C6A" w:rsidRDefault="00387F98" w:rsidP="006B79AD">
      <w:pPr>
        <w:pStyle w:val="Prrafodelista"/>
        <w:spacing w:line="360" w:lineRule="auto"/>
        <w:jc w:val="both"/>
        <w:rPr>
          <w:sz w:val="28"/>
          <w:szCs w:val="28"/>
          <w:lang w:val="es-SV"/>
        </w:rPr>
      </w:pPr>
    </w:p>
    <w:p w14:paraId="7C94149E" w14:textId="77777777" w:rsidR="00387F98" w:rsidRPr="00073C6A" w:rsidRDefault="00387F98" w:rsidP="006B79AD">
      <w:pPr>
        <w:pStyle w:val="Prrafodelista"/>
        <w:numPr>
          <w:ilvl w:val="0"/>
          <w:numId w:val="1"/>
        </w:numPr>
        <w:spacing w:line="360" w:lineRule="auto"/>
        <w:jc w:val="both"/>
        <w:rPr>
          <w:sz w:val="28"/>
          <w:szCs w:val="28"/>
          <w:lang w:val="es-SV"/>
        </w:rPr>
      </w:pPr>
      <w:r w:rsidRPr="00073C6A">
        <w:rPr>
          <w:sz w:val="28"/>
          <w:szCs w:val="28"/>
          <w:lang w:val="es-SV"/>
        </w:rPr>
        <w:t>Se capacito al personal de la unidad de acceso a la información de la municipalidad, con el fin de garantizar a la población la orientación eficaz y así garantizar al usuario una mejor comprensión sobre la forma en que pueden hacer valer su derecho a la información.</w:t>
      </w:r>
    </w:p>
    <w:p w14:paraId="57E7E037" w14:textId="77777777" w:rsidR="00387F98" w:rsidRPr="00073C6A" w:rsidRDefault="00387F98" w:rsidP="00387F98">
      <w:pPr>
        <w:jc w:val="both"/>
        <w:rPr>
          <w:sz w:val="28"/>
          <w:szCs w:val="28"/>
          <w:lang w:val="es-SV"/>
        </w:rPr>
      </w:pPr>
    </w:p>
    <w:p w14:paraId="759190B1" w14:textId="77777777" w:rsidR="00387F98" w:rsidRPr="00073C6A" w:rsidRDefault="00387F98" w:rsidP="00387F98">
      <w:pPr>
        <w:pStyle w:val="Prrafodelista"/>
        <w:numPr>
          <w:ilvl w:val="0"/>
          <w:numId w:val="1"/>
        </w:numPr>
        <w:jc w:val="both"/>
        <w:rPr>
          <w:sz w:val="28"/>
          <w:szCs w:val="28"/>
          <w:lang w:val="es-SV"/>
        </w:rPr>
      </w:pPr>
      <w:r w:rsidRPr="00073C6A">
        <w:rPr>
          <w:sz w:val="28"/>
          <w:szCs w:val="28"/>
          <w:lang w:val="es-SV"/>
        </w:rPr>
        <w:t>Se logra tender a…   de los cuales a todos los solicitantes se les dio respuesta.</w:t>
      </w:r>
    </w:p>
    <w:p w14:paraId="6C68DA06" w14:textId="77777777" w:rsidR="00387F98" w:rsidRPr="005230EA" w:rsidRDefault="00387F98" w:rsidP="00387F98">
      <w:pPr>
        <w:jc w:val="both"/>
        <w:rPr>
          <w:b/>
          <w:sz w:val="28"/>
          <w:szCs w:val="28"/>
          <w:lang w:val="es-SV"/>
        </w:rPr>
      </w:pPr>
    </w:p>
    <w:p w14:paraId="0D80FE9C" w14:textId="77777777" w:rsidR="00387F98" w:rsidRPr="00F62577" w:rsidRDefault="00387F98" w:rsidP="00387F98">
      <w:pPr>
        <w:jc w:val="both"/>
        <w:rPr>
          <w:b/>
          <w:sz w:val="24"/>
          <w:szCs w:val="24"/>
          <w:lang w:val="es-SV"/>
        </w:rPr>
      </w:pPr>
    </w:p>
    <w:p w14:paraId="28B465D7" w14:textId="77777777" w:rsidR="00387F98" w:rsidRPr="00EE166B" w:rsidRDefault="00387F98" w:rsidP="00387F98">
      <w:pPr>
        <w:jc w:val="both"/>
        <w:rPr>
          <w:bCs/>
          <w:sz w:val="24"/>
          <w:szCs w:val="24"/>
        </w:rPr>
      </w:pPr>
    </w:p>
    <w:p w14:paraId="2BB3A14E" w14:textId="77777777" w:rsidR="00387F98" w:rsidRPr="00570AA9" w:rsidRDefault="00387F98" w:rsidP="00387F98">
      <w:pPr>
        <w:jc w:val="both"/>
        <w:rPr>
          <w:sz w:val="24"/>
          <w:szCs w:val="24"/>
          <w:lang w:val="es-SV"/>
        </w:rPr>
      </w:pPr>
    </w:p>
    <w:p w14:paraId="253FE9A8" w14:textId="77777777" w:rsidR="00387F98" w:rsidRDefault="00387F98" w:rsidP="00387F98">
      <w:pPr>
        <w:jc w:val="both"/>
        <w:rPr>
          <w:lang w:val="es-SV"/>
        </w:rPr>
      </w:pPr>
    </w:p>
    <w:p w14:paraId="1FF38DFA" w14:textId="77777777" w:rsidR="00387F98" w:rsidRDefault="00387F98" w:rsidP="00387F98">
      <w:pPr>
        <w:jc w:val="both"/>
        <w:rPr>
          <w:lang w:val="es-SV"/>
        </w:rPr>
      </w:pPr>
    </w:p>
    <w:p w14:paraId="5D9A6F48" w14:textId="77777777" w:rsidR="00387F98" w:rsidRDefault="00387F98" w:rsidP="00387F98">
      <w:pPr>
        <w:jc w:val="both"/>
        <w:rPr>
          <w:lang w:val="es-SV"/>
        </w:rPr>
      </w:pPr>
    </w:p>
    <w:p w14:paraId="08AC1798" w14:textId="77777777" w:rsidR="00387F98" w:rsidRDefault="00387F98" w:rsidP="00387F98">
      <w:pPr>
        <w:jc w:val="both"/>
        <w:rPr>
          <w:lang w:val="es-SV"/>
        </w:rPr>
      </w:pPr>
    </w:p>
    <w:p w14:paraId="4D11CE0D" w14:textId="77777777" w:rsidR="00387F98" w:rsidRDefault="00387F98" w:rsidP="00387F98">
      <w:pPr>
        <w:jc w:val="both"/>
        <w:rPr>
          <w:lang w:val="es-SV"/>
        </w:rPr>
      </w:pPr>
    </w:p>
    <w:p w14:paraId="3F1AAC87" w14:textId="77777777" w:rsidR="00387F98" w:rsidRDefault="00387F98" w:rsidP="00387F98">
      <w:pPr>
        <w:jc w:val="both"/>
        <w:rPr>
          <w:lang w:val="es-SV"/>
        </w:rPr>
      </w:pPr>
    </w:p>
    <w:p w14:paraId="7D598EC8" w14:textId="77777777" w:rsidR="00387F98" w:rsidRDefault="00387F98" w:rsidP="00387F98">
      <w:pPr>
        <w:jc w:val="both"/>
        <w:rPr>
          <w:lang w:val="es-SV"/>
        </w:rPr>
      </w:pPr>
    </w:p>
    <w:p w14:paraId="6FC78364" w14:textId="77777777" w:rsidR="00387F98" w:rsidRDefault="00387F98" w:rsidP="00387F98">
      <w:pPr>
        <w:jc w:val="both"/>
        <w:rPr>
          <w:lang w:val="es-SV"/>
        </w:rPr>
      </w:pPr>
    </w:p>
    <w:p w14:paraId="54089388" w14:textId="77777777" w:rsidR="00387F98" w:rsidRDefault="00387F98" w:rsidP="00387F98">
      <w:pPr>
        <w:jc w:val="both"/>
        <w:rPr>
          <w:lang w:val="es-SV"/>
        </w:rPr>
      </w:pPr>
    </w:p>
    <w:p w14:paraId="68109A27" w14:textId="77777777" w:rsidR="00387F98" w:rsidRDefault="00387F98" w:rsidP="00387F98">
      <w:pPr>
        <w:jc w:val="both"/>
        <w:rPr>
          <w:lang w:val="es-SV"/>
        </w:rPr>
      </w:pPr>
    </w:p>
    <w:p w14:paraId="5FF6AA86" w14:textId="77777777" w:rsidR="00387F98" w:rsidRDefault="00387F98" w:rsidP="00387F98">
      <w:pPr>
        <w:jc w:val="both"/>
        <w:rPr>
          <w:lang w:val="es-SV"/>
        </w:rPr>
      </w:pPr>
    </w:p>
    <w:p w14:paraId="054234B1" w14:textId="74AA1299" w:rsidR="004E794C" w:rsidRDefault="004E794C" w:rsidP="00387F98">
      <w:pPr>
        <w:jc w:val="both"/>
        <w:rPr>
          <w:sz w:val="44"/>
          <w:szCs w:val="44"/>
          <w:lang w:val="es-SV"/>
        </w:rPr>
      </w:pPr>
      <w:r>
        <w:rPr>
          <w:sz w:val="44"/>
          <w:szCs w:val="44"/>
          <w:lang w:val="es-SV"/>
        </w:rPr>
        <w:t xml:space="preserve">       </w:t>
      </w:r>
      <w:r w:rsidR="00F94C03">
        <w:rPr>
          <w:sz w:val="44"/>
          <w:szCs w:val="44"/>
          <w:lang w:val="es-SV"/>
        </w:rPr>
        <w:t xml:space="preserve">                              </w:t>
      </w:r>
    </w:p>
    <w:p w14:paraId="447FD855" w14:textId="1913148A" w:rsidR="004E794C" w:rsidRPr="004F019D" w:rsidRDefault="004E794C" w:rsidP="006B79AD">
      <w:pPr>
        <w:spacing w:line="360" w:lineRule="auto"/>
        <w:jc w:val="both"/>
        <w:rPr>
          <w:b/>
          <w:sz w:val="44"/>
          <w:szCs w:val="44"/>
          <w:lang w:val="es-SV"/>
        </w:rPr>
      </w:pPr>
      <w:r>
        <w:rPr>
          <w:sz w:val="44"/>
          <w:szCs w:val="44"/>
          <w:lang w:val="es-SV"/>
        </w:rPr>
        <w:t xml:space="preserve">                                 </w:t>
      </w:r>
      <w:r w:rsidR="00387F98" w:rsidRPr="004E794C">
        <w:rPr>
          <w:b/>
          <w:sz w:val="44"/>
          <w:szCs w:val="44"/>
          <w:lang w:val="es-SV"/>
        </w:rPr>
        <w:t>CONCLUSIONES</w:t>
      </w:r>
    </w:p>
    <w:p w14:paraId="26FCC8EF" w14:textId="7DF4E09F" w:rsidR="00387F98" w:rsidRPr="00667BA8" w:rsidRDefault="004F019D" w:rsidP="006B79AD">
      <w:pPr>
        <w:spacing w:line="360" w:lineRule="auto"/>
        <w:jc w:val="both"/>
        <w:rPr>
          <w:sz w:val="28"/>
          <w:szCs w:val="28"/>
          <w:lang w:val="es-SV"/>
        </w:rPr>
      </w:pPr>
      <w:r w:rsidRPr="00667BA8">
        <w:rPr>
          <w:sz w:val="28"/>
          <w:szCs w:val="28"/>
          <w:lang w:val="es-SV"/>
        </w:rPr>
        <w:t>Según los resultados obtenido</w:t>
      </w:r>
      <w:r w:rsidR="00387F98" w:rsidRPr="00667BA8">
        <w:rPr>
          <w:sz w:val="28"/>
          <w:szCs w:val="28"/>
          <w:lang w:val="es-SV"/>
        </w:rPr>
        <w:t xml:space="preserve"> se concluye que las solicitudes recibidas en la unidad de acceso </w:t>
      </w:r>
      <w:r w:rsidRPr="00667BA8">
        <w:rPr>
          <w:sz w:val="28"/>
          <w:szCs w:val="28"/>
          <w:lang w:val="es-SV"/>
        </w:rPr>
        <w:t>a la</w:t>
      </w:r>
      <w:r w:rsidR="00387F98" w:rsidRPr="00667BA8">
        <w:rPr>
          <w:sz w:val="28"/>
          <w:szCs w:val="28"/>
          <w:lang w:val="es-SV"/>
        </w:rPr>
        <w:t xml:space="preserve"> </w:t>
      </w:r>
      <w:r w:rsidRPr="00667BA8">
        <w:rPr>
          <w:sz w:val="28"/>
          <w:szCs w:val="28"/>
          <w:lang w:val="es-SV"/>
        </w:rPr>
        <w:t>información Publica</w:t>
      </w:r>
      <w:r w:rsidR="005973CA" w:rsidRPr="00667BA8">
        <w:rPr>
          <w:sz w:val="28"/>
          <w:szCs w:val="28"/>
          <w:lang w:val="es-SV"/>
        </w:rPr>
        <w:t xml:space="preserve"> fueron </w:t>
      </w:r>
      <w:r w:rsidR="00387F98" w:rsidRPr="00667BA8">
        <w:rPr>
          <w:sz w:val="28"/>
          <w:szCs w:val="28"/>
          <w:lang w:val="es-SV"/>
        </w:rPr>
        <w:t>en el año 2024</w:t>
      </w:r>
      <w:r w:rsidR="005973CA" w:rsidRPr="00667BA8">
        <w:rPr>
          <w:sz w:val="28"/>
          <w:szCs w:val="28"/>
          <w:lang w:val="es-SV"/>
        </w:rPr>
        <w:t xml:space="preserve"> 115 de las cuales </w:t>
      </w:r>
      <w:r w:rsidR="00387F98" w:rsidRPr="00667BA8">
        <w:rPr>
          <w:sz w:val="28"/>
          <w:szCs w:val="28"/>
          <w:lang w:val="es-SV"/>
        </w:rPr>
        <w:t>se les dio respuesta satisfactoria al 90% de las solicitudes ingresadas a la fecha</w:t>
      </w:r>
      <w:r w:rsidR="00630EBA" w:rsidRPr="00667BA8">
        <w:rPr>
          <w:sz w:val="28"/>
          <w:szCs w:val="28"/>
          <w:lang w:val="es-SV"/>
        </w:rPr>
        <w:t xml:space="preserve">, en total se resibieron115 </w:t>
      </w:r>
      <w:r w:rsidR="00387F98" w:rsidRPr="00667BA8">
        <w:rPr>
          <w:sz w:val="28"/>
          <w:szCs w:val="28"/>
          <w:lang w:val="es-SV"/>
        </w:rPr>
        <w:t>solicitudes y con el a</w:t>
      </w:r>
      <w:r w:rsidR="00630EBA" w:rsidRPr="00667BA8">
        <w:rPr>
          <w:sz w:val="28"/>
          <w:szCs w:val="28"/>
          <w:lang w:val="es-SV"/>
        </w:rPr>
        <w:t>poyo de las diferentes unidades</w:t>
      </w:r>
      <w:r w:rsidR="00387F98" w:rsidRPr="00667BA8">
        <w:rPr>
          <w:sz w:val="28"/>
          <w:szCs w:val="28"/>
          <w:lang w:val="es-SV"/>
        </w:rPr>
        <w:t xml:space="preserve"> se </w:t>
      </w:r>
      <w:r w:rsidR="00630EBA" w:rsidRPr="00667BA8">
        <w:rPr>
          <w:sz w:val="28"/>
          <w:szCs w:val="28"/>
          <w:lang w:val="es-SV"/>
        </w:rPr>
        <w:t>logró</w:t>
      </w:r>
      <w:r w:rsidR="00387F98" w:rsidRPr="00667BA8">
        <w:rPr>
          <w:sz w:val="28"/>
          <w:szCs w:val="28"/>
          <w:lang w:val="es-SV"/>
        </w:rPr>
        <w:t xml:space="preserve"> dar respuesta a todos los usuarios que  solicitaron </w:t>
      </w:r>
      <w:r w:rsidR="00630EBA" w:rsidRPr="00667BA8">
        <w:rPr>
          <w:sz w:val="28"/>
          <w:szCs w:val="28"/>
          <w:lang w:val="es-SV"/>
        </w:rPr>
        <w:t>información</w:t>
      </w:r>
      <w:r w:rsidR="00387F98" w:rsidRPr="00667BA8">
        <w:rPr>
          <w:sz w:val="28"/>
          <w:szCs w:val="28"/>
          <w:lang w:val="es-SV"/>
        </w:rPr>
        <w:t xml:space="preserve">, además se </w:t>
      </w:r>
      <w:r w:rsidR="00630EBA" w:rsidRPr="00667BA8">
        <w:rPr>
          <w:sz w:val="28"/>
          <w:szCs w:val="28"/>
          <w:lang w:val="es-SV"/>
        </w:rPr>
        <w:t>logró</w:t>
      </w:r>
      <w:r w:rsidR="00387F98" w:rsidRPr="00667BA8">
        <w:rPr>
          <w:sz w:val="28"/>
          <w:szCs w:val="28"/>
          <w:lang w:val="es-SV"/>
        </w:rPr>
        <w:t xml:space="preserve"> capacitar al </w:t>
      </w:r>
      <w:r w:rsidR="00630EBA" w:rsidRPr="00667BA8">
        <w:rPr>
          <w:sz w:val="28"/>
          <w:szCs w:val="28"/>
          <w:lang w:val="es-SV"/>
        </w:rPr>
        <w:t>personal</w:t>
      </w:r>
      <w:r w:rsidR="00387F98" w:rsidRPr="00667BA8">
        <w:rPr>
          <w:sz w:val="28"/>
          <w:szCs w:val="28"/>
          <w:lang w:val="es-SV"/>
        </w:rPr>
        <w:t xml:space="preserve"> de la unidad, para poder dar </w:t>
      </w:r>
      <w:r w:rsidR="00630EBA" w:rsidRPr="00667BA8">
        <w:rPr>
          <w:sz w:val="28"/>
          <w:szCs w:val="28"/>
          <w:lang w:val="es-SV"/>
        </w:rPr>
        <w:t xml:space="preserve">un </w:t>
      </w:r>
      <w:r w:rsidR="00387F98" w:rsidRPr="00667BA8">
        <w:rPr>
          <w:sz w:val="28"/>
          <w:szCs w:val="28"/>
          <w:lang w:val="es-SV"/>
        </w:rPr>
        <w:t xml:space="preserve">mejor servicio a los usuarios, se actualizo el </w:t>
      </w:r>
      <w:r w:rsidR="00630EBA" w:rsidRPr="00667BA8">
        <w:rPr>
          <w:sz w:val="28"/>
          <w:szCs w:val="28"/>
          <w:lang w:val="es-SV"/>
        </w:rPr>
        <w:t>portal de</w:t>
      </w:r>
      <w:r w:rsidR="00387F98" w:rsidRPr="00667BA8">
        <w:rPr>
          <w:sz w:val="28"/>
          <w:szCs w:val="28"/>
          <w:lang w:val="es-SV"/>
        </w:rPr>
        <w:t xml:space="preserve"> </w:t>
      </w:r>
      <w:r w:rsidR="00630EBA" w:rsidRPr="00667BA8">
        <w:rPr>
          <w:sz w:val="28"/>
          <w:szCs w:val="28"/>
          <w:lang w:val="es-SV"/>
        </w:rPr>
        <w:t>información</w:t>
      </w:r>
      <w:r w:rsidR="00387F98" w:rsidRPr="00667BA8">
        <w:rPr>
          <w:sz w:val="28"/>
          <w:szCs w:val="28"/>
          <w:lang w:val="es-SV"/>
        </w:rPr>
        <w:t xml:space="preserve"> del instituto de </w:t>
      </w:r>
      <w:r w:rsidR="00291C12" w:rsidRPr="00667BA8">
        <w:rPr>
          <w:sz w:val="28"/>
          <w:szCs w:val="28"/>
          <w:lang w:val="es-SV"/>
        </w:rPr>
        <w:t>acceso</w:t>
      </w:r>
      <w:r w:rsidR="00387F98" w:rsidRPr="00667BA8">
        <w:rPr>
          <w:sz w:val="28"/>
          <w:szCs w:val="28"/>
          <w:lang w:val="es-SV"/>
        </w:rPr>
        <w:t xml:space="preserve"> a la </w:t>
      </w:r>
      <w:r w:rsidR="00291C12" w:rsidRPr="00667BA8">
        <w:rPr>
          <w:sz w:val="28"/>
          <w:szCs w:val="28"/>
          <w:lang w:val="es-SV"/>
        </w:rPr>
        <w:t>información</w:t>
      </w:r>
      <w:r w:rsidR="00A65A81" w:rsidRPr="00667BA8">
        <w:rPr>
          <w:sz w:val="28"/>
          <w:szCs w:val="28"/>
          <w:lang w:val="es-SV"/>
        </w:rPr>
        <w:t xml:space="preserve">, </w:t>
      </w:r>
      <w:r w:rsidR="00291C12" w:rsidRPr="00667BA8">
        <w:rPr>
          <w:sz w:val="28"/>
          <w:szCs w:val="28"/>
          <w:lang w:val="es-SV"/>
        </w:rPr>
        <w:t>concluyendo satisfactoriamente la atención a los usuarios.</w:t>
      </w:r>
    </w:p>
    <w:p w14:paraId="4AB54148" w14:textId="77777777" w:rsidR="00387F98" w:rsidRDefault="00387F98" w:rsidP="00387F98">
      <w:pPr>
        <w:jc w:val="center"/>
        <w:rPr>
          <w:sz w:val="44"/>
          <w:szCs w:val="44"/>
          <w:lang w:val="es-SV"/>
        </w:rPr>
      </w:pPr>
    </w:p>
    <w:p w14:paraId="2696336F" w14:textId="77777777" w:rsidR="00387F98" w:rsidRDefault="00387F98" w:rsidP="00387F98">
      <w:pPr>
        <w:jc w:val="center"/>
        <w:rPr>
          <w:sz w:val="44"/>
          <w:szCs w:val="44"/>
          <w:lang w:val="es-SV"/>
        </w:rPr>
      </w:pPr>
    </w:p>
    <w:p w14:paraId="6B3FFFB7" w14:textId="77777777" w:rsidR="00387F98" w:rsidRDefault="00387F98" w:rsidP="00387F98">
      <w:pPr>
        <w:jc w:val="center"/>
        <w:rPr>
          <w:sz w:val="44"/>
          <w:szCs w:val="44"/>
          <w:lang w:val="es-SV"/>
        </w:rPr>
      </w:pPr>
    </w:p>
    <w:p w14:paraId="1141F9E2" w14:textId="77777777" w:rsidR="00387F98" w:rsidRDefault="00387F98" w:rsidP="00387F98">
      <w:pPr>
        <w:jc w:val="center"/>
        <w:rPr>
          <w:sz w:val="44"/>
          <w:szCs w:val="44"/>
          <w:lang w:val="es-SV"/>
        </w:rPr>
      </w:pPr>
    </w:p>
    <w:p w14:paraId="79FC8742" w14:textId="77777777" w:rsidR="00670B90" w:rsidRPr="00290709" w:rsidRDefault="00670B90" w:rsidP="00290709">
      <w:pPr>
        <w:rPr>
          <w:rFonts w:ascii="Times New Roman" w:hAnsi="Times New Roman" w:cs="Times New Roman"/>
          <w:sz w:val="24"/>
        </w:rPr>
      </w:pPr>
    </w:p>
    <w:sectPr w:rsidR="00670B90" w:rsidRPr="00290709" w:rsidSect="00670B90">
      <w:headerReference w:type="default" r:id="rId9"/>
      <w:footerReference w:type="default" r:id="rId10"/>
      <w:headerReference w:type="first" r:id="rId11"/>
      <w:footerReference w:type="first" r:id="rId12"/>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7460" w14:textId="77777777" w:rsidR="002162F7" w:rsidRDefault="002162F7" w:rsidP="007F1279">
      <w:pPr>
        <w:spacing w:after="0" w:line="240" w:lineRule="auto"/>
      </w:pPr>
      <w:r>
        <w:separator/>
      </w:r>
    </w:p>
  </w:endnote>
  <w:endnote w:type="continuationSeparator" w:id="0">
    <w:p w14:paraId="504D1C24" w14:textId="77777777" w:rsidR="002162F7" w:rsidRDefault="002162F7" w:rsidP="007F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Liberation Mono"/>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8445D" w14:textId="77777777" w:rsidR="009F15B4" w:rsidRDefault="009F15B4" w:rsidP="009F15B4">
    <w:pPr>
      <w:pStyle w:val="Piedepgina"/>
      <w:jc w:val="center"/>
    </w:pPr>
    <w:r w:rsidRPr="00391CA3">
      <w:rPr>
        <w:rFonts w:ascii="Montserrat" w:hAnsi="Montserrat"/>
        <w:sz w:val="24"/>
        <w:lang w:val="es-ES"/>
      </w:rPr>
      <w:t>2° Calle Pon</w:t>
    </w:r>
    <w:r>
      <w:rPr>
        <w:rFonts w:ascii="Montserrat" w:hAnsi="Montserrat"/>
        <w:sz w:val="24"/>
        <w:lang w:val="es-ES"/>
      </w:rPr>
      <w:t>iente y, 2a Avenida Sur, #2, Distrito Apopa, San Salvador Oeste Tel. 2536-</w:t>
    </w:r>
    <w:r w:rsidRPr="008922E2">
      <w:rPr>
        <w:rFonts w:ascii="Montserrat" w:hAnsi="Montserrat"/>
        <w:sz w:val="24"/>
        <w:lang w:val="es-ES"/>
      </w:rPr>
      <w:t>6200</w:t>
    </w:r>
    <w:r>
      <w:rPr>
        <w:rFonts w:ascii="Montserrat" w:hAnsi="Montserrat"/>
        <w:sz w:val="24"/>
        <w:lang w:val="es-ES"/>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64E7" w14:textId="77777777" w:rsidR="00391CA3" w:rsidRPr="00391CA3" w:rsidRDefault="00391CA3" w:rsidP="00391CA3">
    <w:pPr>
      <w:pStyle w:val="Piedepgina"/>
      <w:jc w:val="center"/>
      <w:rPr>
        <w:rFonts w:ascii="Montserrat" w:hAnsi="Montserrat"/>
        <w:sz w:val="24"/>
      </w:rPr>
    </w:pPr>
    <w:r w:rsidRPr="00391CA3">
      <w:rPr>
        <w:rFonts w:ascii="Montserrat" w:hAnsi="Montserrat"/>
        <w:sz w:val="24"/>
        <w:lang w:val="es-ES"/>
      </w:rPr>
      <w:t>2° Calle Pon</w:t>
    </w:r>
    <w:r>
      <w:rPr>
        <w:rFonts w:ascii="Montserrat" w:hAnsi="Montserrat"/>
        <w:sz w:val="24"/>
        <w:lang w:val="es-ES"/>
      </w:rPr>
      <w:t xml:space="preserve">iente y, 2a Avenida Sur, #2, </w:t>
    </w:r>
    <w:r w:rsidR="00093A67">
      <w:rPr>
        <w:rFonts w:ascii="Montserrat" w:hAnsi="Montserrat"/>
        <w:sz w:val="24"/>
        <w:lang w:val="es-ES"/>
      </w:rPr>
      <w:t xml:space="preserve">Distrito Apopa, </w:t>
    </w:r>
    <w:r>
      <w:rPr>
        <w:rFonts w:ascii="Montserrat" w:hAnsi="Montserrat"/>
        <w:sz w:val="24"/>
        <w:lang w:val="es-ES"/>
      </w:rPr>
      <w:t>San Salvador Oeste</w:t>
    </w:r>
    <w:r w:rsidR="008922E2">
      <w:rPr>
        <w:rFonts w:ascii="Montserrat" w:hAnsi="Montserrat"/>
        <w:sz w:val="24"/>
        <w:lang w:val="es-ES"/>
      </w:rPr>
      <w:t xml:space="preserve"> Tel. </w:t>
    </w:r>
    <w:r w:rsidR="007C600E">
      <w:rPr>
        <w:rFonts w:ascii="Montserrat" w:hAnsi="Montserrat"/>
        <w:sz w:val="24"/>
        <w:lang w:val="es-ES"/>
      </w:rPr>
      <w:t>2536-</w:t>
    </w:r>
    <w:r w:rsidR="008922E2" w:rsidRPr="008922E2">
      <w:rPr>
        <w:rFonts w:ascii="Montserrat" w:hAnsi="Montserrat"/>
        <w:sz w:val="24"/>
        <w:lang w:val="es-ES"/>
      </w:rPr>
      <w:t>6200</w:t>
    </w:r>
    <w:r w:rsidR="007C600E">
      <w:rPr>
        <w:rFonts w:ascii="Montserrat" w:hAnsi="Montserrat"/>
        <w:sz w:val="24"/>
        <w:lang w:val="es-E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5DA27" w14:textId="77777777" w:rsidR="002162F7" w:rsidRDefault="002162F7" w:rsidP="007F1279">
      <w:pPr>
        <w:spacing w:after="0" w:line="240" w:lineRule="auto"/>
      </w:pPr>
      <w:r>
        <w:separator/>
      </w:r>
    </w:p>
  </w:footnote>
  <w:footnote w:type="continuationSeparator" w:id="0">
    <w:p w14:paraId="720C668E" w14:textId="77777777" w:rsidR="002162F7" w:rsidRDefault="002162F7" w:rsidP="007F1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531E6" w14:textId="15E7F35A" w:rsidR="00561E57" w:rsidRDefault="00492583" w:rsidP="00360F02">
    <w:pPr>
      <w:pStyle w:val="Encabezado"/>
      <w:tabs>
        <w:tab w:val="clear" w:pos="4419"/>
        <w:tab w:val="clear" w:pos="8838"/>
        <w:tab w:val="left" w:pos="2505"/>
        <w:tab w:val="left" w:pos="4785"/>
      </w:tabs>
    </w:pPr>
    <w:r>
      <w:rPr>
        <w:noProof/>
        <w:lang w:val="es-MX" w:eastAsia="es-MX"/>
      </w:rPr>
      <w:drawing>
        <wp:anchor distT="0" distB="0" distL="114300" distR="114300" simplePos="0" relativeHeight="251658240" behindDoc="1" locked="0" layoutInCell="1" allowOverlap="1" wp14:anchorId="1D8498BA" wp14:editId="32D926BB">
          <wp:simplePos x="0" y="0"/>
          <wp:positionH relativeFrom="margin">
            <wp:posOffset>-305435</wp:posOffset>
          </wp:positionH>
          <wp:positionV relativeFrom="paragraph">
            <wp:posOffset>-662241</wp:posOffset>
          </wp:positionV>
          <wp:extent cx="7468881" cy="171991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8881" cy="1719917"/>
                  </a:xfrm>
                  <a:prstGeom prst="rect">
                    <a:avLst/>
                  </a:prstGeom>
                  <a:noFill/>
                  <a:ln>
                    <a:noFill/>
                  </a:ln>
                </pic:spPr>
              </pic:pic>
            </a:graphicData>
          </a:graphic>
          <wp14:sizeRelH relativeFrom="page">
            <wp14:pctWidth>0</wp14:pctWidth>
          </wp14:sizeRelH>
          <wp14:sizeRelV relativeFrom="page">
            <wp14:pctHeight>0</wp14:pctHeight>
          </wp14:sizeRelV>
        </wp:anchor>
      </w:drawing>
    </w:r>
    <w:r w:rsidR="00D578DA">
      <w:tab/>
    </w:r>
    <w:r w:rsidR="00360F02">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3D48" w14:textId="77777777" w:rsidR="005E6872" w:rsidRDefault="007679EE" w:rsidP="00830B03">
    <w:pPr>
      <w:pStyle w:val="Encabezado"/>
      <w:jc w:val="center"/>
    </w:pPr>
    <w:r>
      <w:pict w14:anchorId="39D75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93pt">
          <v:imagedata r:id="rId1" o:title="cabecera membrete 2024-52 biblioteca"/>
        </v:shape>
      </w:pict>
    </w:r>
  </w:p>
  <w:p w14:paraId="30FCC13C" w14:textId="77777777" w:rsidR="00290709" w:rsidRDefault="00290709" w:rsidP="00830B03">
    <w:pPr>
      <w:pStyle w:val="Encabezado"/>
      <w:jc w:val="center"/>
    </w:pPr>
  </w:p>
  <w:p w14:paraId="6B8DD89C" w14:textId="77777777" w:rsidR="00290709" w:rsidRDefault="00290709">
    <w:pPr>
      <w:pStyle w:val="Encabezado"/>
    </w:pPr>
  </w:p>
  <w:p w14:paraId="3BBBD341" w14:textId="77777777" w:rsidR="00290709" w:rsidRDefault="00290709">
    <w:pPr>
      <w:pStyle w:val="Encabezado"/>
    </w:pPr>
  </w:p>
  <w:p w14:paraId="2FA444BF" w14:textId="77777777" w:rsidR="00290709" w:rsidRDefault="00290709">
    <w:pPr>
      <w:pStyle w:val="Encabezado"/>
    </w:pPr>
  </w:p>
  <w:p w14:paraId="4BEE2EF3" w14:textId="77777777" w:rsidR="00266C08" w:rsidRDefault="00266C0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0066B"/>
    <w:multiLevelType w:val="hybridMultilevel"/>
    <w:tmpl w:val="60CE1F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C2"/>
    <w:rsid w:val="000023DA"/>
    <w:rsid w:val="00013AB1"/>
    <w:rsid w:val="000205ED"/>
    <w:rsid w:val="00026051"/>
    <w:rsid w:val="00032D68"/>
    <w:rsid w:val="00033996"/>
    <w:rsid w:val="000354D1"/>
    <w:rsid w:val="000407BE"/>
    <w:rsid w:val="00042C7F"/>
    <w:rsid w:val="000452E1"/>
    <w:rsid w:val="000502AC"/>
    <w:rsid w:val="000537C2"/>
    <w:rsid w:val="0005733A"/>
    <w:rsid w:val="00057649"/>
    <w:rsid w:val="00065354"/>
    <w:rsid w:val="0006723F"/>
    <w:rsid w:val="00070749"/>
    <w:rsid w:val="00074FEE"/>
    <w:rsid w:val="000775A2"/>
    <w:rsid w:val="00077FF6"/>
    <w:rsid w:val="00093A67"/>
    <w:rsid w:val="00097E1A"/>
    <w:rsid w:val="000A43E8"/>
    <w:rsid w:val="000A5C26"/>
    <w:rsid w:val="000A748A"/>
    <w:rsid w:val="000B6FD9"/>
    <w:rsid w:val="000B7F30"/>
    <w:rsid w:val="000C2213"/>
    <w:rsid w:val="000D23B8"/>
    <w:rsid w:val="000E0DA7"/>
    <w:rsid w:val="000E5446"/>
    <w:rsid w:val="000E635D"/>
    <w:rsid w:val="000E7975"/>
    <w:rsid w:val="000F7307"/>
    <w:rsid w:val="00100E4B"/>
    <w:rsid w:val="001014EE"/>
    <w:rsid w:val="00107498"/>
    <w:rsid w:val="00124DDB"/>
    <w:rsid w:val="0012632F"/>
    <w:rsid w:val="00130AE5"/>
    <w:rsid w:val="001326CB"/>
    <w:rsid w:val="00133B45"/>
    <w:rsid w:val="00133E2D"/>
    <w:rsid w:val="00144C2A"/>
    <w:rsid w:val="00145776"/>
    <w:rsid w:val="00150725"/>
    <w:rsid w:val="00153087"/>
    <w:rsid w:val="00161B4D"/>
    <w:rsid w:val="00161FDD"/>
    <w:rsid w:val="00164AEE"/>
    <w:rsid w:val="0017089C"/>
    <w:rsid w:val="00171FF7"/>
    <w:rsid w:val="00172FFF"/>
    <w:rsid w:val="00174EC4"/>
    <w:rsid w:val="001843C0"/>
    <w:rsid w:val="00185AD4"/>
    <w:rsid w:val="00191AC2"/>
    <w:rsid w:val="00191E60"/>
    <w:rsid w:val="001930DE"/>
    <w:rsid w:val="001966F8"/>
    <w:rsid w:val="001A5E84"/>
    <w:rsid w:val="001A71E9"/>
    <w:rsid w:val="001B6071"/>
    <w:rsid w:val="001B7EC8"/>
    <w:rsid w:val="001C6931"/>
    <w:rsid w:val="001D17E2"/>
    <w:rsid w:val="001D303A"/>
    <w:rsid w:val="001D5BFF"/>
    <w:rsid w:val="001D6181"/>
    <w:rsid w:val="001D6F47"/>
    <w:rsid w:val="001D7D87"/>
    <w:rsid w:val="001E60D0"/>
    <w:rsid w:val="001E6C2E"/>
    <w:rsid w:val="0020240C"/>
    <w:rsid w:val="00202D3F"/>
    <w:rsid w:val="0021384E"/>
    <w:rsid w:val="00213FAB"/>
    <w:rsid w:val="002152B9"/>
    <w:rsid w:val="002162F7"/>
    <w:rsid w:val="00221324"/>
    <w:rsid w:val="002247CB"/>
    <w:rsid w:val="002307D4"/>
    <w:rsid w:val="002439A0"/>
    <w:rsid w:val="002441CC"/>
    <w:rsid w:val="0024445A"/>
    <w:rsid w:val="002557B3"/>
    <w:rsid w:val="0026178A"/>
    <w:rsid w:val="00261E0A"/>
    <w:rsid w:val="00262351"/>
    <w:rsid w:val="0026238C"/>
    <w:rsid w:val="00266C08"/>
    <w:rsid w:val="0027025E"/>
    <w:rsid w:val="0027427B"/>
    <w:rsid w:val="00276452"/>
    <w:rsid w:val="00281380"/>
    <w:rsid w:val="00281B28"/>
    <w:rsid w:val="00282667"/>
    <w:rsid w:val="00290709"/>
    <w:rsid w:val="00291C12"/>
    <w:rsid w:val="00292384"/>
    <w:rsid w:val="00296965"/>
    <w:rsid w:val="002A0B7F"/>
    <w:rsid w:val="002A2A6D"/>
    <w:rsid w:val="002A35DF"/>
    <w:rsid w:val="002B031D"/>
    <w:rsid w:val="002B089B"/>
    <w:rsid w:val="002B4113"/>
    <w:rsid w:val="002B4DCE"/>
    <w:rsid w:val="002C2358"/>
    <w:rsid w:val="002C5124"/>
    <w:rsid w:val="002D0059"/>
    <w:rsid w:val="002D21EE"/>
    <w:rsid w:val="002D348C"/>
    <w:rsid w:val="002D54E3"/>
    <w:rsid w:val="002D5CC7"/>
    <w:rsid w:val="002D79B6"/>
    <w:rsid w:val="002E0B12"/>
    <w:rsid w:val="002E1C87"/>
    <w:rsid w:val="002E242A"/>
    <w:rsid w:val="002E2A19"/>
    <w:rsid w:val="002E6214"/>
    <w:rsid w:val="002E7527"/>
    <w:rsid w:val="002F767B"/>
    <w:rsid w:val="002F7AD9"/>
    <w:rsid w:val="00301BC9"/>
    <w:rsid w:val="00302561"/>
    <w:rsid w:val="0030395F"/>
    <w:rsid w:val="003102B1"/>
    <w:rsid w:val="00322B67"/>
    <w:rsid w:val="00323F31"/>
    <w:rsid w:val="003309C2"/>
    <w:rsid w:val="003314AB"/>
    <w:rsid w:val="00331527"/>
    <w:rsid w:val="0033307A"/>
    <w:rsid w:val="00334D9A"/>
    <w:rsid w:val="003401B3"/>
    <w:rsid w:val="00342317"/>
    <w:rsid w:val="003441C0"/>
    <w:rsid w:val="003479D7"/>
    <w:rsid w:val="00353911"/>
    <w:rsid w:val="00355AFE"/>
    <w:rsid w:val="00356CAA"/>
    <w:rsid w:val="00360F02"/>
    <w:rsid w:val="003613B3"/>
    <w:rsid w:val="003648F8"/>
    <w:rsid w:val="00364F33"/>
    <w:rsid w:val="00366C38"/>
    <w:rsid w:val="0037049C"/>
    <w:rsid w:val="00382A3A"/>
    <w:rsid w:val="00383EDF"/>
    <w:rsid w:val="00384372"/>
    <w:rsid w:val="00386BA3"/>
    <w:rsid w:val="00387F98"/>
    <w:rsid w:val="003911BC"/>
    <w:rsid w:val="00391CA3"/>
    <w:rsid w:val="00396263"/>
    <w:rsid w:val="003A1A1F"/>
    <w:rsid w:val="003A54C9"/>
    <w:rsid w:val="003B2409"/>
    <w:rsid w:val="003B36C6"/>
    <w:rsid w:val="003B3898"/>
    <w:rsid w:val="003B7DD0"/>
    <w:rsid w:val="003C6D84"/>
    <w:rsid w:val="003D298F"/>
    <w:rsid w:val="003D2C23"/>
    <w:rsid w:val="003D35DA"/>
    <w:rsid w:val="003E020B"/>
    <w:rsid w:val="003E10F3"/>
    <w:rsid w:val="003E5FE6"/>
    <w:rsid w:val="003E73DB"/>
    <w:rsid w:val="003E75FC"/>
    <w:rsid w:val="003F11C8"/>
    <w:rsid w:val="003F39F5"/>
    <w:rsid w:val="003F58B3"/>
    <w:rsid w:val="00401E42"/>
    <w:rsid w:val="00401E9D"/>
    <w:rsid w:val="00411060"/>
    <w:rsid w:val="0041622E"/>
    <w:rsid w:val="00426C6E"/>
    <w:rsid w:val="00431BC2"/>
    <w:rsid w:val="00434CB7"/>
    <w:rsid w:val="004360B8"/>
    <w:rsid w:val="004362E8"/>
    <w:rsid w:val="00444D5A"/>
    <w:rsid w:val="00445DE0"/>
    <w:rsid w:val="00451EB7"/>
    <w:rsid w:val="00452C7F"/>
    <w:rsid w:val="00460A43"/>
    <w:rsid w:val="0046239B"/>
    <w:rsid w:val="00466196"/>
    <w:rsid w:val="004808FB"/>
    <w:rsid w:val="00481CEF"/>
    <w:rsid w:val="00492583"/>
    <w:rsid w:val="00493F07"/>
    <w:rsid w:val="004965AC"/>
    <w:rsid w:val="004A7C75"/>
    <w:rsid w:val="004B113C"/>
    <w:rsid w:val="004B357E"/>
    <w:rsid w:val="004C1FB8"/>
    <w:rsid w:val="004C3AE1"/>
    <w:rsid w:val="004C4DD9"/>
    <w:rsid w:val="004C65A0"/>
    <w:rsid w:val="004D19C4"/>
    <w:rsid w:val="004D378C"/>
    <w:rsid w:val="004E2348"/>
    <w:rsid w:val="004E794C"/>
    <w:rsid w:val="004F019D"/>
    <w:rsid w:val="005025FF"/>
    <w:rsid w:val="00503BF3"/>
    <w:rsid w:val="00510EC0"/>
    <w:rsid w:val="0051276B"/>
    <w:rsid w:val="00514E2B"/>
    <w:rsid w:val="005174D3"/>
    <w:rsid w:val="00517935"/>
    <w:rsid w:val="0052344B"/>
    <w:rsid w:val="005256AC"/>
    <w:rsid w:val="00527DEB"/>
    <w:rsid w:val="00530832"/>
    <w:rsid w:val="00536C4C"/>
    <w:rsid w:val="00537FC2"/>
    <w:rsid w:val="00546789"/>
    <w:rsid w:val="00546A70"/>
    <w:rsid w:val="00547773"/>
    <w:rsid w:val="005526D8"/>
    <w:rsid w:val="00553B66"/>
    <w:rsid w:val="0055665B"/>
    <w:rsid w:val="00561E57"/>
    <w:rsid w:val="00566130"/>
    <w:rsid w:val="00567540"/>
    <w:rsid w:val="00567DD7"/>
    <w:rsid w:val="00574776"/>
    <w:rsid w:val="00590074"/>
    <w:rsid w:val="00592811"/>
    <w:rsid w:val="005973CA"/>
    <w:rsid w:val="005A4170"/>
    <w:rsid w:val="005B0494"/>
    <w:rsid w:val="005C193C"/>
    <w:rsid w:val="005D1A49"/>
    <w:rsid w:val="005D575D"/>
    <w:rsid w:val="005D6559"/>
    <w:rsid w:val="005E2CAF"/>
    <w:rsid w:val="005E6872"/>
    <w:rsid w:val="006007DF"/>
    <w:rsid w:val="00601685"/>
    <w:rsid w:val="00604A81"/>
    <w:rsid w:val="00607292"/>
    <w:rsid w:val="00615AB5"/>
    <w:rsid w:val="006167E0"/>
    <w:rsid w:val="00620119"/>
    <w:rsid w:val="0062488D"/>
    <w:rsid w:val="00630EBA"/>
    <w:rsid w:val="00633439"/>
    <w:rsid w:val="00640329"/>
    <w:rsid w:val="0064267C"/>
    <w:rsid w:val="00650147"/>
    <w:rsid w:val="00652636"/>
    <w:rsid w:val="00655325"/>
    <w:rsid w:val="0065547F"/>
    <w:rsid w:val="00655CFD"/>
    <w:rsid w:val="00660619"/>
    <w:rsid w:val="006675ED"/>
    <w:rsid w:val="00667BA8"/>
    <w:rsid w:val="00670B90"/>
    <w:rsid w:val="00673C08"/>
    <w:rsid w:val="00673F37"/>
    <w:rsid w:val="0069247E"/>
    <w:rsid w:val="006A2E15"/>
    <w:rsid w:val="006A52AA"/>
    <w:rsid w:val="006A6B9F"/>
    <w:rsid w:val="006B79AD"/>
    <w:rsid w:val="006C0F38"/>
    <w:rsid w:val="006D2557"/>
    <w:rsid w:val="006D5217"/>
    <w:rsid w:val="006D59BD"/>
    <w:rsid w:val="006D772C"/>
    <w:rsid w:val="006E32A7"/>
    <w:rsid w:val="006F0A9B"/>
    <w:rsid w:val="006F51E1"/>
    <w:rsid w:val="006F6590"/>
    <w:rsid w:val="00701634"/>
    <w:rsid w:val="00701DAA"/>
    <w:rsid w:val="00710652"/>
    <w:rsid w:val="00716266"/>
    <w:rsid w:val="00721774"/>
    <w:rsid w:val="00724955"/>
    <w:rsid w:val="007309E5"/>
    <w:rsid w:val="00730EAA"/>
    <w:rsid w:val="00731ABE"/>
    <w:rsid w:val="00731AFF"/>
    <w:rsid w:val="007366C0"/>
    <w:rsid w:val="007473FA"/>
    <w:rsid w:val="0075218B"/>
    <w:rsid w:val="007524F8"/>
    <w:rsid w:val="00752BA3"/>
    <w:rsid w:val="00762229"/>
    <w:rsid w:val="00765604"/>
    <w:rsid w:val="007671E2"/>
    <w:rsid w:val="00767559"/>
    <w:rsid w:val="007679EE"/>
    <w:rsid w:val="00781F09"/>
    <w:rsid w:val="0078674E"/>
    <w:rsid w:val="00790277"/>
    <w:rsid w:val="007A0776"/>
    <w:rsid w:val="007A3897"/>
    <w:rsid w:val="007A3DC1"/>
    <w:rsid w:val="007B0795"/>
    <w:rsid w:val="007B07F4"/>
    <w:rsid w:val="007B0AE3"/>
    <w:rsid w:val="007B0CAA"/>
    <w:rsid w:val="007B5401"/>
    <w:rsid w:val="007B5598"/>
    <w:rsid w:val="007B7CDA"/>
    <w:rsid w:val="007C1F0D"/>
    <w:rsid w:val="007C3B87"/>
    <w:rsid w:val="007C600E"/>
    <w:rsid w:val="007C7093"/>
    <w:rsid w:val="007E45E0"/>
    <w:rsid w:val="007E481A"/>
    <w:rsid w:val="007E745E"/>
    <w:rsid w:val="007F1279"/>
    <w:rsid w:val="007F289E"/>
    <w:rsid w:val="007F2F9D"/>
    <w:rsid w:val="007F4757"/>
    <w:rsid w:val="00803F51"/>
    <w:rsid w:val="008052D2"/>
    <w:rsid w:val="00812389"/>
    <w:rsid w:val="00814BD6"/>
    <w:rsid w:val="008212D3"/>
    <w:rsid w:val="008226DD"/>
    <w:rsid w:val="00823081"/>
    <w:rsid w:val="00830B03"/>
    <w:rsid w:val="0083149F"/>
    <w:rsid w:val="0083534C"/>
    <w:rsid w:val="008404FA"/>
    <w:rsid w:val="00840E4A"/>
    <w:rsid w:val="0084684B"/>
    <w:rsid w:val="00853D8D"/>
    <w:rsid w:val="00853DC2"/>
    <w:rsid w:val="00863BF1"/>
    <w:rsid w:val="00871763"/>
    <w:rsid w:val="008828FA"/>
    <w:rsid w:val="008863B7"/>
    <w:rsid w:val="00886AD9"/>
    <w:rsid w:val="008922E2"/>
    <w:rsid w:val="0089299D"/>
    <w:rsid w:val="008939F9"/>
    <w:rsid w:val="00894530"/>
    <w:rsid w:val="00895784"/>
    <w:rsid w:val="008B33A2"/>
    <w:rsid w:val="008B6B45"/>
    <w:rsid w:val="008C4A54"/>
    <w:rsid w:val="008C650A"/>
    <w:rsid w:val="008C7AD2"/>
    <w:rsid w:val="008D29E0"/>
    <w:rsid w:val="008D2AEF"/>
    <w:rsid w:val="008E0853"/>
    <w:rsid w:val="008E6488"/>
    <w:rsid w:val="008E767C"/>
    <w:rsid w:val="00902EF6"/>
    <w:rsid w:val="00914995"/>
    <w:rsid w:val="009162E9"/>
    <w:rsid w:val="009247F4"/>
    <w:rsid w:val="00930A43"/>
    <w:rsid w:val="0093107F"/>
    <w:rsid w:val="009326F7"/>
    <w:rsid w:val="009327FD"/>
    <w:rsid w:val="00941D68"/>
    <w:rsid w:val="009436CC"/>
    <w:rsid w:val="00950927"/>
    <w:rsid w:val="00950C5F"/>
    <w:rsid w:val="00950E3C"/>
    <w:rsid w:val="0095133D"/>
    <w:rsid w:val="0095304C"/>
    <w:rsid w:val="00956D4D"/>
    <w:rsid w:val="009619A4"/>
    <w:rsid w:val="0096297A"/>
    <w:rsid w:val="0096352C"/>
    <w:rsid w:val="0096429E"/>
    <w:rsid w:val="009669A1"/>
    <w:rsid w:val="00966F44"/>
    <w:rsid w:val="00970037"/>
    <w:rsid w:val="00974B7D"/>
    <w:rsid w:val="00976431"/>
    <w:rsid w:val="00977A3D"/>
    <w:rsid w:val="00980350"/>
    <w:rsid w:val="00984C5D"/>
    <w:rsid w:val="00986394"/>
    <w:rsid w:val="0098798A"/>
    <w:rsid w:val="009A1544"/>
    <w:rsid w:val="009A1880"/>
    <w:rsid w:val="009A6AD2"/>
    <w:rsid w:val="009A747B"/>
    <w:rsid w:val="009A7985"/>
    <w:rsid w:val="009B702B"/>
    <w:rsid w:val="009C0A1A"/>
    <w:rsid w:val="009D54B1"/>
    <w:rsid w:val="009E2668"/>
    <w:rsid w:val="009E58D7"/>
    <w:rsid w:val="009F15B4"/>
    <w:rsid w:val="009F2E54"/>
    <w:rsid w:val="009F76FF"/>
    <w:rsid w:val="00A00563"/>
    <w:rsid w:val="00A03516"/>
    <w:rsid w:val="00A03AE7"/>
    <w:rsid w:val="00A11AB9"/>
    <w:rsid w:val="00A11D2A"/>
    <w:rsid w:val="00A11FD0"/>
    <w:rsid w:val="00A120E9"/>
    <w:rsid w:val="00A15169"/>
    <w:rsid w:val="00A2396D"/>
    <w:rsid w:val="00A31840"/>
    <w:rsid w:val="00A34D5E"/>
    <w:rsid w:val="00A437EE"/>
    <w:rsid w:val="00A47477"/>
    <w:rsid w:val="00A56EC9"/>
    <w:rsid w:val="00A56FBF"/>
    <w:rsid w:val="00A65A81"/>
    <w:rsid w:val="00A85589"/>
    <w:rsid w:val="00A9258A"/>
    <w:rsid w:val="00A92A17"/>
    <w:rsid w:val="00A953E9"/>
    <w:rsid w:val="00A963C5"/>
    <w:rsid w:val="00A965E6"/>
    <w:rsid w:val="00A968B4"/>
    <w:rsid w:val="00AA153F"/>
    <w:rsid w:val="00AA2444"/>
    <w:rsid w:val="00AA39FB"/>
    <w:rsid w:val="00AA4F73"/>
    <w:rsid w:val="00AA7697"/>
    <w:rsid w:val="00AB0662"/>
    <w:rsid w:val="00AB2869"/>
    <w:rsid w:val="00AB29E0"/>
    <w:rsid w:val="00AB32C2"/>
    <w:rsid w:val="00AB7626"/>
    <w:rsid w:val="00AC0402"/>
    <w:rsid w:val="00AC1261"/>
    <w:rsid w:val="00AC26BF"/>
    <w:rsid w:val="00AC416D"/>
    <w:rsid w:val="00AD1585"/>
    <w:rsid w:val="00AD4A2B"/>
    <w:rsid w:val="00AD52A2"/>
    <w:rsid w:val="00AE7B38"/>
    <w:rsid w:val="00AF4C17"/>
    <w:rsid w:val="00AF4F37"/>
    <w:rsid w:val="00AF76CC"/>
    <w:rsid w:val="00AF788A"/>
    <w:rsid w:val="00B04C26"/>
    <w:rsid w:val="00B06C3E"/>
    <w:rsid w:val="00B12542"/>
    <w:rsid w:val="00B14CC4"/>
    <w:rsid w:val="00B17D48"/>
    <w:rsid w:val="00B2053A"/>
    <w:rsid w:val="00B2294D"/>
    <w:rsid w:val="00B305D5"/>
    <w:rsid w:val="00B324E3"/>
    <w:rsid w:val="00B35852"/>
    <w:rsid w:val="00B37FF0"/>
    <w:rsid w:val="00B44238"/>
    <w:rsid w:val="00B4650C"/>
    <w:rsid w:val="00B46C44"/>
    <w:rsid w:val="00B474CA"/>
    <w:rsid w:val="00B4765A"/>
    <w:rsid w:val="00B50C84"/>
    <w:rsid w:val="00B52F5F"/>
    <w:rsid w:val="00B60BB2"/>
    <w:rsid w:val="00B740B1"/>
    <w:rsid w:val="00B96B9F"/>
    <w:rsid w:val="00BA1C2A"/>
    <w:rsid w:val="00BA1C58"/>
    <w:rsid w:val="00BA3848"/>
    <w:rsid w:val="00BA522F"/>
    <w:rsid w:val="00BA566C"/>
    <w:rsid w:val="00BA6BB4"/>
    <w:rsid w:val="00BB073B"/>
    <w:rsid w:val="00BB4637"/>
    <w:rsid w:val="00BC096F"/>
    <w:rsid w:val="00BC507D"/>
    <w:rsid w:val="00BC751B"/>
    <w:rsid w:val="00BD195C"/>
    <w:rsid w:val="00BD1DF5"/>
    <w:rsid w:val="00BD2061"/>
    <w:rsid w:val="00BE1D80"/>
    <w:rsid w:val="00BE259B"/>
    <w:rsid w:val="00BE30CB"/>
    <w:rsid w:val="00BE5806"/>
    <w:rsid w:val="00BE787B"/>
    <w:rsid w:val="00BF64B6"/>
    <w:rsid w:val="00C07266"/>
    <w:rsid w:val="00C078D9"/>
    <w:rsid w:val="00C20551"/>
    <w:rsid w:val="00C2320D"/>
    <w:rsid w:val="00C23616"/>
    <w:rsid w:val="00C27FF5"/>
    <w:rsid w:val="00C34F95"/>
    <w:rsid w:val="00C41359"/>
    <w:rsid w:val="00C413AD"/>
    <w:rsid w:val="00C41C98"/>
    <w:rsid w:val="00C47A99"/>
    <w:rsid w:val="00C508DD"/>
    <w:rsid w:val="00C56B48"/>
    <w:rsid w:val="00C677AD"/>
    <w:rsid w:val="00C74501"/>
    <w:rsid w:val="00C821FA"/>
    <w:rsid w:val="00C90219"/>
    <w:rsid w:val="00C921E2"/>
    <w:rsid w:val="00C921ED"/>
    <w:rsid w:val="00C94A6C"/>
    <w:rsid w:val="00C94BE0"/>
    <w:rsid w:val="00CA0447"/>
    <w:rsid w:val="00CA2A5A"/>
    <w:rsid w:val="00CA3535"/>
    <w:rsid w:val="00CA737C"/>
    <w:rsid w:val="00CA7BCD"/>
    <w:rsid w:val="00CB031C"/>
    <w:rsid w:val="00CB0C5E"/>
    <w:rsid w:val="00CB12D8"/>
    <w:rsid w:val="00CB1C31"/>
    <w:rsid w:val="00CC3DBB"/>
    <w:rsid w:val="00CD1914"/>
    <w:rsid w:val="00CD64F0"/>
    <w:rsid w:val="00CE1746"/>
    <w:rsid w:val="00CE6966"/>
    <w:rsid w:val="00CF156D"/>
    <w:rsid w:val="00CF16A0"/>
    <w:rsid w:val="00CF2EDB"/>
    <w:rsid w:val="00CF4CA2"/>
    <w:rsid w:val="00CF5992"/>
    <w:rsid w:val="00CF62BA"/>
    <w:rsid w:val="00CF62D5"/>
    <w:rsid w:val="00D02E02"/>
    <w:rsid w:val="00D0780B"/>
    <w:rsid w:val="00D21241"/>
    <w:rsid w:val="00D223D8"/>
    <w:rsid w:val="00D228A3"/>
    <w:rsid w:val="00D40695"/>
    <w:rsid w:val="00D41407"/>
    <w:rsid w:val="00D41A76"/>
    <w:rsid w:val="00D43DE6"/>
    <w:rsid w:val="00D446D8"/>
    <w:rsid w:val="00D52D22"/>
    <w:rsid w:val="00D563F3"/>
    <w:rsid w:val="00D56FEA"/>
    <w:rsid w:val="00D578DA"/>
    <w:rsid w:val="00D61391"/>
    <w:rsid w:val="00D73968"/>
    <w:rsid w:val="00D85995"/>
    <w:rsid w:val="00D87198"/>
    <w:rsid w:val="00D91854"/>
    <w:rsid w:val="00D94AEB"/>
    <w:rsid w:val="00D9747F"/>
    <w:rsid w:val="00DC4D67"/>
    <w:rsid w:val="00DC5D16"/>
    <w:rsid w:val="00DC5FB4"/>
    <w:rsid w:val="00DD167B"/>
    <w:rsid w:val="00DD328B"/>
    <w:rsid w:val="00DE20B7"/>
    <w:rsid w:val="00DE4D28"/>
    <w:rsid w:val="00DE5096"/>
    <w:rsid w:val="00DE69DF"/>
    <w:rsid w:val="00DF343B"/>
    <w:rsid w:val="00E00B82"/>
    <w:rsid w:val="00E04827"/>
    <w:rsid w:val="00E06765"/>
    <w:rsid w:val="00E0781D"/>
    <w:rsid w:val="00E126D5"/>
    <w:rsid w:val="00E13111"/>
    <w:rsid w:val="00E13D4E"/>
    <w:rsid w:val="00E216D7"/>
    <w:rsid w:val="00E22851"/>
    <w:rsid w:val="00E239F2"/>
    <w:rsid w:val="00E2609E"/>
    <w:rsid w:val="00E31F5B"/>
    <w:rsid w:val="00E3228C"/>
    <w:rsid w:val="00E3577D"/>
    <w:rsid w:val="00E37FF9"/>
    <w:rsid w:val="00E40010"/>
    <w:rsid w:val="00E4011B"/>
    <w:rsid w:val="00E404D8"/>
    <w:rsid w:val="00E40EB1"/>
    <w:rsid w:val="00E435E3"/>
    <w:rsid w:val="00E55C06"/>
    <w:rsid w:val="00E55FAF"/>
    <w:rsid w:val="00E63736"/>
    <w:rsid w:val="00E6470C"/>
    <w:rsid w:val="00E65DBE"/>
    <w:rsid w:val="00E7235B"/>
    <w:rsid w:val="00E77C0D"/>
    <w:rsid w:val="00E80468"/>
    <w:rsid w:val="00E80BA3"/>
    <w:rsid w:val="00E8513F"/>
    <w:rsid w:val="00E86FAB"/>
    <w:rsid w:val="00E90CE4"/>
    <w:rsid w:val="00EA0489"/>
    <w:rsid w:val="00EA0ADB"/>
    <w:rsid w:val="00EB57BD"/>
    <w:rsid w:val="00EB619F"/>
    <w:rsid w:val="00EC38C5"/>
    <w:rsid w:val="00EC6FDC"/>
    <w:rsid w:val="00ED0601"/>
    <w:rsid w:val="00ED3C3A"/>
    <w:rsid w:val="00ED67C5"/>
    <w:rsid w:val="00EE34AC"/>
    <w:rsid w:val="00EF0480"/>
    <w:rsid w:val="00EF2BEA"/>
    <w:rsid w:val="00EF4AE7"/>
    <w:rsid w:val="00F0503E"/>
    <w:rsid w:val="00F05E8A"/>
    <w:rsid w:val="00F23C93"/>
    <w:rsid w:val="00F355E2"/>
    <w:rsid w:val="00F446C0"/>
    <w:rsid w:val="00F51996"/>
    <w:rsid w:val="00F52D6C"/>
    <w:rsid w:val="00F611C0"/>
    <w:rsid w:val="00F64AFC"/>
    <w:rsid w:val="00F716E0"/>
    <w:rsid w:val="00F80F59"/>
    <w:rsid w:val="00F825D3"/>
    <w:rsid w:val="00F868A9"/>
    <w:rsid w:val="00F87870"/>
    <w:rsid w:val="00F90906"/>
    <w:rsid w:val="00F93C7D"/>
    <w:rsid w:val="00F94C03"/>
    <w:rsid w:val="00FA424A"/>
    <w:rsid w:val="00FA4662"/>
    <w:rsid w:val="00FA7CF6"/>
    <w:rsid w:val="00FB65F8"/>
    <w:rsid w:val="00FB6ECA"/>
    <w:rsid w:val="00FB7CD4"/>
    <w:rsid w:val="00FC5461"/>
    <w:rsid w:val="00FD495C"/>
    <w:rsid w:val="00FF1634"/>
    <w:rsid w:val="00FF37F3"/>
    <w:rsid w:val="00FF3D41"/>
    <w:rsid w:val="00FF58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238EF"/>
  <w15:chartTrackingRefBased/>
  <w15:docId w15:val="{18F8E1A7-1FEC-49FC-9B42-D69DF9B0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709"/>
    <w:rPr>
      <w:lang w:val="es-ES"/>
    </w:rPr>
  </w:style>
  <w:style w:type="paragraph" w:styleId="Ttulo1">
    <w:name w:val="heading 1"/>
    <w:basedOn w:val="Normal"/>
    <w:link w:val="Ttulo1Car"/>
    <w:uiPriority w:val="4"/>
    <w:qFormat/>
    <w:rsid w:val="00EF2BEA"/>
    <w:pPr>
      <w:keepNext/>
      <w:spacing w:before="240" w:after="60" w:line="276" w:lineRule="auto"/>
      <w:outlineLvl w:val="0"/>
    </w:pPr>
    <w:rPr>
      <w:rFonts w:asciiTheme="majorHAnsi" w:eastAsiaTheme="majorEastAsia" w:hAnsiTheme="majorHAnsi" w:cstheme="majorBidi"/>
      <w:b/>
      <w:color w:val="323E4F" w:themeColor="text2" w:themeShade="BF"/>
      <w:kern w:val="28"/>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637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3736"/>
    <w:rPr>
      <w:rFonts w:ascii="Segoe UI" w:hAnsi="Segoe UI" w:cs="Segoe UI"/>
      <w:sz w:val="18"/>
      <w:szCs w:val="18"/>
    </w:rPr>
  </w:style>
  <w:style w:type="paragraph" w:styleId="Encabezado">
    <w:name w:val="header"/>
    <w:basedOn w:val="Normal"/>
    <w:link w:val="EncabezadoCar"/>
    <w:uiPriority w:val="99"/>
    <w:unhideWhenUsed/>
    <w:rsid w:val="007F1279"/>
    <w:pPr>
      <w:tabs>
        <w:tab w:val="center" w:pos="4419"/>
        <w:tab w:val="right" w:pos="8838"/>
      </w:tabs>
      <w:spacing w:after="0" w:line="240" w:lineRule="auto"/>
    </w:pPr>
    <w:rPr>
      <w:lang w:val="es-SV"/>
    </w:rPr>
  </w:style>
  <w:style w:type="character" w:customStyle="1" w:styleId="EncabezadoCar">
    <w:name w:val="Encabezado Car"/>
    <w:basedOn w:val="Fuentedeprrafopredeter"/>
    <w:link w:val="Encabezado"/>
    <w:uiPriority w:val="99"/>
    <w:rsid w:val="007F1279"/>
  </w:style>
  <w:style w:type="paragraph" w:styleId="Piedepgina">
    <w:name w:val="footer"/>
    <w:basedOn w:val="Normal"/>
    <w:link w:val="PiedepginaCar"/>
    <w:uiPriority w:val="99"/>
    <w:unhideWhenUsed/>
    <w:rsid w:val="007F1279"/>
    <w:pPr>
      <w:tabs>
        <w:tab w:val="center" w:pos="4419"/>
        <w:tab w:val="right" w:pos="8838"/>
      </w:tabs>
      <w:spacing w:after="0" w:line="240" w:lineRule="auto"/>
    </w:pPr>
    <w:rPr>
      <w:lang w:val="es-SV"/>
    </w:rPr>
  </w:style>
  <w:style w:type="character" w:customStyle="1" w:styleId="PiedepginaCar">
    <w:name w:val="Pie de página Car"/>
    <w:basedOn w:val="Fuentedeprrafopredeter"/>
    <w:link w:val="Piedepgina"/>
    <w:uiPriority w:val="99"/>
    <w:rsid w:val="007F1279"/>
  </w:style>
  <w:style w:type="character" w:styleId="Hipervnculo">
    <w:name w:val="Hyperlink"/>
    <w:basedOn w:val="Fuentedeprrafopredeter"/>
    <w:uiPriority w:val="99"/>
    <w:unhideWhenUsed/>
    <w:rsid w:val="005C193C"/>
    <w:rPr>
      <w:color w:val="0563C1" w:themeColor="hyperlink"/>
      <w:u w:val="single"/>
    </w:rPr>
  </w:style>
  <w:style w:type="paragraph" w:styleId="Prrafodelista">
    <w:name w:val="List Paragraph"/>
    <w:basedOn w:val="Normal"/>
    <w:uiPriority w:val="34"/>
    <w:qFormat/>
    <w:rsid w:val="00387F98"/>
    <w:pPr>
      <w:ind w:left="720"/>
      <w:contextualSpacing/>
    </w:pPr>
    <w:rPr>
      <w:lang w:val="es-MX"/>
    </w:rPr>
  </w:style>
  <w:style w:type="paragraph" w:styleId="NormalWeb">
    <w:name w:val="Normal (Web)"/>
    <w:basedOn w:val="Normal"/>
    <w:uiPriority w:val="99"/>
    <w:semiHidden/>
    <w:unhideWhenUsed/>
    <w:rsid w:val="001B607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1Car">
    <w:name w:val="Título 1 Car"/>
    <w:basedOn w:val="Fuentedeprrafopredeter"/>
    <w:link w:val="Ttulo1"/>
    <w:uiPriority w:val="4"/>
    <w:rsid w:val="00EF2BEA"/>
    <w:rPr>
      <w:rFonts w:asciiTheme="majorHAnsi" w:eastAsiaTheme="majorEastAsia" w:hAnsiTheme="majorHAnsi" w:cstheme="majorBidi"/>
      <w:b/>
      <w:color w:val="323E4F" w:themeColor="text2" w:themeShade="BF"/>
      <w:kern w:val="28"/>
      <w:sz w:val="28"/>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878">
      <w:bodyDiv w:val="1"/>
      <w:marLeft w:val="0"/>
      <w:marRight w:val="0"/>
      <w:marTop w:val="0"/>
      <w:marBottom w:val="0"/>
      <w:divBdr>
        <w:top w:val="none" w:sz="0" w:space="0" w:color="auto"/>
        <w:left w:val="none" w:sz="0" w:space="0" w:color="auto"/>
        <w:bottom w:val="none" w:sz="0" w:space="0" w:color="auto"/>
        <w:right w:val="none" w:sz="0" w:space="0" w:color="auto"/>
      </w:divBdr>
    </w:div>
    <w:div w:id="1181775535">
      <w:bodyDiv w:val="1"/>
      <w:marLeft w:val="0"/>
      <w:marRight w:val="0"/>
      <w:marTop w:val="0"/>
      <w:marBottom w:val="0"/>
      <w:divBdr>
        <w:top w:val="none" w:sz="0" w:space="0" w:color="auto"/>
        <w:left w:val="none" w:sz="0" w:space="0" w:color="auto"/>
        <w:bottom w:val="none" w:sz="0" w:space="0" w:color="auto"/>
        <w:right w:val="none" w:sz="0" w:space="0" w:color="auto"/>
      </w:divBdr>
      <w:divsChild>
        <w:div w:id="1107195790">
          <w:marLeft w:val="0"/>
          <w:marRight w:val="0"/>
          <w:marTop w:val="0"/>
          <w:marBottom w:val="0"/>
          <w:divBdr>
            <w:top w:val="none" w:sz="0" w:space="0" w:color="auto"/>
            <w:left w:val="none" w:sz="0" w:space="0" w:color="auto"/>
            <w:bottom w:val="none" w:sz="0" w:space="0" w:color="auto"/>
            <w:right w:val="none" w:sz="0" w:space="0" w:color="auto"/>
          </w:divBdr>
          <w:divsChild>
            <w:div w:id="1523784951">
              <w:marLeft w:val="0"/>
              <w:marRight w:val="0"/>
              <w:marTop w:val="0"/>
              <w:marBottom w:val="0"/>
              <w:divBdr>
                <w:top w:val="none" w:sz="0" w:space="0" w:color="auto"/>
                <w:left w:val="none" w:sz="0" w:space="0" w:color="auto"/>
                <w:bottom w:val="none" w:sz="0" w:space="0" w:color="auto"/>
                <w:right w:val="none" w:sz="0" w:space="0" w:color="auto"/>
              </w:divBdr>
              <w:divsChild>
                <w:div w:id="1258708143">
                  <w:marLeft w:val="0"/>
                  <w:marRight w:val="0"/>
                  <w:marTop w:val="0"/>
                  <w:marBottom w:val="0"/>
                  <w:divBdr>
                    <w:top w:val="none" w:sz="0" w:space="0" w:color="auto"/>
                    <w:left w:val="none" w:sz="0" w:space="0" w:color="auto"/>
                    <w:bottom w:val="none" w:sz="0" w:space="0" w:color="auto"/>
                    <w:right w:val="none" w:sz="0" w:space="0" w:color="auto"/>
                  </w:divBdr>
                  <w:divsChild>
                    <w:div w:id="436828557">
                      <w:marLeft w:val="0"/>
                      <w:marRight w:val="0"/>
                      <w:marTop w:val="0"/>
                      <w:marBottom w:val="0"/>
                      <w:divBdr>
                        <w:top w:val="none" w:sz="0" w:space="0" w:color="auto"/>
                        <w:left w:val="none" w:sz="0" w:space="0" w:color="auto"/>
                        <w:bottom w:val="none" w:sz="0" w:space="0" w:color="auto"/>
                        <w:right w:val="none" w:sz="0" w:space="0" w:color="auto"/>
                      </w:divBdr>
                      <w:divsChild>
                        <w:div w:id="565838542">
                          <w:marLeft w:val="0"/>
                          <w:marRight w:val="0"/>
                          <w:marTop w:val="0"/>
                          <w:marBottom w:val="0"/>
                          <w:divBdr>
                            <w:top w:val="none" w:sz="0" w:space="0" w:color="auto"/>
                            <w:left w:val="none" w:sz="0" w:space="0" w:color="auto"/>
                            <w:bottom w:val="none" w:sz="0" w:space="0" w:color="auto"/>
                            <w:right w:val="none" w:sz="0" w:space="0" w:color="auto"/>
                          </w:divBdr>
                          <w:divsChild>
                            <w:div w:id="538007300">
                              <w:marLeft w:val="0"/>
                              <w:marRight w:val="0"/>
                              <w:marTop w:val="0"/>
                              <w:marBottom w:val="0"/>
                              <w:divBdr>
                                <w:top w:val="none" w:sz="0" w:space="0" w:color="auto"/>
                                <w:left w:val="none" w:sz="0" w:space="0" w:color="auto"/>
                                <w:bottom w:val="none" w:sz="0" w:space="0" w:color="auto"/>
                                <w:right w:val="none" w:sz="0" w:space="0" w:color="auto"/>
                              </w:divBdr>
                              <w:divsChild>
                                <w:div w:id="165484243">
                                  <w:marLeft w:val="3450"/>
                                  <w:marRight w:val="0"/>
                                  <w:marTop w:val="0"/>
                                  <w:marBottom w:val="0"/>
                                  <w:divBdr>
                                    <w:top w:val="none" w:sz="0" w:space="0" w:color="auto"/>
                                    <w:left w:val="none" w:sz="0" w:space="0" w:color="auto"/>
                                    <w:bottom w:val="none" w:sz="0" w:space="0" w:color="auto"/>
                                    <w:right w:val="none" w:sz="0" w:space="0" w:color="auto"/>
                                  </w:divBdr>
                                </w:div>
                              </w:divsChild>
                            </w:div>
                            <w:div w:id="1669290101">
                              <w:marLeft w:val="0"/>
                              <w:marRight w:val="0"/>
                              <w:marTop w:val="0"/>
                              <w:marBottom w:val="0"/>
                              <w:divBdr>
                                <w:top w:val="none" w:sz="0" w:space="0" w:color="auto"/>
                                <w:left w:val="none" w:sz="0" w:space="0" w:color="auto"/>
                                <w:bottom w:val="none" w:sz="0" w:space="0" w:color="auto"/>
                                <w:right w:val="none" w:sz="0" w:space="0" w:color="auto"/>
                              </w:divBdr>
                              <w:divsChild>
                                <w:div w:id="1671786937">
                                  <w:marLeft w:val="3450"/>
                                  <w:marRight w:val="0"/>
                                  <w:marTop w:val="0"/>
                                  <w:marBottom w:val="0"/>
                                  <w:divBdr>
                                    <w:top w:val="none" w:sz="0" w:space="0" w:color="auto"/>
                                    <w:left w:val="none" w:sz="0" w:space="0" w:color="auto"/>
                                    <w:bottom w:val="none" w:sz="0" w:space="0" w:color="auto"/>
                                    <w:right w:val="none" w:sz="0" w:space="0" w:color="auto"/>
                                  </w:divBdr>
                                </w:div>
                              </w:divsChild>
                            </w:div>
                            <w:div w:id="881601263">
                              <w:marLeft w:val="0"/>
                              <w:marRight w:val="0"/>
                              <w:marTop w:val="0"/>
                              <w:marBottom w:val="0"/>
                              <w:divBdr>
                                <w:top w:val="none" w:sz="0" w:space="0" w:color="auto"/>
                                <w:left w:val="none" w:sz="0" w:space="0" w:color="auto"/>
                                <w:bottom w:val="none" w:sz="0" w:space="0" w:color="auto"/>
                                <w:right w:val="none" w:sz="0" w:space="0" w:color="auto"/>
                              </w:divBdr>
                              <w:divsChild>
                                <w:div w:id="424690941">
                                  <w:marLeft w:val="3450"/>
                                  <w:marRight w:val="0"/>
                                  <w:marTop w:val="0"/>
                                  <w:marBottom w:val="0"/>
                                  <w:divBdr>
                                    <w:top w:val="none" w:sz="0" w:space="0" w:color="auto"/>
                                    <w:left w:val="none" w:sz="0" w:space="0" w:color="auto"/>
                                    <w:bottom w:val="none" w:sz="0" w:space="0" w:color="auto"/>
                                    <w:right w:val="none" w:sz="0" w:space="0" w:color="auto"/>
                                  </w:divBdr>
                                </w:div>
                              </w:divsChild>
                            </w:div>
                            <w:div w:id="392001074">
                              <w:marLeft w:val="0"/>
                              <w:marRight w:val="0"/>
                              <w:marTop w:val="0"/>
                              <w:marBottom w:val="0"/>
                              <w:divBdr>
                                <w:top w:val="none" w:sz="0" w:space="0" w:color="auto"/>
                                <w:left w:val="none" w:sz="0" w:space="0" w:color="auto"/>
                                <w:bottom w:val="none" w:sz="0" w:space="0" w:color="auto"/>
                                <w:right w:val="none" w:sz="0" w:space="0" w:color="auto"/>
                              </w:divBdr>
                              <w:divsChild>
                                <w:div w:id="1573078592">
                                  <w:marLeft w:val="0"/>
                                  <w:marRight w:val="0"/>
                                  <w:marTop w:val="0"/>
                                  <w:marBottom w:val="0"/>
                                  <w:divBdr>
                                    <w:top w:val="none" w:sz="0" w:space="0" w:color="auto"/>
                                    <w:left w:val="none" w:sz="0" w:space="0" w:color="auto"/>
                                    <w:bottom w:val="none" w:sz="0" w:space="0" w:color="auto"/>
                                    <w:right w:val="none" w:sz="0" w:space="0" w:color="auto"/>
                                  </w:divBdr>
                                  <w:divsChild>
                                    <w:div w:id="771516119">
                                      <w:marLeft w:val="0"/>
                                      <w:marRight w:val="0"/>
                                      <w:marTop w:val="0"/>
                                      <w:marBottom w:val="0"/>
                                      <w:divBdr>
                                        <w:top w:val="none" w:sz="0" w:space="0" w:color="auto"/>
                                        <w:left w:val="none" w:sz="0" w:space="0" w:color="auto"/>
                                        <w:bottom w:val="none" w:sz="0" w:space="0" w:color="auto"/>
                                        <w:right w:val="none" w:sz="0" w:space="0" w:color="auto"/>
                                      </w:divBdr>
                                      <w:divsChild>
                                        <w:div w:id="372854170">
                                          <w:marLeft w:val="0"/>
                                          <w:marRight w:val="0"/>
                                          <w:marTop w:val="0"/>
                                          <w:marBottom w:val="0"/>
                                          <w:divBdr>
                                            <w:top w:val="none" w:sz="0" w:space="0" w:color="auto"/>
                                            <w:left w:val="none" w:sz="0" w:space="0" w:color="auto"/>
                                            <w:bottom w:val="none" w:sz="0" w:space="0" w:color="auto"/>
                                            <w:right w:val="none" w:sz="0" w:space="0" w:color="auto"/>
                                          </w:divBdr>
                                          <w:divsChild>
                                            <w:div w:id="1508908201">
                                              <w:marLeft w:val="0"/>
                                              <w:marRight w:val="0"/>
                                              <w:marTop w:val="0"/>
                                              <w:marBottom w:val="0"/>
                                              <w:divBdr>
                                                <w:top w:val="none" w:sz="0" w:space="0" w:color="auto"/>
                                                <w:left w:val="none" w:sz="0" w:space="0" w:color="auto"/>
                                                <w:bottom w:val="none" w:sz="0" w:space="0" w:color="auto"/>
                                                <w:right w:val="none" w:sz="0" w:space="0" w:color="auto"/>
                                              </w:divBdr>
                                              <w:divsChild>
                                                <w:div w:id="819493131">
                                                  <w:marLeft w:val="0"/>
                                                  <w:marRight w:val="0"/>
                                                  <w:marTop w:val="0"/>
                                                  <w:marBottom w:val="0"/>
                                                  <w:divBdr>
                                                    <w:top w:val="none" w:sz="0" w:space="0" w:color="auto"/>
                                                    <w:left w:val="none" w:sz="0" w:space="0" w:color="auto"/>
                                                    <w:bottom w:val="none" w:sz="0" w:space="0" w:color="auto"/>
                                                    <w:right w:val="none" w:sz="0" w:space="0" w:color="auto"/>
                                                  </w:divBdr>
                                                  <w:divsChild>
                                                    <w:div w:id="13764682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49090">
                              <w:marLeft w:val="0"/>
                              <w:marRight w:val="0"/>
                              <w:marTop w:val="0"/>
                              <w:marBottom w:val="0"/>
                              <w:divBdr>
                                <w:top w:val="none" w:sz="0" w:space="0" w:color="auto"/>
                                <w:left w:val="none" w:sz="0" w:space="0" w:color="auto"/>
                                <w:bottom w:val="none" w:sz="0" w:space="0" w:color="auto"/>
                                <w:right w:val="none" w:sz="0" w:space="0" w:color="auto"/>
                              </w:divBdr>
                            </w:div>
                            <w:div w:id="1732579991">
                              <w:marLeft w:val="0"/>
                              <w:marRight w:val="0"/>
                              <w:marTop w:val="0"/>
                              <w:marBottom w:val="0"/>
                              <w:divBdr>
                                <w:top w:val="none" w:sz="0" w:space="0" w:color="auto"/>
                                <w:left w:val="none" w:sz="0" w:space="0" w:color="auto"/>
                                <w:bottom w:val="none" w:sz="0" w:space="0" w:color="auto"/>
                                <w:right w:val="none" w:sz="0" w:space="0" w:color="auto"/>
                              </w:divBdr>
                            </w:div>
                            <w:div w:id="11627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32236">
                      <w:marLeft w:val="0"/>
                      <w:marRight w:val="0"/>
                      <w:marTop w:val="0"/>
                      <w:marBottom w:val="0"/>
                      <w:divBdr>
                        <w:top w:val="none" w:sz="0" w:space="0" w:color="auto"/>
                        <w:left w:val="none" w:sz="0" w:space="0" w:color="auto"/>
                        <w:bottom w:val="none" w:sz="0" w:space="0" w:color="auto"/>
                        <w:right w:val="none" w:sz="0" w:space="0" w:color="auto"/>
                      </w:divBdr>
                      <w:divsChild>
                        <w:div w:id="1556044239">
                          <w:marLeft w:val="0"/>
                          <w:marRight w:val="0"/>
                          <w:marTop w:val="0"/>
                          <w:marBottom w:val="0"/>
                          <w:divBdr>
                            <w:top w:val="none" w:sz="0" w:space="0" w:color="auto"/>
                            <w:left w:val="none" w:sz="0" w:space="0" w:color="auto"/>
                            <w:bottom w:val="none" w:sz="0" w:space="0" w:color="auto"/>
                            <w:right w:val="none" w:sz="0" w:space="0" w:color="auto"/>
                          </w:divBdr>
                          <w:divsChild>
                            <w:div w:id="1208226783">
                              <w:marLeft w:val="0"/>
                              <w:marRight w:val="0"/>
                              <w:marTop w:val="0"/>
                              <w:marBottom w:val="0"/>
                              <w:divBdr>
                                <w:top w:val="single" w:sz="2" w:space="0" w:color="DFDFDF"/>
                                <w:left w:val="single" w:sz="2" w:space="0" w:color="DFDFDF"/>
                                <w:bottom w:val="single" w:sz="2" w:space="0" w:color="DFDFDF"/>
                                <w:right w:val="single" w:sz="2" w:space="0" w:color="DFDFDF"/>
                              </w:divBdr>
                              <w:divsChild>
                                <w:div w:id="1318071223">
                                  <w:marLeft w:val="0"/>
                                  <w:marRight w:val="0"/>
                                  <w:marTop w:val="0"/>
                                  <w:marBottom w:val="0"/>
                                  <w:divBdr>
                                    <w:top w:val="none" w:sz="0" w:space="0" w:color="auto"/>
                                    <w:left w:val="none" w:sz="0" w:space="0" w:color="auto"/>
                                    <w:bottom w:val="none" w:sz="0" w:space="0" w:color="auto"/>
                                    <w:right w:val="none" w:sz="0" w:space="0" w:color="auto"/>
                                  </w:divBdr>
                                  <w:divsChild>
                                    <w:div w:id="1244609345">
                                      <w:marLeft w:val="0"/>
                                      <w:marRight w:val="0"/>
                                      <w:marTop w:val="0"/>
                                      <w:marBottom w:val="0"/>
                                      <w:divBdr>
                                        <w:top w:val="none" w:sz="0" w:space="0" w:color="auto"/>
                                        <w:left w:val="none" w:sz="0" w:space="0" w:color="auto"/>
                                        <w:bottom w:val="none" w:sz="0" w:space="0" w:color="auto"/>
                                        <w:right w:val="none" w:sz="0" w:space="0" w:color="auto"/>
                                      </w:divBdr>
                                      <w:divsChild>
                                        <w:div w:id="993726142">
                                          <w:marLeft w:val="0"/>
                                          <w:marRight w:val="0"/>
                                          <w:marTop w:val="0"/>
                                          <w:marBottom w:val="0"/>
                                          <w:divBdr>
                                            <w:top w:val="none" w:sz="0" w:space="0" w:color="auto"/>
                                            <w:left w:val="none" w:sz="0" w:space="0" w:color="auto"/>
                                            <w:bottom w:val="none" w:sz="0" w:space="0" w:color="auto"/>
                                            <w:right w:val="none" w:sz="0" w:space="0" w:color="auto"/>
                                          </w:divBdr>
                                        </w:div>
                                        <w:div w:id="2328548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79770070">
                                  <w:marLeft w:val="-231"/>
                                  <w:marRight w:val="0"/>
                                  <w:marTop w:val="0"/>
                                  <w:marBottom w:val="0"/>
                                  <w:divBdr>
                                    <w:top w:val="none" w:sz="0" w:space="0" w:color="auto"/>
                                    <w:left w:val="none" w:sz="0" w:space="0" w:color="auto"/>
                                    <w:bottom w:val="none" w:sz="0" w:space="0" w:color="auto"/>
                                    <w:right w:val="none" w:sz="0" w:space="0" w:color="auto"/>
                                  </w:divBdr>
                                  <w:divsChild>
                                    <w:div w:id="1341927803">
                                      <w:marLeft w:val="0"/>
                                      <w:marRight w:val="0"/>
                                      <w:marTop w:val="0"/>
                                      <w:marBottom w:val="45"/>
                                      <w:divBdr>
                                        <w:top w:val="single" w:sz="2" w:space="0" w:color="A9A9A9"/>
                                        <w:left w:val="single" w:sz="2" w:space="0" w:color="A9A9A9"/>
                                        <w:bottom w:val="single" w:sz="2" w:space="0" w:color="A9A9A9"/>
                                        <w:right w:val="single" w:sz="2" w:space="0" w:color="A9A9A9"/>
                                      </w:divBdr>
                                      <w:divsChild>
                                        <w:div w:id="800922464">
                                          <w:marLeft w:val="0"/>
                                          <w:marRight w:val="0"/>
                                          <w:marTop w:val="0"/>
                                          <w:marBottom w:val="0"/>
                                          <w:divBdr>
                                            <w:top w:val="none" w:sz="0" w:space="0" w:color="auto"/>
                                            <w:left w:val="none" w:sz="0" w:space="0" w:color="auto"/>
                                            <w:bottom w:val="none" w:sz="0" w:space="0" w:color="auto"/>
                                            <w:right w:val="none" w:sz="0" w:space="0" w:color="auto"/>
                                          </w:divBdr>
                                          <w:divsChild>
                                            <w:div w:id="795366390">
                                              <w:marLeft w:val="235"/>
                                              <w:marRight w:val="0"/>
                                              <w:marTop w:val="0"/>
                                              <w:marBottom w:val="235"/>
                                              <w:divBdr>
                                                <w:top w:val="single" w:sz="2" w:space="0" w:color="E4E4E4"/>
                                                <w:left w:val="single" w:sz="2" w:space="0" w:color="E4E4E4"/>
                                                <w:bottom w:val="single" w:sz="2" w:space="0" w:color="E4E4E4"/>
                                                <w:right w:val="single" w:sz="2" w:space="0" w:color="E4E4E4"/>
                                              </w:divBdr>
                                            </w:div>
                                            <w:div w:id="829441414">
                                              <w:marLeft w:val="235"/>
                                              <w:marRight w:val="0"/>
                                              <w:marTop w:val="0"/>
                                              <w:marBottom w:val="235"/>
                                              <w:divBdr>
                                                <w:top w:val="single" w:sz="2" w:space="0" w:color="E4E4E4"/>
                                                <w:left w:val="single" w:sz="2" w:space="0" w:color="E4E4E4"/>
                                                <w:bottom w:val="single" w:sz="2" w:space="0" w:color="E4E4E4"/>
                                                <w:right w:val="single" w:sz="2" w:space="0" w:color="E4E4E4"/>
                                              </w:divBdr>
                                            </w:div>
                                            <w:div w:id="1204708840">
                                              <w:marLeft w:val="235"/>
                                              <w:marRight w:val="0"/>
                                              <w:marTop w:val="0"/>
                                              <w:marBottom w:val="235"/>
                                              <w:divBdr>
                                                <w:top w:val="single" w:sz="2" w:space="0" w:color="E4E4E4"/>
                                                <w:left w:val="single" w:sz="2" w:space="0" w:color="E4E4E4"/>
                                                <w:bottom w:val="single" w:sz="2" w:space="0" w:color="E4E4E4"/>
                                                <w:right w:val="single" w:sz="2" w:space="0" w:color="E4E4E4"/>
                                              </w:divBdr>
                                            </w:div>
                                            <w:div w:id="1428383360">
                                              <w:marLeft w:val="235"/>
                                              <w:marRight w:val="0"/>
                                              <w:marTop w:val="0"/>
                                              <w:marBottom w:val="235"/>
                                              <w:divBdr>
                                                <w:top w:val="single" w:sz="2" w:space="0" w:color="E4E4E4"/>
                                                <w:left w:val="single" w:sz="2" w:space="0" w:color="E4E4E4"/>
                                                <w:bottom w:val="single" w:sz="2" w:space="0" w:color="E4E4E4"/>
                                                <w:right w:val="single" w:sz="2" w:space="0" w:color="E4E4E4"/>
                                              </w:divBdr>
                                            </w:div>
                                            <w:div w:id="1316422432">
                                              <w:marLeft w:val="235"/>
                                              <w:marRight w:val="0"/>
                                              <w:marTop w:val="0"/>
                                              <w:marBottom w:val="235"/>
                                              <w:divBdr>
                                                <w:top w:val="single" w:sz="2" w:space="0" w:color="E4E4E4"/>
                                                <w:left w:val="single" w:sz="2" w:space="0" w:color="E4E4E4"/>
                                                <w:bottom w:val="single" w:sz="2" w:space="0" w:color="E4E4E4"/>
                                                <w:right w:val="single" w:sz="2" w:space="0" w:color="E4E4E4"/>
                                              </w:divBdr>
                                            </w:div>
                                            <w:div w:id="863790248">
                                              <w:marLeft w:val="235"/>
                                              <w:marRight w:val="0"/>
                                              <w:marTop w:val="0"/>
                                              <w:marBottom w:val="235"/>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81433838">
                      <w:marLeft w:val="0"/>
                      <w:marRight w:val="0"/>
                      <w:marTop w:val="0"/>
                      <w:marBottom w:val="300"/>
                      <w:divBdr>
                        <w:top w:val="none" w:sz="0" w:space="0" w:color="auto"/>
                        <w:left w:val="none" w:sz="0" w:space="0" w:color="auto"/>
                        <w:bottom w:val="none" w:sz="0" w:space="0" w:color="auto"/>
                        <w:right w:val="none" w:sz="0" w:space="0" w:color="auto"/>
                      </w:divBdr>
                      <w:divsChild>
                        <w:div w:id="13556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0915">
          <w:marLeft w:val="0"/>
          <w:marRight w:val="0"/>
          <w:marTop w:val="0"/>
          <w:marBottom w:val="0"/>
          <w:divBdr>
            <w:top w:val="none" w:sz="0" w:space="0" w:color="auto"/>
            <w:left w:val="none" w:sz="0" w:space="0" w:color="auto"/>
            <w:bottom w:val="none" w:sz="0" w:space="0" w:color="auto"/>
            <w:right w:val="none" w:sz="0" w:space="0" w:color="auto"/>
          </w:divBdr>
          <w:divsChild>
            <w:div w:id="2111192060">
              <w:marLeft w:val="0"/>
              <w:marRight w:val="0"/>
              <w:marTop w:val="0"/>
              <w:marBottom w:val="0"/>
              <w:divBdr>
                <w:top w:val="none" w:sz="0" w:space="0" w:color="auto"/>
                <w:left w:val="none" w:sz="0" w:space="0" w:color="auto"/>
                <w:bottom w:val="none" w:sz="0" w:space="0" w:color="auto"/>
                <w:right w:val="none" w:sz="0" w:space="0" w:color="auto"/>
              </w:divBdr>
              <w:divsChild>
                <w:div w:id="1290894730">
                  <w:marLeft w:val="0"/>
                  <w:marRight w:val="0"/>
                  <w:marTop w:val="0"/>
                  <w:marBottom w:val="0"/>
                  <w:divBdr>
                    <w:top w:val="none" w:sz="0" w:space="0" w:color="auto"/>
                    <w:left w:val="none" w:sz="0" w:space="0" w:color="auto"/>
                    <w:bottom w:val="none" w:sz="0" w:space="0" w:color="auto"/>
                    <w:right w:val="none" w:sz="0" w:space="0" w:color="auto"/>
                  </w:divBdr>
                </w:div>
                <w:div w:id="1304391911">
                  <w:marLeft w:val="0"/>
                  <w:marRight w:val="0"/>
                  <w:marTop w:val="0"/>
                  <w:marBottom w:val="0"/>
                  <w:divBdr>
                    <w:top w:val="none" w:sz="0" w:space="0" w:color="auto"/>
                    <w:left w:val="none" w:sz="0" w:space="0" w:color="auto"/>
                    <w:bottom w:val="none" w:sz="0" w:space="0" w:color="auto"/>
                    <w:right w:val="none" w:sz="0" w:space="0" w:color="auto"/>
                  </w:divBdr>
                </w:div>
                <w:div w:id="267931998">
                  <w:marLeft w:val="0"/>
                  <w:marRight w:val="0"/>
                  <w:marTop w:val="0"/>
                  <w:marBottom w:val="0"/>
                  <w:divBdr>
                    <w:top w:val="none" w:sz="0" w:space="0" w:color="auto"/>
                    <w:left w:val="none" w:sz="0" w:space="0" w:color="auto"/>
                    <w:bottom w:val="none" w:sz="0" w:space="0" w:color="auto"/>
                    <w:right w:val="none" w:sz="0" w:space="0" w:color="auto"/>
                  </w:divBdr>
                </w:div>
                <w:div w:id="543055899">
                  <w:marLeft w:val="0"/>
                  <w:marRight w:val="0"/>
                  <w:marTop w:val="0"/>
                  <w:marBottom w:val="0"/>
                  <w:divBdr>
                    <w:top w:val="none" w:sz="0" w:space="0" w:color="auto"/>
                    <w:left w:val="none" w:sz="0" w:space="0" w:color="auto"/>
                    <w:bottom w:val="none" w:sz="0" w:space="0" w:color="auto"/>
                    <w:right w:val="none" w:sz="0" w:space="0" w:color="auto"/>
                  </w:divBdr>
                </w:div>
              </w:divsChild>
            </w:div>
            <w:div w:id="203367317">
              <w:marLeft w:val="0"/>
              <w:marRight w:val="0"/>
              <w:marTop w:val="0"/>
              <w:marBottom w:val="0"/>
              <w:divBdr>
                <w:top w:val="single" w:sz="6" w:space="14" w:color="E5E5E5"/>
                <w:left w:val="none" w:sz="0" w:space="0" w:color="auto"/>
                <w:bottom w:val="single" w:sz="6" w:space="14" w:color="E5E5E5"/>
                <w:right w:val="none" w:sz="0" w:space="0" w:color="auto"/>
              </w:divBdr>
            </w:div>
            <w:div w:id="215970031">
              <w:marLeft w:val="0"/>
              <w:marRight w:val="0"/>
              <w:marTop w:val="300"/>
              <w:marBottom w:val="0"/>
              <w:divBdr>
                <w:top w:val="none" w:sz="0" w:space="0" w:color="auto"/>
                <w:left w:val="none" w:sz="0" w:space="0" w:color="auto"/>
                <w:bottom w:val="none" w:sz="0" w:space="0" w:color="auto"/>
                <w:right w:val="none" w:sz="0" w:space="0" w:color="auto"/>
              </w:divBdr>
            </w:div>
            <w:div w:id="9470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5515">
      <w:bodyDiv w:val="1"/>
      <w:marLeft w:val="0"/>
      <w:marRight w:val="0"/>
      <w:marTop w:val="0"/>
      <w:marBottom w:val="0"/>
      <w:divBdr>
        <w:top w:val="none" w:sz="0" w:space="0" w:color="auto"/>
        <w:left w:val="none" w:sz="0" w:space="0" w:color="auto"/>
        <w:bottom w:val="none" w:sz="0" w:space="0" w:color="auto"/>
        <w:right w:val="none" w:sz="0" w:space="0" w:color="auto"/>
      </w:divBdr>
    </w:div>
    <w:div w:id="21331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5CB3-15B2-4F0B-93A1-22252708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1250</Words>
  <Characters>6875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User</cp:lastModifiedBy>
  <cp:revision>7</cp:revision>
  <cp:lastPrinted>2025-01-14T15:18:00Z</cp:lastPrinted>
  <dcterms:created xsi:type="dcterms:W3CDTF">2024-12-17T17:09:00Z</dcterms:created>
  <dcterms:modified xsi:type="dcterms:W3CDTF">2025-01-30T21:26:00Z</dcterms:modified>
</cp:coreProperties>
</file>