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18DD8" w14:textId="77777777" w:rsidR="00F53313" w:rsidRDefault="00F53313" w:rsidP="00F53313">
      <w:pPr>
        <w:tabs>
          <w:tab w:val="left" w:pos="1995"/>
          <w:tab w:val="center" w:pos="4891"/>
        </w:tabs>
        <w:spacing w:after="0" w:line="240" w:lineRule="auto"/>
        <w:rPr>
          <w:rFonts w:ascii="Montserrat" w:eastAsia="MS PGothic" w:hAnsi="Montserrat"/>
          <w:b/>
          <w:color w:val="4472C4" w:themeColor="accent5"/>
          <w:sz w:val="44"/>
          <w:szCs w:val="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Montserrat" w:eastAsia="MS PGothic" w:hAnsi="Montserrat"/>
          <w:b/>
          <w:color w:val="4472C4" w:themeColor="accent5"/>
          <w:sz w:val="44"/>
          <w:szCs w:val="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14:paraId="0C0B8D2F" w14:textId="77777777" w:rsidR="000131F2" w:rsidRPr="0097424A" w:rsidRDefault="00825E96" w:rsidP="0097424A">
      <w:pPr>
        <w:pStyle w:val="Citadestacada"/>
        <w:rPr>
          <w:rFonts w:ascii="Century Gothic" w:hAnsi="Century Gothic"/>
          <w:b/>
          <w:color w:val="262626" w:themeColor="text1" w:themeTint="D9"/>
          <w:sz w:val="40"/>
          <w:szCs w:val="40"/>
          <w:lang w:val="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lang w:val="es-ES"/>
        </w:rPr>
        <w:t xml:space="preserve">            </w:t>
      </w:r>
      <w:r w:rsidR="0097424A" w:rsidRPr="0097424A">
        <w:rPr>
          <w:rFonts w:ascii="Century Gothic" w:hAnsi="Century Gothic"/>
          <w:b/>
          <w:sz w:val="40"/>
          <w:szCs w:val="40"/>
          <w:lang w:val="es-ES"/>
        </w:rPr>
        <w:t>ME</w:t>
      </w:r>
      <w:r w:rsidR="0097424A">
        <w:rPr>
          <w:rFonts w:ascii="Century Gothic" w:hAnsi="Century Gothic"/>
          <w:b/>
          <w:sz w:val="40"/>
          <w:szCs w:val="40"/>
          <w:lang w:val="es-ES"/>
        </w:rPr>
        <w:t xml:space="preserve">MORIA DE LABORES ANUAL 2024 </w:t>
      </w:r>
      <w:r w:rsidR="001952E5">
        <w:rPr>
          <w:rFonts w:ascii="Century Gothic" w:hAnsi="Century Gothic"/>
          <w:b/>
          <w:sz w:val="40"/>
          <w:szCs w:val="40"/>
          <w:lang w:val="es-ES"/>
        </w:rPr>
        <w:t xml:space="preserve">(MAYO 01-DICIEMBRE 19) </w:t>
      </w:r>
      <w:r w:rsidR="0097424A">
        <w:rPr>
          <w:rFonts w:ascii="Century Gothic" w:hAnsi="Century Gothic"/>
          <w:b/>
          <w:sz w:val="40"/>
          <w:szCs w:val="40"/>
          <w:lang w:val="es-ES"/>
        </w:rPr>
        <w:t>GE</w:t>
      </w:r>
      <w:r w:rsidR="0097424A" w:rsidRPr="0097424A">
        <w:rPr>
          <w:rFonts w:ascii="Century Gothic" w:hAnsi="Century Gothic"/>
          <w:b/>
          <w:sz w:val="40"/>
          <w:szCs w:val="40"/>
          <w:lang w:val="es-ES"/>
        </w:rPr>
        <w:t>RENCIA DE DESARROLLO SOCIAL</w:t>
      </w:r>
    </w:p>
    <w:p w14:paraId="32340557" w14:textId="77777777" w:rsidR="001B1B92" w:rsidRDefault="001B1B92" w:rsidP="001B1B92">
      <w:pPr>
        <w:jc w:val="center"/>
        <w:rPr>
          <w:rFonts w:ascii="MS PGothic" w:eastAsia="MS PGothic" w:hAnsi="MS PGothic"/>
          <w:color w:val="BF8F00" w:themeColor="accent4" w:themeShade="BF"/>
          <w:sz w:val="72"/>
          <w:szCs w:val="72"/>
          <w:lang w:val="es-ES"/>
        </w:rPr>
      </w:pPr>
    </w:p>
    <w:p w14:paraId="10BD961A" w14:textId="77777777" w:rsidR="003309C1" w:rsidRDefault="0097424A" w:rsidP="001B1B92">
      <w:pPr>
        <w:jc w:val="center"/>
        <w:rPr>
          <w:rFonts w:ascii="Century Gothic" w:eastAsia="MS PGothic" w:hAnsi="Century Gothic"/>
          <w:color w:val="BF8F00" w:themeColor="accent4" w:themeShade="BF"/>
          <w:sz w:val="28"/>
          <w:szCs w:val="28"/>
          <w:lang w:val="es-ES"/>
        </w:rPr>
      </w:pPr>
      <w:r>
        <w:rPr>
          <w:rFonts w:ascii="Century Gothic" w:eastAsia="MS PGothic" w:hAnsi="Century Gothic"/>
          <w:noProof/>
          <w:color w:val="BF8F00" w:themeColor="accent4" w:themeShade="BF"/>
          <w:sz w:val="28"/>
          <w:szCs w:val="28"/>
          <w:lang w:eastAsia="es-SV"/>
        </w:rPr>
        <w:drawing>
          <wp:inline distT="0" distB="0" distL="0" distR="0" wp14:anchorId="39728EF9" wp14:editId="7AE3A8EA">
            <wp:extent cx="3724275" cy="3305175"/>
            <wp:effectExtent l="228600" t="228600" r="238125" b="2381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LCALDIA.png"/>
                    <pic:cNvPicPr/>
                  </pic:nvPicPr>
                  <pic:blipFill>
                    <a:blip r:embed="rId8">
                      <a:extLst>
                        <a:ext uri="{28A0092B-C50C-407E-A947-70E740481C1C}">
                          <a14:useLocalDpi xmlns:a14="http://schemas.microsoft.com/office/drawing/2010/main" val="0"/>
                        </a:ext>
                      </a:extLst>
                    </a:blip>
                    <a:stretch>
                      <a:fillRect/>
                    </a:stretch>
                  </pic:blipFill>
                  <pic:spPr>
                    <a:xfrm>
                      <a:off x="0" y="0"/>
                      <a:ext cx="3724275" cy="33051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4341F76" w14:textId="77777777" w:rsidR="0031760E" w:rsidRDefault="0031760E" w:rsidP="006A349F">
      <w:pPr>
        <w:jc w:val="center"/>
        <w:rPr>
          <w:rFonts w:ascii="Century Gothic" w:eastAsia="MS PGothic" w:hAnsi="Century Gothic"/>
          <w:sz w:val="28"/>
          <w:szCs w:val="28"/>
          <w:lang w:val="es-ES"/>
        </w:rPr>
      </w:pPr>
    </w:p>
    <w:p w14:paraId="6EA7DEA9" w14:textId="77777777" w:rsidR="001F6F10" w:rsidRDefault="00CE0CB1" w:rsidP="00590C2A">
      <w:pPr>
        <w:tabs>
          <w:tab w:val="left" w:pos="1200"/>
          <w:tab w:val="left" w:pos="4215"/>
          <w:tab w:val="center" w:pos="4891"/>
        </w:tabs>
        <w:rPr>
          <w:rFonts w:ascii="Montserrat" w:eastAsia="MS PGothic" w:hAnsi="Montserrat"/>
          <w:sz w:val="28"/>
          <w:szCs w:val="28"/>
          <w:lang w:val="es-ES"/>
        </w:rPr>
      </w:pPr>
      <w:r>
        <w:rPr>
          <w:rFonts w:ascii="Montserrat" w:eastAsia="MS PGothic" w:hAnsi="Montserrat"/>
          <w:sz w:val="28"/>
          <w:szCs w:val="28"/>
          <w:lang w:val="es-ES"/>
        </w:rPr>
        <w:tab/>
      </w:r>
      <w:r w:rsidR="00590C2A">
        <w:rPr>
          <w:rFonts w:ascii="Montserrat" w:eastAsia="MS PGothic" w:hAnsi="Montserrat"/>
          <w:sz w:val="28"/>
          <w:szCs w:val="28"/>
          <w:lang w:val="es-ES"/>
        </w:rPr>
        <w:tab/>
      </w:r>
    </w:p>
    <w:p w14:paraId="125051CA" w14:textId="77777777" w:rsidR="002F26AB" w:rsidRDefault="002F26AB" w:rsidP="002F26AB">
      <w:pPr>
        <w:tabs>
          <w:tab w:val="left" w:pos="1200"/>
        </w:tabs>
        <w:rPr>
          <w:rFonts w:ascii="Montserrat" w:eastAsia="MS PGothic" w:hAnsi="Montserrat"/>
          <w:sz w:val="28"/>
          <w:szCs w:val="28"/>
          <w:lang w:val="es-ES"/>
        </w:rPr>
        <w:sectPr w:rsidR="002F26AB" w:rsidSect="00C13436">
          <w:headerReference w:type="default" r:id="rId9"/>
          <w:footerReference w:type="default" r:id="rId10"/>
          <w:pgSz w:w="12240" w:h="15840" w:code="1"/>
          <w:pgMar w:top="1418" w:right="1041" w:bottom="1560" w:left="1417" w:header="708" w:footer="708" w:gutter="0"/>
          <w:pgNumType w:start="3"/>
          <w:cols w:space="708"/>
          <w:docGrid w:linePitch="360"/>
        </w:sectPr>
      </w:pPr>
      <w:r>
        <w:rPr>
          <w:rFonts w:ascii="Montserrat" w:eastAsia="MS PGothic" w:hAnsi="Montserrat"/>
          <w:sz w:val="28"/>
          <w:szCs w:val="28"/>
          <w:lang w:val="es-ES"/>
        </w:rPr>
        <w:tab/>
      </w:r>
    </w:p>
    <w:p w14:paraId="3B36C14E" w14:textId="77777777" w:rsidR="0097424A" w:rsidRDefault="0097424A" w:rsidP="002F26AB">
      <w:pPr>
        <w:tabs>
          <w:tab w:val="left" w:pos="4215"/>
          <w:tab w:val="center" w:pos="4891"/>
        </w:tabs>
        <w:spacing w:line="360" w:lineRule="auto"/>
        <w:rPr>
          <w:rFonts w:ascii="Montserrat" w:eastAsia="MS PGothic" w:hAnsi="Montserrat"/>
          <w:sz w:val="28"/>
          <w:szCs w:val="28"/>
          <w:lang w:val="es-ES"/>
        </w:rPr>
      </w:pPr>
    </w:p>
    <w:p w14:paraId="3EA2B2B7" w14:textId="77777777" w:rsidR="006A349F" w:rsidRPr="006F3225" w:rsidRDefault="006A349F" w:rsidP="002A2D9A">
      <w:pPr>
        <w:tabs>
          <w:tab w:val="left" w:pos="4215"/>
          <w:tab w:val="center" w:pos="4891"/>
        </w:tabs>
        <w:spacing w:line="360" w:lineRule="auto"/>
        <w:jc w:val="center"/>
        <w:rPr>
          <w:rFonts w:ascii="Montserrat" w:eastAsia="MS PGothic" w:hAnsi="Montserrat"/>
          <w:sz w:val="28"/>
          <w:szCs w:val="28"/>
          <w:lang w:val="es-ES"/>
        </w:rPr>
      </w:pPr>
      <w:r w:rsidRPr="006F3225">
        <w:rPr>
          <w:rFonts w:ascii="Montserrat" w:eastAsia="MS PGothic" w:hAnsi="Montserrat"/>
          <w:sz w:val="28"/>
          <w:szCs w:val="28"/>
          <w:lang w:val="es-ES"/>
        </w:rPr>
        <w:t>INDICE</w:t>
      </w:r>
    </w:p>
    <w:bookmarkStart w:id="0" w:name="_GoBack" w:displacedByCustomXml="next"/>
    <w:sdt>
      <w:sdtPr>
        <w:rPr>
          <w:rFonts w:asciiTheme="minorHAnsi" w:eastAsiaTheme="minorHAnsi" w:hAnsiTheme="minorHAnsi" w:cstheme="minorBidi"/>
          <w:b w:val="0"/>
          <w:color w:val="auto"/>
          <w:szCs w:val="22"/>
          <w:lang w:val="es-ES" w:eastAsia="en-US"/>
        </w:rPr>
        <w:id w:val="-338689086"/>
        <w:docPartObj>
          <w:docPartGallery w:val="Table of Contents"/>
          <w:docPartUnique/>
        </w:docPartObj>
      </w:sdtPr>
      <w:sdtEndPr>
        <w:rPr>
          <w:bCs/>
        </w:rPr>
      </w:sdtEndPr>
      <w:sdtContent>
        <w:p w14:paraId="02AEE71B" w14:textId="77777777" w:rsidR="00BA7C8B" w:rsidRDefault="00BA7C8B" w:rsidP="002A2D9A">
          <w:pPr>
            <w:pStyle w:val="TtuloTDC"/>
            <w:spacing w:line="360" w:lineRule="auto"/>
          </w:pPr>
          <w:r>
            <w:rPr>
              <w:lang w:val="es-ES"/>
            </w:rPr>
            <w:t>Contenido</w:t>
          </w:r>
        </w:p>
        <w:bookmarkEnd w:id="0"/>
        <w:p w14:paraId="2AB1D2FF" w14:textId="409FAD2F" w:rsidR="009E6638" w:rsidRDefault="00BA7C8B">
          <w:pPr>
            <w:pStyle w:val="TDC1"/>
            <w:tabs>
              <w:tab w:val="right" w:leader="dot" w:pos="9772"/>
            </w:tabs>
            <w:rPr>
              <w:rFonts w:cstheme="minorBidi"/>
              <w:noProof/>
            </w:rPr>
          </w:pPr>
          <w:r>
            <w:fldChar w:fldCharType="begin"/>
          </w:r>
          <w:r>
            <w:instrText xml:space="preserve"> TOC \o "1-3" \h \z \u </w:instrText>
          </w:r>
          <w:r>
            <w:fldChar w:fldCharType="separate"/>
          </w:r>
          <w:hyperlink w:anchor="_Toc188281281" w:history="1">
            <w:r w:rsidR="009E6638" w:rsidRPr="00955814">
              <w:rPr>
                <w:rStyle w:val="Hipervnculo"/>
                <w:rFonts w:eastAsia="MS PGothic"/>
                <w:noProof/>
                <w:lang w:val="es-ES"/>
              </w:rPr>
              <w:t>INTRODUCCIÓN</w:t>
            </w:r>
            <w:r w:rsidR="009E6638">
              <w:rPr>
                <w:noProof/>
                <w:webHidden/>
              </w:rPr>
              <w:tab/>
            </w:r>
            <w:r w:rsidR="009E6638">
              <w:rPr>
                <w:noProof/>
                <w:webHidden/>
              </w:rPr>
              <w:fldChar w:fldCharType="begin"/>
            </w:r>
            <w:r w:rsidR="009E6638">
              <w:rPr>
                <w:noProof/>
                <w:webHidden/>
              </w:rPr>
              <w:instrText xml:space="preserve"> PAGEREF _Toc188281281 \h </w:instrText>
            </w:r>
            <w:r w:rsidR="009E6638">
              <w:rPr>
                <w:noProof/>
                <w:webHidden/>
              </w:rPr>
            </w:r>
            <w:r w:rsidR="009E6638">
              <w:rPr>
                <w:noProof/>
                <w:webHidden/>
              </w:rPr>
              <w:fldChar w:fldCharType="separate"/>
            </w:r>
            <w:r w:rsidR="009E6638">
              <w:rPr>
                <w:noProof/>
                <w:webHidden/>
              </w:rPr>
              <w:t>3</w:t>
            </w:r>
            <w:r w:rsidR="009E6638">
              <w:rPr>
                <w:noProof/>
                <w:webHidden/>
              </w:rPr>
              <w:fldChar w:fldCharType="end"/>
            </w:r>
          </w:hyperlink>
        </w:p>
        <w:p w14:paraId="02F85CF4" w14:textId="1665622F" w:rsidR="009E6638" w:rsidRDefault="009E6638">
          <w:pPr>
            <w:pStyle w:val="TDC1"/>
            <w:tabs>
              <w:tab w:val="right" w:leader="dot" w:pos="9772"/>
            </w:tabs>
            <w:rPr>
              <w:rFonts w:cstheme="minorBidi"/>
              <w:noProof/>
            </w:rPr>
          </w:pPr>
          <w:hyperlink w:anchor="_Toc188281282" w:history="1">
            <w:r w:rsidRPr="00955814">
              <w:rPr>
                <w:rStyle w:val="Hipervnculo"/>
                <w:rFonts w:ascii="Montserrat Light" w:eastAsia="MS PGothic" w:hAnsi="Montserrat Light"/>
                <w:noProof/>
                <w:lang w:val="es-ES"/>
              </w:rPr>
              <w:t>MISIÓN</w:t>
            </w:r>
            <w:r>
              <w:rPr>
                <w:noProof/>
                <w:webHidden/>
              </w:rPr>
              <w:tab/>
            </w:r>
            <w:r>
              <w:rPr>
                <w:noProof/>
                <w:webHidden/>
              </w:rPr>
              <w:fldChar w:fldCharType="begin"/>
            </w:r>
            <w:r>
              <w:rPr>
                <w:noProof/>
                <w:webHidden/>
              </w:rPr>
              <w:instrText xml:space="preserve"> PAGEREF _Toc188281282 \h </w:instrText>
            </w:r>
            <w:r>
              <w:rPr>
                <w:noProof/>
                <w:webHidden/>
              </w:rPr>
            </w:r>
            <w:r>
              <w:rPr>
                <w:noProof/>
                <w:webHidden/>
              </w:rPr>
              <w:fldChar w:fldCharType="separate"/>
            </w:r>
            <w:r>
              <w:rPr>
                <w:noProof/>
                <w:webHidden/>
              </w:rPr>
              <w:t>3</w:t>
            </w:r>
            <w:r>
              <w:rPr>
                <w:noProof/>
                <w:webHidden/>
              </w:rPr>
              <w:fldChar w:fldCharType="end"/>
            </w:r>
          </w:hyperlink>
        </w:p>
        <w:p w14:paraId="0D12A7BA" w14:textId="705E3DE3" w:rsidR="009E6638" w:rsidRDefault="009E6638">
          <w:pPr>
            <w:pStyle w:val="TDC1"/>
            <w:tabs>
              <w:tab w:val="right" w:leader="dot" w:pos="9772"/>
            </w:tabs>
            <w:rPr>
              <w:rFonts w:cstheme="minorBidi"/>
              <w:noProof/>
            </w:rPr>
          </w:pPr>
          <w:hyperlink w:anchor="_Toc188281283" w:history="1">
            <w:r w:rsidRPr="00955814">
              <w:rPr>
                <w:rStyle w:val="Hipervnculo"/>
                <w:rFonts w:eastAsia="MS PGothic"/>
                <w:noProof/>
                <w:lang w:val="es-ES"/>
              </w:rPr>
              <w:t>VISIÓN</w:t>
            </w:r>
            <w:r>
              <w:rPr>
                <w:noProof/>
                <w:webHidden/>
              </w:rPr>
              <w:tab/>
            </w:r>
            <w:r>
              <w:rPr>
                <w:noProof/>
                <w:webHidden/>
              </w:rPr>
              <w:fldChar w:fldCharType="begin"/>
            </w:r>
            <w:r>
              <w:rPr>
                <w:noProof/>
                <w:webHidden/>
              </w:rPr>
              <w:instrText xml:space="preserve"> PAGEREF _Toc188281283 \h </w:instrText>
            </w:r>
            <w:r>
              <w:rPr>
                <w:noProof/>
                <w:webHidden/>
              </w:rPr>
            </w:r>
            <w:r>
              <w:rPr>
                <w:noProof/>
                <w:webHidden/>
              </w:rPr>
              <w:fldChar w:fldCharType="separate"/>
            </w:r>
            <w:r>
              <w:rPr>
                <w:noProof/>
                <w:webHidden/>
              </w:rPr>
              <w:t>4</w:t>
            </w:r>
            <w:r>
              <w:rPr>
                <w:noProof/>
                <w:webHidden/>
              </w:rPr>
              <w:fldChar w:fldCharType="end"/>
            </w:r>
          </w:hyperlink>
        </w:p>
        <w:p w14:paraId="1FB94F0F" w14:textId="439524FE" w:rsidR="009E6638" w:rsidRDefault="009E6638">
          <w:pPr>
            <w:pStyle w:val="TDC1"/>
            <w:tabs>
              <w:tab w:val="right" w:leader="dot" w:pos="9772"/>
            </w:tabs>
            <w:rPr>
              <w:rFonts w:cstheme="minorBidi"/>
              <w:noProof/>
            </w:rPr>
          </w:pPr>
          <w:hyperlink w:anchor="_Toc188281284" w:history="1">
            <w:r w:rsidRPr="00955814">
              <w:rPr>
                <w:rStyle w:val="Hipervnculo"/>
                <w:rFonts w:ascii="Montserrat Light" w:hAnsi="Montserrat Light"/>
                <w:noProof/>
              </w:rPr>
              <w:t>VALORES INSTITUCIONALES</w:t>
            </w:r>
            <w:r>
              <w:rPr>
                <w:noProof/>
                <w:webHidden/>
              </w:rPr>
              <w:tab/>
            </w:r>
            <w:r>
              <w:rPr>
                <w:noProof/>
                <w:webHidden/>
              </w:rPr>
              <w:fldChar w:fldCharType="begin"/>
            </w:r>
            <w:r>
              <w:rPr>
                <w:noProof/>
                <w:webHidden/>
              </w:rPr>
              <w:instrText xml:space="preserve"> PAGEREF _Toc188281284 \h </w:instrText>
            </w:r>
            <w:r>
              <w:rPr>
                <w:noProof/>
                <w:webHidden/>
              </w:rPr>
            </w:r>
            <w:r>
              <w:rPr>
                <w:noProof/>
                <w:webHidden/>
              </w:rPr>
              <w:fldChar w:fldCharType="separate"/>
            </w:r>
            <w:r>
              <w:rPr>
                <w:noProof/>
                <w:webHidden/>
              </w:rPr>
              <w:t>4</w:t>
            </w:r>
            <w:r>
              <w:rPr>
                <w:noProof/>
                <w:webHidden/>
              </w:rPr>
              <w:fldChar w:fldCharType="end"/>
            </w:r>
          </w:hyperlink>
        </w:p>
        <w:p w14:paraId="231ABDAC" w14:textId="1238D8E0" w:rsidR="009E6638" w:rsidRDefault="009E6638">
          <w:pPr>
            <w:pStyle w:val="TDC1"/>
            <w:tabs>
              <w:tab w:val="right" w:leader="dot" w:pos="9772"/>
            </w:tabs>
            <w:rPr>
              <w:rFonts w:cstheme="minorBidi"/>
              <w:noProof/>
            </w:rPr>
          </w:pPr>
          <w:hyperlink w:anchor="_Toc188281285" w:history="1">
            <w:r w:rsidRPr="00955814">
              <w:rPr>
                <w:rStyle w:val="Hipervnculo"/>
                <w:rFonts w:eastAsia="MS PGothic"/>
                <w:noProof/>
                <w:lang w:val="es-ES"/>
              </w:rPr>
              <w:t>ACTIVIDADES REALIZADAS POR LA GERENCIA DE DESARROLLO SOCIAL 2024.</w:t>
            </w:r>
            <w:r>
              <w:rPr>
                <w:noProof/>
                <w:webHidden/>
              </w:rPr>
              <w:tab/>
            </w:r>
            <w:r>
              <w:rPr>
                <w:noProof/>
                <w:webHidden/>
              </w:rPr>
              <w:fldChar w:fldCharType="begin"/>
            </w:r>
            <w:r>
              <w:rPr>
                <w:noProof/>
                <w:webHidden/>
              </w:rPr>
              <w:instrText xml:space="preserve"> PAGEREF _Toc188281285 \h </w:instrText>
            </w:r>
            <w:r>
              <w:rPr>
                <w:noProof/>
                <w:webHidden/>
              </w:rPr>
            </w:r>
            <w:r>
              <w:rPr>
                <w:noProof/>
                <w:webHidden/>
              </w:rPr>
              <w:fldChar w:fldCharType="separate"/>
            </w:r>
            <w:r>
              <w:rPr>
                <w:noProof/>
                <w:webHidden/>
              </w:rPr>
              <w:t>4</w:t>
            </w:r>
            <w:r>
              <w:rPr>
                <w:noProof/>
                <w:webHidden/>
              </w:rPr>
              <w:fldChar w:fldCharType="end"/>
            </w:r>
          </w:hyperlink>
        </w:p>
        <w:p w14:paraId="732F2966" w14:textId="59659FD7" w:rsidR="00BA7C8B" w:rsidRDefault="00BA7C8B" w:rsidP="002A2D9A">
          <w:pPr>
            <w:spacing w:line="360" w:lineRule="auto"/>
          </w:pPr>
          <w:r>
            <w:rPr>
              <w:b/>
              <w:bCs/>
              <w:lang w:val="es-ES"/>
            </w:rPr>
            <w:fldChar w:fldCharType="end"/>
          </w:r>
        </w:p>
      </w:sdtContent>
    </w:sdt>
    <w:p w14:paraId="73541800" w14:textId="77777777" w:rsidR="001A0DBD" w:rsidRDefault="001A0DBD" w:rsidP="00847ADF">
      <w:pPr>
        <w:jc w:val="both"/>
        <w:rPr>
          <w:rFonts w:ascii="Century Gothic" w:eastAsia="MS PGothic" w:hAnsi="Century Gothic"/>
          <w:sz w:val="28"/>
          <w:szCs w:val="28"/>
          <w:lang w:val="es-ES"/>
        </w:rPr>
      </w:pPr>
    </w:p>
    <w:p w14:paraId="7C29B234" w14:textId="77777777" w:rsidR="006C23E3" w:rsidRDefault="006C23E3" w:rsidP="006A6952">
      <w:pPr>
        <w:pStyle w:val="Ttulo1"/>
        <w:rPr>
          <w:rFonts w:eastAsia="MS PGothic"/>
          <w:lang w:val="es-ES"/>
        </w:rPr>
      </w:pPr>
    </w:p>
    <w:p w14:paraId="66A67EFB" w14:textId="77777777" w:rsidR="006C23E3" w:rsidRDefault="006C23E3" w:rsidP="006A6952">
      <w:pPr>
        <w:pStyle w:val="Ttulo1"/>
        <w:rPr>
          <w:rFonts w:eastAsia="MS PGothic"/>
          <w:lang w:val="es-ES"/>
        </w:rPr>
      </w:pPr>
    </w:p>
    <w:p w14:paraId="1C625A66" w14:textId="77777777" w:rsidR="00C13436" w:rsidRDefault="00C13436" w:rsidP="00C13436">
      <w:pPr>
        <w:rPr>
          <w:lang w:val="es-ES"/>
        </w:rPr>
      </w:pPr>
    </w:p>
    <w:p w14:paraId="0432AE29" w14:textId="77777777" w:rsidR="00C13436" w:rsidRDefault="00C13436" w:rsidP="00C13436">
      <w:pPr>
        <w:rPr>
          <w:lang w:val="es-ES"/>
        </w:rPr>
      </w:pPr>
    </w:p>
    <w:p w14:paraId="275009BA" w14:textId="77777777" w:rsidR="00C13436" w:rsidRDefault="00C13436" w:rsidP="00C13436">
      <w:pPr>
        <w:rPr>
          <w:lang w:val="es-ES"/>
        </w:rPr>
      </w:pPr>
    </w:p>
    <w:p w14:paraId="4491EC34" w14:textId="77777777" w:rsidR="00C13436" w:rsidRDefault="00C13436" w:rsidP="00C13436">
      <w:pPr>
        <w:rPr>
          <w:lang w:val="es-ES"/>
        </w:rPr>
      </w:pPr>
    </w:p>
    <w:p w14:paraId="2D1F533E" w14:textId="77777777" w:rsidR="00C13436" w:rsidRDefault="00C13436" w:rsidP="00C13436">
      <w:pPr>
        <w:rPr>
          <w:lang w:val="es-ES"/>
        </w:rPr>
      </w:pPr>
    </w:p>
    <w:p w14:paraId="25C94EE3" w14:textId="77777777" w:rsidR="00C13436" w:rsidRDefault="00C13436" w:rsidP="00C13436">
      <w:pPr>
        <w:rPr>
          <w:lang w:val="es-ES"/>
        </w:rPr>
      </w:pPr>
    </w:p>
    <w:p w14:paraId="36E41A61" w14:textId="0DE4AF37" w:rsidR="00C13436" w:rsidRDefault="00C13436" w:rsidP="00C13436">
      <w:pPr>
        <w:rPr>
          <w:lang w:val="es-ES"/>
        </w:rPr>
      </w:pPr>
    </w:p>
    <w:p w14:paraId="192295B1" w14:textId="43FC9DCD" w:rsidR="009E6638" w:rsidRDefault="009E6638" w:rsidP="00C13436">
      <w:pPr>
        <w:rPr>
          <w:lang w:val="es-ES"/>
        </w:rPr>
      </w:pPr>
    </w:p>
    <w:p w14:paraId="4D3EAB32" w14:textId="1DB92FFF" w:rsidR="009E6638" w:rsidRDefault="009E6638" w:rsidP="00C13436">
      <w:pPr>
        <w:rPr>
          <w:lang w:val="es-ES"/>
        </w:rPr>
      </w:pPr>
    </w:p>
    <w:p w14:paraId="64730DE5" w14:textId="75C1A44A" w:rsidR="009E6638" w:rsidRDefault="009E6638" w:rsidP="00C13436">
      <w:pPr>
        <w:rPr>
          <w:lang w:val="es-ES"/>
        </w:rPr>
      </w:pPr>
    </w:p>
    <w:p w14:paraId="20C898A8" w14:textId="09475745" w:rsidR="009E6638" w:rsidRDefault="009E6638" w:rsidP="00C13436">
      <w:pPr>
        <w:rPr>
          <w:lang w:val="es-ES"/>
        </w:rPr>
      </w:pPr>
    </w:p>
    <w:p w14:paraId="10EB9DD4" w14:textId="436E3F32" w:rsidR="009E6638" w:rsidRDefault="009E6638" w:rsidP="00C13436">
      <w:pPr>
        <w:rPr>
          <w:lang w:val="es-ES"/>
        </w:rPr>
      </w:pPr>
    </w:p>
    <w:p w14:paraId="777B3CCC" w14:textId="293ABE9F" w:rsidR="009E6638" w:rsidRDefault="009E6638" w:rsidP="00C13436">
      <w:pPr>
        <w:rPr>
          <w:lang w:val="es-ES"/>
        </w:rPr>
      </w:pPr>
    </w:p>
    <w:p w14:paraId="4DAF8FEF" w14:textId="77777777" w:rsidR="009E6638" w:rsidRPr="00C13436" w:rsidRDefault="009E6638" w:rsidP="00C13436">
      <w:pPr>
        <w:rPr>
          <w:lang w:val="es-ES"/>
        </w:rPr>
      </w:pPr>
    </w:p>
    <w:p w14:paraId="67D4D2C1" w14:textId="77777777" w:rsidR="00EF270A" w:rsidRDefault="00FD59AF" w:rsidP="00C13436">
      <w:pPr>
        <w:pStyle w:val="Ttulo1"/>
        <w:rPr>
          <w:rFonts w:eastAsia="MS PGothic"/>
          <w:lang w:val="es-ES"/>
        </w:rPr>
      </w:pPr>
      <w:bookmarkStart w:id="1" w:name="_Toc188281281"/>
      <w:r>
        <w:rPr>
          <w:rFonts w:eastAsia="MS PGothic"/>
          <w:lang w:val="es-ES"/>
        </w:rPr>
        <w:t>INTRODUCCIÓN</w:t>
      </w:r>
      <w:bookmarkEnd w:id="1"/>
    </w:p>
    <w:p w14:paraId="6AA615F2" w14:textId="77777777" w:rsidR="00FD6125" w:rsidRPr="00FD6125" w:rsidRDefault="00FD6125" w:rsidP="00FD6125">
      <w:pPr>
        <w:rPr>
          <w:lang w:val="es-ES"/>
        </w:rPr>
      </w:pPr>
    </w:p>
    <w:p w14:paraId="00A4CAF8" w14:textId="77777777" w:rsidR="007D0220" w:rsidRPr="001952E5" w:rsidRDefault="00321473" w:rsidP="001952E5">
      <w:pPr>
        <w:spacing w:line="480" w:lineRule="auto"/>
        <w:jc w:val="both"/>
        <w:rPr>
          <w:rFonts w:ascii="Century Gothic" w:eastAsia="MS PGothic" w:hAnsi="Century Gothic"/>
          <w:sz w:val="24"/>
          <w:szCs w:val="24"/>
          <w:lang w:val="es-ES"/>
        </w:rPr>
      </w:pPr>
      <w:r w:rsidRPr="001952E5">
        <w:rPr>
          <w:rFonts w:ascii="Century Gothic" w:eastAsia="MS PGothic" w:hAnsi="Century Gothic"/>
          <w:sz w:val="24"/>
          <w:szCs w:val="24"/>
          <w:lang w:val="es-ES"/>
        </w:rPr>
        <w:t>Esta memoria de labores es uno de los instrumentos que esta administración</w:t>
      </w:r>
      <w:r w:rsidR="00572607" w:rsidRPr="001952E5">
        <w:rPr>
          <w:rFonts w:ascii="Century Gothic" w:eastAsia="MS PGothic" w:hAnsi="Century Gothic"/>
          <w:sz w:val="24"/>
          <w:szCs w:val="24"/>
          <w:lang w:val="es-ES"/>
        </w:rPr>
        <w:t xml:space="preserve"> </w:t>
      </w:r>
      <w:r w:rsidR="005F6783" w:rsidRPr="001952E5">
        <w:rPr>
          <w:rFonts w:ascii="Century Gothic" w:eastAsia="MS PGothic" w:hAnsi="Century Gothic"/>
          <w:sz w:val="24"/>
          <w:szCs w:val="24"/>
          <w:lang w:val="es-ES"/>
        </w:rPr>
        <w:t xml:space="preserve">tiene </w:t>
      </w:r>
      <w:r w:rsidR="00572607" w:rsidRPr="001952E5">
        <w:rPr>
          <w:rFonts w:ascii="Century Gothic" w:eastAsia="MS PGothic" w:hAnsi="Century Gothic"/>
          <w:sz w:val="24"/>
          <w:szCs w:val="24"/>
          <w:lang w:val="es-ES"/>
        </w:rPr>
        <w:t>para dar a conocer</w:t>
      </w:r>
      <w:r w:rsidR="00A3327D" w:rsidRPr="001952E5">
        <w:rPr>
          <w:rFonts w:ascii="Century Gothic" w:eastAsia="MS PGothic" w:hAnsi="Century Gothic"/>
          <w:sz w:val="24"/>
          <w:szCs w:val="24"/>
          <w:lang w:val="es-ES"/>
        </w:rPr>
        <w:t xml:space="preserve"> a</w:t>
      </w:r>
      <w:r w:rsidR="00572607" w:rsidRPr="001952E5">
        <w:rPr>
          <w:rFonts w:ascii="Century Gothic" w:eastAsia="MS PGothic" w:hAnsi="Century Gothic"/>
          <w:sz w:val="24"/>
          <w:szCs w:val="24"/>
          <w:lang w:val="es-ES"/>
        </w:rPr>
        <w:t xml:space="preserve"> </w:t>
      </w:r>
      <w:r w:rsidR="00A3327D" w:rsidRPr="001952E5">
        <w:rPr>
          <w:rFonts w:ascii="Century Gothic" w:eastAsia="MS PGothic" w:hAnsi="Century Gothic"/>
          <w:sz w:val="24"/>
          <w:szCs w:val="24"/>
          <w:lang w:val="es-ES"/>
        </w:rPr>
        <w:t xml:space="preserve">nuestros habitantes </w:t>
      </w:r>
      <w:r w:rsidR="00275F70" w:rsidRPr="001952E5">
        <w:rPr>
          <w:rFonts w:ascii="Century Gothic" w:eastAsia="MS PGothic" w:hAnsi="Century Gothic"/>
          <w:sz w:val="24"/>
          <w:szCs w:val="24"/>
          <w:lang w:val="es-ES"/>
        </w:rPr>
        <w:t>los logros obtenidos</w:t>
      </w:r>
      <w:r w:rsidR="002D1C2B" w:rsidRPr="001952E5">
        <w:rPr>
          <w:rFonts w:ascii="Century Gothic" w:eastAsia="MS PGothic" w:hAnsi="Century Gothic"/>
          <w:sz w:val="24"/>
          <w:szCs w:val="24"/>
          <w:lang w:val="es-ES"/>
        </w:rPr>
        <w:t xml:space="preserve"> y </w:t>
      </w:r>
      <w:r w:rsidR="00B4607D" w:rsidRPr="001952E5">
        <w:rPr>
          <w:rFonts w:ascii="Century Gothic" w:eastAsia="MS PGothic" w:hAnsi="Century Gothic"/>
          <w:sz w:val="24"/>
          <w:szCs w:val="24"/>
          <w:lang w:val="es-ES"/>
        </w:rPr>
        <w:t>forman parte de las i</w:t>
      </w:r>
      <w:r w:rsidR="00213C84" w:rsidRPr="001952E5">
        <w:rPr>
          <w:rFonts w:ascii="Century Gothic" w:eastAsia="MS PGothic" w:hAnsi="Century Gothic"/>
          <w:sz w:val="24"/>
          <w:szCs w:val="24"/>
          <w:lang w:val="es-ES"/>
        </w:rPr>
        <w:t>nv</w:t>
      </w:r>
      <w:r w:rsidR="00B4607D" w:rsidRPr="001952E5">
        <w:rPr>
          <w:rFonts w:ascii="Century Gothic" w:eastAsia="MS PGothic" w:hAnsi="Century Gothic"/>
          <w:sz w:val="24"/>
          <w:szCs w:val="24"/>
          <w:lang w:val="es-ES"/>
        </w:rPr>
        <w:t>ersiones</w:t>
      </w:r>
      <w:r w:rsidR="007D0220" w:rsidRPr="001952E5">
        <w:rPr>
          <w:rFonts w:ascii="Century Gothic" w:eastAsia="MS PGothic" w:hAnsi="Century Gothic"/>
          <w:sz w:val="24"/>
          <w:szCs w:val="24"/>
          <w:lang w:val="es-ES"/>
        </w:rPr>
        <w:t xml:space="preserve"> de</w:t>
      </w:r>
      <w:r w:rsidR="00C676B4" w:rsidRPr="001952E5">
        <w:rPr>
          <w:rFonts w:ascii="Century Gothic" w:eastAsia="MS PGothic" w:hAnsi="Century Gothic"/>
          <w:sz w:val="24"/>
          <w:szCs w:val="24"/>
          <w:lang w:val="es-ES"/>
        </w:rPr>
        <w:t xml:space="preserve"> los recursos provenientes de</w:t>
      </w:r>
      <w:r w:rsidR="00213C84" w:rsidRPr="001952E5">
        <w:rPr>
          <w:rFonts w:ascii="Century Gothic" w:eastAsia="MS PGothic" w:hAnsi="Century Gothic"/>
          <w:sz w:val="24"/>
          <w:szCs w:val="24"/>
          <w:lang w:val="es-ES"/>
        </w:rPr>
        <w:t xml:space="preserve"> las tasas e impuestos </w:t>
      </w:r>
      <w:r w:rsidR="00A3327D" w:rsidRPr="001952E5">
        <w:rPr>
          <w:rFonts w:ascii="Century Gothic" w:eastAsia="MS PGothic" w:hAnsi="Century Gothic"/>
          <w:sz w:val="24"/>
          <w:szCs w:val="24"/>
          <w:lang w:val="es-ES"/>
        </w:rPr>
        <w:t>municipales</w:t>
      </w:r>
      <w:r w:rsidR="007D0220" w:rsidRPr="001952E5">
        <w:rPr>
          <w:rFonts w:ascii="Century Gothic" w:eastAsia="MS PGothic" w:hAnsi="Century Gothic"/>
          <w:sz w:val="24"/>
          <w:szCs w:val="24"/>
          <w:lang w:val="es-ES"/>
        </w:rPr>
        <w:t>.</w:t>
      </w:r>
    </w:p>
    <w:p w14:paraId="5400A13D" w14:textId="041323F7" w:rsidR="00C13436" w:rsidRPr="009E6638" w:rsidRDefault="001952E5" w:rsidP="009E6638">
      <w:pPr>
        <w:spacing w:line="480" w:lineRule="auto"/>
        <w:jc w:val="both"/>
        <w:rPr>
          <w:rFonts w:ascii="Century Gothic" w:eastAsia="MS PGothic" w:hAnsi="Century Gothic"/>
          <w:sz w:val="24"/>
          <w:szCs w:val="24"/>
          <w:lang w:val="es-ES"/>
        </w:rPr>
      </w:pPr>
      <w:r w:rsidRPr="001952E5">
        <w:rPr>
          <w:rFonts w:ascii="Century Gothic" w:eastAsia="MS PGothic" w:hAnsi="Century Gothic"/>
          <w:sz w:val="24"/>
          <w:szCs w:val="24"/>
          <w:lang w:val="es-ES"/>
        </w:rPr>
        <w:t>La Gerencia de Desarrollo Social de San Salvador Oeste, Apopa y Nejapa, ha desempeñado un papel clave en el fortalecimiento del bienestar social de nuestras comunidades durante el año 2024. Este informe de labores tiene como objetivo presentar los logros alcanzados, los retos enfrentados y las estrategias implementadas para cumplir con nuestro compromiso de mejorar la calidad de vida de los habitantes. A través de programas sociales,</w:t>
      </w:r>
      <w:r>
        <w:rPr>
          <w:rFonts w:ascii="Century Gothic" w:eastAsia="MS PGothic" w:hAnsi="Century Gothic"/>
          <w:sz w:val="24"/>
          <w:szCs w:val="24"/>
          <w:lang w:val="es-ES"/>
        </w:rPr>
        <w:t xml:space="preserve"> proyectos comunitarios y la participación ciudadana</w:t>
      </w:r>
      <w:r w:rsidRPr="001952E5">
        <w:rPr>
          <w:rFonts w:ascii="Century Gothic" w:eastAsia="MS PGothic" w:hAnsi="Century Gothic"/>
          <w:sz w:val="24"/>
          <w:szCs w:val="24"/>
          <w:lang w:val="es-ES"/>
        </w:rPr>
        <w:t>, hemos trabajado en áreas como educación, salud, inclusión social y participación ciudadana. Este documento es un reflejo de nuestro esfuerzo por construir un territorio más equitativo y solidario.</w:t>
      </w:r>
    </w:p>
    <w:p w14:paraId="37367DEC" w14:textId="77777777" w:rsidR="001952E5" w:rsidRDefault="001952E5" w:rsidP="00A90785">
      <w:pPr>
        <w:pStyle w:val="Ttulo1"/>
        <w:spacing w:line="360" w:lineRule="auto"/>
        <w:rPr>
          <w:rFonts w:ascii="Montserrat Light" w:eastAsia="MS PGothic" w:hAnsi="Montserrat Light"/>
          <w:sz w:val="24"/>
          <w:szCs w:val="24"/>
          <w:lang w:val="es-ES"/>
        </w:rPr>
      </w:pPr>
    </w:p>
    <w:p w14:paraId="40899BA1" w14:textId="77777777" w:rsidR="00D10FE6" w:rsidRPr="00A90785" w:rsidRDefault="000D364B" w:rsidP="00A90785">
      <w:pPr>
        <w:pStyle w:val="Ttulo1"/>
        <w:spacing w:line="360" w:lineRule="auto"/>
        <w:rPr>
          <w:rFonts w:ascii="Montserrat Light" w:eastAsia="MS PGothic" w:hAnsi="Montserrat Light"/>
          <w:b w:val="0"/>
          <w:sz w:val="24"/>
          <w:szCs w:val="24"/>
          <w:lang w:val="es-ES"/>
        </w:rPr>
      </w:pPr>
      <w:bookmarkStart w:id="2" w:name="_Toc188281282"/>
      <w:r w:rsidRPr="00A90785">
        <w:rPr>
          <w:rFonts w:ascii="Montserrat Light" w:eastAsia="MS PGothic" w:hAnsi="Montserrat Light"/>
          <w:sz w:val="24"/>
          <w:szCs w:val="24"/>
          <w:lang w:val="es-ES"/>
        </w:rPr>
        <w:t>MISI</w:t>
      </w:r>
      <w:r w:rsidR="004C481F" w:rsidRPr="00A90785">
        <w:rPr>
          <w:rFonts w:ascii="Montserrat Light" w:eastAsia="MS PGothic" w:hAnsi="Montserrat Light"/>
          <w:sz w:val="24"/>
          <w:szCs w:val="24"/>
          <w:lang w:val="es-ES"/>
        </w:rPr>
        <w:t>Ó</w:t>
      </w:r>
      <w:r w:rsidRPr="00A90785">
        <w:rPr>
          <w:rFonts w:ascii="Montserrat Light" w:eastAsia="MS PGothic" w:hAnsi="Montserrat Light"/>
          <w:sz w:val="24"/>
          <w:szCs w:val="24"/>
          <w:lang w:val="es-ES"/>
        </w:rPr>
        <w:t>N</w:t>
      </w:r>
      <w:bookmarkEnd w:id="2"/>
    </w:p>
    <w:p w14:paraId="7A24419B" w14:textId="77777777" w:rsidR="00AB645A" w:rsidRPr="00A90785" w:rsidRDefault="00AB645A" w:rsidP="001952E5">
      <w:pPr>
        <w:spacing w:line="480" w:lineRule="auto"/>
        <w:jc w:val="center"/>
        <w:rPr>
          <w:rFonts w:ascii="Montserrat Light" w:eastAsia="MS PGothic" w:hAnsi="Montserrat Light"/>
          <w:b/>
          <w:sz w:val="24"/>
          <w:szCs w:val="24"/>
          <w:lang w:val="es-ES"/>
        </w:rPr>
      </w:pPr>
    </w:p>
    <w:p w14:paraId="5BF5DA82" w14:textId="77777777" w:rsidR="00AB645A" w:rsidRPr="001952E5" w:rsidRDefault="001952E5" w:rsidP="001952E5">
      <w:pPr>
        <w:spacing w:line="480" w:lineRule="auto"/>
        <w:jc w:val="both"/>
        <w:rPr>
          <w:rFonts w:ascii="Century Gothic" w:eastAsia="MS PGothic" w:hAnsi="Century Gothic"/>
          <w:sz w:val="24"/>
          <w:szCs w:val="24"/>
          <w:lang w:val="es-ES"/>
        </w:rPr>
      </w:pPr>
      <w:r w:rsidRPr="001952E5">
        <w:rPr>
          <w:rFonts w:ascii="Century Gothic" w:eastAsia="MS PGothic" w:hAnsi="Century Gothic"/>
          <w:sz w:val="24"/>
          <w:szCs w:val="24"/>
          <w:lang w:val="es-ES"/>
        </w:rPr>
        <w:t>Promover el desarrollo integral y sostenible de las comunidades de San Salvador Oeste, Apopa y Nejapa, mediante la implementación de programas y proyectos sociales que prioricen la inclusión, la equidad y el bienestar de los sectores más vulnerables, fomentando una participación activa y</w:t>
      </w:r>
      <w:r>
        <w:rPr>
          <w:rFonts w:ascii="Century Gothic" w:eastAsia="MS PGothic" w:hAnsi="Century Gothic"/>
          <w:sz w:val="24"/>
          <w:szCs w:val="24"/>
          <w:lang w:val="es-ES"/>
        </w:rPr>
        <w:t xml:space="preserve"> corresponsable de la población de San Salvador Oeste</w:t>
      </w:r>
      <w:r w:rsidRPr="001952E5">
        <w:rPr>
          <w:rFonts w:ascii="Century Gothic" w:eastAsia="MS PGothic" w:hAnsi="Century Gothic"/>
          <w:sz w:val="24"/>
          <w:szCs w:val="24"/>
          <w:lang w:val="es-ES"/>
        </w:rPr>
        <w:t>.</w:t>
      </w:r>
    </w:p>
    <w:p w14:paraId="01CC892B" w14:textId="77777777" w:rsidR="000D364B" w:rsidRPr="001952E5" w:rsidRDefault="004C15FE" w:rsidP="001952E5">
      <w:pPr>
        <w:pStyle w:val="Ttulo1"/>
        <w:spacing w:line="480" w:lineRule="auto"/>
        <w:rPr>
          <w:rFonts w:eastAsia="MS PGothic"/>
          <w:sz w:val="24"/>
          <w:szCs w:val="24"/>
          <w:lang w:val="es-ES"/>
        </w:rPr>
      </w:pPr>
      <w:r w:rsidRPr="001952E5">
        <w:rPr>
          <w:rFonts w:eastAsia="MS PGothic"/>
          <w:b w:val="0"/>
          <w:sz w:val="24"/>
          <w:szCs w:val="24"/>
          <w:lang w:val="es-ES"/>
        </w:rPr>
        <w:tab/>
      </w:r>
      <w:bookmarkStart w:id="3" w:name="_Toc188281283"/>
      <w:r w:rsidR="000D364B" w:rsidRPr="001952E5">
        <w:rPr>
          <w:rFonts w:eastAsia="MS PGothic"/>
          <w:sz w:val="24"/>
          <w:szCs w:val="24"/>
          <w:lang w:val="es-ES"/>
        </w:rPr>
        <w:t>VISI</w:t>
      </w:r>
      <w:r w:rsidR="004C481F" w:rsidRPr="001952E5">
        <w:rPr>
          <w:rFonts w:eastAsia="MS PGothic"/>
          <w:sz w:val="24"/>
          <w:szCs w:val="24"/>
          <w:lang w:val="es-ES"/>
        </w:rPr>
        <w:t>Ó</w:t>
      </w:r>
      <w:r w:rsidR="000D364B" w:rsidRPr="001952E5">
        <w:rPr>
          <w:rFonts w:eastAsia="MS PGothic"/>
          <w:sz w:val="24"/>
          <w:szCs w:val="24"/>
          <w:lang w:val="es-ES"/>
        </w:rPr>
        <w:t>N</w:t>
      </w:r>
      <w:bookmarkEnd w:id="3"/>
      <w:r w:rsidRPr="001952E5">
        <w:rPr>
          <w:rFonts w:eastAsia="MS PGothic"/>
          <w:sz w:val="24"/>
          <w:szCs w:val="24"/>
          <w:lang w:val="es-ES"/>
        </w:rPr>
        <w:tab/>
      </w:r>
    </w:p>
    <w:p w14:paraId="1EB6E53B" w14:textId="77777777" w:rsidR="00AB645A" w:rsidRPr="001952E5" w:rsidRDefault="001952E5" w:rsidP="001952E5">
      <w:pPr>
        <w:spacing w:line="480" w:lineRule="auto"/>
        <w:jc w:val="both"/>
        <w:rPr>
          <w:rFonts w:ascii="Century Gothic" w:eastAsia="MS PGothic" w:hAnsi="Century Gothic"/>
          <w:sz w:val="24"/>
          <w:szCs w:val="24"/>
          <w:lang w:val="es-ES"/>
        </w:rPr>
      </w:pPr>
      <w:r w:rsidRPr="001952E5">
        <w:rPr>
          <w:rFonts w:ascii="Century Gothic" w:eastAsia="MS PGothic" w:hAnsi="Century Gothic"/>
          <w:sz w:val="24"/>
          <w:szCs w:val="24"/>
          <w:lang w:val="es-ES"/>
        </w:rPr>
        <w:t>Ser un referente en gestión social, reconocidos por nuestro compromiso con la transformación de las comunidades hacia un modelo inclusivo, solidario y sostenible, donde cada habitante tenga acceso a oportunidades que le permitan alcanzar su pleno desarrollo.</w:t>
      </w:r>
    </w:p>
    <w:p w14:paraId="6984BB29" w14:textId="77777777" w:rsidR="00AB645A" w:rsidRPr="00A90785" w:rsidRDefault="00AB645A" w:rsidP="00A90785">
      <w:pPr>
        <w:spacing w:line="360" w:lineRule="auto"/>
        <w:jc w:val="both"/>
        <w:rPr>
          <w:rFonts w:ascii="Montserrat Light" w:eastAsia="MS PGothic" w:hAnsi="Montserrat Light"/>
          <w:sz w:val="24"/>
          <w:szCs w:val="24"/>
          <w:lang w:val="es-ES"/>
        </w:rPr>
      </w:pPr>
    </w:p>
    <w:p w14:paraId="240D039D" w14:textId="77777777" w:rsidR="000D364B" w:rsidRPr="00A90785" w:rsidRDefault="000D364B" w:rsidP="00A90785">
      <w:pPr>
        <w:pStyle w:val="Ttulo1"/>
        <w:spacing w:line="360" w:lineRule="auto"/>
        <w:rPr>
          <w:rFonts w:ascii="Montserrat Light" w:hAnsi="Montserrat Light"/>
        </w:rPr>
      </w:pPr>
      <w:bookmarkStart w:id="4" w:name="_Toc188281284"/>
      <w:r w:rsidRPr="00A90785">
        <w:rPr>
          <w:rFonts w:ascii="Montserrat Light" w:hAnsi="Montserrat Light"/>
        </w:rPr>
        <w:t>VALORES</w:t>
      </w:r>
      <w:r w:rsidR="00241DB1" w:rsidRPr="00A90785">
        <w:rPr>
          <w:rFonts w:ascii="Montserrat Light" w:hAnsi="Montserrat Light"/>
        </w:rPr>
        <w:t xml:space="preserve"> INSTITUCIONALES</w:t>
      </w:r>
      <w:bookmarkEnd w:id="4"/>
    </w:p>
    <w:p w14:paraId="22507135" w14:textId="77777777" w:rsidR="00241DB1" w:rsidRPr="001E01BF" w:rsidRDefault="00241DB1" w:rsidP="00A90785">
      <w:pPr>
        <w:spacing w:line="360" w:lineRule="auto"/>
        <w:jc w:val="center"/>
        <w:rPr>
          <w:rFonts w:ascii="Century Gothic" w:eastAsia="MS PGothic" w:hAnsi="Century Gothic"/>
          <w:b/>
          <w:sz w:val="24"/>
          <w:szCs w:val="24"/>
          <w:lang w:val="es-ES"/>
        </w:rPr>
      </w:pPr>
    </w:p>
    <w:p w14:paraId="0313C990" w14:textId="77777777" w:rsidR="001952E5" w:rsidRPr="001E01BF" w:rsidRDefault="001952E5" w:rsidP="001952E5">
      <w:pPr>
        <w:pStyle w:val="Prrafodelista"/>
        <w:numPr>
          <w:ilvl w:val="0"/>
          <w:numId w:val="20"/>
        </w:numPr>
        <w:spacing w:line="480" w:lineRule="auto"/>
        <w:jc w:val="both"/>
        <w:rPr>
          <w:rFonts w:ascii="Century Gothic" w:eastAsia="MS PGothic" w:hAnsi="Century Gothic"/>
          <w:sz w:val="24"/>
          <w:szCs w:val="24"/>
          <w:lang w:val="es-ES"/>
        </w:rPr>
      </w:pPr>
      <w:r w:rsidRPr="001E01BF">
        <w:rPr>
          <w:rFonts w:ascii="Century Gothic" w:eastAsia="MS PGothic" w:hAnsi="Century Gothic"/>
          <w:sz w:val="24"/>
          <w:szCs w:val="24"/>
          <w:lang w:val="es-ES"/>
        </w:rPr>
        <w:t>Compromiso: Trabajamos con dedicación y responsabilidad para generar cambios significativos en nuestras comunidades.</w:t>
      </w:r>
    </w:p>
    <w:p w14:paraId="29283B7B" w14:textId="77777777" w:rsidR="001952E5" w:rsidRPr="001E01BF" w:rsidRDefault="001952E5" w:rsidP="001952E5">
      <w:pPr>
        <w:pStyle w:val="Prrafodelista"/>
        <w:numPr>
          <w:ilvl w:val="0"/>
          <w:numId w:val="20"/>
        </w:numPr>
        <w:spacing w:line="480" w:lineRule="auto"/>
        <w:jc w:val="both"/>
        <w:rPr>
          <w:rFonts w:ascii="Century Gothic" w:eastAsia="MS PGothic" w:hAnsi="Century Gothic"/>
          <w:sz w:val="24"/>
          <w:szCs w:val="24"/>
          <w:lang w:val="es-ES"/>
        </w:rPr>
      </w:pPr>
      <w:r w:rsidRPr="001E01BF">
        <w:rPr>
          <w:rFonts w:ascii="Century Gothic" w:eastAsia="MS PGothic" w:hAnsi="Century Gothic"/>
          <w:sz w:val="24"/>
          <w:szCs w:val="24"/>
          <w:lang w:val="es-ES"/>
        </w:rPr>
        <w:t>Equidad: Garantizamos la igualdad de oportunidades para todos, priorizando a los sectores más vulnerables.</w:t>
      </w:r>
    </w:p>
    <w:p w14:paraId="077EB0EF" w14:textId="77777777" w:rsidR="001952E5" w:rsidRPr="001E01BF" w:rsidRDefault="001952E5" w:rsidP="001952E5">
      <w:pPr>
        <w:pStyle w:val="Prrafodelista"/>
        <w:numPr>
          <w:ilvl w:val="0"/>
          <w:numId w:val="20"/>
        </w:numPr>
        <w:spacing w:line="480" w:lineRule="auto"/>
        <w:jc w:val="both"/>
        <w:rPr>
          <w:rFonts w:ascii="Century Gothic" w:eastAsia="MS PGothic" w:hAnsi="Century Gothic"/>
          <w:sz w:val="24"/>
          <w:szCs w:val="24"/>
          <w:lang w:val="es-ES"/>
        </w:rPr>
      </w:pPr>
      <w:r w:rsidRPr="001E01BF">
        <w:rPr>
          <w:rFonts w:ascii="Century Gothic" w:eastAsia="MS PGothic" w:hAnsi="Century Gothic"/>
          <w:sz w:val="24"/>
          <w:szCs w:val="24"/>
          <w:lang w:val="es-ES"/>
        </w:rPr>
        <w:t>Transparencia: Actuamos con honestidad y rendimos cuentas a la ciudadanía.</w:t>
      </w:r>
    </w:p>
    <w:p w14:paraId="225683BD" w14:textId="77777777" w:rsidR="001952E5" w:rsidRPr="001E01BF" w:rsidRDefault="001952E5" w:rsidP="001952E5">
      <w:pPr>
        <w:pStyle w:val="Prrafodelista"/>
        <w:numPr>
          <w:ilvl w:val="0"/>
          <w:numId w:val="20"/>
        </w:numPr>
        <w:spacing w:line="480" w:lineRule="auto"/>
        <w:jc w:val="both"/>
        <w:rPr>
          <w:rFonts w:ascii="Century Gothic" w:eastAsia="MS PGothic" w:hAnsi="Century Gothic"/>
          <w:sz w:val="24"/>
          <w:szCs w:val="24"/>
          <w:lang w:val="es-ES"/>
        </w:rPr>
      </w:pPr>
      <w:r w:rsidRPr="001E01BF">
        <w:rPr>
          <w:rFonts w:ascii="Century Gothic" w:eastAsia="MS PGothic" w:hAnsi="Century Gothic"/>
          <w:sz w:val="24"/>
          <w:szCs w:val="24"/>
          <w:lang w:val="es-ES"/>
        </w:rPr>
        <w:t>Solidaridad: Fomentamos el apoyo mutuo y el trabajo conjunto como base del desarrollo social.</w:t>
      </w:r>
    </w:p>
    <w:p w14:paraId="63689757" w14:textId="4FE44203" w:rsidR="002A12A7" w:rsidRPr="009E6638" w:rsidRDefault="001952E5" w:rsidP="00F3774D">
      <w:pPr>
        <w:pStyle w:val="Prrafodelista"/>
        <w:numPr>
          <w:ilvl w:val="0"/>
          <w:numId w:val="20"/>
        </w:numPr>
        <w:spacing w:line="480" w:lineRule="auto"/>
        <w:jc w:val="both"/>
        <w:rPr>
          <w:rFonts w:ascii="Century Gothic" w:eastAsia="MS PGothic" w:hAnsi="Century Gothic"/>
          <w:sz w:val="24"/>
          <w:szCs w:val="24"/>
          <w:lang w:val="es-ES"/>
        </w:rPr>
      </w:pPr>
      <w:r w:rsidRPr="001E01BF">
        <w:rPr>
          <w:rFonts w:ascii="Century Gothic" w:eastAsia="MS PGothic" w:hAnsi="Century Gothic"/>
          <w:sz w:val="24"/>
          <w:szCs w:val="24"/>
          <w:lang w:val="es-ES"/>
        </w:rPr>
        <w:t>Innovación: Buscamos soluciones creativas y efectivas para los desafíos sociales.</w:t>
      </w:r>
    </w:p>
    <w:p w14:paraId="79E72F99" w14:textId="378D3425" w:rsidR="00E7436A" w:rsidRPr="001E01BF" w:rsidRDefault="00E70BEA" w:rsidP="009E6638">
      <w:pPr>
        <w:pStyle w:val="Ttulo1"/>
        <w:jc w:val="left"/>
        <w:rPr>
          <w:rFonts w:eastAsia="MS PGothic"/>
          <w:sz w:val="24"/>
          <w:szCs w:val="24"/>
          <w:lang w:val="es-ES"/>
        </w:rPr>
      </w:pPr>
      <w:bookmarkStart w:id="5" w:name="_Toc188281285"/>
      <w:r w:rsidRPr="001E01BF">
        <w:rPr>
          <w:rFonts w:eastAsia="MS PGothic"/>
          <w:sz w:val="24"/>
          <w:szCs w:val="24"/>
          <w:lang w:val="es-ES"/>
        </w:rPr>
        <w:t>ACTIVIDADES REALIZA</w:t>
      </w:r>
      <w:r w:rsidR="004C034C" w:rsidRPr="001E01BF">
        <w:rPr>
          <w:rFonts w:eastAsia="MS PGothic"/>
          <w:sz w:val="24"/>
          <w:szCs w:val="24"/>
          <w:lang w:val="es-ES"/>
        </w:rPr>
        <w:t>DAS</w:t>
      </w:r>
      <w:r w:rsidRPr="001E01BF">
        <w:rPr>
          <w:rFonts w:eastAsia="MS PGothic"/>
          <w:sz w:val="24"/>
          <w:szCs w:val="24"/>
          <w:lang w:val="es-ES"/>
        </w:rPr>
        <w:t xml:space="preserve"> </w:t>
      </w:r>
      <w:r w:rsidR="00BD3D7F" w:rsidRPr="001E01BF">
        <w:rPr>
          <w:rFonts w:eastAsia="MS PGothic"/>
          <w:sz w:val="24"/>
          <w:szCs w:val="24"/>
          <w:lang w:val="es-ES"/>
        </w:rPr>
        <w:t>POR LA GERENCIA DE DESARROLLO SOCIAL</w:t>
      </w:r>
      <w:r w:rsidR="00207D72" w:rsidRPr="001E01BF">
        <w:rPr>
          <w:rFonts w:eastAsia="MS PGothic"/>
          <w:sz w:val="24"/>
          <w:szCs w:val="24"/>
          <w:lang w:val="es-ES"/>
        </w:rPr>
        <w:t xml:space="preserve"> </w:t>
      </w:r>
      <w:r w:rsidR="00885585" w:rsidRPr="001E01BF">
        <w:rPr>
          <w:rFonts w:eastAsia="MS PGothic"/>
          <w:sz w:val="24"/>
          <w:szCs w:val="24"/>
          <w:lang w:val="es-ES"/>
        </w:rPr>
        <w:t>2024</w:t>
      </w:r>
      <w:r w:rsidR="00F3774D" w:rsidRPr="001E01BF">
        <w:rPr>
          <w:rFonts w:eastAsia="MS PGothic"/>
          <w:sz w:val="24"/>
          <w:szCs w:val="24"/>
          <w:lang w:val="es-ES"/>
        </w:rPr>
        <w:t>.</w:t>
      </w:r>
      <w:bookmarkEnd w:id="5"/>
    </w:p>
    <w:p w14:paraId="351A0701" w14:textId="77777777" w:rsidR="006D49C3" w:rsidRDefault="006D49C3" w:rsidP="001E01BF">
      <w:pPr>
        <w:jc w:val="cente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8B861B" w14:textId="77777777" w:rsidR="001E01BF" w:rsidRPr="001E01BF" w:rsidRDefault="001E01BF" w:rsidP="001E01BF">
      <w:pPr>
        <w:jc w:val="cente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w:t>
      </w:r>
      <w:r w:rsidRPr="001E01BF">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2024</w:t>
      </w:r>
    </w:p>
    <w:p w14:paraId="7DA4A45A" w14:textId="77777777" w:rsidR="00BD3D7F" w:rsidRDefault="001E01BF" w:rsidP="001E01BF">
      <w:pPr>
        <w:pStyle w:val="Prrafodelista"/>
        <w:numPr>
          <w:ilvl w:val="0"/>
          <w:numId w:val="31"/>
        </w:numPr>
        <w:rPr>
          <w:rFonts w:ascii="Century Gothic" w:hAnsi="Century Gothic"/>
          <w:b/>
          <w:sz w:val="24"/>
          <w:szCs w:val="24"/>
          <w:u w:val="single"/>
          <w:lang w:val="es-ES"/>
        </w:rPr>
      </w:pPr>
      <w:r w:rsidRPr="001E01BF">
        <w:rPr>
          <w:rFonts w:ascii="Century Gothic" w:hAnsi="Century Gothic"/>
          <w:b/>
          <w:sz w:val="24"/>
          <w:szCs w:val="24"/>
          <w:u w:val="single"/>
          <w:lang w:val="es-ES"/>
        </w:rPr>
        <w:t>1 de mayo del 2024: toma de posesión de la nueva administración San Salvador Oeste Apopa-Nejapa</w:t>
      </w:r>
    </w:p>
    <w:p w14:paraId="30421C23" w14:textId="77777777" w:rsidR="001E01BF" w:rsidRDefault="001E01BF" w:rsidP="00B97198">
      <w:pPr>
        <w:rPr>
          <w:rFonts w:ascii="Century Gothic" w:hAnsi="Century Gothic"/>
          <w:sz w:val="24"/>
          <w:szCs w:val="24"/>
          <w:lang w:val="es-ES"/>
        </w:rPr>
      </w:pPr>
      <w:r>
        <w:rPr>
          <w:rFonts w:ascii="Century Gothic" w:hAnsi="Century Gothic"/>
          <w:sz w:val="24"/>
          <w:szCs w:val="24"/>
          <w:lang w:val="es-ES"/>
        </w:rPr>
        <w:t>Acompañamiento a las nuevas autoridades de la alcaldía de San Salvador Oeste en el Palacio Municipal del Distrito Apopa.</w:t>
      </w:r>
    </w:p>
    <w:p w14:paraId="733E45E6" w14:textId="77777777" w:rsidR="001E01BF" w:rsidRPr="00B97198" w:rsidRDefault="00B97198" w:rsidP="001E01BF">
      <w:pPr>
        <w:pStyle w:val="Prrafodelista"/>
        <w:numPr>
          <w:ilvl w:val="0"/>
          <w:numId w:val="31"/>
        </w:numPr>
        <w:rPr>
          <w:rFonts w:ascii="Century Gothic" w:hAnsi="Century Gothic"/>
          <w:sz w:val="24"/>
          <w:szCs w:val="24"/>
          <w:lang w:val="es-ES"/>
        </w:rPr>
      </w:pPr>
      <w:r>
        <w:rPr>
          <w:rFonts w:ascii="Century Gothic" w:hAnsi="Century Gothic"/>
          <w:b/>
          <w:sz w:val="24"/>
          <w:szCs w:val="24"/>
          <w:u w:val="single"/>
          <w:lang w:val="es-ES"/>
        </w:rPr>
        <w:t>3 de mayo del 2024: Celebración del dia de la cruz en el distrito de Apopa</w:t>
      </w:r>
    </w:p>
    <w:p w14:paraId="370C8AEE" w14:textId="77777777" w:rsidR="00B97198" w:rsidRDefault="00B97198" w:rsidP="00B97198">
      <w:pPr>
        <w:jc w:val="both"/>
        <w:rPr>
          <w:rFonts w:ascii="Century Gothic" w:hAnsi="Century Gothic"/>
          <w:sz w:val="24"/>
          <w:szCs w:val="24"/>
          <w:lang w:val="es-ES"/>
        </w:rPr>
      </w:pPr>
      <w:r>
        <w:rPr>
          <w:rFonts w:ascii="Century Gothic" w:hAnsi="Century Gothic"/>
          <w:sz w:val="24"/>
          <w:szCs w:val="24"/>
          <w:lang w:val="es-ES"/>
        </w:rPr>
        <w:t>Acompañamiento al Director de Distrito en conjunto a las Unidades y departamentos de la Gerencia de Desarrollo Social, asi como también a alumnos de los diferentes centros educativos del Distrito y miembros de la Iglesia Católica de la Parroquia Central.</w:t>
      </w:r>
    </w:p>
    <w:p w14:paraId="773AA865" w14:textId="77777777" w:rsidR="00B97198" w:rsidRDefault="00B97198" w:rsidP="00B97198">
      <w:pPr>
        <w:pStyle w:val="Prrafodelista"/>
        <w:numPr>
          <w:ilvl w:val="0"/>
          <w:numId w:val="31"/>
        </w:numPr>
        <w:jc w:val="both"/>
        <w:rPr>
          <w:rFonts w:ascii="Century Gothic" w:hAnsi="Century Gothic"/>
          <w:b/>
          <w:sz w:val="24"/>
          <w:szCs w:val="24"/>
          <w:u w:val="single"/>
          <w:lang w:val="es-ES"/>
        </w:rPr>
      </w:pPr>
      <w:r w:rsidRPr="00B97198">
        <w:rPr>
          <w:rFonts w:ascii="Century Gothic" w:hAnsi="Century Gothic"/>
          <w:b/>
          <w:sz w:val="24"/>
          <w:szCs w:val="24"/>
          <w:u w:val="single"/>
          <w:lang w:val="es-ES"/>
        </w:rPr>
        <w:t>6 de mayo del 2024: Reunión con unidades y departamentos de la Gerencia de Desarrollo Social en conjunto con la Gerente General de aquel entonces</w:t>
      </w:r>
    </w:p>
    <w:p w14:paraId="205B2607" w14:textId="77777777" w:rsidR="006D49C3" w:rsidRDefault="006D49C3" w:rsidP="006D49C3">
      <w:pPr>
        <w:jc w:val="both"/>
        <w:rPr>
          <w:rFonts w:ascii="Century Gothic" w:hAnsi="Century Gothic"/>
          <w:sz w:val="24"/>
          <w:szCs w:val="24"/>
          <w:lang w:val="es-ES"/>
        </w:rPr>
      </w:pPr>
      <w:r>
        <w:rPr>
          <w:rFonts w:ascii="Century Gothic" w:hAnsi="Century Gothic"/>
          <w:sz w:val="24"/>
          <w:szCs w:val="24"/>
          <w:lang w:val="es-ES"/>
        </w:rPr>
        <w:t>Para tratar temas generales, necesidades, estado actual de cada unidad y departamento y nuevos lineamientos.</w:t>
      </w:r>
    </w:p>
    <w:p w14:paraId="63CE8D6B" w14:textId="77777777" w:rsidR="006D49C3" w:rsidRDefault="006D49C3" w:rsidP="006D49C3">
      <w:pPr>
        <w:pStyle w:val="Prrafodelista"/>
        <w:numPr>
          <w:ilvl w:val="0"/>
          <w:numId w:val="31"/>
        </w:numPr>
        <w:jc w:val="both"/>
        <w:rPr>
          <w:rFonts w:ascii="Century Gothic" w:hAnsi="Century Gothic"/>
          <w:b/>
          <w:sz w:val="24"/>
          <w:szCs w:val="24"/>
          <w:u w:val="single"/>
          <w:lang w:val="es-ES"/>
        </w:rPr>
      </w:pPr>
      <w:r w:rsidRPr="006D49C3">
        <w:rPr>
          <w:rFonts w:ascii="Century Gothic" w:hAnsi="Century Gothic"/>
          <w:b/>
          <w:sz w:val="24"/>
          <w:szCs w:val="24"/>
          <w:u w:val="single"/>
          <w:lang w:val="es-ES"/>
        </w:rPr>
        <w:t>07-09 de mayo del 2024: Se</w:t>
      </w:r>
      <w:r>
        <w:rPr>
          <w:rFonts w:ascii="Century Gothic" w:hAnsi="Century Gothic"/>
          <w:b/>
          <w:sz w:val="24"/>
          <w:szCs w:val="24"/>
          <w:u w:val="single"/>
          <w:lang w:val="es-ES"/>
        </w:rPr>
        <w:t xml:space="preserve"> </w:t>
      </w:r>
      <w:r w:rsidRPr="006D49C3">
        <w:rPr>
          <w:rFonts w:ascii="Century Gothic" w:hAnsi="Century Gothic"/>
          <w:b/>
          <w:sz w:val="24"/>
          <w:szCs w:val="24"/>
          <w:u w:val="single"/>
          <w:lang w:val="es-ES"/>
        </w:rPr>
        <w:t xml:space="preserve">me realizó la entrega de la documentación, mobiliario y equipo informático de la Gerencia de Desarrollo Social </w:t>
      </w:r>
    </w:p>
    <w:p w14:paraId="06142887" w14:textId="77777777" w:rsidR="006D49C3" w:rsidRDefault="006D49C3" w:rsidP="006D49C3">
      <w:pPr>
        <w:jc w:val="both"/>
        <w:rPr>
          <w:rFonts w:ascii="Century Gothic" w:hAnsi="Century Gothic"/>
          <w:sz w:val="24"/>
          <w:szCs w:val="24"/>
          <w:lang w:val="es-ES"/>
        </w:rPr>
      </w:pPr>
      <w:r w:rsidRPr="006D49C3">
        <w:rPr>
          <w:rFonts w:ascii="Century Gothic" w:hAnsi="Century Gothic"/>
          <w:sz w:val="24"/>
          <w:szCs w:val="24"/>
          <w:lang w:val="es-ES"/>
        </w:rPr>
        <w:t>Durante estos tres días se hizo la revisión respectiva de la documentación, mobiliario y equipo informático recibido</w:t>
      </w:r>
      <w:r w:rsidR="006C23E3">
        <w:rPr>
          <w:rFonts w:ascii="Century Gothic" w:hAnsi="Century Gothic"/>
          <w:sz w:val="24"/>
          <w:szCs w:val="24"/>
          <w:lang w:val="es-ES"/>
        </w:rPr>
        <w:t>.</w:t>
      </w:r>
    </w:p>
    <w:p w14:paraId="4E6370AC" w14:textId="77777777" w:rsidR="006C23E3" w:rsidRDefault="006C23E3" w:rsidP="006C23E3">
      <w:pPr>
        <w:pStyle w:val="Prrafodelista"/>
        <w:numPr>
          <w:ilvl w:val="0"/>
          <w:numId w:val="31"/>
        </w:numPr>
        <w:jc w:val="both"/>
        <w:rPr>
          <w:rFonts w:ascii="Century Gothic" w:hAnsi="Century Gothic"/>
          <w:b/>
          <w:sz w:val="24"/>
          <w:szCs w:val="24"/>
          <w:u w:val="single"/>
          <w:lang w:val="es-ES"/>
        </w:rPr>
      </w:pPr>
      <w:r w:rsidRPr="006C23E3">
        <w:rPr>
          <w:rFonts w:ascii="Century Gothic" w:hAnsi="Century Gothic"/>
          <w:b/>
          <w:sz w:val="24"/>
          <w:szCs w:val="24"/>
          <w:u w:val="single"/>
          <w:lang w:val="es-ES"/>
        </w:rPr>
        <w:t>13-17 de mayo del 2024: Se realizó un recorrido por todas las unidades y departamentos de la Gerencia de Desarrollo Social</w:t>
      </w:r>
    </w:p>
    <w:p w14:paraId="57E66813" w14:textId="77777777" w:rsidR="006C23E3" w:rsidRDefault="006C23E3" w:rsidP="006C23E3">
      <w:pPr>
        <w:jc w:val="both"/>
        <w:rPr>
          <w:rFonts w:ascii="Century Gothic" w:hAnsi="Century Gothic"/>
          <w:sz w:val="24"/>
          <w:szCs w:val="24"/>
          <w:lang w:val="es-ES"/>
        </w:rPr>
      </w:pPr>
      <w:r>
        <w:rPr>
          <w:rFonts w:ascii="Century Gothic" w:hAnsi="Century Gothic"/>
          <w:sz w:val="24"/>
          <w:szCs w:val="24"/>
          <w:lang w:val="es-ES"/>
        </w:rPr>
        <w:t>La cual tenía como objetivo ver las necesidades de cada unidad y departamento.</w:t>
      </w:r>
    </w:p>
    <w:p w14:paraId="3D3388D4" w14:textId="77777777" w:rsidR="006C23E3" w:rsidRDefault="006C23E3" w:rsidP="006C23E3">
      <w:pPr>
        <w:pStyle w:val="Prrafodelista"/>
        <w:numPr>
          <w:ilvl w:val="0"/>
          <w:numId w:val="31"/>
        </w:numPr>
        <w:jc w:val="both"/>
        <w:rPr>
          <w:rFonts w:ascii="Century Gothic" w:hAnsi="Century Gothic"/>
          <w:b/>
          <w:sz w:val="24"/>
          <w:szCs w:val="24"/>
          <w:u w:val="single"/>
          <w:lang w:val="es-ES"/>
        </w:rPr>
      </w:pPr>
      <w:r w:rsidRPr="008A5765">
        <w:rPr>
          <w:rFonts w:ascii="Century Gothic" w:hAnsi="Century Gothic"/>
          <w:b/>
          <w:sz w:val="24"/>
          <w:szCs w:val="24"/>
          <w:u w:val="single"/>
          <w:lang w:val="es-ES"/>
        </w:rPr>
        <w:t xml:space="preserve">23 de mayo del 2024: Celebración del dia de </w:t>
      </w:r>
      <w:r w:rsidR="008A5765" w:rsidRPr="008A5765">
        <w:rPr>
          <w:rFonts w:ascii="Century Gothic" w:hAnsi="Century Gothic"/>
          <w:b/>
          <w:sz w:val="24"/>
          <w:szCs w:val="24"/>
          <w:u w:val="single"/>
          <w:lang w:val="es-ES"/>
        </w:rPr>
        <w:t xml:space="preserve">la madre en La Casa del Adulto </w:t>
      </w:r>
      <w:r w:rsidR="008A5765">
        <w:rPr>
          <w:rFonts w:ascii="Century Gothic" w:hAnsi="Century Gothic"/>
          <w:b/>
          <w:sz w:val="24"/>
          <w:szCs w:val="24"/>
          <w:u w:val="single"/>
          <w:lang w:val="es-ES"/>
        </w:rPr>
        <w:t>M</w:t>
      </w:r>
      <w:r w:rsidR="008A5765" w:rsidRPr="008A5765">
        <w:rPr>
          <w:rFonts w:ascii="Century Gothic" w:hAnsi="Century Gothic"/>
          <w:b/>
          <w:sz w:val="24"/>
          <w:szCs w:val="24"/>
          <w:u w:val="single"/>
          <w:lang w:val="es-ES"/>
        </w:rPr>
        <w:t xml:space="preserve">ayor Tikales </w:t>
      </w:r>
      <w:r w:rsidR="008A5765">
        <w:rPr>
          <w:rFonts w:ascii="Century Gothic" w:hAnsi="Century Gothic"/>
          <w:b/>
          <w:sz w:val="24"/>
          <w:szCs w:val="24"/>
          <w:u w:val="single"/>
          <w:lang w:val="es-ES"/>
        </w:rPr>
        <w:t>distrito Apopa</w:t>
      </w:r>
    </w:p>
    <w:p w14:paraId="7D150461" w14:textId="77777777" w:rsidR="005D5581" w:rsidRPr="005D5581" w:rsidRDefault="008A5765" w:rsidP="005D5581">
      <w:pPr>
        <w:jc w:val="both"/>
        <w:rPr>
          <w:rFonts w:ascii="Century Gothic" w:hAnsi="Century Gothic"/>
          <w:sz w:val="24"/>
          <w:szCs w:val="24"/>
          <w:lang w:val="es-ES"/>
        </w:rPr>
      </w:pPr>
      <w:r>
        <w:rPr>
          <w:rFonts w:ascii="Century Gothic" w:hAnsi="Century Gothic"/>
          <w:sz w:val="24"/>
          <w:szCs w:val="24"/>
          <w:lang w:val="es-ES"/>
        </w:rPr>
        <w:t>Acompañamiento a la Unidad de la Mujer y al Dpto. del Adulto Mayor del distrito Apopa, en celebración a las adultas mayores del distrito</w:t>
      </w:r>
      <w:r w:rsidR="005D5581">
        <w:rPr>
          <w:rFonts w:ascii="Century Gothic" w:hAnsi="Century Gothic"/>
          <w:sz w:val="24"/>
          <w:szCs w:val="24"/>
          <w:lang w:val="es-ES"/>
        </w:rPr>
        <w:t>.</w:t>
      </w:r>
    </w:p>
    <w:p w14:paraId="2A55F580" w14:textId="77777777" w:rsidR="008A5765" w:rsidRDefault="008A5765" w:rsidP="008A5765">
      <w:pPr>
        <w:pStyle w:val="Prrafodelista"/>
        <w:numPr>
          <w:ilvl w:val="0"/>
          <w:numId w:val="31"/>
        </w:numPr>
        <w:jc w:val="both"/>
        <w:rPr>
          <w:rFonts w:ascii="Century Gothic" w:hAnsi="Century Gothic"/>
          <w:b/>
          <w:sz w:val="24"/>
          <w:szCs w:val="24"/>
          <w:u w:val="single"/>
          <w:lang w:val="es-ES"/>
        </w:rPr>
      </w:pPr>
      <w:r w:rsidRPr="008A5765">
        <w:rPr>
          <w:rFonts w:ascii="Century Gothic" w:hAnsi="Century Gothic"/>
          <w:b/>
          <w:sz w:val="24"/>
          <w:szCs w:val="24"/>
          <w:u w:val="single"/>
          <w:lang w:val="es-ES"/>
        </w:rPr>
        <w:t>26 de mayo del 2024: Inspección de una de vivienda abandonada en</w:t>
      </w:r>
      <w:r>
        <w:rPr>
          <w:rFonts w:ascii="Century Gothic" w:hAnsi="Century Gothic"/>
          <w:b/>
          <w:sz w:val="24"/>
          <w:szCs w:val="24"/>
          <w:u w:val="single"/>
          <w:lang w:val="es-ES"/>
        </w:rPr>
        <w:t xml:space="preserve"> conjunto</w:t>
      </w:r>
      <w:r w:rsidRPr="008A5765">
        <w:rPr>
          <w:rFonts w:ascii="Century Gothic" w:hAnsi="Century Gothic"/>
          <w:b/>
          <w:sz w:val="24"/>
          <w:szCs w:val="24"/>
          <w:u w:val="single"/>
          <w:lang w:val="es-ES"/>
        </w:rPr>
        <w:t xml:space="preserve"> con el Dpto. de Promoción Social</w:t>
      </w:r>
      <w:r>
        <w:rPr>
          <w:rFonts w:ascii="Century Gothic" w:hAnsi="Century Gothic"/>
          <w:b/>
          <w:sz w:val="24"/>
          <w:szCs w:val="24"/>
          <w:u w:val="single"/>
          <w:lang w:val="es-ES"/>
        </w:rPr>
        <w:t xml:space="preserve"> en Tikales distrito Apopa</w:t>
      </w:r>
    </w:p>
    <w:p w14:paraId="3EB7F782" w14:textId="77777777" w:rsidR="008A5765" w:rsidRDefault="008A5765" w:rsidP="008A5765">
      <w:pPr>
        <w:jc w:val="both"/>
        <w:rPr>
          <w:rFonts w:ascii="Century Gothic" w:hAnsi="Century Gothic"/>
          <w:sz w:val="24"/>
          <w:szCs w:val="24"/>
          <w:lang w:val="es-ES"/>
        </w:rPr>
      </w:pPr>
      <w:r>
        <w:rPr>
          <w:rFonts w:ascii="Century Gothic" w:hAnsi="Century Gothic"/>
          <w:sz w:val="24"/>
          <w:szCs w:val="24"/>
          <w:lang w:val="es-ES"/>
        </w:rPr>
        <w:t xml:space="preserve">Se </w:t>
      </w:r>
      <w:r w:rsidR="005D5581">
        <w:rPr>
          <w:rFonts w:ascii="Century Gothic" w:hAnsi="Century Gothic"/>
          <w:sz w:val="24"/>
          <w:szCs w:val="24"/>
          <w:lang w:val="es-ES"/>
        </w:rPr>
        <w:t>realizó</w:t>
      </w:r>
      <w:r>
        <w:rPr>
          <w:rFonts w:ascii="Century Gothic" w:hAnsi="Century Gothic"/>
          <w:sz w:val="24"/>
          <w:szCs w:val="24"/>
          <w:lang w:val="es-ES"/>
        </w:rPr>
        <w:t xml:space="preserve"> inspección a petición </w:t>
      </w:r>
      <w:r w:rsidR="005D5581">
        <w:rPr>
          <w:rFonts w:ascii="Century Gothic" w:hAnsi="Century Gothic"/>
          <w:sz w:val="24"/>
          <w:szCs w:val="24"/>
          <w:lang w:val="es-ES"/>
        </w:rPr>
        <w:t>del Dpto. de Promoción Social a una vivienda abandonada la condición en la cual se encontraba y esta estaba en condiciones deplorables ya que estaba inundada de basura por consiguiente se hizo la petición a Protección Civil para realizar la limpieza respectiva.</w:t>
      </w:r>
    </w:p>
    <w:p w14:paraId="329EFF0F" w14:textId="77777777" w:rsidR="005D5581" w:rsidRDefault="005D5581" w:rsidP="008A5765">
      <w:pPr>
        <w:jc w:val="both"/>
        <w:rPr>
          <w:rFonts w:ascii="Century Gothic" w:hAnsi="Century Gothic"/>
          <w:sz w:val="24"/>
          <w:szCs w:val="24"/>
          <w:lang w:val="es-ES"/>
        </w:rPr>
      </w:pPr>
    </w:p>
    <w:p w14:paraId="18ABAB35" w14:textId="77777777" w:rsidR="005D5581" w:rsidRPr="001E01BF" w:rsidRDefault="005D5581" w:rsidP="005D5581">
      <w:pPr>
        <w:jc w:val="cente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r w:rsidRPr="001E01BF">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2024</w:t>
      </w:r>
    </w:p>
    <w:p w14:paraId="0CD3D20B" w14:textId="77777777" w:rsidR="005D5581" w:rsidRDefault="00BC0C56" w:rsidP="00BC0C56">
      <w:pPr>
        <w:pStyle w:val="Prrafodelista"/>
        <w:numPr>
          <w:ilvl w:val="0"/>
          <w:numId w:val="31"/>
        </w:numPr>
        <w:jc w:val="both"/>
        <w:rPr>
          <w:rFonts w:ascii="Century Gothic" w:hAnsi="Century Gothic"/>
          <w:b/>
          <w:sz w:val="24"/>
          <w:szCs w:val="24"/>
          <w:u w:val="single"/>
          <w:lang w:val="es-ES"/>
        </w:rPr>
      </w:pPr>
      <w:r w:rsidRPr="00BC0C56">
        <w:rPr>
          <w:rFonts w:ascii="Century Gothic" w:hAnsi="Century Gothic"/>
          <w:b/>
          <w:sz w:val="24"/>
          <w:szCs w:val="24"/>
          <w:u w:val="single"/>
          <w:lang w:val="es-ES"/>
        </w:rPr>
        <w:t>06 de junio del 2024: Entrega de donación de sillas de ruedas</w:t>
      </w:r>
    </w:p>
    <w:p w14:paraId="352DB5E8" w14:textId="77777777" w:rsidR="00BC0C56" w:rsidRDefault="00BC0C56" w:rsidP="00BC0C56">
      <w:pPr>
        <w:jc w:val="both"/>
        <w:rPr>
          <w:rFonts w:ascii="Century Gothic" w:hAnsi="Century Gothic"/>
          <w:sz w:val="24"/>
          <w:szCs w:val="24"/>
          <w:lang w:val="es-ES"/>
        </w:rPr>
      </w:pPr>
      <w:r>
        <w:rPr>
          <w:rFonts w:ascii="Century Gothic" w:hAnsi="Century Gothic"/>
          <w:sz w:val="24"/>
          <w:szCs w:val="24"/>
          <w:lang w:val="es-ES"/>
        </w:rPr>
        <w:t>Acompañamiento a la jefa de la unidad de la mujer del distrito Apopa</w:t>
      </w:r>
      <w:r w:rsidR="00FF36CF">
        <w:rPr>
          <w:rFonts w:ascii="Century Gothic" w:hAnsi="Century Gothic"/>
          <w:sz w:val="24"/>
          <w:szCs w:val="24"/>
          <w:lang w:val="es-ES"/>
        </w:rPr>
        <w:t xml:space="preserve"> a la entrega de donación de sillas de ruedas a los adultos mayores de escasos recursos del distrito.</w:t>
      </w:r>
    </w:p>
    <w:p w14:paraId="35A84AD1" w14:textId="77777777" w:rsidR="00FF36CF" w:rsidRDefault="00FF36CF" w:rsidP="00FF36CF">
      <w:pPr>
        <w:pStyle w:val="Prrafodelista"/>
        <w:numPr>
          <w:ilvl w:val="0"/>
          <w:numId w:val="31"/>
        </w:numPr>
        <w:jc w:val="both"/>
        <w:rPr>
          <w:rFonts w:ascii="Century Gothic" w:hAnsi="Century Gothic"/>
          <w:b/>
          <w:sz w:val="24"/>
          <w:szCs w:val="24"/>
          <w:u w:val="single"/>
          <w:lang w:val="es-ES"/>
        </w:rPr>
      </w:pPr>
      <w:r w:rsidRPr="00FF36CF">
        <w:rPr>
          <w:rFonts w:ascii="Century Gothic" w:hAnsi="Century Gothic"/>
          <w:b/>
          <w:sz w:val="24"/>
          <w:szCs w:val="24"/>
          <w:u w:val="single"/>
          <w:lang w:val="es-ES"/>
        </w:rPr>
        <w:t>07 de junio del 2024: Conmemoración de 102 años de título de ciudad a</w:t>
      </w:r>
      <w:r>
        <w:rPr>
          <w:rFonts w:ascii="Century Gothic" w:hAnsi="Century Gothic"/>
          <w:b/>
          <w:sz w:val="24"/>
          <w:szCs w:val="24"/>
          <w:u w:val="single"/>
          <w:lang w:val="es-ES"/>
        </w:rPr>
        <w:t>l</w:t>
      </w:r>
      <w:r w:rsidRPr="00FF36CF">
        <w:rPr>
          <w:rFonts w:ascii="Century Gothic" w:hAnsi="Century Gothic"/>
          <w:b/>
          <w:sz w:val="24"/>
          <w:szCs w:val="24"/>
          <w:u w:val="single"/>
          <w:lang w:val="es-ES"/>
        </w:rPr>
        <w:t xml:space="preserve"> distrito Apopa</w:t>
      </w:r>
    </w:p>
    <w:p w14:paraId="144AFCFC" w14:textId="77777777" w:rsidR="00FF36CF" w:rsidRDefault="00FF36CF" w:rsidP="00FF36CF">
      <w:pPr>
        <w:jc w:val="both"/>
        <w:rPr>
          <w:rFonts w:ascii="Century Gothic" w:hAnsi="Century Gothic"/>
          <w:sz w:val="24"/>
          <w:szCs w:val="24"/>
          <w:lang w:val="es-ES"/>
        </w:rPr>
      </w:pPr>
      <w:r>
        <w:rPr>
          <w:rFonts w:ascii="Century Gothic" w:hAnsi="Century Gothic"/>
          <w:sz w:val="24"/>
          <w:szCs w:val="24"/>
          <w:lang w:val="es-ES"/>
        </w:rPr>
        <w:t xml:space="preserve">Acompañamiento a la Unidad de Arte y Cultura del distrito Apopa en la conmemoración </w:t>
      </w:r>
      <w:r w:rsidR="004E36FF">
        <w:rPr>
          <w:rFonts w:ascii="Century Gothic" w:hAnsi="Century Gothic"/>
          <w:sz w:val="24"/>
          <w:szCs w:val="24"/>
          <w:lang w:val="es-ES"/>
        </w:rPr>
        <w:t>de los 103</w:t>
      </w:r>
      <w:r>
        <w:rPr>
          <w:rFonts w:ascii="Century Gothic" w:hAnsi="Century Gothic"/>
          <w:sz w:val="24"/>
          <w:szCs w:val="24"/>
          <w:lang w:val="es-ES"/>
        </w:rPr>
        <w:t xml:space="preserve"> años de título de ciudad del distrito apopa en el cual se estuvieron recociendo diferentes talentos Apopenses de todas las edades.</w:t>
      </w:r>
      <w:r w:rsidR="004E36FF">
        <w:rPr>
          <w:rFonts w:ascii="Century Gothic" w:hAnsi="Century Gothic"/>
          <w:sz w:val="24"/>
          <w:szCs w:val="24"/>
          <w:lang w:val="es-ES"/>
        </w:rPr>
        <w:t xml:space="preserve"> Asimismo, en este evento nos estuvieron acompañando diferentes miembros de Ministerio de Gobernación Comandos de Salvamentos y diferentes Centros Educativos del distrito.</w:t>
      </w:r>
    </w:p>
    <w:p w14:paraId="1BD806D9" w14:textId="77777777" w:rsidR="008D4C08" w:rsidRPr="008D4C08" w:rsidRDefault="008D4C08" w:rsidP="008D4C08">
      <w:pPr>
        <w:pStyle w:val="Prrafodelista"/>
        <w:numPr>
          <w:ilvl w:val="0"/>
          <w:numId w:val="31"/>
        </w:numPr>
        <w:jc w:val="both"/>
        <w:rPr>
          <w:rFonts w:ascii="Century Gothic" w:hAnsi="Century Gothic"/>
          <w:b/>
          <w:sz w:val="24"/>
          <w:szCs w:val="24"/>
          <w:u w:val="single"/>
          <w:lang w:val="es-ES"/>
        </w:rPr>
      </w:pPr>
      <w:r w:rsidRPr="008D4C08">
        <w:rPr>
          <w:rFonts w:ascii="Century Gothic" w:hAnsi="Century Gothic"/>
          <w:b/>
          <w:sz w:val="24"/>
          <w:szCs w:val="24"/>
          <w:u w:val="single"/>
          <w:lang w:val="es-ES"/>
        </w:rPr>
        <w:t>10 de junio del 2024: Reunión con los Coordinadores de las Unidades y Departamentos de la Gerencia de De</w:t>
      </w:r>
      <w:r>
        <w:rPr>
          <w:rFonts w:ascii="Century Gothic" w:hAnsi="Century Gothic"/>
          <w:b/>
          <w:sz w:val="24"/>
          <w:szCs w:val="24"/>
          <w:u w:val="single"/>
          <w:lang w:val="es-ES"/>
        </w:rPr>
        <w:t>sarrollo Social distrito Nejapa</w:t>
      </w:r>
    </w:p>
    <w:p w14:paraId="498B6841" w14:textId="77777777" w:rsidR="008D4C08" w:rsidRDefault="008D4C08" w:rsidP="008D4C08">
      <w:pPr>
        <w:jc w:val="both"/>
        <w:rPr>
          <w:rFonts w:ascii="Century Gothic" w:hAnsi="Century Gothic"/>
          <w:sz w:val="24"/>
          <w:szCs w:val="24"/>
          <w:lang w:val="es-ES"/>
        </w:rPr>
      </w:pPr>
      <w:r>
        <w:rPr>
          <w:rFonts w:ascii="Century Gothic" w:hAnsi="Century Gothic"/>
          <w:sz w:val="24"/>
          <w:szCs w:val="24"/>
          <w:lang w:val="es-ES"/>
        </w:rPr>
        <w:t>Para tratar temas generales, necesidades, estado actual de cada unidad y departamento y nuevos lineamientos.</w:t>
      </w:r>
    </w:p>
    <w:p w14:paraId="042B7303" w14:textId="77777777" w:rsidR="008D4C08" w:rsidRDefault="008D4C08" w:rsidP="008D4C08">
      <w:pPr>
        <w:pStyle w:val="Prrafodelista"/>
        <w:numPr>
          <w:ilvl w:val="0"/>
          <w:numId w:val="31"/>
        </w:numPr>
        <w:jc w:val="both"/>
        <w:rPr>
          <w:rFonts w:ascii="Century Gothic" w:hAnsi="Century Gothic"/>
          <w:b/>
          <w:sz w:val="24"/>
          <w:szCs w:val="24"/>
          <w:u w:val="single"/>
          <w:lang w:val="es-ES"/>
        </w:rPr>
      </w:pPr>
      <w:r w:rsidRPr="008D4C08">
        <w:rPr>
          <w:rFonts w:ascii="Century Gothic" w:hAnsi="Century Gothic"/>
          <w:b/>
          <w:sz w:val="24"/>
          <w:szCs w:val="24"/>
          <w:u w:val="single"/>
          <w:lang w:val="es-ES"/>
        </w:rPr>
        <w:t>11-14 de junio del 2024: Recorrido por todas por todas las unidades y departamentos de la Gerencia de Desarrollo Social</w:t>
      </w:r>
      <w:r>
        <w:rPr>
          <w:rFonts w:ascii="Century Gothic" w:hAnsi="Century Gothic"/>
          <w:b/>
          <w:sz w:val="24"/>
          <w:szCs w:val="24"/>
          <w:u w:val="single"/>
          <w:lang w:val="es-ES"/>
        </w:rPr>
        <w:t xml:space="preserve"> del distrito Nejapa</w:t>
      </w:r>
    </w:p>
    <w:p w14:paraId="11E7F510" w14:textId="77777777" w:rsidR="008D4C08" w:rsidRDefault="008D4C08" w:rsidP="008D4C08">
      <w:pPr>
        <w:jc w:val="both"/>
        <w:rPr>
          <w:rFonts w:ascii="Century Gothic" w:hAnsi="Century Gothic"/>
          <w:sz w:val="24"/>
          <w:szCs w:val="24"/>
          <w:lang w:val="es-ES"/>
        </w:rPr>
      </w:pPr>
      <w:r>
        <w:rPr>
          <w:rFonts w:ascii="Century Gothic" w:hAnsi="Century Gothic"/>
          <w:sz w:val="24"/>
          <w:szCs w:val="24"/>
          <w:lang w:val="es-ES"/>
        </w:rPr>
        <w:t>La cual tenía como objetivo ver las necesidades de cada unidad y departamento.</w:t>
      </w:r>
    </w:p>
    <w:p w14:paraId="0AB1186B" w14:textId="77777777" w:rsidR="008D4C08" w:rsidRPr="00E45518" w:rsidRDefault="00E45518" w:rsidP="00E45518">
      <w:pPr>
        <w:pStyle w:val="Prrafodelista"/>
        <w:numPr>
          <w:ilvl w:val="0"/>
          <w:numId w:val="31"/>
        </w:numPr>
        <w:jc w:val="both"/>
        <w:rPr>
          <w:rFonts w:ascii="Century Gothic" w:hAnsi="Century Gothic"/>
          <w:b/>
          <w:sz w:val="24"/>
          <w:szCs w:val="24"/>
          <w:u w:val="single"/>
          <w:lang w:val="es-ES"/>
        </w:rPr>
      </w:pPr>
      <w:r>
        <w:rPr>
          <w:rFonts w:ascii="Century Gothic" w:hAnsi="Century Gothic"/>
          <w:b/>
          <w:sz w:val="24"/>
          <w:szCs w:val="24"/>
          <w:u w:val="single"/>
          <w:lang w:val="es-ES"/>
        </w:rPr>
        <w:t>15-</w:t>
      </w:r>
      <w:r w:rsidR="00DB28AF">
        <w:rPr>
          <w:rFonts w:ascii="Century Gothic" w:hAnsi="Century Gothic"/>
          <w:b/>
          <w:sz w:val="24"/>
          <w:szCs w:val="24"/>
          <w:u w:val="single"/>
          <w:lang w:val="es-ES"/>
        </w:rPr>
        <w:t xml:space="preserve">21 de junio </w:t>
      </w:r>
      <w:r>
        <w:rPr>
          <w:rFonts w:ascii="Century Gothic" w:hAnsi="Century Gothic"/>
          <w:b/>
          <w:sz w:val="24"/>
          <w:szCs w:val="24"/>
          <w:u w:val="single"/>
          <w:lang w:val="es-ES"/>
        </w:rPr>
        <w:t>del 2024. Apoyo en Emergencia Nacional por la Tormenta Tropical Alberto</w:t>
      </w:r>
    </w:p>
    <w:p w14:paraId="47027DCA" w14:textId="77777777" w:rsidR="008D4C08" w:rsidRDefault="00DB28AF" w:rsidP="008D4C08">
      <w:pPr>
        <w:ind w:left="360"/>
        <w:jc w:val="both"/>
        <w:rPr>
          <w:rFonts w:ascii="Century Gothic" w:hAnsi="Century Gothic"/>
          <w:sz w:val="24"/>
          <w:szCs w:val="24"/>
          <w:lang w:val="es-ES"/>
        </w:rPr>
      </w:pPr>
      <w:r>
        <w:rPr>
          <w:rFonts w:ascii="Century Gothic" w:hAnsi="Century Gothic"/>
          <w:sz w:val="24"/>
          <w:szCs w:val="24"/>
          <w:lang w:val="es-ES"/>
        </w:rPr>
        <w:t>Se estuvo monitoreando y apoyando en los albergues que se encontraban ubicados en ambos distritos debido a la alerta roja a nivel nacional por la declaratoria de estado de emergencia nacional por 15 días debido a las fuertes lluvias registradas en nuestro pais, se estuvo trabajando arduamente con las Unidades y Dptos. de la gerencia de Desarrollo Social y la Dirección de Protección Civil.</w:t>
      </w:r>
    </w:p>
    <w:p w14:paraId="45A07BB5" w14:textId="77777777" w:rsidR="00DB28AF" w:rsidRPr="00DB28AF" w:rsidRDefault="00F37F8A" w:rsidP="00DB28AF">
      <w:pPr>
        <w:pStyle w:val="Prrafodelista"/>
        <w:numPr>
          <w:ilvl w:val="0"/>
          <w:numId w:val="31"/>
        </w:numPr>
        <w:jc w:val="both"/>
        <w:rPr>
          <w:rFonts w:ascii="Century Gothic" w:hAnsi="Century Gothic"/>
          <w:b/>
          <w:sz w:val="24"/>
          <w:szCs w:val="24"/>
          <w:u w:val="single"/>
          <w:lang w:val="es-ES"/>
        </w:rPr>
      </w:pPr>
      <w:r>
        <w:rPr>
          <w:rFonts w:ascii="Century Gothic" w:hAnsi="Century Gothic"/>
          <w:b/>
          <w:sz w:val="24"/>
          <w:szCs w:val="24"/>
          <w:u w:val="single"/>
          <w:lang w:val="es-ES"/>
        </w:rPr>
        <w:t>24- 28</w:t>
      </w:r>
      <w:r w:rsidR="00DB28AF" w:rsidRPr="00DB28AF">
        <w:rPr>
          <w:rFonts w:ascii="Century Gothic" w:hAnsi="Century Gothic"/>
          <w:b/>
          <w:sz w:val="24"/>
          <w:szCs w:val="24"/>
          <w:u w:val="single"/>
          <w:lang w:val="es-ES"/>
        </w:rPr>
        <w:t xml:space="preserve"> de junio del 2024: Trabajo administrativo</w:t>
      </w:r>
    </w:p>
    <w:p w14:paraId="38B6B9FA" w14:textId="77777777" w:rsidR="00DB28AF" w:rsidRDefault="00DB28AF" w:rsidP="00DB28AF">
      <w:pPr>
        <w:jc w:val="both"/>
        <w:rPr>
          <w:rFonts w:ascii="Century Gothic" w:hAnsi="Century Gothic"/>
          <w:sz w:val="24"/>
          <w:szCs w:val="24"/>
          <w:lang w:val="es-ES"/>
        </w:rPr>
      </w:pPr>
      <w:r>
        <w:rPr>
          <w:rFonts w:ascii="Century Gothic" w:hAnsi="Century Gothic"/>
          <w:sz w:val="24"/>
          <w:szCs w:val="24"/>
          <w:lang w:val="es-ES"/>
        </w:rPr>
        <w:t xml:space="preserve">Esta semana se </w:t>
      </w:r>
      <w:r w:rsidR="00F37F8A">
        <w:rPr>
          <w:rFonts w:ascii="Century Gothic" w:hAnsi="Century Gothic"/>
          <w:sz w:val="24"/>
          <w:szCs w:val="24"/>
          <w:lang w:val="es-ES"/>
        </w:rPr>
        <w:t>dedicó exclusivamente al trabajo administrativo acumulado por atender el estado de emergencia nacional por 15 días debido a las fuertes lluvias registradas en nuestro pais.</w:t>
      </w:r>
    </w:p>
    <w:p w14:paraId="550982E3" w14:textId="77777777" w:rsidR="00F37F8A" w:rsidRDefault="00645CEE" w:rsidP="00F37F8A">
      <w:pPr>
        <w:numPr>
          <w:ilvl w:val="0"/>
          <w:numId w:val="31"/>
        </w:numPr>
        <w:contextualSpacing/>
        <w:jc w:val="both"/>
        <w:rPr>
          <w:rFonts w:ascii="Century Gothic" w:hAnsi="Century Gothic"/>
          <w:b/>
          <w:sz w:val="24"/>
          <w:szCs w:val="24"/>
          <w:u w:val="single"/>
          <w:lang w:val="es-ES"/>
        </w:rPr>
      </w:pPr>
      <w:r>
        <w:rPr>
          <w:rFonts w:ascii="Century Gothic" w:hAnsi="Century Gothic"/>
          <w:b/>
          <w:sz w:val="24"/>
          <w:szCs w:val="24"/>
          <w:u w:val="single"/>
          <w:lang w:val="es-ES"/>
        </w:rPr>
        <w:t xml:space="preserve">27 </w:t>
      </w:r>
      <w:r w:rsidRPr="00F37F8A">
        <w:rPr>
          <w:rFonts w:ascii="Century Gothic" w:hAnsi="Century Gothic"/>
          <w:b/>
          <w:sz w:val="24"/>
          <w:szCs w:val="24"/>
          <w:u w:val="single"/>
          <w:lang w:val="es-ES"/>
        </w:rPr>
        <w:t>de</w:t>
      </w:r>
      <w:r w:rsidR="00F37F8A" w:rsidRPr="00F37F8A">
        <w:rPr>
          <w:rFonts w:ascii="Century Gothic" w:hAnsi="Century Gothic"/>
          <w:b/>
          <w:sz w:val="24"/>
          <w:szCs w:val="24"/>
          <w:u w:val="single"/>
          <w:lang w:val="es-ES"/>
        </w:rPr>
        <w:t xml:space="preserve"> junio </w:t>
      </w:r>
      <w:r w:rsidR="00F37F8A">
        <w:rPr>
          <w:rFonts w:ascii="Century Gothic" w:hAnsi="Century Gothic"/>
          <w:b/>
          <w:sz w:val="24"/>
          <w:szCs w:val="24"/>
          <w:u w:val="single"/>
          <w:lang w:val="es-ES"/>
        </w:rPr>
        <w:t>del 2024: entrega de canastas solidarias</w:t>
      </w:r>
    </w:p>
    <w:p w14:paraId="68EF1AD9" w14:textId="77777777" w:rsidR="00F37F8A" w:rsidRPr="00F37F8A" w:rsidRDefault="00F37F8A" w:rsidP="00645CEE">
      <w:pPr>
        <w:contextualSpacing/>
        <w:rPr>
          <w:rFonts w:ascii="Century Gothic" w:hAnsi="Century Gothic"/>
          <w:sz w:val="24"/>
          <w:szCs w:val="24"/>
          <w:lang w:val="es-ES"/>
        </w:rPr>
      </w:pPr>
      <w:r w:rsidRPr="00645CEE">
        <w:rPr>
          <w:rFonts w:ascii="Century Gothic" w:hAnsi="Century Gothic"/>
          <w:sz w:val="24"/>
          <w:szCs w:val="24"/>
          <w:lang w:val="es-ES"/>
        </w:rPr>
        <w:t>Se hizo entrega a la señora Silvia Montoya la cantidad de 15 canastas solidarias para que fueran repartidas a los adultos mayores de la comunidad San Leonardo.</w:t>
      </w:r>
    </w:p>
    <w:p w14:paraId="37E5F59D" w14:textId="77777777" w:rsidR="00645CEE" w:rsidRDefault="00645CEE" w:rsidP="00645CEE">
      <w:pPr>
        <w:jc w:val="cente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0C4867" w14:textId="77777777" w:rsidR="00645CEE" w:rsidRPr="001E01BF" w:rsidRDefault="00645CEE" w:rsidP="00645CEE">
      <w:pPr>
        <w:jc w:val="cente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JULIO </w:t>
      </w:r>
      <w:r w:rsidRPr="001E01BF">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 2024</w:t>
      </w:r>
    </w:p>
    <w:p w14:paraId="4E424C04" w14:textId="77777777" w:rsidR="00F37F8A" w:rsidRDefault="00F37F8A" w:rsidP="00DB28AF">
      <w:pPr>
        <w:jc w:val="both"/>
        <w:rPr>
          <w:rFonts w:ascii="Century Gothic" w:hAnsi="Century Gothic"/>
          <w:sz w:val="24"/>
          <w:szCs w:val="24"/>
          <w:lang w:val="es-ES"/>
        </w:rPr>
      </w:pPr>
    </w:p>
    <w:p w14:paraId="606B22EC" w14:textId="77777777" w:rsidR="00F37F8A" w:rsidRPr="00645CEE" w:rsidRDefault="00645CEE" w:rsidP="00645CEE">
      <w:pPr>
        <w:pStyle w:val="Prrafodelista"/>
        <w:numPr>
          <w:ilvl w:val="0"/>
          <w:numId w:val="31"/>
        </w:numP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CEE">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645CEE">
        <w:rPr>
          <w:rFonts w:ascii="Century Gothic" w:hAnsi="Century Gothic"/>
          <w:b/>
          <w:sz w:val="24"/>
          <w:szCs w:val="24"/>
          <w:u w:val="single"/>
          <w:lang w:val="es-ES"/>
        </w:rPr>
        <w:t>4 de julio del 2024</w:t>
      </w:r>
      <w:r>
        <w:rPr>
          <w:rFonts w:ascii="Century Gothic" w:hAnsi="Century Gothic"/>
          <w:b/>
          <w:sz w:val="24"/>
          <w:szCs w:val="24"/>
          <w:u w:val="single"/>
          <w:lang w:val="es-ES"/>
        </w:rPr>
        <w:t>:</w:t>
      </w:r>
      <w:r w:rsidR="00F37F8A" w:rsidRPr="00645CEE">
        <w:rPr>
          <w:rFonts w:ascii="Century Gothic" w:hAnsi="Century Gothic"/>
          <w:b/>
          <w:sz w:val="24"/>
          <w:szCs w:val="24"/>
          <w:u w:val="single"/>
          <w:lang w:val="es-ES"/>
        </w:rPr>
        <w:t xml:space="preserve"> Lanzamiento del plan contra el dengue.</w:t>
      </w:r>
    </w:p>
    <w:p w14:paraId="0927A00A" w14:textId="77777777" w:rsidR="00645CEE" w:rsidRDefault="00F37F8A" w:rsidP="00645CEE">
      <w:pPr>
        <w:jc w:val="both"/>
        <w:rPr>
          <w:rFonts w:ascii="Century Gothic" w:hAnsi="Century Gothic"/>
          <w:sz w:val="24"/>
          <w:szCs w:val="24"/>
          <w:lang w:val="es-ES"/>
        </w:rPr>
      </w:pPr>
      <w:r w:rsidRPr="00645CEE">
        <w:rPr>
          <w:rFonts w:ascii="Century Gothic" w:hAnsi="Century Gothic"/>
          <w:sz w:val="24"/>
          <w:szCs w:val="24"/>
          <w:lang w:val="es-ES"/>
        </w:rPr>
        <w:t xml:space="preserve">Se </w:t>
      </w:r>
      <w:r w:rsidR="00645CEE" w:rsidRPr="00645CEE">
        <w:rPr>
          <w:rFonts w:ascii="Century Gothic" w:hAnsi="Century Gothic"/>
          <w:sz w:val="24"/>
          <w:szCs w:val="24"/>
          <w:lang w:val="es-ES"/>
        </w:rPr>
        <w:t>realizó</w:t>
      </w:r>
      <w:r w:rsidRPr="00645CEE">
        <w:rPr>
          <w:rFonts w:ascii="Century Gothic" w:hAnsi="Century Gothic"/>
          <w:sz w:val="24"/>
          <w:szCs w:val="24"/>
          <w:lang w:val="es-ES"/>
        </w:rPr>
        <w:t xml:space="preserve"> acompañamiento en el lanzamiento del plan contra el Dengue, impulsad</w:t>
      </w:r>
      <w:r w:rsidR="00645CEE" w:rsidRPr="00645CEE">
        <w:rPr>
          <w:rFonts w:ascii="Century Gothic" w:hAnsi="Century Gothic"/>
          <w:sz w:val="24"/>
          <w:szCs w:val="24"/>
          <w:lang w:val="es-ES"/>
        </w:rPr>
        <w:t>o por el Sr. Alcalde, Lic.</w:t>
      </w:r>
      <w:r w:rsidRPr="00645CEE">
        <w:rPr>
          <w:rFonts w:ascii="Century Gothic" w:hAnsi="Century Gothic"/>
          <w:sz w:val="24"/>
          <w:szCs w:val="24"/>
          <w:lang w:val="es-ES"/>
        </w:rPr>
        <w:t xml:space="preserve"> </w:t>
      </w:r>
      <w:r w:rsidR="00645CEE" w:rsidRPr="00645CEE">
        <w:rPr>
          <w:rFonts w:ascii="Century Gothic" w:hAnsi="Century Gothic"/>
          <w:sz w:val="24"/>
          <w:szCs w:val="24"/>
          <w:lang w:val="es-ES"/>
        </w:rPr>
        <w:t>José</w:t>
      </w:r>
      <w:r w:rsidRPr="00645CEE">
        <w:rPr>
          <w:rFonts w:ascii="Century Gothic" w:hAnsi="Century Gothic"/>
          <w:sz w:val="24"/>
          <w:szCs w:val="24"/>
          <w:lang w:val="es-ES"/>
        </w:rPr>
        <w:t xml:space="preserve"> </w:t>
      </w:r>
      <w:r w:rsidR="00645CEE" w:rsidRPr="00645CEE">
        <w:rPr>
          <w:rFonts w:ascii="Century Gothic" w:hAnsi="Century Gothic"/>
          <w:sz w:val="24"/>
          <w:szCs w:val="24"/>
          <w:lang w:val="es-ES"/>
        </w:rPr>
        <w:t>Urbina</w:t>
      </w:r>
      <w:r w:rsidRPr="00645CEE">
        <w:rPr>
          <w:rFonts w:ascii="Century Gothic" w:hAnsi="Century Gothic"/>
          <w:sz w:val="24"/>
          <w:szCs w:val="24"/>
          <w:lang w:val="es-ES"/>
        </w:rPr>
        <w:t xml:space="preserve">, en coordinación con </w:t>
      </w:r>
      <w:r w:rsidR="00645CEE" w:rsidRPr="00645CEE">
        <w:rPr>
          <w:rFonts w:ascii="Century Gothic" w:hAnsi="Century Gothic"/>
          <w:sz w:val="24"/>
          <w:szCs w:val="24"/>
          <w:lang w:val="es-ES"/>
        </w:rPr>
        <w:t>Protección</w:t>
      </w:r>
      <w:r w:rsidRPr="00645CEE">
        <w:rPr>
          <w:rFonts w:ascii="Century Gothic" w:hAnsi="Century Gothic"/>
          <w:sz w:val="24"/>
          <w:szCs w:val="24"/>
          <w:lang w:val="es-ES"/>
        </w:rPr>
        <w:t xml:space="preserve"> Civil, Departamento de </w:t>
      </w:r>
      <w:r w:rsidR="00645CEE" w:rsidRPr="00645CEE">
        <w:rPr>
          <w:rFonts w:ascii="Century Gothic" w:hAnsi="Century Gothic"/>
          <w:sz w:val="24"/>
          <w:szCs w:val="24"/>
          <w:lang w:val="es-ES"/>
        </w:rPr>
        <w:t>Promoción</w:t>
      </w:r>
      <w:r w:rsidRPr="00645CEE">
        <w:rPr>
          <w:rFonts w:ascii="Century Gothic" w:hAnsi="Century Gothic"/>
          <w:sz w:val="24"/>
          <w:szCs w:val="24"/>
          <w:lang w:val="es-ES"/>
        </w:rPr>
        <w:t xml:space="preserve"> para la Salud.</w:t>
      </w:r>
    </w:p>
    <w:p w14:paraId="50334D1D" w14:textId="77777777" w:rsidR="00645CEE" w:rsidRPr="005E3944" w:rsidRDefault="005E3944" w:rsidP="005E3944">
      <w:pPr>
        <w:pStyle w:val="Prrafodelista"/>
        <w:numPr>
          <w:ilvl w:val="0"/>
          <w:numId w:val="31"/>
        </w:numPr>
        <w:rPr>
          <w:rFonts w:ascii="Century Gothic" w:hAnsi="Century Gothic"/>
          <w:b/>
          <w:sz w:val="24"/>
          <w:szCs w:val="24"/>
          <w:u w:val="single"/>
          <w:lang w:val="es-ES"/>
        </w:rPr>
      </w:pPr>
      <w:r w:rsidRPr="005E3944">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5E3944">
        <w:rPr>
          <w:rFonts w:ascii="Century Gothic" w:hAnsi="Century Gothic"/>
          <w:b/>
          <w:sz w:val="24"/>
          <w:szCs w:val="24"/>
          <w:u w:val="single"/>
          <w:lang w:val="es-ES"/>
        </w:rPr>
        <w:t xml:space="preserve"> de julio del 2024</w:t>
      </w:r>
      <w:r>
        <w:rPr>
          <w:rFonts w:ascii="Century Gothic" w:hAnsi="Century Gothic"/>
          <w:b/>
          <w:sz w:val="24"/>
          <w:szCs w:val="24"/>
          <w:u w:val="single"/>
          <w:lang w:val="es-ES"/>
        </w:rPr>
        <w:t xml:space="preserve">: </w:t>
      </w:r>
      <w:r w:rsidR="00645CEE" w:rsidRPr="005E3944">
        <w:rPr>
          <w:rFonts w:ascii="Century Gothic" w:hAnsi="Century Gothic"/>
          <w:b/>
          <w:sz w:val="24"/>
          <w:szCs w:val="24"/>
          <w:u w:val="single"/>
          <w:lang w:val="es-ES"/>
        </w:rPr>
        <w:t>Clausura de Taller de Barbería.</w:t>
      </w:r>
    </w:p>
    <w:p w14:paraId="5B223530" w14:textId="77777777" w:rsidR="00645CEE" w:rsidRDefault="00645CEE" w:rsidP="00645CEE">
      <w:pPr>
        <w:jc w:val="both"/>
        <w:rPr>
          <w:rFonts w:ascii="Century Gothic" w:hAnsi="Century Gothic"/>
          <w:sz w:val="24"/>
          <w:szCs w:val="24"/>
          <w:lang w:val="es-ES"/>
        </w:rPr>
      </w:pPr>
      <w:r w:rsidRPr="005E3944">
        <w:rPr>
          <w:rFonts w:ascii="Century Gothic" w:hAnsi="Century Gothic"/>
          <w:sz w:val="24"/>
          <w:szCs w:val="24"/>
          <w:lang w:val="es-ES"/>
        </w:rPr>
        <w:t xml:space="preserve">Se realizó acompañamiento del taller de Barbería </w:t>
      </w:r>
      <w:r w:rsidR="005E3944" w:rsidRPr="005E3944">
        <w:rPr>
          <w:rFonts w:ascii="Century Gothic" w:hAnsi="Century Gothic"/>
          <w:sz w:val="24"/>
          <w:szCs w:val="24"/>
          <w:lang w:val="es-ES"/>
        </w:rPr>
        <w:t>realizado en el Centro Integral Santa Teresa de las Flores</w:t>
      </w:r>
      <w:r w:rsidR="005E3944">
        <w:rPr>
          <w:rFonts w:ascii="Century Gothic" w:hAnsi="Century Gothic"/>
          <w:sz w:val="24"/>
          <w:szCs w:val="24"/>
          <w:lang w:val="es-ES"/>
        </w:rPr>
        <w:t>.</w:t>
      </w:r>
    </w:p>
    <w:p w14:paraId="4A5F629B" w14:textId="77777777" w:rsidR="005E3944" w:rsidRDefault="005E3944" w:rsidP="005E3944">
      <w:pPr>
        <w:pStyle w:val="Prrafodelista"/>
        <w:numPr>
          <w:ilvl w:val="0"/>
          <w:numId w:val="31"/>
        </w:numPr>
        <w:jc w:val="both"/>
        <w:rPr>
          <w:rFonts w:ascii="Century Gothic" w:hAnsi="Century Gothic"/>
          <w:b/>
          <w:sz w:val="24"/>
          <w:szCs w:val="24"/>
          <w:u w:val="single"/>
          <w:lang w:val="es-ES"/>
        </w:rPr>
      </w:pPr>
      <w:r w:rsidRPr="005E3944">
        <w:rPr>
          <w:rFonts w:ascii="Century Gothic" w:hAnsi="Century Gothic"/>
          <w:b/>
          <w:sz w:val="24"/>
          <w:szCs w:val="24"/>
          <w:u w:val="single"/>
          <w:lang w:val="es-ES"/>
        </w:rPr>
        <w:t>15 de julio del 2024: reunión con las jefaturas de la Gerencia de Desarrollo Social</w:t>
      </w:r>
    </w:p>
    <w:p w14:paraId="4856AAED" w14:textId="77777777" w:rsidR="005E3944" w:rsidRDefault="005E3944" w:rsidP="005E3944">
      <w:pPr>
        <w:jc w:val="both"/>
        <w:rPr>
          <w:rFonts w:ascii="Century Gothic" w:hAnsi="Century Gothic"/>
          <w:sz w:val="24"/>
          <w:szCs w:val="24"/>
          <w:lang w:val="es-ES"/>
        </w:rPr>
      </w:pPr>
      <w:r>
        <w:rPr>
          <w:rFonts w:ascii="Century Gothic" w:hAnsi="Century Gothic"/>
          <w:sz w:val="24"/>
          <w:szCs w:val="24"/>
          <w:lang w:val="es-ES"/>
        </w:rPr>
        <w:t>En esta reunión cada jefatura rindió un informe de los avances y necesidades de cada unidad y departamento.</w:t>
      </w:r>
    </w:p>
    <w:p w14:paraId="3FE81F0A" w14:textId="77777777" w:rsidR="005E3944" w:rsidRPr="00735874" w:rsidRDefault="00735874" w:rsidP="005E3944">
      <w:pPr>
        <w:pStyle w:val="Prrafodelista"/>
        <w:numPr>
          <w:ilvl w:val="0"/>
          <w:numId w:val="31"/>
        </w:numPr>
        <w:jc w:val="both"/>
        <w:rPr>
          <w:rFonts w:ascii="Century Gothic" w:hAnsi="Century Gothic"/>
          <w:sz w:val="24"/>
          <w:szCs w:val="24"/>
          <w:lang w:val="es-ES"/>
        </w:rPr>
      </w:pPr>
      <w:r>
        <w:rPr>
          <w:rFonts w:ascii="Century Gothic" w:hAnsi="Century Gothic"/>
          <w:b/>
          <w:sz w:val="24"/>
          <w:szCs w:val="24"/>
          <w:u w:val="single"/>
          <w:lang w:val="es-ES"/>
        </w:rPr>
        <w:t>25 de julio del 2024: 3° competencia de juegos tradicionales de la biblioteca municipal del distrito Apopa.</w:t>
      </w:r>
    </w:p>
    <w:p w14:paraId="46FB8D69" w14:textId="77777777" w:rsidR="00735874" w:rsidRDefault="00735874" w:rsidP="00735874">
      <w:pPr>
        <w:jc w:val="both"/>
        <w:rPr>
          <w:rFonts w:ascii="Century Gothic" w:hAnsi="Century Gothic"/>
          <w:sz w:val="24"/>
          <w:szCs w:val="24"/>
          <w:lang w:val="es-ES"/>
        </w:rPr>
      </w:pPr>
      <w:r>
        <w:rPr>
          <w:rFonts w:ascii="Century Gothic" w:hAnsi="Century Gothic"/>
          <w:sz w:val="24"/>
          <w:szCs w:val="24"/>
          <w:lang w:val="es-ES"/>
        </w:rPr>
        <w:t>Acompañamiento al Dpto. de Biblioteca y Formación Profesional en la cual realizaron la 3° competencia de juegos tradicionales, esta se llevó a cabo con los diferentes centros educativos del distrito Apopa.</w:t>
      </w:r>
    </w:p>
    <w:p w14:paraId="3B6CD9A0" w14:textId="77777777" w:rsidR="00735874" w:rsidRPr="00735874" w:rsidRDefault="00735874" w:rsidP="00735874">
      <w:pPr>
        <w:pStyle w:val="Prrafodelista"/>
        <w:numPr>
          <w:ilvl w:val="0"/>
          <w:numId w:val="31"/>
        </w:numPr>
        <w:jc w:val="both"/>
        <w:rPr>
          <w:rFonts w:ascii="Century Gothic" w:hAnsi="Century Gothic"/>
          <w:sz w:val="24"/>
          <w:szCs w:val="24"/>
          <w:lang w:val="es-ES"/>
        </w:rPr>
      </w:pPr>
      <w:r>
        <w:rPr>
          <w:rFonts w:ascii="Century Gothic" w:hAnsi="Century Gothic"/>
          <w:b/>
          <w:sz w:val="24"/>
          <w:szCs w:val="24"/>
          <w:u w:val="single"/>
          <w:lang w:val="es-ES"/>
        </w:rPr>
        <w:t>26 de julio del 2024: Día loco en el CDI Valle del Sol</w:t>
      </w:r>
    </w:p>
    <w:p w14:paraId="59E598DA" w14:textId="77777777" w:rsidR="00735874" w:rsidRDefault="00735874" w:rsidP="00735874">
      <w:pPr>
        <w:jc w:val="both"/>
        <w:rPr>
          <w:rFonts w:ascii="Century Gothic" w:hAnsi="Century Gothic"/>
          <w:sz w:val="24"/>
          <w:szCs w:val="24"/>
          <w:lang w:val="es-ES"/>
        </w:rPr>
      </w:pPr>
      <w:r>
        <w:rPr>
          <w:rFonts w:ascii="Century Gothic" w:hAnsi="Century Gothic"/>
          <w:sz w:val="24"/>
          <w:szCs w:val="24"/>
          <w:lang w:val="es-ES"/>
        </w:rPr>
        <w:t xml:space="preserve">Acompañamiento a la encargada del CDI Valle del Sol en la actividad denominada “DÍA LOCO” la cual fue una actividad realizada para los niños de dicho Centro de Desarrollo Infantil. </w:t>
      </w:r>
    </w:p>
    <w:p w14:paraId="5825D935" w14:textId="77777777" w:rsidR="00735874" w:rsidRDefault="00735874" w:rsidP="00735874">
      <w:pPr>
        <w:jc w:val="both"/>
        <w:rPr>
          <w:rFonts w:ascii="Century Gothic" w:hAnsi="Century Gothic"/>
          <w:sz w:val="24"/>
          <w:szCs w:val="24"/>
          <w:lang w:val="es-ES"/>
        </w:rPr>
      </w:pPr>
    </w:p>
    <w:p w14:paraId="3F0AA351" w14:textId="77777777" w:rsidR="00735874" w:rsidRPr="001E01BF" w:rsidRDefault="00735874" w:rsidP="00735874">
      <w:pPr>
        <w:jc w:val="cente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AGOSTO</w:t>
      </w:r>
      <w:r w:rsidRPr="001E01BF">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2024</w:t>
      </w:r>
    </w:p>
    <w:p w14:paraId="162824D5" w14:textId="77777777" w:rsidR="00735874" w:rsidRDefault="00265264" w:rsidP="00CF7E52">
      <w:pPr>
        <w:pStyle w:val="Prrafodelista"/>
        <w:numPr>
          <w:ilvl w:val="0"/>
          <w:numId w:val="31"/>
        </w:numPr>
        <w:jc w:val="both"/>
        <w:rPr>
          <w:rFonts w:ascii="Century Gothic" w:hAnsi="Century Gothic"/>
          <w:b/>
          <w:sz w:val="24"/>
          <w:szCs w:val="24"/>
          <w:u w:val="single"/>
          <w:lang w:val="es-ES"/>
        </w:rPr>
      </w:pPr>
      <w:r w:rsidRPr="00CF7E52">
        <w:rPr>
          <w:rFonts w:ascii="Century Gothic" w:hAnsi="Century Gothic"/>
          <w:b/>
          <w:sz w:val="24"/>
          <w:szCs w:val="24"/>
          <w:u w:val="single"/>
          <w:lang w:val="es-ES"/>
        </w:rPr>
        <w:t xml:space="preserve">1-31 de agosto del 2024: </w:t>
      </w:r>
      <w:r w:rsidR="00CF7E52" w:rsidRPr="00CF7E52">
        <w:rPr>
          <w:rFonts w:ascii="Century Gothic" w:hAnsi="Century Gothic"/>
          <w:b/>
          <w:sz w:val="24"/>
          <w:szCs w:val="24"/>
          <w:u w:val="single"/>
          <w:lang w:val="es-ES"/>
        </w:rPr>
        <w:t>Planificación y Organización del Evento de la Recuerda de las Bolas de Fuego Edición 102</w:t>
      </w:r>
    </w:p>
    <w:p w14:paraId="1D19C105" w14:textId="77777777" w:rsidR="00CF7E52" w:rsidRDefault="00CF7E52" w:rsidP="00CF7E52">
      <w:pPr>
        <w:jc w:val="both"/>
        <w:rPr>
          <w:rFonts w:ascii="Century Gothic" w:hAnsi="Century Gothic"/>
          <w:sz w:val="24"/>
          <w:szCs w:val="24"/>
          <w:lang w:val="es-ES"/>
        </w:rPr>
      </w:pPr>
      <w:r w:rsidRPr="00CF7E52">
        <w:rPr>
          <w:rFonts w:ascii="Century Gothic" w:hAnsi="Century Gothic"/>
          <w:sz w:val="24"/>
          <w:szCs w:val="24"/>
          <w:lang w:val="es-ES"/>
        </w:rPr>
        <w:t>Este</w:t>
      </w:r>
      <w:r>
        <w:rPr>
          <w:rFonts w:ascii="Century Gothic" w:hAnsi="Century Gothic"/>
          <w:sz w:val="24"/>
          <w:szCs w:val="24"/>
          <w:lang w:val="es-ES"/>
        </w:rPr>
        <w:t xml:space="preserve"> mes se dedicó a planificar y organizar en todos los aspectos relacionados al evento La Recuerda de las Bolas de Fuego Edición 102 del Distrito Nejapa, ya que fui nombrado administrador de contrato de dicho evento. Asimismo, se realizaron actividades no relacionadas a este evento tales como:</w:t>
      </w:r>
    </w:p>
    <w:p w14:paraId="000E94CB" w14:textId="77777777" w:rsidR="00CF7E52" w:rsidRDefault="00CF7E52" w:rsidP="00CF7E52">
      <w:pPr>
        <w:pStyle w:val="Prrafodelista"/>
        <w:numPr>
          <w:ilvl w:val="0"/>
          <w:numId w:val="31"/>
        </w:numPr>
        <w:jc w:val="both"/>
        <w:rPr>
          <w:rFonts w:ascii="Century Gothic" w:hAnsi="Century Gothic"/>
          <w:b/>
          <w:sz w:val="24"/>
          <w:szCs w:val="24"/>
          <w:u w:val="single"/>
          <w:lang w:val="es-ES"/>
        </w:rPr>
      </w:pPr>
      <w:r w:rsidRPr="00CF7E52">
        <w:rPr>
          <w:rFonts w:ascii="Century Gothic" w:hAnsi="Century Gothic"/>
          <w:b/>
          <w:sz w:val="24"/>
          <w:szCs w:val="24"/>
          <w:u w:val="single"/>
          <w:lang w:val="es-ES"/>
        </w:rPr>
        <w:t>15 de agosto</w:t>
      </w:r>
      <w:r>
        <w:rPr>
          <w:rFonts w:ascii="Century Gothic" w:hAnsi="Century Gothic"/>
          <w:b/>
          <w:sz w:val="24"/>
          <w:szCs w:val="24"/>
          <w:u w:val="single"/>
          <w:lang w:val="es-ES"/>
        </w:rPr>
        <w:t xml:space="preserve"> del 2024:</w:t>
      </w:r>
      <w:r w:rsidRPr="00CF7E52">
        <w:rPr>
          <w:rFonts w:ascii="Century Gothic" w:hAnsi="Century Gothic"/>
          <w:b/>
          <w:sz w:val="24"/>
          <w:szCs w:val="24"/>
          <w:u w:val="single"/>
          <w:lang w:val="es-ES"/>
        </w:rPr>
        <w:t xml:space="preserve"> entrega de reconocimientos junto con Acacypac</w:t>
      </w:r>
    </w:p>
    <w:p w14:paraId="4A6ED728" w14:textId="77777777" w:rsidR="00CF7E52" w:rsidRDefault="00B2192B" w:rsidP="00CF7E52">
      <w:pPr>
        <w:jc w:val="both"/>
        <w:rPr>
          <w:rFonts w:ascii="Century Gothic" w:hAnsi="Century Gothic"/>
          <w:sz w:val="24"/>
          <w:szCs w:val="24"/>
          <w:lang w:val="es-ES"/>
        </w:rPr>
      </w:pPr>
      <w:r w:rsidRPr="00B2192B">
        <w:rPr>
          <w:rFonts w:ascii="Century Gothic" w:hAnsi="Century Gothic"/>
          <w:sz w:val="24"/>
          <w:szCs w:val="24"/>
          <w:lang w:val="es-ES"/>
        </w:rPr>
        <w:t>Acompañamiento a la Unidad de Arte y Cultura a dicha actividad la cual tenía como objetivo premiar los dotes de lectura y escritura de los jóvenes del distrito Apopa.</w:t>
      </w:r>
    </w:p>
    <w:p w14:paraId="19410834" w14:textId="77777777" w:rsidR="00B2192B" w:rsidRDefault="00B2192B" w:rsidP="00B2192B">
      <w:pPr>
        <w:pStyle w:val="Prrafodelista"/>
        <w:numPr>
          <w:ilvl w:val="0"/>
          <w:numId w:val="31"/>
        </w:numPr>
        <w:jc w:val="both"/>
        <w:rPr>
          <w:rFonts w:ascii="Century Gothic" w:hAnsi="Century Gothic"/>
          <w:b/>
          <w:sz w:val="24"/>
          <w:szCs w:val="24"/>
          <w:u w:val="single"/>
          <w:lang w:val="es-ES"/>
        </w:rPr>
      </w:pPr>
      <w:r>
        <w:rPr>
          <w:rFonts w:ascii="Century Gothic" w:hAnsi="Century Gothic"/>
          <w:b/>
          <w:sz w:val="24"/>
          <w:szCs w:val="24"/>
          <w:u w:val="single"/>
          <w:lang w:val="es-ES"/>
        </w:rPr>
        <w:t>26-27 de agosto del 2024:</w:t>
      </w:r>
      <w:r w:rsidRPr="00B2192B">
        <w:rPr>
          <w:rFonts w:ascii="Century Gothic" w:hAnsi="Century Gothic"/>
          <w:b/>
          <w:sz w:val="24"/>
          <w:szCs w:val="24"/>
          <w:u w:val="single"/>
          <w:lang w:val="es-ES"/>
        </w:rPr>
        <w:t xml:space="preserve"> asistencia a semana Cultural del INCOA</w:t>
      </w:r>
    </w:p>
    <w:p w14:paraId="6EE47EDE" w14:textId="77777777" w:rsidR="00B2192B" w:rsidRDefault="00B2192B" w:rsidP="00B2192B">
      <w:pPr>
        <w:jc w:val="both"/>
        <w:rPr>
          <w:rFonts w:ascii="Century Gothic" w:hAnsi="Century Gothic"/>
          <w:sz w:val="24"/>
          <w:szCs w:val="24"/>
          <w:lang w:val="es-ES"/>
        </w:rPr>
      </w:pPr>
      <w:r>
        <w:rPr>
          <w:rFonts w:ascii="Century Gothic" w:hAnsi="Century Gothic"/>
          <w:sz w:val="24"/>
          <w:szCs w:val="24"/>
          <w:lang w:val="es-ES"/>
        </w:rPr>
        <w:t xml:space="preserve">Acompañamiento al personal docente y alumnos de INCOA en conjunto con la Unidad de Arte y Cultura al cierre de la semana cultural. </w:t>
      </w:r>
    </w:p>
    <w:p w14:paraId="4EE3EB88" w14:textId="77777777" w:rsidR="00735874" w:rsidRPr="00B2192B" w:rsidRDefault="00735874" w:rsidP="00B2192B">
      <w:pPr>
        <w:pStyle w:val="Prrafodelista"/>
        <w:ind w:left="927"/>
        <w:jc w:val="both"/>
        <w:rPr>
          <w:rFonts w:ascii="Century Gothic" w:hAnsi="Century Gothic"/>
          <w:sz w:val="24"/>
          <w:szCs w:val="24"/>
          <w:lang w:val="es-ES"/>
        </w:rPr>
      </w:pPr>
    </w:p>
    <w:p w14:paraId="18CF9501" w14:textId="77777777" w:rsidR="00E564A5" w:rsidRPr="001E01BF" w:rsidRDefault="00E564A5" w:rsidP="00E564A5">
      <w:pPr>
        <w:jc w:val="cente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w:t>
      </w:r>
      <w:r w:rsidRPr="001E01BF">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2024</w:t>
      </w:r>
    </w:p>
    <w:p w14:paraId="6E93FD9C" w14:textId="77777777" w:rsidR="008E1E62" w:rsidRDefault="008E1E62" w:rsidP="008E1E62">
      <w:pPr>
        <w:pStyle w:val="Prrafodelista"/>
        <w:numPr>
          <w:ilvl w:val="0"/>
          <w:numId w:val="31"/>
        </w:numPr>
        <w:jc w:val="both"/>
        <w:rPr>
          <w:rFonts w:ascii="Century Gothic" w:hAnsi="Century Gothic"/>
          <w:b/>
          <w:sz w:val="24"/>
          <w:szCs w:val="24"/>
          <w:u w:val="single"/>
          <w:lang w:val="es-ES"/>
        </w:rPr>
      </w:pPr>
      <w:r>
        <w:rPr>
          <w:rFonts w:ascii="Century Gothic" w:hAnsi="Century Gothic"/>
          <w:b/>
          <w:sz w:val="24"/>
          <w:szCs w:val="24"/>
          <w:u w:val="single"/>
          <w:lang w:val="es-ES"/>
        </w:rPr>
        <w:t xml:space="preserve">5 de septiembre del 2024: </w:t>
      </w:r>
      <w:r w:rsidR="00B2192B" w:rsidRPr="008E1E62">
        <w:rPr>
          <w:rFonts w:ascii="Century Gothic" w:hAnsi="Century Gothic"/>
          <w:b/>
          <w:sz w:val="24"/>
          <w:szCs w:val="24"/>
          <w:u w:val="single"/>
          <w:lang w:val="es-ES"/>
        </w:rPr>
        <w:t>Recorrido de la antorcha en el distrito de Apopa en el marco del Día de la Independencia</w:t>
      </w:r>
    </w:p>
    <w:p w14:paraId="3E7536FE" w14:textId="77777777" w:rsidR="008E1E62" w:rsidRPr="008E1E62" w:rsidRDefault="008E1E62" w:rsidP="008E1E62">
      <w:pPr>
        <w:ind w:left="567"/>
        <w:jc w:val="both"/>
        <w:rPr>
          <w:rFonts w:ascii="Century Gothic" w:hAnsi="Century Gothic"/>
          <w:sz w:val="24"/>
          <w:szCs w:val="24"/>
          <w:lang w:val="es-ES"/>
        </w:rPr>
      </w:pPr>
      <w:r w:rsidRPr="008E1E62">
        <w:rPr>
          <w:rFonts w:ascii="Century Gothic" w:hAnsi="Century Gothic"/>
          <w:sz w:val="24"/>
          <w:szCs w:val="24"/>
          <w:lang w:val="es-ES"/>
        </w:rPr>
        <w:t>Representación del Señor Alcalde Lic. José Urbina al recorrido de la antorcha en el distrito de Apopa en el marco del Día de la Independencia</w:t>
      </w:r>
    </w:p>
    <w:p w14:paraId="31CB88B7" w14:textId="77777777" w:rsidR="008E1E62" w:rsidRPr="008E1E62" w:rsidRDefault="008E1E62" w:rsidP="008E1E62">
      <w:pPr>
        <w:jc w:val="both"/>
        <w:rPr>
          <w:rFonts w:ascii="Century Gothic" w:hAnsi="Century Gothic"/>
          <w:sz w:val="24"/>
          <w:szCs w:val="24"/>
          <w:lang w:val="es-ES"/>
        </w:rPr>
      </w:pPr>
    </w:p>
    <w:p w14:paraId="6848912C" w14:textId="77777777" w:rsidR="00B2192B" w:rsidRDefault="008E1E62" w:rsidP="008E1E62">
      <w:pPr>
        <w:pStyle w:val="Prrafodelista"/>
        <w:numPr>
          <w:ilvl w:val="0"/>
          <w:numId w:val="31"/>
        </w:numPr>
        <w:jc w:val="both"/>
        <w:rPr>
          <w:rFonts w:ascii="Century Gothic" w:hAnsi="Century Gothic"/>
          <w:b/>
          <w:sz w:val="24"/>
          <w:szCs w:val="24"/>
          <w:u w:val="single"/>
          <w:lang w:val="es-ES"/>
        </w:rPr>
      </w:pPr>
      <w:r>
        <w:rPr>
          <w:rFonts w:ascii="Century Gothic" w:hAnsi="Century Gothic"/>
          <w:b/>
          <w:sz w:val="24"/>
          <w:szCs w:val="24"/>
          <w:u w:val="single"/>
          <w:lang w:val="es-ES"/>
        </w:rPr>
        <w:t>11 de septiembre del 2024:</w:t>
      </w:r>
      <w:r w:rsidR="00B2192B" w:rsidRPr="008E1E62">
        <w:rPr>
          <w:rFonts w:ascii="Century Gothic" w:hAnsi="Century Gothic"/>
          <w:b/>
          <w:sz w:val="24"/>
          <w:szCs w:val="24"/>
          <w:u w:val="single"/>
          <w:lang w:val="es-ES"/>
        </w:rPr>
        <w:t xml:space="preserve"> </w:t>
      </w:r>
      <w:r w:rsidRPr="008E1E62">
        <w:rPr>
          <w:rFonts w:ascii="Century Gothic" w:hAnsi="Century Gothic"/>
          <w:b/>
          <w:sz w:val="24"/>
          <w:szCs w:val="24"/>
          <w:u w:val="single"/>
          <w:lang w:val="es-ES"/>
        </w:rPr>
        <w:t>Reunión</w:t>
      </w:r>
      <w:r w:rsidR="00B2192B" w:rsidRPr="008E1E62">
        <w:rPr>
          <w:rFonts w:ascii="Century Gothic" w:hAnsi="Century Gothic"/>
          <w:b/>
          <w:sz w:val="24"/>
          <w:szCs w:val="24"/>
          <w:u w:val="single"/>
          <w:lang w:val="es-ES"/>
        </w:rPr>
        <w:t xml:space="preserve"> con Junta Directiva de la comunidad Las Maravillas</w:t>
      </w:r>
    </w:p>
    <w:p w14:paraId="42F623C5" w14:textId="77777777" w:rsidR="008E1E62" w:rsidRPr="008E1E62" w:rsidRDefault="008E1E62" w:rsidP="008E1E62">
      <w:pPr>
        <w:pStyle w:val="Prrafodelista"/>
        <w:rPr>
          <w:rFonts w:ascii="Century Gothic" w:hAnsi="Century Gothic"/>
          <w:sz w:val="24"/>
          <w:szCs w:val="24"/>
          <w:lang w:val="es-ES"/>
        </w:rPr>
      </w:pPr>
      <w:r w:rsidRPr="008E1E62">
        <w:rPr>
          <w:rFonts w:ascii="Century Gothic" w:hAnsi="Century Gothic"/>
          <w:sz w:val="24"/>
          <w:szCs w:val="24"/>
          <w:lang w:val="es-ES"/>
        </w:rPr>
        <w:t>Reunión realizada con el fin de organizar l</w:t>
      </w:r>
      <w:r>
        <w:rPr>
          <w:rFonts w:ascii="Century Gothic" w:hAnsi="Century Gothic"/>
          <w:sz w:val="24"/>
          <w:szCs w:val="24"/>
          <w:lang w:val="es-ES"/>
        </w:rPr>
        <w:t>a</w:t>
      </w:r>
      <w:r w:rsidRPr="008E1E62">
        <w:rPr>
          <w:rFonts w:ascii="Century Gothic" w:hAnsi="Century Gothic"/>
          <w:sz w:val="24"/>
          <w:szCs w:val="24"/>
          <w:lang w:val="es-ES"/>
        </w:rPr>
        <w:t xml:space="preserve"> inauguración del Parque las Maravillas de dicha Comunidad.</w:t>
      </w:r>
    </w:p>
    <w:p w14:paraId="77C70DC9" w14:textId="77777777" w:rsidR="008E1E62" w:rsidRPr="008E1E62" w:rsidRDefault="008E1E62" w:rsidP="008E1E62">
      <w:pPr>
        <w:jc w:val="both"/>
        <w:rPr>
          <w:rFonts w:ascii="Century Gothic" w:hAnsi="Century Gothic"/>
          <w:b/>
          <w:sz w:val="24"/>
          <w:szCs w:val="24"/>
          <w:u w:val="single"/>
          <w:lang w:val="es-ES"/>
        </w:rPr>
      </w:pPr>
    </w:p>
    <w:p w14:paraId="2A68D454" w14:textId="77777777" w:rsidR="00B2192B" w:rsidRDefault="008E1E62" w:rsidP="008E1E62">
      <w:pPr>
        <w:pStyle w:val="Prrafodelista"/>
        <w:numPr>
          <w:ilvl w:val="0"/>
          <w:numId w:val="31"/>
        </w:numPr>
        <w:jc w:val="both"/>
        <w:rPr>
          <w:rFonts w:ascii="Century Gothic" w:hAnsi="Century Gothic"/>
          <w:b/>
          <w:sz w:val="24"/>
          <w:szCs w:val="24"/>
          <w:u w:val="single"/>
          <w:lang w:val="es-ES"/>
        </w:rPr>
      </w:pPr>
      <w:r>
        <w:rPr>
          <w:rFonts w:ascii="Century Gothic" w:hAnsi="Century Gothic"/>
          <w:b/>
          <w:sz w:val="24"/>
          <w:szCs w:val="24"/>
          <w:u w:val="single"/>
          <w:lang w:val="es-ES"/>
        </w:rPr>
        <w:t>13 de septiembre del 2024:</w:t>
      </w:r>
      <w:r w:rsidR="00B2192B" w:rsidRPr="008E1E62">
        <w:rPr>
          <w:rFonts w:ascii="Century Gothic" w:hAnsi="Century Gothic"/>
          <w:b/>
          <w:sz w:val="24"/>
          <w:szCs w:val="24"/>
          <w:u w:val="single"/>
          <w:lang w:val="es-ES"/>
        </w:rPr>
        <w:t xml:space="preserve"> Inauguración del Parque Las Maravillas</w:t>
      </w:r>
    </w:p>
    <w:p w14:paraId="12A65B2F" w14:textId="77777777" w:rsidR="008E1E62" w:rsidRPr="008E1E62" w:rsidRDefault="008E1E62" w:rsidP="008E1E62">
      <w:pPr>
        <w:jc w:val="both"/>
        <w:rPr>
          <w:rFonts w:ascii="Century Gothic" w:hAnsi="Century Gothic"/>
          <w:sz w:val="24"/>
          <w:szCs w:val="24"/>
          <w:lang w:val="es-ES"/>
        </w:rPr>
      </w:pPr>
      <w:r w:rsidRPr="008E1E62">
        <w:rPr>
          <w:rFonts w:ascii="Century Gothic" w:hAnsi="Century Gothic"/>
          <w:sz w:val="24"/>
          <w:szCs w:val="24"/>
          <w:lang w:val="es-ES"/>
        </w:rPr>
        <w:t>Acompañamiento a los habitantes de la comunidad Las Maravillas y al Dpto. de Promoción Social quienes coordinaron el evento.</w:t>
      </w:r>
    </w:p>
    <w:p w14:paraId="1304C430" w14:textId="77777777" w:rsidR="00B2192B" w:rsidRDefault="00B2192B" w:rsidP="008E1E62">
      <w:pPr>
        <w:pStyle w:val="Prrafodelista"/>
        <w:numPr>
          <w:ilvl w:val="0"/>
          <w:numId w:val="31"/>
        </w:numPr>
        <w:jc w:val="both"/>
        <w:rPr>
          <w:rFonts w:ascii="Century Gothic" w:hAnsi="Century Gothic"/>
          <w:b/>
          <w:sz w:val="24"/>
          <w:szCs w:val="24"/>
          <w:u w:val="single"/>
          <w:lang w:val="es-ES"/>
        </w:rPr>
      </w:pPr>
      <w:r w:rsidRPr="008E1E62">
        <w:rPr>
          <w:rFonts w:ascii="Century Gothic" w:hAnsi="Century Gothic"/>
          <w:b/>
          <w:sz w:val="24"/>
          <w:szCs w:val="24"/>
          <w:u w:val="single"/>
          <w:lang w:val="es-ES"/>
        </w:rPr>
        <w:t>14 de septiemb</w:t>
      </w:r>
      <w:r w:rsidR="008E1E62">
        <w:rPr>
          <w:rFonts w:ascii="Century Gothic" w:hAnsi="Century Gothic"/>
          <w:b/>
          <w:sz w:val="24"/>
          <w:szCs w:val="24"/>
          <w:u w:val="single"/>
          <w:lang w:val="es-ES"/>
        </w:rPr>
        <w:t>re del 2024:</w:t>
      </w:r>
      <w:r w:rsidRPr="008E1E62">
        <w:rPr>
          <w:rFonts w:ascii="Century Gothic" w:hAnsi="Century Gothic"/>
          <w:b/>
          <w:sz w:val="24"/>
          <w:szCs w:val="24"/>
          <w:u w:val="single"/>
          <w:lang w:val="es-ES"/>
        </w:rPr>
        <w:t xml:space="preserve"> Coronación de la reina de las Fiestas Patronales del distrito de Nejapa</w:t>
      </w:r>
    </w:p>
    <w:p w14:paraId="38E71C10" w14:textId="77777777" w:rsidR="008E1E62" w:rsidRPr="008E1E62" w:rsidRDefault="008E1E62" w:rsidP="008E1E62">
      <w:pPr>
        <w:pStyle w:val="Prrafodelista"/>
        <w:rPr>
          <w:rFonts w:ascii="Century Gothic" w:hAnsi="Century Gothic"/>
          <w:b/>
          <w:sz w:val="24"/>
          <w:szCs w:val="24"/>
          <w:u w:val="single"/>
          <w:lang w:val="es-ES"/>
        </w:rPr>
      </w:pPr>
    </w:p>
    <w:p w14:paraId="152C5540" w14:textId="77777777" w:rsidR="008E1E62" w:rsidRPr="008E1E62" w:rsidRDefault="008E1E62" w:rsidP="008E1E62">
      <w:pPr>
        <w:jc w:val="both"/>
        <w:rPr>
          <w:rFonts w:ascii="Century Gothic" w:hAnsi="Century Gothic"/>
          <w:sz w:val="24"/>
          <w:szCs w:val="24"/>
          <w:lang w:val="es-ES"/>
        </w:rPr>
      </w:pPr>
      <w:r w:rsidRPr="008E1E62">
        <w:rPr>
          <w:rFonts w:ascii="Century Gothic" w:hAnsi="Century Gothic"/>
          <w:sz w:val="24"/>
          <w:szCs w:val="24"/>
          <w:lang w:val="es-ES"/>
        </w:rPr>
        <w:t>Acompañamiento como Gerente del Área Social a la Coronación de las Fiestas Patronales del distrito Nejapa</w:t>
      </w:r>
      <w:r>
        <w:rPr>
          <w:rFonts w:ascii="Century Gothic" w:hAnsi="Century Gothic"/>
          <w:sz w:val="24"/>
          <w:szCs w:val="24"/>
          <w:lang w:val="es-ES"/>
        </w:rPr>
        <w:t>.</w:t>
      </w:r>
    </w:p>
    <w:p w14:paraId="60CF3E02" w14:textId="77777777" w:rsidR="00B2192B" w:rsidRDefault="008E1E62" w:rsidP="008E1E62">
      <w:pPr>
        <w:pStyle w:val="Prrafodelista"/>
        <w:numPr>
          <w:ilvl w:val="0"/>
          <w:numId w:val="31"/>
        </w:numPr>
        <w:jc w:val="both"/>
        <w:rPr>
          <w:rFonts w:ascii="Century Gothic" w:hAnsi="Century Gothic"/>
          <w:b/>
          <w:sz w:val="24"/>
          <w:szCs w:val="24"/>
          <w:u w:val="single"/>
          <w:lang w:val="es-ES"/>
        </w:rPr>
      </w:pPr>
      <w:r>
        <w:rPr>
          <w:rFonts w:ascii="Century Gothic" w:hAnsi="Century Gothic"/>
          <w:b/>
          <w:sz w:val="24"/>
          <w:szCs w:val="24"/>
          <w:u w:val="single"/>
          <w:lang w:val="es-ES"/>
        </w:rPr>
        <w:t>15 de septiembre del 2024:</w:t>
      </w:r>
      <w:r w:rsidR="00B2192B" w:rsidRPr="008E1E62">
        <w:rPr>
          <w:rFonts w:ascii="Century Gothic" w:hAnsi="Century Gothic"/>
          <w:b/>
          <w:sz w:val="24"/>
          <w:szCs w:val="24"/>
          <w:u w:val="single"/>
          <w:lang w:val="es-ES"/>
        </w:rPr>
        <w:t xml:space="preserve"> Desfile de Independencia en el distrito de Apopa</w:t>
      </w:r>
    </w:p>
    <w:p w14:paraId="098AB0B1" w14:textId="77777777" w:rsidR="008E1E62" w:rsidRPr="008E1E62" w:rsidRDefault="00703CDE" w:rsidP="008E1E62">
      <w:pPr>
        <w:jc w:val="both"/>
        <w:rPr>
          <w:rFonts w:ascii="Century Gothic" w:hAnsi="Century Gothic"/>
          <w:b/>
          <w:sz w:val="24"/>
          <w:szCs w:val="24"/>
          <w:u w:val="single"/>
          <w:lang w:val="es-ES"/>
        </w:rPr>
      </w:pPr>
      <w:r w:rsidRPr="008E1E62">
        <w:rPr>
          <w:rFonts w:ascii="Century Gothic" w:hAnsi="Century Gothic"/>
          <w:sz w:val="24"/>
          <w:szCs w:val="24"/>
          <w:lang w:val="es-ES"/>
        </w:rPr>
        <w:t>Acompañamiento</w:t>
      </w:r>
      <w:r>
        <w:rPr>
          <w:rFonts w:ascii="Century Gothic" w:hAnsi="Century Gothic"/>
          <w:sz w:val="24"/>
          <w:szCs w:val="24"/>
          <w:lang w:val="es-ES"/>
        </w:rPr>
        <w:t xml:space="preserve"> como Gerencia de Desarrollo Social a las distintas Instituciones educativos y habitantes en el Desfile de Independencia del Distrito Apopa.</w:t>
      </w:r>
    </w:p>
    <w:p w14:paraId="28A9213D" w14:textId="77777777" w:rsidR="00F37F8A" w:rsidRPr="00703CDE" w:rsidRDefault="008E1E62" w:rsidP="00DB28AF">
      <w:pPr>
        <w:pStyle w:val="Prrafodelista"/>
        <w:numPr>
          <w:ilvl w:val="0"/>
          <w:numId w:val="31"/>
        </w:numPr>
        <w:jc w:val="both"/>
        <w:rPr>
          <w:rFonts w:ascii="Century Gothic" w:hAnsi="Century Gothic"/>
          <w:b/>
          <w:sz w:val="24"/>
          <w:szCs w:val="24"/>
          <w:u w:val="single"/>
          <w:lang w:val="es-ES"/>
        </w:rPr>
      </w:pPr>
      <w:r>
        <w:rPr>
          <w:rFonts w:ascii="Century Gothic" w:hAnsi="Century Gothic"/>
          <w:b/>
          <w:sz w:val="24"/>
          <w:szCs w:val="24"/>
          <w:u w:val="single"/>
          <w:lang w:val="es-ES"/>
        </w:rPr>
        <w:t>27 de septiembre del 2024:</w:t>
      </w:r>
      <w:r w:rsidRPr="008E1E62">
        <w:rPr>
          <w:rFonts w:ascii="Century Gothic" w:hAnsi="Century Gothic"/>
          <w:b/>
          <w:sz w:val="24"/>
          <w:szCs w:val="24"/>
          <w:u w:val="single"/>
          <w:lang w:val="es-ES"/>
        </w:rPr>
        <w:t xml:space="preserve"> </w:t>
      </w:r>
      <w:r w:rsidR="00703CDE">
        <w:rPr>
          <w:rFonts w:ascii="Century Gothic" w:hAnsi="Century Gothic"/>
          <w:b/>
          <w:sz w:val="24"/>
          <w:szCs w:val="24"/>
          <w:u w:val="single"/>
          <w:lang w:val="es-ES"/>
        </w:rPr>
        <w:t>A</w:t>
      </w:r>
      <w:r w:rsidRPr="008E1E62">
        <w:rPr>
          <w:rFonts w:ascii="Century Gothic" w:hAnsi="Century Gothic"/>
          <w:b/>
          <w:sz w:val="24"/>
          <w:szCs w:val="24"/>
          <w:u w:val="single"/>
          <w:lang w:val="es-ES"/>
        </w:rPr>
        <w:t>ctividad del Adulto Mayor en el marco del mes de la Independencia</w:t>
      </w:r>
    </w:p>
    <w:p w14:paraId="7B6CD7B4" w14:textId="77777777" w:rsidR="00FF36CF" w:rsidRPr="00703CDE" w:rsidRDefault="00703CDE" w:rsidP="00703CDE">
      <w:pPr>
        <w:jc w:val="both"/>
        <w:rPr>
          <w:rFonts w:ascii="Century Gothic" w:hAnsi="Century Gothic"/>
          <w:sz w:val="24"/>
          <w:szCs w:val="24"/>
          <w:lang w:val="es-ES"/>
        </w:rPr>
      </w:pPr>
      <w:r w:rsidRPr="00703CDE">
        <w:rPr>
          <w:rFonts w:ascii="Century Gothic" w:hAnsi="Century Gothic"/>
          <w:sz w:val="24"/>
          <w:szCs w:val="24"/>
          <w:lang w:val="es-ES"/>
        </w:rPr>
        <w:t>Acompañamiento en</w:t>
      </w:r>
      <w:r>
        <w:rPr>
          <w:rFonts w:ascii="Century Gothic" w:hAnsi="Century Gothic"/>
          <w:sz w:val="24"/>
          <w:szCs w:val="24"/>
          <w:lang w:val="es-ES"/>
        </w:rPr>
        <w:t xml:space="preserve"> actividad del adulto mayor de ambos distritos en conjunto con el Dpto. del Adulto Mayor.</w:t>
      </w:r>
    </w:p>
    <w:p w14:paraId="199C1D96" w14:textId="77777777" w:rsidR="008A5765" w:rsidRPr="008A5765" w:rsidRDefault="008A5765" w:rsidP="008A5765">
      <w:pPr>
        <w:jc w:val="both"/>
        <w:rPr>
          <w:rFonts w:ascii="Century Gothic" w:hAnsi="Century Gothic"/>
          <w:sz w:val="24"/>
          <w:szCs w:val="24"/>
          <w:lang w:val="es-ES"/>
        </w:rPr>
      </w:pPr>
    </w:p>
    <w:p w14:paraId="1527CD73" w14:textId="77777777" w:rsidR="001E01BF" w:rsidRPr="001E01BF" w:rsidRDefault="001E01BF" w:rsidP="001E01BF">
      <w:pPr>
        <w:jc w:val="center"/>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OCTUBRE DEL 2024</w:t>
      </w:r>
    </w:p>
    <w:p w14:paraId="330172F8" w14:textId="77777777" w:rsidR="001E01BF" w:rsidRPr="001E01BF" w:rsidRDefault="001E01BF" w:rsidP="001E01BF">
      <w:pPr>
        <w:pStyle w:val="Prrafodelista"/>
        <w:numPr>
          <w:ilvl w:val="0"/>
          <w:numId w:val="22"/>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de octubre del 2024: Participación en feria para atención a la niñez por parte del Institute Rescue Committee (IRC)</w:t>
      </w:r>
    </w:p>
    <w:p w14:paraId="59A464CA"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Participación en la feria para atención a la niñez organizado por el Comité Internacional de Rescate (IRC, por sus siglas en inglés). En donde unidades y departamentos de la Gerencia de Desarrollo Social participaron con un stand para proporcionar información sobre la atención que brindan a la niñez a través de sus objetivos. </w:t>
      </w:r>
    </w:p>
    <w:p w14:paraId="12BB8B47" w14:textId="77777777" w:rsidR="001E01BF" w:rsidRPr="001E01BF" w:rsidRDefault="001E01BF" w:rsidP="001E01BF">
      <w:pPr>
        <w:pStyle w:val="Prrafodelista"/>
        <w:numPr>
          <w:ilvl w:val="0"/>
          <w:numId w:val="23"/>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de octubre del 2024: Reunión general sobre las coordinaciones y apoyo logístico para el Agro Mercado</w:t>
      </w:r>
    </w:p>
    <w:p w14:paraId="3FDAD9DE"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Participación en reunión general sobre la logística y el apoyo al Agro Mercado que se ubicó en el Parque Central “Noé Canjura”, del distrito de Apopa. Esto con el fin de unificar esfuerzos y apoyar la medida del gobierno central para el funcionamiento de la misma. </w:t>
      </w:r>
    </w:p>
    <w:p w14:paraId="49E4E088" w14:textId="77777777" w:rsidR="001E01BF" w:rsidRPr="001E01BF" w:rsidRDefault="001E01BF" w:rsidP="001E01BF">
      <w:pPr>
        <w:pStyle w:val="Prrafodelista"/>
        <w:numPr>
          <w:ilvl w:val="0"/>
          <w:numId w:val="23"/>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de octubre del 2024: Fiesta infantil para estudiantes de los cursos impartidos en Biblioteca Municipal</w:t>
      </w:r>
    </w:p>
    <w:p w14:paraId="6C8694CD"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En el marco del Día del Niño se desarrolló una fiesta infantil para los alumnos de la Biblioteca Municipal, quienes reciben sus clases de inglés, francés, computación, etc. Hubo quiebra de piñatas, entrega de refrigerios, juguetes, dinámicas; las cuales buscaron brindarles una tarde alegre a los estudiantes. </w:t>
      </w:r>
    </w:p>
    <w:p w14:paraId="02075CAF" w14:textId="77777777" w:rsidR="001E01BF" w:rsidRPr="001E01BF" w:rsidRDefault="001E01BF" w:rsidP="001E01BF">
      <w:pPr>
        <w:pStyle w:val="Prrafodelista"/>
        <w:numPr>
          <w:ilvl w:val="0"/>
          <w:numId w:val="24"/>
        </w:numPr>
        <w:spacing w:after="160" w:line="278" w:lineRule="auto"/>
        <w:jc w:val="both"/>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de octubre del 2024: Convivio para niños del distrito Apopa, organizado por la Procuraduría General de República</w:t>
      </w:r>
    </w:p>
    <w:p w14:paraId="6F7B61BD" w14:textId="77777777" w:rsidR="001E01BF" w:rsidRPr="001E01BF" w:rsidRDefault="001E01BF" w:rsidP="001E01BF">
      <w:pPr>
        <w:jc w:val="both"/>
        <w:rPr>
          <w:rFonts w:ascii="Century Gothic" w:hAnsi="Century Gothic"/>
          <w:bCs/>
          <w:color w:val="000000" w:themeColor="text1"/>
          <w:sz w:val="24"/>
          <w:szCs w:val="24"/>
          <w14:textOutline w14:w="0" w14:cap="flat" w14:cmpd="sng" w14:algn="ctr">
            <w14:noFill/>
            <w14:prstDash w14:val="solid"/>
            <w14:round/>
          </w14:textOutline>
        </w:rPr>
      </w:pPr>
      <w:r w:rsidRPr="001E01BF">
        <w:rPr>
          <w:rFonts w:ascii="Century Gothic" w:hAnsi="Century Gothic"/>
          <w:bCs/>
          <w:color w:val="000000" w:themeColor="text1"/>
          <w:sz w:val="24"/>
          <w:szCs w:val="24"/>
          <w14:textOutline w14:w="0" w14:cap="flat" w14:cmpd="sng" w14:algn="ctr">
            <w14:noFill/>
            <w14:prstDash w14:val="solid"/>
            <w14:round/>
          </w14:textOutline>
        </w:rPr>
        <w:t xml:space="preserve">A través de la Procuraduría General de la República se desarrolló una actividad para los niños del distrito Apopa, la cual buscaba la sana convivencia entre niñez y padres de familia. Esta se desarrolló en la Casa de la Juventud de Ciudad Obrera del distrito Apopa. </w:t>
      </w:r>
    </w:p>
    <w:p w14:paraId="6B618A65" w14:textId="77777777" w:rsidR="001E01BF" w:rsidRPr="001E01BF" w:rsidRDefault="001E01BF" w:rsidP="001E01BF">
      <w:pPr>
        <w:numPr>
          <w:ilvl w:val="0"/>
          <w:numId w:val="24"/>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de octubre del 2024: Jornada de salud visual en el distrito Apopa</w:t>
      </w:r>
    </w:p>
    <w:p w14:paraId="1807237A"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A través del Departamento de Promoción para la Salud se llevó a cabo una jornada de salud visual para adultos mayores del distrito Apopa. En ella se desarrolló la evaluación y entrega de los lentes para este sector. </w:t>
      </w:r>
    </w:p>
    <w:p w14:paraId="64E8D09E"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p>
    <w:p w14:paraId="52981A4F"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p>
    <w:p w14:paraId="30362B88" w14:textId="77777777" w:rsidR="001E01BF" w:rsidRPr="001E01BF" w:rsidRDefault="001E01BF" w:rsidP="001E01BF">
      <w:pPr>
        <w:pStyle w:val="Prrafodelista"/>
        <w:numPr>
          <w:ilvl w:val="0"/>
          <w:numId w:val="24"/>
        </w:numPr>
        <w:spacing w:after="160" w:line="278" w:lineRule="auto"/>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de octubre del 2024: Entrega de juguetes para iglesia cristiana</w:t>
      </w:r>
    </w:p>
    <w:p w14:paraId="2930CA4A"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A través de la Unidad de Gestión y Cooperación, participamos en la entrega de juguetes como parte de una solicitud de una iglesia cristiana del distrito Apopa.</w:t>
      </w:r>
    </w:p>
    <w:p w14:paraId="4FCD301B" w14:textId="77777777" w:rsidR="001E01BF" w:rsidRPr="001E01BF" w:rsidRDefault="001E01BF" w:rsidP="001E01BF">
      <w:pPr>
        <w:pStyle w:val="Prrafodelista"/>
        <w:numPr>
          <w:ilvl w:val="0"/>
          <w:numId w:val="25"/>
        </w:numPr>
        <w:spacing w:after="160" w:line="278" w:lineRule="auto"/>
        <w:jc w:val="both"/>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 de octubre del 2024: Entrega de uniformes para torneos intercomunitarios</w:t>
      </w:r>
    </w:p>
    <w:p w14:paraId="0DBB50A1" w14:textId="77777777" w:rsidR="001E01BF" w:rsidRPr="001E01BF" w:rsidRDefault="001E01BF" w:rsidP="001E01BF">
      <w:pPr>
        <w:jc w:val="both"/>
        <w:rPr>
          <w:rFonts w:ascii="Century Gothic" w:hAnsi="Century Gothic"/>
          <w:bCs/>
          <w:color w:val="000000" w:themeColor="text1"/>
          <w:sz w:val="24"/>
          <w:szCs w:val="24"/>
          <w14:textOutline w14:w="0" w14:cap="flat" w14:cmpd="sng" w14:algn="ctr">
            <w14:noFill/>
            <w14:prstDash w14:val="solid"/>
            <w14:round/>
          </w14:textOutline>
        </w:rPr>
      </w:pPr>
      <w:r w:rsidRPr="001E01BF">
        <w:rPr>
          <w:rFonts w:ascii="Century Gothic" w:hAnsi="Century Gothic"/>
          <w:bCs/>
          <w:color w:val="000000" w:themeColor="text1"/>
          <w:sz w:val="24"/>
          <w:szCs w:val="24"/>
          <w14:textOutline w14:w="0" w14:cap="flat" w14:cmpd="sng" w14:algn="ctr">
            <w14:noFill/>
            <w14:prstDash w14:val="solid"/>
            <w14:round/>
          </w14:textOutline>
        </w:rPr>
        <w:t>Como parte de los compromisos con el deporte, entregamos uniformes para los jugadores de las diferentes comunidades del distrito Apopa, entre ellas: Ciudad Obrera, Valle Verde 1 y 2, Popotlán, Madre Tierra, entre otras; para los torneos intercomunitarios desarrollados en el estadio Joaquín Gutiérrrez.</w:t>
      </w:r>
    </w:p>
    <w:p w14:paraId="6610FBA4" w14:textId="77777777" w:rsidR="001E01BF" w:rsidRPr="001E01BF" w:rsidRDefault="001E01BF" w:rsidP="001E01BF">
      <w:pPr>
        <w:pStyle w:val="Prrafodelista"/>
        <w:numPr>
          <w:ilvl w:val="0"/>
          <w:numId w:val="26"/>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de octubre del 2024:  Mañana deportiva en el Centro Integral Comunitario Santa Teresa de las Flores (CIC)</w:t>
      </w:r>
    </w:p>
    <w:p w14:paraId="3492A389"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Se desarrolló una mañana deportiva para el Centro Escolar “Santa Teresa”, en el polideportivo del Centro Integral Comunitario (CIC), Santa Teresa de las Flores. Esto como parte de las actividades deportivas que se imparten en este espacio en pro de la niñez y juventud. </w:t>
      </w:r>
    </w:p>
    <w:p w14:paraId="78989A41" w14:textId="77777777" w:rsidR="001E01BF" w:rsidRPr="001E01BF" w:rsidRDefault="001E01BF" w:rsidP="001E01BF">
      <w:pPr>
        <w:pStyle w:val="Prrafodelista"/>
        <w:numPr>
          <w:ilvl w:val="0"/>
          <w:numId w:val="27"/>
        </w:numPr>
        <w:spacing w:after="160" w:line="278" w:lineRule="auto"/>
        <w:jc w:val="both"/>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de octubre del 2024: Festival Musical en el distrito de Nejapa</w:t>
      </w:r>
    </w:p>
    <w:p w14:paraId="1162A780" w14:textId="77777777" w:rsidR="001E01BF" w:rsidRPr="001E01BF" w:rsidRDefault="001E01BF" w:rsidP="001E01BF">
      <w:pPr>
        <w:jc w:val="both"/>
        <w:rPr>
          <w:rFonts w:ascii="Century Gothic" w:hAnsi="Century Gothic"/>
          <w:bCs/>
          <w:color w:val="000000" w:themeColor="text1"/>
          <w:sz w:val="24"/>
          <w:szCs w:val="24"/>
          <w14:textOutline w14:w="0" w14:cap="flat" w14:cmpd="sng" w14:algn="ctr">
            <w14:noFill/>
            <w14:prstDash w14:val="solid"/>
            <w14:round/>
          </w14:textOutline>
        </w:rPr>
      </w:pPr>
      <w:r w:rsidRPr="001E01BF">
        <w:rPr>
          <w:rFonts w:ascii="Century Gothic" w:hAnsi="Century Gothic"/>
          <w:bCs/>
          <w:color w:val="000000" w:themeColor="text1"/>
          <w:sz w:val="24"/>
          <w:szCs w:val="24"/>
          <w14:textOutline w14:w="0" w14:cap="flat" w14:cmpd="sng" w14:algn="ctr">
            <w14:noFill/>
            <w14:prstDash w14:val="solid"/>
            <w14:round/>
          </w14:textOutline>
        </w:rPr>
        <w:t xml:space="preserve">Participación en el II Festival Musical realizado en el Centro Escolar “José Matías Delgado”, del distrito de Nejapa, a través del Departamento de Juventud. Esta actividad involucró a niños y jóvenes de diferentes edades quienes conforman la Orquesta Municipal. </w:t>
      </w:r>
    </w:p>
    <w:p w14:paraId="10C0A4F5" w14:textId="77777777" w:rsidR="001E01BF" w:rsidRPr="001E01BF" w:rsidRDefault="001E01BF" w:rsidP="001E01BF">
      <w:pPr>
        <w:pStyle w:val="Prrafodelista"/>
        <w:numPr>
          <w:ilvl w:val="0"/>
          <w:numId w:val="28"/>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 de otubre del 2024: Entrega de mochilas para niños de CDI</w:t>
      </w:r>
    </w:p>
    <w:p w14:paraId="4984FB1C"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Como parte de las alianzas estratégicas con el sector empresarial, a través de Club Rotario se entregaron 60 mochilas para los niños del Centro de Desarrollo Infantil (CDI), de Valle del Sol. </w:t>
      </w:r>
    </w:p>
    <w:p w14:paraId="0DA22C2E" w14:textId="77777777" w:rsidR="001E01BF" w:rsidRPr="001E01BF" w:rsidRDefault="001E01BF" w:rsidP="001E01BF">
      <w:pPr>
        <w:pStyle w:val="Prrafodelista"/>
        <w:numPr>
          <w:ilvl w:val="0"/>
          <w:numId w:val="29"/>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de octubre del 2024: Recibimiento de donación de trofeos y pelotas de fútbol</w:t>
      </w:r>
    </w:p>
    <w:p w14:paraId="21858D5F"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A través de la Unidad de Gestión y Cooperación se recibió una donación de trofeos y pelotas de fútbol, las cuales fortalecieron las actividades deportivas que se realizan a través del Departamento Municipal de los Deportes. </w:t>
      </w:r>
    </w:p>
    <w:p w14:paraId="1B8D32E1"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p>
    <w:p w14:paraId="12E5B284" w14:textId="77777777" w:rsidR="001E01BF" w:rsidRPr="001E01BF" w:rsidRDefault="001E01BF" w:rsidP="001E01BF">
      <w:pPr>
        <w:jc w:val="center"/>
        <w:rPr>
          <w:rFonts w:ascii="Century Gothic" w:hAnsi="Century Gothic"/>
          <w:color w:val="000000" w:themeColor="text1"/>
          <w:sz w:val="24"/>
          <w:szCs w:val="24"/>
          <w14:textOutline w14:w="0" w14:cap="flat" w14:cmpd="sng" w14:algn="ctr">
            <w14:noFill/>
            <w14:prstDash w14:val="solid"/>
            <w14:round/>
          </w14:textOutline>
        </w:rPr>
      </w:pPr>
    </w:p>
    <w:p w14:paraId="10FE1E17" w14:textId="77777777" w:rsidR="001E01BF" w:rsidRPr="001E01BF" w:rsidRDefault="001E01BF" w:rsidP="001E01BF">
      <w:pPr>
        <w:jc w:val="center"/>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NOVIEMBRE DEL 2024</w:t>
      </w:r>
    </w:p>
    <w:p w14:paraId="7FD50B4E" w14:textId="77777777" w:rsidR="001E01BF" w:rsidRPr="001E01BF" w:rsidRDefault="001E01BF" w:rsidP="001E01BF">
      <w:pPr>
        <w:pStyle w:val="Prrafodelista"/>
        <w:numPr>
          <w:ilvl w:val="0"/>
          <w:numId w:val="29"/>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de noviembre del 2024: Feria de logros de los Centros de Desarrollo Infantil (CDI)</w:t>
      </w:r>
    </w:p>
    <w:p w14:paraId="2B1F9CF5"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A través de los Centros de Desarrollo Infantil (CDI), ubicados en el distrito de Apopa, participamos en la feria de logros de los niños que pertenecen a estos espacios.</w:t>
      </w:r>
    </w:p>
    <w:p w14:paraId="76D532F3" w14:textId="77777777" w:rsidR="001E01BF" w:rsidRPr="001E01BF" w:rsidRDefault="001E01BF" w:rsidP="001E01BF">
      <w:pPr>
        <w:pStyle w:val="Prrafodelista"/>
        <w:numPr>
          <w:ilvl w:val="0"/>
          <w:numId w:val="29"/>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de noviembre del 2024: Reunión para preparaciones logísticas de graduaciones y clausuras de los Centros de Desarrollo Infantil (CDI)</w:t>
      </w:r>
    </w:p>
    <w:p w14:paraId="6C108D36" w14:textId="77777777" w:rsidR="001E01BF" w:rsidRPr="001E01BF" w:rsidRDefault="001E01BF" w:rsidP="001E01BF">
      <w:pPr>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Participación en las reuniones para la logística y desarrollo de las clausuras y graduaciones de los niños que finalizaron sus años escolares en los cuatro Centros de Desarrollo Infantil (CDI).</w:t>
      </w:r>
    </w:p>
    <w:p w14:paraId="5206310D" w14:textId="77777777" w:rsidR="001E01BF" w:rsidRPr="001E01BF" w:rsidRDefault="001E01BF" w:rsidP="001E01BF">
      <w:pPr>
        <w:pStyle w:val="Prrafodelista"/>
        <w:numPr>
          <w:ilvl w:val="0"/>
          <w:numId w:val="21"/>
        </w:numPr>
        <w:spacing w:after="160" w:line="278" w:lineRule="auto"/>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de noviembre de 2024: Inauguración de la calle Tierra Nuestra </w:t>
      </w:r>
    </w:p>
    <w:p w14:paraId="529490DF" w14:textId="77777777" w:rsidR="001E01BF" w:rsidRPr="001E01BF" w:rsidRDefault="001E01BF" w:rsidP="001E01BF">
      <w:pPr>
        <w:jc w:val="both"/>
        <w:rPr>
          <w:rFonts w:ascii="Century Gothic" w:hAnsi="Century Gothic"/>
          <w:sz w:val="24"/>
          <w:szCs w:val="24"/>
        </w:rPr>
      </w:pPr>
      <w:r w:rsidRPr="001E01BF">
        <w:rPr>
          <w:rFonts w:ascii="Century Gothic" w:hAnsi="Century Gothic"/>
          <w:sz w:val="24"/>
          <w:szCs w:val="24"/>
        </w:rPr>
        <w:t xml:space="preserve">Se desarrolló una fiesta infantil como parte de la inauguración de la calle al estadio Joaquín Gutiérrez en el distrito de Apopa. Hubo participación de la banda del Instituto Nacional de Ciudad Obrera de Apopa (INCOA), payasos, refrigerios, juegos, etc. En dicho evento el señor alcalde, Lic. José Urbina, se dirigió a los habitantes previo al acto de inauguración. </w:t>
      </w:r>
    </w:p>
    <w:p w14:paraId="288689FD" w14:textId="77777777" w:rsidR="001E01BF" w:rsidRPr="001E01BF" w:rsidRDefault="001E01BF" w:rsidP="001E01BF">
      <w:pPr>
        <w:pStyle w:val="Prrafodelista"/>
        <w:numPr>
          <w:ilvl w:val="0"/>
          <w:numId w:val="21"/>
        </w:numPr>
        <w:spacing w:after="160" w:line="278" w:lineRule="auto"/>
        <w:jc w:val="both"/>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de noviembre de 2024: Reunión con Comité de Festejos Patronales</w:t>
      </w:r>
    </w:p>
    <w:p w14:paraId="4C68739E" w14:textId="77777777" w:rsidR="001E01BF" w:rsidRPr="001E01BF" w:rsidRDefault="001E01BF" w:rsidP="001E01BF">
      <w:pPr>
        <w:jc w:val="both"/>
        <w:rPr>
          <w:rFonts w:ascii="Century Gothic" w:hAnsi="Century Gothic"/>
          <w:sz w:val="24"/>
          <w:szCs w:val="24"/>
        </w:rPr>
      </w:pPr>
      <w:r w:rsidRPr="001E01BF">
        <w:rPr>
          <w:rFonts w:ascii="Century Gothic" w:hAnsi="Century Gothic"/>
          <w:sz w:val="24"/>
          <w:szCs w:val="24"/>
        </w:rPr>
        <w:t xml:space="preserve">Se sostuvo una reunión con el Comité de Festejos Patronales para la logística e inicio de las Fiestas Patronales del distrito Apopa, en la cual se abordaron temas de alimentación, logística e insumos para el desfile del Correo, grupos musicales, actividades por día, etc. </w:t>
      </w:r>
    </w:p>
    <w:p w14:paraId="5E2863E4" w14:textId="77777777" w:rsidR="001E01BF" w:rsidRPr="001E01BF" w:rsidRDefault="001E01BF" w:rsidP="001E01BF">
      <w:pPr>
        <w:pStyle w:val="Prrafodelista"/>
        <w:numPr>
          <w:ilvl w:val="0"/>
          <w:numId w:val="21"/>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de noviembre del 2024: Reconocimiento de los espacios para los preparativos de las Fiestas Patronales del distrito Apopa</w:t>
      </w:r>
    </w:p>
    <w:p w14:paraId="4E8D0675"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Junto con las unidades involucradas en los preparativos de las Fiestas Patronales del distrito Apopa, se desarrolló un reconocimiento para verificar los espacios y la respectiva ubicación de las ruedas, ventas, comercios, etc; que fueron instalados en las calles del distrito Apopa. </w:t>
      </w:r>
    </w:p>
    <w:p w14:paraId="133D8E2C"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p>
    <w:p w14:paraId="3B83F564"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p>
    <w:p w14:paraId="5069DB23"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p>
    <w:p w14:paraId="0808B771" w14:textId="77777777" w:rsidR="001E01BF" w:rsidRPr="001E01BF" w:rsidRDefault="001E01BF" w:rsidP="001E01BF">
      <w:pPr>
        <w:pStyle w:val="Prrafodelista"/>
        <w:numPr>
          <w:ilvl w:val="0"/>
          <w:numId w:val="21"/>
        </w:numPr>
        <w:spacing w:after="160" w:line="278" w:lineRule="auto"/>
        <w:jc w:val="both"/>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de noviembre del 2024: Coronación de la reina del Adulto Mayor para las Fiestas Patronales del distrito Apopa</w:t>
      </w:r>
    </w:p>
    <w:p w14:paraId="517228D7" w14:textId="77777777" w:rsidR="001E01BF" w:rsidRPr="001E01BF" w:rsidRDefault="001E01BF" w:rsidP="001E01BF">
      <w:pPr>
        <w:jc w:val="both"/>
        <w:rPr>
          <w:rFonts w:ascii="Century Gothic" w:hAnsi="Century Gothic"/>
          <w:bCs/>
          <w:color w:val="000000" w:themeColor="text1"/>
          <w:sz w:val="24"/>
          <w:szCs w:val="24"/>
          <w14:textOutline w14:w="0" w14:cap="flat" w14:cmpd="sng" w14:algn="ctr">
            <w14:noFill/>
            <w14:prstDash w14:val="solid"/>
            <w14:round/>
          </w14:textOutline>
        </w:rPr>
      </w:pPr>
      <w:r w:rsidRPr="001E01BF">
        <w:rPr>
          <w:rFonts w:ascii="Century Gothic" w:hAnsi="Century Gothic"/>
          <w:bCs/>
          <w:color w:val="000000" w:themeColor="text1"/>
          <w:sz w:val="24"/>
          <w:szCs w:val="24"/>
          <w14:textOutline w14:w="0" w14:cap="flat" w14:cmpd="sng" w14:algn="ctr">
            <w14:noFill/>
            <w14:prstDash w14:val="solid"/>
            <w14:round/>
          </w14:textOutline>
        </w:rPr>
        <w:t xml:space="preserve">Participación en el evento de coronación de la reina del Adulto Mayor para las Fiestas Patronales del distrito Apopa. Se realizó la pasarela y modelaje de diferentes vestidos que utilizaron las adultas mayores, concluyendo con la coronación de la ganadora. </w:t>
      </w:r>
    </w:p>
    <w:p w14:paraId="2395A230" w14:textId="77777777" w:rsidR="001E01BF" w:rsidRPr="001E01BF" w:rsidRDefault="001E01BF" w:rsidP="001E01BF">
      <w:pPr>
        <w:pStyle w:val="Prrafodelista"/>
        <w:numPr>
          <w:ilvl w:val="0"/>
          <w:numId w:val="21"/>
        </w:numPr>
        <w:spacing w:after="160" w:line="278" w:lineRule="auto"/>
        <w:jc w:val="both"/>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de noviembre del 2024: Reunión general para puntos logísticos de las Fiestas Patronales del distrito Apopa</w:t>
      </w:r>
    </w:p>
    <w:p w14:paraId="3E7BDC5C" w14:textId="77777777" w:rsidR="001E01BF" w:rsidRPr="001E01BF" w:rsidRDefault="001E01BF" w:rsidP="001E01BF">
      <w:pPr>
        <w:jc w:val="both"/>
        <w:rPr>
          <w:rFonts w:ascii="Century Gothic" w:hAnsi="Century Gothic"/>
          <w:bCs/>
          <w:color w:val="000000" w:themeColor="text1"/>
          <w:sz w:val="24"/>
          <w:szCs w:val="24"/>
          <w14:textOutline w14:w="0" w14:cap="flat" w14:cmpd="sng" w14:algn="ctr">
            <w14:noFill/>
            <w14:prstDash w14:val="solid"/>
            <w14:round/>
          </w14:textOutline>
        </w:rPr>
      </w:pPr>
      <w:r w:rsidRPr="001E01BF">
        <w:rPr>
          <w:rFonts w:ascii="Century Gothic" w:hAnsi="Century Gothic"/>
          <w:bCs/>
          <w:color w:val="000000" w:themeColor="text1"/>
          <w:sz w:val="24"/>
          <w:szCs w:val="24"/>
          <w14:textOutline w14:w="0" w14:cap="flat" w14:cmpd="sng" w14:algn="ctr">
            <w14:noFill/>
            <w14:prstDash w14:val="solid"/>
            <w14:round/>
          </w14:textOutline>
        </w:rPr>
        <w:t xml:space="preserve">Reunión general con las unidades y áreas encargadas de la organización de las Fiestas Patronales del distrito Apopa, las cuales buscaron definir puntos de atención médica, puntos de alimentación, coordinación de los alimentos, etc. </w:t>
      </w:r>
    </w:p>
    <w:p w14:paraId="30C195DB" w14:textId="77777777" w:rsidR="001E01BF" w:rsidRPr="001E01BF" w:rsidRDefault="001E01BF" w:rsidP="001E01BF">
      <w:pPr>
        <w:pStyle w:val="Prrafodelista"/>
        <w:numPr>
          <w:ilvl w:val="0"/>
          <w:numId w:val="21"/>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 de noviembre del 2024: Desfile del Correo en el distrito Apopa</w:t>
      </w:r>
    </w:p>
    <w:p w14:paraId="0D9EC3A2"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Coordinación logística en el desarrollo del Desfile del Correo, como parte de las Fiestas Patronales del distrito Apopa. Posteriormente en la noche, se coordinó la entrega de la alimentación para las entidades que apoyaban el evento, tales como: Fuerza Armada, Policía Nacional Civil, Comandos de Salvamento, Cruz Roja, etc.</w:t>
      </w:r>
    </w:p>
    <w:p w14:paraId="1EC3E5DC" w14:textId="77777777" w:rsidR="001E01BF" w:rsidRPr="001E01BF" w:rsidRDefault="001E01BF" w:rsidP="001E01BF">
      <w:pPr>
        <w:pStyle w:val="Prrafodelista"/>
        <w:numPr>
          <w:ilvl w:val="0"/>
          <w:numId w:val="21"/>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 de noviembre del 2024: Coordinación logística de entrega de alimentación</w:t>
      </w:r>
    </w:p>
    <w:p w14:paraId="5C55F1C0"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Se coordinó la entrega de la alimentación para las entidades y colaboradores de la municipalidad, involucrados en el desarrollo de las Fiesta Patronales del distrito Apopa. </w:t>
      </w:r>
    </w:p>
    <w:p w14:paraId="682841DE" w14:textId="77777777" w:rsidR="001E01BF" w:rsidRPr="001E01BF" w:rsidRDefault="001E01BF" w:rsidP="001E01BF">
      <w:pPr>
        <w:pStyle w:val="Prrafodelista"/>
        <w:numPr>
          <w:ilvl w:val="0"/>
          <w:numId w:val="21"/>
        </w:numPr>
        <w:spacing w:after="160" w:line="278" w:lineRule="auto"/>
        <w:jc w:val="both"/>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de noviembre del 2024: Actividad de la niñez en el Parque Central “Noé Canjura”, distrito Apopa</w:t>
      </w:r>
    </w:p>
    <w:p w14:paraId="6B73C9CC" w14:textId="77777777" w:rsidR="001E01BF" w:rsidRPr="001E01BF" w:rsidRDefault="001E01BF" w:rsidP="001E01BF">
      <w:pPr>
        <w:jc w:val="both"/>
        <w:rPr>
          <w:rFonts w:ascii="Century Gothic" w:hAnsi="Century Gothic"/>
          <w:sz w:val="24"/>
          <w:szCs w:val="24"/>
        </w:rPr>
      </w:pPr>
      <w:r w:rsidRPr="001E01BF">
        <w:rPr>
          <w:rFonts w:ascii="Century Gothic" w:hAnsi="Century Gothic"/>
          <w:sz w:val="24"/>
          <w:szCs w:val="24"/>
        </w:rPr>
        <w:t xml:space="preserve">A través de una donación de piñatas, dulces, refrigerios, por parte de Acacypac; desarrollamos una fiesta para los niños del distrito Apopa, esto como parte de las festividades en el marco de las Fiestas Patronales.  </w:t>
      </w:r>
    </w:p>
    <w:p w14:paraId="54118361" w14:textId="77777777" w:rsidR="001E01BF" w:rsidRPr="001E01BF" w:rsidRDefault="001E01BF" w:rsidP="001E01BF">
      <w:pPr>
        <w:pStyle w:val="Prrafodelista"/>
        <w:numPr>
          <w:ilvl w:val="0"/>
          <w:numId w:val="21"/>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de noviembre del 2024: Coordinación de entrega de cenas en Fiestas Patronales</w:t>
      </w:r>
    </w:p>
    <w:p w14:paraId="3EEA0C36" w14:textId="77777777" w:rsidR="001E01BF" w:rsidRPr="001E01BF" w:rsidRDefault="001E01BF" w:rsidP="001E01BF">
      <w:pPr>
        <w:jc w:val="both"/>
        <w:rPr>
          <w:rFonts w:ascii="Century Gothic" w:hAnsi="Century Gothic"/>
          <w:sz w:val="24"/>
          <w:szCs w:val="24"/>
        </w:rPr>
      </w:pPr>
      <w:r w:rsidRPr="001E01BF">
        <w:rPr>
          <w:rFonts w:ascii="Century Gothic" w:hAnsi="Century Gothic"/>
          <w:sz w:val="24"/>
          <w:szCs w:val="24"/>
        </w:rPr>
        <w:t>En el marco de las Fiestas Patronales se coordinó la logística de la entrega de alimentación para las entidades y colaboradores que apoyaron las actividades.</w:t>
      </w:r>
    </w:p>
    <w:p w14:paraId="33E343A4" w14:textId="77777777" w:rsidR="001E01BF" w:rsidRPr="001E01BF" w:rsidRDefault="001E01BF" w:rsidP="001E01BF">
      <w:pPr>
        <w:jc w:val="both"/>
        <w:rPr>
          <w:rFonts w:ascii="Century Gothic" w:hAnsi="Century Gothic"/>
          <w:sz w:val="24"/>
          <w:szCs w:val="24"/>
        </w:rPr>
      </w:pPr>
    </w:p>
    <w:p w14:paraId="30A6C41E" w14:textId="77777777" w:rsidR="001E01BF" w:rsidRPr="001E01BF" w:rsidRDefault="001E01BF" w:rsidP="001E01BF">
      <w:pPr>
        <w:jc w:val="both"/>
        <w:rPr>
          <w:rFonts w:ascii="Century Gothic" w:hAnsi="Century Gothic"/>
          <w:sz w:val="24"/>
          <w:szCs w:val="24"/>
        </w:rPr>
      </w:pPr>
    </w:p>
    <w:p w14:paraId="08BE8F10" w14:textId="77777777" w:rsidR="001E01BF" w:rsidRPr="001E01BF" w:rsidRDefault="001E01BF" w:rsidP="001E01BF">
      <w:pPr>
        <w:jc w:val="center"/>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 DEL 2024</w:t>
      </w:r>
    </w:p>
    <w:p w14:paraId="11831C53" w14:textId="77777777" w:rsidR="001E01BF" w:rsidRPr="001E01BF" w:rsidRDefault="001E01BF" w:rsidP="001E01BF">
      <w:pPr>
        <w:pStyle w:val="Prrafodelista"/>
        <w:numPr>
          <w:ilvl w:val="0"/>
          <w:numId w:val="21"/>
        </w:numPr>
        <w:spacing w:after="160" w:line="278" w:lineRule="auto"/>
        <w:jc w:val="both"/>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de diciembre del 2024: Entrega de becas a jóvenes estudiantes del distrito de Nejapa</w:t>
      </w:r>
    </w:p>
    <w:p w14:paraId="6DE268E0" w14:textId="77777777" w:rsidR="001E01BF" w:rsidRPr="001E01BF" w:rsidRDefault="001E01BF" w:rsidP="001E01BF">
      <w:pPr>
        <w:jc w:val="both"/>
        <w:rPr>
          <w:rFonts w:ascii="Century Gothic" w:hAnsi="Century Gothic"/>
          <w:sz w:val="24"/>
          <w:szCs w:val="24"/>
        </w:rPr>
      </w:pPr>
      <w:r w:rsidRPr="001E01BF">
        <w:rPr>
          <w:rFonts w:ascii="Century Gothic" w:hAnsi="Century Gothic"/>
          <w:sz w:val="24"/>
          <w:szCs w:val="24"/>
        </w:rPr>
        <w:t xml:space="preserve">Entrega de becas a los jóvenes estudiantes de bachillerato y universitarios, como parte del Programa de Becas que la municipalidad otorgó al distrito de Nejapa. </w:t>
      </w:r>
    </w:p>
    <w:p w14:paraId="21DE5994" w14:textId="77777777" w:rsidR="001E01BF" w:rsidRPr="001E01BF" w:rsidRDefault="001E01BF" w:rsidP="001E01BF">
      <w:pPr>
        <w:pStyle w:val="Prrafodelista"/>
        <w:numPr>
          <w:ilvl w:val="0"/>
          <w:numId w:val="21"/>
        </w:numPr>
        <w:spacing w:after="160" w:line="278" w:lineRule="auto"/>
        <w:jc w:val="both"/>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de diciembre del 2024: Clausura de talleres impartidos por Biblioteca Municipal</w:t>
      </w:r>
    </w:p>
    <w:p w14:paraId="6A1F5483" w14:textId="77777777" w:rsidR="001E01BF" w:rsidRPr="001E01BF" w:rsidRDefault="001E01BF" w:rsidP="001E01BF">
      <w:pPr>
        <w:jc w:val="both"/>
        <w:rPr>
          <w:rFonts w:ascii="Century Gothic" w:hAnsi="Century Gothic"/>
          <w:bCs/>
          <w:color w:val="000000" w:themeColor="text1"/>
          <w:sz w:val="24"/>
          <w:szCs w:val="24"/>
          <w14:textOutline w14:w="0" w14:cap="flat" w14:cmpd="sng" w14:algn="ctr">
            <w14:noFill/>
            <w14:prstDash w14:val="solid"/>
            <w14:round/>
          </w14:textOutline>
        </w:rPr>
      </w:pPr>
      <w:r w:rsidRPr="001E01BF">
        <w:rPr>
          <w:rFonts w:ascii="Century Gothic" w:hAnsi="Century Gothic"/>
          <w:bCs/>
          <w:color w:val="000000" w:themeColor="text1"/>
          <w:sz w:val="24"/>
          <w:szCs w:val="24"/>
          <w14:textOutline w14:w="0" w14:cap="flat" w14:cmpd="sng" w14:algn="ctr">
            <w14:noFill/>
            <w14:prstDash w14:val="solid"/>
            <w14:round/>
          </w14:textOutline>
        </w:rPr>
        <w:t xml:space="preserve">Se desarrolló la clausura de los talleres impartidos a través del Departamento de Biblioteca Municipal, graduando a niños y jóvenes del distrito de Apopa. Entre los talleres destacan: Paquete Office, Photoshop, clases de inglés y francés, lectura, entre otros. </w:t>
      </w:r>
    </w:p>
    <w:p w14:paraId="4EFA05F2" w14:textId="77777777" w:rsidR="001E01BF" w:rsidRPr="001E01BF" w:rsidRDefault="001E01BF" w:rsidP="001E01BF">
      <w:pPr>
        <w:pStyle w:val="Prrafodelista"/>
        <w:numPr>
          <w:ilvl w:val="0"/>
          <w:numId w:val="21"/>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13 de diciembre del 2024: Clausura de los talleres de dibujo y pintura </w:t>
      </w:r>
    </w:p>
    <w:p w14:paraId="68C30561" w14:textId="77777777" w:rsidR="001E01BF" w:rsidRPr="001E01BF" w:rsidRDefault="001E01BF" w:rsidP="001E01BF">
      <w:pPr>
        <w:jc w:val="both"/>
        <w:rPr>
          <w:rFonts w:ascii="Century Gothic" w:hAnsi="Century Gothic"/>
          <w:sz w:val="24"/>
          <w:szCs w:val="24"/>
        </w:rPr>
      </w:pPr>
      <w:r w:rsidRPr="001E01BF">
        <w:rPr>
          <w:rFonts w:ascii="Century Gothic" w:hAnsi="Century Gothic"/>
          <w:sz w:val="24"/>
          <w:szCs w:val="24"/>
        </w:rPr>
        <w:t xml:space="preserve">A través de la Unidad Municipal de Arte y Cultura se desarrolló la clausura de los talleres de dibujo y pintura de niños y jóvenes, quienes recibieron sus clases en la Casa de la Juventud de Ciudad Obrera, distrito Apopa. </w:t>
      </w:r>
    </w:p>
    <w:p w14:paraId="1CB24CBB" w14:textId="77777777" w:rsidR="001E01BF" w:rsidRPr="001E01BF" w:rsidRDefault="001E01BF" w:rsidP="001E01BF">
      <w:pPr>
        <w:pStyle w:val="Prrafodelista"/>
        <w:numPr>
          <w:ilvl w:val="0"/>
          <w:numId w:val="21"/>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 de diciembre del 2024: Inauguración de decoración navideña en el distrito de Nejapa</w:t>
      </w:r>
    </w:p>
    <w:p w14:paraId="7F366A63" w14:textId="77777777" w:rsidR="001E01BF" w:rsidRP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Participamos en la actividad de la inauguración navideña del distrito de Nejapa, en donde se coordinó entrega de juguetes, premios, etc.</w:t>
      </w:r>
    </w:p>
    <w:p w14:paraId="659C4A9A" w14:textId="77777777" w:rsidR="001E01BF" w:rsidRPr="001E01BF" w:rsidRDefault="001E01BF" w:rsidP="001E01BF">
      <w:pPr>
        <w:pStyle w:val="Prrafodelista"/>
        <w:numPr>
          <w:ilvl w:val="0"/>
          <w:numId w:val="21"/>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 de diciembre del 2024: Actividad de autocuidado en Centro de Desarrollo Infantil “Santa Catarina”</w:t>
      </w:r>
    </w:p>
    <w:p w14:paraId="37E6F2DA" w14:textId="77777777" w:rsidR="001E01BF" w:rsidRPr="001E01BF" w:rsidRDefault="001E01BF" w:rsidP="001E01BF">
      <w:pPr>
        <w:jc w:val="both"/>
        <w:rPr>
          <w:rFonts w:ascii="Century Gothic" w:hAnsi="Century Gothic"/>
          <w:sz w:val="24"/>
          <w:szCs w:val="24"/>
        </w:rPr>
      </w:pPr>
      <w:r w:rsidRPr="001E01BF">
        <w:rPr>
          <w:rFonts w:ascii="Century Gothic" w:hAnsi="Century Gothic"/>
          <w:sz w:val="24"/>
          <w:szCs w:val="24"/>
        </w:rPr>
        <w:t xml:space="preserve">Participamos en una actividad de autocuidado junto con los colaboradores de los  Centros de Desarrollo Infantil (CDI), como parte de las actividades internas en pro de nuestros públicos internos. </w:t>
      </w:r>
    </w:p>
    <w:p w14:paraId="31FF672B" w14:textId="77777777" w:rsidR="001E01BF" w:rsidRPr="001E01BF" w:rsidRDefault="001E01BF" w:rsidP="001E01BF">
      <w:pPr>
        <w:pStyle w:val="Prrafodelista"/>
        <w:numPr>
          <w:ilvl w:val="0"/>
          <w:numId w:val="30"/>
        </w:numPr>
        <w:spacing w:after="160" w:line="278" w:lineRule="auto"/>
        <w:jc w:val="both"/>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1BF">
        <w:rPr>
          <w:rFonts w:ascii="Century Gothic" w:hAnsi="Century Gothic"/>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de diciembre del 2024: Inauguración de árbol navideño en Parque Central “Noé Canjura” del distrito Apopa</w:t>
      </w:r>
    </w:p>
    <w:p w14:paraId="2E25AB86" w14:textId="77777777" w:rsidR="001E01BF" w:rsidRDefault="001E01BF" w:rsidP="001E01BF">
      <w:pPr>
        <w:jc w:val="both"/>
        <w:rPr>
          <w:rFonts w:ascii="Century Gothic" w:hAnsi="Century Gothic"/>
          <w:color w:val="000000" w:themeColor="text1"/>
          <w:sz w:val="24"/>
          <w:szCs w:val="24"/>
          <w14:textOutline w14:w="0" w14:cap="flat" w14:cmpd="sng" w14:algn="ctr">
            <w14:noFill/>
            <w14:prstDash w14:val="solid"/>
            <w14:round/>
          </w14:textOutline>
        </w:rPr>
      </w:pPr>
      <w:r w:rsidRPr="001E01BF">
        <w:rPr>
          <w:rFonts w:ascii="Century Gothic" w:hAnsi="Century Gothic"/>
          <w:color w:val="000000" w:themeColor="text1"/>
          <w:sz w:val="24"/>
          <w:szCs w:val="24"/>
          <w14:textOutline w14:w="0" w14:cap="flat" w14:cmpd="sng" w14:algn="ctr">
            <w14:noFill/>
            <w14:prstDash w14:val="solid"/>
            <w14:round/>
          </w14:textOutline>
        </w:rPr>
        <w:t xml:space="preserve">Se desarrolló la inauguración navideña en el Parque Central “Noé Canjura” del distrito Apopa, en donde entregamos juguetes y premios a los asistentes. Esto como parte de las actividades navideñas para los distritos Apopa y Nejapa. </w:t>
      </w:r>
    </w:p>
    <w:p w14:paraId="7631F16B" w14:textId="77777777" w:rsidR="00703CDE" w:rsidRPr="00C13436" w:rsidRDefault="00C13436" w:rsidP="00C13436">
      <w:pPr>
        <w:jc w:val="center"/>
        <w:rPr>
          <w:rFonts w:ascii="Century Gothic" w:hAnsi="Century Gothic"/>
          <w:b/>
          <w:color w:val="000000" w:themeColor="text1"/>
          <w:sz w:val="24"/>
          <w:szCs w:val="24"/>
          <w:u w:val="single"/>
          <w14:textOutline w14:w="0" w14:cap="flat" w14:cmpd="sng" w14:algn="ctr">
            <w14:noFill/>
            <w14:prstDash w14:val="solid"/>
            <w14:round/>
          </w14:textOutline>
        </w:rPr>
      </w:pPr>
      <w:r w:rsidRPr="00C13436">
        <w:rPr>
          <w:rFonts w:ascii="Century Gothic" w:hAnsi="Century Gothic"/>
          <w:b/>
          <w:color w:val="000000" w:themeColor="text1"/>
          <w:sz w:val="24"/>
          <w:szCs w:val="24"/>
          <w:u w:val="single"/>
          <w14:textOutline w14:w="0" w14:cap="flat" w14:cmpd="sng" w14:algn="ctr">
            <w14:noFill/>
            <w14:prstDash w14:val="solid"/>
            <w14:round/>
          </w14:textOutline>
        </w:rPr>
        <w:t>LOGROS Y RESULTADOS 2024</w:t>
      </w:r>
    </w:p>
    <w:p w14:paraId="7507897C" w14:textId="77777777" w:rsidR="00703CDE" w:rsidRPr="00703CDE" w:rsidRDefault="00703CDE" w:rsidP="00703CDE">
      <w:pPr>
        <w:jc w:val="both"/>
        <w:rPr>
          <w:rFonts w:ascii="Century Gothic" w:hAnsi="Century Gothic"/>
          <w:color w:val="000000" w:themeColor="text1"/>
          <w:sz w:val="24"/>
          <w:szCs w:val="24"/>
          <w14:textOutline w14:w="0" w14:cap="flat" w14:cmpd="sng" w14:algn="ctr">
            <w14:noFill/>
            <w14:prstDash w14:val="solid"/>
            <w14:round/>
          </w14:textOutline>
        </w:rPr>
      </w:pPr>
    </w:p>
    <w:p w14:paraId="3D323E60" w14:textId="77777777" w:rsidR="00703CDE" w:rsidRPr="0061273A" w:rsidRDefault="00703CDE" w:rsidP="00703CDE">
      <w:pPr>
        <w:jc w:val="both"/>
        <w:rPr>
          <w:rFonts w:ascii="Century Gothic" w:hAnsi="Century Gothic"/>
          <w:b/>
          <w:color w:val="000000" w:themeColor="text1"/>
          <w:sz w:val="24"/>
          <w:szCs w:val="24"/>
          <w:u w:val="single"/>
          <w14:textOutline w14:w="0" w14:cap="flat" w14:cmpd="sng" w14:algn="ctr">
            <w14:noFill/>
            <w14:prstDash w14:val="solid"/>
            <w14:round/>
          </w14:textOutline>
        </w:rPr>
      </w:pPr>
      <w:r w:rsidRPr="0061273A">
        <w:rPr>
          <w:rFonts w:ascii="Century Gothic" w:hAnsi="Century Gothic"/>
          <w:b/>
          <w:color w:val="000000" w:themeColor="text1"/>
          <w:sz w:val="24"/>
          <w:szCs w:val="24"/>
          <w:u w:val="single"/>
          <w14:textOutline w14:w="0" w14:cap="flat" w14:cmpd="sng" w14:algn="ctr">
            <w14:noFill/>
            <w14:prstDash w14:val="solid"/>
            <w14:round/>
          </w14:textOutline>
        </w:rPr>
        <w:t>1. Fortalecimiento Institucional y Gestión Administrativa:</w:t>
      </w:r>
    </w:p>
    <w:p w14:paraId="4B8FCB1B"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Acompañamiento a la nueva administración de San Salvador Oeste en eventos clave, como la toma de posesión (1 de mayo).</w:t>
      </w:r>
    </w:p>
    <w:p w14:paraId="666FA9AA"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Organización eficiente y entrega de mobiliario, documentación y equipo informático de la Gerencia de Desarrollo Social.</w:t>
      </w:r>
    </w:p>
    <w:p w14:paraId="64CCDD4F"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Realización de reuniones periódicas con unidades y departamentos para definir lineamientos y atender necesidades específicas en Apopa y Nejapa.</w:t>
      </w:r>
    </w:p>
    <w:p w14:paraId="225317E3" w14:textId="77777777" w:rsidR="00703CDE" w:rsidRPr="00703CDE" w:rsidRDefault="00703CDE" w:rsidP="00703CDE">
      <w:pPr>
        <w:jc w:val="both"/>
        <w:rPr>
          <w:rFonts w:ascii="Century Gothic" w:hAnsi="Century Gothic"/>
          <w:color w:val="000000" w:themeColor="text1"/>
          <w:sz w:val="24"/>
          <w:szCs w:val="24"/>
          <w14:textOutline w14:w="0" w14:cap="flat" w14:cmpd="sng" w14:algn="ctr">
            <w14:noFill/>
            <w14:prstDash w14:val="solid"/>
            <w14:round/>
          </w14:textOutline>
        </w:rPr>
      </w:pPr>
    </w:p>
    <w:p w14:paraId="68C8206D" w14:textId="77777777" w:rsidR="00703CDE" w:rsidRPr="0061273A" w:rsidRDefault="00703CDE" w:rsidP="00703CDE">
      <w:pPr>
        <w:jc w:val="both"/>
        <w:rPr>
          <w:rFonts w:ascii="Century Gothic" w:hAnsi="Century Gothic"/>
          <w:b/>
          <w:color w:val="000000" w:themeColor="text1"/>
          <w:sz w:val="24"/>
          <w:szCs w:val="24"/>
          <w:u w:val="single"/>
          <w14:textOutline w14:w="0" w14:cap="flat" w14:cmpd="sng" w14:algn="ctr">
            <w14:noFill/>
            <w14:prstDash w14:val="solid"/>
            <w14:round/>
          </w14:textOutline>
        </w:rPr>
      </w:pPr>
      <w:r w:rsidRPr="0061273A">
        <w:rPr>
          <w:rFonts w:ascii="Century Gothic" w:hAnsi="Century Gothic"/>
          <w:b/>
          <w:color w:val="000000" w:themeColor="text1"/>
          <w:sz w:val="24"/>
          <w:szCs w:val="24"/>
          <w:u w:val="single"/>
          <w14:textOutline w14:w="0" w14:cap="flat" w14:cmpd="sng" w14:algn="ctr">
            <w14:noFill/>
            <w14:prstDash w14:val="solid"/>
            <w14:round/>
          </w14:textOutline>
        </w:rPr>
        <w:t>2. Promoción Cultural y Festividades Locales:</w:t>
      </w:r>
    </w:p>
    <w:p w14:paraId="6090E1F1"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Organización y acompañamiento de eventos emblemáticos, como la celebración de los 102 años del título de ciudad del distrito de Apopa, la Recuerda de las Bolas de Fuego en Nejapa, y diversas actividades relacionadas con las Fiestas Patronales.</w:t>
      </w:r>
    </w:p>
    <w:p w14:paraId="3138CD6B"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Impulso de actividades culturales, como talleres de dibujo y pintura, competencias de juegos tradicionales y festivales musicales en ambos distritos.</w:t>
      </w:r>
    </w:p>
    <w:p w14:paraId="6B2D46CE" w14:textId="77777777" w:rsidR="00703CDE" w:rsidRPr="0061273A" w:rsidRDefault="00703CDE" w:rsidP="00703CDE">
      <w:pPr>
        <w:jc w:val="both"/>
        <w:rPr>
          <w:rFonts w:ascii="Century Gothic" w:hAnsi="Century Gothic"/>
          <w:b/>
          <w:color w:val="000000" w:themeColor="text1"/>
          <w:sz w:val="24"/>
          <w:szCs w:val="24"/>
          <w:u w:val="single"/>
          <w14:textOutline w14:w="0" w14:cap="flat" w14:cmpd="sng" w14:algn="ctr">
            <w14:noFill/>
            <w14:prstDash w14:val="solid"/>
            <w14:round/>
          </w14:textOutline>
        </w:rPr>
      </w:pPr>
    </w:p>
    <w:p w14:paraId="43022ADF" w14:textId="77777777" w:rsidR="00703CDE" w:rsidRPr="0061273A" w:rsidRDefault="00703CDE" w:rsidP="00703CDE">
      <w:pPr>
        <w:jc w:val="both"/>
        <w:rPr>
          <w:rFonts w:ascii="Century Gothic" w:hAnsi="Century Gothic"/>
          <w:b/>
          <w:color w:val="000000" w:themeColor="text1"/>
          <w:sz w:val="24"/>
          <w:szCs w:val="24"/>
          <w:u w:val="single"/>
          <w14:textOutline w14:w="0" w14:cap="flat" w14:cmpd="sng" w14:algn="ctr">
            <w14:noFill/>
            <w14:prstDash w14:val="solid"/>
            <w14:round/>
          </w14:textOutline>
        </w:rPr>
      </w:pPr>
      <w:r w:rsidRPr="0061273A">
        <w:rPr>
          <w:rFonts w:ascii="Century Gothic" w:hAnsi="Century Gothic"/>
          <w:b/>
          <w:color w:val="000000" w:themeColor="text1"/>
          <w:sz w:val="24"/>
          <w:szCs w:val="24"/>
          <w:u w:val="single"/>
          <w14:textOutline w14:w="0" w14:cap="flat" w14:cmpd="sng" w14:algn="ctr">
            <w14:noFill/>
            <w14:prstDash w14:val="solid"/>
            <w14:round/>
          </w14:textOutline>
        </w:rPr>
        <w:t>3. Atención a Grupos Vulnerables:</w:t>
      </w:r>
    </w:p>
    <w:p w14:paraId="4533855A"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Ejecución de programas de apoyo, como la entrega de sillas de ruedas a adultos mayores y la inspección de viviendas en condiciones deplorables en Tikales.</w:t>
      </w:r>
    </w:p>
    <w:p w14:paraId="648FAD74"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Celebración de actividades especiales para el Adulto Mayor, como el Día de la Madre y la coronación de la reina del Adulto Mayor en Fiestas Patronales.</w:t>
      </w:r>
    </w:p>
    <w:p w14:paraId="76FE1A39"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Jornadas de salud visual y entrega de lentes para adultos mayores en Apopa.</w:t>
      </w:r>
    </w:p>
    <w:p w14:paraId="0D40E9CE" w14:textId="77777777" w:rsidR="00703CDE" w:rsidRPr="00703CDE" w:rsidRDefault="00703CDE" w:rsidP="00703CDE">
      <w:pPr>
        <w:jc w:val="both"/>
        <w:rPr>
          <w:rFonts w:ascii="Century Gothic" w:hAnsi="Century Gothic"/>
          <w:color w:val="000000" w:themeColor="text1"/>
          <w:sz w:val="24"/>
          <w:szCs w:val="24"/>
          <w14:textOutline w14:w="0" w14:cap="flat" w14:cmpd="sng" w14:algn="ctr">
            <w14:noFill/>
            <w14:prstDash w14:val="solid"/>
            <w14:round/>
          </w14:textOutline>
        </w:rPr>
      </w:pPr>
    </w:p>
    <w:p w14:paraId="0E56494C" w14:textId="77777777" w:rsidR="00703CDE" w:rsidRPr="0061273A" w:rsidRDefault="00703CDE" w:rsidP="00703CDE">
      <w:pPr>
        <w:jc w:val="both"/>
        <w:rPr>
          <w:rFonts w:ascii="Century Gothic" w:hAnsi="Century Gothic"/>
          <w:b/>
          <w:color w:val="000000" w:themeColor="text1"/>
          <w:sz w:val="24"/>
          <w:szCs w:val="24"/>
          <w:u w:val="single"/>
          <w14:textOutline w14:w="0" w14:cap="flat" w14:cmpd="sng" w14:algn="ctr">
            <w14:noFill/>
            <w14:prstDash w14:val="solid"/>
            <w14:round/>
          </w14:textOutline>
        </w:rPr>
      </w:pPr>
      <w:r w:rsidRPr="0061273A">
        <w:rPr>
          <w:rFonts w:ascii="Century Gothic" w:hAnsi="Century Gothic"/>
          <w:b/>
          <w:color w:val="000000" w:themeColor="text1"/>
          <w:sz w:val="24"/>
          <w:szCs w:val="24"/>
          <w:u w:val="single"/>
          <w14:textOutline w14:w="0" w14:cap="flat" w14:cmpd="sng" w14:algn="ctr">
            <w14:noFill/>
            <w14:prstDash w14:val="solid"/>
            <w14:round/>
          </w14:textOutline>
        </w:rPr>
        <w:t>4. Desarrollo Comunitario y Respuesta a Emergencias:</w:t>
      </w:r>
    </w:p>
    <w:p w14:paraId="1F46AAB3"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Coordinación durante la emergencia nacional por la Tormenta Tropical Alberto, con monitoreo y apoyo en albergues de ambos distritos.</w:t>
      </w:r>
    </w:p>
    <w:p w14:paraId="750F5071"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Entrega de canastas solidarias y alimentos a comunidades vulnerables, reforzando el tejido social.</w:t>
      </w:r>
    </w:p>
    <w:p w14:paraId="678E00D3"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Inauguración de espacios recreativos, como el Parque Las Maravillas en Apopa.</w:t>
      </w:r>
    </w:p>
    <w:p w14:paraId="4DC28F92"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p>
    <w:p w14:paraId="3C0AA39D" w14:textId="77777777" w:rsidR="00703CDE" w:rsidRPr="0061273A" w:rsidRDefault="00703CDE" w:rsidP="00703CDE">
      <w:pPr>
        <w:jc w:val="both"/>
        <w:rPr>
          <w:rFonts w:ascii="Century Gothic" w:hAnsi="Century Gothic"/>
          <w:b/>
          <w:color w:val="000000" w:themeColor="text1"/>
          <w:sz w:val="24"/>
          <w:szCs w:val="24"/>
          <w:u w:val="single"/>
          <w14:textOutline w14:w="0" w14:cap="flat" w14:cmpd="sng" w14:algn="ctr">
            <w14:noFill/>
            <w14:prstDash w14:val="solid"/>
            <w14:round/>
          </w14:textOutline>
        </w:rPr>
      </w:pPr>
      <w:r w:rsidRPr="0061273A">
        <w:rPr>
          <w:rFonts w:ascii="Century Gothic" w:hAnsi="Century Gothic"/>
          <w:b/>
          <w:color w:val="000000" w:themeColor="text1"/>
          <w:sz w:val="24"/>
          <w:szCs w:val="24"/>
          <w:u w:val="single"/>
          <w14:textOutline w14:w="0" w14:cap="flat" w14:cmpd="sng" w14:algn="ctr">
            <w14:noFill/>
            <w14:prstDash w14:val="solid"/>
            <w14:round/>
          </w14:textOutline>
        </w:rPr>
        <w:t>5. Impulso a la Educación y Juventud:</w:t>
      </w:r>
    </w:p>
    <w:p w14:paraId="7F339420"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Clausura de talleres educativos, como inglés, francés, computación y Photoshop, dirigidos a niños y jóvenes del distrito de Apopa.</w:t>
      </w:r>
    </w:p>
    <w:p w14:paraId="78C68483"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Entrega de becas a estudiantes de bachillerato y universitarios del distrito de Nejapa.</w:t>
      </w:r>
    </w:p>
    <w:p w14:paraId="72D67D37" w14:textId="77777777" w:rsidR="00703CDE" w:rsidRPr="00703CDE" w:rsidRDefault="00703CDE" w:rsidP="00703CDE">
      <w:pPr>
        <w:jc w:val="both"/>
        <w:rPr>
          <w:rFonts w:ascii="Century Gothic" w:hAnsi="Century Gothic"/>
          <w:color w:val="000000" w:themeColor="text1"/>
          <w:sz w:val="24"/>
          <w:szCs w:val="24"/>
          <w14:textOutline w14:w="0" w14:cap="flat" w14:cmpd="sng" w14:algn="ctr">
            <w14:noFill/>
            <w14:prstDash w14:val="solid"/>
            <w14:round/>
          </w14:textOutline>
        </w:rPr>
      </w:pPr>
    </w:p>
    <w:p w14:paraId="298E88EA" w14:textId="77777777" w:rsidR="00703CDE" w:rsidRPr="0061273A" w:rsidRDefault="00703CDE" w:rsidP="00703CDE">
      <w:pPr>
        <w:jc w:val="both"/>
        <w:rPr>
          <w:rFonts w:ascii="Century Gothic" w:hAnsi="Century Gothic"/>
          <w:b/>
          <w:color w:val="000000" w:themeColor="text1"/>
          <w:sz w:val="24"/>
          <w:szCs w:val="24"/>
          <w:u w:val="single"/>
          <w14:textOutline w14:w="0" w14:cap="flat" w14:cmpd="sng" w14:algn="ctr">
            <w14:noFill/>
            <w14:prstDash w14:val="solid"/>
            <w14:round/>
          </w14:textOutline>
        </w:rPr>
      </w:pPr>
      <w:r w:rsidRPr="0061273A">
        <w:rPr>
          <w:rFonts w:ascii="Century Gothic" w:hAnsi="Century Gothic"/>
          <w:b/>
          <w:color w:val="000000" w:themeColor="text1"/>
          <w:sz w:val="24"/>
          <w:szCs w:val="24"/>
          <w:u w:val="single"/>
          <w14:textOutline w14:w="0" w14:cap="flat" w14:cmpd="sng" w14:algn="ctr">
            <w14:noFill/>
            <w14:prstDash w14:val="solid"/>
            <w14:round/>
          </w14:textOutline>
        </w:rPr>
        <w:t>6. Fomento al Deporte y la Recreación:</w:t>
      </w:r>
    </w:p>
    <w:p w14:paraId="5C273C11"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Organización de eventos deportivos, como torneos intercomunitarios y actividades recreativas en el Centro Integral Comunitario Santa Teresa de las Flores.</w:t>
      </w:r>
    </w:p>
    <w:p w14:paraId="683847D1"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Donación de uniformes, trofeos y pelotas para fomentar la práctica del deporte en las comunidades.</w:t>
      </w:r>
    </w:p>
    <w:p w14:paraId="52280F7E" w14:textId="77777777" w:rsidR="00703CDE" w:rsidRPr="0061273A" w:rsidRDefault="00703CDE" w:rsidP="00703CDE">
      <w:pPr>
        <w:jc w:val="both"/>
        <w:rPr>
          <w:rFonts w:ascii="Century Gothic" w:hAnsi="Century Gothic"/>
          <w:b/>
          <w:color w:val="000000" w:themeColor="text1"/>
          <w:sz w:val="24"/>
          <w:szCs w:val="24"/>
          <w:u w:val="single"/>
          <w14:textOutline w14:w="0" w14:cap="flat" w14:cmpd="sng" w14:algn="ctr">
            <w14:noFill/>
            <w14:prstDash w14:val="solid"/>
            <w14:round/>
          </w14:textOutline>
        </w:rPr>
      </w:pPr>
    </w:p>
    <w:p w14:paraId="65E72432" w14:textId="77777777" w:rsidR="00703CDE" w:rsidRPr="0061273A" w:rsidRDefault="00703CDE" w:rsidP="00703CDE">
      <w:pPr>
        <w:jc w:val="both"/>
        <w:rPr>
          <w:rFonts w:ascii="Century Gothic" w:hAnsi="Century Gothic"/>
          <w:b/>
          <w:color w:val="000000" w:themeColor="text1"/>
          <w:sz w:val="24"/>
          <w:szCs w:val="24"/>
          <w:u w:val="single"/>
          <w14:textOutline w14:w="0" w14:cap="flat" w14:cmpd="sng" w14:algn="ctr">
            <w14:noFill/>
            <w14:prstDash w14:val="solid"/>
            <w14:round/>
          </w14:textOutline>
        </w:rPr>
      </w:pPr>
      <w:r w:rsidRPr="0061273A">
        <w:rPr>
          <w:rFonts w:ascii="Century Gothic" w:hAnsi="Century Gothic"/>
          <w:b/>
          <w:color w:val="000000" w:themeColor="text1"/>
          <w:sz w:val="24"/>
          <w:szCs w:val="24"/>
          <w:u w:val="single"/>
          <w14:textOutline w14:w="0" w14:cap="flat" w14:cmpd="sng" w14:algn="ctr">
            <w14:noFill/>
            <w14:prstDash w14:val="solid"/>
            <w14:round/>
          </w14:textOutline>
        </w:rPr>
        <w:t>7. Celebraciones y Eventos Especiales:</w:t>
      </w:r>
    </w:p>
    <w:p w14:paraId="6F6480AE"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Planificación y ejecución de eventos navideños, como la inauguración del árbol navideño en el Parque Central “Noé Canjura” de Apopa y actividades en Nejapa, con entrega de juguetes y premios.</w:t>
      </w:r>
    </w:p>
    <w:p w14:paraId="7DA99056"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ab/>
        <w:t>•</w:t>
      </w:r>
      <w:r w:rsidRPr="00703CDE">
        <w:rPr>
          <w:rFonts w:ascii="Century Gothic" w:hAnsi="Century Gothic"/>
          <w:color w:val="000000" w:themeColor="text1"/>
          <w:sz w:val="24"/>
          <w:szCs w:val="24"/>
          <w14:textOutline w14:w="0" w14:cap="flat" w14:cmpd="sng" w14:algn="ctr">
            <w14:noFill/>
            <w14:prstDash w14:val="solid"/>
            <w14:round/>
          </w14:textOutline>
        </w:rPr>
        <w:tab/>
        <w:t>Celebración del Día del Niño con fiestas infantiles y convivencias que promovieron la sana convivencia.</w:t>
      </w:r>
    </w:p>
    <w:p w14:paraId="6D1340A1" w14:textId="77777777" w:rsidR="00703CDE" w:rsidRPr="00703CDE" w:rsidRDefault="00703CDE" w:rsidP="0061273A">
      <w:pPr>
        <w:rPr>
          <w:rFonts w:ascii="Century Gothic" w:hAnsi="Century Gothic"/>
          <w:color w:val="000000" w:themeColor="text1"/>
          <w:sz w:val="24"/>
          <w:szCs w:val="24"/>
          <w14:textOutline w14:w="0" w14:cap="flat" w14:cmpd="sng" w14:algn="ctr">
            <w14:noFill/>
            <w14:prstDash w14:val="solid"/>
            <w14:round/>
          </w14:textOutline>
        </w:rPr>
      </w:pPr>
    </w:p>
    <w:p w14:paraId="16A35767" w14:textId="77777777" w:rsidR="00703CDE" w:rsidRPr="00703CDE" w:rsidRDefault="00703CDE" w:rsidP="00703CDE">
      <w:pPr>
        <w:jc w:val="center"/>
        <w:rPr>
          <w:rFonts w:ascii="Century Gothic" w:hAnsi="Century Gothic"/>
          <w:b/>
          <w:color w:val="000000" w:themeColor="text1"/>
          <w:sz w:val="24"/>
          <w:szCs w:val="24"/>
          <w:u w:val="single"/>
          <w14:textOutline w14:w="0" w14:cap="flat" w14:cmpd="sng" w14:algn="ctr">
            <w14:noFill/>
            <w14:prstDash w14:val="solid"/>
            <w14:round/>
          </w14:textOutline>
        </w:rPr>
      </w:pPr>
      <w:r w:rsidRPr="00703CDE">
        <w:rPr>
          <w:rFonts w:ascii="Century Gothic" w:hAnsi="Century Gothic"/>
          <w:b/>
          <w:color w:val="000000" w:themeColor="text1"/>
          <w:sz w:val="24"/>
          <w:szCs w:val="24"/>
          <w:u w:val="single"/>
          <w14:textOutline w14:w="0" w14:cap="flat" w14:cmpd="sng" w14:algn="ctr">
            <w14:noFill/>
            <w14:prstDash w14:val="solid"/>
            <w14:round/>
          </w14:textOutline>
        </w:rPr>
        <w:t>CONCLUSIÓN</w:t>
      </w:r>
    </w:p>
    <w:p w14:paraId="135CC816" w14:textId="77777777" w:rsidR="00703CDE" w:rsidRPr="00703CDE" w:rsidRDefault="00703CDE" w:rsidP="00703CDE">
      <w:pPr>
        <w:jc w:val="both"/>
        <w:rPr>
          <w:rFonts w:ascii="Century Gothic" w:hAnsi="Century Gothic"/>
          <w:color w:val="000000" w:themeColor="text1"/>
          <w:sz w:val="24"/>
          <w:szCs w:val="24"/>
          <w14:textOutline w14:w="0" w14:cap="flat" w14:cmpd="sng" w14:algn="ctr">
            <w14:noFill/>
            <w14:prstDash w14:val="solid"/>
            <w14:round/>
          </w14:textOutline>
        </w:rPr>
      </w:pPr>
    </w:p>
    <w:p w14:paraId="6974BA46" w14:textId="77777777" w:rsidR="00703CDE" w:rsidRPr="00703CDE" w:rsidRDefault="00703CDE" w:rsidP="00703CDE">
      <w:pPr>
        <w:spacing w:line="480" w:lineRule="auto"/>
        <w:jc w:val="both"/>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El año 2024 fue un periodo marcado por la consolidación de la Gerencia de Desarrollo Social como un ente transformador en los distritos de San Salvador Oeste, Apopa y Nejapa. A través de una gestión comprometida, se alcanzaron importantes logros en áreas clave como cultura, educación, deporte, salud y atención a grupos vulnerables. Además, se fortalecieron las capacidades administrativas y se promovió la participación ciudadana en actividades comunitarias.</w:t>
      </w:r>
    </w:p>
    <w:p w14:paraId="3E1AF7CE" w14:textId="77777777" w:rsidR="00703CDE" w:rsidRPr="00703CDE" w:rsidRDefault="00703CDE" w:rsidP="00703CDE">
      <w:pPr>
        <w:spacing w:line="480" w:lineRule="auto"/>
        <w:jc w:val="both"/>
        <w:rPr>
          <w:rFonts w:ascii="Century Gothic" w:hAnsi="Century Gothic"/>
          <w:color w:val="000000" w:themeColor="text1"/>
          <w:sz w:val="24"/>
          <w:szCs w:val="24"/>
          <w14:textOutline w14:w="0" w14:cap="flat" w14:cmpd="sng" w14:algn="ctr">
            <w14:noFill/>
            <w14:prstDash w14:val="solid"/>
            <w14:round/>
          </w14:textOutline>
        </w:rPr>
      </w:pPr>
    </w:p>
    <w:p w14:paraId="2BA174A7" w14:textId="77777777" w:rsidR="00703CDE" w:rsidRPr="00703CDE" w:rsidRDefault="00703CDE" w:rsidP="00703CDE">
      <w:pPr>
        <w:spacing w:line="480" w:lineRule="auto"/>
        <w:jc w:val="both"/>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Enfrentamos desafíos como la emergencia nacional por la Tormenta Tropical Alberto, demostrando nuestra capacidad de respuesta y solidaridad con las comunidades afectadas. Asimismo, se avanzó en la construcción de espacios de recreación y convivencia, impulsando un desarrollo integral y sostenible.</w:t>
      </w:r>
    </w:p>
    <w:p w14:paraId="6C04E3D6" w14:textId="77777777" w:rsidR="00703CDE" w:rsidRPr="00703CDE" w:rsidRDefault="00703CDE" w:rsidP="00703CDE">
      <w:pPr>
        <w:spacing w:line="480" w:lineRule="auto"/>
        <w:jc w:val="both"/>
        <w:rPr>
          <w:rFonts w:ascii="Century Gothic" w:hAnsi="Century Gothic"/>
          <w:color w:val="000000" w:themeColor="text1"/>
          <w:sz w:val="24"/>
          <w:szCs w:val="24"/>
          <w14:textOutline w14:w="0" w14:cap="flat" w14:cmpd="sng" w14:algn="ctr">
            <w14:noFill/>
            <w14:prstDash w14:val="solid"/>
            <w14:round/>
          </w14:textOutline>
        </w:rPr>
      </w:pPr>
    </w:p>
    <w:p w14:paraId="12A5794A" w14:textId="77777777" w:rsidR="00703CDE" w:rsidRPr="001E01BF" w:rsidRDefault="00703CDE" w:rsidP="00703CDE">
      <w:pPr>
        <w:spacing w:line="480" w:lineRule="auto"/>
        <w:jc w:val="both"/>
        <w:rPr>
          <w:rFonts w:ascii="Century Gothic" w:hAnsi="Century Gothic"/>
          <w:color w:val="000000" w:themeColor="text1"/>
          <w:sz w:val="24"/>
          <w:szCs w:val="24"/>
          <w14:textOutline w14:w="0" w14:cap="flat" w14:cmpd="sng" w14:algn="ctr">
            <w14:noFill/>
            <w14:prstDash w14:val="solid"/>
            <w14:round/>
          </w14:textOutline>
        </w:rPr>
      </w:pPr>
      <w:r w:rsidRPr="00703CDE">
        <w:rPr>
          <w:rFonts w:ascii="Century Gothic" w:hAnsi="Century Gothic"/>
          <w:color w:val="000000" w:themeColor="text1"/>
          <w:sz w:val="24"/>
          <w:szCs w:val="24"/>
          <w14:textOutline w14:w="0" w14:cap="flat" w14:cmpd="sng" w14:algn="ctr">
            <w14:noFill/>
            <w14:prstDash w14:val="solid"/>
            <w14:round/>
          </w14:textOutline>
        </w:rPr>
        <w:t>Estos resultados nos inspiran a continuar trabajando con dedicación para construir territorios más inclusivos y equitativos, donde cada habitante tenga acceso a oportunidades para alcanzar su máximo potencial.</w:t>
      </w:r>
    </w:p>
    <w:p w14:paraId="712AB8C3" w14:textId="77777777" w:rsidR="00BD3D7F" w:rsidRDefault="00BD3D7F" w:rsidP="00BD3D7F">
      <w:pPr>
        <w:rPr>
          <w:lang w:val="es-ES"/>
        </w:rPr>
      </w:pPr>
    </w:p>
    <w:p w14:paraId="0EFF097A" w14:textId="77777777" w:rsidR="00BD3D7F" w:rsidRPr="00BD3D7F" w:rsidRDefault="00BD3D7F" w:rsidP="00BD3D7F">
      <w:pPr>
        <w:rPr>
          <w:lang w:val="es-ES"/>
        </w:rPr>
      </w:pPr>
    </w:p>
    <w:p w14:paraId="691B51E1" w14:textId="77777777" w:rsidR="00CF6670" w:rsidRDefault="00CF6670" w:rsidP="00153698"/>
    <w:p w14:paraId="5821064B" w14:textId="77777777" w:rsidR="002A12A7" w:rsidRDefault="002A12A7" w:rsidP="00153698"/>
    <w:p w14:paraId="05FB581F" w14:textId="77777777" w:rsidR="002A12A7" w:rsidRDefault="002A12A7" w:rsidP="00153698"/>
    <w:p w14:paraId="16704DD1" w14:textId="77777777" w:rsidR="002A12A7" w:rsidRDefault="002A12A7" w:rsidP="00153698"/>
    <w:p w14:paraId="6D661960" w14:textId="77777777" w:rsidR="002A12A7" w:rsidRDefault="002A12A7" w:rsidP="00153698"/>
    <w:p w14:paraId="00E85889" w14:textId="77777777" w:rsidR="002A12A7" w:rsidRDefault="002A12A7" w:rsidP="00153698"/>
    <w:p w14:paraId="6C993F88" w14:textId="77777777" w:rsidR="002A12A7" w:rsidRDefault="002A12A7" w:rsidP="00153698"/>
    <w:p w14:paraId="4E27345A" w14:textId="77777777" w:rsidR="002A12A7" w:rsidRDefault="002A12A7" w:rsidP="00153698"/>
    <w:p w14:paraId="51102DF2" w14:textId="77777777" w:rsidR="002A12A7" w:rsidRPr="00A5021A" w:rsidRDefault="00A5021A" w:rsidP="00A5021A">
      <w:pPr>
        <w:pStyle w:val="Prrafodelista"/>
        <w:numPr>
          <w:ilvl w:val="0"/>
          <w:numId w:val="30"/>
        </w:numPr>
        <w:rPr>
          <w:b/>
        </w:rPr>
      </w:pPr>
      <w:r w:rsidRPr="00A5021A">
        <w:rPr>
          <w:b/>
        </w:rPr>
        <w:t>DIA DE LA CRUZ</w:t>
      </w:r>
    </w:p>
    <w:p w14:paraId="74BF812A" w14:textId="77777777" w:rsidR="00A5021A" w:rsidRPr="00A5021A" w:rsidRDefault="00A5021A" w:rsidP="00A5021A">
      <w:r>
        <w:rPr>
          <w:noProof/>
          <w:lang w:eastAsia="es-SV"/>
        </w:rPr>
        <w:drawing>
          <wp:anchor distT="0" distB="0" distL="114300" distR="114300" simplePos="0" relativeHeight="251660288" behindDoc="1" locked="0" layoutInCell="1" allowOverlap="1" wp14:anchorId="0AD41DA2" wp14:editId="068196D0">
            <wp:simplePos x="0" y="0"/>
            <wp:positionH relativeFrom="column">
              <wp:posOffset>3024505</wp:posOffset>
            </wp:positionH>
            <wp:positionV relativeFrom="paragraph">
              <wp:posOffset>234950</wp:posOffset>
            </wp:positionV>
            <wp:extent cx="3448050" cy="1952625"/>
            <wp:effectExtent l="0" t="0" r="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1952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9264" behindDoc="1" locked="0" layoutInCell="1" allowOverlap="1" wp14:anchorId="34835D90" wp14:editId="2EA93967">
            <wp:simplePos x="0" y="0"/>
            <wp:positionH relativeFrom="column">
              <wp:posOffset>-233045</wp:posOffset>
            </wp:positionH>
            <wp:positionV relativeFrom="paragraph">
              <wp:posOffset>206375</wp:posOffset>
            </wp:positionV>
            <wp:extent cx="2914650" cy="20478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2047875"/>
                    </a:xfrm>
                    <a:prstGeom prst="rect">
                      <a:avLst/>
                    </a:prstGeom>
                    <a:noFill/>
                  </pic:spPr>
                </pic:pic>
              </a:graphicData>
            </a:graphic>
            <wp14:sizeRelH relativeFrom="page">
              <wp14:pctWidth>0</wp14:pctWidth>
            </wp14:sizeRelH>
            <wp14:sizeRelV relativeFrom="page">
              <wp14:pctHeight>0</wp14:pctHeight>
            </wp14:sizeRelV>
          </wp:anchor>
        </w:drawing>
      </w:r>
    </w:p>
    <w:p w14:paraId="71CB29CE" w14:textId="77777777" w:rsidR="002A12A7" w:rsidRDefault="002A12A7" w:rsidP="00153698"/>
    <w:p w14:paraId="1A0FC64A" w14:textId="77777777" w:rsidR="002A12A7" w:rsidRDefault="002A12A7" w:rsidP="00153698">
      <w:r>
        <w:rPr>
          <w:noProof/>
          <w:lang w:eastAsia="es-SV"/>
        </w:rPr>
        <mc:AlternateContent>
          <mc:Choice Requires="wps">
            <w:drawing>
              <wp:inline distT="0" distB="0" distL="0" distR="0" wp14:anchorId="2D0BE0F6" wp14:editId="3BC20E37">
                <wp:extent cx="304800" cy="304800"/>
                <wp:effectExtent l="0" t="0" r="0" b="0"/>
                <wp:docPr id="2" name="AutoShape 2" descr="blob:https://web.whatsapp.com/8e0ebde8-8fee-4deb-baae-b9ab948acf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141ED0" id="AutoShape 2" o:spid="_x0000_s1026" alt="blob:https://web.whatsapp.com/8e0ebde8-8fee-4deb-baae-b9ab948acfc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H+R7e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14:paraId="6A36C17F" w14:textId="77777777" w:rsidR="002A12A7" w:rsidRDefault="002A12A7" w:rsidP="00153698"/>
    <w:p w14:paraId="51AA2351" w14:textId="77777777" w:rsidR="002A12A7" w:rsidRDefault="002A12A7" w:rsidP="00153698"/>
    <w:p w14:paraId="0719AFC6" w14:textId="77777777" w:rsidR="002A12A7" w:rsidRDefault="002A12A7" w:rsidP="00153698"/>
    <w:p w14:paraId="7F78EE22" w14:textId="77777777" w:rsidR="002A12A7" w:rsidRDefault="002A12A7" w:rsidP="00153698"/>
    <w:p w14:paraId="5D5478D3" w14:textId="77777777" w:rsidR="002A12A7" w:rsidRDefault="002A12A7" w:rsidP="00153698"/>
    <w:p w14:paraId="0CAC14D7" w14:textId="77777777" w:rsidR="002A12A7" w:rsidRDefault="00A5021A" w:rsidP="00153698">
      <w:r w:rsidRPr="00A35962">
        <w:rPr>
          <w:noProof/>
          <w:lang w:eastAsia="es-SV"/>
        </w:rPr>
        <w:drawing>
          <wp:anchor distT="0" distB="0" distL="114300" distR="114300" simplePos="0" relativeHeight="251663360" behindDoc="0" locked="0" layoutInCell="1" allowOverlap="1" wp14:anchorId="1EA82D72" wp14:editId="34E4439C">
            <wp:simplePos x="0" y="0"/>
            <wp:positionH relativeFrom="margin">
              <wp:posOffset>3129280</wp:posOffset>
            </wp:positionH>
            <wp:positionV relativeFrom="paragraph">
              <wp:posOffset>135254</wp:posOffset>
            </wp:positionV>
            <wp:extent cx="3295650" cy="1876425"/>
            <wp:effectExtent l="0" t="0" r="0" b="9525"/>
            <wp:wrapNone/>
            <wp:docPr id="5" name="Imagen 5" descr="C:\Users\MINEDUCYT\Desktop\FOTOS DE MEMORIA DE LABORES\bf6f1404-5c49-4c22-8e7c-6eee5f63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EDUCYT\Desktop\FOTOS DE MEMORIA DE LABORES\bf6f1404-5c49-4c22-8e7c-6eee5f63310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1" locked="0" layoutInCell="1" allowOverlap="1" wp14:anchorId="34027F4E" wp14:editId="5EDA9FB0">
            <wp:simplePos x="0" y="0"/>
            <wp:positionH relativeFrom="column">
              <wp:posOffset>-175895</wp:posOffset>
            </wp:positionH>
            <wp:positionV relativeFrom="paragraph">
              <wp:posOffset>125730</wp:posOffset>
            </wp:positionV>
            <wp:extent cx="2924175" cy="1895475"/>
            <wp:effectExtent l="0" t="0" r="95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1895475"/>
                    </a:xfrm>
                    <a:prstGeom prst="rect">
                      <a:avLst/>
                    </a:prstGeom>
                    <a:noFill/>
                  </pic:spPr>
                </pic:pic>
              </a:graphicData>
            </a:graphic>
            <wp14:sizeRelH relativeFrom="page">
              <wp14:pctWidth>0</wp14:pctWidth>
            </wp14:sizeRelH>
            <wp14:sizeRelV relativeFrom="page">
              <wp14:pctHeight>0</wp14:pctHeight>
            </wp14:sizeRelV>
          </wp:anchor>
        </w:drawing>
      </w:r>
    </w:p>
    <w:p w14:paraId="40A83BF2" w14:textId="77777777" w:rsidR="008F3331" w:rsidRDefault="008F3331" w:rsidP="00153698"/>
    <w:p w14:paraId="11108377" w14:textId="77777777" w:rsidR="008F3331" w:rsidRDefault="008F3331" w:rsidP="00153698">
      <w:r>
        <w:rPr>
          <w:noProof/>
          <w:lang w:eastAsia="es-SV"/>
        </w:rPr>
        <w:drawing>
          <wp:anchor distT="0" distB="0" distL="114300" distR="114300" simplePos="0" relativeHeight="251664384" behindDoc="1" locked="0" layoutInCell="1" allowOverlap="1" wp14:anchorId="042D004D" wp14:editId="4D7149E3">
            <wp:simplePos x="0" y="0"/>
            <wp:positionH relativeFrom="column">
              <wp:posOffset>-52070</wp:posOffset>
            </wp:positionH>
            <wp:positionV relativeFrom="paragraph">
              <wp:posOffset>1594485</wp:posOffset>
            </wp:positionV>
            <wp:extent cx="2914650" cy="225552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255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0E2C60FC" wp14:editId="57915D04">
            <wp:simplePos x="0" y="0"/>
            <wp:positionH relativeFrom="column">
              <wp:posOffset>3119755</wp:posOffset>
            </wp:positionH>
            <wp:positionV relativeFrom="paragraph">
              <wp:posOffset>1499236</wp:posOffset>
            </wp:positionV>
            <wp:extent cx="3305175" cy="2209800"/>
            <wp:effectExtent l="0" t="0" r="952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2209800"/>
                    </a:xfrm>
                    <a:prstGeom prst="rect">
                      <a:avLst/>
                    </a:prstGeom>
                    <a:noFill/>
                  </pic:spPr>
                </pic:pic>
              </a:graphicData>
            </a:graphic>
            <wp14:sizeRelH relativeFrom="page">
              <wp14:pctWidth>0</wp14:pctWidth>
            </wp14:sizeRelH>
            <wp14:sizeRelV relativeFrom="page">
              <wp14:pctHeight>0</wp14:pctHeight>
            </wp14:sizeRelV>
          </wp:anchor>
        </w:drawing>
      </w:r>
    </w:p>
    <w:p w14:paraId="419029D2" w14:textId="77777777" w:rsidR="008F3331" w:rsidRPr="008F3331" w:rsidRDefault="008F3331" w:rsidP="008F3331"/>
    <w:p w14:paraId="52A142F7" w14:textId="77777777" w:rsidR="008F3331" w:rsidRPr="008F3331" w:rsidRDefault="008F3331" w:rsidP="008F3331"/>
    <w:p w14:paraId="0F92EA3B" w14:textId="77777777" w:rsidR="008F3331" w:rsidRDefault="008F3331" w:rsidP="008F3331"/>
    <w:p w14:paraId="12308D83" w14:textId="77777777" w:rsidR="002A12A7" w:rsidRDefault="002A12A7" w:rsidP="008F3331">
      <w:pPr>
        <w:jc w:val="center"/>
      </w:pPr>
    </w:p>
    <w:p w14:paraId="6BB19748" w14:textId="77777777" w:rsidR="008F3331" w:rsidRDefault="008F3331" w:rsidP="008F3331">
      <w:pPr>
        <w:jc w:val="center"/>
      </w:pPr>
    </w:p>
    <w:p w14:paraId="170583F2" w14:textId="77777777" w:rsidR="008F3331" w:rsidRDefault="008F3331" w:rsidP="008F3331">
      <w:pPr>
        <w:jc w:val="center"/>
      </w:pPr>
    </w:p>
    <w:p w14:paraId="49A385D9" w14:textId="77777777" w:rsidR="008F3331" w:rsidRDefault="008F3331" w:rsidP="008F3331">
      <w:pPr>
        <w:jc w:val="center"/>
      </w:pPr>
    </w:p>
    <w:p w14:paraId="2152B2BF" w14:textId="77777777" w:rsidR="008F3331" w:rsidRDefault="008F3331" w:rsidP="008F3331">
      <w:pPr>
        <w:jc w:val="center"/>
      </w:pPr>
    </w:p>
    <w:p w14:paraId="7CA005DA" w14:textId="77777777" w:rsidR="008F3331" w:rsidRDefault="008F3331" w:rsidP="008F3331">
      <w:pPr>
        <w:jc w:val="center"/>
      </w:pPr>
    </w:p>
    <w:p w14:paraId="220D6C71" w14:textId="77777777" w:rsidR="008F3331" w:rsidRDefault="008F3331" w:rsidP="008F3331">
      <w:pPr>
        <w:jc w:val="center"/>
      </w:pPr>
    </w:p>
    <w:p w14:paraId="7805E26B" w14:textId="77777777" w:rsidR="008F3331" w:rsidRDefault="008F3331" w:rsidP="008F3331">
      <w:pPr>
        <w:jc w:val="center"/>
      </w:pPr>
    </w:p>
    <w:p w14:paraId="14CC2BFE" w14:textId="77777777" w:rsidR="008F3331" w:rsidRDefault="008F3331" w:rsidP="008F3331">
      <w:pPr>
        <w:jc w:val="center"/>
      </w:pPr>
      <w:r>
        <w:rPr>
          <w:noProof/>
          <w:lang w:eastAsia="es-SV"/>
        </w:rPr>
        <w:drawing>
          <wp:anchor distT="0" distB="0" distL="114300" distR="114300" simplePos="0" relativeHeight="251668480" behindDoc="0" locked="0" layoutInCell="1" allowOverlap="1" wp14:anchorId="7EAA4881" wp14:editId="65AC65D6">
            <wp:simplePos x="0" y="0"/>
            <wp:positionH relativeFrom="margin">
              <wp:posOffset>2944495</wp:posOffset>
            </wp:positionH>
            <wp:positionV relativeFrom="paragraph">
              <wp:posOffset>-5080</wp:posOffset>
            </wp:positionV>
            <wp:extent cx="3267075" cy="216217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7075" cy="2162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7456" behindDoc="0" locked="0" layoutInCell="1" allowOverlap="1" wp14:anchorId="21CBAF04" wp14:editId="1E05F1FD">
            <wp:simplePos x="0" y="0"/>
            <wp:positionH relativeFrom="column">
              <wp:posOffset>-166370</wp:posOffset>
            </wp:positionH>
            <wp:positionV relativeFrom="paragraph">
              <wp:posOffset>13970</wp:posOffset>
            </wp:positionV>
            <wp:extent cx="2867025" cy="2105025"/>
            <wp:effectExtent l="0" t="0" r="9525" b="9525"/>
            <wp:wrapNone/>
            <wp:docPr id="8" name="Imagen 8" descr="C:\Users\MINEDUCYT\Desktop\FOTOS DE MEMORIA DE LABORES\89409746-6ace-4b46-a91a-827e1f48c45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EDUCYT\Desktop\FOTOS DE MEMORIA DE LABORES\89409746-6ace-4b46-a91a-827e1f48c45f.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07255" w14:textId="77777777" w:rsidR="008F3331" w:rsidRDefault="008F3331" w:rsidP="008F3331">
      <w:pPr>
        <w:jc w:val="center"/>
      </w:pPr>
    </w:p>
    <w:p w14:paraId="2CEF1686" w14:textId="77777777" w:rsidR="008F3331" w:rsidRDefault="008F3331" w:rsidP="008F3331">
      <w:pPr>
        <w:jc w:val="center"/>
      </w:pPr>
    </w:p>
    <w:p w14:paraId="6B3FDF08" w14:textId="77777777" w:rsidR="008F3331" w:rsidRDefault="008F3331" w:rsidP="008F3331">
      <w:pPr>
        <w:jc w:val="center"/>
      </w:pPr>
    </w:p>
    <w:p w14:paraId="0C5C1345" w14:textId="77777777" w:rsidR="008F3331" w:rsidRDefault="008F3331" w:rsidP="008F3331">
      <w:pPr>
        <w:jc w:val="center"/>
      </w:pPr>
    </w:p>
    <w:p w14:paraId="435BFE21" w14:textId="77777777" w:rsidR="008F3331" w:rsidRDefault="008F3331" w:rsidP="008F3331">
      <w:pPr>
        <w:jc w:val="center"/>
      </w:pPr>
    </w:p>
    <w:p w14:paraId="3B311D71" w14:textId="77777777" w:rsidR="008F3331" w:rsidRDefault="008F3331" w:rsidP="008F3331">
      <w:pPr>
        <w:jc w:val="center"/>
      </w:pPr>
    </w:p>
    <w:p w14:paraId="66434FA4" w14:textId="77777777" w:rsidR="008F3331" w:rsidRDefault="008F3331" w:rsidP="008F3331">
      <w:pPr>
        <w:jc w:val="center"/>
      </w:pPr>
      <w:r>
        <w:rPr>
          <w:noProof/>
          <w:lang w:eastAsia="es-SV"/>
        </w:rPr>
        <w:drawing>
          <wp:anchor distT="0" distB="0" distL="114300" distR="114300" simplePos="0" relativeHeight="251670528" behindDoc="1" locked="0" layoutInCell="1" allowOverlap="1" wp14:anchorId="65213FF7" wp14:editId="479FC464">
            <wp:simplePos x="0" y="0"/>
            <wp:positionH relativeFrom="column">
              <wp:posOffset>3005455</wp:posOffset>
            </wp:positionH>
            <wp:positionV relativeFrom="paragraph">
              <wp:posOffset>200025</wp:posOffset>
            </wp:positionV>
            <wp:extent cx="3267075" cy="252412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075" cy="2524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9504" behindDoc="1" locked="0" layoutInCell="1" allowOverlap="1" wp14:anchorId="573E0C1D" wp14:editId="0263A1EF">
            <wp:simplePos x="0" y="0"/>
            <wp:positionH relativeFrom="column">
              <wp:posOffset>-261620</wp:posOffset>
            </wp:positionH>
            <wp:positionV relativeFrom="paragraph">
              <wp:posOffset>152400</wp:posOffset>
            </wp:positionV>
            <wp:extent cx="2971800" cy="25336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533650"/>
                    </a:xfrm>
                    <a:prstGeom prst="rect">
                      <a:avLst/>
                    </a:prstGeom>
                    <a:noFill/>
                  </pic:spPr>
                </pic:pic>
              </a:graphicData>
            </a:graphic>
            <wp14:sizeRelH relativeFrom="page">
              <wp14:pctWidth>0</wp14:pctWidth>
            </wp14:sizeRelH>
            <wp14:sizeRelV relativeFrom="page">
              <wp14:pctHeight>0</wp14:pctHeight>
            </wp14:sizeRelV>
          </wp:anchor>
        </w:drawing>
      </w:r>
    </w:p>
    <w:p w14:paraId="3F532D61" w14:textId="77777777" w:rsidR="008F3331" w:rsidRPr="008F3331" w:rsidRDefault="008F3331" w:rsidP="008F3331">
      <w:pPr>
        <w:jc w:val="center"/>
      </w:pPr>
    </w:p>
    <w:p w14:paraId="7500C42B" w14:textId="77777777" w:rsidR="008F3331" w:rsidRPr="008F3331" w:rsidRDefault="00C13436" w:rsidP="008F3331">
      <w:pPr>
        <w:jc w:val="center"/>
      </w:pPr>
      <w:r>
        <w:rPr>
          <w:noProof/>
          <w:lang w:eastAsia="es-SV"/>
        </w:rPr>
        <w:drawing>
          <wp:anchor distT="0" distB="0" distL="114300" distR="114300" simplePos="0" relativeHeight="251672576" behindDoc="1" locked="0" layoutInCell="1" allowOverlap="1" wp14:anchorId="434808CB" wp14:editId="3D862BB7">
            <wp:simplePos x="0" y="0"/>
            <wp:positionH relativeFrom="column">
              <wp:posOffset>3014980</wp:posOffset>
            </wp:positionH>
            <wp:positionV relativeFrom="paragraph">
              <wp:posOffset>2287270</wp:posOffset>
            </wp:positionV>
            <wp:extent cx="3218815" cy="2676525"/>
            <wp:effectExtent l="0" t="0" r="635"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815" cy="2676525"/>
                    </a:xfrm>
                    <a:prstGeom prst="rect">
                      <a:avLst/>
                    </a:prstGeom>
                    <a:noFill/>
                  </pic:spPr>
                </pic:pic>
              </a:graphicData>
            </a:graphic>
            <wp14:sizeRelH relativeFrom="page">
              <wp14:pctWidth>0</wp14:pctWidth>
            </wp14:sizeRelH>
            <wp14:sizeRelV relativeFrom="page">
              <wp14:pctHeight>0</wp14:pctHeight>
            </wp14:sizeRelV>
          </wp:anchor>
        </w:drawing>
      </w:r>
      <w:r w:rsidR="008F3331">
        <w:rPr>
          <w:noProof/>
          <w:lang w:eastAsia="es-SV"/>
        </w:rPr>
        <w:drawing>
          <wp:anchor distT="0" distB="0" distL="114300" distR="114300" simplePos="0" relativeHeight="251671552" behindDoc="1" locked="0" layoutInCell="1" allowOverlap="1" wp14:anchorId="5F47DF66" wp14:editId="635236AD">
            <wp:simplePos x="0" y="0"/>
            <wp:positionH relativeFrom="column">
              <wp:posOffset>-318770</wp:posOffset>
            </wp:positionH>
            <wp:positionV relativeFrom="paragraph">
              <wp:posOffset>2211070</wp:posOffset>
            </wp:positionV>
            <wp:extent cx="2952750" cy="273367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2733675"/>
                    </a:xfrm>
                    <a:prstGeom prst="rect">
                      <a:avLst/>
                    </a:prstGeom>
                    <a:noFill/>
                  </pic:spPr>
                </pic:pic>
              </a:graphicData>
            </a:graphic>
            <wp14:sizeRelH relativeFrom="page">
              <wp14:pctWidth>0</wp14:pctWidth>
            </wp14:sizeRelH>
            <wp14:sizeRelV relativeFrom="page">
              <wp14:pctHeight>0</wp14:pctHeight>
            </wp14:sizeRelV>
          </wp:anchor>
        </w:drawing>
      </w:r>
    </w:p>
    <w:sectPr w:rsidR="008F3331" w:rsidRPr="008F3331" w:rsidSect="002F26AB">
      <w:headerReference w:type="default" r:id="rId23"/>
      <w:footerReference w:type="default" r:id="rId24"/>
      <w:pgSz w:w="12240" w:h="15840" w:code="1"/>
      <w:pgMar w:top="1418" w:right="1041" w:bottom="1560"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AFA72" w14:textId="77777777" w:rsidR="00BE1CFD" w:rsidRDefault="00BE1CFD" w:rsidP="00075D33">
      <w:pPr>
        <w:spacing w:after="0" w:line="240" w:lineRule="auto"/>
      </w:pPr>
      <w:r>
        <w:separator/>
      </w:r>
    </w:p>
  </w:endnote>
  <w:endnote w:type="continuationSeparator" w:id="0">
    <w:p w14:paraId="50A309A0" w14:textId="77777777" w:rsidR="00BE1CFD" w:rsidRDefault="00BE1CFD" w:rsidP="00075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Arial"/>
    <w:panose1 w:val="00000000000000000000"/>
    <w:charset w:val="00"/>
    <w:family w:val="modern"/>
    <w:notTrueType/>
    <w:pitch w:val="variable"/>
    <w:sig w:usb0="A000002F" w:usb1="4000204A" w:usb2="00000000" w:usb3="00000000" w:csb0="00000193" w:csb1="00000000"/>
  </w:font>
  <w:font w:name="MS PGothic">
    <w:panose1 w:val="020B0600070205080204"/>
    <w:charset w:val="80"/>
    <w:family w:val="swiss"/>
    <w:pitch w:val="variable"/>
    <w:sig w:usb0="E00002FF" w:usb1="6AC7FDFB" w:usb2="08000012" w:usb3="00000000" w:csb0="0002009F" w:csb1="00000000"/>
  </w:font>
  <w:font w:name="Montserrat Light">
    <w:altName w:val="Arial"/>
    <w:panose1 w:val="000000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D34AB" w14:textId="77777777" w:rsidR="00C13436" w:rsidRDefault="00C13436">
    <w:pPr>
      <w:pStyle w:val="Piedepgina"/>
      <w:jc w:val="right"/>
    </w:pPr>
  </w:p>
  <w:p w14:paraId="027A47DC" w14:textId="77777777" w:rsidR="00456569" w:rsidRDefault="0045656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565035"/>
      <w:docPartObj>
        <w:docPartGallery w:val="Page Numbers (Bottom of Page)"/>
        <w:docPartUnique/>
      </w:docPartObj>
    </w:sdtPr>
    <w:sdtEndPr/>
    <w:sdtContent>
      <w:p w14:paraId="256CD17B" w14:textId="1AC4093A" w:rsidR="002F26AB" w:rsidRDefault="002F26AB">
        <w:pPr>
          <w:pStyle w:val="Piedepgina"/>
          <w:jc w:val="right"/>
        </w:pPr>
        <w:r>
          <w:fldChar w:fldCharType="begin"/>
        </w:r>
        <w:r>
          <w:instrText>PAGE   \* MERGEFORMAT</w:instrText>
        </w:r>
        <w:r>
          <w:fldChar w:fldCharType="separate"/>
        </w:r>
        <w:r w:rsidR="009E6638" w:rsidRPr="009E6638">
          <w:rPr>
            <w:noProof/>
            <w:lang w:val="es-MX"/>
          </w:rPr>
          <w:t>2</w:t>
        </w:r>
        <w:r>
          <w:fldChar w:fldCharType="end"/>
        </w:r>
      </w:p>
    </w:sdtContent>
  </w:sdt>
  <w:p w14:paraId="7855E855" w14:textId="77777777" w:rsidR="002F26AB" w:rsidRDefault="002F26A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0BDE5" w14:textId="77777777" w:rsidR="00BE1CFD" w:rsidRDefault="00BE1CFD" w:rsidP="00075D33">
      <w:pPr>
        <w:spacing w:after="0" w:line="240" w:lineRule="auto"/>
      </w:pPr>
      <w:r>
        <w:separator/>
      </w:r>
    </w:p>
  </w:footnote>
  <w:footnote w:type="continuationSeparator" w:id="0">
    <w:p w14:paraId="6A0F205F" w14:textId="77777777" w:rsidR="00BE1CFD" w:rsidRDefault="00BE1CFD" w:rsidP="00075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3164A" w14:textId="77777777" w:rsidR="00456569" w:rsidRDefault="0097424A">
    <w:pPr>
      <w:pStyle w:val="Encabezado"/>
    </w:pPr>
    <w:r>
      <w:rPr>
        <w:rFonts w:ascii="Times New Roman" w:hAnsi="Times New Roman" w:cs="Times New Roman"/>
        <w:noProof/>
        <w:sz w:val="24"/>
        <w:szCs w:val="24"/>
        <w:lang w:eastAsia="es-SV"/>
      </w:rPr>
      <w:drawing>
        <wp:anchor distT="0" distB="0" distL="114300" distR="114300" simplePos="0" relativeHeight="251659264" behindDoc="1" locked="0" layoutInCell="1" allowOverlap="1" wp14:anchorId="28CAEC98" wp14:editId="0BE348FB">
          <wp:simplePos x="0" y="0"/>
          <wp:positionH relativeFrom="margin">
            <wp:posOffset>-533400</wp:posOffset>
          </wp:positionH>
          <wp:positionV relativeFrom="paragraph">
            <wp:posOffset>-448310</wp:posOffset>
          </wp:positionV>
          <wp:extent cx="6858000" cy="876300"/>
          <wp:effectExtent l="0" t="0" r="0" b="0"/>
          <wp:wrapNone/>
          <wp:docPr id="6" name="Imagen 6" descr="cabecera membrete 20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 membrete 2024-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876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5B416" w14:textId="68EDF309" w:rsidR="002F26AB" w:rsidRDefault="002F26AB">
    <w:pPr>
      <w:pStyle w:val="Encabezado"/>
    </w:pPr>
    <w:r>
      <w:rPr>
        <w:rFonts w:ascii="Times New Roman" w:hAnsi="Times New Roman" w:cs="Times New Roman"/>
        <w:noProof/>
        <w:sz w:val="24"/>
        <w:szCs w:val="24"/>
        <w:lang w:eastAsia="es-SV"/>
      </w:rPr>
      <w:drawing>
        <wp:anchor distT="0" distB="0" distL="114300" distR="114300" simplePos="0" relativeHeight="251661312" behindDoc="1" locked="0" layoutInCell="1" allowOverlap="1" wp14:anchorId="544A5874" wp14:editId="43303747">
          <wp:simplePos x="0" y="0"/>
          <wp:positionH relativeFrom="margin">
            <wp:posOffset>-533400</wp:posOffset>
          </wp:positionH>
          <wp:positionV relativeFrom="paragraph">
            <wp:posOffset>-448310</wp:posOffset>
          </wp:positionV>
          <wp:extent cx="6858000" cy="876300"/>
          <wp:effectExtent l="0" t="0" r="0" b="0"/>
          <wp:wrapNone/>
          <wp:docPr id="552438613" name="Imagen 552438613" descr="cabecera membrete 20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 membrete 2024-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8763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9C6"/>
    <w:multiLevelType w:val="hybridMultilevel"/>
    <w:tmpl w:val="121C306A"/>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 w15:restartNumberingAfterBreak="0">
    <w:nsid w:val="03AE621E"/>
    <w:multiLevelType w:val="hybridMultilevel"/>
    <w:tmpl w:val="A6629F78"/>
    <w:lvl w:ilvl="0" w:tplc="3BE4F6CE">
      <w:start w:val="1"/>
      <w:numFmt w:val="bullet"/>
      <w:lvlText w:val="•"/>
      <w:lvlJc w:val="left"/>
      <w:pPr>
        <w:tabs>
          <w:tab w:val="num" w:pos="720"/>
        </w:tabs>
        <w:ind w:left="720" w:hanging="360"/>
      </w:pPr>
      <w:rPr>
        <w:rFonts w:ascii="Times New Roman" w:hAnsi="Times New Roman" w:hint="default"/>
      </w:rPr>
    </w:lvl>
    <w:lvl w:ilvl="1" w:tplc="F8A4625C" w:tentative="1">
      <w:start w:val="1"/>
      <w:numFmt w:val="bullet"/>
      <w:lvlText w:val="•"/>
      <w:lvlJc w:val="left"/>
      <w:pPr>
        <w:tabs>
          <w:tab w:val="num" w:pos="1440"/>
        </w:tabs>
        <w:ind w:left="1440" w:hanging="360"/>
      </w:pPr>
      <w:rPr>
        <w:rFonts w:ascii="Times New Roman" w:hAnsi="Times New Roman" w:hint="default"/>
      </w:rPr>
    </w:lvl>
    <w:lvl w:ilvl="2" w:tplc="D5B40E58" w:tentative="1">
      <w:start w:val="1"/>
      <w:numFmt w:val="bullet"/>
      <w:lvlText w:val="•"/>
      <w:lvlJc w:val="left"/>
      <w:pPr>
        <w:tabs>
          <w:tab w:val="num" w:pos="2160"/>
        </w:tabs>
        <w:ind w:left="2160" w:hanging="360"/>
      </w:pPr>
      <w:rPr>
        <w:rFonts w:ascii="Times New Roman" w:hAnsi="Times New Roman" w:hint="default"/>
      </w:rPr>
    </w:lvl>
    <w:lvl w:ilvl="3" w:tplc="8AA2CD1C" w:tentative="1">
      <w:start w:val="1"/>
      <w:numFmt w:val="bullet"/>
      <w:lvlText w:val="•"/>
      <w:lvlJc w:val="left"/>
      <w:pPr>
        <w:tabs>
          <w:tab w:val="num" w:pos="2880"/>
        </w:tabs>
        <w:ind w:left="2880" w:hanging="360"/>
      </w:pPr>
      <w:rPr>
        <w:rFonts w:ascii="Times New Roman" w:hAnsi="Times New Roman" w:hint="default"/>
      </w:rPr>
    </w:lvl>
    <w:lvl w:ilvl="4" w:tplc="2020ACBE" w:tentative="1">
      <w:start w:val="1"/>
      <w:numFmt w:val="bullet"/>
      <w:lvlText w:val="•"/>
      <w:lvlJc w:val="left"/>
      <w:pPr>
        <w:tabs>
          <w:tab w:val="num" w:pos="3600"/>
        </w:tabs>
        <w:ind w:left="3600" w:hanging="360"/>
      </w:pPr>
      <w:rPr>
        <w:rFonts w:ascii="Times New Roman" w:hAnsi="Times New Roman" w:hint="default"/>
      </w:rPr>
    </w:lvl>
    <w:lvl w:ilvl="5" w:tplc="7682E6AC" w:tentative="1">
      <w:start w:val="1"/>
      <w:numFmt w:val="bullet"/>
      <w:lvlText w:val="•"/>
      <w:lvlJc w:val="left"/>
      <w:pPr>
        <w:tabs>
          <w:tab w:val="num" w:pos="4320"/>
        </w:tabs>
        <w:ind w:left="4320" w:hanging="360"/>
      </w:pPr>
      <w:rPr>
        <w:rFonts w:ascii="Times New Roman" w:hAnsi="Times New Roman" w:hint="default"/>
      </w:rPr>
    </w:lvl>
    <w:lvl w:ilvl="6" w:tplc="FF1EF090" w:tentative="1">
      <w:start w:val="1"/>
      <w:numFmt w:val="bullet"/>
      <w:lvlText w:val="•"/>
      <w:lvlJc w:val="left"/>
      <w:pPr>
        <w:tabs>
          <w:tab w:val="num" w:pos="5040"/>
        </w:tabs>
        <w:ind w:left="5040" w:hanging="360"/>
      </w:pPr>
      <w:rPr>
        <w:rFonts w:ascii="Times New Roman" w:hAnsi="Times New Roman" w:hint="default"/>
      </w:rPr>
    </w:lvl>
    <w:lvl w:ilvl="7" w:tplc="45FA0504" w:tentative="1">
      <w:start w:val="1"/>
      <w:numFmt w:val="bullet"/>
      <w:lvlText w:val="•"/>
      <w:lvlJc w:val="left"/>
      <w:pPr>
        <w:tabs>
          <w:tab w:val="num" w:pos="5760"/>
        </w:tabs>
        <w:ind w:left="5760" w:hanging="360"/>
      </w:pPr>
      <w:rPr>
        <w:rFonts w:ascii="Times New Roman" w:hAnsi="Times New Roman" w:hint="default"/>
      </w:rPr>
    </w:lvl>
    <w:lvl w:ilvl="8" w:tplc="E870C84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592E4D"/>
    <w:multiLevelType w:val="hybridMultilevel"/>
    <w:tmpl w:val="F3EC6EB8"/>
    <w:lvl w:ilvl="0" w:tplc="1472BEFA">
      <w:start w:val="1"/>
      <w:numFmt w:val="decimal"/>
      <w:lvlText w:val="%1."/>
      <w:lvlJc w:val="left"/>
      <w:pPr>
        <w:ind w:left="1428" w:hanging="360"/>
      </w:pPr>
      <w:rPr>
        <w:b w:val="0"/>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 w15:restartNumberingAfterBreak="0">
    <w:nsid w:val="0BBB251B"/>
    <w:multiLevelType w:val="hybridMultilevel"/>
    <w:tmpl w:val="8F0E8A2C"/>
    <w:lvl w:ilvl="0" w:tplc="20EC88EA">
      <w:numFmt w:val="bullet"/>
      <w:lvlText w:val="-"/>
      <w:lvlJc w:val="left"/>
      <w:pPr>
        <w:ind w:left="795" w:hanging="360"/>
      </w:pPr>
      <w:rPr>
        <w:rFonts w:ascii="Arial" w:eastAsia="Times New Roman" w:hAnsi="Arial" w:cs="Arial" w:hint="default"/>
      </w:rPr>
    </w:lvl>
    <w:lvl w:ilvl="1" w:tplc="440A0003" w:tentative="1">
      <w:start w:val="1"/>
      <w:numFmt w:val="bullet"/>
      <w:lvlText w:val="o"/>
      <w:lvlJc w:val="left"/>
      <w:pPr>
        <w:ind w:left="1515" w:hanging="360"/>
      </w:pPr>
      <w:rPr>
        <w:rFonts w:ascii="Courier New" w:hAnsi="Courier New" w:cs="Courier New" w:hint="default"/>
      </w:rPr>
    </w:lvl>
    <w:lvl w:ilvl="2" w:tplc="440A0005" w:tentative="1">
      <w:start w:val="1"/>
      <w:numFmt w:val="bullet"/>
      <w:lvlText w:val=""/>
      <w:lvlJc w:val="left"/>
      <w:pPr>
        <w:ind w:left="2235" w:hanging="360"/>
      </w:pPr>
      <w:rPr>
        <w:rFonts w:ascii="Wingdings" w:hAnsi="Wingdings" w:hint="default"/>
      </w:rPr>
    </w:lvl>
    <w:lvl w:ilvl="3" w:tplc="440A0001" w:tentative="1">
      <w:start w:val="1"/>
      <w:numFmt w:val="bullet"/>
      <w:lvlText w:val=""/>
      <w:lvlJc w:val="left"/>
      <w:pPr>
        <w:ind w:left="2955" w:hanging="360"/>
      </w:pPr>
      <w:rPr>
        <w:rFonts w:ascii="Symbol" w:hAnsi="Symbol" w:hint="default"/>
      </w:rPr>
    </w:lvl>
    <w:lvl w:ilvl="4" w:tplc="440A0003" w:tentative="1">
      <w:start w:val="1"/>
      <w:numFmt w:val="bullet"/>
      <w:lvlText w:val="o"/>
      <w:lvlJc w:val="left"/>
      <w:pPr>
        <w:ind w:left="3675" w:hanging="360"/>
      </w:pPr>
      <w:rPr>
        <w:rFonts w:ascii="Courier New" w:hAnsi="Courier New" w:cs="Courier New" w:hint="default"/>
      </w:rPr>
    </w:lvl>
    <w:lvl w:ilvl="5" w:tplc="440A0005" w:tentative="1">
      <w:start w:val="1"/>
      <w:numFmt w:val="bullet"/>
      <w:lvlText w:val=""/>
      <w:lvlJc w:val="left"/>
      <w:pPr>
        <w:ind w:left="4395" w:hanging="360"/>
      </w:pPr>
      <w:rPr>
        <w:rFonts w:ascii="Wingdings" w:hAnsi="Wingdings" w:hint="default"/>
      </w:rPr>
    </w:lvl>
    <w:lvl w:ilvl="6" w:tplc="440A0001" w:tentative="1">
      <w:start w:val="1"/>
      <w:numFmt w:val="bullet"/>
      <w:lvlText w:val=""/>
      <w:lvlJc w:val="left"/>
      <w:pPr>
        <w:ind w:left="5115" w:hanging="360"/>
      </w:pPr>
      <w:rPr>
        <w:rFonts w:ascii="Symbol" w:hAnsi="Symbol" w:hint="default"/>
      </w:rPr>
    </w:lvl>
    <w:lvl w:ilvl="7" w:tplc="440A0003" w:tentative="1">
      <w:start w:val="1"/>
      <w:numFmt w:val="bullet"/>
      <w:lvlText w:val="o"/>
      <w:lvlJc w:val="left"/>
      <w:pPr>
        <w:ind w:left="5835" w:hanging="360"/>
      </w:pPr>
      <w:rPr>
        <w:rFonts w:ascii="Courier New" w:hAnsi="Courier New" w:cs="Courier New" w:hint="default"/>
      </w:rPr>
    </w:lvl>
    <w:lvl w:ilvl="8" w:tplc="440A0005" w:tentative="1">
      <w:start w:val="1"/>
      <w:numFmt w:val="bullet"/>
      <w:lvlText w:val=""/>
      <w:lvlJc w:val="left"/>
      <w:pPr>
        <w:ind w:left="6555" w:hanging="360"/>
      </w:pPr>
      <w:rPr>
        <w:rFonts w:ascii="Wingdings" w:hAnsi="Wingdings" w:hint="default"/>
      </w:rPr>
    </w:lvl>
  </w:abstractNum>
  <w:abstractNum w:abstractNumId="4" w15:restartNumberingAfterBreak="0">
    <w:nsid w:val="106A767A"/>
    <w:multiLevelType w:val="hybridMultilevel"/>
    <w:tmpl w:val="66C6155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2BE39B5"/>
    <w:multiLevelType w:val="hybridMultilevel"/>
    <w:tmpl w:val="E3720A3C"/>
    <w:lvl w:ilvl="0" w:tplc="4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A73437"/>
    <w:multiLevelType w:val="hybridMultilevel"/>
    <w:tmpl w:val="D4A4236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72D5BB1"/>
    <w:multiLevelType w:val="hybridMultilevel"/>
    <w:tmpl w:val="DA68515C"/>
    <w:lvl w:ilvl="0" w:tplc="ED8E28C0">
      <w:numFmt w:val="bullet"/>
      <w:lvlText w:val="-"/>
      <w:lvlJc w:val="left"/>
      <w:pPr>
        <w:ind w:left="795" w:hanging="360"/>
      </w:pPr>
      <w:rPr>
        <w:rFonts w:ascii="Arial" w:eastAsia="Times New Roman" w:hAnsi="Arial" w:cs="Arial" w:hint="default"/>
      </w:rPr>
    </w:lvl>
    <w:lvl w:ilvl="1" w:tplc="440A0003" w:tentative="1">
      <w:start w:val="1"/>
      <w:numFmt w:val="bullet"/>
      <w:lvlText w:val="o"/>
      <w:lvlJc w:val="left"/>
      <w:pPr>
        <w:ind w:left="1515" w:hanging="360"/>
      </w:pPr>
      <w:rPr>
        <w:rFonts w:ascii="Courier New" w:hAnsi="Courier New" w:cs="Courier New" w:hint="default"/>
      </w:rPr>
    </w:lvl>
    <w:lvl w:ilvl="2" w:tplc="440A0005" w:tentative="1">
      <w:start w:val="1"/>
      <w:numFmt w:val="bullet"/>
      <w:lvlText w:val=""/>
      <w:lvlJc w:val="left"/>
      <w:pPr>
        <w:ind w:left="2235" w:hanging="360"/>
      </w:pPr>
      <w:rPr>
        <w:rFonts w:ascii="Wingdings" w:hAnsi="Wingdings" w:hint="default"/>
      </w:rPr>
    </w:lvl>
    <w:lvl w:ilvl="3" w:tplc="440A0001" w:tentative="1">
      <w:start w:val="1"/>
      <w:numFmt w:val="bullet"/>
      <w:lvlText w:val=""/>
      <w:lvlJc w:val="left"/>
      <w:pPr>
        <w:ind w:left="2955" w:hanging="360"/>
      </w:pPr>
      <w:rPr>
        <w:rFonts w:ascii="Symbol" w:hAnsi="Symbol" w:hint="default"/>
      </w:rPr>
    </w:lvl>
    <w:lvl w:ilvl="4" w:tplc="440A0003" w:tentative="1">
      <w:start w:val="1"/>
      <w:numFmt w:val="bullet"/>
      <w:lvlText w:val="o"/>
      <w:lvlJc w:val="left"/>
      <w:pPr>
        <w:ind w:left="3675" w:hanging="360"/>
      </w:pPr>
      <w:rPr>
        <w:rFonts w:ascii="Courier New" w:hAnsi="Courier New" w:cs="Courier New" w:hint="default"/>
      </w:rPr>
    </w:lvl>
    <w:lvl w:ilvl="5" w:tplc="440A0005" w:tentative="1">
      <w:start w:val="1"/>
      <w:numFmt w:val="bullet"/>
      <w:lvlText w:val=""/>
      <w:lvlJc w:val="left"/>
      <w:pPr>
        <w:ind w:left="4395" w:hanging="360"/>
      </w:pPr>
      <w:rPr>
        <w:rFonts w:ascii="Wingdings" w:hAnsi="Wingdings" w:hint="default"/>
      </w:rPr>
    </w:lvl>
    <w:lvl w:ilvl="6" w:tplc="440A0001" w:tentative="1">
      <w:start w:val="1"/>
      <w:numFmt w:val="bullet"/>
      <w:lvlText w:val=""/>
      <w:lvlJc w:val="left"/>
      <w:pPr>
        <w:ind w:left="5115" w:hanging="360"/>
      </w:pPr>
      <w:rPr>
        <w:rFonts w:ascii="Symbol" w:hAnsi="Symbol" w:hint="default"/>
      </w:rPr>
    </w:lvl>
    <w:lvl w:ilvl="7" w:tplc="440A0003" w:tentative="1">
      <w:start w:val="1"/>
      <w:numFmt w:val="bullet"/>
      <w:lvlText w:val="o"/>
      <w:lvlJc w:val="left"/>
      <w:pPr>
        <w:ind w:left="5835" w:hanging="360"/>
      </w:pPr>
      <w:rPr>
        <w:rFonts w:ascii="Courier New" w:hAnsi="Courier New" w:cs="Courier New" w:hint="default"/>
      </w:rPr>
    </w:lvl>
    <w:lvl w:ilvl="8" w:tplc="440A0005" w:tentative="1">
      <w:start w:val="1"/>
      <w:numFmt w:val="bullet"/>
      <w:lvlText w:val=""/>
      <w:lvlJc w:val="left"/>
      <w:pPr>
        <w:ind w:left="6555" w:hanging="360"/>
      </w:pPr>
      <w:rPr>
        <w:rFonts w:ascii="Wingdings" w:hAnsi="Wingdings" w:hint="default"/>
      </w:rPr>
    </w:lvl>
  </w:abstractNum>
  <w:abstractNum w:abstractNumId="8" w15:restartNumberingAfterBreak="0">
    <w:nsid w:val="1E862005"/>
    <w:multiLevelType w:val="hybridMultilevel"/>
    <w:tmpl w:val="34C6F9A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0A46DBC"/>
    <w:multiLevelType w:val="hybridMultilevel"/>
    <w:tmpl w:val="ED986DD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D926B67"/>
    <w:multiLevelType w:val="multilevel"/>
    <w:tmpl w:val="C50613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E74727"/>
    <w:multiLevelType w:val="hybridMultilevel"/>
    <w:tmpl w:val="E81ADA74"/>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3C37DF1"/>
    <w:multiLevelType w:val="hybridMultilevel"/>
    <w:tmpl w:val="8FAAE30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36232D3B"/>
    <w:multiLevelType w:val="hybridMultilevel"/>
    <w:tmpl w:val="CBAE79C8"/>
    <w:lvl w:ilvl="0" w:tplc="0C0A000F">
      <w:start w:val="1"/>
      <w:numFmt w:val="decimal"/>
      <w:lvlText w:val="%1."/>
      <w:lvlJc w:val="left"/>
      <w:pPr>
        <w:ind w:left="1050" w:hanging="360"/>
      </w:pPr>
    </w:lvl>
    <w:lvl w:ilvl="1" w:tplc="0C0A0019" w:tentative="1">
      <w:start w:val="1"/>
      <w:numFmt w:val="lowerLetter"/>
      <w:lvlText w:val="%2."/>
      <w:lvlJc w:val="left"/>
      <w:pPr>
        <w:ind w:left="1770" w:hanging="360"/>
      </w:pPr>
    </w:lvl>
    <w:lvl w:ilvl="2" w:tplc="0C0A001B" w:tentative="1">
      <w:start w:val="1"/>
      <w:numFmt w:val="lowerRoman"/>
      <w:lvlText w:val="%3."/>
      <w:lvlJc w:val="right"/>
      <w:pPr>
        <w:ind w:left="2490" w:hanging="180"/>
      </w:pPr>
    </w:lvl>
    <w:lvl w:ilvl="3" w:tplc="0C0A000F" w:tentative="1">
      <w:start w:val="1"/>
      <w:numFmt w:val="decimal"/>
      <w:lvlText w:val="%4."/>
      <w:lvlJc w:val="left"/>
      <w:pPr>
        <w:ind w:left="3210" w:hanging="360"/>
      </w:pPr>
    </w:lvl>
    <w:lvl w:ilvl="4" w:tplc="0C0A0019" w:tentative="1">
      <w:start w:val="1"/>
      <w:numFmt w:val="lowerLetter"/>
      <w:lvlText w:val="%5."/>
      <w:lvlJc w:val="left"/>
      <w:pPr>
        <w:ind w:left="3930" w:hanging="360"/>
      </w:pPr>
    </w:lvl>
    <w:lvl w:ilvl="5" w:tplc="0C0A001B" w:tentative="1">
      <w:start w:val="1"/>
      <w:numFmt w:val="lowerRoman"/>
      <w:lvlText w:val="%6."/>
      <w:lvlJc w:val="right"/>
      <w:pPr>
        <w:ind w:left="4650" w:hanging="180"/>
      </w:pPr>
    </w:lvl>
    <w:lvl w:ilvl="6" w:tplc="0C0A000F" w:tentative="1">
      <w:start w:val="1"/>
      <w:numFmt w:val="decimal"/>
      <w:lvlText w:val="%7."/>
      <w:lvlJc w:val="left"/>
      <w:pPr>
        <w:ind w:left="5370" w:hanging="360"/>
      </w:pPr>
    </w:lvl>
    <w:lvl w:ilvl="7" w:tplc="0C0A0019" w:tentative="1">
      <w:start w:val="1"/>
      <w:numFmt w:val="lowerLetter"/>
      <w:lvlText w:val="%8."/>
      <w:lvlJc w:val="left"/>
      <w:pPr>
        <w:ind w:left="6090" w:hanging="360"/>
      </w:pPr>
    </w:lvl>
    <w:lvl w:ilvl="8" w:tplc="0C0A001B" w:tentative="1">
      <w:start w:val="1"/>
      <w:numFmt w:val="lowerRoman"/>
      <w:lvlText w:val="%9."/>
      <w:lvlJc w:val="right"/>
      <w:pPr>
        <w:ind w:left="6810" w:hanging="180"/>
      </w:pPr>
    </w:lvl>
  </w:abstractNum>
  <w:abstractNum w:abstractNumId="14" w15:restartNumberingAfterBreak="0">
    <w:nsid w:val="36535AFB"/>
    <w:multiLevelType w:val="hybridMultilevel"/>
    <w:tmpl w:val="53B6FAD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7F20E7D"/>
    <w:multiLevelType w:val="hybridMultilevel"/>
    <w:tmpl w:val="ED2EB24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DD25145"/>
    <w:multiLevelType w:val="hybridMultilevel"/>
    <w:tmpl w:val="AADAF8D4"/>
    <w:lvl w:ilvl="0" w:tplc="01349154">
      <w:start w:val="1"/>
      <w:numFmt w:val="decimal"/>
      <w:lvlText w:val="%1."/>
      <w:lvlJc w:val="left"/>
      <w:pPr>
        <w:ind w:left="720" w:hanging="360"/>
      </w:pPr>
      <w:rPr>
        <w:rFonts w:eastAsiaTheme="minorHAnsi" w:cstheme="minorHAnsi" w:hint="default"/>
        <w:b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3474377"/>
    <w:multiLevelType w:val="hybridMultilevel"/>
    <w:tmpl w:val="C074DBE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48C6698"/>
    <w:multiLevelType w:val="hybridMultilevel"/>
    <w:tmpl w:val="266445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A0C6BCF"/>
    <w:multiLevelType w:val="hybridMultilevel"/>
    <w:tmpl w:val="54D4B958"/>
    <w:lvl w:ilvl="0" w:tplc="1CD45534">
      <w:start w:val="1"/>
      <w:numFmt w:val="decimal"/>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C8606F9"/>
    <w:multiLevelType w:val="hybridMultilevel"/>
    <w:tmpl w:val="4EA6B31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4DC82D22"/>
    <w:multiLevelType w:val="hybridMultilevel"/>
    <w:tmpl w:val="C31EE0E6"/>
    <w:lvl w:ilvl="0" w:tplc="ED8E28C0">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2171253"/>
    <w:multiLevelType w:val="hybridMultilevel"/>
    <w:tmpl w:val="569636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55235627"/>
    <w:multiLevelType w:val="hybridMultilevel"/>
    <w:tmpl w:val="EA28AF1C"/>
    <w:lvl w:ilvl="0" w:tplc="20EC88EA">
      <w:numFmt w:val="bullet"/>
      <w:lvlText w:val="-"/>
      <w:lvlJc w:val="left"/>
      <w:pPr>
        <w:ind w:left="435" w:hanging="360"/>
      </w:pPr>
      <w:rPr>
        <w:rFonts w:ascii="Arial" w:eastAsia="Times New Roman" w:hAnsi="Arial" w:cs="Arial" w:hint="default"/>
      </w:rPr>
    </w:lvl>
    <w:lvl w:ilvl="1" w:tplc="440A0003" w:tentative="1">
      <w:start w:val="1"/>
      <w:numFmt w:val="bullet"/>
      <w:lvlText w:val="o"/>
      <w:lvlJc w:val="left"/>
      <w:pPr>
        <w:ind w:left="1155" w:hanging="360"/>
      </w:pPr>
      <w:rPr>
        <w:rFonts w:ascii="Courier New" w:hAnsi="Courier New" w:cs="Courier New" w:hint="default"/>
      </w:rPr>
    </w:lvl>
    <w:lvl w:ilvl="2" w:tplc="440A0005" w:tentative="1">
      <w:start w:val="1"/>
      <w:numFmt w:val="bullet"/>
      <w:lvlText w:val=""/>
      <w:lvlJc w:val="left"/>
      <w:pPr>
        <w:ind w:left="1875" w:hanging="360"/>
      </w:pPr>
      <w:rPr>
        <w:rFonts w:ascii="Wingdings" w:hAnsi="Wingdings" w:hint="default"/>
      </w:rPr>
    </w:lvl>
    <w:lvl w:ilvl="3" w:tplc="440A0001" w:tentative="1">
      <w:start w:val="1"/>
      <w:numFmt w:val="bullet"/>
      <w:lvlText w:val=""/>
      <w:lvlJc w:val="left"/>
      <w:pPr>
        <w:ind w:left="2595" w:hanging="360"/>
      </w:pPr>
      <w:rPr>
        <w:rFonts w:ascii="Symbol" w:hAnsi="Symbol" w:hint="default"/>
      </w:rPr>
    </w:lvl>
    <w:lvl w:ilvl="4" w:tplc="440A0003" w:tentative="1">
      <w:start w:val="1"/>
      <w:numFmt w:val="bullet"/>
      <w:lvlText w:val="o"/>
      <w:lvlJc w:val="left"/>
      <w:pPr>
        <w:ind w:left="3315" w:hanging="360"/>
      </w:pPr>
      <w:rPr>
        <w:rFonts w:ascii="Courier New" w:hAnsi="Courier New" w:cs="Courier New" w:hint="default"/>
      </w:rPr>
    </w:lvl>
    <w:lvl w:ilvl="5" w:tplc="440A0005" w:tentative="1">
      <w:start w:val="1"/>
      <w:numFmt w:val="bullet"/>
      <w:lvlText w:val=""/>
      <w:lvlJc w:val="left"/>
      <w:pPr>
        <w:ind w:left="4035" w:hanging="360"/>
      </w:pPr>
      <w:rPr>
        <w:rFonts w:ascii="Wingdings" w:hAnsi="Wingdings" w:hint="default"/>
      </w:rPr>
    </w:lvl>
    <w:lvl w:ilvl="6" w:tplc="440A0001" w:tentative="1">
      <w:start w:val="1"/>
      <w:numFmt w:val="bullet"/>
      <w:lvlText w:val=""/>
      <w:lvlJc w:val="left"/>
      <w:pPr>
        <w:ind w:left="4755" w:hanging="360"/>
      </w:pPr>
      <w:rPr>
        <w:rFonts w:ascii="Symbol" w:hAnsi="Symbol" w:hint="default"/>
      </w:rPr>
    </w:lvl>
    <w:lvl w:ilvl="7" w:tplc="440A0003" w:tentative="1">
      <w:start w:val="1"/>
      <w:numFmt w:val="bullet"/>
      <w:lvlText w:val="o"/>
      <w:lvlJc w:val="left"/>
      <w:pPr>
        <w:ind w:left="5475" w:hanging="360"/>
      </w:pPr>
      <w:rPr>
        <w:rFonts w:ascii="Courier New" w:hAnsi="Courier New" w:cs="Courier New" w:hint="default"/>
      </w:rPr>
    </w:lvl>
    <w:lvl w:ilvl="8" w:tplc="440A0005" w:tentative="1">
      <w:start w:val="1"/>
      <w:numFmt w:val="bullet"/>
      <w:lvlText w:val=""/>
      <w:lvlJc w:val="left"/>
      <w:pPr>
        <w:ind w:left="6195" w:hanging="360"/>
      </w:pPr>
      <w:rPr>
        <w:rFonts w:ascii="Wingdings" w:hAnsi="Wingdings" w:hint="default"/>
      </w:rPr>
    </w:lvl>
  </w:abstractNum>
  <w:abstractNum w:abstractNumId="24" w15:restartNumberingAfterBreak="0">
    <w:nsid w:val="65650D9C"/>
    <w:multiLevelType w:val="hybridMultilevel"/>
    <w:tmpl w:val="9A8C5824"/>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F3100DA"/>
    <w:multiLevelType w:val="hybridMultilevel"/>
    <w:tmpl w:val="974E394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73F417F4"/>
    <w:multiLevelType w:val="hybridMultilevel"/>
    <w:tmpl w:val="BA4814CC"/>
    <w:lvl w:ilvl="0" w:tplc="440A000D">
      <w:start w:val="1"/>
      <w:numFmt w:val="bullet"/>
      <w:lvlText w:val=""/>
      <w:lvlJc w:val="left"/>
      <w:pPr>
        <w:ind w:left="927"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76183FAD"/>
    <w:multiLevelType w:val="hybridMultilevel"/>
    <w:tmpl w:val="1A3A8D1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7713577A"/>
    <w:multiLevelType w:val="hybridMultilevel"/>
    <w:tmpl w:val="5CE40E7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799C354B"/>
    <w:multiLevelType w:val="hybridMultilevel"/>
    <w:tmpl w:val="6AB63FC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7A444BD1"/>
    <w:multiLevelType w:val="hybridMultilevel"/>
    <w:tmpl w:val="3304B0A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3"/>
  </w:num>
  <w:num w:numId="2">
    <w:abstractNumId w:val="20"/>
  </w:num>
  <w:num w:numId="3">
    <w:abstractNumId w:val="10"/>
  </w:num>
  <w:num w:numId="4">
    <w:abstractNumId w:val="16"/>
  </w:num>
  <w:num w:numId="5">
    <w:abstractNumId w:val="19"/>
  </w:num>
  <w:num w:numId="6">
    <w:abstractNumId w:val="18"/>
  </w:num>
  <w:num w:numId="7">
    <w:abstractNumId w:val="2"/>
  </w:num>
  <w:num w:numId="8">
    <w:abstractNumId w:val="0"/>
  </w:num>
  <w:num w:numId="9">
    <w:abstractNumId w:val="24"/>
  </w:num>
  <w:num w:numId="10">
    <w:abstractNumId w:val="11"/>
  </w:num>
  <w:num w:numId="11">
    <w:abstractNumId w:val="21"/>
  </w:num>
  <w:num w:numId="12">
    <w:abstractNumId w:val="7"/>
  </w:num>
  <w:num w:numId="13">
    <w:abstractNumId w:val="23"/>
  </w:num>
  <w:num w:numId="14">
    <w:abstractNumId w:val="3"/>
  </w:num>
  <w:num w:numId="15">
    <w:abstractNumId w:val="30"/>
  </w:num>
  <w:num w:numId="16">
    <w:abstractNumId w:val="12"/>
  </w:num>
  <w:num w:numId="17">
    <w:abstractNumId w:val="1"/>
  </w:num>
  <w:num w:numId="18">
    <w:abstractNumId w:val="25"/>
  </w:num>
  <w:num w:numId="19">
    <w:abstractNumId w:val="28"/>
  </w:num>
  <w:num w:numId="20">
    <w:abstractNumId w:val="22"/>
  </w:num>
  <w:num w:numId="21">
    <w:abstractNumId w:val="9"/>
  </w:num>
  <w:num w:numId="22">
    <w:abstractNumId w:val="6"/>
  </w:num>
  <w:num w:numId="23">
    <w:abstractNumId w:val="27"/>
  </w:num>
  <w:num w:numId="24">
    <w:abstractNumId w:val="4"/>
  </w:num>
  <w:num w:numId="25">
    <w:abstractNumId w:val="8"/>
  </w:num>
  <w:num w:numId="26">
    <w:abstractNumId w:val="29"/>
  </w:num>
  <w:num w:numId="27">
    <w:abstractNumId w:val="17"/>
  </w:num>
  <w:num w:numId="28">
    <w:abstractNumId w:val="14"/>
  </w:num>
  <w:num w:numId="29">
    <w:abstractNumId w:val="15"/>
  </w:num>
  <w:num w:numId="30">
    <w:abstractNumId w:val="5"/>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CC8"/>
    <w:rsid w:val="00000E21"/>
    <w:rsid w:val="000010C6"/>
    <w:rsid w:val="000057DA"/>
    <w:rsid w:val="00005CCA"/>
    <w:rsid w:val="000069FE"/>
    <w:rsid w:val="000070B8"/>
    <w:rsid w:val="00007421"/>
    <w:rsid w:val="00007B38"/>
    <w:rsid w:val="00007E9C"/>
    <w:rsid w:val="0001153C"/>
    <w:rsid w:val="000120EB"/>
    <w:rsid w:val="00012576"/>
    <w:rsid w:val="0001294C"/>
    <w:rsid w:val="00012BF3"/>
    <w:rsid w:val="00012EFE"/>
    <w:rsid w:val="000131F2"/>
    <w:rsid w:val="0001381D"/>
    <w:rsid w:val="00014BE3"/>
    <w:rsid w:val="0001522B"/>
    <w:rsid w:val="0001571C"/>
    <w:rsid w:val="00015BBD"/>
    <w:rsid w:val="00017C4C"/>
    <w:rsid w:val="00020A62"/>
    <w:rsid w:val="00020AC0"/>
    <w:rsid w:val="00021C3D"/>
    <w:rsid w:val="00023D7F"/>
    <w:rsid w:val="000277B7"/>
    <w:rsid w:val="00027B62"/>
    <w:rsid w:val="0003060A"/>
    <w:rsid w:val="00030A4A"/>
    <w:rsid w:val="000311D0"/>
    <w:rsid w:val="00031D35"/>
    <w:rsid w:val="00032D7B"/>
    <w:rsid w:val="00033D31"/>
    <w:rsid w:val="00036E77"/>
    <w:rsid w:val="00040C64"/>
    <w:rsid w:val="00041946"/>
    <w:rsid w:val="00041CCB"/>
    <w:rsid w:val="00042D87"/>
    <w:rsid w:val="000447A4"/>
    <w:rsid w:val="00044F9F"/>
    <w:rsid w:val="0004572A"/>
    <w:rsid w:val="00045797"/>
    <w:rsid w:val="000459F9"/>
    <w:rsid w:val="000463B7"/>
    <w:rsid w:val="00047564"/>
    <w:rsid w:val="00051391"/>
    <w:rsid w:val="00052334"/>
    <w:rsid w:val="000528EA"/>
    <w:rsid w:val="0005291C"/>
    <w:rsid w:val="00052D1C"/>
    <w:rsid w:val="00052FD2"/>
    <w:rsid w:val="0005681D"/>
    <w:rsid w:val="00056A7B"/>
    <w:rsid w:val="000600AB"/>
    <w:rsid w:val="0006088A"/>
    <w:rsid w:val="000637B7"/>
    <w:rsid w:val="00063A92"/>
    <w:rsid w:val="000649EA"/>
    <w:rsid w:val="00065F18"/>
    <w:rsid w:val="00066104"/>
    <w:rsid w:val="00067053"/>
    <w:rsid w:val="000676FA"/>
    <w:rsid w:val="000706B8"/>
    <w:rsid w:val="000710C9"/>
    <w:rsid w:val="00071BE2"/>
    <w:rsid w:val="00073909"/>
    <w:rsid w:val="00073B99"/>
    <w:rsid w:val="00074968"/>
    <w:rsid w:val="00074B9F"/>
    <w:rsid w:val="00075753"/>
    <w:rsid w:val="00075AC2"/>
    <w:rsid w:val="00075D33"/>
    <w:rsid w:val="0007766A"/>
    <w:rsid w:val="00080669"/>
    <w:rsid w:val="000813AE"/>
    <w:rsid w:val="0008161A"/>
    <w:rsid w:val="00081C3F"/>
    <w:rsid w:val="00082AA6"/>
    <w:rsid w:val="00083A6B"/>
    <w:rsid w:val="00084199"/>
    <w:rsid w:val="000843E0"/>
    <w:rsid w:val="0008494C"/>
    <w:rsid w:val="00086CC3"/>
    <w:rsid w:val="00087E0E"/>
    <w:rsid w:val="00093D72"/>
    <w:rsid w:val="00094347"/>
    <w:rsid w:val="0009466D"/>
    <w:rsid w:val="0009482A"/>
    <w:rsid w:val="000948BE"/>
    <w:rsid w:val="000953B9"/>
    <w:rsid w:val="000955E7"/>
    <w:rsid w:val="00095DC5"/>
    <w:rsid w:val="000A0FF4"/>
    <w:rsid w:val="000A1B04"/>
    <w:rsid w:val="000A1F33"/>
    <w:rsid w:val="000A47DD"/>
    <w:rsid w:val="000A48C2"/>
    <w:rsid w:val="000A4BBA"/>
    <w:rsid w:val="000A530A"/>
    <w:rsid w:val="000B1576"/>
    <w:rsid w:val="000B1A9C"/>
    <w:rsid w:val="000B33E8"/>
    <w:rsid w:val="000B6B94"/>
    <w:rsid w:val="000B730F"/>
    <w:rsid w:val="000B789F"/>
    <w:rsid w:val="000B7F2B"/>
    <w:rsid w:val="000C0E38"/>
    <w:rsid w:val="000C409D"/>
    <w:rsid w:val="000C4BEA"/>
    <w:rsid w:val="000C4FF9"/>
    <w:rsid w:val="000C5D09"/>
    <w:rsid w:val="000C73F8"/>
    <w:rsid w:val="000D1222"/>
    <w:rsid w:val="000D15AA"/>
    <w:rsid w:val="000D364B"/>
    <w:rsid w:val="000D3D4C"/>
    <w:rsid w:val="000D4E4A"/>
    <w:rsid w:val="000D56EC"/>
    <w:rsid w:val="000D7525"/>
    <w:rsid w:val="000E0C52"/>
    <w:rsid w:val="000E2224"/>
    <w:rsid w:val="000E32AF"/>
    <w:rsid w:val="000E40F1"/>
    <w:rsid w:val="000E4832"/>
    <w:rsid w:val="000E59D3"/>
    <w:rsid w:val="000F041B"/>
    <w:rsid w:val="000F1B16"/>
    <w:rsid w:val="000F27B9"/>
    <w:rsid w:val="000F2D79"/>
    <w:rsid w:val="000F3628"/>
    <w:rsid w:val="000F3BBE"/>
    <w:rsid w:val="000F7E5D"/>
    <w:rsid w:val="001001ED"/>
    <w:rsid w:val="00101558"/>
    <w:rsid w:val="001017E8"/>
    <w:rsid w:val="00101EFE"/>
    <w:rsid w:val="00102240"/>
    <w:rsid w:val="00102E00"/>
    <w:rsid w:val="0010309B"/>
    <w:rsid w:val="00104A8D"/>
    <w:rsid w:val="001055D0"/>
    <w:rsid w:val="00105E0D"/>
    <w:rsid w:val="00111381"/>
    <w:rsid w:val="001130CB"/>
    <w:rsid w:val="00114F32"/>
    <w:rsid w:val="00115960"/>
    <w:rsid w:val="0011638D"/>
    <w:rsid w:val="00116C1A"/>
    <w:rsid w:val="00116CEE"/>
    <w:rsid w:val="00117770"/>
    <w:rsid w:val="00117BCB"/>
    <w:rsid w:val="0012043C"/>
    <w:rsid w:val="00122384"/>
    <w:rsid w:val="00123737"/>
    <w:rsid w:val="00124227"/>
    <w:rsid w:val="0012591F"/>
    <w:rsid w:val="00126DA2"/>
    <w:rsid w:val="001276E6"/>
    <w:rsid w:val="00127865"/>
    <w:rsid w:val="00127993"/>
    <w:rsid w:val="00130170"/>
    <w:rsid w:val="00132763"/>
    <w:rsid w:val="00132C31"/>
    <w:rsid w:val="00134416"/>
    <w:rsid w:val="001440BF"/>
    <w:rsid w:val="00145111"/>
    <w:rsid w:val="00147412"/>
    <w:rsid w:val="00153698"/>
    <w:rsid w:val="00155264"/>
    <w:rsid w:val="0015552C"/>
    <w:rsid w:val="001560C2"/>
    <w:rsid w:val="00157108"/>
    <w:rsid w:val="001574B8"/>
    <w:rsid w:val="001579B2"/>
    <w:rsid w:val="00163BBF"/>
    <w:rsid w:val="00164AE3"/>
    <w:rsid w:val="00166484"/>
    <w:rsid w:val="0016761B"/>
    <w:rsid w:val="00170158"/>
    <w:rsid w:val="00171C7E"/>
    <w:rsid w:val="001726AE"/>
    <w:rsid w:val="001726BB"/>
    <w:rsid w:val="00172A9E"/>
    <w:rsid w:val="001733DB"/>
    <w:rsid w:val="00174907"/>
    <w:rsid w:val="0017571F"/>
    <w:rsid w:val="00176F38"/>
    <w:rsid w:val="00177992"/>
    <w:rsid w:val="00177ABE"/>
    <w:rsid w:val="001812CF"/>
    <w:rsid w:val="001819CB"/>
    <w:rsid w:val="00181A6C"/>
    <w:rsid w:val="0018250F"/>
    <w:rsid w:val="00183596"/>
    <w:rsid w:val="00184EB3"/>
    <w:rsid w:val="00185F99"/>
    <w:rsid w:val="00191317"/>
    <w:rsid w:val="00191533"/>
    <w:rsid w:val="00192D7C"/>
    <w:rsid w:val="001952E5"/>
    <w:rsid w:val="00196318"/>
    <w:rsid w:val="00197A40"/>
    <w:rsid w:val="001A0DBD"/>
    <w:rsid w:val="001A3399"/>
    <w:rsid w:val="001A3846"/>
    <w:rsid w:val="001A394F"/>
    <w:rsid w:val="001A4157"/>
    <w:rsid w:val="001A5CFF"/>
    <w:rsid w:val="001B110E"/>
    <w:rsid w:val="001B14D8"/>
    <w:rsid w:val="001B1B92"/>
    <w:rsid w:val="001B22C4"/>
    <w:rsid w:val="001B2978"/>
    <w:rsid w:val="001B32F0"/>
    <w:rsid w:val="001B5E45"/>
    <w:rsid w:val="001B6905"/>
    <w:rsid w:val="001B71DB"/>
    <w:rsid w:val="001B75D1"/>
    <w:rsid w:val="001B761A"/>
    <w:rsid w:val="001C065A"/>
    <w:rsid w:val="001C104F"/>
    <w:rsid w:val="001C42DF"/>
    <w:rsid w:val="001C4883"/>
    <w:rsid w:val="001C6F8F"/>
    <w:rsid w:val="001C708E"/>
    <w:rsid w:val="001D35E2"/>
    <w:rsid w:val="001D49EB"/>
    <w:rsid w:val="001E01BF"/>
    <w:rsid w:val="001E02EE"/>
    <w:rsid w:val="001E17BB"/>
    <w:rsid w:val="001E3DCE"/>
    <w:rsid w:val="001E4B2B"/>
    <w:rsid w:val="001E76AF"/>
    <w:rsid w:val="001F35B7"/>
    <w:rsid w:val="001F514B"/>
    <w:rsid w:val="001F5175"/>
    <w:rsid w:val="001F5958"/>
    <w:rsid w:val="001F6F10"/>
    <w:rsid w:val="001F77ED"/>
    <w:rsid w:val="001F78CB"/>
    <w:rsid w:val="001F7AB6"/>
    <w:rsid w:val="001F7DBF"/>
    <w:rsid w:val="002014A6"/>
    <w:rsid w:val="00201C0F"/>
    <w:rsid w:val="00201DA4"/>
    <w:rsid w:val="00202421"/>
    <w:rsid w:val="002059D6"/>
    <w:rsid w:val="002062AE"/>
    <w:rsid w:val="00207D72"/>
    <w:rsid w:val="00210AFD"/>
    <w:rsid w:val="00213C84"/>
    <w:rsid w:val="0021701E"/>
    <w:rsid w:val="00220A92"/>
    <w:rsid w:val="0022135F"/>
    <w:rsid w:val="0022337A"/>
    <w:rsid w:val="002240FD"/>
    <w:rsid w:val="00224779"/>
    <w:rsid w:val="002262A1"/>
    <w:rsid w:val="0022689A"/>
    <w:rsid w:val="00226DC8"/>
    <w:rsid w:val="0022754D"/>
    <w:rsid w:val="0023060E"/>
    <w:rsid w:val="002308F7"/>
    <w:rsid w:val="00230FF3"/>
    <w:rsid w:val="00230FFE"/>
    <w:rsid w:val="00232D87"/>
    <w:rsid w:val="00235936"/>
    <w:rsid w:val="00235CF4"/>
    <w:rsid w:val="002376FF"/>
    <w:rsid w:val="0023772F"/>
    <w:rsid w:val="00237C13"/>
    <w:rsid w:val="00237D0D"/>
    <w:rsid w:val="00241678"/>
    <w:rsid w:val="00241AEA"/>
    <w:rsid w:val="00241DB1"/>
    <w:rsid w:val="00244613"/>
    <w:rsid w:val="00245E93"/>
    <w:rsid w:val="00246C3A"/>
    <w:rsid w:val="00247835"/>
    <w:rsid w:val="00250B50"/>
    <w:rsid w:val="00250E9A"/>
    <w:rsid w:val="00252995"/>
    <w:rsid w:val="00253D52"/>
    <w:rsid w:val="002549FE"/>
    <w:rsid w:val="00255334"/>
    <w:rsid w:val="0025606E"/>
    <w:rsid w:val="00257D8D"/>
    <w:rsid w:val="00260144"/>
    <w:rsid w:val="00265264"/>
    <w:rsid w:val="00265C88"/>
    <w:rsid w:val="00266C84"/>
    <w:rsid w:val="00267F6D"/>
    <w:rsid w:val="002700C1"/>
    <w:rsid w:val="00270B52"/>
    <w:rsid w:val="00271EC4"/>
    <w:rsid w:val="00271ED6"/>
    <w:rsid w:val="00273B10"/>
    <w:rsid w:val="002756F1"/>
    <w:rsid w:val="00275F70"/>
    <w:rsid w:val="0027714E"/>
    <w:rsid w:val="00280BB3"/>
    <w:rsid w:val="002810FC"/>
    <w:rsid w:val="00281726"/>
    <w:rsid w:val="0028377E"/>
    <w:rsid w:val="002842B8"/>
    <w:rsid w:val="00285C2C"/>
    <w:rsid w:val="0028740B"/>
    <w:rsid w:val="002903F2"/>
    <w:rsid w:val="0029059E"/>
    <w:rsid w:val="00291A6F"/>
    <w:rsid w:val="00291F44"/>
    <w:rsid w:val="00293300"/>
    <w:rsid w:val="00293674"/>
    <w:rsid w:val="002945AF"/>
    <w:rsid w:val="002977B1"/>
    <w:rsid w:val="002A0043"/>
    <w:rsid w:val="002A047D"/>
    <w:rsid w:val="002A12A7"/>
    <w:rsid w:val="002A2207"/>
    <w:rsid w:val="002A233A"/>
    <w:rsid w:val="002A2496"/>
    <w:rsid w:val="002A2D9A"/>
    <w:rsid w:val="002A323A"/>
    <w:rsid w:val="002A32EF"/>
    <w:rsid w:val="002A6033"/>
    <w:rsid w:val="002A6EA3"/>
    <w:rsid w:val="002B123B"/>
    <w:rsid w:val="002B140C"/>
    <w:rsid w:val="002B17AF"/>
    <w:rsid w:val="002B2C6A"/>
    <w:rsid w:val="002B2FC8"/>
    <w:rsid w:val="002B4C11"/>
    <w:rsid w:val="002B56ED"/>
    <w:rsid w:val="002B6438"/>
    <w:rsid w:val="002B7EFB"/>
    <w:rsid w:val="002B7FF4"/>
    <w:rsid w:val="002C0561"/>
    <w:rsid w:val="002C0605"/>
    <w:rsid w:val="002C273A"/>
    <w:rsid w:val="002C29ED"/>
    <w:rsid w:val="002C306C"/>
    <w:rsid w:val="002C4A94"/>
    <w:rsid w:val="002C645C"/>
    <w:rsid w:val="002C70B2"/>
    <w:rsid w:val="002C7ECB"/>
    <w:rsid w:val="002D1C2B"/>
    <w:rsid w:val="002D2BDF"/>
    <w:rsid w:val="002D345C"/>
    <w:rsid w:val="002D45DF"/>
    <w:rsid w:val="002D6147"/>
    <w:rsid w:val="002D70E9"/>
    <w:rsid w:val="002E154A"/>
    <w:rsid w:val="002E340B"/>
    <w:rsid w:val="002E4855"/>
    <w:rsid w:val="002E5D65"/>
    <w:rsid w:val="002F0A26"/>
    <w:rsid w:val="002F1951"/>
    <w:rsid w:val="002F26AB"/>
    <w:rsid w:val="002F2D31"/>
    <w:rsid w:val="002F4342"/>
    <w:rsid w:val="002F4F55"/>
    <w:rsid w:val="002F5238"/>
    <w:rsid w:val="00300DD2"/>
    <w:rsid w:val="00302FC8"/>
    <w:rsid w:val="003069FC"/>
    <w:rsid w:val="00306ACA"/>
    <w:rsid w:val="00306CF1"/>
    <w:rsid w:val="00307E1C"/>
    <w:rsid w:val="003121FC"/>
    <w:rsid w:val="00312507"/>
    <w:rsid w:val="0031259D"/>
    <w:rsid w:val="00312AFD"/>
    <w:rsid w:val="00313AFD"/>
    <w:rsid w:val="00314429"/>
    <w:rsid w:val="0031611D"/>
    <w:rsid w:val="0031760E"/>
    <w:rsid w:val="00321473"/>
    <w:rsid w:val="00323B03"/>
    <w:rsid w:val="003243D3"/>
    <w:rsid w:val="003244C4"/>
    <w:rsid w:val="00326F8F"/>
    <w:rsid w:val="00327E31"/>
    <w:rsid w:val="003309C1"/>
    <w:rsid w:val="003312E2"/>
    <w:rsid w:val="00331DCA"/>
    <w:rsid w:val="003348DE"/>
    <w:rsid w:val="0033677D"/>
    <w:rsid w:val="00336F6C"/>
    <w:rsid w:val="00337EBB"/>
    <w:rsid w:val="00340148"/>
    <w:rsid w:val="003401F9"/>
    <w:rsid w:val="00340397"/>
    <w:rsid w:val="00340B00"/>
    <w:rsid w:val="00340B20"/>
    <w:rsid w:val="003421AF"/>
    <w:rsid w:val="00342657"/>
    <w:rsid w:val="00342705"/>
    <w:rsid w:val="00345B03"/>
    <w:rsid w:val="00346292"/>
    <w:rsid w:val="0034663A"/>
    <w:rsid w:val="003528CC"/>
    <w:rsid w:val="00353565"/>
    <w:rsid w:val="00354C48"/>
    <w:rsid w:val="00354CC3"/>
    <w:rsid w:val="00355975"/>
    <w:rsid w:val="00356960"/>
    <w:rsid w:val="00360AB2"/>
    <w:rsid w:val="00360F6E"/>
    <w:rsid w:val="00370678"/>
    <w:rsid w:val="003707CD"/>
    <w:rsid w:val="00371DDE"/>
    <w:rsid w:val="00372562"/>
    <w:rsid w:val="003733D4"/>
    <w:rsid w:val="00376466"/>
    <w:rsid w:val="00382201"/>
    <w:rsid w:val="00382633"/>
    <w:rsid w:val="0038276A"/>
    <w:rsid w:val="00383C62"/>
    <w:rsid w:val="003840DE"/>
    <w:rsid w:val="00385308"/>
    <w:rsid w:val="003863F4"/>
    <w:rsid w:val="00386697"/>
    <w:rsid w:val="003869C8"/>
    <w:rsid w:val="00387E82"/>
    <w:rsid w:val="0039123A"/>
    <w:rsid w:val="003921EC"/>
    <w:rsid w:val="00393148"/>
    <w:rsid w:val="0039322D"/>
    <w:rsid w:val="00394648"/>
    <w:rsid w:val="003958F1"/>
    <w:rsid w:val="00395E6C"/>
    <w:rsid w:val="00396F4D"/>
    <w:rsid w:val="003973F3"/>
    <w:rsid w:val="003A012D"/>
    <w:rsid w:val="003A0525"/>
    <w:rsid w:val="003A1BE8"/>
    <w:rsid w:val="003A2837"/>
    <w:rsid w:val="003A4950"/>
    <w:rsid w:val="003A565C"/>
    <w:rsid w:val="003A5BBA"/>
    <w:rsid w:val="003A7BC0"/>
    <w:rsid w:val="003B0D94"/>
    <w:rsid w:val="003B2662"/>
    <w:rsid w:val="003B353F"/>
    <w:rsid w:val="003B5B3B"/>
    <w:rsid w:val="003B65EE"/>
    <w:rsid w:val="003B70B6"/>
    <w:rsid w:val="003B7171"/>
    <w:rsid w:val="003C0709"/>
    <w:rsid w:val="003C07FC"/>
    <w:rsid w:val="003C0F38"/>
    <w:rsid w:val="003C234C"/>
    <w:rsid w:val="003C3609"/>
    <w:rsid w:val="003C3648"/>
    <w:rsid w:val="003C4DEB"/>
    <w:rsid w:val="003C552F"/>
    <w:rsid w:val="003C5E23"/>
    <w:rsid w:val="003C7D2B"/>
    <w:rsid w:val="003C7E1D"/>
    <w:rsid w:val="003D0A85"/>
    <w:rsid w:val="003D1241"/>
    <w:rsid w:val="003D2DC1"/>
    <w:rsid w:val="003D5046"/>
    <w:rsid w:val="003D5694"/>
    <w:rsid w:val="003E0F6A"/>
    <w:rsid w:val="003E1196"/>
    <w:rsid w:val="003E203A"/>
    <w:rsid w:val="003E4FCF"/>
    <w:rsid w:val="003E6699"/>
    <w:rsid w:val="003E7D0A"/>
    <w:rsid w:val="003F2C16"/>
    <w:rsid w:val="003F4795"/>
    <w:rsid w:val="003F4A12"/>
    <w:rsid w:val="003F511B"/>
    <w:rsid w:val="003F5920"/>
    <w:rsid w:val="003F603F"/>
    <w:rsid w:val="003F63DD"/>
    <w:rsid w:val="003F640C"/>
    <w:rsid w:val="003F7B37"/>
    <w:rsid w:val="003F7BEF"/>
    <w:rsid w:val="0040035B"/>
    <w:rsid w:val="0040190A"/>
    <w:rsid w:val="00401AEE"/>
    <w:rsid w:val="00401B80"/>
    <w:rsid w:val="00402E88"/>
    <w:rsid w:val="00403134"/>
    <w:rsid w:val="00403658"/>
    <w:rsid w:val="00403D8C"/>
    <w:rsid w:val="004059D9"/>
    <w:rsid w:val="00406172"/>
    <w:rsid w:val="004067E8"/>
    <w:rsid w:val="004112EB"/>
    <w:rsid w:val="0041192E"/>
    <w:rsid w:val="004135AA"/>
    <w:rsid w:val="004158B3"/>
    <w:rsid w:val="00415954"/>
    <w:rsid w:val="004160A4"/>
    <w:rsid w:val="004166AA"/>
    <w:rsid w:val="004174DA"/>
    <w:rsid w:val="00420749"/>
    <w:rsid w:val="0042260E"/>
    <w:rsid w:val="00422FE2"/>
    <w:rsid w:val="004241B5"/>
    <w:rsid w:val="0042427C"/>
    <w:rsid w:val="00426205"/>
    <w:rsid w:val="00426FF8"/>
    <w:rsid w:val="00430051"/>
    <w:rsid w:val="00430376"/>
    <w:rsid w:val="00430C4A"/>
    <w:rsid w:val="004311B0"/>
    <w:rsid w:val="0043127E"/>
    <w:rsid w:val="00432350"/>
    <w:rsid w:val="004325AD"/>
    <w:rsid w:val="00435408"/>
    <w:rsid w:val="0043740D"/>
    <w:rsid w:val="00441445"/>
    <w:rsid w:val="004459F9"/>
    <w:rsid w:val="00450A76"/>
    <w:rsid w:val="00450C24"/>
    <w:rsid w:val="004516A2"/>
    <w:rsid w:val="004547CC"/>
    <w:rsid w:val="0045582C"/>
    <w:rsid w:val="00456569"/>
    <w:rsid w:val="00456838"/>
    <w:rsid w:val="0045783A"/>
    <w:rsid w:val="00460D98"/>
    <w:rsid w:val="004611AC"/>
    <w:rsid w:val="00461272"/>
    <w:rsid w:val="004615FE"/>
    <w:rsid w:val="00461732"/>
    <w:rsid w:val="00461990"/>
    <w:rsid w:val="00461FA0"/>
    <w:rsid w:val="00462269"/>
    <w:rsid w:val="00462FDD"/>
    <w:rsid w:val="0046439A"/>
    <w:rsid w:val="00467341"/>
    <w:rsid w:val="004704C2"/>
    <w:rsid w:val="0047107B"/>
    <w:rsid w:val="004714F9"/>
    <w:rsid w:val="00471B47"/>
    <w:rsid w:val="004720B8"/>
    <w:rsid w:val="00472CC2"/>
    <w:rsid w:val="00474B42"/>
    <w:rsid w:val="00475A2E"/>
    <w:rsid w:val="00476653"/>
    <w:rsid w:val="00477BB9"/>
    <w:rsid w:val="00481001"/>
    <w:rsid w:val="00481591"/>
    <w:rsid w:val="00481AE9"/>
    <w:rsid w:val="0048462D"/>
    <w:rsid w:val="0048733E"/>
    <w:rsid w:val="00490350"/>
    <w:rsid w:val="00493114"/>
    <w:rsid w:val="004938C0"/>
    <w:rsid w:val="00493EA3"/>
    <w:rsid w:val="00494D68"/>
    <w:rsid w:val="00494E08"/>
    <w:rsid w:val="004963A9"/>
    <w:rsid w:val="004975F2"/>
    <w:rsid w:val="004A25E5"/>
    <w:rsid w:val="004A4361"/>
    <w:rsid w:val="004B0063"/>
    <w:rsid w:val="004B1755"/>
    <w:rsid w:val="004B2D8B"/>
    <w:rsid w:val="004B3117"/>
    <w:rsid w:val="004B4287"/>
    <w:rsid w:val="004B5790"/>
    <w:rsid w:val="004B5AA1"/>
    <w:rsid w:val="004B5FD2"/>
    <w:rsid w:val="004C034C"/>
    <w:rsid w:val="004C146D"/>
    <w:rsid w:val="004C15FE"/>
    <w:rsid w:val="004C481F"/>
    <w:rsid w:val="004C53C5"/>
    <w:rsid w:val="004C5D09"/>
    <w:rsid w:val="004C5F38"/>
    <w:rsid w:val="004C6D39"/>
    <w:rsid w:val="004C71EE"/>
    <w:rsid w:val="004C79F2"/>
    <w:rsid w:val="004C7F52"/>
    <w:rsid w:val="004D08A4"/>
    <w:rsid w:val="004D0AEE"/>
    <w:rsid w:val="004D0C8A"/>
    <w:rsid w:val="004D2056"/>
    <w:rsid w:val="004D20C1"/>
    <w:rsid w:val="004D2B54"/>
    <w:rsid w:val="004D53E5"/>
    <w:rsid w:val="004D5D7E"/>
    <w:rsid w:val="004D7B45"/>
    <w:rsid w:val="004E211B"/>
    <w:rsid w:val="004E36FF"/>
    <w:rsid w:val="004E4356"/>
    <w:rsid w:val="004E57B4"/>
    <w:rsid w:val="004E688E"/>
    <w:rsid w:val="004E6FE8"/>
    <w:rsid w:val="004F02C6"/>
    <w:rsid w:val="004F0B9E"/>
    <w:rsid w:val="004F166C"/>
    <w:rsid w:val="004F2D00"/>
    <w:rsid w:val="004F31BB"/>
    <w:rsid w:val="004F34EB"/>
    <w:rsid w:val="004F4E02"/>
    <w:rsid w:val="004F54C2"/>
    <w:rsid w:val="004F5D0E"/>
    <w:rsid w:val="004F60A8"/>
    <w:rsid w:val="004F6432"/>
    <w:rsid w:val="00503954"/>
    <w:rsid w:val="00504455"/>
    <w:rsid w:val="0050481C"/>
    <w:rsid w:val="0050556C"/>
    <w:rsid w:val="0050557B"/>
    <w:rsid w:val="00507F0E"/>
    <w:rsid w:val="00512696"/>
    <w:rsid w:val="0051436C"/>
    <w:rsid w:val="005161E8"/>
    <w:rsid w:val="0051736B"/>
    <w:rsid w:val="005174BA"/>
    <w:rsid w:val="00517C2A"/>
    <w:rsid w:val="00520445"/>
    <w:rsid w:val="00523514"/>
    <w:rsid w:val="00524C8E"/>
    <w:rsid w:val="00524D77"/>
    <w:rsid w:val="005253BE"/>
    <w:rsid w:val="005259C1"/>
    <w:rsid w:val="00526890"/>
    <w:rsid w:val="00527191"/>
    <w:rsid w:val="005272C4"/>
    <w:rsid w:val="00531342"/>
    <w:rsid w:val="005324C7"/>
    <w:rsid w:val="00534B31"/>
    <w:rsid w:val="00535DC5"/>
    <w:rsid w:val="0053604A"/>
    <w:rsid w:val="005367F1"/>
    <w:rsid w:val="00536B4D"/>
    <w:rsid w:val="005423CB"/>
    <w:rsid w:val="00543EE9"/>
    <w:rsid w:val="0054432D"/>
    <w:rsid w:val="00545D3A"/>
    <w:rsid w:val="005460EA"/>
    <w:rsid w:val="0055064C"/>
    <w:rsid w:val="005508D2"/>
    <w:rsid w:val="00552544"/>
    <w:rsid w:val="00553F86"/>
    <w:rsid w:val="00554498"/>
    <w:rsid w:val="005545E9"/>
    <w:rsid w:val="00554A57"/>
    <w:rsid w:val="0055662A"/>
    <w:rsid w:val="005576DB"/>
    <w:rsid w:val="00563CB6"/>
    <w:rsid w:val="005645FF"/>
    <w:rsid w:val="00571FDB"/>
    <w:rsid w:val="00572607"/>
    <w:rsid w:val="00573A28"/>
    <w:rsid w:val="005758D3"/>
    <w:rsid w:val="00575D51"/>
    <w:rsid w:val="00580AFC"/>
    <w:rsid w:val="005839CA"/>
    <w:rsid w:val="00584191"/>
    <w:rsid w:val="00590C0B"/>
    <w:rsid w:val="00590C2A"/>
    <w:rsid w:val="005932BE"/>
    <w:rsid w:val="00594149"/>
    <w:rsid w:val="0059466E"/>
    <w:rsid w:val="00594CA7"/>
    <w:rsid w:val="00595D77"/>
    <w:rsid w:val="005964BD"/>
    <w:rsid w:val="00597A13"/>
    <w:rsid w:val="005A28E8"/>
    <w:rsid w:val="005A3C33"/>
    <w:rsid w:val="005A406D"/>
    <w:rsid w:val="005A41C5"/>
    <w:rsid w:val="005B0B51"/>
    <w:rsid w:val="005B455A"/>
    <w:rsid w:val="005B504C"/>
    <w:rsid w:val="005B6937"/>
    <w:rsid w:val="005B7190"/>
    <w:rsid w:val="005B743F"/>
    <w:rsid w:val="005C0057"/>
    <w:rsid w:val="005C04DE"/>
    <w:rsid w:val="005C07BD"/>
    <w:rsid w:val="005C0852"/>
    <w:rsid w:val="005C0FCA"/>
    <w:rsid w:val="005C252B"/>
    <w:rsid w:val="005C3501"/>
    <w:rsid w:val="005D1767"/>
    <w:rsid w:val="005D1DF4"/>
    <w:rsid w:val="005D4305"/>
    <w:rsid w:val="005D4376"/>
    <w:rsid w:val="005D5581"/>
    <w:rsid w:val="005D5E48"/>
    <w:rsid w:val="005D68DB"/>
    <w:rsid w:val="005D775E"/>
    <w:rsid w:val="005E0EC7"/>
    <w:rsid w:val="005E35CA"/>
    <w:rsid w:val="005E3944"/>
    <w:rsid w:val="005E3A90"/>
    <w:rsid w:val="005E3B2A"/>
    <w:rsid w:val="005E3CFA"/>
    <w:rsid w:val="005E4B5E"/>
    <w:rsid w:val="005E54C6"/>
    <w:rsid w:val="005E7C9D"/>
    <w:rsid w:val="005F0114"/>
    <w:rsid w:val="005F07BA"/>
    <w:rsid w:val="005F2443"/>
    <w:rsid w:val="005F435B"/>
    <w:rsid w:val="005F482F"/>
    <w:rsid w:val="005F5504"/>
    <w:rsid w:val="005F575A"/>
    <w:rsid w:val="005F6783"/>
    <w:rsid w:val="006033D5"/>
    <w:rsid w:val="0060355E"/>
    <w:rsid w:val="00603B1E"/>
    <w:rsid w:val="00604579"/>
    <w:rsid w:val="006052B9"/>
    <w:rsid w:val="0060563B"/>
    <w:rsid w:val="00605867"/>
    <w:rsid w:val="00605B8D"/>
    <w:rsid w:val="0061120D"/>
    <w:rsid w:val="006125BE"/>
    <w:rsid w:val="0061273A"/>
    <w:rsid w:val="00612D2E"/>
    <w:rsid w:val="00613B7F"/>
    <w:rsid w:val="00623CBD"/>
    <w:rsid w:val="00624A9A"/>
    <w:rsid w:val="00625087"/>
    <w:rsid w:val="00626B72"/>
    <w:rsid w:val="00627842"/>
    <w:rsid w:val="00627BD4"/>
    <w:rsid w:val="006313A3"/>
    <w:rsid w:val="006315CB"/>
    <w:rsid w:val="006321C7"/>
    <w:rsid w:val="00632FF5"/>
    <w:rsid w:val="006333B9"/>
    <w:rsid w:val="00634979"/>
    <w:rsid w:val="00634E2B"/>
    <w:rsid w:val="00635155"/>
    <w:rsid w:val="0063534C"/>
    <w:rsid w:val="00635AFE"/>
    <w:rsid w:val="00636A0B"/>
    <w:rsid w:val="00637076"/>
    <w:rsid w:val="00645221"/>
    <w:rsid w:val="00645CEE"/>
    <w:rsid w:val="00646013"/>
    <w:rsid w:val="00646C85"/>
    <w:rsid w:val="006473FD"/>
    <w:rsid w:val="006476DF"/>
    <w:rsid w:val="006506EB"/>
    <w:rsid w:val="00655F42"/>
    <w:rsid w:val="0065636F"/>
    <w:rsid w:val="00656A1B"/>
    <w:rsid w:val="006575A3"/>
    <w:rsid w:val="00660473"/>
    <w:rsid w:val="00660656"/>
    <w:rsid w:val="00663A3A"/>
    <w:rsid w:val="00667692"/>
    <w:rsid w:val="00670D9C"/>
    <w:rsid w:val="00671EF2"/>
    <w:rsid w:val="00672EF5"/>
    <w:rsid w:val="006735F1"/>
    <w:rsid w:val="00674F79"/>
    <w:rsid w:val="006759F2"/>
    <w:rsid w:val="00676F18"/>
    <w:rsid w:val="00677131"/>
    <w:rsid w:val="0067774C"/>
    <w:rsid w:val="00681919"/>
    <w:rsid w:val="006840C8"/>
    <w:rsid w:val="006844ED"/>
    <w:rsid w:val="00687BFA"/>
    <w:rsid w:val="00687CF0"/>
    <w:rsid w:val="006900DE"/>
    <w:rsid w:val="006907CD"/>
    <w:rsid w:val="006916ED"/>
    <w:rsid w:val="00693C4C"/>
    <w:rsid w:val="00693E32"/>
    <w:rsid w:val="00694B01"/>
    <w:rsid w:val="00694EAB"/>
    <w:rsid w:val="00695D0B"/>
    <w:rsid w:val="006960C8"/>
    <w:rsid w:val="00697E70"/>
    <w:rsid w:val="006A10F4"/>
    <w:rsid w:val="006A1E45"/>
    <w:rsid w:val="006A1E4B"/>
    <w:rsid w:val="006A1ECA"/>
    <w:rsid w:val="006A25EA"/>
    <w:rsid w:val="006A28F9"/>
    <w:rsid w:val="006A3129"/>
    <w:rsid w:val="006A349F"/>
    <w:rsid w:val="006A4704"/>
    <w:rsid w:val="006A4A59"/>
    <w:rsid w:val="006A6952"/>
    <w:rsid w:val="006A7B14"/>
    <w:rsid w:val="006A7ED0"/>
    <w:rsid w:val="006B0406"/>
    <w:rsid w:val="006B1B84"/>
    <w:rsid w:val="006B23F6"/>
    <w:rsid w:val="006B301F"/>
    <w:rsid w:val="006B4AE9"/>
    <w:rsid w:val="006B4B53"/>
    <w:rsid w:val="006B5A82"/>
    <w:rsid w:val="006B5C4D"/>
    <w:rsid w:val="006B6E22"/>
    <w:rsid w:val="006C04E3"/>
    <w:rsid w:val="006C18EB"/>
    <w:rsid w:val="006C23E3"/>
    <w:rsid w:val="006C4F19"/>
    <w:rsid w:val="006C525D"/>
    <w:rsid w:val="006C6DF2"/>
    <w:rsid w:val="006C718E"/>
    <w:rsid w:val="006C7601"/>
    <w:rsid w:val="006D1255"/>
    <w:rsid w:val="006D17BB"/>
    <w:rsid w:val="006D47FD"/>
    <w:rsid w:val="006D48F5"/>
    <w:rsid w:val="006D49C3"/>
    <w:rsid w:val="006D7759"/>
    <w:rsid w:val="006E17D9"/>
    <w:rsid w:val="006E1AE9"/>
    <w:rsid w:val="006E1FC3"/>
    <w:rsid w:val="006E2D88"/>
    <w:rsid w:val="006E34C4"/>
    <w:rsid w:val="006E479F"/>
    <w:rsid w:val="006E5557"/>
    <w:rsid w:val="006E70ED"/>
    <w:rsid w:val="006F0861"/>
    <w:rsid w:val="006F2546"/>
    <w:rsid w:val="006F2931"/>
    <w:rsid w:val="006F3225"/>
    <w:rsid w:val="006F337F"/>
    <w:rsid w:val="006F572F"/>
    <w:rsid w:val="006F5DB1"/>
    <w:rsid w:val="007006E3"/>
    <w:rsid w:val="00702444"/>
    <w:rsid w:val="00702EED"/>
    <w:rsid w:val="00703CDE"/>
    <w:rsid w:val="007073F4"/>
    <w:rsid w:val="00710578"/>
    <w:rsid w:val="00710E50"/>
    <w:rsid w:val="00711B2A"/>
    <w:rsid w:val="00712745"/>
    <w:rsid w:val="00712ED9"/>
    <w:rsid w:val="00713534"/>
    <w:rsid w:val="007135B3"/>
    <w:rsid w:val="00714F6A"/>
    <w:rsid w:val="007162CF"/>
    <w:rsid w:val="00716498"/>
    <w:rsid w:val="00716563"/>
    <w:rsid w:val="00720A08"/>
    <w:rsid w:val="00720A35"/>
    <w:rsid w:val="00720E14"/>
    <w:rsid w:val="00720E87"/>
    <w:rsid w:val="00720F4E"/>
    <w:rsid w:val="007211FD"/>
    <w:rsid w:val="00721BAD"/>
    <w:rsid w:val="00723304"/>
    <w:rsid w:val="00723A25"/>
    <w:rsid w:val="00723C8A"/>
    <w:rsid w:val="00723FE0"/>
    <w:rsid w:val="0072502D"/>
    <w:rsid w:val="0072584E"/>
    <w:rsid w:val="00725F3D"/>
    <w:rsid w:val="0073106D"/>
    <w:rsid w:val="00731E1D"/>
    <w:rsid w:val="00731E73"/>
    <w:rsid w:val="007320D6"/>
    <w:rsid w:val="00733F36"/>
    <w:rsid w:val="00733F50"/>
    <w:rsid w:val="007351F2"/>
    <w:rsid w:val="00735874"/>
    <w:rsid w:val="00736A15"/>
    <w:rsid w:val="00737D12"/>
    <w:rsid w:val="00737D9B"/>
    <w:rsid w:val="00742239"/>
    <w:rsid w:val="00742C8A"/>
    <w:rsid w:val="00747E6F"/>
    <w:rsid w:val="0075087E"/>
    <w:rsid w:val="00751C46"/>
    <w:rsid w:val="0075364E"/>
    <w:rsid w:val="00753B19"/>
    <w:rsid w:val="007543C7"/>
    <w:rsid w:val="007552BF"/>
    <w:rsid w:val="00756FF7"/>
    <w:rsid w:val="0076085D"/>
    <w:rsid w:val="00762071"/>
    <w:rsid w:val="0076409A"/>
    <w:rsid w:val="00764A4D"/>
    <w:rsid w:val="007657B5"/>
    <w:rsid w:val="00767178"/>
    <w:rsid w:val="007701C3"/>
    <w:rsid w:val="0077207D"/>
    <w:rsid w:val="0077265D"/>
    <w:rsid w:val="00772767"/>
    <w:rsid w:val="00774752"/>
    <w:rsid w:val="00776B04"/>
    <w:rsid w:val="00777867"/>
    <w:rsid w:val="00777E27"/>
    <w:rsid w:val="00782C68"/>
    <w:rsid w:val="00785053"/>
    <w:rsid w:val="00786E4F"/>
    <w:rsid w:val="00787085"/>
    <w:rsid w:val="007870EC"/>
    <w:rsid w:val="007877DE"/>
    <w:rsid w:val="007904C0"/>
    <w:rsid w:val="0079081D"/>
    <w:rsid w:val="00790EAC"/>
    <w:rsid w:val="00791462"/>
    <w:rsid w:val="00792C55"/>
    <w:rsid w:val="00796A32"/>
    <w:rsid w:val="007973DD"/>
    <w:rsid w:val="007A09A6"/>
    <w:rsid w:val="007A1288"/>
    <w:rsid w:val="007A5DEA"/>
    <w:rsid w:val="007A6E11"/>
    <w:rsid w:val="007A7CC8"/>
    <w:rsid w:val="007B3170"/>
    <w:rsid w:val="007B3393"/>
    <w:rsid w:val="007B36C2"/>
    <w:rsid w:val="007B5E96"/>
    <w:rsid w:val="007B6340"/>
    <w:rsid w:val="007C14BC"/>
    <w:rsid w:val="007C1524"/>
    <w:rsid w:val="007C1C25"/>
    <w:rsid w:val="007C5871"/>
    <w:rsid w:val="007C67EF"/>
    <w:rsid w:val="007C7B18"/>
    <w:rsid w:val="007D0220"/>
    <w:rsid w:val="007D3B60"/>
    <w:rsid w:val="007D4695"/>
    <w:rsid w:val="007D6853"/>
    <w:rsid w:val="007E1A9B"/>
    <w:rsid w:val="007E1D8D"/>
    <w:rsid w:val="007E3C63"/>
    <w:rsid w:val="007F0A17"/>
    <w:rsid w:val="007F0BA1"/>
    <w:rsid w:val="007F1543"/>
    <w:rsid w:val="007F18D7"/>
    <w:rsid w:val="007F1981"/>
    <w:rsid w:val="007F3313"/>
    <w:rsid w:val="007F3C13"/>
    <w:rsid w:val="007F51A6"/>
    <w:rsid w:val="007F529B"/>
    <w:rsid w:val="007F64E2"/>
    <w:rsid w:val="007F6BB2"/>
    <w:rsid w:val="007F73FF"/>
    <w:rsid w:val="00800C47"/>
    <w:rsid w:val="00800C4C"/>
    <w:rsid w:val="00800CF9"/>
    <w:rsid w:val="00801C1B"/>
    <w:rsid w:val="00802C14"/>
    <w:rsid w:val="00802C16"/>
    <w:rsid w:val="00804F66"/>
    <w:rsid w:val="00811296"/>
    <w:rsid w:val="0081235A"/>
    <w:rsid w:val="008136B9"/>
    <w:rsid w:val="00814489"/>
    <w:rsid w:val="00814E27"/>
    <w:rsid w:val="00814F19"/>
    <w:rsid w:val="0081523C"/>
    <w:rsid w:val="00816B47"/>
    <w:rsid w:val="008229D5"/>
    <w:rsid w:val="0082330C"/>
    <w:rsid w:val="00823FCE"/>
    <w:rsid w:val="00824308"/>
    <w:rsid w:val="00825E96"/>
    <w:rsid w:val="00827640"/>
    <w:rsid w:val="00827F74"/>
    <w:rsid w:val="00831476"/>
    <w:rsid w:val="00832215"/>
    <w:rsid w:val="0083227B"/>
    <w:rsid w:val="00833273"/>
    <w:rsid w:val="00833DA1"/>
    <w:rsid w:val="00834100"/>
    <w:rsid w:val="00835439"/>
    <w:rsid w:val="00835862"/>
    <w:rsid w:val="00840117"/>
    <w:rsid w:val="00840645"/>
    <w:rsid w:val="00841129"/>
    <w:rsid w:val="00842B65"/>
    <w:rsid w:val="00844A2C"/>
    <w:rsid w:val="00844E72"/>
    <w:rsid w:val="008460D0"/>
    <w:rsid w:val="008460D8"/>
    <w:rsid w:val="00846978"/>
    <w:rsid w:val="00846C22"/>
    <w:rsid w:val="00846CB8"/>
    <w:rsid w:val="00847ADF"/>
    <w:rsid w:val="008521C8"/>
    <w:rsid w:val="00853700"/>
    <w:rsid w:val="008537F7"/>
    <w:rsid w:val="00855C4B"/>
    <w:rsid w:val="008564DD"/>
    <w:rsid w:val="00856854"/>
    <w:rsid w:val="00857AF0"/>
    <w:rsid w:val="008628FE"/>
    <w:rsid w:val="00862DF5"/>
    <w:rsid w:val="008631C6"/>
    <w:rsid w:val="00863473"/>
    <w:rsid w:val="00863A28"/>
    <w:rsid w:val="00866552"/>
    <w:rsid w:val="0086662B"/>
    <w:rsid w:val="00872C10"/>
    <w:rsid w:val="00874DD2"/>
    <w:rsid w:val="0087574A"/>
    <w:rsid w:val="008762B4"/>
    <w:rsid w:val="00876EBB"/>
    <w:rsid w:val="00877AC3"/>
    <w:rsid w:val="00880265"/>
    <w:rsid w:val="00880D0A"/>
    <w:rsid w:val="00880E19"/>
    <w:rsid w:val="008813AB"/>
    <w:rsid w:val="00881E2A"/>
    <w:rsid w:val="0088388F"/>
    <w:rsid w:val="00884882"/>
    <w:rsid w:val="008848EE"/>
    <w:rsid w:val="00885585"/>
    <w:rsid w:val="00886A2A"/>
    <w:rsid w:val="00891E20"/>
    <w:rsid w:val="00892BF7"/>
    <w:rsid w:val="008940AB"/>
    <w:rsid w:val="008944D3"/>
    <w:rsid w:val="0089461F"/>
    <w:rsid w:val="00894730"/>
    <w:rsid w:val="008948B7"/>
    <w:rsid w:val="00894C1D"/>
    <w:rsid w:val="00895C2F"/>
    <w:rsid w:val="00896314"/>
    <w:rsid w:val="00896538"/>
    <w:rsid w:val="00897D94"/>
    <w:rsid w:val="008A1A88"/>
    <w:rsid w:val="008A1CFD"/>
    <w:rsid w:val="008A2646"/>
    <w:rsid w:val="008A2BB3"/>
    <w:rsid w:val="008A4852"/>
    <w:rsid w:val="008A52F7"/>
    <w:rsid w:val="008A5765"/>
    <w:rsid w:val="008A5C45"/>
    <w:rsid w:val="008A5CBD"/>
    <w:rsid w:val="008A7B35"/>
    <w:rsid w:val="008B039F"/>
    <w:rsid w:val="008B0FAA"/>
    <w:rsid w:val="008B136C"/>
    <w:rsid w:val="008B1B35"/>
    <w:rsid w:val="008B272B"/>
    <w:rsid w:val="008B34E3"/>
    <w:rsid w:val="008B47B3"/>
    <w:rsid w:val="008B539B"/>
    <w:rsid w:val="008B5595"/>
    <w:rsid w:val="008B6223"/>
    <w:rsid w:val="008B6D15"/>
    <w:rsid w:val="008C03C0"/>
    <w:rsid w:val="008C0437"/>
    <w:rsid w:val="008C12A1"/>
    <w:rsid w:val="008C1B36"/>
    <w:rsid w:val="008C3A67"/>
    <w:rsid w:val="008C3F92"/>
    <w:rsid w:val="008C4441"/>
    <w:rsid w:val="008C507D"/>
    <w:rsid w:val="008C531D"/>
    <w:rsid w:val="008C6A70"/>
    <w:rsid w:val="008C6AEA"/>
    <w:rsid w:val="008C784C"/>
    <w:rsid w:val="008C7F34"/>
    <w:rsid w:val="008D046C"/>
    <w:rsid w:val="008D0C03"/>
    <w:rsid w:val="008D356C"/>
    <w:rsid w:val="008D4C08"/>
    <w:rsid w:val="008D614C"/>
    <w:rsid w:val="008D764B"/>
    <w:rsid w:val="008E0570"/>
    <w:rsid w:val="008E1E62"/>
    <w:rsid w:val="008E2606"/>
    <w:rsid w:val="008E299B"/>
    <w:rsid w:val="008E3789"/>
    <w:rsid w:val="008E5CD6"/>
    <w:rsid w:val="008E7401"/>
    <w:rsid w:val="008F1710"/>
    <w:rsid w:val="008F2211"/>
    <w:rsid w:val="008F2339"/>
    <w:rsid w:val="008F2548"/>
    <w:rsid w:val="008F3331"/>
    <w:rsid w:val="008F4151"/>
    <w:rsid w:val="008F4A3C"/>
    <w:rsid w:val="008F4EC6"/>
    <w:rsid w:val="008F5AAF"/>
    <w:rsid w:val="0090011E"/>
    <w:rsid w:val="009032A1"/>
    <w:rsid w:val="00904AF2"/>
    <w:rsid w:val="00905510"/>
    <w:rsid w:val="009111F7"/>
    <w:rsid w:val="0091249B"/>
    <w:rsid w:val="00912B27"/>
    <w:rsid w:val="009133F2"/>
    <w:rsid w:val="00913A5D"/>
    <w:rsid w:val="00913D58"/>
    <w:rsid w:val="00914D19"/>
    <w:rsid w:val="0091540B"/>
    <w:rsid w:val="00916496"/>
    <w:rsid w:val="00916551"/>
    <w:rsid w:val="00917B3D"/>
    <w:rsid w:val="00917C9E"/>
    <w:rsid w:val="00917FBD"/>
    <w:rsid w:val="00921271"/>
    <w:rsid w:val="00921892"/>
    <w:rsid w:val="00922995"/>
    <w:rsid w:val="00923FA4"/>
    <w:rsid w:val="009247F1"/>
    <w:rsid w:val="00924C7E"/>
    <w:rsid w:val="0092508F"/>
    <w:rsid w:val="00925D4C"/>
    <w:rsid w:val="00926C7B"/>
    <w:rsid w:val="00926F12"/>
    <w:rsid w:val="0092747B"/>
    <w:rsid w:val="00927645"/>
    <w:rsid w:val="009302D3"/>
    <w:rsid w:val="00931739"/>
    <w:rsid w:val="00931A0A"/>
    <w:rsid w:val="009332FA"/>
    <w:rsid w:val="009336EA"/>
    <w:rsid w:val="00934602"/>
    <w:rsid w:val="00934A44"/>
    <w:rsid w:val="00940EAE"/>
    <w:rsid w:val="009425B3"/>
    <w:rsid w:val="00944DA5"/>
    <w:rsid w:val="009461E4"/>
    <w:rsid w:val="00947D43"/>
    <w:rsid w:val="009508D3"/>
    <w:rsid w:val="00950BFE"/>
    <w:rsid w:val="009524B8"/>
    <w:rsid w:val="0095362A"/>
    <w:rsid w:val="00953C70"/>
    <w:rsid w:val="00955528"/>
    <w:rsid w:val="00955FC6"/>
    <w:rsid w:val="0096017A"/>
    <w:rsid w:val="009612BC"/>
    <w:rsid w:val="00962992"/>
    <w:rsid w:val="00963BD1"/>
    <w:rsid w:val="009647CF"/>
    <w:rsid w:val="009653D8"/>
    <w:rsid w:val="00965892"/>
    <w:rsid w:val="00966023"/>
    <w:rsid w:val="0096695D"/>
    <w:rsid w:val="00971A16"/>
    <w:rsid w:val="00972129"/>
    <w:rsid w:val="00972F77"/>
    <w:rsid w:val="0097424A"/>
    <w:rsid w:val="00974499"/>
    <w:rsid w:val="00974DC5"/>
    <w:rsid w:val="0097560D"/>
    <w:rsid w:val="00975C77"/>
    <w:rsid w:val="00975CD4"/>
    <w:rsid w:val="009772C4"/>
    <w:rsid w:val="00977DC9"/>
    <w:rsid w:val="00980E62"/>
    <w:rsid w:val="009833CC"/>
    <w:rsid w:val="00984CE2"/>
    <w:rsid w:val="00984D3F"/>
    <w:rsid w:val="009853DA"/>
    <w:rsid w:val="00986CF4"/>
    <w:rsid w:val="0099145D"/>
    <w:rsid w:val="00991B49"/>
    <w:rsid w:val="00993AA4"/>
    <w:rsid w:val="009942EC"/>
    <w:rsid w:val="00995154"/>
    <w:rsid w:val="00995167"/>
    <w:rsid w:val="00995337"/>
    <w:rsid w:val="009958B0"/>
    <w:rsid w:val="00995EAB"/>
    <w:rsid w:val="009970B3"/>
    <w:rsid w:val="0099716D"/>
    <w:rsid w:val="00997423"/>
    <w:rsid w:val="0099742D"/>
    <w:rsid w:val="009A0A77"/>
    <w:rsid w:val="009A16B0"/>
    <w:rsid w:val="009A198E"/>
    <w:rsid w:val="009A36F2"/>
    <w:rsid w:val="009A45F4"/>
    <w:rsid w:val="009A5D26"/>
    <w:rsid w:val="009A6904"/>
    <w:rsid w:val="009A6E12"/>
    <w:rsid w:val="009A71A8"/>
    <w:rsid w:val="009A7C99"/>
    <w:rsid w:val="009B095A"/>
    <w:rsid w:val="009B18F9"/>
    <w:rsid w:val="009B1C01"/>
    <w:rsid w:val="009B2083"/>
    <w:rsid w:val="009B33B3"/>
    <w:rsid w:val="009B465D"/>
    <w:rsid w:val="009B4F3F"/>
    <w:rsid w:val="009B7E45"/>
    <w:rsid w:val="009C01CF"/>
    <w:rsid w:val="009C0ED4"/>
    <w:rsid w:val="009C23C9"/>
    <w:rsid w:val="009C2A98"/>
    <w:rsid w:val="009C359F"/>
    <w:rsid w:val="009C4284"/>
    <w:rsid w:val="009C42AE"/>
    <w:rsid w:val="009C5342"/>
    <w:rsid w:val="009C7240"/>
    <w:rsid w:val="009C7668"/>
    <w:rsid w:val="009D068A"/>
    <w:rsid w:val="009D271A"/>
    <w:rsid w:val="009D30D1"/>
    <w:rsid w:val="009D5496"/>
    <w:rsid w:val="009E15C4"/>
    <w:rsid w:val="009E280E"/>
    <w:rsid w:val="009E29D5"/>
    <w:rsid w:val="009E46D4"/>
    <w:rsid w:val="009E509D"/>
    <w:rsid w:val="009E5D51"/>
    <w:rsid w:val="009E6638"/>
    <w:rsid w:val="009E7566"/>
    <w:rsid w:val="009F02FB"/>
    <w:rsid w:val="009F0397"/>
    <w:rsid w:val="009F045F"/>
    <w:rsid w:val="009F382C"/>
    <w:rsid w:val="009F40B8"/>
    <w:rsid w:val="009F533B"/>
    <w:rsid w:val="009F7061"/>
    <w:rsid w:val="009F7520"/>
    <w:rsid w:val="009F78ED"/>
    <w:rsid w:val="009F7E86"/>
    <w:rsid w:val="00A0078D"/>
    <w:rsid w:val="00A019A6"/>
    <w:rsid w:val="00A0232E"/>
    <w:rsid w:val="00A03AEF"/>
    <w:rsid w:val="00A03E9A"/>
    <w:rsid w:val="00A04805"/>
    <w:rsid w:val="00A04A54"/>
    <w:rsid w:val="00A0521E"/>
    <w:rsid w:val="00A059D1"/>
    <w:rsid w:val="00A062B8"/>
    <w:rsid w:val="00A07193"/>
    <w:rsid w:val="00A073EB"/>
    <w:rsid w:val="00A106DE"/>
    <w:rsid w:val="00A12724"/>
    <w:rsid w:val="00A16294"/>
    <w:rsid w:val="00A162A9"/>
    <w:rsid w:val="00A162D1"/>
    <w:rsid w:val="00A207E8"/>
    <w:rsid w:val="00A20C0E"/>
    <w:rsid w:val="00A225D7"/>
    <w:rsid w:val="00A23899"/>
    <w:rsid w:val="00A23A0F"/>
    <w:rsid w:val="00A24D94"/>
    <w:rsid w:val="00A30C75"/>
    <w:rsid w:val="00A30F62"/>
    <w:rsid w:val="00A314C9"/>
    <w:rsid w:val="00A316C9"/>
    <w:rsid w:val="00A3220B"/>
    <w:rsid w:val="00A3327D"/>
    <w:rsid w:val="00A34DB2"/>
    <w:rsid w:val="00A35CBF"/>
    <w:rsid w:val="00A35DD0"/>
    <w:rsid w:val="00A363BE"/>
    <w:rsid w:val="00A37812"/>
    <w:rsid w:val="00A420C6"/>
    <w:rsid w:val="00A43D36"/>
    <w:rsid w:val="00A44330"/>
    <w:rsid w:val="00A47B9F"/>
    <w:rsid w:val="00A5021A"/>
    <w:rsid w:val="00A522A9"/>
    <w:rsid w:val="00A52929"/>
    <w:rsid w:val="00A52C44"/>
    <w:rsid w:val="00A54E23"/>
    <w:rsid w:val="00A54E86"/>
    <w:rsid w:val="00A5534E"/>
    <w:rsid w:val="00A555B8"/>
    <w:rsid w:val="00A55FAE"/>
    <w:rsid w:val="00A56654"/>
    <w:rsid w:val="00A56DF9"/>
    <w:rsid w:val="00A57B57"/>
    <w:rsid w:val="00A57C10"/>
    <w:rsid w:val="00A609E9"/>
    <w:rsid w:val="00A635C8"/>
    <w:rsid w:val="00A63779"/>
    <w:rsid w:val="00A641CE"/>
    <w:rsid w:val="00A64AE1"/>
    <w:rsid w:val="00A6654D"/>
    <w:rsid w:val="00A66C63"/>
    <w:rsid w:val="00A7044E"/>
    <w:rsid w:val="00A720CE"/>
    <w:rsid w:val="00A722E5"/>
    <w:rsid w:val="00A72457"/>
    <w:rsid w:val="00A73A73"/>
    <w:rsid w:val="00A7432C"/>
    <w:rsid w:val="00A75E6F"/>
    <w:rsid w:val="00A77B9C"/>
    <w:rsid w:val="00A77DF6"/>
    <w:rsid w:val="00A814C2"/>
    <w:rsid w:val="00A82163"/>
    <w:rsid w:val="00A82B13"/>
    <w:rsid w:val="00A82DFE"/>
    <w:rsid w:val="00A85584"/>
    <w:rsid w:val="00A85665"/>
    <w:rsid w:val="00A86061"/>
    <w:rsid w:val="00A86550"/>
    <w:rsid w:val="00A865A0"/>
    <w:rsid w:val="00A90785"/>
    <w:rsid w:val="00A9168E"/>
    <w:rsid w:val="00A91D52"/>
    <w:rsid w:val="00A9266C"/>
    <w:rsid w:val="00A9337A"/>
    <w:rsid w:val="00A93717"/>
    <w:rsid w:val="00A95042"/>
    <w:rsid w:val="00A96248"/>
    <w:rsid w:val="00A96A38"/>
    <w:rsid w:val="00A97168"/>
    <w:rsid w:val="00A974DF"/>
    <w:rsid w:val="00AA115E"/>
    <w:rsid w:val="00AA1199"/>
    <w:rsid w:val="00AA3970"/>
    <w:rsid w:val="00AA4590"/>
    <w:rsid w:val="00AA57A1"/>
    <w:rsid w:val="00AA6655"/>
    <w:rsid w:val="00AA67CC"/>
    <w:rsid w:val="00AA7967"/>
    <w:rsid w:val="00AB16CA"/>
    <w:rsid w:val="00AB2718"/>
    <w:rsid w:val="00AB29FA"/>
    <w:rsid w:val="00AB38C1"/>
    <w:rsid w:val="00AB440B"/>
    <w:rsid w:val="00AB4AAB"/>
    <w:rsid w:val="00AB645A"/>
    <w:rsid w:val="00AB6C0B"/>
    <w:rsid w:val="00AB7433"/>
    <w:rsid w:val="00AC072F"/>
    <w:rsid w:val="00AC2C42"/>
    <w:rsid w:val="00AC3542"/>
    <w:rsid w:val="00AC36DB"/>
    <w:rsid w:val="00AC4F43"/>
    <w:rsid w:val="00AC5CDB"/>
    <w:rsid w:val="00AC6611"/>
    <w:rsid w:val="00AC6693"/>
    <w:rsid w:val="00AC733E"/>
    <w:rsid w:val="00AC7B88"/>
    <w:rsid w:val="00AD402E"/>
    <w:rsid w:val="00AD4B93"/>
    <w:rsid w:val="00AD5288"/>
    <w:rsid w:val="00AD5B57"/>
    <w:rsid w:val="00AD5B98"/>
    <w:rsid w:val="00AD6707"/>
    <w:rsid w:val="00AD696B"/>
    <w:rsid w:val="00AE0916"/>
    <w:rsid w:val="00AE0D53"/>
    <w:rsid w:val="00AE36D0"/>
    <w:rsid w:val="00AE5B1F"/>
    <w:rsid w:val="00AE6C33"/>
    <w:rsid w:val="00AE72CE"/>
    <w:rsid w:val="00AF1D19"/>
    <w:rsid w:val="00AF404C"/>
    <w:rsid w:val="00AF5846"/>
    <w:rsid w:val="00AF64D4"/>
    <w:rsid w:val="00AF6D4A"/>
    <w:rsid w:val="00AF77A9"/>
    <w:rsid w:val="00B00890"/>
    <w:rsid w:val="00B032AE"/>
    <w:rsid w:val="00B04154"/>
    <w:rsid w:val="00B054D7"/>
    <w:rsid w:val="00B05BD9"/>
    <w:rsid w:val="00B07C45"/>
    <w:rsid w:val="00B07D6C"/>
    <w:rsid w:val="00B11238"/>
    <w:rsid w:val="00B11CE1"/>
    <w:rsid w:val="00B1306F"/>
    <w:rsid w:val="00B16849"/>
    <w:rsid w:val="00B17131"/>
    <w:rsid w:val="00B20CD4"/>
    <w:rsid w:val="00B2192B"/>
    <w:rsid w:val="00B22777"/>
    <w:rsid w:val="00B22EC1"/>
    <w:rsid w:val="00B24285"/>
    <w:rsid w:val="00B25650"/>
    <w:rsid w:val="00B27ADB"/>
    <w:rsid w:val="00B30D97"/>
    <w:rsid w:val="00B313E0"/>
    <w:rsid w:val="00B326E7"/>
    <w:rsid w:val="00B32C66"/>
    <w:rsid w:val="00B34ABA"/>
    <w:rsid w:val="00B352D5"/>
    <w:rsid w:val="00B354CE"/>
    <w:rsid w:val="00B3662E"/>
    <w:rsid w:val="00B36958"/>
    <w:rsid w:val="00B403B8"/>
    <w:rsid w:val="00B41288"/>
    <w:rsid w:val="00B423AD"/>
    <w:rsid w:val="00B44F2C"/>
    <w:rsid w:val="00B4607D"/>
    <w:rsid w:val="00B479B4"/>
    <w:rsid w:val="00B502DC"/>
    <w:rsid w:val="00B51810"/>
    <w:rsid w:val="00B518D2"/>
    <w:rsid w:val="00B520DC"/>
    <w:rsid w:val="00B546AA"/>
    <w:rsid w:val="00B5501F"/>
    <w:rsid w:val="00B56F04"/>
    <w:rsid w:val="00B62255"/>
    <w:rsid w:val="00B63ABE"/>
    <w:rsid w:val="00B63BA7"/>
    <w:rsid w:val="00B645F2"/>
    <w:rsid w:val="00B66A05"/>
    <w:rsid w:val="00B66CBF"/>
    <w:rsid w:val="00B676F3"/>
    <w:rsid w:val="00B67C8D"/>
    <w:rsid w:val="00B72DC8"/>
    <w:rsid w:val="00B730BF"/>
    <w:rsid w:val="00B753A9"/>
    <w:rsid w:val="00B755C9"/>
    <w:rsid w:val="00B774E7"/>
    <w:rsid w:val="00B8122D"/>
    <w:rsid w:val="00B81350"/>
    <w:rsid w:val="00B82D38"/>
    <w:rsid w:val="00B832E7"/>
    <w:rsid w:val="00B8376C"/>
    <w:rsid w:val="00B87067"/>
    <w:rsid w:val="00B903E8"/>
    <w:rsid w:val="00B90D13"/>
    <w:rsid w:val="00B92E15"/>
    <w:rsid w:val="00B93F50"/>
    <w:rsid w:val="00B97198"/>
    <w:rsid w:val="00BA3056"/>
    <w:rsid w:val="00BA308A"/>
    <w:rsid w:val="00BA3862"/>
    <w:rsid w:val="00BA3894"/>
    <w:rsid w:val="00BA3E14"/>
    <w:rsid w:val="00BA4D4B"/>
    <w:rsid w:val="00BA64AF"/>
    <w:rsid w:val="00BA6B40"/>
    <w:rsid w:val="00BA7C8B"/>
    <w:rsid w:val="00BB0A33"/>
    <w:rsid w:val="00BB0A4B"/>
    <w:rsid w:val="00BB51F9"/>
    <w:rsid w:val="00BB5615"/>
    <w:rsid w:val="00BB5C7D"/>
    <w:rsid w:val="00BC0C56"/>
    <w:rsid w:val="00BC1232"/>
    <w:rsid w:val="00BC13C9"/>
    <w:rsid w:val="00BC4077"/>
    <w:rsid w:val="00BC4979"/>
    <w:rsid w:val="00BC6AAC"/>
    <w:rsid w:val="00BC6B72"/>
    <w:rsid w:val="00BC6DB7"/>
    <w:rsid w:val="00BC733A"/>
    <w:rsid w:val="00BC79A4"/>
    <w:rsid w:val="00BD17B9"/>
    <w:rsid w:val="00BD23A1"/>
    <w:rsid w:val="00BD3D7F"/>
    <w:rsid w:val="00BD5923"/>
    <w:rsid w:val="00BD757A"/>
    <w:rsid w:val="00BE1CFD"/>
    <w:rsid w:val="00BE2A94"/>
    <w:rsid w:val="00BE56CB"/>
    <w:rsid w:val="00BE6005"/>
    <w:rsid w:val="00BE6417"/>
    <w:rsid w:val="00BE64CE"/>
    <w:rsid w:val="00BE6C37"/>
    <w:rsid w:val="00BE7BA6"/>
    <w:rsid w:val="00BE7D6F"/>
    <w:rsid w:val="00BF0214"/>
    <w:rsid w:val="00BF5537"/>
    <w:rsid w:val="00BF60CE"/>
    <w:rsid w:val="00BF73AB"/>
    <w:rsid w:val="00BF7429"/>
    <w:rsid w:val="00BF7ECF"/>
    <w:rsid w:val="00C028A2"/>
    <w:rsid w:val="00C0437E"/>
    <w:rsid w:val="00C04EAF"/>
    <w:rsid w:val="00C054CC"/>
    <w:rsid w:val="00C058F8"/>
    <w:rsid w:val="00C06889"/>
    <w:rsid w:val="00C10F36"/>
    <w:rsid w:val="00C1209E"/>
    <w:rsid w:val="00C13436"/>
    <w:rsid w:val="00C1390F"/>
    <w:rsid w:val="00C15539"/>
    <w:rsid w:val="00C15E91"/>
    <w:rsid w:val="00C16289"/>
    <w:rsid w:val="00C1744B"/>
    <w:rsid w:val="00C20A73"/>
    <w:rsid w:val="00C20C6A"/>
    <w:rsid w:val="00C21301"/>
    <w:rsid w:val="00C2207B"/>
    <w:rsid w:val="00C251AE"/>
    <w:rsid w:val="00C256ED"/>
    <w:rsid w:val="00C26B64"/>
    <w:rsid w:val="00C2717A"/>
    <w:rsid w:val="00C309EB"/>
    <w:rsid w:val="00C30BAA"/>
    <w:rsid w:val="00C3136D"/>
    <w:rsid w:val="00C32492"/>
    <w:rsid w:val="00C33F4D"/>
    <w:rsid w:val="00C3519E"/>
    <w:rsid w:val="00C355C7"/>
    <w:rsid w:val="00C36E68"/>
    <w:rsid w:val="00C40A5E"/>
    <w:rsid w:val="00C43FC9"/>
    <w:rsid w:val="00C45B95"/>
    <w:rsid w:val="00C472D0"/>
    <w:rsid w:val="00C513E2"/>
    <w:rsid w:val="00C52471"/>
    <w:rsid w:val="00C52727"/>
    <w:rsid w:val="00C54649"/>
    <w:rsid w:val="00C55348"/>
    <w:rsid w:val="00C55B26"/>
    <w:rsid w:val="00C579D4"/>
    <w:rsid w:val="00C61564"/>
    <w:rsid w:val="00C62568"/>
    <w:rsid w:val="00C62969"/>
    <w:rsid w:val="00C62F02"/>
    <w:rsid w:val="00C64E4F"/>
    <w:rsid w:val="00C66334"/>
    <w:rsid w:val="00C66468"/>
    <w:rsid w:val="00C66886"/>
    <w:rsid w:val="00C676B4"/>
    <w:rsid w:val="00C70207"/>
    <w:rsid w:val="00C718BA"/>
    <w:rsid w:val="00C72B47"/>
    <w:rsid w:val="00C72D38"/>
    <w:rsid w:val="00C737BE"/>
    <w:rsid w:val="00C75559"/>
    <w:rsid w:val="00C801C0"/>
    <w:rsid w:val="00C808EE"/>
    <w:rsid w:val="00C810E9"/>
    <w:rsid w:val="00C813CA"/>
    <w:rsid w:val="00C82195"/>
    <w:rsid w:val="00C8348D"/>
    <w:rsid w:val="00C83B3B"/>
    <w:rsid w:val="00C854C6"/>
    <w:rsid w:val="00C85CB7"/>
    <w:rsid w:val="00C91130"/>
    <w:rsid w:val="00C9269B"/>
    <w:rsid w:val="00C92AB6"/>
    <w:rsid w:val="00C92B1C"/>
    <w:rsid w:val="00C92C8F"/>
    <w:rsid w:val="00C93605"/>
    <w:rsid w:val="00C938F4"/>
    <w:rsid w:val="00C94328"/>
    <w:rsid w:val="00C95441"/>
    <w:rsid w:val="00C96316"/>
    <w:rsid w:val="00C979EC"/>
    <w:rsid w:val="00C97D8C"/>
    <w:rsid w:val="00CA00CB"/>
    <w:rsid w:val="00CA3385"/>
    <w:rsid w:val="00CA451F"/>
    <w:rsid w:val="00CA465A"/>
    <w:rsid w:val="00CA5F4C"/>
    <w:rsid w:val="00CB11BA"/>
    <w:rsid w:val="00CB28BE"/>
    <w:rsid w:val="00CB2B0A"/>
    <w:rsid w:val="00CB573F"/>
    <w:rsid w:val="00CB578C"/>
    <w:rsid w:val="00CB6368"/>
    <w:rsid w:val="00CB6D11"/>
    <w:rsid w:val="00CB714B"/>
    <w:rsid w:val="00CB72F2"/>
    <w:rsid w:val="00CB783C"/>
    <w:rsid w:val="00CC012E"/>
    <w:rsid w:val="00CC03EB"/>
    <w:rsid w:val="00CC5BDB"/>
    <w:rsid w:val="00CC6322"/>
    <w:rsid w:val="00CD0DEF"/>
    <w:rsid w:val="00CD2C54"/>
    <w:rsid w:val="00CD2EE4"/>
    <w:rsid w:val="00CD39DE"/>
    <w:rsid w:val="00CD468A"/>
    <w:rsid w:val="00CD5754"/>
    <w:rsid w:val="00CD6E6A"/>
    <w:rsid w:val="00CD76D9"/>
    <w:rsid w:val="00CE0CB1"/>
    <w:rsid w:val="00CE11E8"/>
    <w:rsid w:val="00CE3C24"/>
    <w:rsid w:val="00CE4B75"/>
    <w:rsid w:val="00CE72C5"/>
    <w:rsid w:val="00CE7C59"/>
    <w:rsid w:val="00CF047E"/>
    <w:rsid w:val="00CF1B48"/>
    <w:rsid w:val="00CF3533"/>
    <w:rsid w:val="00CF3CE7"/>
    <w:rsid w:val="00CF4EEF"/>
    <w:rsid w:val="00CF612B"/>
    <w:rsid w:val="00CF6670"/>
    <w:rsid w:val="00CF7E52"/>
    <w:rsid w:val="00D0354D"/>
    <w:rsid w:val="00D0429A"/>
    <w:rsid w:val="00D05AE0"/>
    <w:rsid w:val="00D05ED9"/>
    <w:rsid w:val="00D060FB"/>
    <w:rsid w:val="00D10F44"/>
    <w:rsid w:val="00D10FE6"/>
    <w:rsid w:val="00D12344"/>
    <w:rsid w:val="00D129A5"/>
    <w:rsid w:val="00D1371C"/>
    <w:rsid w:val="00D14673"/>
    <w:rsid w:val="00D17AB4"/>
    <w:rsid w:val="00D17EBE"/>
    <w:rsid w:val="00D208F1"/>
    <w:rsid w:val="00D2101B"/>
    <w:rsid w:val="00D2139F"/>
    <w:rsid w:val="00D22997"/>
    <w:rsid w:val="00D24698"/>
    <w:rsid w:val="00D24791"/>
    <w:rsid w:val="00D258D1"/>
    <w:rsid w:val="00D26818"/>
    <w:rsid w:val="00D26C12"/>
    <w:rsid w:val="00D27ADE"/>
    <w:rsid w:val="00D34794"/>
    <w:rsid w:val="00D3484A"/>
    <w:rsid w:val="00D35127"/>
    <w:rsid w:val="00D35606"/>
    <w:rsid w:val="00D40549"/>
    <w:rsid w:val="00D416C1"/>
    <w:rsid w:val="00D44403"/>
    <w:rsid w:val="00D45BE8"/>
    <w:rsid w:val="00D47CDC"/>
    <w:rsid w:val="00D504EB"/>
    <w:rsid w:val="00D50BD5"/>
    <w:rsid w:val="00D52004"/>
    <w:rsid w:val="00D5338A"/>
    <w:rsid w:val="00D53D3D"/>
    <w:rsid w:val="00D55399"/>
    <w:rsid w:val="00D55F98"/>
    <w:rsid w:val="00D562A5"/>
    <w:rsid w:val="00D56594"/>
    <w:rsid w:val="00D60978"/>
    <w:rsid w:val="00D60BE9"/>
    <w:rsid w:val="00D6176D"/>
    <w:rsid w:val="00D619B9"/>
    <w:rsid w:val="00D629CF"/>
    <w:rsid w:val="00D63893"/>
    <w:rsid w:val="00D64237"/>
    <w:rsid w:val="00D66A12"/>
    <w:rsid w:val="00D66ABD"/>
    <w:rsid w:val="00D66DD3"/>
    <w:rsid w:val="00D700E4"/>
    <w:rsid w:val="00D7047E"/>
    <w:rsid w:val="00D72556"/>
    <w:rsid w:val="00D73DA8"/>
    <w:rsid w:val="00D7415C"/>
    <w:rsid w:val="00D75BC6"/>
    <w:rsid w:val="00D76C17"/>
    <w:rsid w:val="00D76DDD"/>
    <w:rsid w:val="00D7716F"/>
    <w:rsid w:val="00D775AB"/>
    <w:rsid w:val="00D77C8D"/>
    <w:rsid w:val="00D82409"/>
    <w:rsid w:val="00D82612"/>
    <w:rsid w:val="00D84D87"/>
    <w:rsid w:val="00D85295"/>
    <w:rsid w:val="00D85432"/>
    <w:rsid w:val="00D857DA"/>
    <w:rsid w:val="00D87432"/>
    <w:rsid w:val="00D87843"/>
    <w:rsid w:val="00D9086A"/>
    <w:rsid w:val="00D92AA0"/>
    <w:rsid w:val="00D92B7A"/>
    <w:rsid w:val="00D93E83"/>
    <w:rsid w:val="00D94923"/>
    <w:rsid w:val="00D94935"/>
    <w:rsid w:val="00D95A6B"/>
    <w:rsid w:val="00D95BDE"/>
    <w:rsid w:val="00D960D4"/>
    <w:rsid w:val="00D972D9"/>
    <w:rsid w:val="00DA1C5B"/>
    <w:rsid w:val="00DA21A2"/>
    <w:rsid w:val="00DA2A71"/>
    <w:rsid w:val="00DA51E0"/>
    <w:rsid w:val="00DA6686"/>
    <w:rsid w:val="00DA775F"/>
    <w:rsid w:val="00DB0B4C"/>
    <w:rsid w:val="00DB1DEA"/>
    <w:rsid w:val="00DB2267"/>
    <w:rsid w:val="00DB28AF"/>
    <w:rsid w:val="00DB30EC"/>
    <w:rsid w:val="00DB5611"/>
    <w:rsid w:val="00DB5ED1"/>
    <w:rsid w:val="00DC02F4"/>
    <w:rsid w:val="00DC4069"/>
    <w:rsid w:val="00DC503B"/>
    <w:rsid w:val="00DC51DC"/>
    <w:rsid w:val="00DC5E97"/>
    <w:rsid w:val="00DC5EB9"/>
    <w:rsid w:val="00DC7798"/>
    <w:rsid w:val="00DD0253"/>
    <w:rsid w:val="00DD0836"/>
    <w:rsid w:val="00DD10A6"/>
    <w:rsid w:val="00DD29A7"/>
    <w:rsid w:val="00DD2BC6"/>
    <w:rsid w:val="00DD4315"/>
    <w:rsid w:val="00DE100B"/>
    <w:rsid w:val="00DE1694"/>
    <w:rsid w:val="00DE3804"/>
    <w:rsid w:val="00DE3C6F"/>
    <w:rsid w:val="00DE4117"/>
    <w:rsid w:val="00DE4F7E"/>
    <w:rsid w:val="00DE5A4C"/>
    <w:rsid w:val="00DE5A9A"/>
    <w:rsid w:val="00DE5FE0"/>
    <w:rsid w:val="00DE67F0"/>
    <w:rsid w:val="00DF24D9"/>
    <w:rsid w:val="00DF2590"/>
    <w:rsid w:val="00DF5850"/>
    <w:rsid w:val="00DF5CF0"/>
    <w:rsid w:val="00DF5E5B"/>
    <w:rsid w:val="00DF6564"/>
    <w:rsid w:val="00DF71AC"/>
    <w:rsid w:val="00E03125"/>
    <w:rsid w:val="00E03268"/>
    <w:rsid w:val="00E0539C"/>
    <w:rsid w:val="00E0648D"/>
    <w:rsid w:val="00E06F1F"/>
    <w:rsid w:val="00E073CC"/>
    <w:rsid w:val="00E07C7C"/>
    <w:rsid w:val="00E11364"/>
    <w:rsid w:val="00E15540"/>
    <w:rsid w:val="00E15F0F"/>
    <w:rsid w:val="00E16D9D"/>
    <w:rsid w:val="00E17277"/>
    <w:rsid w:val="00E173C6"/>
    <w:rsid w:val="00E175AB"/>
    <w:rsid w:val="00E201B9"/>
    <w:rsid w:val="00E21D76"/>
    <w:rsid w:val="00E21FE2"/>
    <w:rsid w:val="00E23C29"/>
    <w:rsid w:val="00E2493D"/>
    <w:rsid w:val="00E25E04"/>
    <w:rsid w:val="00E27844"/>
    <w:rsid w:val="00E3105C"/>
    <w:rsid w:val="00E31591"/>
    <w:rsid w:val="00E3520C"/>
    <w:rsid w:val="00E3524F"/>
    <w:rsid w:val="00E35291"/>
    <w:rsid w:val="00E37482"/>
    <w:rsid w:val="00E40296"/>
    <w:rsid w:val="00E41DD1"/>
    <w:rsid w:val="00E4521D"/>
    <w:rsid w:val="00E45518"/>
    <w:rsid w:val="00E47AC3"/>
    <w:rsid w:val="00E50C02"/>
    <w:rsid w:val="00E52465"/>
    <w:rsid w:val="00E52E3D"/>
    <w:rsid w:val="00E53806"/>
    <w:rsid w:val="00E53EAC"/>
    <w:rsid w:val="00E54434"/>
    <w:rsid w:val="00E54AAF"/>
    <w:rsid w:val="00E55744"/>
    <w:rsid w:val="00E564A5"/>
    <w:rsid w:val="00E56C75"/>
    <w:rsid w:val="00E57DA9"/>
    <w:rsid w:val="00E60C68"/>
    <w:rsid w:val="00E60C6A"/>
    <w:rsid w:val="00E60FD7"/>
    <w:rsid w:val="00E63D17"/>
    <w:rsid w:val="00E64060"/>
    <w:rsid w:val="00E6455E"/>
    <w:rsid w:val="00E64B04"/>
    <w:rsid w:val="00E64C76"/>
    <w:rsid w:val="00E6575A"/>
    <w:rsid w:val="00E65FAC"/>
    <w:rsid w:val="00E67922"/>
    <w:rsid w:val="00E70699"/>
    <w:rsid w:val="00E70BEA"/>
    <w:rsid w:val="00E70F56"/>
    <w:rsid w:val="00E714CA"/>
    <w:rsid w:val="00E724AF"/>
    <w:rsid w:val="00E72820"/>
    <w:rsid w:val="00E734F3"/>
    <w:rsid w:val="00E7436A"/>
    <w:rsid w:val="00E748C8"/>
    <w:rsid w:val="00E75936"/>
    <w:rsid w:val="00E76202"/>
    <w:rsid w:val="00E76EA3"/>
    <w:rsid w:val="00E81CC3"/>
    <w:rsid w:val="00E82E5A"/>
    <w:rsid w:val="00E83206"/>
    <w:rsid w:val="00E91E24"/>
    <w:rsid w:val="00E92A9F"/>
    <w:rsid w:val="00E92BF7"/>
    <w:rsid w:val="00E96709"/>
    <w:rsid w:val="00E979D9"/>
    <w:rsid w:val="00E97C9A"/>
    <w:rsid w:val="00EA010C"/>
    <w:rsid w:val="00EA0380"/>
    <w:rsid w:val="00EA041B"/>
    <w:rsid w:val="00EA1B05"/>
    <w:rsid w:val="00EA27AC"/>
    <w:rsid w:val="00EA3D29"/>
    <w:rsid w:val="00EA6536"/>
    <w:rsid w:val="00EA781C"/>
    <w:rsid w:val="00EB0894"/>
    <w:rsid w:val="00EB0E46"/>
    <w:rsid w:val="00EB258F"/>
    <w:rsid w:val="00EB2592"/>
    <w:rsid w:val="00EB29A0"/>
    <w:rsid w:val="00EB2A4E"/>
    <w:rsid w:val="00EB373A"/>
    <w:rsid w:val="00EB510E"/>
    <w:rsid w:val="00EB6290"/>
    <w:rsid w:val="00EB633E"/>
    <w:rsid w:val="00EB79C2"/>
    <w:rsid w:val="00EC137D"/>
    <w:rsid w:val="00EC16C7"/>
    <w:rsid w:val="00EC2344"/>
    <w:rsid w:val="00EC7014"/>
    <w:rsid w:val="00EC72BC"/>
    <w:rsid w:val="00EC775C"/>
    <w:rsid w:val="00EC7ED8"/>
    <w:rsid w:val="00ED0171"/>
    <w:rsid w:val="00ED27FE"/>
    <w:rsid w:val="00ED4157"/>
    <w:rsid w:val="00ED4931"/>
    <w:rsid w:val="00ED6B7A"/>
    <w:rsid w:val="00ED7BFE"/>
    <w:rsid w:val="00EE019F"/>
    <w:rsid w:val="00EE08F9"/>
    <w:rsid w:val="00EE130C"/>
    <w:rsid w:val="00EE1D67"/>
    <w:rsid w:val="00EE3425"/>
    <w:rsid w:val="00EE49B2"/>
    <w:rsid w:val="00EF270A"/>
    <w:rsid w:val="00EF34F8"/>
    <w:rsid w:val="00EF3699"/>
    <w:rsid w:val="00EF3732"/>
    <w:rsid w:val="00EF4B72"/>
    <w:rsid w:val="00EF54EF"/>
    <w:rsid w:val="00EF55A7"/>
    <w:rsid w:val="00EF756E"/>
    <w:rsid w:val="00EF781B"/>
    <w:rsid w:val="00EF7FDB"/>
    <w:rsid w:val="00F0009F"/>
    <w:rsid w:val="00F02413"/>
    <w:rsid w:val="00F02651"/>
    <w:rsid w:val="00F02855"/>
    <w:rsid w:val="00F02A3D"/>
    <w:rsid w:val="00F0397F"/>
    <w:rsid w:val="00F053F2"/>
    <w:rsid w:val="00F0553B"/>
    <w:rsid w:val="00F10B93"/>
    <w:rsid w:val="00F153F6"/>
    <w:rsid w:val="00F16697"/>
    <w:rsid w:val="00F17015"/>
    <w:rsid w:val="00F1778A"/>
    <w:rsid w:val="00F22A28"/>
    <w:rsid w:val="00F22F1E"/>
    <w:rsid w:val="00F23960"/>
    <w:rsid w:val="00F24B45"/>
    <w:rsid w:val="00F24B62"/>
    <w:rsid w:val="00F259F1"/>
    <w:rsid w:val="00F25DB3"/>
    <w:rsid w:val="00F25EC9"/>
    <w:rsid w:val="00F26961"/>
    <w:rsid w:val="00F2711A"/>
    <w:rsid w:val="00F30796"/>
    <w:rsid w:val="00F30859"/>
    <w:rsid w:val="00F3190C"/>
    <w:rsid w:val="00F339FA"/>
    <w:rsid w:val="00F356A0"/>
    <w:rsid w:val="00F3584D"/>
    <w:rsid w:val="00F36FF7"/>
    <w:rsid w:val="00F375A8"/>
    <w:rsid w:val="00F3774D"/>
    <w:rsid w:val="00F37F8A"/>
    <w:rsid w:val="00F40904"/>
    <w:rsid w:val="00F40987"/>
    <w:rsid w:val="00F44575"/>
    <w:rsid w:val="00F46E6F"/>
    <w:rsid w:val="00F51B48"/>
    <w:rsid w:val="00F51FC6"/>
    <w:rsid w:val="00F53313"/>
    <w:rsid w:val="00F55209"/>
    <w:rsid w:val="00F55F93"/>
    <w:rsid w:val="00F57908"/>
    <w:rsid w:val="00F6008C"/>
    <w:rsid w:val="00F60518"/>
    <w:rsid w:val="00F60B30"/>
    <w:rsid w:val="00F61D1C"/>
    <w:rsid w:val="00F63DD8"/>
    <w:rsid w:val="00F645F8"/>
    <w:rsid w:val="00F65511"/>
    <w:rsid w:val="00F66170"/>
    <w:rsid w:val="00F664BA"/>
    <w:rsid w:val="00F66B84"/>
    <w:rsid w:val="00F70F1C"/>
    <w:rsid w:val="00F71417"/>
    <w:rsid w:val="00F720D4"/>
    <w:rsid w:val="00F727AE"/>
    <w:rsid w:val="00F75B8D"/>
    <w:rsid w:val="00F7613D"/>
    <w:rsid w:val="00F76247"/>
    <w:rsid w:val="00F76DA7"/>
    <w:rsid w:val="00F82820"/>
    <w:rsid w:val="00F82B76"/>
    <w:rsid w:val="00F8333A"/>
    <w:rsid w:val="00F83830"/>
    <w:rsid w:val="00F83BA3"/>
    <w:rsid w:val="00F84B65"/>
    <w:rsid w:val="00F84B9A"/>
    <w:rsid w:val="00F85995"/>
    <w:rsid w:val="00F86E09"/>
    <w:rsid w:val="00F86F96"/>
    <w:rsid w:val="00F876BD"/>
    <w:rsid w:val="00F90755"/>
    <w:rsid w:val="00F921A5"/>
    <w:rsid w:val="00F93B39"/>
    <w:rsid w:val="00F9408F"/>
    <w:rsid w:val="00F94AAA"/>
    <w:rsid w:val="00F96261"/>
    <w:rsid w:val="00F96299"/>
    <w:rsid w:val="00F97FC0"/>
    <w:rsid w:val="00FA2B89"/>
    <w:rsid w:val="00FA4D7A"/>
    <w:rsid w:val="00FA65AA"/>
    <w:rsid w:val="00FA6C03"/>
    <w:rsid w:val="00FB0E42"/>
    <w:rsid w:val="00FB3141"/>
    <w:rsid w:val="00FB50FA"/>
    <w:rsid w:val="00FB73B6"/>
    <w:rsid w:val="00FB75B1"/>
    <w:rsid w:val="00FB768E"/>
    <w:rsid w:val="00FC024A"/>
    <w:rsid w:val="00FC0282"/>
    <w:rsid w:val="00FC10B2"/>
    <w:rsid w:val="00FC2C72"/>
    <w:rsid w:val="00FC3A45"/>
    <w:rsid w:val="00FC4656"/>
    <w:rsid w:val="00FC4951"/>
    <w:rsid w:val="00FC4E4F"/>
    <w:rsid w:val="00FC5454"/>
    <w:rsid w:val="00FC5E4F"/>
    <w:rsid w:val="00FC6187"/>
    <w:rsid w:val="00FD06EC"/>
    <w:rsid w:val="00FD0FCE"/>
    <w:rsid w:val="00FD12E1"/>
    <w:rsid w:val="00FD13AA"/>
    <w:rsid w:val="00FD14CA"/>
    <w:rsid w:val="00FD4BCC"/>
    <w:rsid w:val="00FD5138"/>
    <w:rsid w:val="00FD51FB"/>
    <w:rsid w:val="00FD581B"/>
    <w:rsid w:val="00FD59AF"/>
    <w:rsid w:val="00FD6125"/>
    <w:rsid w:val="00FE0D6D"/>
    <w:rsid w:val="00FE1774"/>
    <w:rsid w:val="00FE4B35"/>
    <w:rsid w:val="00FE5AF9"/>
    <w:rsid w:val="00FE5EA2"/>
    <w:rsid w:val="00FE6485"/>
    <w:rsid w:val="00FE6762"/>
    <w:rsid w:val="00FE7428"/>
    <w:rsid w:val="00FE771E"/>
    <w:rsid w:val="00FF14A6"/>
    <w:rsid w:val="00FF1820"/>
    <w:rsid w:val="00FF194D"/>
    <w:rsid w:val="00FF19CE"/>
    <w:rsid w:val="00FF2407"/>
    <w:rsid w:val="00FF3638"/>
    <w:rsid w:val="00FF36CF"/>
    <w:rsid w:val="00FF5515"/>
    <w:rsid w:val="00FF6B60"/>
    <w:rsid w:val="00FF6EB6"/>
    <w:rsid w:val="00FF75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6D5F4"/>
  <w15:chartTrackingRefBased/>
  <w15:docId w15:val="{31AD55CC-29BE-4FB1-82BF-069F0C16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4A5"/>
    <w:pPr>
      <w:spacing w:after="200" w:line="276" w:lineRule="auto"/>
    </w:pPr>
    <w:rPr>
      <w:lang w:val="es-SV"/>
    </w:rPr>
  </w:style>
  <w:style w:type="paragraph" w:styleId="Ttulo1">
    <w:name w:val="heading 1"/>
    <w:basedOn w:val="Normal"/>
    <w:next w:val="Normal"/>
    <w:link w:val="Ttulo1Car"/>
    <w:uiPriority w:val="9"/>
    <w:qFormat/>
    <w:rsid w:val="00EA0380"/>
    <w:pPr>
      <w:keepNext/>
      <w:keepLines/>
      <w:spacing w:before="240" w:after="0"/>
      <w:jc w:val="center"/>
      <w:outlineLvl w:val="0"/>
    </w:pPr>
    <w:rPr>
      <w:rFonts w:ascii="Century Gothic" w:eastAsiaTheme="majorEastAsia" w:hAnsi="Century Gothic" w:cstheme="majorBidi"/>
      <w:b/>
      <w:color w:val="000000" w:themeColor="text1"/>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3A5D"/>
    <w:pPr>
      <w:ind w:left="720"/>
      <w:contextualSpacing/>
    </w:pPr>
  </w:style>
  <w:style w:type="table" w:styleId="Tablaconcuadrcula">
    <w:name w:val="Table Grid"/>
    <w:basedOn w:val="Tablanormal"/>
    <w:uiPriority w:val="39"/>
    <w:rsid w:val="009B2083"/>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75D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5D33"/>
    <w:rPr>
      <w:lang w:val="es-SV"/>
    </w:rPr>
  </w:style>
  <w:style w:type="paragraph" w:styleId="Piedepgina">
    <w:name w:val="footer"/>
    <w:basedOn w:val="Normal"/>
    <w:link w:val="PiedepginaCar"/>
    <w:uiPriority w:val="99"/>
    <w:unhideWhenUsed/>
    <w:rsid w:val="00075D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5D33"/>
    <w:rPr>
      <w:lang w:val="es-SV"/>
    </w:rPr>
  </w:style>
  <w:style w:type="paragraph" w:styleId="Textodeglobo">
    <w:name w:val="Balloon Text"/>
    <w:basedOn w:val="Normal"/>
    <w:link w:val="TextodegloboCar"/>
    <w:uiPriority w:val="99"/>
    <w:semiHidden/>
    <w:unhideWhenUsed/>
    <w:rsid w:val="00075D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5D33"/>
    <w:rPr>
      <w:rFonts w:ascii="Segoe UI" w:hAnsi="Segoe UI" w:cs="Segoe UI"/>
      <w:sz w:val="18"/>
      <w:szCs w:val="18"/>
      <w:lang w:val="es-SV"/>
    </w:rPr>
  </w:style>
  <w:style w:type="character" w:customStyle="1" w:styleId="Ttulo1Car">
    <w:name w:val="Título 1 Car"/>
    <w:basedOn w:val="Fuentedeprrafopredeter"/>
    <w:link w:val="Ttulo1"/>
    <w:uiPriority w:val="9"/>
    <w:rsid w:val="00EA0380"/>
    <w:rPr>
      <w:rFonts w:ascii="Century Gothic" w:eastAsiaTheme="majorEastAsia" w:hAnsi="Century Gothic" w:cstheme="majorBidi"/>
      <w:b/>
      <w:color w:val="000000" w:themeColor="text1"/>
      <w:szCs w:val="32"/>
      <w:lang w:val="es-SV"/>
    </w:rPr>
  </w:style>
  <w:style w:type="paragraph" w:styleId="TtuloTDC">
    <w:name w:val="TOC Heading"/>
    <w:basedOn w:val="Ttulo1"/>
    <w:next w:val="Normal"/>
    <w:uiPriority w:val="39"/>
    <w:unhideWhenUsed/>
    <w:qFormat/>
    <w:rsid w:val="003921EC"/>
    <w:pPr>
      <w:spacing w:line="259" w:lineRule="auto"/>
      <w:outlineLvl w:val="9"/>
    </w:pPr>
    <w:rPr>
      <w:lang w:eastAsia="es-SV"/>
    </w:rPr>
  </w:style>
  <w:style w:type="paragraph" w:styleId="TDC2">
    <w:name w:val="toc 2"/>
    <w:basedOn w:val="Normal"/>
    <w:next w:val="Normal"/>
    <w:autoRedefine/>
    <w:uiPriority w:val="39"/>
    <w:unhideWhenUsed/>
    <w:rsid w:val="003921EC"/>
    <w:pPr>
      <w:spacing w:after="100" w:line="259" w:lineRule="auto"/>
      <w:ind w:left="220"/>
    </w:pPr>
    <w:rPr>
      <w:rFonts w:eastAsiaTheme="minorEastAsia" w:cs="Times New Roman"/>
      <w:lang w:eastAsia="es-SV"/>
    </w:rPr>
  </w:style>
  <w:style w:type="paragraph" w:styleId="TDC1">
    <w:name w:val="toc 1"/>
    <w:basedOn w:val="Normal"/>
    <w:next w:val="Normal"/>
    <w:autoRedefine/>
    <w:uiPriority w:val="39"/>
    <w:unhideWhenUsed/>
    <w:rsid w:val="003921EC"/>
    <w:pPr>
      <w:spacing w:after="100" w:line="259" w:lineRule="auto"/>
    </w:pPr>
    <w:rPr>
      <w:rFonts w:eastAsiaTheme="minorEastAsia" w:cs="Times New Roman"/>
      <w:lang w:eastAsia="es-SV"/>
    </w:rPr>
  </w:style>
  <w:style w:type="paragraph" w:styleId="TDC3">
    <w:name w:val="toc 3"/>
    <w:basedOn w:val="Normal"/>
    <w:next w:val="Normal"/>
    <w:autoRedefine/>
    <w:uiPriority w:val="39"/>
    <w:unhideWhenUsed/>
    <w:rsid w:val="003921EC"/>
    <w:pPr>
      <w:spacing w:after="100" w:line="259" w:lineRule="auto"/>
      <w:ind w:left="440"/>
    </w:pPr>
    <w:rPr>
      <w:rFonts w:eastAsiaTheme="minorEastAsia" w:cs="Times New Roman"/>
      <w:lang w:eastAsia="es-SV"/>
    </w:rPr>
  </w:style>
  <w:style w:type="character" w:styleId="Hipervnculo">
    <w:name w:val="Hyperlink"/>
    <w:basedOn w:val="Fuentedeprrafopredeter"/>
    <w:uiPriority w:val="99"/>
    <w:unhideWhenUsed/>
    <w:rsid w:val="0007766A"/>
    <w:rPr>
      <w:color w:val="0563C1" w:themeColor="hyperlink"/>
      <w:u w:val="single"/>
    </w:rPr>
  </w:style>
  <w:style w:type="table" w:customStyle="1" w:styleId="Tablaconcuadrcula1">
    <w:name w:val="Tabla con cuadrícula1"/>
    <w:basedOn w:val="Tablanormal"/>
    <w:next w:val="Tablaconcuadrcula"/>
    <w:uiPriority w:val="39"/>
    <w:rsid w:val="00BD17B9"/>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462269"/>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62269"/>
    <w:rPr>
      <w:rFonts w:eastAsiaTheme="minorEastAsia"/>
      <w:color w:val="5A5A5A" w:themeColor="text1" w:themeTint="A5"/>
      <w:spacing w:val="15"/>
      <w:lang w:val="es-SV"/>
    </w:rPr>
  </w:style>
  <w:style w:type="paragraph" w:styleId="Ttulo">
    <w:name w:val="Title"/>
    <w:basedOn w:val="Normal"/>
    <w:next w:val="Normal"/>
    <w:link w:val="TtuloCar"/>
    <w:uiPriority w:val="10"/>
    <w:qFormat/>
    <w:rsid w:val="009742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7424A"/>
    <w:rPr>
      <w:rFonts w:asciiTheme="majorHAnsi" w:eastAsiaTheme="majorEastAsia" w:hAnsiTheme="majorHAnsi" w:cstheme="majorBidi"/>
      <w:spacing w:val="-10"/>
      <w:kern w:val="28"/>
      <w:sz w:val="56"/>
      <w:szCs w:val="56"/>
      <w:lang w:val="es-SV"/>
    </w:rPr>
  </w:style>
  <w:style w:type="paragraph" w:styleId="Citadestacada">
    <w:name w:val="Intense Quote"/>
    <w:basedOn w:val="Normal"/>
    <w:next w:val="Normal"/>
    <w:link w:val="CitadestacadaCar"/>
    <w:uiPriority w:val="30"/>
    <w:qFormat/>
    <w:rsid w:val="0097424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7424A"/>
    <w:rPr>
      <w:i/>
      <w:iCs/>
      <w:color w:val="5B9BD5" w:themeColor="accent1"/>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960">
      <w:bodyDiv w:val="1"/>
      <w:marLeft w:val="0"/>
      <w:marRight w:val="0"/>
      <w:marTop w:val="0"/>
      <w:marBottom w:val="0"/>
      <w:divBdr>
        <w:top w:val="none" w:sz="0" w:space="0" w:color="auto"/>
        <w:left w:val="none" w:sz="0" w:space="0" w:color="auto"/>
        <w:bottom w:val="none" w:sz="0" w:space="0" w:color="auto"/>
        <w:right w:val="none" w:sz="0" w:space="0" w:color="auto"/>
      </w:divBdr>
    </w:div>
    <w:div w:id="74057497">
      <w:bodyDiv w:val="1"/>
      <w:marLeft w:val="0"/>
      <w:marRight w:val="0"/>
      <w:marTop w:val="0"/>
      <w:marBottom w:val="0"/>
      <w:divBdr>
        <w:top w:val="none" w:sz="0" w:space="0" w:color="auto"/>
        <w:left w:val="none" w:sz="0" w:space="0" w:color="auto"/>
        <w:bottom w:val="none" w:sz="0" w:space="0" w:color="auto"/>
        <w:right w:val="none" w:sz="0" w:space="0" w:color="auto"/>
      </w:divBdr>
    </w:div>
    <w:div w:id="242109753">
      <w:bodyDiv w:val="1"/>
      <w:marLeft w:val="0"/>
      <w:marRight w:val="0"/>
      <w:marTop w:val="0"/>
      <w:marBottom w:val="0"/>
      <w:divBdr>
        <w:top w:val="none" w:sz="0" w:space="0" w:color="auto"/>
        <w:left w:val="none" w:sz="0" w:space="0" w:color="auto"/>
        <w:bottom w:val="none" w:sz="0" w:space="0" w:color="auto"/>
        <w:right w:val="none" w:sz="0" w:space="0" w:color="auto"/>
      </w:divBdr>
    </w:div>
    <w:div w:id="272327795">
      <w:bodyDiv w:val="1"/>
      <w:marLeft w:val="0"/>
      <w:marRight w:val="0"/>
      <w:marTop w:val="0"/>
      <w:marBottom w:val="0"/>
      <w:divBdr>
        <w:top w:val="none" w:sz="0" w:space="0" w:color="auto"/>
        <w:left w:val="none" w:sz="0" w:space="0" w:color="auto"/>
        <w:bottom w:val="none" w:sz="0" w:space="0" w:color="auto"/>
        <w:right w:val="none" w:sz="0" w:space="0" w:color="auto"/>
      </w:divBdr>
    </w:div>
    <w:div w:id="415904227">
      <w:bodyDiv w:val="1"/>
      <w:marLeft w:val="0"/>
      <w:marRight w:val="0"/>
      <w:marTop w:val="0"/>
      <w:marBottom w:val="0"/>
      <w:divBdr>
        <w:top w:val="none" w:sz="0" w:space="0" w:color="auto"/>
        <w:left w:val="none" w:sz="0" w:space="0" w:color="auto"/>
        <w:bottom w:val="none" w:sz="0" w:space="0" w:color="auto"/>
        <w:right w:val="none" w:sz="0" w:space="0" w:color="auto"/>
      </w:divBdr>
    </w:div>
    <w:div w:id="456340134">
      <w:bodyDiv w:val="1"/>
      <w:marLeft w:val="0"/>
      <w:marRight w:val="0"/>
      <w:marTop w:val="0"/>
      <w:marBottom w:val="0"/>
      <w:divBdr>
        <w:top w:val="none" w:sz="0" w:space="0" w:color="auto"/>
        <w:left w:val="none" w:sz="0" w:space="0" w:color="auto"/>
        <w:bottom w:val="none" w:sz="0" w:space="0" w:color="auto"/>
        <w:right w:val="none" w:sz="0" w:space="0" w:color="auto"/>
      </w:divBdr>
    </w:div>
    <w:div w:id="519121371">
      <w:bodyDiv w:val="1"/>
      <w:marLeft w:val="0"/>
      <w:marRight w:val="0"/>
      <w:marTop w:val="0"/>
      <w:marBottom w:val="0"/>
      <w:divBdr>
        <w:top w:val="none" w:sz="0" w:space="0" w:color="auto"/>
        <w:left w:val="none" w:sz="0" w:space="0" w:color="auto"/>
        <w:bottom w:val="none" w:sz="0" w:space="0" w:color="auto"/>
        <w:right w:val="none" w:sz="0" w:space="0" w:color="auto"/>
      </w:divBdr>
    </w:div>
    <w:div w:id="556817856">
      <w:bodyDiv w:val="1"/>
      <w:marLeft w:val="0"/>
      <w:marRight w:val="0"/>
      <w:marTop w:val="0"/>
      <w:marBottom w:val="0"/>
      <w:divBdr>
        <w:top w:val="none" w:sz="0" w:space="0" w:color="auto"/>
        <w:left w:val="none" w:sz="0" w:space="0" w:color="auto"/>
        <w:bottom w:val="none" w:sz="0" w:space="0" w:color="auto"/>
        <w:right w:val="none" w:sz="0" w:space="0" w:color="auto"/>
      </w:divBdr>
    </w:div>
    <w:div w:id="862130593">
      <w:bodyDiv w:val="1"/>
      <w:marLeft w:val="0"/>
      <w:marRight w:val="0"/>
      <w:marTop w:val="0"/>
      <w:marBottom w:val="0"/>
      <w:divBdr>
        <w:top w:val="none" w:sz="0" w:space="0" w:color="auto"/>
        <w:left w:val="none" w:sz="0" w:space="0" w:color="auto"/>
        <w:bottom w:val="none" w:sz="0" w:space="0" w:color="auto"/>
        <w:right w:val="none" w:sz="0" w:space="0" w:color="auto"/>
      </w:divBdr>
    </w:div>
    <w:div w:id="980184610">
      <w:bodyDiv w:val="1"/>
      <w:marLeft w:val="0"/>
      <w:marRight w:val="0"/>
      <w:marTop w:val="0"/>
      <w:marBottom w:val="0"/>
      <w:divBdr>
        <w:top w:val="none" w:sz="0" w:space="0" w:color="auto"/>
        <w:left w:val="none" w:sz="0" w:space="0" w:color="auto"/>
        <w:bottom w:val="none" w:sz="0" w:space="0" w:color="auto"/>
        <w:right w:val="none" w:sz="0" w:space="0" w:color="auto"/>
      </w:divBdr>
    </w:div>
    <w:div w:id="985547030">
      <w:bodyDiv w:val="1"/>
      <w:marLeft w:val="0"/>
      <w:marRight w:val="0"/>
      <w:marTop w:val="0"/>
      <w:marBottom w:val="0"/>
      <w:divBdr>
        <w:top w:val="none" w:sz="0" w:space="0" w:color="auto"/>
        <w:left w:val="none" w:sz="0" w:space="0" w:color="auto"/>
        <w:bottom w:val="none" w:sz="0" w:space="0" w:color="auto"/>
        <w:right w:val="none" w:sz="0" w:space="0" w:color="auto"/>
      </w:divBdr>
    </w:div>
    <w:div w:id="1043750603">
      <w:bodyDiv w:val="1"/>
      <w:marLeft w:val="0"/>
      <w:marRight w:val="0"/>
      <w:marTop w:val="0"/>
      <w:marBottom w:val="0"/>
      <w:divBdr>
        <w:top w:val="none" w:sz="0" w:space="0" w:color="auto"/>
        <w:left w:val="none" w:sz="0" w:space="0" w:color="auto"/>
        <w:bottom w:val="none" w:sz="0" w:space="0" w:color="auto"/>
        <w:right w:val="none" w:sz="0" w:space="0" w:color="auto"/>
      </w:divBdr>
    </w:div>
    <w:div w:id="1044602813">
      <w:bodyDiv w:val="1"/>
      <w:marLeft w:val="0"/>
      <w:marRight w:val="0"/>
      <w:marTop w:val="0"/>
      <w:marBottom w:val="0"/>
      <w:divBdr>
        <w:top w:val="none" w:sz="0" w:space="0" w:color="auto"/>
        <w:left w:val="none" w:sz="0" w:space="0" w:color="auto"/>
        <w:bottom w:val="none" w:sz="0" w:space="0" w:color="auto"/>
        <w:right w:val="none" w:sz="0" w:space="0" w:color="auto"/>
      </w:divBdr>
    </w:div>
    <w:div w:id="1075324856">
      <w:bodyDiv w:val="1"/>
      <w:marLeft w:val="0"/>
      <w:marRight w:val="0"/>
      <w:marTop w:val="0"/>
      <w:marBottom w:val="0"/>
      <w:divBdr>
        <w:top w:val="none" w:sz="0" w:space="0" w:color="auto"/>
        <w:left w:val="none" w:sz="0" w:space="0" w:color="auto"/>
        <w:bottom w:val="none" w:sz="0" w:space="0" w:color="auto"/>
        <w:right w:val="none" w:sz="0" w:space="0" w:color="auto"/>
      </w:divBdr>
    </w:div>
    <w:div w:id="1170363630">
      <w:bodyDiv w:val="1"/>
      <w:marLeft w:val="0"/>
      <w:marRight w:val="0"/>
      <w:marTop w:val="0"/>
      <w:marBottom w:val="0"/>
      <w:divBdr>
        <w:top w:val="none" w:sz="0" w:space="0" w:color="auto"/>
        <w:left w:val="none" w:sz="0" w:space="0" w:color="auto"/>
        <w:bottom w:val="none" w:sz="0" w:space="0" w:color="auto"/>
        <w:right w:val="none" w:sz="0" w:space="0" w:color="auto"/>
      </w:divBdr>
    </w:div>
    <w:div w:id="1211263928">
      <w:bodyDiv w:val="1"/>
      <w:marLeft w:val="0"/>
      <w:marRight w:val="0"/>
      <w:marTop w:val="0"/>
      <w:marBottom w:val="0"/>
      <w:divBdr>
        <w:top w:val="none" w:sz="0" w:space="0" w:color="auto"/>
        <w:left w:val="none" w:sz="0" w:space="0" w:color="auto"/>
        <w:bottom w:val="none" w:sz="0" w:space="0" w:color="auto"/>
        <w:right w:val="none" w:sz="0" w:space="0" w:color="auto"/>
      </w:divBdr>
    </w:div>
    <w:div w:id="1238516807">
      <w:bodyDiv w:val="1"/>
      <w:marLeft w:val="0"/>
      <w:marRight w:val="0"/>
      <w:marTop w:val="0"/>
      <w:marBottom w:val="0"/>
      <w:divBdr>
        <w:top w:val="none" w:sz="0" w:space="0" w:color="auto"/>
        <w:left w:val="none" w:sz="0" w:space="0" w:color="auto"/>
        <w:bottom w:val="none" w:sz="0" w:space="0" w:color="auto"/>
        <w:right w:val="none" w:sz="0" w:space="0" w:color="auto"/>
      </w:divBdr>
    </w:div>
    <w:div w:id="1379818748">
      <w:bodyDiv w:val="1"/>
      <w:marLeft w:val="0"/>
      <w:marRight w:val="0"/>
      <w:marTop w:val="0"/>
      <w:marBottom w:val="0"/>
      <w:divBdr>
        <w:top w:val="none" w:sz="0" w:space="0" w:color="auto"/>
        <w:left w:val="none" w:sz="0" w:space="0" w:color="auto"/>
        <w:bottom w:val="none" w:sz="0" w:space="0" w:color="auto"/>
        <w:right w:val="none" w:sz="0" w:space="0" w:color="auto"/>
      </w:divBdr>
    </w:div>
    <w:div w:id="1497188168">
      <w:bodyDiv w:val="1"/>
      <w:marLeft w:val="0"/>
      <w:marRight w:val="0"/>
      <w:marTop w:val="0"/>
      <w:marBottom w:val="0"/>
      <w:divBdr>
        <w:top w:val="none" w:sz="0" w:space="0" w:color="auto"/>
        <w:left w:val="none" w:sz="0" w:space="0" w:color="auto"/>
        <w:bottom w:val="none" w:sz="0" w:space="0" w:color="auto"/>
        <w:right w:val="none" w:sz="0" w:space="0" w:color="auto"/>
      </w:divBdr>
    </w:div>
    <w:div w:id="1570771239">
      <w:bodyDiv w:val="1"/>
      <w:marLeft w:val="0"/>
      <w:marRight w:val="0"/>
      <w:marTop w:val="0"/>
      <w:marBottom w:val="0"/>
      <w:divBdr>
        <w:top w:val="none" w:sz="0" w:space="0" w:color="auto"/>
        <w:left w:val="none" w:sz="0" w:space="0" w:color="auto"/>
        <w:bottom w:val="none" w:sz="0" w:space="0" w:color="auto"/>
        <w:right w:val="none" w:sz="0" w:space="0" w:color="auto"/>
      </w:divBdr>
    </w:div>
    <w:div w:id="1667318437">
      <w:bodyDiv w:val="1"/>
      <w:marLeft w:val="0"/>
      <w:marRight w:val="0"/>
      <w:marTop w:val="0"/>
      <w:marBottom w:val="0"/>
      <w:divBdr>
        <w:top w:val="none" w:sz="0" w:space="0" w:color="auto"/>
        <w:left w:val="none" w:sz="0" w:space="0" w:color="auto"/>
        <w:bottom w:val="none" w:sz="0" w:space="0" w:color="auto"/>
        <w:right w:val="none" w:sz="0" w:space="0" w:color="auto"/>
      </w:divBdr>
    </w:div>
    <w:div w:id="1680962452">
      <w:bodyDiv w:val="1"/>
      <w:marLeft w:val="0"/>
      <w:marRight w:val="0"/>
      <w:marTop w:val="0"/>
      <w:marBottom w:val="0"/>
      <w:divBdr>
        <w:top w:val="none" w:sz="0" w:space="0" w:color="auto"/>
        <w:left w:val="none" w:sz="0" w:space="0" w:color="auto"/>
        <w:bottom w:val="none" w:sz="0" w:space="0" w:color="auto"/>
        <w:right w:val="none" w:sz="0" w:space="0" w:color="auto"/>
      </w:divBdr>
    </w:div>
    <w:div w:id="1916695444">
      <w:bodyDiv w:val="1"/>
      <w:marLeft w:val="0"/>
      <w:marRight w:val="0"/>
      <w:marTop w:val="0"/>
      <w:marBottom w:val="0"/>
      <w:divBdr>
        <w:top w:val="none" w:sz="0" w:space="0" w:color="auto"/>
        <w:left w:val="none" w:sz="0" w:space="0" w:color="auto"/>
        <w:bottom w:val="none" w:sz="0" w:space="0" w:color="auto"/>
        <w:right w:val="none" w:sz="0" w:space="0" w:color="auto"/>
      </w:divBdr>
    </w:div>
    <w:div w:id="209893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ombra superior">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7380D-B6FF-4C11-A881-58A0218E0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3556</Words>
  <Characters>19558</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MARINERO RIVAS ALONDRA PAMELA</cp:lastModifiedBy>
  <cp:revision>2</cp:revision>
  <cp:lastPrinted>2024-03-21T15:04:00Z</cp:lastPrinted>
  <dcterms:created xsi:type="dcterms:W3CDTF">2025-01-20T22:03:00Z</dcterms:created>
  <dcterms:modified xsi:type="dcterms:W3CDTF">2025-01-20T22:03:00Z</dcterms:modified>
</cp:coreProperties>
</file>