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B2D" w:rsidRPr="004C4826" w:rsidRDefault="00D51B2D" w:rsidP="004C4826">
      <w:pPr>
        <w:spacing w:line="360" w:lineRule="auto"/>
        <w:contextualSpacing/>
        <w:rPr>
          <w:rFonts w:ascii="Montserrat Light" w:hAnsi="Montserrat Light" w:cs="Arial"/>
          <w:sz w:val="48"/>
          <w:szCs w:val="48"/>
        </w:rPr>
      </w:pPr>
    </w:p>
    <w:p w:rsidR="009E2170" w:rsidRPr="004C4826" w:rsidRDefault="002C6E71" w:rsidP="001E3ECF">
      <w:pPr>
        <w:spacing w:line="360" w:lineRule="auto"/>
        <w:contextualSpacing/>
        <w:jc w:val="center"/>
        <w:rPr>
          <w:rFonts w:ascii="Montserrat Light" w:hAnsi="Montserrat Light" w:cs="Arial"/>
          <w:sz w:val="48"/>
          <w:szCs w:val="48"/>
        </w:rPr>
      </w:pPr>
      <w:r w:rsidRPr="004C4826">
        <w:rPr>
          <w:rFonts w:ascii="Montserrat Light" w:hAnsi="Montserrat Light" w:cs="Arial"/>
          <w:sz w:val="48"/>
          <w:szCs w:val="48"/>
        </w:rPr>
        <w:t>Memoria de labores d</w:t>
      </w:r>
      <w:r w:rsidR="00865386" w:rsidRPr="004C4826">
        <w:rPr>
          <w:rFonts w:ascii="Montserrat Light" w:hAnsi="Montserrat Light" w:cs="Arial"/>
          <w:sz w:val="48"/>
          <w:szCs w:val="48"/>
        </w:rPr>
        <w:t xml:space="preserve">el Departamento de Cementerios del Municipio San Salvador Oeste, distritos de Apopa y </w:t>
      </w:r>
      <w:proofErr w:type="spellStart"/>
      <w:r w:rsidR="00865386" w:rsidRPr="004C4826">
        <w:rPr>
          <w:rFonts w:ascii="Montserrat Light" w:hAnsi="Montserrat Light" w:cs="Arial"/>
          <w:sz w:val="48"/>
          <w:szCs w:val="48"/>
        </w:rPr>
        <w:t>Nejapa</w:t>
      </w:r>
      <w:proofErr w:type="spellEnd"/>
      <w:r w:rsidR="00865386" w:rsidRPr="004C4826">
        <w:rPr>
          <w:rFonts w:ascii="Montserrat Light" w:hAnsi="Montserrat Light" w:cs="Arial"/>
          <w:sz w:val="48"/>
          <w:szCs w:val="48"/>
        </w:rPr>
        <w:t xml:space="preserve">; </w:t>
      </w:r>
      <w:r w:rsidR="00C27A07" w:rsidRPr="004C4826">
        <w:rPr>
          <w:rFonts w:ascii="Montserrat Light" w:hAnsi="Montserrat Light" w:cs="Arial"/>
          <w:sz w:val="48"/>
          <w:szCs w:val="48"/>
        </w:rPr>
        <w:t>correspondiente al periodo del 01 de enero al 31 de diciembre 2024</w:t>
      </w:r>
      <w:r w:rsidR="006A685E" w:rsidRPr="004C4826">
        <w:rPr>
          <w:rFonts w:ascii="Montserrat Light" w:hAnsi="Montserrat Light" w:cs="Arial"/>
          <w:sz w:val="48"/>
          <w:szCs w:val="48"/>
        </w:rPr>
        <w:t>, según Art. 10.9 LAIP y Art. 1.21 L2</w:t>
      </w:r>
    </w:p>
    <w:p w:rsidR="00DD41D4" w:rsidRPr="00677A5D" w:rsidRDefault="00DD41D4" w:rsidP="001E3ECF">
      <w:pPr>
        <w:spacing w:line="360" w:lineRule="auto"/>
        <w:contextualSpacing/>
        <w:jc w:val="both"/>
        <w:rPr>
          <w:rFonts w:ascii="Montserrat Light" w:hAnsi="Montserrat Light" w:cs="Arial"/>
          <w:sz w:val="24"/>
          <w:szCs w:val="24"/>
        </w:rPr>
      </w:pPr>
    </w:p>
    <w:p w:rsidR="00D51B2D" w:rsidRPr="00677A5D" w:rsidRDefault="00D51B2D" w:rsidP="001E3ECF">
      <w:pPr>
        <w:spacing w:line="360" w:lineRule="auto"/>
        <w:jc w:val="both"/>
        <w:rPr>
          <w:rFonts w:ascii="Montserrat Light" w:eastAsia="Calibri" w:hAnsi="Montserrat Light" w:cs="Arial"/>
          <w:b/>
          <w:i/>
        </w:rPr>
      </w:pPr>
    </w:p>
    <w:p w:rsidR="00D51B2D" w:rsidRPr="00677A5D" w:rsidRDefault="00D51B2D" w:rsidP="00DD41D4">
      <w:pPr>
        <w:spacing w:line="360" w:lineRule="auto"/>
        <w:jc w:val="both"/>
        <w:rPr>
          <w:rFonts w:ascii="Montserrat Light" w:eastAsia="Calibri" w:hAnsi="Montserrat Light" w:cs="Arial"/>
          <w:b/>
          <w:i/>
        </w:rPr>
      </w:pPr>
    </w:p>
    <w:p w:rsidR="00D51B2D" w:rsidRPr="00677A5D" w:rsidRDefault="00D51B2D" w:rsidP="00DD41D4">
      <w:pPr>
        <w:spacing w:line="360" w:lineRule="auto"/>
        <w:jc w:val="both"/>
        <w:rPr>
          <w:rFonts w:ascii="Montserrat Light" w:eastAsia="Calibri" w:hAnsi="Montserrat Light" w:cs="Arial"/>
          <w:b/>
          <w:i/>
        </w:rPr>
      </w:pPr>
    </w:p>
    <w:p w:rsidR="00D51B2D" w:rsidRPr="00677A5D" w:rsidRDefault="00D51B2D" w:rsidP="00DD41D4">
      <w:pPr>
        <w:spacing w:line="360" w:lineRule="auto"/>
        <w:jc w:val="both"/>
        <w:rPr>
          <w:rFonts w:ascii="Montserrat Light" w:eastAsia="Calibri" w:hAnsi="Montserrat Light" w:cs="Arial"/>
          <w:b/>
          <w:i/>
        </w:rPr>
      </w:pPr>
    </w:p>
    <w:p w:rsidR="00D51B2D" w:rsidRDefault="00D51B2D" w:rsidP="00DD41D4">
      <w:pPr>
        <w:spacing w:line="360" w:lineRule="auto"/>
        <w:jc w:val="both"/>
        <w:rPr>
          <w:rFonts w:ascii="Montserrat Light" w:eastAsia="Calibri" w:hAnsi="Montserrat Light" w:cs="Arial"/>
          <w:b/>
          <w:i/>
        </w:rPr>
      </w:pPr>
    </w:p>
    <w:p w:rsidR="001E3ECF" w:rsidRDefault="001E3ECF" w:rsidP="00DD41D4">
      <w:pPr>
        <w:spacing w:line="360" w:lineRule="auto"/>
        <w:jc w:val="both"/>
        <w:rPr>
          <w:rFonts w:ascii="Montserrat Light" w:eastAsia="Calibri" w:hAnsi="Montserrat Light" w:cs="Arial"/>
          <w:b/>
          <w:i/>
          <w:u w:val="single"/>
        </w:rPr>
      </w:pPr>
    </w:p>
    <w:p w:rsidR="004C4826" w:rsidRDefault="004C4826" w:rsidP="00DD41D4">
      <w:pPr>
        <w:spacing w:line="360" w:lineRule="auto"/>
        <w:jc w:val="both"/>
        <w:rPr>
          <w:rFonts w:ascii="Montserrat Light" w:eastAsia="Calibri" w:hAnsi="Montserrat Light" w:cs="Arial"/>
          <w:b/>
          <w:i/>
          <w:u w:val="single"/>
        </w:rPr>
      </w:pPr>
    </w:p>
    <w:p w:rsidR="004C4826" w:rsidRDefault="004C4826" w:rsidP="00DD41D4">
      <w:pPr>
        <w:spacing w:line="360" w:lineRule="auto"/>
        <w:jc w:val="both"/>
        <w:rPr>
          <w:rFonts w:ascii="Montserrat Light" w:eastAsia="Calibri" w:hAnsi="Montserrat Light" w:cs="Arial"/>
          <w:b/>
          <w:i/>
          <w:u w:val="single"/>
        </w:rPr>
      </w:pPr>
    </w:p>
    <w:p w:rsidR="004C4826" w:rsidRDefault="004C4826" w:rsidP="00DD41D4">
      <w:pPr>
        <w:spacing w:line="360" w:lineRule="auto"/>
        <w:jc w:val="both"/>
        <w:rPr>
          <w:rFonts w:ascii="Montserrat Light" w:eastAsia="Calibri" w:hAnsi="Montserrat Light" w:cs="Arial"/>
          <w:b/>
          <w:i/>
          <w:u w:val="single"/>
        </w:rPr>
      </w:pPr>
    </w:p>
    <w:p w:rsidR="004C4826" w:rsidRDefault="004C4826" w:rsidP="00DD41D4">
      <w:pPr>
        <w:spacing w:line="360" w:lineRule="auto"/>
        <w:jc w:val="both"/>
        <w:rPr>
          <w:rFonts w:ascii="Montserrat Light" w:eastAsia="Calibri" w:hAnsi="Montserrat Light" w:cs="Arial"/>
          <w:b/>
          <w:i/>
          <w:u w:val="single"/>
        </w:rPr>
      </w:pPr>
      <w:bookmarkStart w:id="0" w:name="_GoBack"/>
      <w:bookmarkEnd w:id="0"/>
    </w:p>
    <w:p w:rsidR="006A685E" w:rsidRDefault="006A685E" w:rsidP="004123D3">
      <w:pPr>
        <w:spacing w:line="360" w:lineRule="auto"/>
        <w:jc w:val="center"/>
        <w:rPr>
          <w:rFonts w:ascii="Montserrat Light" w:eastAsia="Calibri" w:hAnsi="Montserrat Light" w:cs="Arial"/>
          <w:b/>
          <w:i/>
          <w:sz w:val="24"/>
          <w:u w:val="single"/>
        </w:rPr>
      </w:pPr>
    </w:p>
    <w:p w:rsidR="004123D3" w:rsidRPr="004123D3" w:rsidRDefault="004123D3" w:rsidP="004123D3">
      <w:pPr>
        <w:spacing w:line="360" w:lineRule="auto"/>
        <w:jc w:val="center"/>
        <w:rPr>
          <w:rFonts w:ascii="Montserrat Light" w:eastAsia="Calibri" w:hAnsi="Montserrat Light" w:cs="Arial"/>
          <w:b/>
          <w:i/>
          <w:sz w:val="24"/>
          <w:u w:val="single"/>
        </w:rPr>
      </w:pPr>
      <w:r w:rsidRPr="004123D3">
        <w:rPr>
          <w:rFonts w:ascii="Montserrat Light" w:eastAsia="Calibri" w:hAnsi="Montserrat Light" w:cs="Arial"/>
          <w:b/>
          <w:i/>
          <w:sz w:val="24"/>
          <w:u w:val="single"/>
        </w:rPr>
        <w:t>DISTRITO DE APOPA</w:t>
      </w:r>
    </w:p>
    <w:p w:rsidR="00FB0B29" w:rsidRPr="004123D3" w:rsidRDefault="00105A38" w:rsidP="004123D3">
      <w:pPr>
        <w:spacing w:line="360" w:lineRule="auto"/>
        <w:rPr>
          <w:rFonts w:ascii="Montserrat Light" w:eastAsia="Calibri" w:hAnsi="Montserrat Light" w:cs="Arial"/>
          <w:b/>
          <w:i/>
          <w:sz w:val="20"/>
          <w:u w:val="single"/>
        </w:rPr>
      </w:pPr>
      <w:r w:rsidRPr="004123D3">
        <w:rPr>
          <w:rFonts w:ascii="Montserrat Light" w:eastAsia="Calibri" w:hAnsi="Montserrat Light" w:cs="Arial"/>
          <w:b/>
          <w:i/>
          <w:sz w:val="20"/>
          <w:u w:val="single"/>
        </w:rPr>
        <w:t>ACTIVIDADES REALIZADAS.</w:t>
      </w:r>
    </w:p>
    <w:p w:rsidR="00DD41D4" w:rsidRPr="004123D3" w:rsidRDefault="00DD41D4" w:rsidP="00DD41D4">
      <w:pPr>
        <w:spacing w:line="360" w:lineRule="auto"/>
        <w:jc w:val="both"/>
        <w:rPr>
          <w:rFonts w:ascii="Montserrat Light" w:eastAsia="Calibri" w:hAnsi="Montserrat Light" w:cs="Arial"/>
          <w:b/>
          <w:i/>
          <w:sz w:val="20"/>
        </w:rPr>
      </w:pPr>
      <w:r w:rsidRPr="004123D3">
        <w:rPr>
          <w:rFonts w:ascii="Montserrat Light" w:eastAsia="Calibri" w:hAnsi="Montserrat Light" w:cs="Arial"/>
          <w:b/>
          <w:i/>
          <w:sz w:val="20"/>
        </w:rPr>
        <w:t xml:space="preserve">METAS: </w:t>
      </w:r>
    </w:p>
    <w:p w:rsidR="00DD41D4" w:rsidRPr="00677A5D" w:rsidRDefault="00DD41D4" w:rsidP="00DD41D4">
      <w:pPr>
        <w:numPr>
          <w:ilvl w:val="0"/>
          <w:numId w:val="6"/>
        </w:numPr>
        <w:spacing w:after="160" w:line="360" w:lineRule="auto"/>
        <w:contextualSpacing/>
        <w:jc w:val="both"/>
        <w:rPr>
          <w:rFonts w:ascii="Montserrat Light" w:eastAsia="Calibri" w:hAnsi="Montserrat Light" w:cs="Arial"/>
          <w:b/>
          <w:i/>
        </w:rPr>
      </w:pPr>
      <w:r w:rsidRPr="00677A5D">
        <w:rPr>
          <w:rFonts w:ascii="Montserrat Light" w:eastAsia="Calibri" w:hAnsi="Montserrat Light" w:cs="Arial"/>
          <w:b/>
          <w:i/>
        </w:rPr>
        <w:t>Lograr el aumento en la recaudación de impuestos por los servicios que se prestan en los Cementerio</w:t>
      </w:r>
      <w:r w:rsidR="00D60099">
        <w:rPr>
          <w:rFonts w:ascii="Montserrat Light" w:eastAsia="Calibri" w:hAnsi="Montserrat Light" w:cs="Arial"/>
          <w:b/>
          <w:i/>
        </w:rPr>
        <w:t>s</w:t>
      </w:r>
      <w:r w:rsidRPr="00677A5D">
        <w:rPr>
          <w:rFonts w:ascii="Montserrat Light" w:eastAsia="Calibri" w:hAnsi="Montserrat Light" w:cs="Arial"/>
          <w:b/>
          <w:i/>
        </w:rPr>
        <w:t>.</w:t>
      </w:r>
    </w:p>
    <w:p w:rsidR="00DD41D4" w:rsidRPr="00677A5D" w:rsidRDefault="00DD41D4" w:rsidP="00DD41D4">
      <w:pPr>
        <w:spacing w:line="360" w:lineRule="auto"/>
        <w:ind w:left="927"/>
        <w:contextualSpacing/>
        <w:jc w:val="both"/>
        <w:rPr>
          <w:rFonts w:ascii="Montserrat Light" w:eastAsia="Calibri" w:hAnsi="Montserrat Light" w:cs="Arial"/>
          <w:b/>
          <w:i/>
        </w:rPr>
      </w:pPr>
    </w:p>
    <w:p w:rsidR="00DD41D4" w:rsidRPr="00677A5D" w:rsidRDefault="00DD41D4" w:rsidP="00DD41D4">
      <w:pPr>
        <w:spacing w:line="360" w:lineRule="auto"/>
        <w:ind w:left="927"/>
        <w:contextualSpacing/>
        <w:jc w:val="both"/>
        <w:rPr>
          <w:rFonts w:ascii="Montserrat Light" w:eastAsia="Calibri" w:hAnsi="Montserrat Light" w:cs="Arial"/>
        </w:rPr>
      </w:pPr>
      <w:r w:rsidRPr="00677A5D">
        <w:rPr>
          <w:rFonts w:ascii="Montserrat Light" w:eastAsia="Calibri" w:hAnsi="Montserrat Light" w:cs="Arial"/>
          <w:b/>
          <w:i/>
        </w:rPr>
        <w:t xml:space="preserve">Actividades realizadas para el cumplimiento de la meta. </w:t>
      </w:r>
      <w:r w:rsidRPr="00677A5D">
        <w:rPr>
          <w:rFonts w:ascii="Montserrat Light" w:eastAsia="Calibri" w:hAnsi="Montserrat Light" w:cs="Arial"/>
        </w:rPr>
        <w:t xml:space="preserve">   </w:t>
      </w:r>
    </w:p>
    <w:p w:rsidR="00273C71" w:rsidRDefault="00273C71" w:rsidP="00273C71">
      <w:pPr>
        <w:pStyle w:val="Prrafodelista"/>
        <w:numPr>
          <w:ilvl w:val="0"/>
          <w:numId w:val="5"/>
        </w:numPr>
        <w:spacing w:line="360" w:lineRule="auto"/>
        <w:jc w:val="both"/>
        <w:rPr>
          <w:rFonts w:ascii="Montserrat Light" w:eastAsia="Calibri" w:hAnsi="Montserrat Light" w:cs="Arial"/>
        </w:rPr>
      </w:pPr>
      <w:r w:rsidRPr="00273C71">
        <w:rPr>
          <w:rFonts w:ascii="Montserrat Light" w:eastAsia="Calibri" w:hAnsi="Montserrat Light" w:cs="Arial"/>
        </w:rPr>
        <w:t>Se solicita al contribuyente que cancele el total de</w:t>
      </w:r>
      <w:r>
        <w:rPr>
          <w:rFonts w:ascii="Montserrat Light" w:eastAsia="Calibri" w:hAnsi="Montserrat Light" w:cs="Arial"/>
        </w:rPr>
        <w:t>l</w:t>
      </w:r>
      <w:r w:rsidR="00F4668F">
        <w:rPr>
          <w:rFonts w:ascii="Montserrat Light" w:eastAsia="Calibri" w:hAnsi="Montserrat Light" w:cs="Arial"/>
        </w:rPr>
        <w:t xml:space="preserve"> pago vencido</w:t>
      </w:r>
      <w:r w:rsidRPr="00273C71">
        <w:rPr>
          <w:rFonts w:ascii="Montserrat Light" w:eastAsia="Calibri" w:hAnsi="Montserrat Light" w:cs="Arial"/>
        </w:rPr>
        <w:t xml:space="preserve"> que present</w:t>
      </w:r>
      <w:r>
        <w:rPr>
          <w:rFonts w:ascii="Montserrat Light" w:eastAsia="Calibri" w:hAnsi="Montserrat Light" w:cs="Arial"/>
        </w:rPr>
        <w:t>a</w:t>
      </w:r>
      <w:r w:rsidRPr="00273C71">
        <w:rPr>
          <w:rFonts w:ascii="Montserrat Light" w:eastAsia="Calibri" w:hAnsi="Montserrat Light" w:cs="Arial"/>
        </w:rPr>
        <w:t xml:space="preserve"> para poder </w:t>
      </w:r>
      <w:r w:rsidR="00F4668F">
        <w:rPr>
          <w:rFonts w:ascii="Montserrat Light" w:eastAsia="Calibri" w:hAnsi="Montserrat Light" w:cs="Arial"/>
        </w:rPr>
        <w:t>autorizar</w:t>
      </w:r>
      <w:r w:rsidRPr="00273C71">
        <w:rPr>
          <w:rFonts w:ascii="Montserrat Light" w:eastAsia="Calibri" w:hAnsi="Montserrat Light" w:cs="Arial"/>
        </w:rPr>
        <w:t xml:space="preserve"> </w:t>
      </w:r>
      <w:r>
        <w:rPr>
          <w:rFonts w:ascii="Montserrat Light" w:eastAsia="Calibri" w:hAnsi="Montserrat Light" w:cs="Arial"/>
        </w:rPr>
        <w:t xml:space="preserve">el </w:t>
      </w:r>
      <w:r w:rsidRPr="00273C71">
        <w:rPr>
          <w:rFonts w:ascii="Montserrat Light" w:eastAsia="Calibri" w:hAnsi="Montserrat Light" w:cs="Arial"/>
        </w:rPr>
        <w:t>permiso de enterram</w:t>
      </w:r>
      <w:r>
        <w:rPr>
          <w:rFonts w:ascii="Montserrat Light" w:eastAsia="Calibri" w:hAnsi="Montserrat Light" w:cs="Arial"/>
        </w:rPr>
        <w:t xml:space="preserve">iento en los cementerios General, cementerio El Guayabo y </w:t>
      </w:r>
      <w:r w:rsidR="00F4668F">
        <w:rPr>
          <w:rFonts w:ascii="Montserrat Light" w:eastAsia="Calibri" w:hAnsi="Montserrat Light" w:cs="Arial"/>
        </w:rPr>
        <w:t xml:space="preserve">Parque Memorial </w:t>
      </w:r>
      <w:r>
        <w:rPr>
          <w:rFonts w:ascii="Montserrat Light" w:eastAsia="Calibri" w:hAnsi="Montserrat Light" w:cs="Arial"/>
        </w:rPr>
        <w:t>Monte Sinaí.</w:t>
      </w:r>
    </w:p>
    <w:p w:rsidR="004E7E72" w:rsidRDefault="004E7E72" w:rsidP="00273C71">
      <w:pPr>
        <w:pStyle w:val="Prrafodelista"/>
        <w:numPr>
          <w:ilvl w:val="0"/>
          <w:numId w:val="5"/>
        </w:numPr>
        <w:spacing w:line="360" w:lineRule="auto"/>
        <w:jc w:val="both"/>
        <w:rPr>
          <w:rFonts w:ascii="Montserrat Light" w:eastAsia="Calibri" w:hAnsi="Montserrat Light" w:cs="Arial"/>
        </w:rPr>
      </w:pPr>
      <w:r>
        <w:rPr>
          <w:rFonts w:ascii="Montserrat Light" w:eastAsia="Calibri" w:hAnsi="Montserrat Light" w:cs="Arial"/>
        </w:rPr>
        <w:t xml:space="preserve">Para el </w:t>
      </w:r>
      <w:r w:rsidR="005516B7">
        <w:rPr>
          <w:rFonts w:ascii="Montserrat Light" w:eastAsia="Calibri" w:hAnsi="Montserrat Light" w:cs="Arial"/>
        </w:rPr>
        <w:t>día</w:t>
      </w:r>
      <w:r>
        <w:rPr>
          <w:rFonts w:ascii="Montserrat Light" w:eastAsia="Calibri" w:hAnsi="Montserrat Light" w:cs="Arial"/>
        </w:rPr>
        <w:t xml:space="preserve"> sábado 02 de noviembre en la conmemoración </w:t>
      </w:r>
      <w:r w:rsidR="00B5707B">
        <w:rPr>
          <w:rFonts w:ascii="Montserrat Light" w:eastAsia="Calibri" w:hAnsi="Montserrat Light" w:cs="Arial"/>
        </w:rPr>
        <w:t xml:space="preserve">del </w:t>
      </w:r>
      <w:r w:rsidR="005516B7">
        <w:rPr>
          <w:rFonts w:ascii="Montserrat Light" w:eastAsia="Calibri" w:hAnsi="Montserrat Light" w:cs="Arial"/>
        </w:rPr>
        <w:t>Día</w:t>
      </w:r>
      <w:r w:rsidR="00B5707B">
        <w:rPr>
          <w:rFonts w:ascii="Montserrat Light" w:eastAsia="Calibri" w:hAnsi="Montserrat Light" w:cs="Arial"/>
        </w:rPr>
        <w:t xml:space="preserve"> de los Difuntos, se </w:t>
      </w:r>
      <w:r w:rsidR="005516B7">
        <w:rPr>
          <w:rFonts w:ascii="Montserrat Light" w:eastAsia="Calibri" w:hAnsi="Montserrat Light" w:cs="Arial"/>
        </w:rPr>
        <w:t>trabajó</w:t>
      </w:r>
      <w:r w:rsidR="00B5707B">
        <w:rPr>
          <w:rFonts w:ascii="Montserrat Light" w:eastAsia="Calibri" w:hAnsi="Montserrat Light" w:cs="Arial"/>
        </w:rPr>
        <w:t xml:space="preserve"> en los cementerios brindando mantenimiento y limpieza en las diferentes áreas, brindando </w:t>
      </w:r>
      <w:r w:rsidR="005516B7">
        <w:rPr>
          <w:rFonts w:ascii="Montserrat Light" w:eastAsia="Calibri" w:hAnsi="Montserrat Light" w:cs="Arial"/>
        </w:rPr>
        <w:t>información</w:t>
      </w:r>
      <w:r w:rsidR="00B5707B">
        <w:rPr>
          <w:rFonts w:ascii="Montserrat Light" w:eastAsia="Calibri" w:hAnsi="Montserrat Light" w:cs="Arial"/>
        </w:rPr>
        <w:t xml:space="preserve"> a los visitantes y repartiendo volantes </w:t>
      </w:r>
      <w:r w:rsidR="005516B7">
        <w:rPr>
          <w:rFonts w:ascii="Montserrat Light" w:eastAsia="Calibri" w:hAnsi="Montserrat Light" w:cs="Arial"/>
        </w:rPr>
        <w:t>informativos e incentivando a las personas a acercarse a la oficina para actualizar los pagos de refrendas y cuotas, de igual manera se trabajó en la oficina en el edificio municipal pendientes de brindar atención a los contribuyentes que por la distancia no pueden acudir a la municipalidad en días avilés y que aprovecharon la fecha para actualizar sus datos y los de sus difuntos; esta actividad permitió que las personas obtuvieran información y se interesaran por acercarse a realizar los respectivos pagos en el transcurso del mes.</w:t>
      </w:r>
    </w:p>
    <w:p w:rsidR="00DD41D4" w:rsidRPr="00677A5D" w:rsidRDefault="00DD41D4" w:rsidP="00DD41D4">
      <w:pPr>
        <w:ind w:left="1080"/>
        <w:contextualSpacing/>
        <w:jc w:val="both"/>
        <w:rPr>
          <w:rFonts w:ascii="Montserrat Light" w:eastAsia="Calibri" w:hAnsi="Montserrat Light" w:cs="Arial"/>
        </w:rPr>
      </w:pPr>
    </w:p>
    <w:p w:rsidR="00DD41D4" w:rsidRPr="00677A5D" w:rsidRDefault="00DD41D4" w:rsidP="00DD41D4">
      <w:pPr>
        <w:numPr>
          <w:ilvl w:val="0"/>
          <w:numId w:val="5"/>
        </w:numPr>
        <w:spacing w:after="0" w:line="259" w:lineRule="auto"/>
        <w:contextualSpacing/>
        <w:jc w:val="both"/>
        <w:rPr>
          <w:rFonts w:ascii="Montserrat Light" w:eastAsia="Calibri" w:hAnsi="Montserrat Light" w:cs="Arial"/>
        </w:rPr>
      </w:pPr>
      <w:r w:rsidRPr="00677A5D">
        <w:rPr>
          <w:rFonts w:ascii="Montserrat Light" w:eastAsia="Calibri" w:hAnsi="Montserrat Light" w:cs="Arial"/>
        </w:rPr>
        <w:t xml:space="preserve">Ingresos generados </w:t>
      </w:r>
      <w:r w:rsidR="00C27A07">
        <w:rPr>
          <w:rFonts w:ascii="Montserrat Light" w:eastAsia="Calibri" w:hAnsi="Montserrat Light" w:cs="Arial"/>
        </w:rPr>
        <w:t>por</w:t>
      </w:r>
      <w:r w:rsidRPr="00677A5D">
        <w:rPr>
          <w:rFonts w:ascii="Montserrat Light" w:eastAsia="Calibri" w:hAnsi="Montserrat Light" w:cs="Arial"/>
        </w:rPr>
        <w:t xml:space="preserve"> </w:t>
      </w:r>
      <w:r w:rsidR="00273C71">
        <w:rPr>
          <w:rFonts w:ascii="Montserrat Light" w:eastAsia="Calibri" w:hAnsi="Montserrat Light" w:cs="Arial"/>
        </w:rPr>
        <w:t>trimestre</w:t>
      </w:r>
      <w:r w:rsidRPr="00677A5D">
        <w:rPr>
          <w:rFonts w:ascii="Montserrat Light" w:eastAsia="Calibri" w:hAnsi="Montserrat Light" w:cs="Arial"/>
        </w:rPr>
        <w:t>:</w:t>
      </w:r>
    </w:p>
    <w:p w:rsidR="00DD41D4" w:rsidRPr="00677A5D" w:rsidRDefault="00DD41D4" w:rsidP="00DD41D4">
      <w:pPr>
        <w:spacing w:after="160" w:line="259" w:lineRule="auto"/>
        <w:ind w:left="720"/>
        <w:contextualSpacing/>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41"/>
        <w:gridCol w:w="2739"/>
        <w:gridCol w:w="2726"/>
      </w:tblGrid>
      <w:tr w:rsidR="00DD41D4" w:rsidRPr="00677A5D" w:rsidTr="00674832">
        <w:tc>
          <w:tcPr>
            <w:tcW w:w="2942" w:type="dxa"/>
          </w:tcPr>
          <w:p w:rsidR="00DD41D4" w:rsidRPr="00677A5D" w:rsidRDefault="00C27A07" w:rsidP="00DD41D4">
            <w:pPr>
              <w:spacing w:after="160"/>
              <w:contextualSpacing/>
              <w:jc w:val="center"/>
              <w:rPr>
                <w:rFonts w:ascii="Montserrat Light" w:eastAsia="Calibri" w:hAnsi="Montserrat Light" w:cs="Arial"/>
                <w:b/>
              </w:rPr>
            </w:pPr>
            <w:r>
              <w:rPr>
                <w:rFonts w:ascii="Montserrat Light" w:eastAsia="Calibri" w:hAnsi="Montserrat Light" w:cs="Arial"/>
                <w:b/>
              </w:rPr>
              <w:t>Enero</w:t>
            </w:r>
          </w:p>
        </w:tc>
        <w:tc>
          <w:tcPr>
            <w:tcW w:w="2943" w:type="dxa"/>
          </w:tcPr>
          <w:p w:rsidR="00DD41D4" w:rsidRPr="00677A5D" w:rsidRDefault="00C27A07" w:rsidP="00DD41D4">
            <w:pPr>
              <w:spacing w:after="160"/>
              <w:contextualSpacing/>
              <w:jc w:val="center"/>
              <w:rPr>
                <w:rFonts w:ascii="Montserrat Light" w:eastAsia="Calibri" w:hAnsi="Montserrat Light" w:cs="Arial"/>
                <w:b/>
              </w:rPr>
            </w:pPr>
            <w:r>
              <w:rPr>
                <w:rFonts w:ascii="Montserrat Light" w:eastAsia="Calibri" w:hAnsi="Montserrat Light" w:cs="Arial"/>
                <w:b/>
              </w:rPr>
              <w:t>Febrero</w:t>
            </w:r>
          </w:p>
        </w:tc>
        <w:tc>
          <w:tcPr>
            <w:tcW w:w="2943" w:type="dxa"/>
          </w:tcPr>
          <w:p w:rsidR="00DD41D4" w:rsidRPr="00677A5D" w:rsidRDefault="00C27A07" w:rsidP="00D60099">
            <w:pPr>
              <w:spacing w:after="160"/>
              <w:contextualSpacing/>
              <w:jc w:val="center"/>
              <w:rPr>
                <w:rFonts w:ascii="Montserrat Light" w:eastAsia="Calibri" w:hAnsi="Montserrat Light" w:cs="Arial"/>
                <w:b/>
              </w:rPr>
            </w:pPr>
            <w:r>
              <w:rPr>
                <w:rFonts w:ascii="Montserrat Light" w:eastAsia="Calibri" w:hAnsi="Montserrat Light" w:cs="Arial"/>
                <w:b/>
              </w:rPr>
              <w:t>Marzo</w:t>
            </w:r>
          </w:p>
        </w:tc>
      </w:tr>
      <w:tr w:rsidR="00DD41D4" w:rsidRPr="00677A5D" w:rsidTr="00C27A07">
        <w:trPr>
          <w:trHeight w:val="260"/>
        </w:trPr>
        <w:tc>
          <w:tcPr>
            <w:tcW w:w="2942" w:type="dxa"/>
          </w:tcPr>
          <w:p w:rsidR="00DD41D4" w:rsidRPr="00677A5D" w:rsidRDefault="00DD41D4"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C27A07">
              <w:rPr>
                <w:rFonts w:ascii="Montserrat Light" w:eastAsia="Calibri" w:hAnsi="Montserrat Light" w:cs="Arial"/>
              </w:rPr>
              <w:t>17,854.92</w:t>
            </w:r>
          </w:p>
        </w:tc>
        <w:tc>
          <w:tcPr>
            <w:tcW w:w="2943" w:type="dxa"/>
          </w:tcPr>
          <w:p w:rsidR="00DD41D4" w:rsidRPr="00677A5D" w:rsidRDefault="00DD41D4"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273C71">
              <w:rPr>
                <w:rFonts w:ascii="Montserrat Light" w:eastAsia="Calibri" w:hAnsi="Montserrat Light" w:cs="Arial"/>
              </w:rPr>
              <w:t>1</w:t>
            </w:r>
            <w:r w:rsidR="00C27A07">
              <w:rPr>
                <w:rFonts w:ascii="Montserrat Light" w:eastAsia="Calibri" w:hAnsi="Montserrat Light" w:cs="Arial"/>
              </w:rPr>
              <w:t>2,569.38</w:t>
            </w:r>
          </w:p>
        </w:tc>
        <w:tc>
          <w:tcPr>
            <w:tcW w:w="2943" w:type="dxa"/>
          </w:tcPr>
          <w:p w:rsidR="00DD41D4" w:rsidRPr="00677A5D" w:rsidRDefault="00DD41D4"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C27A07">
              <w:rPr>
                <w:rFonts w:ascii="Montserrat Light" w:eastAsia="Calibri" w:hAnsi="Montserrat Light" w:cs="Arial"/>
              </w:rPr>
              <w:t>11,583.13</w:t>
            </w:r>
          </w:p>
        </w:tc>
      </w:tr>
    </w:tbl>
    <w:p w:rsidR="00DD41D4" w:rsidRDefault="00DD41D4" w:rsidP="00DD41D4">
      <w:pPr>
        <w:spacing w:after="0"/>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29"/>
        <w:gridCol w:w="2738"/>
        <w:gridCol w:w="2739"/>
      </w:tblGrid>
      <w:tr w:rsidR="00C27A07" w:rsidRPr="00677A5D" w:rsidTr="001D4BA2">
        <w:tc>
          <w:tcPr>
            <w:tcW w:w="2942"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Abril</w:t>
            </w:r>
          </w:p>
        </w:tc>
        <w:tc>
          <w:tcPr>
            <w:tcW w:w="2943"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Mayo</w:t>
            </w:r>
          </w:p>
        </w:tc>
        <w:tc>
          <w:tcPr>
            <w:tcW w:w="2943"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Junio</w:t>
            </w:r>
          </w:p>
        </w:tc>
      </w:tr>
      <w:tr w:rsidR="00C27A07" w:rsidRPr="00677A5D" w:rsidTr="001D4BA2">
        <w:tc>
          <w:tcPr>
            <w:tcW w:w="2942" w:type="dxa"/>
          </w:tcPr>
          <w:p w:rsidR="00C27A07" w:rsidRPr="00677A5D" w:rsidRDefault="00C27A07"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13,218.27</w:t>
            </w:r>
          </w:p>
        </w:tc>
        <w:tc>
          <w:tcPr>
            <w:tcW w:w="2943" w:type="dxa"/>
          </w:tcPr>
          <w:p w:rsidR="00C27A07" w:rsidRPr="00677A5D" w:rsidRDefault="00C27A07"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15,374.28</w:t>
            </w:r>
          </w:p>
        </w:tc>
        <w:tc>
          <w:tcPr>
            <w:tcW w:w="2943" w:type="dxa"/>
          </w:tcPr>
          <w:p w:rsidR="00C27A07" w:rsidRPr="00677A5D" w:rsidRDefault="00C27A07"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10,775.99</w:t>
            </w:r>
          </w:p>
        </w:tc>
      </w:tr>
    </w:tbl>
    <w:p w:rsidR="00C27A07" w:rsidRPr="00677A5D" w:rsidRDefault="00C27A07" w:rsidP="00DD41D4">
      <w:pPr>
        <w:spacing w:after="0"/>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20"/>
        <w:gridCol w:w="2731"/>
        <w:gridCol w:w="2755"/>
      </w:tblGrid>
      <w:tr w:rsidR="00C27A07" w:rsidRPr="00677A5D" w:rsidTr="001D4BA2">
        <w:tc>
          <w:tcPr>
            <w:tcW w:w="2942"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Julio</w:t>
            </w:r>
          </w:p>
        </w:tc>
        <w:tc>
          <w:tcPr>
            <w:tcW w:w="2943"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Agosto</w:t>
            </w:r>
          </w:p>
        </w:tc>
        <w:tc>
          <w:tcPr>
            <w:tcW w:w="2943"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Septiembre</w:t>
            </w:r>
          </w:p>
        </w:tc>
      </w:tr>
      <w:tr w:rsidR="00C27A07" w:rsidRPr="00677A5D" w:rsidTr="001D4BA2">
        <w:tc>
          <w:tcPr>
            <w:tcW w:w="2942" w:type="dxa"/>
          </w:tcPr>
          <w:p w:rsidR="00C27A07" w:rsidRPr="00677A5D" w:rsidRDefault="00C27A07" w:rsidP="00C27A07">
            <w:pPr>
              <w:spacing w:after="160"/>
              <w:contextualSpacing/>
              <w:jc w:val="center"/>
              <w:rPr>
                <w:rFonts w:ascii="Montserrat Light" w:eastAsia="Calibri" w:hAnsi="Montserrat Light" w:cs="Arial"/>
              </w:rPr>
            </w:pPr>
            <w:r w:rsidRPr="00677A5D">
              <w:rPr>
                <w:rFonts w:ascii="Montserrat Light" w:eastAsia="Calibri" w:hAnsi="Montserrat Light" w:cs="Arial"/>
              </w:rPr>
              <w:lastRenderedPageBreak/>
              <w:t>$</w:t>
            </w:r>
            <w:r>
              <w:rPr>
                <w:rFonts w:ascii="Montserrat Light" w:eastAsia="Calibri" w:hAnsi="Montserrat Light" w:cs="Arial"/>
              </w:rPr>
              <w:t>14,327</w:t>
            </w:r>
            <w:r w:rsidR="00847084">
              <w:rPr>
                <w:rFonts w:ascii="Montserrat Light" w:eastAsia="Calibri" w:hAnsi="Montserrat Light" w:cs="Arial"/>
              </w:rPr>
              <w:t>.61</w:t>
            </w:r>
          </w:p>
        </w:tc>
        <w:tc>
          <w:tcPr>
            <w:tcW w:w="2943" w:type="dxa"/>
          </w:tcPr>
          <w:p w:rsidR="00C27A07" w:rsidRPr="00677A5D" w:rsidRDefault="00C27A07" w:rsidP="00847084">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847084">
              <w:rPr>
                <w:rFonts w:ascii="Montserrat Light" w:eastAsia="Calibri" w:hAnsi="Montserrat Light" w:cs="Arial"/>
              </w:rPr>
              <w:t>10,399.68</w:t>
            </w:r>
          </w:p>
        </w:tc>
        <w:tc>
          <w:tcPr>
            <w:tcW w:w="2943" w:type="dxa"/>
          </w:tcPr>
          <w:p w:rsidR="00C27A07" w:rsidRPr="00677A5D" w:rsidRDefault="00C27A07" w:rsidP="00847084">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847084">
              <w:rPr>
                <w:rFonts w:ascii="Montserrat Light" w:eastAsia="Calibri" w:hAnsi="Montserrat Light" w:cs="Arial"/>
              </w:rPr>
              <w:t>11,131.84</w:t>
            </w:r>
          </w:p>
        </w:tc>
      </w:tr>
    </w:tbl>
    <w:p w:rsidR="001E3ECF" w:rsidRDefault="001E3ECF" w:rsidP="00DD41D4">
      <w:pPr>
        <w:spacing w:after="0"/>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21"/>
        <w:gridCol w:w="2747"/>
        <w:gridCol w:w="2738"/>
      </w:tblGrid>
      <w:tr w:rsidR="00C27A07" w:rsidRPr="00677A5D" w:rsidTr="001D4BA2">
        <w:tc>
          <w:tcPr>
            <w:tcW w:w="2942"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Octubre</w:t>
            </w:r>
          </w:p>
        </w:tc>
        <w:tc>
          <w:tcPr>
            <w:tcW w:w="2943"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Noviembre</w:t>
            </w:r>
          </w:p>
        </w:tc>
        <w:tc>
          <w:tcPr>
            <w:tcW w:w="2943" w:type="dxa"/>
          </w:tcPr>
          <w:p w:rsidR="00C27A07" w:rsidRPr="00677A5D" w:rsidRDefault="00C27A07" w:rsidP="001D4BA2">
            <w:pPr>
              <w:spacing w:after="160"/>
              <w:contextualSpacing/>
              <w:jc w:val="center"/>
              <w:rPr>
                <w:rFonts w:ascii="Montserrat Light" w:eastAsia="Calibri" w:hAnsi="Montserrat Light" w:cs="Arial"/>
                <w:b/>
              </w:rPr>
            </w:pPr>
            <w:r>
              <w:rPr>
                <w:rFonts w:ascii="Montserrat Light" w:eastAsia="Calibri" w:hAnsi="Montserrat Light" w:cs="Arial"/>
                <w:b/>
              </w:rPr>
              <w:t>Diciembre</w:t>
            </w:r>
          </w:p>
        </w:tc>
      </w:tr>
      <w:tr w:rsidR="00C27A07" w:rsidRPr="00677A5D" w:rsidTr="001D4BA2">
        <w:tc>
          <w:tcPr>
            <w:tcW w:w="2942" w:type="dxa"/>
          </w:tcPr>
          <w:p w:rsidR="00C27A07" w:rsidRPr="00677A5D" w:rsidRDefault="00C27A07" w:rsidP="001D4BA2">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14,761.37</w:t>
            </w:r>
          </w:p>
        </w:tc>
        <w:tc>
          <w:tcPr>
            <w:tcW w:w="2943" w:type="dxa"/>
          </w:tcPr>
          <w:p w:rsidR="00C27A07" w:rsidRPr="00677A5D" w:rsidRDefault="00C27A07" w:rsidP="001D4BA2">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14,174.13</w:t>
            </w:r>
          </w:p>
        </w:tc>
        <w:tc>
          <w:tcPr>
            <w:tcW w:w="2943" w:type="dxa"/>
          </w:tcPr>
          <w:p w:rsidR="00C27A07" w:rsidRPr="00677A5D" w:rsidRDefault="00C27A07" w:rsidP="00847084">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9,8</w:t>
            </w:r>
            <w:r w:rsidR="00847084">
              <w:rPr>
                <w:rFonts w:ascii="Montserrat Light" w:eastAsia="Calibri" w:hAnsi="Montserrat Light" w:cs="Arial"/>
              </w:rPr>
              <w:t>2</w:t>
            </w:r>
            <w:r>
              <w:rPr>
                <w:rFonts w:ascii="Montserrat Light" w:eastAsia="Calibri" w:hAnsi="Montserrat Light" w:cs="Arial"/>
              </w:rPr>
              <w:t>0.16</w:t>
            </w:r>
          </w:p>
        </w:tc>
      </w:tr>
    </w:tbl>
    <w:p w:rsidR="00C27A07" w:rsidRDefault="00C27A07" w:rsidP="00DD41D4">
      <w:pPr>
        <w:spacing w:after="0"/>
        <w:jc w:val="both"/>
        <w:rPr>
          <w:rFonts w:ascii="Montserrat Light" w:eastAsia="Calibri" w:hAnsi="Montserrat Light" w:cs="Arial"/>
        </w:rPr>
      </w:pPr>
    </w:p>
    <w:p w:rsidR="006A685E" w:rsidRDefault="006A685E" w:rsidP="00DD41D4">
      <w:pPr>
        <w:spacing w:after="0"/>
        <w:jc w:val="both"/>
        <w:rPr>
          <w:rFonts w:ascii="Montserrat Light" w:eastAsia="Calibri" w:hAnsi="Montserrat Light" w:cs="Arial"/>
        </w:rPr>
      </w:pPr>
    </w:p>
    <w:p w:rsidR="00DD41D4" w:rsidRPr="00677A5D" w:rsidRDefault="00DD41D4" w:rsidP="00DD41D4">
      <w:pPr>
        <w:numPr>
          <w:ilvl w:val="0"/>
          <w:numId w:val="6"/>
        </w:numPr>
        <w:spacing w:after="0" w:line="259" w:lineRule="auto"/>
        <w:ind w:left="720"/>
        <w:contextualSpacing/>
        <w:rPr>
          <w:rFonts w:ascii="Montserrat Light" w:eastAsia="Calibri" w:hAnsi="Montserrat Light" w:cs="Arial"/>
        </w:rPr>
      </w:pPr>
      <w:r w:rsidRPr="00677A5D">
        <w:rPr>
          <w:rFonts w:ascii="Montserrat Light" w:eastAsia="Calibri" w:hAnsi="Montserrat Light" w:cs="Arial"/>
        </w:rPr>
        <w:t xml:space="preserve"> </w:t>
      </w:r>
      <w:r w:rsidRPr="00677A5D">
        <w:rPr>
          <w:rFonts w:ascii="Montserrat Light" w:eastAsia="Calibri" w:hAnsi="Montserrat Light" w:cs="Arial"/>
          <w:b/>
        </w:rPr>
        <w:t>Realizar campañas de limpieza en los tres cementerios del Municipio de         Apopa</w:t>
      </w:r>
      <w:r w:rsidRPr="00677A5D">
        <w:rPr>
          <w:rFonts w:ascii="Montserrat Light" w:eastAsia="Calibri" w:hAnsi="Montserrat Light" w:cs="Arial"/>
        </w:rPr>
        <w:t>:</w:t>
      </w:r>
    </w:p>
    <w:p w:rsidR="00DD41D4" w:rsidRPr="00677A5D" w:rsidRDefault="00DD41D4" w:rsidP="00DD41D4">
      <w:pPr>
        <w:spacing w:after="0"/>
        <w:ind w:left="720"/>
        <w:contextualSpacing/>
        <w:rPr>
          <w:rFonts w:ascii="Montserrat Light" w:eastAsia="Calibri" w:hAnsi="Montserrat Light" w:cs="Arial"/>
        </w:rPr>
      </w:pPr>
    </w:p>
    <w:p w:rsidR="00DD41D4" w:rsidRPr="00677A5D" w:rsidRDefault="00105A38" w:rsidP="00105A38">
      <w:pPr>
        <w:spacing w:after="160" w:line="360" w:lineRule="auto"/>
        <w:ind w:left="720" w:firstLine="360"/>
        <w:jc w:val="both"/>
        <w:rPr>
          <w:rFonts w:ascii="Montserrat Light" w:eastAsia="Calibri" w:hAnsi="Montserrat Light" w:cs="Arial"/>
        </w:rPr>
      </w:pPr>
      <w:r w:rsidRPr="00677A5D">
        <w:rPr>
          <w:rFonts w:ascii="Montserrat Light" w:eastAsia="Calibri" w:hAnsi="Montserrat Light" w:cs="Arial"/>
          <w:b/>
        </w:rPr>
        <w:t>C</w:t>
      </w:r>
      <w:r w:rsidR="00DD41D4" w:rsidRPr="00677A5D">
        <w:rPr>
          <w:rFonts w:ascii="Montserrat Light" w:eastAsia="Calibri" w:hAnsi="Montserrat Light" w:cs="Arial"/>
          <w:b/>
        </w:rPr>
        <w:t>ementerio General:</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12/01/2024 limpieza general, barrido, poda de monte seco y hierbas, retiro de flores marchitas y dañadas, se realizó fumigación para quemar la hierba y poda con motoguadaña en la fachada del cementerio.</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 xml:space="preserve">17/01/2024  se realizó jornada de limpieza: retiro de depósitos que acumulan agua en las tumbas y a los rededores, se realizó barrido en  los alrededores del cementerio y cunetas. </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09/02/2024 retiro de flores dañadas y marchitas, retiro de depósitos que acumulen agua y barrido con rastrillo y retiro de basura común y monte.</w:t>
      </w:r>
    </w:p>
    <w:p w:rsid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20/03/2024 se continuó con el retiro de flores marchitas y depósitos que acumulan agua tanto de las tumbas como de los alrededores del cementerio.</w:t>
      </w:r>
    </w:p>
    <w:p w:rsidR="00456B6D" w:rsidRPr="005F5DDC" w:rsidRDefault="00456B6D" w:rsidP="00456B6D">
      <w:pPr>
        <w:pStyle w:val="Prrafodelista"/>
        <w:numPr>
          <w:ilvl w:val="0"/>
          <w:numId w:val="18"/>
        </w:numPr>
        <w:spacing w:line="360" w:lineRule="auto"/>
        <w:jc w:val="both"/>
        <w:rPr>
          <w:rFonts w:ascii="Montserrat Light" w:eastAsia="Calibri" w:hAnsi="Montserrat Light" w:cs="Arial"/>
        </w:rPr>
      </w:pPr>
      <w:r>
        <w:rPr>
          <w:rFonts w:ascii="Montserrat Light" w:eastAsia="Calibri" w:hAnsi="Montserrat Light" w:cs="Arial"/>
        </w:rPr>
        <w:t xml:space="preserve">07-09/05/2024 </w:t>
      </w:r>
      <w:r w:rsidRPr="00456B6D">
        <w:rPr>
          <w:rFonts w:ascii="Montserrat Light" w:eastAsia="Calibri" w:hAnsi="Montserrat Light" w:cs="Arial"/>
        </w:rPr>
        <w:t>se realizó limpieza general, retiro de basura, flores viejas y dañadas, retiro de ripio y escombros</w:t>
      </w:r>
    </w:p>
    <w:p w:rsidR="005800E0" w:rsidRPr="00D8432A" w:rsidRDefault="00D8432A" w:rsidP="00D8432A">
      <w:pPr>
        <w:pStyle w:val="Prrafodelista"/>
        <w:numPr>
          <w:ilvl w:val="0"/>
          <w:numId w:val="18"/>
        </w:numPr>
        <w:spacing w:line="360" w:lineRule="auto"/>
        <w:jc w:val="both"/>
        <w:rPr>
          <w:rFonts w:ascii="Montserrat Light" w:eastAsia="Calibri" w:hAnsi="Montserrat Light" w:cs="Arial"/>
        </w:rPr>
      </w:pPr>
      <w:r w:rsidRPr="00D8432A">
        <w:rPr>
          <w:rFonts w:ascii="Montserrat Light" w:eastAsia="Calibri" w:hAnsi="Montserrat Light" w:cs="Arial"/>
        </w:rPr>
        <w:t xml:space="preserve">Ejecución de mega campaña de limpieza </w:t>
      </w:r>
      <w:r>
        <w:rPr>
          <w:rFonts w:ascii="Montserrat Light" w:eastAsia="Calibri" w:hAnsi="Montserrat Light" w:cs="Arial"/>
        </w:rPr>
        <w:t xml:space="preserve">realizada del 15 al </w:t>
      </w:r>
      <w:r w:rsidR="00D1598D">
        <w:rPr>
          <w:rFonts w:ascii="Montserrat Light" w:eastAsia="Calibri" w:hAnsi="Montserrat Light" w:cs="Arial"/>
        </w:rPr>
        <w:t>22</w:t>
      </w:r>
      <w:r>
        <w:rPr>
          <w:rFonts w:ascii="Montserrat Light" w:eastAsia="Calibri" w:hAnsi="Montserrat Light" w:cs="Arial"/>
        </w:rPr>
        <w:t xml:space="preserve"> de octubre, </w:t>
      </w:r>
      <w:r w:rsidRPr="00D8432A">
        <w:rPr>
          <w:rFonts w:ascii="Montserrat Light" w:eastAsia="Calibri" w:hAnsi="Montserrat Light" w:cs="Arial"/>
        </w:rPr>
        <w:t>con el apoyo del Departam</w:t>
      </w:r>
      <w:r>
        <w:rPr>
          <w:rFonts w:ascii="Montserrat Light" w:eastAsia="Calibri" w:hAnsi="Montserrat Light" w:cs="Arial"/>
        </w:rPr>
        <w:t>ento de Servicio</w:t>
      </w:r>
      <w:r w:rsidR="00E07A77">
        <w:rPr>
          <w:rFonts w:ascii="Montserrat Light" w:eastAsia="Calibri" w:hAnsi="Montserrat Light" w:cs="Arial"/>
        </w:rPr>
        <w:t>s Generales, Protección Civil,</w:t>
      </w:r>
      <w:r>
        <w:rPr>
          <w:rFonts w:ascii="Montserrat Light" w:eastAsia="Calibri" w:hAnsi="Montserrat Light" w:cs="Arial"/>
        </w:rPr>
        <w:t xml:space="preserve"> Recolección y Aseo, para la remoción de escombros, ripio, arboles caídos ocasionado por las tormentas, </w:t>
      </w:r>
      <w:r w:rsidR="003D3432">
        <w:rPr>
          <w:rFonts w:ascii="Montserrat Light" w:eastAsia="Calibri" w:hAnsi="Montserrat Light" w:cs="Arial"/>
        </w:rPr>
        <w:t>etc.</w:t>
      </w:r>
      <w:r>
        <w:rPr>
          <w:rFonts w:ascii="Montserrat Light" w:eastAsia="Calibri" w:hAnsi="Montserrat Light" w:cs="Arial"/>
        </w:rPr>
        <w:t xml:space="preserve">, retiro de hojas secas, maleza depósitos que acumulan agua, fumigación de veneno para quemar la maleza. </w:t>
      </w:r>
    </w:p>
    <w:p w:rsidR="00DD41D4" w:rsidRDefault="00DD41D4" w:rsidP="001E3ECF">
      <w:pPr>
        <w:spacing w:line="360" w:lineRule="auto"/>
        <w:jc w:val="both"/>
        <w:rPr>
          <w:rFonts w:ascii="Montserrat Light" w:eastAsia="Calibri" w:hAnsi="Montserrat Light" w:cs="Arial"/>
          <w:b/>
        </w:rPr>
      </w:pPr>
      <w:r w:rsidRPr="00677A5D">
        <w:rPr>
          <w:rFonts w:ascii="Montserrat Light" w:eastAsia="Calibri" w:hAnsi="Montserrat Light" w:cs="Arial"/>
          <w:b/>
        </w:rPr>
        <w:t>Cementerio</w:t>
      </w:r>
      <w:r w:rsidRPr="00677A5D">
        <w:rPr>
          <w:rFonts w:ascii="Montserrat Light" w:eastAsia="Calibri" w:hAnsi="Montserrat Light" w:cs="Arial"/>
        </w:rPr>
        <w:t xml:space="preserve"> </w:t>
      </w:r>
      <w:r w:rsidRPr="00677A5D">
        <w:rPr>
          <w:rFonts w:ascii="Montserrat Light" w:eastAsia="Calibri" w:hAnsi="Montserrat Light" w:cs="Arial"/>
          <w:b/>
        </w:rPr>
        <w:t xml:space="preserve">El Guayabo: </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19/01/2024 se realizó jornada de poda y limpieza, retiro de arreglos de flores secas y marchita; se contó con el apoyo de personal de la Unidad de Servicios Generales</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 xml:space="preserve">14/03/2024 se realizaron trabajos de limpieza general, barrido con rastrillo, limpieza de las tumbas, retiro de flores marchitas y dañadas, retiro de </w:t>
      </w:r>
      <w:r w:rsidRPr="005F5DDC">
        <w:rPr>
          <w:rFonts w:ascii="Montserrat Light" w:eastAsia="Calibri" w:hAnsi="Montserrat Light" w:cs="Arial"/>
        </w:rPr>
        <w:lastRenderedPageBreak/>
        <w:t>depósitos que acumulan agua, fumigación para quemar el monte y la hierba.</w:t>
      </w:r>
    </w:p>
    <w:p w:rsidR="00D8432A" w:rsidRPr="00D8432A" w:rsidRDefault="00D8432A" w:rsidP="00D8432A">
      <w:pPr>
        <w:pStyle w:val="Prrafodelista"/>
        <w:numPr>
          <w:ilvl w:val="0"/>
          <w:numId w:val="18"/>
        </w:numPr>
        <w:spacing w:line="360" w:lineRule="auto"/>
        <w:jc w:val="both"/>
        <w:rPr>
          <w:rFonts w:ascii="Montserrat Light" w:eastAsia="Calibri" w:hAnsi="Montserrat Light" w:cs="Arial"/>
        </w:rPr>
      </w:pPr>
      <w:r w:rsidRPr="00D8432A">
        <w:rPr>
          <w:rFonts w:ascii="Montserrat Light" w:eastAsia="Calibri" w:hAnsi="Montserrat Light" w:cs="Arial"/>
        </w:rPr>
        <w:t xml:space="preserve">Ejecución de mega campaña de limpieza </w:t>
      </w:r>
      <w:r>
        <w:rPr>
          <w:rFonts w:ascii="Montserrat Light" w:eastAsia="Calibri" w:hAnsi="Montserrat Light" w:cs="Arial"/>
        </w:rPr>
        <w:t xml:space="preserve">realizada </w:t>
      </w:r>
      <w:r w:rsidR="00D1598D">
        <w:rPr>
          <w:rFonts w:ascii="Montserrat Light" w:eastAsia="Calibri" w:hAnsi="Montserrat Light" w:cs="Arial"/>
        </w:rPr>
        <w:t>e</w:t>
      </w:r>
      <w:r>
        <w:rPr>
          <w:rFonts w:ascii="Montserrat Light" w:eastAsia="Calibri" w:hAnsi="Montserrat Light" w:cs="Arial"/>
        </w:rPr>
        <w:t xml:space="preserve">l </w:t>
      </w:r>
      <w:r w:rsidR="00D1598D">
        <w:rPr>
          <w:rFonts w:ascii="Montserrat Light" w:eastAsia="Calibri" w:hAnsi="Montserrat Light" w:cs="Arial"/>
        </w:rPr>
        <w:t>23</w:t>
      </w:r>
      <w:r>
        <w:rPr>
          <w:rFonts w:ascii="Montserrat Light" w:eastAsia="Calibri" w:hAnsi="Montserrat Light" w:cs="Arial"/>
        </w:rPr>
        <w:t xml:space="preserve"> </w:t>
      </w:r>
      <w:r w:rsidR="00D1598D">
        <w:rPr>
          <w:rFonts w:ascii="Montserrat Light" w:eastAsia="Calibri" w:hAnsi="Montserrat Light" w:cs="Arial"/>
        </w:rPr>
        <w:t xml:space="preserve">y 24 </w:t>
      </w:r>
      <w:r>
        <w:rPr>
          <w:rFonts w:ascii="Montserrat Light" w:eastAsia="Calibri" w:hAnsi="Montserrat Light" w:cs="Arial"/>
        </w:rPr>
        <w:t xml:space="preserve">de octubre, </w:t>
      </w:r>
      <w:r w:rsidRPr="00D8432A">
        <w:rPr>
          <w:rFonts w:ascii="Montserrat Light" w:eastAsia="Calibri" w:hAnsi="Montserrat Light" w:cs="Arial"/>
        </w:rPr>
        <w:t>con el apoyo del Departam</w:t>
      </w:r>
      <w:r>
        <w:rPr>
          <w:rFonts w:ascii="Montserrat Light" w:eastAsia="Calibri" w:hAnsi="Montserrat Light" w:cs="Arial"/>
        </w:rPr>
        <w:t>ento de Servici</w:t>
      </w:r>
      <w:r w:rsidR="00E07A77">
        <w:rPr>
          <w:rFonts w:ascii="Montserrat Light" w:eastAsia="Calibri" w:hAnsi="Montserrat Light" w:cs="Arial"/>
        </w:rPr>
        <w:t>os Generales, Protección Civil,</w:t>
      </w:r>
      <w:r>
        <w:rPr>
          <w:rFonts w:ascii="Montserrat Light" w:eastAsia="Calibri" w:hAnsi="Montserrat Light" w:cs="Arial"/>
        </w:rPr>
        <w:t xml:space="preserve"> Recolección y Aseo, para la remoción de escombros, ripio, </w:t>
      </w:r>
      <w:r w:rsidR="001116AD">
        <w:rPr>
          <w:rFonts w:ascii="Montserrat Light" w:eastAsia="Calibri" w:hAnsi="Montserrat Light" w:cs="Arial"/>
        </w:rPr>
        <w:t>árboles caídos ocasionados</w:t>
      </w:r>
      <w:r>
        <w:rPr>
          <w:rFonts w:ascii="Montserrat Light" w:eastAsia="Calibri" w:hAnsi="Montserrat Light" w:cs="Arial"/>
        </w:rPr>
        <w:t xml:space="preserve"> por las tormentas, </w:t>
      </w:r>
      <w:r w:rsidR="005F5DDC">
        <w:rPr>
          <w:rFonts w:ascii="Montserrat Light" w:eastAsia="Calibri" w:hAnsi="Montserrat Light" w:cs="Arial"/>
        </w:rPr>
        <w:t>etc.</w:t>
      </w:r>
      <w:r>
        <w:rPr>
          <w:rFonts w:ascii="Montserrat Light" w:eastAsia="Calibri" w:hAnsi="Montserrat Light" w:cs="Arial"/>
        </w:rPr>
        <w:t xml:space="preserve">, retiro de hojas secas, maleza depósitos que acumulan agua, fumigación de veneno para quemar la maleza. </w:t>
      </w:r>
    </w:p>
    <w:p w:rsidR="00DD41D4" w:rsidRPr="00677A5D" w:rsidRDefault="00DD41D4" w:rsidP="001E3ECF">
      <w:pPr>
        <w:spacing w:line="360" w:lineRule="auto"/>
        <w:ind w:left="1080"/>
        <w:contextualSpacing/>
        <w:jc w:val="both"/>
        <w:rPr>
          <w:rFonts w:ascii="Montserrat Light" w:eastAsia="Calibri" w:hAnsi="Montserrat Light" w:cs="Arial"/>
        </w:rPr>
      </w:pPr>
    </w:p>
    <w:p w:rsidR="00DD41D4" w:rsidRPr="00677A5D" w:rsidRDefault="00DD41D4" w:rsidP="00C90F25">
      <w:pPr>
        <w:spacing w:after="160" w:line="360" w:lineRule="auto"/>
        <w:contextualSpacing/>
        <w:jc w:val="both"/>
        <w:rPr>
          <w:rFonts w:ascii="Montserrat Light" w:eastAsia="Calibri" w:hAnsi="Montserrat Light" w:cs="Arial"/>
        </w:rPr>
      </w:pPr>
      <w:r w:rsidRPr="00677A5D">
        <w:rPr>
          <w:rFonts w:ascii="Montserrat Light" w:eastAsia="Calibri" w:hAnsi="Montserrat Light" w:cs="Arial"/>
          <w:b/>
        </w:rPr>
        <w:t>Parque Memorial Monte Sinaí</w:t>
      </w:r>
      <w:r w:rsidRPr="00677A5D">
        <w:rPr>
          <w:rFonts w:ascii="Montserrat Light" w:eastAsia="Calibri" w:hAnsi="Montserrat Light" w:cs="Arial"/>
        </w:rPr>
        <w:t xml:space="preserve">: </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02/01/2024 Limpieza en el área de fachada, parqueo, rampas y cunetas de los jardines, riego de agua con manguera a los jardines Sagrada Familia, Bienaventuranzas y jardines ornamentales, fumigación de veneno contra los zancudos, poda de grama con máquinas podadoras en los jardines.</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 xml:space="preserve">15/01/2024 fumigación de herbicida en el jardín Bienaventuranzas para quemar la mala hierba que se encuentra en la grama y elaboración de 12 losas de concreto para ser utilizadas en los enterramientos. </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05/02/2024 poda de grama con maquina podadora y riego de agua con manguera a los jardines Sagrada Familia, Bienaventuranzas, la Resurrección y área de inhumados por Covid-19, retiro de la grama cortada y elaboración de 4 losas de concreto para enterramientos.</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 xml:space="preserve">19/02/2024 se realizó siembra de 40 plantas ornamentales, riego de agua con manguera a los jardines Sagrada Familia, Bienaventuranzas y plantas ornamentales, limpieza en las cajas tragantes internas, colocación de pintura a las parrillas de los tragantes. </w:t>
      </w:r>
    </w:p>
    <w:p w:rsidR="005F5DDC" w:rsidRPr="005F5DDC" w:rsidRDefault="005F5DDC" w:rsidP="005F5DDC">
      <w:pPr>
        <w:pStyle w:val="Prrafodelista"/>
        <w:numPr>
          <w:ilvl w:val="0"/>
          <w:numId w:val="18"/>
        </w:numPr>
        <w:spacing w:line="360" w:lineRule="auto"/>
        <w:jc w:val="both"/>
        <w:rPr>
          <w:rFonts w:ascii="Montserrat Light" w:eastAsia="Calibri" w:hAnsi="Montserrat Light" w:cs="Arial"/>
        </w:rPr>
      </w:pPr>
      <w:r w:rsidRPr="005F5DDC">
        <w:rPr>
          <w:rFonts w:ascii="Montserrat Light" w:eastAsia="Calibri" w:hAnsi="Montserrat Light" w:cs="Arial"/>
        </w:rPr>
        <w:t>04/03/2024 fumigación con veneno a la grama para quemar la mala hierba, limpieza en el área de fachada, parqueo, rampas y cunetas de los jardines, riego de agua con manguera a los jardines Sagrada Familia, Bienaventuranzas y jardines ornamentales, siembra y trasplantado de grama a los jardines</w:t>
      </w:r>
    </w:p>
    <w:p w:rsidR="00456B6D" w:rsidRPr="00CB60C4" w:rsidRDefault="00456B6D" w:rsidP="00CB60C4">
      <w:pPr>
        <w:pStyle w:val="Prrafodelista"/>
        <w:numPr>
          <w:ilvl w:val="0"/>
          <w:numId w:val="18"/>
        </w:numPr>
        <w:spacing w:line="360" w:lineRule="auto"/>
        <w:jc w:val="both"/>
        <w:rPr>
          <w:rFonts w:ascii="Montserrat Light" w:eastAsia="Calibri" w:hAnsi="Montserrat Light" w:cs="Arial"/>
        </w:rPr>
      </w:pPr>
      <w:r w:rsidRPr="00CB60C4">
        <w:rPr>
          <w:rFonts w:ascii="Montserrat Light" w:eastAsia="Calibri" w:hAnsi="Montserrat Light" w:cs="Arial"/>
        </w:rPr>
        <w:t xml:space="preserve">lunes 24 a domingo 30 de junio, barrido frente a las oficinas, fachada, pasillos, andenes y parqueo del cementerio Monte Sinaí,  poda de árboles y cortado de grama del parqueo, sacado de maleza, limpieza de canaletas en </w:t>
      </w:r>
      <w:r w:rsidRPr="00CB60C4">
        <w:rPr>
          <w:rFonts w:ascii="Montserrat Light" w:eastAsia="Calibri" w:hAnsi="Montserrat Light" w:cs="Arial"/>
        </w:rPr>
        <w:lastRenderedPageBreak/>
        <w:t xml:space="preserve">Bienaventuranzas y Sagrada Familia 2, reparación de </w:t>
      </w:r>
      <w:proofErr w:type="spellStart"/>
      <w:r w:rsidRPr="00CB60C4">
        <w:rPr>
          <w:rFonts w:ascii="Montserrat Light" w:eastAsia="Calibri" w:hAnsi="Montserrat Light" w:cs="Arial"/>
        </w:rPr>
        <w:t>motoguadaña</w:t>
      </w:r>
      <w:proofErr w:type="spellEnd"/>
      <w:r w:rsidRPr="00CB60C4">
        <w:rPr>
          <w:rFonts w:ascii="Montserrat Light" w:eastAsia="Calibri" w:hAnsi="Montserrat Light" w:cs="Arial"/>
        </w:rPr>
        <w:t xml:space="preserve"> dañada, se compraron 4 galones de gasolina para utilizarlos en la podadora de grama y </w:t>
      </w:r>
      <w:proofErr w:type="spellStart"/>
      <w:r w:rsidRPr="00CB60C4">
        <w:rPr>
          <w:rFonts w:ascii="Montserrat Light" w:eastAsia="Calibri" w:hAnsi="Montserrat Light" w:cs="Arial"/>
        </w:rPr>
        <w:t>motoguadaña</w:t>
      </w:r>
      <w:proofErr w:type="spellEnd"/>
      <w:r w:rsidRPr="00CB60C4">
        <w:rPr>
          <w:rFonts w:ascii="Montserrat Light" w:eastAsia="Calibri" w:hAnsi="Montserrat Light" w:cs="Arial"/>
        </w:rPr>
        <w:t xml:space="preserve"> y realizar poda de grama en el jardín Sagrada Familia, se construyó una jardinera alrededor del árbol que se encuentra en el jardín Sagrada Familia A, se contó con el apoyo de dos </w:t>
      </w:r>
      <w:proofErr w:type="spellStart"/>
      <w:r w:rsidRPr="00CB60C4">
        <w:rPr>
          <w:rFonts w:ascii="Montserrat Light" w:eastAsia="Calibri" w:hAnsi="Montserrat Light" w:cs="Arial"/>
        </w:rPr>
        <w:t>motoguadañas</w:t>
      </w:r>
      <w:proofErr w:type="spellEnd"/>
      <w:r w:rsidRPr="00CB60C4">
        <w:rPr>
          <w:rFonts w:ascii="Montserrat Light" w:eastAsia="Calibri" w:hAnsi="Montserrat Light" w:cs="Arial"/>
        </w:rPr>
        <w:t xml:space="preserve"> del distrito de </w:t>
      </w:r>
      <w:proofErr w:type="spellStart"/>
      <w:r w:rsidRPr="00CB60C4">
        <w:rPr>
          <w:rFonts w:ascii="Montserrat Light" w:eastAsia="Calibri" w:hAnsi="Montserrat Light" w:cs="Arial"/>
        </w:rPr>
        <w:t>Nejapa</w:t>
      </w:r>
      <w:proofErr w:type="spellEnd"/>
      <w:r w:rsidRPr="00CB60C4">
        <w:rPr>
          <w:rFonts w:ascii="Montserrat Light" w:eastAsia="Calibri" w:hAnsi="Montserrat Light" w:cs="Arial"/>
        </w:rPr>
        <w:t>, poda de grama en Bienaventuranzas y jardín de área de inhumados por COVID-19, limpieza de placas, sacado de maleza</w:t>
      </w:r>
    </w:p>
    <w:p w:rsidR="005F5DDC" w:rsidRDefault="00CB60C4" w:rsidP="00BF0DFB">
      <w:pPr>
        <w:pStyle w:val="Prrafodelista"/>
        <w:numPr>
          <w:ilvl w:val="0"/>
          <w:numId w:val="18"/>
        </w:numPr>
        <w:spacing w:line="360" w:lineRule="auto"/>
        <w:jc w:val="both"/>
        <w:rPr>
          <w:rFonts w:ascii="Montserrat Light" w:eastAsia="Calibri" w:hAnsi="Montserrat Light" w:cs="Arial"/>
        </w:rPr>
      </w:pPr>
      <w:r w:rsidRPr="00CB60C4">
        <w:rPr>
          <w:rFonts w:ascii="Montserrat Light" w:eastAsia="Calibri" w:hAnsi="Montserrat Light" w:cs="Arial"/>
        </w:rPr>
        <w:t>jueves 25</w:t>
      </w:r>
      <w:r w:rsidR="00BF0DFB">
        <w:rPr>
          <w:rFonts w:ascii="Montserrat Light" w:eastAsia="Calibri" w:hAnsi="Montserrat Light" w:cs="Arial"/>
        </w:rPr>
        <w:t>/07/2024</w:t>
      </w:r>
      <w:r w:rsidRPr="00CB60C4">
        <w:rPr>
          <w:rFonts w:ascii="Montserrat Light" w:eastAsia="Calibri" w:hAnsi="Montserrat Light" w:cs="Arial"/>
        </w:rPr>
        <w:t xml:space="preserve"> se presentó al cementerio Monte Sinaí el Sr. Ricardo Domínguez para hacer un levantamiento topográfico</w:t>
      </w:r>
    </w:p>
    <w:p w:rsidR="00BF0DFB" w:rsidRDefault="00BF0DFB" w:rsidP="00BF0DFB">
      <w:pPr>
        <w:pStyle w:val="Prrafodelista"/>
        <w:numPr>
          <w:ilvl w:val="0"/>
          <w:numId w:val="18"/>
        </w:numPr>
        <w:spacing w:line="360" w:lineRule="auto"/>
        <w:jc w:val="both"/>
        <w:rPr>
          <w:rFonts w:ascii="Montserrat Light" w:eastAsia="Calibri" w:hAnsi="Montserrat Light" w:cs="Arial"/>
        </w:rPr>
      </w:pPr>
      <w:r w:rsidRPr="00BF0DFB">
        <w:rPr>
          <w:rFonts w:ascii="Montserrat Light" w:eastAsia="Calibri" w:hAnsi="Montserrat Light" w:cs="Arial"/>
        </w:rPr>
        <w:t xml:space="preserve">lunes </w:t>
      </w:r>
      <w:r>
        <w:rPr>
          <w:rFonts w:ascii="Montserrat Light" w:eastAsia="Calibri" w:hAnsi="Montserrat Light" w:cs="Arial"/>
        </w:rPr>
        <w:t>26 de agosto</w:t>
      </w:r>
      <w:r w:rsidRPr="00BF0DFB">
        <w:rPr>
          <w:rFonts w:ascii="Montserrat Light" w:eastAsia="Calibri" w:hAnsi="Montserrat Light" w:cs="Arial"/>
        </w:rPr>
        <w:t xml:space="preserve"> a</w:t>
      </w:r>
      <w:r>
        <w:rPr>
          <w:rFonts w:ascii="Montserrat Light" w:eastAsia="Calibri" w:hAnsi="Montserrat Light" w:cs="Arial"/>
        </w:rPr>
        <w:t>l</w:t>
      </w:r>
      <w:r w:rsidRPr="00BF0DFB">
        <w:rPr>
          <w:rFonts w:ascii="Montserrat Light" w:eastAsia="Calibri" w:hAnsi="Montserrat Light" w:cs="Arial"/>
        </w:rPr>
        <w:t xml:space="preserve"> domingo 0</w:t>
      </w:r>
      <w:r>
        <w:rPr>
          <w:rFonts w:ascii="Montserrat Light" w:eastAsia="Calibri" w:hAnsi="Montserrat Light" w:cs="Arial"/>
        </w:rPr>
        <w:t>1</w:t>
      </w:r>
      <w:r w:rsidRPr="00BF0DFB">
        <w:rPr>
          <w:rFonts w:ascii="Montserrat Light" w:eastAsia="Calibri" w:hAnsi="Montserrat Light" w:cs="Arial"/>
        </w:rPr>
        <w:t xml:space="preserve"> de </w:t>
      </w:r>
      <w:r>
        <w:rPr>
          <w:rFonts w:ascii="Montserrat Light" w:eastAsia="Calibri" w:hAnsi="Montserrat Light" w:cs="Arial"/>
        </w:rPr>
        <w:t>septiembre</w:t>
      </w:r>
      <w:r w:rsidRPr="00BF0DFB">
        <w:rPr>
          <w:rFonts w:ascii="Montserrat Light" w:eastAsia="Calibri" w:hAnsi="Montserrat Light" w:cs="Arial"/>
        </w:rPr>
        <w:t>, barrido frente a las oficinas, fachada, parqueo, pasillos y andenes del cementerio Monte Sinaí, poda de árboles, sacado de ramas, limpieza de canaletas, poda de grama del jardín El Buen Samaritano y frente a la coquera, limpieza de placas en Bienaventuranzas y sacado de maleza, se aplicó pintura la pila en donde se lavan los trapeadores, las mesas y bancas de concreto que se encuentran en la entrada del cementerio</w:t>
      </w:r>
    </w:p>
    <w:p w:rsidR="00DD41D4" w:rsidRDefault="001116AD" w:rsidP="00D8432A">
      <w:pPr>
        <w:pStyle w:val="Prrafodelista"/>
        <w:numPr>
          <w:ilvl w:val="0"/>
          <w:numId w:val="18"/>
        </w:numPr>
        <w:spacing w:line="360" w:lineRule="auto"/>
        <w:jc w:val="both"/>
        <w:rPr>
          <w:rFonts w:ascii="Montserrat Light" w:eastAsia="Calibri" w:hAnsi="Montserrat Light" w:cs="Arial"/>
        </w:rPr>
      </w:pPr>
      <w:r w:rsidRPr="00D8432A">
        <w:rPr>
          <w:rFonts w:ascii="Montserrat Light" w:eastAsia="Calibri" w:hAnsi="Montserrat Light" w:cs="Arial"/>
        </w:rPr>
        <w:t xml:space="preserve">Ejecución de mega campaña de limpieza </w:t>
      </w:r>
      <w:r w:rsidR="00D1598D">
        <w:rPr>
          <w:rFonts w:ascii="Montserrat Light" w:eastAsia="Calibri" w:hAnsi="Montserrat Light" w:cs="Arial"/>
        </w:rPr>
        <w:t xml:space="preserve">realizada </w:t>
      </w:r>
      <w:r>
        <w:rPr>
          <w:rFonts w:ascii="Montserrat Light" w:eastAsia="Calibri" w:hAnsi="Montserrat Light" w:cs="Arial"/>
        </w:rPr>
        <w:t xml:space="preserve">el </w:t>
      </w:r>
      <w:r w:rsidR="00D1598D">
        <w:rPr>
          <w:rFonts w:ascii="Montserrat Light" w:eastAsia="Calibri" w:hAnsi="Montserrat Light" w:cs="Arial"/>
        </w:rPr>
        <w:t>18</w:t>
      </w:r>
      <w:r>
        <w:rPr>
          <w:rFonts w:ascii="Montserrat Light" w:eastAsia="Calibri" w:hAnsi="Montserrat Light" w:cs="Arial"/>
        </w:rPr>
        <w:t xml:space="preserve"> </w:t>
      </w:r>
      <w:r w:rsidR="00D1598D">
        <w:rPr>
          <w:rFonts w:ascii="Montserrat Light" w:eastAsia="Calibri" w:hAnsi="Montserrat Light" w:cs="Arial"/>
        </w:rPr>
        <w:t>y</w:t>
      </w:r>
      <w:r>
        <w:rPr>
          <w:rFonts w:ascii="Montserrat Light" w:eastAsia="Calibri" w:hAnsi="Montserrat Light" w:cs="Arial"/>
        </w:rPr>
        <w:t xml:space="preserve"> 19 de octubre, </w:t>
      </w:r>
      <w:r w:rsidRPr="00D8432A">
        <w:rPr>
          <w:rFonts w:ascii="Montserrat Light" w:eastAsia="Calibri" w:hAnsi="Montserrat Light" w:cs="Arial"/>
        </w:rPr>
        <w:t>con el apoyo del Departam</w:t>
      </w:r>
      <w:r>
        <w:rPr>
          <w:rFonts w:ascii="Montserrat Light" w:eastAsia="Calibri" w:hAnsi="Montserrat Light" w:cs="Arial"/>
        </w:rPr>
        <w:t xml:space="preserve">ento de Servicios Generales, Protección Civil y Recolección y Aseo, realizando poda de grama de los jardines </w:t>
      </w:r>
      <w:r w:rsidR="00D1598D">
        <w:rPr>
          <w:rFonts w:ascii="Montserrat Light" w:eastAsia="Calibri" w:hAnsi="Montserrat Light" w:cs="Arial"/>
        </w:rPr>
        <w:t>Sagrada Familia I y II, Bienaventuranzas, El Buen Samaritano, Getsemaní, Jardín de los Niños, área de inhumados por Covid-19, coquera,</w:t>
      </w:r>
      <w:r>
        <w:rPr>
          <w:rFonts w:ascii="Montserrat Light" w:eastAsia="Calibri" w:hAnsi="Montserrat Light" w:cs="Arial"/>
        </w:rPr>
        <w:t xml:space="preserve"> área de fachada y parqueo, desalojo de basura, de depósitos que acumulan agua, de grama cortada </w:t>
      </w:r>
      <w:r w:rsidR="00D1598D">
        <w:rPr>
          <w:rFonts w:ascii="Montserrat Light" w:eastAsia="Calibri" w:hAnsi="Montserrat Light" w:cs="Arial"/>
        </w:rPr>
        <w:t>y de maleza.</w:t>
      </w:r>
    </w:p>
    <w:p w:rsidR="00D1598D" w:rsidRDefault="00D1598D" w:rsidP="00D8432A">
      <w:pPr>
        <w:pStyle w:val="Prrafodelista"/>
        <w:numPr>
          <w:ilvl w:val="0"/>
          <w:numId w:val="18"/>
        </w:numPr>
        <w:spacing w:line="360" w:lineRule="auto"/>
        <w:jc w:val="both"/>
        <w:rPr>
          <w:rFonts w:ascii="Montserrat Light" w:eastAsia="Calibri" w:hAnsi="Montserrat Light" w:cs="Arial"/>
        </w:rPr>
      </w:pPr>
      <w:r>
        <w:rPr>
          <w:rFonts w:ascii="Montserrat Light" w:eastAsia="Calibri" w:hAnsi="Montserrat Light" w:cs="Arial"/>
        </w:rPr>
        <w:t xml:space="preserve">Reforestación con la donación de 165 plantas recibidas, </w:t>
      </w:r>
      <w:proofErr w:type="spellStart"/>
      <w:r>
        <w:rPr>
          <w:rFonts w:ascii="Montserrat Light" w:eastAsia="Calibri" w:hAnsi="Montserrat Light" w:cs="Arial"/>
        </w:rPr>
        <w:t>caleado</w:t>
      </w:r>
      <w:proofErr w:type="spellEnd"/>
      <w:r>
        <w:rPr>
          <w:rFonts w:ascii="Montserrat Light" w:eastAsia="Calibri" w:hAnsi="Montserrat Light" w:cs="Arial"/>
        </w:rPr>
        <w:t xml:space="preserve"> y pinta de </w:t>
      </w:r>
      <w:r w:rsidR="00E07A77">
        <w:rPr>
          <w:rFonts w:ascii="Montserrat Light" w:eastAsia="Calibri" w:hAnsi="Montserrat Light" w:cs="Arial"/>
        </w:rPr>
        <w:t>árboles</w:t>
      </w:r>
      <w:r>
        <w:rPr>
          <w:rFonts w:ascii="Montserrat Light" w:eastAsia="Calibri" w:hAnsi="Montserrat Light" w:cs="Arial"/>
        </w:rPr>
        <w:t xml:space="preserve">, restauración de pintura a monumentos ubicados dentro del cementerio </w:t>
      </w:r>
      <w:r w:rsidR="00E07A77">
        <w:rPr>
          <w:rFonts w:ascii="Montserrat Light" w:eastAsia="Calibri" w:hAnsi="Montserrat Light" w:cs="Arial"/>
        </w:rPr>
        <w:t>así</w:t>
      </w:r>
      <w:r>
        <w:rPr>
          <w:rFonts w:ascii="Montserrat Light" w:eastAsia="Calibri" w:hAnsi="Montserrat Light" w:cs="Arial"/>
        </w:rPr>
        <w:t xml:space="preserve"> como a bancas y mesas del área común</w:t>
      </w:r>
      <w:r w:rsidR="004123D3">
        <w:rPr>
          <w:rFonts w:ascii="Montserrat Light" w:eastAsia="Calibri" w:hAnsi="Montserrat Light" w:cs="Arial"/>
        </w:rPr>
        <w:t>.</w:t>
      </w:r>
    </w:p>
    <w:p w:rsidR="001116AD" w:rsidRPr="00D8432A" w:rsidRDefault="001116AD" w:rsidP="004123D3">
      <w:pPr>
        <w:pStyle w:val="Prrafodelista"/>
        <w:spacing w:line="360" w:lineRule="auto"/>
        <w:jc w:val="both"/>
        <w:rPr>
          <w:rFonts w:ascii="Montserrat Light" w:eastAsia="Calibri" w:hAnsi="Montserrat Light" w:cs="Arial"/>
        </w:rPr>
      </w:pPr>
    </w:p>
    <w:p w:rsidR="00DD41D4" w:rsidRPr="00677A5D" w:rsidRDefault="00111283" w:rsidP="001E3ECF">
      <w:pPr>
        <w:pStyle w:val="Prrafodelista"/>
        <w:numPr>
          <w:ilvl w:val="0"/>
          <w:numId w:val="6"/>
        </w:numPr>
        <w:spacing w:after="160" w:line="360" w:lineRule="auto"/>
        <w:jc w:val="both"/>
        <w:rPr>
          <w:rFonts w:ascii="Montserrat Light" w:eastAsia="Calibri" w:hAnsi="Montserrat Light" w:cs="Arial"/>
          <w:b/>
        </w:rPr>
      </w:pPr>
      <w:r w:rsidRPr="00677A5D">
        <w:rPr>
          <w:rFonts w:ascii="Montserrat Light" w:eastAsia="Calibri" w:hAnsi="Montserrat Light" w:cs="Arial"/>
          <w:b/>
        </w:rPr>
        <w:t>Presentar</w:t>
      </w:r>
      <w:r w:rsidR="00DD41D4" w:rsidRPr="00677A5D">
        <w:rPr>
          <w:rFonts w:ascii="Montserrat Light" w:eastAsia="Calibri" w:hAnsi="Montserrat Light" w:cs="Arial"/>
          <w:b/>
        </w:rPr>
        <w:t xml:space="preserve"> informes semanales y trimestrales de labores: </w:t>
      </w:r>
    </w:p>
    <w:p w:rsidR="00DD41D4" w:rsidRPr="00677A5D" w:rsidRDefault="00DD41D4" w:rsidP="001E3ECF">
      <w:pPr>
        <w:numPr>
          <w:ilvl w:val="0"/>
          <w:numId w:val="4"/>
        </w:numPr>
        <w:spacing w:after="160" w:line="360" w:lineRule="auto"/>
        <w:contextualSpacing/>
        <w:jc w:val="both"/>
        <w:rPr>
          <w:rFonts w:ascii="Montserrat Light" w:eastAsia="Calibri" w:hAnsi="Montserrat Light" w:cs="Arial"/>
        </w:rPr>
      </w:pPr>
      <w:r w:rsidRPr="00677A5D">
        <w:rPr>
          <w:rFonts w:ascii="Montserrat Light" w:eastAsia="Calibri" w:hAnsi="Montserrat Light" w:cs="Arial"/>
          <w:b/>
        </w:rPr>
        <w:t xml:space="preserve"> </w:t>
      </w:r>
      <w:r w:rsidRPr="00677A5D">
        <w:rPr>
          <w:rFonts w:ascii="Montserrat Light" w:eastAsia="Calibri" w:hAnsi="Montserrat Light" w:cs="Arial"/>
        </w:rPr>
        <w:t>Se han realizado la entrega de los informes semanales y mensuales al Gerente de Desarrollo</w:t>
      </w:r>
      <w:r w:rsidRPr="00677A5D">
        <w:rPr>
          <w:rFonts w:ascii="Montserrat Light" w:eastAsia="Calibri" w:hAnsi="Montserrat Light" w:cs="Arial"/>
          <w:b/>
        </w:rPr>
        <w:t xml:space="preserve"> </w:t>
      </w:r>
      <w:r w:rsidRPr="00677A5D">
        <w:rPr>
          <w:rFonts w:ascii="Montserrat Light" w:eastAsia="Calibri" w:hAnsi="Montserrat Light" w:cs="Arial"/>
        </w:rPr>
        <w:t>Territorial, de las actividades  realizadas a diario en los cementerios</w:t>
      </w:r>
      <w:r w:rsidR="005F5DDC">
        <w:rPr>
          <w:rFonts w:ascii="Montserrat Light" w:eastAsia="Calibri" w:hAnsi="Montserrat Light" w:cs="Arial"/>
        </w:rPr>
        <w:t>,</w:t>
      </w:r>
      <w:r w:rsidRPr="00677A5D">
        <w:rPr>
          <w:rFonts w:ascii="Montserrat Light" w:eastAsia="Calibri" w:hAnsi="Montserrat Light" w:cs="Arial"/>
        </w:rPr>
        <w:t xml:space="preserve"> y el </w:t>
      </w:r>
      <w:r w:rsidR="005F5DDC">
        <w:rPr>
          <w:rFonts w:ascii="Montserrat Light" w:eastAsia="Calibri" w:hAnsi="Montserrat Light" w:cs="Arial"/>
        </w:rPr>
        <w:t xml:space="preserve">informe mensual de </w:t>
      </w:r>
      <w:r w:rsidRPr="00677A5D">
        <w:rPr>
          <w:rFonts w:ascii="Montserrat Light" w:eastAsia="Calibri" w:hAnsi="Montserrat Light" w:cs="Arial"/>
        </w:rPr>
        <w:t>ingreso</w:t>
      </w:r>
      <w:r w:rsidR="005F5DDC">
        <w:rPr>
          <w:rFonts w:ascii="Montserrat Light" w:eastAsia="Calibri" w:hAnsi="Montserrat Light" w:cs="Arial"/>
        </w:rPr>
        <w:t>s</w:t>
      </w:r>
      <w:r w:rsidRPr="00677A5D">
        <w:rPr>
          <w:rFonts w:ascii="Montserrat Light" w:eastAsia="Calibri" w:hAnsi="Montserrat Light" w:cs="Arial"/>
        </w:rPr>
        <w:t xml:space="preserve"> económico</w:t>
      </w:r>
      <w:r w:rsidR="005F5DDC">
        <w:rPr>
          <w:rFonts w:ascii="Montserrat Light" w:eastAsia="Calibri" w:hAnsi="Montserrat Light" w:cs="Arial"/>
        </w:rPr>
        <w:t>s</w:t>
      </w:r>
      <w:r w:rsidRPr="00677A5D">
        <w:rPr>
          <w:rFonts w:ascii="Montserrat Light" w:eastAsia="Calibri" w:hAnsi="Montserrat Light" w:cs="Arial"/>
        </w:rPr>
        <w:t xml:space="preserve"> percibido</w:t>
      </w:r>
      <w:r w:rsidR="005F5DDC">
        <w:rPr>
          <w:rFonts w:ascii="Montserrat Light" w:eastAsia="Calibri" w:hAnsi="Montserrat Light" w:cs="Arial"/>
        </w:rPr>
        <w:t>s</w:t>
      </w:r>
      <w:r w:rsidRPr="00677A5D">
        <w:rPr>
          <w:rFonts w:ascii="Montserrat Light" w:eastAsia="Calibri" w:hAnsi="Montserrat Light" w:cs="Arial"/>
        </w:rPr>
        <w:t xml:space="preserve"> </w:t>
      </w:r>
      <w:r w:rsidR="005F5DDC">
        <w:rPr>
          <w:rFonts w:ascii="Montserrat Light" w:eastAsia="Calibri" w:hAnsi="Montserrat Light" w:cs="Arial"/>
        </w:rPr>
        <w:t>por el Departamento a</w:t>
      </w:r>
      <w:r w:rsidRPr="00677A5D">
        <w:rPr>
          <w:rFonts w:ascii="Montserrat Light" w:eastAsia="Calibri" w:hAnsi="Montserrat Light" w:cs="Arial"/>
        </w:rPr>
        <w:t xml:space="preserve"> Tesorería Municipal </w:t>
      </w:r>
      <w:r w:rsidR="005526D4">
        <w:rPr>
          <w:rFonts w:ascii="Montserrat Light" w:eastAsia="Calibri" w:hAnsi="Montserrat Light" w:cs="Arial"/>
        </w:rPr>
        <w:t xml:space="preserve">y la Unidad de </w:t>
      </w:r>
      <w:r w:rsidR="005526D4">
        <w:rPr>
          <w:rFonts w:ascii="Montserrat Light" w:eastAsia="Calibri" w:hAnsi="Montserrat Light" w:cs="Arial"/>
        </w:rPr>
        <w:lastRenderedPageBreak/>
        <w:t xml:space="preserve">Planificación y Seguimiento </w:t>
      </w:r>
      <w:r w:rsidR="005F5DDC">
        <w:rPr>
          <w:rFonts w:ascii="Montserrat Light" w:eastAsia="Calibri" w:hAnsi="Montserrat Light" w:cs="Arial"/>
        </w:rPr>
        <w:t>hasta abril 2024 posteriormente a la Gerencia Económica y Tributaria.</w:t>
      </w:r>
      <w:r w:rsidRPr="00677A5D">
        <w:rPr>
          <w:rFonts w:ascii="Montserrat Light" w:eastAsia="Calibri" w:hAnsi="Montserrat Light" w:cs="Arial"/>
        </w:rPr>
        <w:t xml:space="preserve"> </w:t>
      </w:r>
    </w:p>
    <w:p w:rsidR="00DD41D4" w:rsidRPr="00677A5D" w:rsidRDefault="00DD41D4" w:rsidP="00DD41D4">
      <w:pPr>
        <w:contextualSpacing/>
        <w:jc w:val="both"/>
        <w:rPr>
          <w:rFonts w:ascii="Montserrat Light" w:eastAsia="Calibri" w:hAnsi="Montserrat Light" w:cs="Arial"/>
        </w:rPr>
      </w:pPr>
    </w:p>
    <w:p w:rsidR="00DD41D4" w:rsidRPr="00677A5D" w:rsidRDefault="00DD41D4" w:rsidP="001E3ECF">
      <w:pPr>
        <w:pStyle w:val="Prrafodelista"/>
        <w:numPr>
          <w:ilvl w:val="0"/>
          <w:numId w:val="6"/>
        </w:numPr>
        <w:spacing w:after="160" w:line="360" w:lineRule="auto"/>
        <w:jc w:val="both"/>
        <w:rPr>
          <w:rFonts w:ascii="Montserrat Light" w:eastAsia="Calibri" w:hAnsi="Montserrat Light" w:cs="Arial"/>
        </w:rPr>
      </w:pPr>
      <w:r w:rsidRPr="00677A5D">
        <w:rPr>
          <w:rFonts w:ascii="Montserrat Light" w:eastAsia="Calibri" w:hAnsi="Montserrat Light" w:cs="Arial"/>
          <w:b/>
        </w:rPr>
        <w:t xml:space="preserve"> </w:t>
      </w:r>
      <w:r w:rsidR="00396B89" w:rsidRPr="00677A5D">
        <w:rPr>
          <w:rFonts w:ascii="Montserrat Light" w:eastAsia="Calibri" w:hAnsi="Montserrat Light" w:cs="Arial"/>
          <w:b/>
        </w:rPr>
        <w:t xml:space="preserve">Presupuesto Asignado Y Presupuesto Ejecutado. </w:t>
      </w:r>
    </w:p>
    <w:p w:rsidR="00DD41D4" w:rsidRPr="00677A5D" w:rsidRDefault="00DD41D4" w:rsidP="001E3ECF">
      <w:pPr>
        <w:numPr>
          <w:ilvl w:val="0"/>
          <w:numId w:val="4"/>
        </w:numPr>
        <w:spacing w:after="160" w:line="360" w:lineRule="auto"/>
        <w:contextualSpacing/>
        <w:jc w:val="both"/>
        <w:rPr>
          <w:rFonts w:ascii="Montserrat Light" w:eastAsia="Calibri" w:hAnsi="Montserrat Light" w:cs="Arial"/>
        </w:rPr>
      </w:pPr>
      <w:r w:rsidRPr="00677A5D">
        <w:rPr>
          <w:rFonts w:ascii="Montserrat Light" w:eastAsia="Calibri" w:hAnsi="Montserrat Light" w:cs="Arial"/>
        </w:rPr>
        <w:t xml:space="preserve">Presupuesto asignado $ </w:t>
      </w:r>
      <w:r w:rsidR="00415EE0">
        <w:rPr>
          <w:rFonts w:ascii="Montserrat Light" w:eastAsia="Calibri" w:hAnsi="Montserrat Light" w:cs="Arial"/>
        </w:rPr>
        <w:t>34,034.00</w:t>
      </w:r>
    </w:p>
    <w:p w:rsidR="00DD41D4" w:rsidRPr="00677A5D" w:rsidRDefault="00DD41D4" w:rsidP="001E3ECF">
      <w:pPr>
        <w:numPr>
          <w:ilvl w:val="0"/>
          <w:numId w:val="4"/>
        </w:numPr>
        <w:spacing w:after="160" w:line="360" w:lineRule="auto"/>
        <w:contextualSpacing/>
        <w:jc w:val="both"/>
        <w:rPr>
          <w:rFonts w:ascii="Montserrat Light" w:eastAsia="Calibri" w:hAnsi="Montserrat Light" w:cs="Arial"/>
        </w:rPr>
      </w:pPr>
      <w:r w:rsidRPr="00677A5D">
        <w:rPr>
          <w:rFonts w:ascii="Montserrat Light" w:eastAsia="Calibri" w:hAnsi="Montserrat Light" w:cs="Arial"/>
        </w:rPr>
        <w:t xml:space="preserve">Presupuesto ejecutado $ </w:t>
      </w:r>
      <w:r w:rsidR="00415EE0">
        <w:rPr>
          <w:rFonts w:ascii="Montserrat Light" w:eastAsia="Calibri" w:hAnsi="Montserrat Light" w:cs="Arial"/>
        </w:rPr>
        <w:t>0</w:t>
      </w:r>
    </w:p>
    <w:p w:rsidR="001E3ECF" w:rsidRPr="00BC0EB8" w:rsidRDefault="00DD41D4" w:rsidP="00111283">
      <w:pPr>
        <w:numPr>
          <w:ilvl w:val="0"/>
          <w:numId w:val="4"/>
        </w:numPr>
        <w:spacing w:after="160" w:line="259" w:lineRule="auto"/>
        <w:contextualSpacing/>
        <w:jc w:val="both"/>
        <w:rPr>
          <w:rFonts w:ascii="Montserrat Light" w:eastAsia="Calibri" w:hAnsi="Montserrat Light" w:cs="Arial"/>
        </w:rPr>
      </w:pPr>
      <w:r w:rsidRPr="00BC0EB8">
        <w:rPr>
          <w:rFonts w:ascii="Montserrat Light" w:eastAsia="Calibri" w:hAnsi="Montserrat Light" w:cs="Arial"/>
        </w:rPr>
        <w:t xml:space="preserve">Presupuesto existente $ </w:t>
      </w:r>
      <w:r w:rsidR="00415EE0" w:rsidRPr="00BC0EB8">
        <w:rPr>
          <w:rFonts w:ascii="Montserrat Light" w:eastAsia="Calibri" w:hAnsi="Montserrat Light" w:cs="Arial"/>
        </w:rPr>
        <w:t>34,034.00</w:t>
      </w:r>
    </w:p>
    <w:p w:rsidR="001E3ECF" w:rsidRDefault="001E3ECF" w:rsidP="00111283">
      <w:pPr>
        <w:spacing w:after="160" w:line="259" w:lineRule="auto"/>
        <w:contextualSpacing/>
        <w:jc w:val="both"/>
        <w:rPr>
          <w:rFonts w:ascii="Montserrat Light" w:eastAsia="Calibri" w:hAnsi="Montserrat Light" w:cs="Arial"/>
        </w:rPr>
      </w:pPr>
    </w:p>
    <w:p w:rsidR="001E3ECF" w:rsidRDefault="001E3ECF"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6A685E" w:rsidRDefault="006A685E" w:rsidP="00111283">
      <w:pPr>
        <w:spacing w:after="160" w:line="259" w:lineRule="auto"/>
        <w:contextualSpacing/>
        <w:jc w:val="both"/>
        <w:rPr>
          <w:rFonts w:ascii="Montserrat Light" w:eastAsia="Calibri" w:hAnsi="Montserrat Light" w:cs="Arial"/>
        </w:rPr>
      </w:pPr>
    </w:p>
    <w:p w:rsidR="00111283" w:rsidRDefault="00111283" w:rsidP="00111283">
      <w:pPr>
        <w:spacing w:after="160" w:line="259" w:lineRule="auto"/>
        <w:contextualSpacing/>
        <w:jc w:val="both"/>
        <w:rPr>
          <w:rFonts w:ascii="Montserrat Light" w:eastAsia="Calibri" w:hAnsi="Montserrat Light" w:cs="Arial"/>
        </w:rPr>
      </w:pPr>
    </w:p>
    <w:p w:rsidR="006A685E" w:rsidRPr="00677A5D" w:rsidRDefault="006A685E" w:rsidP="00111283">
      <w:pPr>
        <w:spacing w:after="160" w:line="259" w:lineRule="auto"/>
        <w:contextualSpacing/>
        <w:jc w:val="both"/>
        <w:rPr>
          <w:rFonts w:ascii="Montserrat Light" w:eastAsia="Calibri" w:hAnsi="Montserrat Light" w:cs="Arial"/>
        </w:rPr>
      </w:pPr>
    </w:p>
    <w:p w:rsidR="00EC4CF7" w:rsidRPr="004123D3" w:rsidRDefault="00EC4CF7" w:rsidP="00EC4CF7">
      <w:pPr>
        <w:spacing w:line="360" w:lineRule="auto"/>
        <w:jc w:val="center"/>
        <w:rPr>
          <w:rFonts w:ascii="Montserrat Light" w:eastAsia="Calibri" w:hAnsi="Montserrat Light" w:cs="Arial"/>
          <w:b/>
          <w:i/>
          <w:sz w:val="24"/>
          <w:u w:val="single"/>
        </w:rPr>
      </w:pPr>
      <w:r w:rsidRPr="004123D3">
        <w:rPr>
          <w:rFonts w:ascii="Montserrat Light" w:eastAsia="Calibri" w:hAnsi="Montserrat Light" w:cs="Arial"/>
          <w:b/>
          <w:i/>
          <w:sz w:val="24"/>
          <w:u w:val="single"/>
        </w:rPr>
        <w:t xml:space="preserve">DISTRITO DE </w:t>
      </w:r>
      <w:r>
        <w:rPr>
          <w:rFonts w:ascii="Montserrat Light" w:eastAsia="Calibri" w:hAnsi="Montserrat Light" w:cs="Arial"/>
          <w:b/>
          <w:i/>
          <w:sz w:val="24"/>
          <w:u w:val="single"/>
        </w:rPr>
        <w:t>NEJAPA</w:t>
      </w:r>
    </w:p>
    <w:p w:rsidR="00111283" w:rsidRPr="00677A5D" w:rsidRDefault="00111283" w:rsidP="00111283">
      <w:pPr>
        <w:spacing w:after="160" w:line="259" w:lineRule="auto"/>
        <w:contextualSpacing/>
        <w:jc w:val="both"/>
        <w:rPr>
          <w:rFonts w:ascii="Montserrat Light" w:eastAsia="Calibri" w:hAnsi="Montserrat Light" w:cs="Arial"/>
        </w:rPr>
      </w:pPr>
    </w:p>
    <w:p w:rsidR="00283C32" w:rsidRDefault="00283C32" w:rsidP="00EC4CF7">
      <w:pPr>
        <w:spacing w:after="160" w:line="360" w:lineRule="auto"/>
        <w:ind w:firstLine="708"/>
        <w:contextualSpacing/>
        <w:jc w:val="both"/>
        <w:rPr>
          <w:rFonts w:ascii="Montserrat Light" w:eastAsia="Calibri" w:hAnsi="Montserrat Light" w:cs="Arial"/>
          <w:b/>
          <w:i/>
          <w:u w:val="single"/>
        </w:rPr>
      </w:pPr>
    </w:p>
    <w:p w:rsidR="00EC4CF7" w:rsidRPr="00EC4CF7" w:rsidRDefault="00EC4CF7" w:rsidP="00EC4CF7">
      <w:pPr>
        <w:spacing w:after="160" w:line="360" w:lineRule="auto"/>
        <w:contextualSpacing/>
        <w:jc w:val="both"/>
        <w:rPr>
          <w:rFonts w:ascii="Montserrat Light" w:eastAsia="Calibri" w:hAnsi="Montserrat Light" w:cs="Arial"/>
          <w:b/>
        </w:rPr>
      </w:pPr>
      <w:r w:rsidRPr="00EC4CF7">
        <w:rPr>
          <w:rFonts w:ascii="Montserrat Light" w:eastAsia="Calibri" w:hAnsi="Montserrat Light" w:cs="Arial"/>
          <w:b/>
        </w:rPr>
        <w:t>Actividades a</w:t>
      </w:r>
      <w:r>
        <w:rPr>
          <w:rFonts w:ascii="Montserrat Light" w:eastAsia="Calibri" w:hAnsi="Montserrat Light" w:cs="Arial"/>
          <w:b/>
        </w:rPr>
        <w:t xml:space="preserve">dministrativas </w:t>
      </w:r>
      <w:r w:rsidRPr="00EC4CF7">
        <w:rPr>
          <w:rFonts w:ascii="Montserrat Light" w:eastAsia="Calibri" w:hAnsi="Montserrat Light" w:cs="Arial"/>
          <w:b/>
        </w:rPr>
        <w:t>y operativas</w:t>
      </w:r>
    </w:p>
    <w:p w:rsidR="00EC4CF7" w:rsidRPr="00EC4CF7" w:rsidRDefault="00EC4CF7" w:rsidP="00EC4CF7">
      <w:pPr>
        <w:spacing w:after="160" w:line="360" w:lineRule="auto"/>
        <w:contextualSpacing/>
        <w:jc w:val="both"/>
        <w:rPr>
          <w:rFonts w:ascii="Montserrat Light" w:eastAsia="Calibri" w:hAnsi="Montserrat Light" w:cs="Arial"/>
        </w:rPr>
      </w:pP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Brindar un servicio de calidad en el área de (cementerio Municipal).</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Mejorar la eficiencia de nuestro lugar de trabajo.</w:t>
      </w:r>
      <w:r w:rsidRPr="00EC4CF7">
        <w:rPr>
          <w:rFonts w:ascii="Montserrat Light" w:eastAsia="Calibri" w:hAnsi="Montserrat Light" w:cs="Arial"/>
        </w:rPr>
        <w:tab/>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Verificar la base de datos en archivo Excel para verificar los puestos posibles a recuperar.</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Realizar el registro de los respectivos documentos de cada solicitud de inhumación</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Tramitar los permisos de los puestos a perpetuidad, verificando con exactitud las medidas según especificación del título, Verificar puestos y medidas para la construcción de nichos.</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lastRenderedPageBreak/>
        <w:t>Verificar los puestos para inhumaciones en temporales o perpetuos, Con la medida correspondiente a cada proceso.</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Elaboración de documentación (Títulos de Puestos a Perpetuidad) pera los permisos de construcción de nichos o jardineras.</w:t>
      </w:r>
    </w:p>
    <w:p w:rsidR="00EC4CF7" w:rsidRPr="00EC4CF7" w:rsidRDefault="00EC4CF7" w:rsidP="00EC4CF7">
      <w:pPr>
        <w:spacing w:after="160" w:line="360" w:lineRule="auto"/>
        <w:contextualSpacing/>
        <w:jc w:val="both"/>
        <w:rPr>
          <w:rFonts w:ascii="Montserrat Light" w:eastAsia="Calibri" w:hAnsi="Montserrat Light" w:cs="Arial"/>
        </w:rPr>
      </w:pP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Hemos atendido satisfactoriamente cada solicitud de inhumaciones en puesto temporal o puesto a perpetuidad de manera ágil y eficiente brindando a los solicitantes la atención y solución a cada solicitud.</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 xml:space="preserve">Las Inhumaciones se están realizando en puestos temporales, o puestos a perpetuidad. </w:t>
      </w:r>
      <w:r w:rsidR="00E07A77" w:rsidRPr="00EC4CF7">
        <w:rPr>
          <w:rFonts w:ascii="Montserrat Light" w:eastAsia="Calibri" w:hAnsi="Montserrat Light" w:cs="Arial"/>
        </w:rPr>
        <w:t>Ya</w:t>
      </w:r>
      <w:r w:rsidRPr="00EC4CF7">
        <w:rPr>
          <w:rFonts w:ascii="Montserrat Light" w:eastAsia="Calibri" w:hAnsi="Montserrat Light" w:cs="Arial"/>
        </w:rPr>
        <w:t xml:space="preserve"> registrados, cumpliendo con el requisito de ley que son:</w:t>
      </w:r>
    </w:p>
    <w:p w:rsidR="00EC4CF7" w:rsidRPr="00EC4CF7" w:rsidRDefault="00E07A77" w:rsidP="00EC4CF7">
      <w:pPr>
        <w:spacing w:after="160" w:line="360" w:lineRule="auto"/>
        <w:contextualSpacing/>
        <w:jc w:val="both"/>
        <w:rPr>
          <w:rFonts w:ascii="Montserrat Light" w:eastAsia="Calibri" w:hAnsi="Montserrat Light" w:cs="Arial"/>
        </w:rPr>
      </w:pPr>
      <w:r>
        <w:rPr>
          <w:rFonts w:ascii="Montserrat Light" w:eastAsia="Calibri" w:hAnsi="Montserrat Light" w:cs="Arial"/>
        </w:rPr>
        <w:t>7 a</w:t>
      </w:r>
      <w:r w:rsidR="00EC4CF7" w:rsidRPr="00EC4CF7">
        <w:rPr>
          <w:rFonts w:ascii="Montserrat Light" w:eastAsia="Calibri" w:hAnsi="Montserrat Light" w:cs="Arial"/>
        </w:rPr>
        <w:t>ños para poder utilizar un puesto temporal</w:t>
      </w:r>
      <w:r>
        <w:rPr>
          <w:rFonts w:ascii="Montserrat Light" w:eastAsia="Calibri" w:hAnsi="Montserrat Light" w:cs="Arial"/>
        </w:rPr>
        <w:t>.</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10 años para volver a utilizar un nicho en puesto a perpetuidad.</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Realizamos 1 jornada de limpieza general cada mes con el personal de campo.</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Realizamos la poda y retiro de árboles</w:t>
      </w:r>
      <w:r w:rsidR="00E07A77">
        <w:rPr>
          <w:rFonts w:ascii="Montserrat Light" w:eastAsia="Calibri" w:hAnsi="Montserrat Light" w:cs="Arial"/>
        </w:rPr>
        <w:t>.</w:t>
      </w:r>
      <w:r w:rsidRPr="00EC4CF7">
        <w:rPr>
          <w:rFonts w:ascii="Montserrat Light" w:eastAsia="Calibri" w:hAnsi="Montserrat Light" w:cs="Arial"/>
        </w:rPr>
        <w:t xml:space="preserve"> </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 xml:space="preserve">Estamos trabajando en el ornato y mantenimiento </w:t>
      </w:r>
      <w:r w:rsidR="006A685E">
        <w:rPr>
          <w:rFonts w:ascii="Montserrat Light" w:eastAsia="Calibri" w:hAnsi="Montserrat Light" w:cs="Arial"/>
        </w:rPr>
        <w:t>q</w:t>
      </w:r>
      <w:r w:rsidRPr="00EC4CF7">
        <w:rPr>
          <w:rFonts w:ascii="Montserrat Light" w:eastAsia="Calibri" w:hAnsi="Montserrat Light" w:cs="Arial"/>
        </w:rPr>
        <w:t>ue consiste en el retiro de flores secas, artificiales viejas o sucias.</w:t>
      </w:r>
    </w:p>
    <w:p w:rsidR="00EC4CF7" w:rsidRPr="00EC4CF7"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 xml:space="preserve">Retiro de basura hojas y ripio en general. </w:t>
      </w:r>
    </w:p>
    <w:p w:rsidR="00283C32" w:rsidRDefault="00EC4CF7" w:rsidP="00EC4CF7">
      <w:pPr>
        <w:spacing w:after="160" w:line="360" w:lineRule="auto"/>
        <w:contextualSpacing/>
        <w:jc w:val="both"/>
        <w:rPr>
          <w:rFonts w:ascii="Montserrat Light" w:eastAsia="Calibri" w:hAnsi="Montserrat Light" w:cs="Arial"/>
        </w:rPr>
      </w:pPr>
      <w:r w:rsidRPr="00EC4CF7">
        <w:rPr>
          <w:rFonts w:ascii="Montserrat Light" w:eastAsia="Calibri" w:hAnsi="Montserrat Light" w:cs="Arial"/>
        </w:rPr>
        <w:t>Barrido general del área de cementerio, riego de entrada, desalojo de basura, limpieza del área de tumbas, limpieza de servicios sanitarios, Riego de jardines exteriores, limpieza áreas de la entrada al cementerio.</w:t>
      </w:r>
    </w:p>
    <w:p w:rsidR="00EC4CF7" w:rsidRDefault="00EC4CF7" w:rsidP="00EC4CF7">
      <w:pPr>
        <w:spacing w:after="160" w:line="259" w:lineRule="auto"/>
        <w:contextualSpacing/>
        <w:jc w:val="both"/>
        <w:rPr>
          <w:rFonts w:ascii="Montserrat Light" w:eastAsia="Calibri" w:hAnsi="Montserrat Light" w:cs="Arial"/>
        </w:rPr>
      </w:pPr>
    </w:p>
    <w:p w:rsidR="00EC4CF7" w:rsidRDefault="00EC4CF7" w:rsidP="00EC4CF7">
      <w:pPr>
        <w:spacing w:after="160" w:line="259" w:lineRule="auto"/>
        <w:contextualSpacing/>
        <w:jc w:val="both"/>
        <w:rPr>
          <w:rFonts w:ascii="Montserrat Light" w:eastAsia="Calibri" w:hAnsi="Montserrat Light" w:cs="Arial"/>
        </w:rPr>
      </w:pPr>
    </w:p>
    <w:p w:rsidR="00EC4CF7" w:rsidRDefault="00EC4CF7" w:rsidP="00EC4CF7">
      <w:pPr>
        <w:spacing w:after="160" w:line="259" w:lineRule="auto"/>
        <w:contextualSpacing/>
        <w:jc w:val="both"/>
        <w:rPr>
          <w:rFonts w:ascii="Montserrat Light" w:eastAsia="Calibri" w:hAnsi="Montserrat Light" w:cs="Arial"/>
        </w:rPr>
      </w:pPr>
    </w:p>
    <w:p w:rsidR="006A685E" w:rsidRDefault="006A685E" w:rsidP="00EC4CF7">
      <w:pPr>
        <w:spacing w:after="160" w:line="259" w:lineRule="auto"/>
        <w:contextualSpacing/>
        <w:jc w:val="both"/>
        <w:rPr>
          <w:rFonts w:ascii="Montserrat Light" w:eastAsia="Calibri" w:hAnsi="Montserrat Light" w:cs="Arial"/>
        </w:rPr>
      </w:pPr>
    </w:p>
    <w:p w:rsidR="00EC4CF7" w:rsidRDefault="00456B6D" w:rsidP="00EC4CF7">
      <w:pPr>
        <w:spacing w:after="160" w:line="259" w:lineRule="auto"/>
        <w:contextualSpacing/>
        <w:jc w:val="both"/>
        <w:rPr>
          <w:rFonts w:ascii="Montserrat Light" w:eastAsia="Calibri" w:hAnsi="Montserrat Light" w:cs="Arial"/>
        </w:rPr>
      </w:pPr>
      <w:r>
        <w:rPr>
          <w:rFonts w:ascii="Montserrat Light" w:eastAsia="Calibri" w:hAnsi="Montserrat Light" w:cs="Arial"/>
        </w:rPr>
        <w:t>Ingresos generados por trimestre.</w:t>
      </w:r>
    </w:p>
    <w:p w:rsidR="00EC4CF7" w:rsidRDefault="00EC4CF7" w:rsidP="00EC4CF7">
      <w:pPr>
        <w:spacing w:after="160" w:line="259" w:lineRule="auto"/>
        <w:contextualSpacing/>
        <w:jc w:val="both"/>
        <w:rPr>
          <w:rFonts w:ascii="Montserrat Light" w:eastAsia="Calibri" w:hAnsi="Montserrat Light" w:cs="Arial"/>
        </w:rPr>
      </w:pPr>
    </w:p>
    <w:p w:rsidR="006A685E" w:rsidRDefault="006A685E" w:rsidP="00EC4CF7">
      <w:pPr>
        <w:spacing w:after="160" w:line="259" w:lineRule="auto"/>
        <w:contextualSpacing/>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37"/>
        <w:gridCol w:w="2736"/>
        <w:gridCol w:w="2733"/>
      </w:tblGrid>
      <w:tr w:rsidR="00550ADC" w:rsidRPr="00677A5D" w:rsidTr="001D4BA2">
        <w:tc>
          <w:tcPr>
            <w:tcW w:w="2942"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Enero</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Febrero</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Marzo</w:t>
            </w:r>
          </w:p>
        </w:tc>
      </w:tr>
      <w:tr w:rsidR="00550ADC" w:rsidRPr="00677A5D" w:rsidTr="001D4BA2">
        <w:trPr>
          <w:trHeight w:val="260"/>
        </w:trPr>
        <w:tc>
          <w:tcPr>
            <w:tcW w:w="2942"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8,902.97</w:t>
            </w:r>
          </w:p>
        </w:tc>
        <w:tc>
          <w:tcPr>
            <w:tcW w:w="2943"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5,897.45</w:t>
            </w:r>
          </w:p>
        </w:tc>
        <w:tc>
          <w:tcPr>
            <w:tcW w:w="2943"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4,132.04</w:t>
            </w:r>
          </w:p>
        </w:tc>
      </w:tr>
    </w:tbl>
    <w:p w:rsidR="00550ADC" w:rsidRDefault="00550ADC" w:rsidP="00550ADC">
      <w:pPr>
        <w:spacing w:after="0"/>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42"/>
        <w:gridCol w:w="2733"/>
        <w:gridCol w:w="2731"/>
      </w:tblGrid>
      <w:tr w:rsidR="00550ADC" w:rsidRPr="00677A5D" w:rsidTr="001D4BA2">
        <w:tc>
          <w:tcPr>
            <w:tcW w:w="2942"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Abril</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Mayo</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Junio</w:t>
            </w:r>
          </w:p>
        </w:tc>
      </w:tr>
      <w:tr w:rsidR="00550ADC" w:rsidRPr="00677A5D" w:rsidTr="001D4BA2">
        <w:tc>
          <w:tcPr>
            <w:tcW w:w="2942"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7,800.09</w:t>
            </w:r>
          </w:p>
        </w:tc>
        <w:tc>
          <w:tcPr>
            <w:tcW w:w="2943"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5,474.10</w:t>
            </w:r>
          </w:p>
        </w:tc>
        <w:tc>
          <w:tcPr>
            <w:tcW w:w="2943"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3,414.95</w:t>
            </w:r>
          </w:p>
        </w:tc>
      </w:tr>
    </w:tbl>
    <w:p w:rsidR="00550ADC" w:rsidRPr="00677A5D" w:rsidRDefault="00550ADC" w:rsidP="00550ADC">
      <w:pPr>
        <w:spacing w:after="0"/>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22"/>
        <w:gridCol w:w="2720"/>
        <w:gridCol w:w="2764"/>
      </w:tblGrid>
      <w:tr w:rsidR="00550ADC" w:rsidRPr="00677A5D" w:rsidTr="001D4BA2">
        <w:tc>
          <w:tcPr>
            <w:tcW w:w="2942"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Julio</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Agosto</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Septiembre</w:t>
            </w:r>
          </w:p>
        </w:tc>
      </w:tr>
      <w:tr w:rsidR="00550ADC" w:rsidRPr="00677A5D" w:rsidTr="001D4BA2">
        <w:tc>
          <w:tcPr>
            <w:tcW w:w="2942"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5,751.84</w:t>
            </w:r>
          </w:p>
        </w:tc>
        <w:tc>
          <w:tcPr>
            <w:tcW w:w="2943"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4,517.52</w:t>
            </w:r>
          </w:p>
        </w:tc>
        <w:tc>
          <w:tcPr>
            <w:tcW w:w="2943"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4,694.28</w:t>
            </w:r>
          </w:p>
        </w:tc>
      </w:tr>
    </w:tbl>
    <w:p w:rsidR="00550ADC" w:rsidRDefault="00550ADC" w:rsidP="00550ADC">
      <w:pPr>
        <w:spacing w:after="0"/>
        <w:jc w:val="both"/>
        <w:rPr>
          <w:rFonts w:ascii="Montserrat Light" w:eastAsia="Calibri" w:hAnsi="Montserrat Light" w:cs="Arial"/>
        </w:rPr>
      </w:pPr>
    </w:p>
    <w:tbl>
      <w:tblPr>
        <w:tblStyle w:val="Tablaconcuadrcula1"/>
        <w:tblW w:w="0" w:type="auto"/>
        <w:tblInd w:w="1080" w:type="dxa"/>
        <w:tblLook w:val="04A0" w:firstRow="1" w:lastRow="0" w:firstColumn="1" w:lastColumn="0" w:noHBand="0" w:noVBand="1"/>
      </w:tblPr>
      <w:tblGrid>
        <w:gridCol w:w="2729"/>
        <w:gridCol w:w="2743"/>
        <w:gridCol w:w="2734"/>
      </w:tblGrid>
      <w:tr w:rsidR="00550ADC" w:rsidRPr="00677A5D" w:rsidTr="001D4BA2">
        <w:tc>
          <w:tcPr>
            <w:tcW w:w="2942"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Octubre</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Noviembre</w:t>
            </w:r>
          </w:p>
        </w:tc>
        <w:tc>
          <w:tcPr>
            <w:tcW w:w="2943" w:type="dxa"/>
          </w:tcPr>
          <w:p w:rsidR="00550ADC" w:rsidRPr="00677A5D" w:rsidRDefault="00550ADC" w:rsidP="001D4BA2">
            <w:pPr>
              <w:spacing w:after="160"/>
              <w:contextualSpacing/>
              <w:jc w:val="center"/>
              <w:rPr>
                <w:rFonts w:ascii="Montserrat Light" w:eastAsia="Calibri" w:hAnsi="Montserrat Light" w:cs="Arial"/>
                <w:b/>
              </w:rPr>
            </w:pPr>
            <w:r>
              <w:rPr>
                <w:rFonts w:ascii="Montserrat Light" w:eastAsia="Calibri" w:hAnsi="Montserrat Light" w:cs="Arial"/>
                <w:b/>
              </w:rPr>
              <w:t>Diciembre</w:t>
            </w:r>
          </w:p>
        </w:tc>
      </w:tr>
      <w:tr w:rsidR="00550ADC" w:rsidRPr="00677A5D" w:rsidTr="001D4BA2">
        <w:tc>
          <w:tcPr>
            <w:tcW w:w="2942" w:type="dxa"/>
          </w:tcPr>
          <w:p w:rsidR="00550ADC" w:rsidRPr="00677A5D" w:rsidRDefault="00550ADC" w:rsidP="00550ADC">
            <w:pPr>
              <w:spacing w:after="160"/>
              <w:contextualSpacing/>
              <w:jc w:val="center"/>
              <w:rPr>
                <w:rFonts w:ascii="Montserrat Light" w:eastAsia="Calibri" w:hAnsi="Montserrat Light" w:cs="Arial"/>
              </w:rPr>
            </w:pPr>
            <w:r w:rsidRPr="00677A5D">
              <w:rPr>
                <w:rFonts w:ascii="Montserrat Light" w:eastAsia="Calibri" w:hAnsi="Montserrat Light" w:cs="Arial"/>
              </w:rPr>
              <w:t>$</w:t>
            </w:r>
            <w:r>
              <w:rPr>
                <w:rFonts w:ascii="Montserrat Light" w:eastAsia="Calibri" w:hAnsi="Montserrat Light" w:cs="Arial"/>
              </w:rPr>
              <w:t>13,804.45</w:t>
            </w:r>
          </w:p>
        </w:tc>
        <w:tc>
          <w:tcPr>
            <w:tcW w:w="2943" w:type="dxa"/>
          </w:tcPr>
          <w:p w:rsidR="00550ADC" w:rsidRPr="00677A5D" w:rsidRDefault="00550ADC" w:rsidP="00363C61">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363C61">
              <w:rPr>
                <w:rFonts w:ascii="Montserrat Light" w:eastAsia="Calibri" w:hAnsi="Montserrat Light" w:cs="Arial"/>
              </w:rPr>
              <w:t>9,971.92</w:t>
            </w:r>
          </w:p>
        </w:tc>
        <w:tc>
          <w:tcPr>
            <w:tcW w:w="2943" w:type="dxa"/>
          </w:tcPr>
          <w:p w:rsidR="00550ADC" w:rsidRPr="00677A5D" w:rsidRDefault="00550ADC" w:rsidP="00363C61">
            <w:pPr>
              <w:spacing w:after="160"/>
              <w:contextualSpacing/>
              <w:jc w:val="center"/>
              <w:rPr>
                <w:rFonts w:ascii="Montserrat Light" w:eastAsia="Calibri" w:hAnsi="Montserrat Light" w:cs="Arial"/>
              </w:rPr>
            </w:pPr>
            <w:r w:rsidRPr="00677A5D">
              <w:rPr>
                <w:rFonts w:ascii="Montserrat Light" w:eastAsia="Calibri" w:hAnsi="Montserrat Light" w:cs="Arial"/>
              </w:rPr>
              <w:t>$</w:t>
            </w:r>
            <w:r w:rsidR="00363C61">
              <w:rPr>
                <w:rFonts w:ascii="Montserrat Light" w:eastAsia="Calibri" w:hAnsi="Montserrat Light" w:cs="Arial"/>
              </w:rPr>
              <w:t>4,962.39</w:t>
            </w:r>
          </w:p>
        </w:tc>
      </w:tr>
    </w:tbl>
    <w:p w:rsidR="00EC4CF7" w:rsidRDefault="00EC4CF7" w:rsidP="00EC4CF7">
      <w:pPr>
        <w:spacing w:after="160" w:line="259" w:lineRule="auto"/>
        <w:contextualSpacing/>
        <w:jc w:val="both"/>
        <w:rPr>
          <w:rFonts w:ascii="Montserrat Light" w:eastAsia="Calibri" w:hAnsi="Montserrat Light" w:cs="Arial"/>
        </w:rPr>
      </w:pPr>
    </w:p>
    <w:p w:rsidR="006A685E" w:rsidRDefault="006A685E" w:rsidP="00EC4CF7">
      <w:pPr>
        <w:spacing w:after="160" w:line="259" w:lineRule="auto"/>
        <w:contextualSpacing/>
        <w:jc w:val="both"/>
        <w:rPr>
          <w:rFonts w:ascii="Montserrat Light" w:eastAsia="Calibri" w:hAnsi="Montserrat Light" w:cs="Arial"/>
        </w:rPr>
      </w:pPr>
    </w:p>
    <w:p w:rsidR="006A685E" w:rsidRDefault="006A685E" w:rsidP="00EC4CF7">
      <w:pPr>
        <w:spacing w:after="160" w:line="259" w:lineRule="auto"/>
        <w:contextualSpacing/>
        <w:jc w:val="both"/>
        <w:rPr>
          <w:rFonts w:ascii="Montserrat Light" w:eastAsia="Calibri" w:hAnsi="Montserrat Light" w:cs="Arial"/>
        </w:rPr>
      </w:pPr>
    </w:p>
    <w:p w:rsidR="006A685E" w:rsidRPr="00EC4CF7" w:rsidRDefault="006A685E" w:rsidP="00EC4CF7">
      <w:pPr>
        <w:spacing w:after="160" w:line="259" w:lineRule="auto"/>
        <w:contextualSpacing/>
        <w:jc w:val="both"/>
        <w:rPr>
          <w:rFonts w:ascii="Montserrat Light" w:eastAsia="Calibri" w:hAnsi="Montserrat Light" w:cs="Arial"/>
        </w:rPr>
      </w:pPr>
      <w:r>
        <w:rPr>
          <w:rFonts w:ascii="Montserrat Light" w:eastAsia="Calibri" w:hAnsi="Montserrat Light" w:cs="Arial"/>
        </w:rPr>
        <w:t xml:space="preserve">Atentamente, </w:t>
      </w:r>
    </w:p>
    <w:sectPr w:rsidR="006A685E" w:rsidRPr="00EC4CF7" w:rsidSect="004664D8">
      <w:headerReference w:type="default" r:id="rId8"/>
      <w:footerReference w:type="default" r:id="rId9"/>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82" w:rsidRDefault="00173F82" w:rsidP="002F0D0B">
      <w:pPr>
        <w:spacing w:after="0" w:line="240" w:lineRule="auto"/>
      </w:pPr>
      <w:r>
        <w:separator/>
      </w:r>
    </w:p>
  </w:endnote>
  <w:endnote w:type="continuationSeparator" w:id="0">
    <w:p w:rsidR="00173F82" w:rsidRDefault="00173F82" w:rsidP="002F0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Tai Le">
    <w:panose1 w:val="020B0502040204020203"/>
    <w:charset w:val="00"/>
    <w:family w:val="swiss"/>
    <w:pitch w:val="variable"/>
    <w:sig w:usb0="00000003" w:usb1="00000000" w:usb2="40000000" w:usb3="00000000" w:csb0="00000001" w:csb1="00000000"/>
  </w:font>
  <w:font w:name="Montserrat Ligh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DFC" w:rsidRDefault="00661DFC">
    <w:pPr>
      <w:pStyle w:val="Piedepgina"/>
      <w:jc w:val="right"/>
    </w:pPr>
  </w:p>
  <w:p w:rsidR="00BE0056" w:rsidRDefault="00173F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82" w:rsidRDefault="00173F82" w:rsidP="002F0D0B">
      <w:pPr>
        <w:spacing w:after="0" w:line="240" w:lineRule="auto"/>
      </w:pPr>
      <w:r>
        <w:separator/>
      </w:r>
    </w:p>
  </w:footnote>
  <w:footnote w:type="continuationSeparator" w:id="0">
    <w:p w:rsidR="00173F82" w:rsidRDefault="00173F82" w:rsidP="002F0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56" w:rsidRDefault="002F0D0B">
    <w:pPr>
      <w:pStyle w:val="Encabezado"/>
    </w:pPr>
    <w:r>
      <w:rPr>
        <w:noProof/>
        <w:lang w:val="es-MX" w:eastAsia="es-MX"/>
      </w:rPr>
      <w:drawing>
        <wp:anchor distT="0" distB="0" distL="114300" distR="114300" simplePos="0" relativeHeight="251662336" behindDoc="1" locked="0" layoutInCell="1" allowOverlap="1" wp14:anchorId="3F7AE8BF" wp14:editId="693FBCA7">
          <wp:simplePos x="0" y="0"/>
          <wp:positionH relativeFrom="column">
            <wp:posOffset>-1106170</wp:posOffset>
          </wp:positionH>
          <wp:positionV relativeFrom="paragraph">
            <wp:posOffset>-455295</wp:posOffset>
          </wp:positionV>
          <wp:extent cx="7541260" cy="16827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682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D66"/>
    <w:multiLevelType w:val="hybridMultilevel"/>
    <w:tmpl w:val="986846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F83CA8"/>
    <w:multiLevelType w:val="hybridMultilevel"/>
    <w:tmpl w:val="3FDE90BA"/>
    <w:lvl w:ilvl="0" w:tplc="C3400AC4">
      <w:start w:val="1"/>
      <w:numFmt w:val="bullet"/>
      <w:lvlText w:val="-"/>
      <w:lvlJc w:val="left"/>
      <w:pPr>
        <w:ind w:left="720" w:hanging="360"/>
      </w:pPr>
      <w:rPr>
        <w:rFonts w:ascii="Maiandra GD" w:eastAsiaTheme="minorHAnsi" w:hAnsi="Maiandra GD"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A4234F3"/>
    <w:multiLevelType w:val="hybridMultilevel"/>
    <w:tmpl w:val="40BE0CE2"/>
    <w:lvl w:ilvl="0" w:tplc="AA7258DC">
      <w:start w:val="41"/>
      <w:numFmt w:val="bullet"/>
      <w:lvlText w:val="-"/>
      <w:lvlJc w:val="left"/>
      <w:pPr>
        <w:ind w:left="644" w:hanging="360"/>
      </w:pPr>
      <w:rPr>
        <w:rFonts w:ascii="Microsoft Tai Le" w:eastAsia="Times New Roman" w:hAnsi="Microsoft Tai Le" w:cs="Microsoft Tai Le"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0DA64357"/>
    <w:multiLevelType w:val="hybridMultilevel"/>
    <w:tmpl w:val="9160BC16"/>
    <w:lvl w:ilvl="0" w:tplc="40A2FDA2">
      <w:start w:val="1"/>
      <w:numFmt w:val="bullet"/>
      <w:lvlText w:val="-"/>
      <w:lvlJc w:val="left"/>
      <w:pPr>
        <w:ind w:left="1080" w:hanging="360"/>
      </w:pPr>
      <w:rPr>
        <w:rFonts w:ascii="Maiandra GD" w:eastAsiaTheme="minorHAnsi" w:hAnsi="Maiandra GD" w:cstheme="minorBidi" w:hint="default"/>
        <w:b w:val="0"/>
        <w:i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14D719D"/>
    <w:multiLevelType w:val="hybridMultilevel"/>
    <w:tmpl w:val="B9628F62"/>
    <w:lvl w:ilvl="0" w:tplc="22AEBED0">
      <w:numFmt w:val="bullet"/>
      <w:lvlText w:val="-"/>
      <w:lvlJc w:val="left"/>
      <w:pPr>
        <w:ind w:left="720" w:hanging="360"/>
      </w:pPr>
      <w:rPr>
        <w:rFonts w:ascii="Montserrat Light" w:eastAsia="Calibri" w:hAnsi="Montserrat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B7603C"/>
    <w:multiLevelType w:val="hybridMultilevel"/>
    <w:tmpl w:val="CCB491FE"/>
    <w:lvl w:ilvl="0" w:tplc="440A000F">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1487240"/>
    <w:multiLevelType w:val="hybridMultilevel"/>
    <w:tmpl w:val="2166909C"/>
    <w:lvl w:ilvl="0" w:tplc="40A2FDA2">
      <w:start w:val="1"/>
      <w:numFmt w:val="bullet"/>
      <w:lvlText w:val="-"/>
      <w:lvlJc w:val="left"/>
      <w:pPr>
        <w:ind w:left="1440" w:hanging="360"/>
      </w:pPr>
      <w:rPr>
        <w:rFonts w:ascii="Maiandra GD" w:eastAsiaTheme="minorHAnsi" w:hAnsi="Maiandra GD" w:cstheme="minorBidi"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2882478D"/>
    <w:multiLevelType w:val="hybridMultilevel"/>
    <w:tmpl w:val="E1A04CEA"/>
    <w:lvl w:ilvl="0" w:tplc="FD347C88">
      <w:start w:val="1"/>
      <w:numFmt w:val="decimal"/>
      <w:lvlText w:val="%1."/>
      <w:lvlJc w:val="left"/>
      <w:pPr>
        <w:ind w:left="1080" w:hanging="360"/>
      </w:pPr>
      <w:rPr>
        <w:rFonts w:hint="default"/>
        <w:b w:val="0"/>
        <w:i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BFC7F28"/>
    <w:multiLevelType w:val="hybridMultilevel"/>
    <w:tmpl w:val="AE0A3448"/>
    <w:lvl w:ilvl="0" w:tplc="EB0A95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7E3622"/>
    <w:multiLevelType w:val="hybridMultilevel"/>
    <w:tmpl w:val="A5C4C7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EE35B39"/>
    <w:multiLevelType w:val="hybridMultilevel"/>
    <w:tmpl w:val="5956C17E"/>
    <w:lvl w:ilvl="0" w:tplc="47B66DC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24513B"/>
    <w:multiLevelType w:val="hybridMultilevel"/>
    <w:tmpl w:val="3A6ED6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5186B00"/>
    <w:multiLevelType w:val="hybridMultilevel"/>
    <w:tmpl w:val="3C4811F4"/>
    <w:lvl w:ilvl="0" w:tplc="40A2FDA2">
      <w:start w:val="1"/>
      <w:numFmt w:val="bullet"/>
      <w:lvlText w:val="-"/>
      <w:lvlJc w:val="left"/>
      <w:pPr>
        <w:ind w:left="1440" w:hanging="360"/>
      </w:pPr>
      <w:rPr>
        <w:rFonts w:ascii="Maiandra GD" w:eastAsiaTheme="minorHAnsi" w:hAnsi="Maiandra GD" w:cstheme="minorBidi"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499F179C"/>
    <w:multiLevelType w:val="hybridMultilevel"/>
    <w:tmpl w:val="B30C6874"/>
    <w:lvl w:ilvl="0" w:tplc="40A2FDA2">
      <w:start w:val="1"/>
      <w:numFmt w:val="bullet"/>
      <w:lvlText w:val="-"/>
      <w:lvlJc w:val="left"/>
      <w:pPr>
        <w:ind w:left="1080" w:hanging="360"/>
      </w:pPr>
      <w:rPr>
        <w:rFonts w:ascii="Maiandra GD" w:eastAsiaTheme="minorHAnsi" w:hAnsi="Maiandra GD"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52B8238D"/>
    <w:multiLevelType w:val="hybridMultilevel"/>
    <w:tmpl w:val="FC8E6ADE"/>
    <w:lvl w:ilvl="0" w:tplc="432C6A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46C0A7A"/>
    <w:multiLevelType w:val="hybridMultilevel"/>
    <w:tmpl w:val="46E643C2"/>
    <w:lvl w:ilvl="0" w:tplc="C3400AC4">
      <w:start w:val="1"/>
      <w:numFmt w:val="bullet"/>
      <w:lvlText w:val="-"/>
      <w:lvlJc w:val="left"/>
      <w:pPr>
        <w:ind w:left="1800" w:hanging="360"/>
      </w:pPr>
      <w:rPr>
        <w:rFonts w:ascii="Maiandra GD" w:eastAsiaTheme="minorHAnsi" w:hAnsi="Maiandra GD" w:cstheme="minorBidi" w:hint="default"/>
      </w:rPr>
    </w:lvl>
    <w:lvl w:ilvl="1" w:tplc="440A0003" w:tentative="1">
      <w:start w:val="1"/>
      <w:numFmt w:val="bullet"/>
      <w:lvlText w:val="o"/>
      <w:lvlJc w:val="left"/>
      <w:pPr>
        <w:ind w:left="2520" w:hanging="360"/>
      </w:pPr>
      <w:rPr>
        <w:rFonts w:ascii="Courier New" w:hAnsi="Courier New" w:cs="Courier New" w:hint="default"/>
      </w:rPr>
    </w:lvl>
    <w:lvl w:ilvl="2" w:tplc="440A0005">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6" w15:restartNumberingAfterBreak="0">
    <w:nsid w:val="66337FAC"/>
    <w:multiLevelType w:val="hybridMultilevel"/>
    <w:tmpl w:val="559E0342"/>
    <w:lvl w:ilvl="0" w:tplc="7540A740">
      <w:start w:val="1"/>
      <w:numFmt w:val="decimal"/>
      <w:lvlText w:val="%1."/>
      <w:lvlJc w:val="left"/>
      <w:pPr>
        <w:ind w:left="927" w:hanging="360"/>
      </w:pPr>
      <w:rPr>
        <w:rFonts w:hint="default"/>
        <w:b/>
        <w:i w:val="0"/>
      </w:r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7F2201D4"/>
    <w:multiLevelType w:val="hybridMultilevel"/>
    <w:tmpl w:val="19A8AC9C"/>
    <w:lvl w:ilvl="0" w:tplc="553EB304">
      <w:start w:val="1"/>
      <w:numFmt w:val="bullet"/>
      <w:lvlText w:val="-"/>
      <w:lvlJc w:val="left"/>
      <w:pPr>
        <w:ind w:left="1080" w:hanging="360"/>
      </w:pPr>
      <w:rPr>
        <w:rFonts w:ascii="Calibri" w:eastAsia="Calibri" w:hAnsi="Calibri" w:cs="Calibri"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9"/>
  </w:num>
  <w:num w:numId="4">
    <w:abstractNumId w:val="13"/>
  </w:num>
  <w:num w:numId="5">
    <w:abstractNumId w:val="7"/>
  </w:num>
  <w:num w:numId="6">
    <w:abstractNumId w:val="16"/>
  </w:num>
  <w:num w:numId="7">
    <w:abstractNumId w:val="10"/>
  </w:num>
  <w:num w:numId="8">
    <w:abstractNumId w:val="17"/>
  </w:num>
  <w:num w:numId="9">
    <w:abstractNumId w:val="5"/>
  </w:num>
  <w:num w:numId="10">
    <w:abstractNumId w:val="3"/>
  </w:num>
  <w:num w:numId="11">
    <w:abstractNumId w:val="6"/>
  </w:num>
  <w:num w:numId="12">
    <w:abstractNumId w:val="12"/>
  </w:num>
  <w:num w:numId="13">
    <w:abstractNumId w:val="0"/>
  </w:num>
  <w:num w:numId="14">
    <w:abstractNumId w:val="15"/>
  </w:num>
  <w:num w:numId="15">
    <w:abstractNumId w:val="1"/>
  </w:num>
  <w:num w:numId="16">
    <w:abstractNumId w:val="1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0B"/>
    <w:rsid w:val="00035056"/>
    <w:rsid w:val="000B3D04"/>
    <w:rsid w:val="00105A38"/>
    <w:rsid w:val="00111283"/>
    <w:rsid w:val="001116AD"/>
    <w:rsid w:val="00130EB8"/>
    <w:rsid w:val="001334C9"/>
    <w:rsid w:val="001345D7"/>
    <w:rsid w:val="00173F82"/>
    <w:rsid w:val="00185D1A"/>
    <w:rsid w:val="001910A4"/>
    <w:rsid w:val="001B0F4B"/>
    <w:rsid w:val="001B760A"/>
    <w:rsid w:val="001D02DA"/>
    <w:rsid w:val="001E3ECF"/>
    <w:rsid w:val="001E4948"/>
    <w:rsid w:val="002258CF"/>
    <w:rsid w:val="00233D70"/>
    <w:rsid w:val="002372DE"/>
    <w:rsid w:val="00237965"/>
    <w:rsid w:val="00273C71"/>
    <w:rsid w:val="00283C32"/>
    <w:rsid w:val="002905BE"/>
    <w:rsid w:val="002C6E71"/>
    <w:rsid w:val="002E26DB"/>
    <w:rsid w:val="002F0D0B"/>
    <w:rsid w:val="002F5916"/>
    <w:rsid w:val="00311995"/>
    <w:rsid w:val="003627BC"/>
    <w:rsid w:val="00363C61"/>
    <w:rsid w:val="00396B89"/>
    <w:rsid w:val="003D3432"/>
    <w:rsid w:val="003F6D17"/>
    <w:rsid w:val="00405272"/>
    <w:rsid w:val="004123D3"/>
    <w:rsid w:val="00415EE0"/>
    <w:rsid w:val="004569E1"/>
    <w:rsid w:val="00456B6D"/>
    <w:rsid w:val="004664D8"/>
    <w:rsid w:val="004C4826"/>
    <w:rsid w:val="004C5349"/>
    <w:rsid w:val="004E7E72"/>
    <w:rsid w:val="00507592"/>
    <w:rsid w:val="00550ADC"/>
    <w:rsid w:val="005516B7"/>
    <w:rsid w:val="005526D4"/>
    <w:rsid w:val="005800E0"/>
    <w:rsid w:val="0058335F"/>
    <w:rsid w:val="005F25B1"/>
    <w:rsid w:val="005F4CAA"/>
    <w:rsid w:val="005F5DDC"/>
    <w:rsid w:val="0060726D"/>
    <w:rsid w:val="006376DC"/>
    <w:rsid w:val="00653851"/>
    <w:rsid w:val="00661DFC"/>
    <w:rsid w:val="00677A5D"/>
    <w:rsid w:val="0068482A"/>
    <w:rsid w:val="006A1FD2"/>
    <w:rsid w:val="006A685E"/>
    <w:rsid w:val="006C03B0"/>
    <w:rsid w:val="006E22AC"/>
    <w:rsid w:val="007A4DC5"/>
    <w:rsid w:val="007B13C8"/>
    <w:rsid w:val="007E074A"/>
    <w:rsid w:val="00840B5B"/>
    <w:rsid w:val="00847084"/>
    <w:rsid w:val="00865386"/>
    <w:rsid w:val="00875EF1"/>
    <w:rsid w:val="0088474F"/>
    <w:rsid w:val="008A0BF0"/>
    <w:rsid w:val="008A2574"/>
    <w:rsid w:val="008B151B"/>
    <w:rsid w:val="008E6DC6"/>
    <w:rsid w:val="009038B5"/>
    <w:rsid w:val="0094382C"/>
    <w:rsid w:val="0096503F"/>
    <w:rsid w:val="00975BF1"/>
    <w:rsid w:val="009C23D3"/>
    <w:rsid w:val="009D2179"/>
    <w:rsid w:val="009E2170"/>
    <w:rsid w:val="009E2A79"/>
    <w:rsid w:val="009F6FB9"/>
    <w:rsid w:val="00A32343"/>
    <w:rsid w:val="00A4432B"/>
    <w:rsid w:val="00A46429"/>
    <w:rsid w:val="00AA3189"/>
    <w:rsid w:val="00AB1BE8"/>
    <w:rsid w:val="00AD74ED"/>
    <w:rsid w:val="00AE223E"/>
    <w:rsid w:val="00AF29A0"/>
    <w:rsid w:val="00AF4CB8"/>
    <w:rsid w:val="00B3706B"/>
    <w:rsid w:val="00B5707B"/>
    <w:rsid w:val="00B66CF5"/>
    <w:rsid w:val="00B71A90"/>
    <w:rsid w:val="00B76771"/>
    <w:rsid w:val="00B8041D"/>
    <w:rsid w:val="00BC0EB8"/>
    <w:rsid w:val="00BD07C4"/>
    <w:rsid w:val="00BF0DFB"/>
    <w:rsid w:val="00C24B57"/>
    <w:rsid w:val="00C27A07"/>
    <w:rsid w:val="00C409CB"/>
    <w:rsid w:val="00C50DB6"/>
    <w:rsid w:val="00C90F25"/>
    <w:rsid w:val="00CB3F03"/>
    <w:rsid w:val="00CB60C4"/>
    <w:rsid w:val="00CD3986"/>
    <w:rsid w:val="00CE4C90"/>
    <w:rsid w:val="00D1598D"/>
    <w:rsid w:val="00D31411"/>
    <w:rsid w:val="00D51B2D"/>
    <w:rsid w:val="00D60099"/>
    <w:rsid w:val="00D77356"/>
    <w:rsid w:val="00D805D1"/>
    <w:rsid w:val="00D8432A"/>
    <w:rsid w:val="00DC35F1"/>
    <w:rsid w:val="00DD41D4"/>
    <w:rsid w:val="00E07A77"/>
    <w:rsid w:val="00E2020B"/>
    <w:rsid w:val="00E42C66"/>
    <w:rsid w:val="00EA63D3"/>
    <w:rsid w:val="00EC4CF7"/>
    <w:rsid w:val="00EF04AE"/>
    <w:rsid w:val="00EF6330"/>
    <w:rsid w:val="00F4668F"/>
    <w:rsid w:val="00F5359D"/>
    <w:rsid w:val="00F91B16"/>
    <w:rsid w:val="00F96676"/>
    <w:rsid w:val="00FB0B29"/>
    <w:rsid w:val="00FD3053"/>
    <w:rsid w:val="00FE2FDA"/>
    <w:rsid w:val="00FE5688"/>
    <w:rsid w:val="00FF5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EEFE5"/>
  <w15:docId w15:val="{6C74C4DA-6DDE-49E5-8211-91B2AF7B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D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0D0B"/>
    <w:pPr>
      <w:ind w:left="720"/>
      <w:contextualSpacing/>
    </w:pPr>
  </w:style>
  <w:style w:type="table" w:styleId="Tablaconcuadrcula">
    <w:name w:val="Table Grid"/>
    <w:basedOn w:val="Tablanormal"/>
    <w:uiPriority w:val="59"/>
    <w:rsid w:val="002F0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0D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0D0B"/>
  </w:style>
  <w:style w:type="paragraph" w:styleId="Piedepgina">
    <w:name w:val="footer"/>
    <w:basedOn w:val="Normal"/>
    <w:link w:val="PiedepginaCar"/>
    <w:uiPriority w:val="99"/>
    <w:unhideWhenUsed/>
    <w:rsid w:val="002F0D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0D0B"/>
  </w:style>
  <w:style w:type="paragraph" w:styleId="Textodeglobo">
    <w:name w:val="Balloon Text"/>
    <w:basedOn w:val="Normal"/>
    <w:link w:val="TextodegloboCar"/>
    <w:uiPriority w:val="99"/>
    <w:semiHidden/>
    <w:unhideWhenUsed/>
    <w:rsid w:val="001E49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4948"/>
    <w:rPr>
      <w:rFonts w:ascii="Tahoma" w:hAnsi="Tahoma" w:cs="Tahoma"/>
      <w:sz w:val="16"/>
      <w:szCs w:val="16"/>
    </w:rPr>
  </w:style>
  <w:style w:type="table" w:customStyle="1" w:styleId="Tablaconcuadrcula1">
    <w:name w:val="Tabla con cuadrícula1"/>
    <w:basedOn w:val="Tablanormal"/>
    <w:next w:val="Tablaconcuadrcula"/>
    <w:uiPriority w:val="39"/>
    <w:rsid w:val="00DD41D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99C72-2D7D-485B-965B-1389AC32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8</Pages>
  <Words>1477</Words>
  <Characters>8126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CEMENTERIO</dc:creator>
  <cp:lastModifiedBy>User</cp:lastModifiedBy>
  <cp:revision>69</cp:revision>
  <cp:lastPrinted>2023-07-13T17:22:00Z</cp:lastPrinted>
  <dcterms:created xsi:type="dcterms:W3CDTF">2023-01-12T20:25:00Z</dcterms:created>
  <dcterms:modified xsi:type="dcterms:W3CDTF">2025-01-23T17:03:00Z</dcterms:modified>
</cp:coreProperties>
</file>