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22E" w:rsidRPr="005D36EC" w:rsidRDefault="0039222E" w:rsidP="0039222E">
      <w:pPr>
        <w:tabs>
          <w:tab w:val="left" w:pos="3852"/>
        </w:tabs>
        <w:rPr>
          <w:rFonts w:asciiTheme="majorHAnsi" w:hAnsiTheme="majorHAnsi"/>
          <w:sz w:val="28"/>
          <w:szCs w:val="28"/>
        </w:rPr>
      </w:pPr>
    </w:p>
    <w:p w:rsidR="00322335" w:rsidRDefault="00322335" w:rsidP="0039222E">
      <w:pPr>
        <w:tabs>
          <w:tab w:val="left" w:pos="3852"/>
        </w:tabs>
        <w:rPr>
          <w:rFonts w:asciiTheme="majorHAnsi" w:hAnsiTheme="majorHAnsi"/>
          <w:sz w:val="28"/>
          <w:szCs w:val="28"/>
        </w:rPr>
      </w:pPr>
      <w:r>
        <w:rPr>
          <w:rFonts w:asciiTheme="majorHAnsi" w:hAnsiTheme="majorHAnsi"/>
          <w:sz w:val="28"/>
          <w:szCs w:val="28"/>
        </w:rPr>
        <w:t xml:space="preserve">                         </w:t>
      </w:r>
    </w:p>
    <w:p w:rsidR="00322335" w:rsidRDefault="00322335" w:rsidP="0039222E">
      <w:pPr>
        <w:tabs>
          <w:tab w:val="left" w:pos="3852"/>
        </w:tabs>
        <w:rPr>
          <w:rFonts w:asciiTheme="majorHAnsi" w:hAnsiTheme="majorHAnsi"/>
          <w:sz w:val="28"/>
          <w:szCs w:val="28"/>
        </w:rPr>
      </w:pPr>
    </w:p>
    <w:p w:rsidR="0039222E" w:rsidRPr="00322335" w:rsidRDefault="00322335" w:rsidP="0039222E">
      <w:pPr>
        <w:tabs>
          <w:tab w:val="left" w:pos="3852"/>
        </w:tabs>
        <w:rPr>
          <w:rFonts w:asciiTheme="majorHAnsi" w:hAnsiTheme="majorHAnsi"/>
          <w:sz w:val="36"/>
          <w:szCs w:val="36"/>
        </w:rPr>
      </w:pPr>
      <w:r w:rsidRPr="00322335">
        <w:rPr>
          <w:rFonts w:asciiTheme="majorHAnsi" w:hAnsiTheme="majorHAnsi"/>
          <w:sz w:val="36"/>
          <w:szCs w:val="36"/>
        </w:rPr>
        <w:t xml:space="preserve">        DIRECCION DE SALUD INTEGRAL  SAN SALVADOR OESTE </w:t>
      </w:r>
    </w:p>
    <w:p w:rsidR="00595CAA" w:rsidRPr="00322335" w:rsidRDefault="00322335" w:rsidP="00C21B58">
      <w:pPr>
        <w:tabs>
          <w:tab w:val="left" w:pos="3852"/>
        </w:tabs>
        <w:jc w:val="center"/>
        <w:rPr>
          <w:rFonts w:asciiTheme="majorHAnsi" w:hAnsiTheme="majorHAnsi"/>
          <w:sz w:val="36"/>
          <w:szCs w:val="36"/>
        </w:rPr>
      </w:pPr>
      <w:r w:rsidRPr="00322335">
        <w:rPr>
          <w:rFonts w:asciiTheme="majorHAnsi" w:hAnsiTheme="majorHAnsi"/>
          <w:sz w:val="36"/>
          <w:szCs w:val="36"/>
        </w:rPr>
        <w:t xml:space="preserve">         </w:t>
      </w:r>
      <w:r w:rsidR="00C21B58" w:rsidRPr="00322335">
        <w:rPr>
          <w:rFonts w:asciiTheme="majorHAnsi" w:hAnsiTheme="majorHAnsi"/>
          <w:sz w:val="36"/>
          <w:szCs w:val="36"/>
        </w:rPr>
        <w:t>DEPARTAMENTO DEL ADULTO MAYOR</w:t>
      </w:r>
    </w:p>
    <w:p w:rsidR="00C21B58" w:rsidRPr="00322335" w:rsidRDefault="00C21B58" w:rsidP="00C21B58">
      <w:pPr>
        <w:tabs>
          <w:tab w:val="left" w:pos="3852"/>
        </w:tabs>
        <w:jc w:val="center"/>
        <w:rPr>
          <w:rFonts w:asciiTheme="majorHAnsi" w:hAnsiTheme="majorHAnsi"/>
          <w:sz w:val="36"/>
          <w:szCs w:val="36"/>
        </w:rPr>
      </w:pPr>
      <w:r w:rsidRPr="00322335">
        <w:rPr>
          <w:rFonts w:asciiTheme="majorHAnsi" w:hAnsiTheme="majorHAnsi"/>
          <w:sz w:val="36"/>
          <w:szCs w:val="36"/>
        </w:rPr>
        <w:t>DISTRITO  NEJAPA</w:t>
      </w:r>
    </w:p>
    <w:p w:rsidR="00C21B58" w:rsidRPr="00322335" w:rsidRDefault="00C21B58" w:rsidP="00C21B58">
      <w:pPr>
        <w:tabs>
          <w:tab w:val="left" w:pos="3852"/>
        </w:tabs>
        <w:jc w:val="center"/>
        <w:rPr>
          <w:rFonts w:asciiTheme="majorHAnsi" w:hAnsiTheme="majorHAnsi"/>
          <w:sz w:val="36"/>
          <w:szCs w:val="36"/>
        </w:rPr>
      </w:pPr>
    </w:p>
    <w:p w:rsidR="00C21B58" w:rsidRPr="00322335" w:rsidRDefault="00C21B58" w:rsidP="00C21B58">
      <w:pPr>
        <w:tabs>
          <w:tab w:val="left" w:pos="3852"/>
        </w:tabs>
        <w:jc w:val="center"/>
        <w:rPr>
          <w:rFonts w:asciiTheme="majorHAnsi" w:hAnsiTheme="majorHAnsi"/>
          <w:sz w:val="36"/>
          <w:szCs w:val="36"/>
        </w:rPr>
      </w:pPr>
      <w:r w:rsidRPr="00322335">
        <w:rPr>
          <w:rFonts w:asciiTheme="majorHAnsi" w:hAnsiTheme="majorHAnsi"/>
          <w:sz w:val="36"/>
          <w:szCs w:val="36"/>
        </w:rPr>
        <w:t xml:space="preserve">INFORME DE MEMORIA DE LABORES </w:t>
      </w:r>
    </w:p>
    <w:p w:rsidR="00C21B58" w:rsidRPr="00322335" w:rsidRDefault="00C21B58" w:rsidP="00C21B58">
      <w:pPr>
        <w:tabs>
          <w:tab w:val="left" w:pos="3852"/>
        </w:tabs>
        <w:jc w:val="center"/>
        <w:rPr>
          <w:rFonts w:asciiTheme="majorHAnsi" w:hAnsiTheme="majorHAnsi"/>
          <w:sz w:val="36"/>
          <w:szCs w:val="36"/>
        </w:rPr>
      </w:pPr>
    </w:p>
    <w:p w:rsidR="00C21B58" w:rsidRPr="00322335" w:rsidRDefault="00C21B58" w:rsidP="00C21B58">
      <w:pPr>
        <w:tabs>
          <w:tab w:val="left" w:pos="3852"/>
        </w:tabs>
        <w:jc w:val="center"/>
        <w:rPr>
          <w:rFonts w:asciiTheme="majorHAnsi" w:hAnsiTheme="majorHAnsi"/>
          <w:sz w:val="36"/>
          <w:szCs w:val="36"/>
        </w:rPr>
      </w:pPr>
      <w:r w:rsidRPr="00322335">
        <w:rPr>
          <w:rFonts w:asciiTheme="majorHAnsi" w:hAnsiTheme="majorHAnsi"/>
          <w:sz w:val="36"/>
          <w:szCs w:val="36"/>
        </w:rPr>
        <w:t xml:space="preserve"> ENERO – DICIEMBRE 2024</w:t>
      </w:r>
    </w:p>
    <w:p w:rsidR="0039222E" w:rsidRPr="00322335" w:rsidRDefault="0039222E" w:rsidP="00C21B58">
      <w:pPr>
        <w:tabs>
          <w:tab w:val="left" w:pos="3852"/>
        </w:tabs>
        <w:jc w:val="center"/>
        <w:rPr>
          <w:rFonts w:asciiTheme="majorHAnsi" w:hAnsiTheme="majorHAnsi"/>
          <w:sz w:val="36"/>
          <w:szCs w:val="36"/>
        </w:rPr>
      </w:pPr>
    </w:p>
    <w:p w:rsidR="00C21B58" w:rsidRPr="005D36EC" w:rsidRDefault="00C21B58" w:rsidP="00C21B58">
      <w:pPr>
        <w:tabs>
          <w:tab w:val="left" w:pos="3852"/>
        </w:tabs>
        <w:jc w:val="center"/>
        <w:rPr>
          <w:rFonts w:asciiTheme="majorHAnsi" w:hAnsiTheme="majorHAnsi"/>
          <w:sz w:val="28"/>
          <w:szCs w:val="28"/>
        </w:rPr>
      </w:pPr>
    </w:p>
    <w:p w:rsidR="00C21B58" w:rsidRPr="005D36EC" w:rsidRDefault="00C21B58" w:rsidP="00880FFC">
      <w:pPr>
        <w:tabs>
          <w:tab w:val="left" w:pos="3852"/>
        </w:tabs>
        <w:rPr>
          <w:rFonts w:asciiTheme="majorHAnsi" w:hAnsiTheme="majorHAnsi"/>
          <w:sz w:val="28"/>
          <w:szCs w:val="28"/>
        </w:rPr>
      </w:pPr>
    </w:p>
    <w:p w:rsidR="0039222E" w:rsidRDefault="0039222E" w:rsidP="0039222E">
      <w:pPr>
        <w:rPr>
          <w:rFonts w:asciiTheme="majorHAnsi" w:hAnsiTheme="majorHAnsi" w:cs="Arial"/>
          <w:b/>
          <w:bCs/>
          <w:color w:val="44546A" w:themeColor="text2"/>
          <w:sz w:val="28"/>
          <w:szCs w:val="28"/>
        </w:rPr>
      </w:pPr>
    </w:p>
    <w:p w:rsidR="00322335" w:rsidRDefault="00322335" w:rsidP="0039222E">
      <w:pPr>
        <w:rPr>
          <w:rFonts w:asciiTheme="majorHAnsi" w:hAnsiTheme="majorHAnsi" w:cs="Arial"/>
          <w:b/>
          <w:bCs/>
          <w:color w:val="44546A" w:themeColor="text2"/>
          <w:sz w:val="28"/>
          <w:szCs w:val="28"/>
        </w:rPr>
      </w:pPr>
    </w:p>
    <w:p w:rsidR="00322335" w:rsidRDefault="00322335" w:rsidP="0039222E">
      <w:pPr>
        <w:rPr>
          <w:rFonts w:asciiTheme="majorHAnsi" w:hAnsiTheme="majorHAnsi" w:cs="Arial"/>
          <w:b/>
          <w:bCs/>
          <w:color w:val="44546A" w:themeColor="text2"/>
          <w:sz w:val="28"/>
          <w:szCs w:val="28"/>
        </w:rPr>
      </w:pPr>
    </w:p>
    <w:p w:rsidR="00322335" w:rsidRDefault="00322335" w:rsidP="0039222E">
      <w:pPr>
        <w:rPr>
          <w:rFonts w:asciiTheme="majorHAnsi" w:hAnsiTheme="majorHAnsi" w:cs="Arial"/>
          <w:b/>
          <w:bCs/>
          <w:color w:val="44546A" w:themeColor="text2"/>
          <w:sz w:val="28"/>
          <w:szCs w:val="28"/>
        </w:rPr>
      </w:pPr>
    </w:p>
    <w:p w:rsidR="00322335" w:rsidRDefault="00322335" w:rsidP="0039222E">
      <w:pPr>
        <w:rPr>
          <w:rFonts w:asciiTheme="majorHAnsi" w:hAnsiTheme="majorHAnsi" w:cs="Arial"/>
          <w:b/>
          <w:bCs/>
          <w:color w:val="44546A" w:themeColor="text2"/>
          <w:sz w:val="28"/>
          <w:szCs w:val="28"/>
        </w:rPr>
      </w:pPr>
    </w:p>
    <w:p w:rsidR="00322335" w:rsidRDefault="00322335" w:rsidP="0039222E">
      <w:pPr>
        <w:rPr>
          <w:rFonts w:asciiTheme="majorHAnsi" w:hAnsiTheme="majorHAnsi" w:cs="Arial"/>
          <w:b/>
          <w:bCs/>
          <w:color w:val="44546A" w:themeColor="text2"/>
          <w:sz w:val="28"/>
          <w:szCs w:val="28"/>
        </w:rPr>
      </w:pPr>
    </w:p>
    <w:p w:rsidR="00322335" w:rsidRDefault="00322335" w:rsidP="0039222E">
      <w:pPr>
        <w:rPr>
          <w:rFonts w:asciiTheme="majorHAnsi" w:hAnsiTheme="majorHAnsi" w:cs="Arial"/>
          <w:b/>
          <w:bCs/>
          <w:color w:val="44546A" w:themeColor="text2"/>
          <w:sz w:val="28"/>
          <w:szCs w:val="28"/>
        </w:rPr>
      </w:pPr>
    </w:p>
    <w:p w:rsidR="00322335" w:rsidRDefault="00322335" w:rsidP="0039222E">
      <w:pPr>
        <w:rPr>
          <w:rFonts w:asciiTheme="majorHAnsi" w:hAnsiTheme="majorHAnsi" w:cs="Arial"/>
          <w:b/>
          <w:bCs/>
          <w:color w:val="44546A" w:themeColor="text2"/>
          <w:sz w:val="28"/>
          <w:szCs w:val="28"/>
        </w:rPr>
      </w:pPr>
    </w:p>
    <w:p w:rsidR="00322335" w:rsidRPr="005D36EC" w:rsidRDefault="00322335" w:rsidP="0039222E">
      <w:pPr>
        <w:rPr>
          <w:rFonts w:asciiTheme="majorHAnsi" w:hAnsiTheme="majorHAnsi" w:cs="Arial"/>
          <w:b/>
          <w:bCs/>
          <w:color w:val="44546A" w:themeColor="text2"/>
          <w:sz w:val="28"/>
          <w:szCs w:val="28"/>
        </w:rPr>
      </w:pPr>
    </w:p>
    <w:p w:rsidR="009C1237" w:rsidRDefault="009C1237" w:rsidP="0039222E">
      <w:pPr>
        <w:jc w:val="center"/>
        <w:rPr>
          <w:rFonts w:asciiTheme="majorHAnsi" w:hAnsiTheme="majorHAnsi" w:cs="Arial"/>
          <w:b/>
          <w:bCs/>
          <w:sz w:val="28"/>
          <w:szCs w:val="28"/>
        </w:rPr>
      </w:pPr>
    </w:p>
    <w:p w:rsidR="009C1237" w:rsidRDefault="009C1237" w:rsidP="0039222E">
      <w:pPr>
        <w:jc w:val="center"/>
        <w:rPr>
          <w:rFonts w:asciiTheme="majorHAnsi" w:hAnsiTheme="majorHAnsi" w:cs="Arial"/>
          <w:b/>
          <w:bCs/>
          <w:sz w:val="28"/>
          <w:szCs w:val="28"/>
        </w:rPr>
      </w:pPr>
    </w:p>
    <w:p w:rsidR="0039222E" w:rsidRPr="005D36EC" w:rsidRDefault="0039222E" w:rsidP="0039222E">
      <w:pPr>
        <w:jc w:val="center"/>
        <w:rPr>
          <w:rFonts w:asciiTheme="majorHAnsi" w:hAnsiTheme="majorHAnsi" w:cs="Arial"/>
          <w:b/>
          <w:bCs/>
          <w:sz w:val="28"/>
          <w:szCs w:val="28"/>
        </w:rPr>
      </w:pPr>
      <w:r w:rsidRPr="005D36EC">
        <w:rPr>
          <w:rFonts w:asciiTheme="majorHAnsi" w:hAnsiTheme="majorHAnsi" w:cs="Arial"/>
          <w:b/>
          <w:bCs/>
          <w:sz w:val="28"/>
          <w:szCs w:val="28"/>
        </w:rPr>
        <w:t>INDICE</w:t>
      </w:r>
    </w:p>
    <w:p w:rsidR="009660F7" w:rsidRPr="005D36EC" w:rsidRDefault="009660F7" w:rsidP="0039222E">
      <w:pPr>
        <w:rPr>
          <w:rFonts w:asciiTheme="majorHAnsi" w:hAnsiTheme="majorHAnsi" w:cs="Arial"/>
          <w:sz w:val="28"/>
          <w:szCs w:val="28"/>
        </w:rPr>
      </w:pPr>
    </w:p>
    <w:p w:rsidR="0039222E" w:rsidRPr="005D36EC" w:rsidRDefault="0039222E" w:rsidP="0039222E">
      <w:pPr>
        <w:rPr>
          <w:rFonts w:asciiTheme="majorHAnsi" w:hAnsiTheme="majorHAnsi" w:cs="Arial"/>
          <w:sz w:val="28"/>
          <w:szCs w:val="28"/>
        </w:rPr>
      </w:pPr>
      <w:r w:rsidRPr="005D36EC">
        <w:rPr>
          <w:rFonts w:asciiTheme="majorHAnsi" w:hAnsiTheme="majorHAnsi" w:cs="Arial"/>
          <w:sz w:val="28"/>
          <w:szCs w:val="28"/>
        </w:rPr>
        <w:t>Introducción…………………………………………………………………………….1</w:t>
      </w:r>
      <w:r w:rsidR="009660F7" w:rsidRPr="005D36EC">
        <w:rPr>
          <w:rFonts w:asciiTheme="majorHAnsi" w:hAnsiTheme="majorHAnsi" w:cs="Arial"/>
          <w:sz w:val="28"/>
          <w:szCs w:val="28"/>
        </w:rPr>
        <w:t>-3</w:t>
      </w:r>
    </w:p>
    <w:p w:rsidR="0039222E" w:rsidRPr="005D36EC" w:rsidRDefault="0039222E" w:rsidP="0039222E">
      <w:pPr>
        <w:rPr>
          <w:rFonts w:asciiTheme="majorHAnsi" w:hAnsiTheme="majorHAnsi" w:cs="Arial"/>
          <w:sz w:val="28"/>
          <w:szCs w:val="28"/>
        </w:rPr>
      </w:pPr>
      <w:r w:rsidRPr="005D36EC">
        <w:rPr>
          <w:rFonts w:asciiTheme="majorHAnsi" w:hAnsiTheme="majorHAnsi" w:cs="Arial"/>
          <w:sz w:val="28"/>
          <w:szCs w:val="28"/>
        </w:rPr>
        <w:t>Objetivo……………………………………………………………………………………</w:t>
      </w:r>
      <w:r w:rsidR="009660F7" w:rsidRPr="005D36EC">
        <w:rPr>
          <w:rFonts w:asciiTheme="majorHAnsi" w:hAnsiTheme="majorHAnsi" w:cs="Arial"/>
          <w:sz w:val="28"/>
          <w:szCs w:val="28"/>
        </w:rPr>
        <w:t>4</w:t>
      </w:r>
    </w:p>
    <w:p w:rsidR="009660F7" w:rsidRPr="005D36EC" w:rsidRDefault="009660F7" w:rsidP="0039222E">
      <w:pPr>
        <w:rPr>
          <w:rFonts w:asciiTheme="majorHAnsi" w:hAnsiTheme="majorHAnsi" w:cs="Arial"/>
          <w:sz w:val="28"/>
          <w:szCs w:val="28"/>
        </w:rPr>
      </w:pPr>
      <w:r w:rsidRPr="005D36EC">
        <w:rPr>
          <w:rFonts w:asciiTheme="majorHAnsi" w:hAnsiTheme="majorHAnsi" w:cs="Arial"/>
          <w:sz w:val="28"/>
          <w:szCs w:val="28"/>
        </w:rPr>
        <w:t>Actividades realizadas……………………………………………………………….5</w:t>
      </w:r>
      <w:r w:rsidR="00322335">
        <w:rPr>
          <w:rFonts w:asciiTheme="majorHAnsi" w:hAnsiTheme="majorHAnsi" w:cs="Arial"/>
          <w:sz w:val="28"/>
          <w:szCs w:val="28"/>
        </w:rPr>
        <w:t xml:space="preserve"> </w:t>
      </w:r>
    </w:p>
    <w:p w:rsidR="009660F7" w:rsidRPr="005D36EC" w:rsidRDefault="009660F7" w:rsidP="0039222E">
      <w:pPr>
        <w:rPr>
          <w:rFonts w:asciiTheme="majorHAnsi" w:hAnsiTheme="majorHAnsi" w:cs="Arial"/>
          <w:sz w:val="28"/>
          <w:szCs w:val="28"/>
        </w:rPr>
      </w:pPr>
      <w:r w:rsidRPr="005D36EC">
        <w:rPr>
          <w:rFonts w:asciiTheme="majorHAnsi" w:hAnsiTheme="majorHAnsi" w:cs="Arial"/>
          <w:sz w:val="28"/>
          <w:szCs w:val="28"/>
        </w:rPr>
        <w:t>Logros y resultados …………………………………………………………………..</w:t>
      </w:r>
      <w:r w:rsidR="00322335">
        <w:rPr>
          <w:rFonts w:asciiTheme="majorHAnsi" w:hAnsiTheme="majorHAnsi" w:cs="Arial"/>
          <w:sz w:val="28"/>
          <w:szCs w:val="28"/>
        </w:rPr>
        <w:t>6-10</w:t>
      </w:r>
    </w:p>
    <w:p w:rsidR="009660F7" w:rsidRPr="005D36EC" w:rsidRDefault="009660F7" w:rsidP="0039222E">
      <w:pPr>
        <w:rPr>
          <w:rFonts w:asciiTheme="majorHAnsi" w:hAnsiTheme="majorHAnsi" w:cs="Arial"/>
          <w:sz w:val="28"/>
          <w:szCs w:val="28"/>
        </w:rPr>
      </w:pPr>
      <w:r w:rsidRPr="005D36EC">
        <w:rPr>
          <w:rFonts w:asciiTheme="majorHAnsi" w:hAnsiTheme="majorHAnsi" w:cs="Arial"/>
          <w:sz w:val="28"/>
          <w:szCs w:val="28"/>
        </w:rPr>
        <w:t>Anexo ………………………………………………………………………………………</w:t>
      </w:r>
      <w:r w:rsidR="00322335">
        <w:rPr>
          <w:rFonts w:asciiTheme="majorHAnsi" w:hAnsiTheme="majorHAnsi" w:cs="Arial"/>
          <w:sz w:val="28"/>
          <w:szCs w:val="28"/>
        </w:rPr>
        <w:t>11</w:t>
      </w:r>
    </w:p>
    <w:p w:rsidR="00C21B58" w:rsidRPr="005D36EC" w:rsidRDefault="00C21B58" w:rsidP="00880FFC">
      <w:pPr>
        <w:tabs>
          <w:tab w:val="left" w:pos="3852"/>
        </w:tabs>
        <w:rPr>
          <w:rFonts w:asciiTheme="majorHAnsi" w:hAnsiTheme="majorHAnsi"/>
          <w:sz w:val="28"/>
          <w:szCs w:val="28"/>
        </w:rPr>
      </w:pPr>
    </w:p>
    <w:p w:rsidR="00C21B58" w:rsidRDefault="00C21B58" w:rsidP="00880FFC">
      <w:pPr>
        <w:tabs>
          <w:tab w:val="left" w:pos="3852"/>
        </w:tabs>
        <w:rPr>
          <w:rFonts w:asciiTheme="majorHAnsi" w:hAnsiTheme="majorHAnsi"/>
          <w:sz w:val="28"/>
          <w:szCs w:val="28"/>
        </w:rPr>
      </w:pPr>
    </w:p>
    <w:p w:rsidR="00322335" w:rsidRDefault="00322335" w:rsidP="00880FFC">
      <w:pPr>
        <w:tabs>
          <w:tab w:val="left" w:pos="3852"/>
        </w:tabs>
        <w:rPr>
          <w:rFonts w:asciiTheme="majorHAnsi" w:hAnsiTheme="majorHAnsi"/>
          <w:sz w:val="28"/>
          <w:szCs w:val="28"/>
        </w:rPr>
      </w:pPr>
    </w:p>
    <w:p w:rsidR="00322335" w:rsidRDefault="00322335" w:rsidP="00880FFC">
      <w:pPr>
        <w:tabs>
          <w:tab w:val="left" w:pos="3852"/>
        </w:tabs>
        <w:rPr>
          <w:rFonts w:asciiTheme="majorHAnsi" w:hAnsiTheme="majorHAnsi"/>
          <w:sz w:val="28"/>
          <w:szCs w:val="28"/>
        </w:rPr>
      </w:pPr>
    </w:p>
    <w:p w:rsidR="00322335" w:rsidRDefault="00322335" w:rsidP="00880FFC">
      <w:pPr>
        <w:tabs>
          <w:tab w:val="left" w:pos="3852"/>
        </w:tabs>
        <w:rPr>
          <w:rFonts w:asciiTheme="majorHAnsi" w:hAnsiTheme="majorHAnsi"/>
          <w:sz w:val="28"/>
          <w:szCs w:val="28"/>
        </w:rPr>
      </w:pPr>
    </w:p>
    <w:p w:rsidR="00322335" w:rsidRDefault="00322335" w:rsidP="00880FFC">
      <w:pPr>
        <w:tabs>
          <w:tab w:val="left" w:pos="3852"/>
        </w:tabs>
        <w:rPr>
          <w:rFonts w:asciiTheme="majorHAnsi" w:hAnsiTheme="majorHAnsi"/>
          <w:sz w:val="28"/>
          <w:szCs w:val="28"/>
        </w:rPr>
      </w:pPr>
    </w:p>
    <w:p w:rsidR="00322335" w:rsidRDefault="00322335" w:rsidP="00880FFC">
      <w:pPr>
        <w:tabs>
          <w:tab w:val="left" w:pos="3852"/>
        </w:tabs>
        <w:rPr>
          <w:rFonts w:asciiTheme="majorHAnsi" w:hAnsiTheme="majorHAnsi"/>
          <w:sz w:val="28"/>
          <w:szCs w:val="28"/>
        </w:rPr>
      </w:pPr>
    </w:p>
    <w:p w:rsidR="00322335" w:rsidRDefault="00322335" w:rsidP="00880FFC">
      <w:pPr>
        <w:tabs>
          <w:tab w:val="left" w:pos="3852"/>
        </w:tabs>
        <w:rPr>
          <w:rFonts w:asciiTheme="majorHAnsi" w:hAnsiTheme="majorHAnsi"/>
          <w:sz w:val="28"/>
          <w:szCs w:val="28"/>
        </w:rPr>
      </w:pPr>
    </w:p>
    <w:p w:rsidR="00322335" w:rsidRDefault="00322335" w:rsidP="00880FFC">
      <w:pPr>
        <w:tabs>
          <w:tab w:val="left" w:pos="3852"/>
        </w:tabs>
        <w:rPr>
          <w:rFonts w:asciiTheme="majorHAnsi" w:hAnsiTheme="majorHAnsi"/>
          <w:sz w:val="28"/>
          <w:szCs w:val="28"/>
        </w:rPr>
      </w:pPr>
    </w:p>
    <w:p w:rsidR="00322335" w:rsidRDefault="00322335" w:rsidP="00880FFC">
      <w:pPr>
        <w:tabs>
          <w:tab w:val="left" w:pos="3852"/>
        </w:tabs>
        <w:rPr>
          <w:rFonts w:asciiTheme="majorHAnsi" w:hAnsiTheme="majorHAnsi"/>
          <w:sz w:val="28"/>
          <w:szCs w:val="28"/>
        </w:rPr>
      </w:pPr>
    </w:p>
    <w:p w:rsidR="00322335" w:rsidRDefault="00322335" w:rsidP="00880FFC">
      <w:pPr>
        <w:tabs>
          <w:tab w:val="left" w:pos="3852"/>
        </w:tabs>
        <w:rPr>
          <w:rFonts w:asciiTheme="majorHAnsi" w:hAnsiTheme="majorHAnsi"/>
          <w:sz w:val="28"/>
          <w:szCs w:val="28"/>
        </w:rPr>
      </w:pPr>
    </w:p>
    <w:p w:rsidR="00322335" w:rsidRDefault="00322335" w:rsidP="00880FFC">
      <w:pPr>
        <w:tabs>
          <w:tab w:val="left" w:pos="3852"/>
        </w:tabs>
        <w:rPr>
          <w:rFonts w:asciiTheme="majorHAnsi" w:hAnsiTheme="majorHAnsi"/>
          <w:sz w:val="28"/>
          <w:szCs w:val="28"/>
        </w:rPr>
      </w:pPr>
    </w:p>
    <w:p w:rsidR="00322335" w:rsidRDefault="00322335" w:rsidP="00880FFC">
      <w:pPr>
        <w:tabs>
          <w:tab w:val="left" w:pos="3852"/>
        </w:tabs>
        <w:rPr>
          <w:rFonts w:asciiTheme="majorHAnsi" w:hAnsiTheme="majorHAnsi"/>
          <w:sz w:val="28"/>
          <w:szCs w:val="28"/>
        </w:rPr>
      </w:pPr>
    </w:p>
    <w:p w:rsidR="00322335" w:rsidRDefault="00322335" w:rsidP="00880FFC">
      <w:pPr>
        <w:tabs>
          <w:tab w:val="left" w:pos="3852"/>
        </w:tabs>
        <w:rPr>
          <w:rFonts w:asciiTheme="majorHAnsi" w:hAnsiTheme="majorHAnsi"/>
          <w:sz w:val="28"/>
          <w:szCs w:val="28"/>
        </w:rPr>
      </w:pPr>
    </w:p>
    <w:p w:rsidR="00322335" w:rsidRPr="005D36EC" w:rsidRDefault="00322335" w:rsidP="00880FFC">
      <w:pPr>
        <w:tabs>
          <w:tab w:val="left" w:pos="3852"/>
        </w:tabs>
        <w:rPr>
          <w:rFonts w:asciiTheme="majorHAnsi" w:hAnsiTheme="majorHAnsi"/>
          <w:sz w:val="28"/>
          <w:szCs w:val="28"/>
        </w:rPr>
      </w:pPr>
    </w:p>
    <w:p w:rsidR="00C21B58" w:rsidRPr="005D36EC" w:rsidRDefault="00C21B58" w:rsidP="00DF447A">
      <w:pPr>
        <w:tabs>
          <w:tab w:val="left" w:pos="3852"/>
        </w:tabs>
        <w:jc w:val="center"/>
        <w:rPr>
          <w:rFonts w:asciiTheme="majorHAnsi" w:hAnsiTheme="majorHAnsi"/>
          <w:sz w:val="28"/>
          <w:szCs w:val="28"/>
        </w:rPr>
      </w:pPr>
    </w:p>
    <w:p w:rsidR="009C1237" w:rsidRDefault="009C1237" w:rsidP="00DF447A">
      <w:pPr>
        <w:tabs>
          <w:tab w:val="left" w:pos="3852"/>
        </w:tabs>
        <w:jc w:val="center"/>
        <w:rPr>
          <w:rFonts w:asciiTheme="majorHAnsi" w:hAnsiTheme="majorHAnsi"/>
          <w:b/>
          <w:sz w:val="28"/>
          <w:szCs w:val="28"/>
        </w:rPr>
      </w:pPr>
    </w:p>
    <w:p w:rsidR="00C21B58" w:rsidRPr="005D36EC" w:rsidRDefault="00080E6D" w:rsidP="00DF447A">
      <w:pPr>
        <w:tabs>
          <w:tab w:val="left" w:pos="3852"/>
        </w:tabs>
        <w:jc w:val="center"/>
        <w:rPr>
          <w:rFonts w:asciiTheme="majorHAnsi" w:hAnsiTheme="majorHAnsi"/>
          <w:b/>
          <w:sz w:val="28"/>
          <w:szCs w:val="28"/>
        </w:rPr>
      </w:pPr>
      <w:r w:rsidRPr="005D36EC">
        <w:rPr>
          <w:rFonts w:asciiTheme="majorHAnsi" w:hAnsiTheme="majorHAnsi"/>
          <w:b/>
          <w:sz w:val="28"/>
          <w:szCs w:val="28"/>
        </w:rPr>
        <w:t>INTRODUCCION</w:t>
      </w:r>
    </w:p>
    <w:p w:rsidR="009660F7" w:rsidRPr="005D36EC" w:rsidRDefault="009660F7" w:rsidP="00DF447A">
      <w:pPr>
        <w:tabs>
          <w:tab w:val="left" w:pos="3852"/>
        </w:tabs>
        <w:jc w:val="center"/>
        <w:rPr>
          <w:rFonts w:asciiTheme="majorHAnsi" w:hAnsiTheme="majorHAnsi"/>
          <w:b/>
          <w:sz w:val="28"/>
          <w:szCs w:val="28"/>
        </w:rPr>
      </w:pPr>
    </w:p>
    <w:p w:rsidR="0086492E" w:rsidRPr="005D36EC" w:rsidRDefault="00BF2F6D" w:rsidP="00880FFC">
      <w:pPr>
        <w:tabs>
          <w:tab w:val="left" w:pos="3852"/>
        </w:tabs>
        <w:rPr>
          <w:rFonts w:asciiTheme="majorHAnsi" w:hAnsiTheme="majorHAnsi"/>
          <w:sz w:val="28"/>
          <w:szCs w:val="28"/>
        </w:rPr>
      </w:pPr>
      <w:r w:rsidRPr="005D36EC">
        <w:rPr>
          <w:rFonts w:asciiTheme="majorHAnsi" w:hAnsiTheme="majorHAnsi"/>
          <w:sz w:val="28"/>
          <w:szCs w:val="28"/>
        </w:rPr>
        <w:t>La presente m</w:t>
      </w:r>
      <w:r w:rsidR="0086492E" w:rsidRPr="005D36EC">
        <w:rPr>
          <w:rFonts w:asciiTheme="majorHAnsi" w:hAnsiTheme="majorHAnsi"/>
          <w:sz w:val="28"/>
          <w:szCs w:val="28"/>
        </w:rPr>
        <w:t xml:space="preserve">emoria de labores  es el  resultado </w:t>
      </w:r>
      <w:r w:rsidRPr="005D36EC">
        <w:rPr>
          <w:rFonts w:asciiTheme="majorHAnsi" w:hAnsiTheme="majorHAnsi"/>
          <w:sz w:val="28"/>
          <w:szCs w:val="28"/>
        </w:rPr>
        <w:t xml:space="preserve">  de todas las actividades realizadas  </w:t>
      </w:r>
      <w:r w:rsidR="0086492E" w:rsidRPr="005D36EC">
        <w:rPr>
          <w:rFonts w:asciiTheme="majorHAnsi" w:hAnsiTheme="majorHAnsi"/>
          <w:sz w:val="28"/>
          <w:szCs w:val="28"/>
        </w:rPr>
        <w:t xml:space="preserve">en los meses de enero a diciembre  del año  dos mil veinticuatro, trabajando los ejes de  salud preventiva, seguridad alimentaria, soberanía alimentaria,  talleres de terapia ocupacional, participación ciudadana, intercambios todo con el objetivo de </w:t>
      </w:r>
      <w:r w:rsidR="00DF447A" w:rsidRPr="005D36EC">
        <w:rPr>
          <w:rFonts w:asciiTheme="majorHAnsi" w:hAnsiTheme="majorHAnsi"/>
          <w:sz w:val="28"/>
          <w:szCs w:val="28"/>
        </w:rPr>
        <w:t xml:space="preserve">impulsar iniciativas a favor de los adultos mayores  cumpliendo con la </w:t>
      </w:r>
    </w:p>
    <w:p w:rsidR="00DF447A" w:rsidRPr="005D36EC" w:rsidRDefault="00DF447A" w:rsidP="00DF447A">
      <w:pPr>
        <w:tabs>
          <w:tab w:val="left" w:pos="3852"/>
        </w:tabs>
        <w:rPr>
          <w:rFonts w:asciiTheme="majorHAnsi" w:hAnsiTheme="majorHAnsi"/>
          <w:sz w:val="28"/>
          <w:szCs w:val="28"/>
        </w:rPr>
      </w:pPr>
      <w:r w:rsidRPr="005D36EC">
        <w:rPr>
          <w:rFonts w:asciiTheme="majorHAnsi" w:hAnsiTheme="majorHAnsi"/>
          <w:sz w:val="28"/>
          <w:szCs w:val="28"/>
        </w:rPr>
        <w:t xml:space="preserve">Ley atención integral para la persona </w:t>
      </w:r>
      <w:r w:rsidR="009660F7" w:rsidRPr="005D36EC">
        <w:rPr>
          <w:rFonts w:asciiTheme="majorHAnsi" w:hAnsiTheme="majorHAnsi"/>
          <w:sz w:val="28"/>
          <w:szCs w:val="28"/>
        </w:rPr>
        <w:t>adulto mayor.</w:t>
      </w:r>
      <w:r w:rsidR="0086492E" w:rsidRPr="005D36EC">
        <w:rPr>
          <w:rFonts w:asciiTheme="majorHAnsi" w:hAnsiTheme="majorHAnsi"/>
          <w:sz w:val="28"/>
          <w:szCs w:val="28"/>
        </w:rPr>
        <w:t xml:space="preserve">  </w:t>
      </w:r>
    </w:p>
    <w:p w:rsidR="00C21B58" w:rsidRPr="005D36EC" w:rsidRDefault="00C21B58" w:rsidP="00DF447A">
      <w:pPr>
        <w:tabs>
          <w:tab w:val="left" w:pos="3852"/>
        </w:tabs>
        <w:rPr>
          <w:rFonts w:asciiTheme="majorHAnsi" w:hAnsiTheme="majorHAnsi"/>
          <w:sz w:val="28"/>
          <w:szCs w:val="28"/>
        </w:rPr>
      </w:pPr>
      <w:r w:rsidRPr="005D36EC">
        <w:rPr>
          <w:rFonts w:asciiTheme="majorHAnsi" w:hAnsiTheme="majorHAnsi" w:cs="Arial"/>
          <w:sz w:val="28"/>
          <w:szCs w:val="28"/>
          <w:lang w:val="es-MX"/>
        </w:rPr>
        <w:t>La ley especifica que la familia debe ser responsable de la atención las personas adultas mayores, pero a falta de una familia, es el estado el que tiene la obligación de garantizar su atención.</w:t>
      </w:r>
    </w:p>
    <w:p w:rsidR="00C21B58" w:rsidRPr="005D36EC" w:rsidRDefault="00C21B58" w:rsidP="00C21B58">
      <w:pPr>
        <w:spacing w:line="360" w:lineRule="auto"/>
        <w:jc w:val="both"/>
        <w:rPr>
          <w:rFonts w:asciiTheme="majorHAnsi" w:hAnsiTheme="majorHAnsi" w:cs="Arial"/>
          <w:sz w:val="28"/>
          <w:szCs w:val="28"/>
          <w:lang w:val="es-MX"/>
        </w:rPr>
      </w:pPr>
      <w:r w:rsidRPr="005D36EC">
        <w:rPr>
          <w:rFonts w:asciiTheme="majorHAnsi" w:hAnsiTheme="majorHAnsi" w:cs="Arial"/>
          <w:sz w:val="28"/>
          <w:szCs w:val="28"/>
          <w:lang w:val="es-MX"/>
        </w:rPr>
        <w:t>Algunos derechos fundamentales de las personas adultas mayores son:</w:t>
      </w:r>
    </w:p>
    <w:p w:rsidR="00C21B58" w:rsidRPr="005D36EC" w:rsidRDefault="00C21B58" w:rsidP="00C21B58">
      <w:pPr>
        <w:pStyle w:val="Prrafodelista"/>
        <w:numPr>
          <w:ilvl w:val="0"/>
          <w:numId w:val="3"/>
        </w:numPr>
        <w:spacing w:line="360" w:lineRule="auto"/>
        <w:jc w:val="both"/>
        <w:rPr>
          <w:rFonts w:asciiTheme="majorHAnsi" w:hAnsiTheme="majorHAnsi" w:cs="Arial"/>
          <w:sz w:val="28"/>
          <w:szCs w:val="28"/>
          <w:lang w:val="es-MX"/>
        </w:rPr>
      </w:pPr>
      <w:r w:rsidRPr="005D36EC">
        <w:rPr>
          <w:rFonts w:asciiTheme="majorHAnsi" w:hAnsiTheme="majorHAnsi" w:cs="Arial"/>
          <w:sz w:val="28"/>
          <w:szCs w:val="28"/>
          <w:lang w:val="es-MX"/>
        </w:rPr>
        <w:t>No ser discriminados.</w:t>
      </w:r>
    </w:p>
    <w:p w:rsidR="00C21B58" w:rsidRPr="005D36EC" w:rsidRDefault="00C21B58" w:rsidP="00C21B58">
      <w:pPr>
        <w:pStyle w:val="Prrafodelista"/>
        <w:numPr>
          <w:ilvl w:val="0"/>
          <w:numId w:val="3"/>
        </w:numPr>
        <w:spacing w:line="360" w:lineRule="auto"/>
        <w:jc w:val="both"/>
        <w:rPr>
          <w:rFonts w:asciiTheme="majorHAnsi" w:hAnsiTheme="majorHAnsi" w:cs="Arial"/>
          <w:sz w:val="28"/>
          <w:szCs w:val="28"/>
          <w:lang w:val="es-MX"/>
        </w:rPr>
      </w:pPr>
      <w:r w:rsidRPr="005D36EC">
        <w:rPr>
          <w:rFonts w:asciiTheme="majorHAnsi" w:hAnsiTheme="majorHAnsi" w:cs="Arial"/>
          <w:sz w:val="28"/>
          <w:szCs w:val="28"/>
          <w:lang w:val="es-MX"/>
        </w:rPr>
        <w:t>Recibir alimentación, transporte y vivienda adecuada.</w:t>
      </w:r>
    </w:p>
    <w:p w:rsidR="00C21B58" w:rsidRPr="005D36EC" w:rsidRDefault="00C21B58" w:rsidP="00C21B58">
      <w:pPr>
        <w:pStyle w:val="Prrafodelista"/>
        <w:numPr>
          <w:ilvl w:val="0"/>
          <w:numId w:val="3"/>
        </w:numPr>
        <w:spacing w:line="360" w:lineRule="auto"/>
        <w:jc w:val="both"/>
        <w:rPr>
          <w:rFonts w:asciiTheme="majorHAnsi" w:hAnsiTheme="majorHAnsi" w:cs="Arial"/>
          <w:sz w:val="28"/>
          <w:szCs w:val="28"/>
          <w:lang w:val="es-MX"/>
        </w:rPr>
      </w:pPr>
      <w:r w:rsidRPr="005D36EC">
        <w:rPr>
          <w:rFonts w:asciiTheme="majorHAnsi" w:hAnsiTheme="majorHAnsi" w:cs="Arial"/>
          <w:sz w:val="28"/>
          <w:szCs w:val="28"/>
          <w:lang w:val="es-MX"/>
        </w:rPr>
        <w:t>Vivir al lado de su familia con dignidad, en un ambiente y que satisfaga sus necesidades y que se les proporcione tranquilidad.</w:t>
      </w:r>
    </w:p>
    <w:p w:rsidR="00C21B58" w:rsidRPr="005D36EC" w:rsidRDefault="00C21B58" w:rsidP="00C21B58">
      <w:pPr>
        <w:spacing w:line="360" w:lineRule="auto"/>
        <w:jc w:val="both"/>
        <w:rPr>
          <w:rFonts w:asciiTheme="majorHAnsi" w:hAnsiTheme="majorHAnsi" w:cs="Arial"/>
          <w:sz w:val="28"/>
          <w:szCs w:val="28"/>
          <w:lang w:val="es-MX"/>
        </w:rPr>
      </w:pPr>
      <w:r w:rsidRPr="005D36EC">
        <w:rPr>
          <w:rFonts w:asciiTheme="majorHAnsi" w:hAnsiTheme="majorHAnsi" w:cs="Arial"/>
          <w:sz w:val="28"/>
          <w:szCs w:val="28"/>
          <w:lang w:val="es-MX"/>
        </w:rPr>
        <w:t>Otros derechos según la ley es recibir asistencia médica, geriátrica y gerontológica, derecho al buen trato, consideración y tolerancia por parte de la familia, la sociedad y el estado.</w:t>
      </w:r>
    </w:p>
    <w:p w:rsidR="00DB55BF" w:rsidRDefault="00C21B58" w:rsidP="00C21B58">
      <w:pPr>
        <w:spacing w:line="360" w:lineRule="auto"/>
        <w:jc w:val="both"/>
        <w:rPr>
          <w:rFonts w:asciiTheme="majorHAnsi" w:hAnsiTheme="majorHAnsi" w:cs="Arial"/>
          <w:sz w:val="28"/>
          <w:szCs w:val="28"/>
          <w:lang w:val="es-MX"/>
        </w:rPr>
      </w:pPr>
      <w:r w:rsidRPr="005D36EC">
        <w:rPr>
          <w:rFonts w:asciiTheme="majorHAnsi" w:hAnsiTheme="majorHAnsi" w:cs="Arial"/>
          <w:sz w:val="28"/>
          <w:szCs w:val="28"/>
          <w:lang w:val="es-MX"/>
        </w:rPr>
        <w:t xml:space="preserve">Dicha norma estipula que los adultos mayores tienen derecho a disfrutar, en forma gratuita, de programas recreativos, culturales, deportivos y de esparcimiento, a ocupar su tiempo libre en educación, empleo parcial </w:t>
      </w:r>
    </w:p>
    <w:p w:rsidR="00322335" w:rsidRDefault="00322335" w:rsidP="00C21B58">
      <w:pPr>
        <w:spacing w:line="360" w:lineRule="auto"/>
        <w:jc w:val="both"/>
        <w:rPr>
          <w:rFonts w:asciiTheme="majorHAnsi" w:hAnsiTheme="majorHAnsi" w:cs="Arial"/>
          <w:sz w:val="28"/>
          <w:szCs w:val="28"/>
          <w:lang w:val="es-MX"/>
        </w:rPr>
      </w:pPr>
    </w:p>
    <w:p w:rsidR="00322335" w:rsidRDefault="00322335" w:rsidP="00C21B58">
      <w:pPr>
        <w:spacing w:line="360" w:lineRule="auto"/>
        <w:jc w:val="both"/>
        <w:rPr>
          <w:rFonts w:asciiTheme="majorHAnsi" w:hAnsiTheme="majorHAnsi" w:cs="Arial"/>
          <w:sz w:val="28"/>
          <w:szCs w:val="28"/>
          <w:lang w:val="es-MX"/>
        </w:rPr>
      </w:pPr>
    </w:p>
    <w:p w:rsidR="00C21B58" w:rsidRPr="005D36EC" w:rsidRDefault="00C21B58" w:rsidP="00C21B58">
      <w:pPr>
        <w:spacing w:line="360" w:lineRule="auto"/>
        <w:jc w:val="both"/>
        <w:rPr>
          <w:rFonts w:asciiTheme="majorHAnsi" w:hAnsiTheme="majorHAnsi" w:cs="Arial"/>
          <w:sz w:val="28"/>
          <w:szCs w:val="28"/>
          <w:lang w:val="es-MX"/>
        </w:rPr>
      </w:pPr>
      <w:r w:rsidRPr="005D36EC">
        <w:rPr>
          <w:rFonts w:asciiTheme="majorHAnsi" w:hAnsiTheme="majorHAnsi" w:cs="Arial"/>
          <w:sz w:val="28"/>
          <w:szCs w:val="28"/>
          <w:lang w:val="es-MX"/>
        </w:rPr>
        <w:t>remunerado o labores de voluntariado; a recibir protección contra abuso o malos tratos; a tener asistencia especializada para su bienestar y asistencia jurídica gratuita para la defensa de sus derechos. También a ser escuchados, atendidos y consultados en todos aquellos asuntos que son de su interés, además de asegurarles la participación y comunicación en actividades de la comunidad, que preserven su autoestima de personas útiles a la sociedad, de no ser obligados a realizar labores o trabajos que no sean acordes a sus posibilidades físicas, condiciones físicas o que menoscaben su dignidad.</w:t>
      </w:r>
    </w:p>
    <w:p w:rsidR="00C21B58" w:rsidRPr="005D36EC" w:rsidRDefault="00C21B58" w:rsidP="00C21B58">
      <w:pPr>
        <w:spacing w:line="360" w:lineRule="auto"/>
        <w:jc w:val="both"/>
        <w:rPr>
          <w:rFonts w:asciiTheme="majorHAnsi" w:hAnsiTheme="majorHAnsi" w:cs="Arial"/>
          <w:sz w:val="28"/>
          <w:szCs w:val="28"/>
          <w:lang w:val="es-MX"/>
        </w:rPr>
      </w:pPr>
      <w:r w:rsidRPr="005D36EC">
        <w:rPr>
          <w:rFonts w:asciiTheme="majorHAnsi" w:hAnsiTheme="majorHAnsi" w:cs="Arial"/>
          <w:sz w:val="28"/>
          <w:szCs w:val="28"/>
          <w:lang w:val="es-MX"/>
        </w:rPr>
        <w:t xml:space="preserve">Las personas mayores de 60 años son consideradas adultos mayores en El Salvador, quienes deben tener conocimiento de sus derechos y obligaciones. En El Salvador según </w:t>
      </w:r>
    </w:p>
    <w:p w:rsidR="00DF447A" w:rsidRPr="00DB55BF" w:rsidRDefault="00C21B58" w:rsidP="00C21B58">
      <w:pPr>
        <w:spacing w:line="360" w:lineRule="auto"/>
        <w:jc w:val="both"/>
        <w:rPr>
          <w:rFonts w:asciiTheme="majorHAnsi" w:hAnsiTheme="majorHAnsi" w:cs="Arial"/>
          <w:sz w:val="28"/>
          <w:szCs w:val="28"/>
          <w:lang w:val="es-MX"/>
        </w:rPr>
      </w:pPr>
      <w:r w:rsidRPr="005D36EC">
        <w:rPr>
          <w:rFonts w:asciiTheme="majorHAnsi" w:hAnsiTheme="majorHAnsi" w:cs="Arial"/>
          <w:sz w:val="28"/>
          <w:szCs w:val="28"/>
          <w:lang w:val="es-MX"/>
        </w:rPr>
        <w:t>la ley d atención integral para la persona adulta mayor, en su capítulo 1, articulo 2 indica que se considera a una persona adulta mayor a todos los que sean mayores de 60 años.</w:t>
      </w:r>
    </w:p>
    <w:p w:rsidR="00C21B58" w:rsidRPr="005D36EC" w:rsidRDefault="00C21B58" w:rsidP="00C21B58">
      <w:pPr>
        <w:spacing w:line="360" w:lineRule="auto"/>
        <w:jc w:val="both"/>
        <w:rPr>
          <w:rFonts w:asciiTheme="majorHAnsi" w:hAnsiTheme="majorHAnsi" w:cs="Arial"/>
          <w:b/>
          <w:bCs/>
          <w:sz w:val="28"/>
          <w:szCs w:val="28"/>
          <w:lang w:val="es-MX"/>
        </w:rPr>
      </w:pPr>
      <w:r w:rsidRPr="005D36EC">
        <w:rPr>
          <w:rFonts w:asciiTheme="majorHAnsi" w:hAnsiTheme="majorHAnsi" w:cs="Arial"/>
          <w:b/>
          <w:bCs/>
          <w:sz w:val="28"/>
          <w:szCs w:val="28"/>
          <w:lang w:val="es-MX"/>
        </w:rPr>
        <w:t xml:space="preserve">CAPITULO 4 </w:t>
      </w:r>
    </w:p>
    <w:p w:rsidR="00C21B58" w:rsidRPr="005D36EC" w:rsidRDefault="00C21B58" w:rsidP="00C21B58">
      <w:pPr>
        <w:spacing w:line="360" w:lineRule="auto"/>
        <w:jc w:val="both"/>
        <w:rPr>
          <w:rFonts w:asciiTheme="majorHAnsi" w:hAnsiTheme="majorHAnsi" w:cs="Arial"/>
          <w:b/>
          <w:bCs/>
          <w:sz w:val="28"/>
          <w:szCs w:val="28"/>
          <w:lang w:val="es-MX"/>
        </w:rPr>
      </w:pPr>
      <w:r w:rsidRPr="005D36EC">
        <w:rPr>
          <w:rFonts w:asciiTheme="majorHAnsi" w:hAnsiTheme="majorHAnsi" w:cs="Arial"/>
          <w:b/>
          <w:bCs/>
          <w:sz w:val="28"/>
          <w:szCs w:val="28"/>
          <w:lang w:val="es-MX"/>
        </w:rPr>
        <w:t>RESPONSABILIDADES MUNICIPALES Y DE DESARROLLO LOCAL.</w:t>
      </w:r>
    </w:p>
    <w:p w:rsidR="00C21B58" w:rsidRPr="005D36EC" w:rsidRDefault="00C21B58" w:rsidP="00C21B58">
      <w:pPr>
        <w:spacing w:line="360" w:lineRule="auto"/>
        <w:jc w:val="both"/>
        <w:rPr>
          <w:rFonts w:asciiTheme="majorHAnsi" w:hAnsiTheme="majorHAnsi" w:cs="Arial"/>
          <w:sz w:val="28"/>
          <w:szCs w:val="28"/>
          <w:lang w:val="es-MX"/>
        </w:rPr>
      </w:pPr>
      <w:r w:rsidRPr="005D36EC">
        <w:rPr>
          <w:rFonts w:asciiTheme="majorHAnsi" w:hAnsiTheme="majorHAnsi" w:cs="Arial"/>
          <w:sz w:val="28"/>
          <w:szCs w:val="28"/>
          <w:lang w:val="es-MX"/>
        </w:rPr>
        <w:t>Artículo 41. Los gobiernos locales, de manera individual o asociada deberán:</w:t>
      </w:r>
    </w:p>
    <w:p w:rsidR="00C21B58" w:rsidRDefault="00C21B58" w:rsidP="00C21B58">
      <w:pPr>
        <w:pStyle w:val="Prrafodelista"/>
        <w:numPr>
          <w:ilvl w:val="0"/>
          <w:numId w:val="4"/>
        </w:numPr>
        <w:spacing w:line="360" w:lineRule="auto"/>
        <w:jc w:val="both"/>
        <w:rPr>
          <w:rFonts w:asciiTheme="majorHAnsi" w:hAnsiTheme="majorHAnsi" w:cs="Arial"/>
          <w:sz w:val="28"/>
          <w:szCs w:val="28"/>
          <w:lang w:val="es-MX"/>
        </w:rPr>
      </w:pPr>
      <w:r w:rsidRPr="005D36EC">
        <w:rPr>
          <w:rFonts w:asciiTheme="majorHAnsi" w:hAnsiTheme="majorHAnsi" w:cs="Arial"/>
          <w:sz w:val="28"/>
          <w:szCs w:val="28"/>
          <w:lang w:val="es-MX"/>
        </w:rPr>
        <w:t>Desarrollar programas de atención para la persona adulta mayor, así como gestionar cooperación técnica y financiera para este fin.</w:t>
      </w:r>
    </w:p>
    <w:p w:rsidR="00322335" w:rsidRDefault="00322335" w:rsidP="00322335">
      <w:pPr>
        <w:pStyle w:val="Prrafodelista"/>
        <w:spacing w:line="360" w:lineRule="auto"/>
        <w:jc w:val="both"/>
        <w:rPr>
          <w:rFonts w:asciiTheme="majorHAnsi" w:hAnsiTheme="majorHAnsi" w:cs="Arial"/>
          <w:sz w:val="28"/>
          <w:szCs w:val="28"/>
          <w:lang w:val="es-MX"/>
        </w:rPr>
      </w:pPr>
    </w:p>
    <w:p w:rsidR="00322335" w:rsidRDefault="00322335" w:rsidP="00322335">
      <w:pPr>
        <w:pStyle w:val="Prrafodelista"/>
        <w:spacing w:line="360" w:lineRule="auto"/>
        <w:jc w:val="both"/>
        <w:rPr>
          <w:rFonts w:asciiTheme="majorHAnsi" w:hAnsiTheme="majorHAnsi" w:cs="Arial"/>
          <w:sz w:val="28"/>
          <w:szCs w:val="28"/>
          <w:lang w:val="es-MX"/>
        </w:rPr>
      </w:pPr>
    </w:p>
    <w:p w:rsidR="00322335" w:rsidRDefault="00322335" w:rsidP="00322335">
      <w:pPr>
        <w:pStyle w:val="Prrafodelista"/>
        <w:spacing w:line="360" w:lineRule="auto"/>
        <w:jc w:val="both"/>
        <w:rPr>
          <w:rFonts w:asciiTheme="majorHAnsi" w:hAnsiTheme="majorHAnsi" w:cs="Arial"/>
          <w:sz w:val="28"/>
          <w:szCs w:val="28"/>
          <w:lang w:val="es-MX"/>
        </w:rPr>
      </w:pPr>
    </w:p>
    <w:p w:rsidR="00322335" w:rsidRPr="005D36EC" w:rsidRDefault="00322335" w:rsidP="00322335">
      <w:pPr>
        <w:pStyle w:val="Prrafodelista"/>
        <w:spacing w:line="360" w:lineRule="auto"/>
        <w:jc w:val="both"/>
        <w:rPr>
          <w:rFonts w:asciiTheme="majorHAnsi" w:hAnsiTheme="majorHAnsi" w:cs="Arial"/>
          <w:sz w:val="28"/>
          <w:szCs w:val="28"/>
          <w:lang w:val="es-MX"/>
        </w:rPr>
      </w:pPr>
    </w:p>
    <w:p w:rsidR="00C21B58" w:rsidRPr="005D36EC" w:rsidRDefault="00C21B58" w:rsidP="00C21B58">
      <w:pPr>
        <w:pStyle w:val="Prrafodelista"/>
        <w:numPr>
          <w:ilvl w:val="0"/>
          <w:numId w:val="4"/>
        </w:numPr>
        <w:spacing w:line="360" w:lineRule="auto"/>
        <w:jc w:val="both"/>
        <w:rPr>
          <w:rFonts w:asciiTheme="majorHAnsi" w:hAnsiTheme="majorHAnsi" w:cs="Arial"/>
          <w:sz w:val="28"/>
          <w:szCs w:val="28"/>
          <w:lang w:val="es-MX"/>
        </w:rPr>
      </w:pPr>
      <w:r w:rsidRPr="005D36EC">
        <w:rPr>
          <w:rFonts w:asciiTheme="majorHAnsi" w:hAnsiTheme="majorHAnsi" w:cs="Arial"/>
          <w:sz w:val="28"/>
          <w:szCs w:val="28"/>
          <w:lang w:val="es-MX"/>
        </w:rPr>
        <w:t>Apoyar y facilitar dentro de sus posibilidades todo programa que implemente cualquier institución pública o privada en favor de la persona adulto mayor en su municipio.</w:t>
      </w:r>
    </w:p>
    <w:p w:rsidR="00C21B58" w:rsidRPr="00322335" w:rsidRDefault="00C21B58" w:rsidP="00322335">
      <w:pPr>
        <w:pStyle w:val="Prrafodelista"/>
        <w:spacing w:line="360" w:lineRule="auto"/>
        <w:jc w:val="both"/>
        <w:rPr>
          <w:rFonts w:asciiTheme="majorHAnsi" w:hAnsiTheme="majorHAnsi" w:cs="Arial"/>
          <w:sz w:val="28"/>
          <w:szCs w:val="28"/>
          <w:lang w:val="es-MX"/>
        </w:rPr>
      </w:pPr>
      <w:r w:rsidRPr="00322335">
        <w:rPr>
          <w:rFonts w:asciiTheme="majorHAnsi" w:hAnsiTheme="majorHAnsi" w:cs="Arial"/>
          <w:sz w:val="28"/>
          <w:szCs w:val="28"/>
          <w:lang w:val="es-MX"/>
        </w:rPr>
        <w:t>Elaborar un directorio de las instituciones públicas y privadas que acercar presten servicios a las personas adultas mayores dentro de su territorio a fin de crear redes de apoyo y realizar coordinaciones.</w:t>
      </w:r>
    </w:p>
    <w:p w:rsidR="00C21B58" w:rsidRPr="005D36EC" w:rsidRDefault="00C21B58" w:rsidP="00C21B58">
      <w:pPr>
        <w:pStyle w:val="Prrafodelista"/>
        <w:numPr>
          <w:ilvl w:val="0"/>
          <w:numId w:val="4"/>
        </w:numPr>
        <w:spacing w:line="360" w:lineRule="auto"/>
        <w:jc w:val="both"/>
        <w:rPr>
          <w:rFonts w:asciiTheme="majorHAnsi" w:hAnsiTheme="majorHAnsi" w:cs="Arial"/>
          <w:sz w:val="28"/>
          <w:szCs w:val="28"/>
          <w:lang w:val="es-MX"/>
        </w:rPr>
      </w:pPr>
      <w:r w:rsidRPr="005D36EC">
        <w:rPr>
          <w:rFonts w:asciiTheme="majorHAnsi" w:hAnsiTheme="majorHAnsi" w:cs="Arial"/>
          <w:sz w:val="28"/>
          <w:szCs w:val="28"/>
          <w:lang w:val="es-MX"/>
        </w:rPr>
        <w:t>Acercar progresivamente los servicios para atender persona adultos mayores con discapacidad.</w:t>
      </w:r>
    </w:p>
    <w:p w:rsidR="00C21B58" w:rsidRPr="005D36EC" w:rsidRDefault="00C21B58" w:rsidP="00C21B58">
      <w:pPr>
        <w:pStyle w:val="Prrafodelista"/>
        <w:numPr>
          <w:ilvl w:val="0"/>
          <w:numId w:val="4"/>
        </w:numPr>
        <w:spacing w:line="360" w:lineRule="auto"/>
        <w:jc w:val="both"/>
        <w:rPr>
          <w:rFonts w:asciiTheme="majorHAnsi" w:hAnsiTheme="majorHAnsi" w:cs="Arial"/>
          <w:sz w:val="28"/>
          <w:szCs w:val="28"/>
          <w:lang w:val="es-MX"/>
        </w:rPr>
      </w:pPr>
      <w:r w:rsidRPr="005D36EC">
        <w:rPr>
          <w:rFonts w:asciiTheme="majorHAnsi" w:hAnsiTheme="majorHAnsi" w:cs="Arial"/>
          <w:sz w:val="28"/>
          <w:szCs w:val="28"/>
          <w:lang w:val="es-MX"/>
        </w:rPr>
        <w:t>Fomentar la participación de personas adultas mayores en espacios municipales intergeneracionales y e interculturales.</w:t>
      </w:r>
    </w:p>
    <w:p w:rsidR="00C21B58" w:rsidRPr="005D36EC" w:rsidRDefault="00C21B58" w:rsidP="00C21B58">
      <w:pPr>
        <w:pStyle w:val="Prrafodelista"/>
        <w:numPr>
          <w:ilvl w:val="0"/>
          <w:numId w:val="4"/>
        </w:numPr>
        <w:spacing w:line="360" w:lineRule="auto"/>
        <w:jc w:val="both"/>
        <w:rPr>
          <w:rFonts w:asciiTheme="majorHAnsi" w:hAnsiTheme="majorHAnsi" w:cs="Arial"/>
          <w:sz w:val="28"/>
          <w:szCs w:val="28"/>
          <w:lang w:val="es-MX"/>
        </w:rPr>
      </w:pPr>
      <w:r w:rsidRPr="005D36EC">
        <w:rPr>
          <w:rFonts w:asciiTheme="majorHAnsi" w:hAnsiTheme="majorHAnsi" w:cs="Arial"/>
          <w:sz w:val="28"/>
          <w:szCs w:val="28"/>
          <w:lang w:val="es-MX"/>
        </w:rPr>
        <w:t>Promover la formación y capacitación laboral y facilitar la organización de actividades para la generación de ingresos económicos de las personas adultas mayores del municipio.</w:t>
      </w:r>
    </w:p>
    <w:p w:rsidR="00C21B58" w:rsidRPr="005D36EC" w:rsidRDefault="00C21B58" w:rsidP="00C21B58">
      <w:pPr>
        <w:pStyle w:val="Prrafodelista"/>
        <w:numPr>
          <w:ilvl w:val="0"/>
          <w:numId w:val="4"/>
        </w:numPr>
        <w:spacing w:line="360" w:lineRule="auto"/>
        <w:jc w:val="both"/>
        <w:rPr>
          <w:rFonts w:asciiTheme="majorHAnsi" w:hAnsiTheme="majorHAnsi" w:cs="Arial"/>
          <w:sz w:val="28"/>
          <w:szCs w:val="28"/>
          <w:lang w:val="es-MX"/>
        </w:rPr>
      </w:pPr>
      <w:r w:rsidRPr="005D36EC">
        <w:rPr>
          <w:rFonts w:asciiTheme="majorHAnsi" w:hAnsiTheme="majorHAnsi" w:cs="Arial"/>
          <w:sz w:val="28"/>
          <w:szCs w:val="28"/>
          <w:lang w:val="es-MX"/>
        </w:rPr>
        <w:t>Promover y apoyar actividades de valorización y sensibilización sobre los aportes de las personas adultas mayores a la comunidad.</w:t>
      </w:r>
    </w:p>
    <w:p w:rsidR="00C21B58" w:rsidRPr="005D36EC" w:rsidRDefault="00C21B58" w:rsidP="00C21B58">
      <w:pPr>
        <w:pStyle w:val="Prrafodelista"/>
        <w:numPr>
          <w:ilvl w:val="0"/>
          <w:numId w:val="4"/>
        </w:numPr>
        <w:spacing w:line="360" w:lineRule="auto"/>
        <w:jc w:val="both"/>
        <w:rPr>
          <w:rFonts w:asciiTheme="majorHAnsi" w:hAnsiTheme="majorHAnsi" w:cs="Arial"/>
          <w:sz w:val="28"/>
          <w:szCs w:val="28"/>
          <w:lang w:val="es-MX"/>
        </w:rPr>
      </w:pPr>
      <w:r w:rsidRPr="005D36EC">
        <w:rPr>
          <w:rFonts w:asciiTheme="majorHAnsi" w:hAnsiTheme="majorHAnsi" w:cs="Arial"/>
          <w:sz w:val="28"/>
          <w:szCs w:val="28"/>
          <w:lang w:val="es-MX"/>
        </w:rPr>
        <w:t>Diseñar e impulsar programas de voluntariado para la atención de las personas adultos mayores en situación de vulnerabilidad.</w:t>
      </w:r>
    </w:p>
    <w:p w:rsidR="00C21B58" w:rsidRPr="005D36EC" w:rsidRDefault="00C21B58" w:rsidP="00C21B58">
      <w:pPr>
        <w:pStyle w:val="Prrafodelista"/>
        <w:numPr>
          <w:ilvl w:val="0"/>
          <w:numId w:val="4"/>
        </w:numPr>
        <w:spacing w:line="360" w:lineRule="auto"/>
        <w:jc w:val="both"/>
        <w:rPr>
          <w:rFonts w:asciiTheme="majorHAnsi" w:hAnsiTheme="majorHAnsi" w:cs="Arial"/>
          <w:sz w:val="28"/>
          <w:szCs w:val="28"/>
          <w:lang w:val="es-MX"/>
        </w:rPr>
      </w:pPr>
      <w:r w:rsidRPr="005D36EC">
        <w:rPr>
          <w:rFonts w:asciiTheme="majorHAnsi" w:hAnsiTheme="majorHAnsi" w:cs="Arial"/>
          <w:sz w:val="28"/>
          <w:szCs w:val="28"/>
          <w:lang w:val="es-MX"/>
        </w:rPr>
        <w:t>Designar espacios en cementerios para la inhumación de personas adultas mayores en situación de abandono.</w:t>
      </w:r>
    </w:p>
    <w:p w:rsidR="00C21B58" w:rsidRPr="005D36EC" w:rsidRDefault="00C21B58" w:rsidP="00C21B58">
      <w:pPr>
        <w:pStyle w:val="Prrafodelista"/>
        <w:numPr>
          <w:ilvl w:val="0"/>
          <w:numId w:val="4"/>
        </w:numPr>
        <w:spacing w:line="360" w:lineRule="auto"/>
        <w:jc w:val="both"/>
        <w:rPr>
          <w:rFonts w:asciiTheme="majorHAnsi" w:hAnsiTheme="majorHAnsi" w:cs="Arial"/>
          <w:sz w:val="28"/>
          <w:szCs w:val="28"/>
          <w:lang w:val="es-MX"/>
        </w:rPr>
      </w:pPr>
      <w:r w:rsidRPr="005D36EC">
        <w:rPr>
          <w:rFonts w:asciiTheme="majorHAnsi" w:hAnsiTheme="majorHAnsi" w:cs="Arial"/>
          <w:sz w:val="28"/>
          <w:szCs w:val="28"/>
          <w:lang w:val="es-MX"/>
        </w:rPr>
        <w:t>Facilitar en la medida de sus posibilidades, los servicios funerarios para personas adultas mayores de hogares y residencias sustitutas sin fines de lucro.</w:t>
      </w:r>
    </w:p>
    <w:p w:rsidR="00322335" w:rsidRDefault="00322335" w:rsidP="00C21B58">
      <w:pPr>
        <w:spacing w:line="360" w:lineRule="auto"/>
        <w:jc w:val="both"/>
        <w:rPr>
          <w:rFonts w:asciiTheme="majorHAnsi" w:hAnsiTheme="majorHAnsi" w:cs="Arial"/>
          <w:sz w:val="28"/>
          <w:szCs w:val="28"/>
          <w:lang w:val="es-MX"/>
        </w:rPr>
      </w:pPr>
    </w:p>
    <w:p w:rsidR="00322335" w:rsidRDefault="00322335" w:rsidP="00C21B58">
      <w:pPr>
        <w:spacing w:line="360" w:lineRule="auto"/>
        <w:jc w:val="both"/>
        <w:rPr>
          <w:rFonts w:asciiTheme="majorHAnsi" w:hAnsiTheme="majorHAnsi" w:cs="Arial"/>
          <w:sz w:val="28"/>
          <w:szCs w:val="28"/>
          <w:lang w:val="es-MX"/>
        </w:rPr>
      </w:pPr>
    </w:p>
    <w:p w:rsidR="00322335" w:rsidRDefault="00322335" w:rsidP="00C21B58">
      <w:pPr>
        <w:spacing w:line="360" w:lineRule="auto"/>
        <w:jc w:val="both"/>
        <w:rPr>
          <w:rFonts w:asciiTheme="majorHAnsi" w:hAnsiTheme="majorHAnsi" w:cs="Arial"/>
          <w:sz w:val="28"/>
          <w:szCs w:val="28"/>
          <w:lang w:val="es-MX"/>
        </w:rPr>
      </w:pPr>
    </w:p>
    <w:p w:rsidR="009660F7" w:rsidRPr="005D36EC" w:rsidRDefault="00C21B58" w:rsidP="00C21B58">
      <w:pPr>
        <w:spacing w:line="360" w:lineRule="auto"/>
        <w:jc w:val="both"/>
        <w:rPr>
          <w:rFonts w:asciiTheme="majorHAnsi" w:hAnsiTheme="majorHAnsi" w:cs="Arial"/>
          <w:sz w:val="28"/>
          <w:szCs w:val="28"/>
          <w:lang w:val="es-MX"/>
        </w:rPr>
      </w:pPr>
      <w:r w:rsidRPr="005D36EC">
        <w:rPr>
          <w:rFonts w:asciiTheme="majorHAnsi" w:hAnsiTheme="majorHAnsi" w:cs="Arial"/>
          <w:sz w:val="28"/>
          <w:szCs w:val="28"/>
          <w:lang w:val="es-MX"/>
        </w:rPr>
        <w:t>Informar mensualmente a través de los registros del Estado Familiar a la Superintendencia del Sistema Financiero y está a las instituciones previsionales correspondientes, sobre el deceso de las personas adultas mayores pensionadas</w:t>
      </w:r>
    </w:p>
    <w:p w:rsidR="00C21B58" w:rsidRPr="005D36EC" w:rsidRDefault="00C21B58" w:rsidP="009660F7">
      <w:pPr>
        <w:tabs>
          <w:tab w:val="left" w:pos="3852"/>
        </w:tabs>
        <w:jc w:val="both"/>
        <w:rPr>
          <w:rFonts w:asciiTheme="majorHAnsi" w:hAnsiTheme="majorHAnsi"/>
          <w:sz w:val="28"/>
          <w:szCs w:val="28"/>
        </w:rPr>
      </w:pPr>
    </w:p>
    <w:p w:rsidR="00080E6D" w:rsidRPr="005D36EC" w:rsidRDefault="00080E6D" w:rsidP="009660F7">
      <w:pPr>
        <w:tabs>
          <w:tab w:val="left" w:pos="3852"/>
        </w:tabs>
        <w:jc w:val="both"/>
        <w:rPr>
          <w:rFonts w:asciiTheme="majorHAnsi" w:hAnsiTheme="majorHAnsi"/>
          <w:b/>
          <w:sz w:val="28"/>
          <w:szCs w:val="28"/>
        </w:rPr>
      </w:pPr>
      <w:r w:rsidRPr="005D36EC">
        <w:rPr>
          <w:rFonts w:asciiTheme="majorHAnsi" w:hAnsiTheme="majorHAnsi"/>
          <w:b/>
          <w:sz w:val="28"/>
          <w:szCs w:val="28"/>
        </w:rPr>
        <w:t>OBJETIVO</w:t>
      </w:r>
    </w:p>
    <w:p w:rsidR="00852FD6" w:rsidRPr="005D36EC" w:rsidRDefault="00852FD6" w:rsidP="009660F7">
      <w:pPr>
        <w:tabs>
          <w:tab w:val="left" w:pos="3852"/>
        </w:tabs>
        <w:jc w:val="both"/>
        <w:rPr>
          <w:rFonts w:asciiTheme="majorHAnsi" w:hAnsiTheme="majorHAnsi"/>
          <w:sz w:val="28"/>
          <w:szCs w:val="28"/>
        </w:rPr>
      </w:pPr>
      <w:r w:rsidRPr="005D36EC">
        <w:rPr>
          <w:rFonts w:asciiTheme="majorHAnsi" w:hAnsiTheme="majorHAnsi"/>
          <w:bCs/>
          <w:sz w:val="28"/>
          <w:szCs w:val="28"/>
        </w:rPr>
        <w:t>MEJORANDO LA CALIDAD DE VIDA  EN EL  AREA  URBANA Y RURAL</w:t>
      </w:r>
      <w:r w:rsidRPr="005D36EC">
        <w:rPr>
          <w:rFonts w:asciiTheme="majorHAnsi" w:hAnsiTheme="majorHAnsi"/>
          <w:sz w:val="28"/>
          <w:szCs w:val="28"/>
          <w:lang w:val="en-US"/>
        </w:rPr>
        <w:t xml:space="preserve"> </w:t>
      </w:r>
    </w:p>
    <w:p w:rsidR="00852FD6" w:rsidRPr="005D36EC" w:rsidRDefault="00852FD6" w:rsidP="009660F7">
      <w:pPr>
        <w:tabs>
          <w:tab w:val="left" w:pos="3852"/>
        </w:tabs>
        <w:jc w:val="both"/>
        <w:rPr>
          <w:rFonts w:asciiTheme="majorHAnsi" w:hAnsiTheme="majorHAnsi"/>
          <w:sz w:val="28"/>
          <w:szCs w:val="28"/>
        </w:rPr>
      </w:pPr>
      <w:r w:rsidRPr="005D36EC">
        <w:rPr>
          <w:rFonts w:asciiTheme="majorHAnsi" w:hAnsiTheme="majorHAnsi"/>
          <w:sz w:val="28"/>
          <w:szCs w:val="28"/>
        </w:rPr>
        <w:t xml:space="preserve"> Incrementar la participación ciudadana del adulto  </w:t>
      </w:r>
      <w:r w:rsidRPr="005D36EC">
        <w:rPr>
          <w:rFonts w:asciiTheme="majorHAnsi" w:hAnsiTheme="majorHAnsi"/>
          <w:sz w:val="28"/>
          <w:szCs w:val="28"/>
          <w:lang w:val="en-US"/>
        </w:rPr>
        <w:t xml:space="preserve">mayor  </w:t>
      </w:r>
    </w:p>
    <w:p w:rsidR="00852FD6" w:rsidRPr="005D36EC" w:rsidRDefault="00852FD6" w:rsidP="009660F7">
      <w:pPr>
        <w:tabs>
          <w:tab w:val="left" w:pos="3852"/>
        </w:tabs>
        <w:jc w:val="both"/>
        <w:rPr>
          <w:rFonts w:asciiTheme="majorHAnsi" w:hAnsiTheme="majorHAnsi"/>
          <w:sz w:val="28"/>
          <w:szCs w:val="28"/>
        </w:rPr>
      </w:pPr>
      <w:r w:rsidRPr="005D36EC">
        <w:rPr>
          <w:rFonts w:asciiTheme="majorHAnsi" w:hAnsiTheme="majorHAnsi"/>
          <w:sz w:val="28"/>
          <w:szCs w:val="28"/>
        </w:rPr>
        <w:t>Reconocer el valor de su experiencia posicionar el rol del adulto mayor en la sociedad como seres activos promover el respecto y sus derechos y prevenir el maltrato)</w:t>
      </w:r>
    </w:p>
    <w:p w:rsidR="00852FD6" w:rsidRPr="005D36EC" w:rsidRDefault="00852FD6" w:rsidP="009660F7">
      <w:pPr>
        <w:tabs>
          <w:tab w:val="left" w:pos="3852"/>
        </w:tabs>
        <w:jc w:val="both"/>
        <w:rPr>
          <w:rFonts w:asciiTheme="majorHAnsi" w:hAnsiTheme="majorHAnsi"/>
          <w:sz w:val="28"/>
          <w:szCs w:val="28"/>
        </w:rPr>
      </w:pPr>
      <w:r w:rsidRPr="005D36EC">
        <w:rPr>
          <w:rFonts w:asciiTheme="majorHAnsi" w:hAnsiTheme="majorHAnsi"/>
          <w:sz w:val="28"/>
          <w:szCs w:val="28"/>
        </w:rPr>
        <w:t>Coordinar y planificar acciones   en beneficio de la población adulto</w:t>
      </w:r>
    </w:p>
    <w:p w:rsidR="00852FD6" w:rsidRPr="005D36EC" w:rsidRDefault="00852FD6" w:rsidP="009660F7">
      <w:pPr>
        <w:tabs>
          <w:tab w:val="left" w:pos="3852"/>
        </w:tabs>
        <w:jc w:val="both"/>
        <w:rPr>
          <w:rFonts w:asciiTheme="majorHAnsi" w:hAnsiTheme="majorHAnsi"/>
          <w:sz w:val="28"/>
          <w:szCs w:val="28"/>
        </w:rPr>
      </w:pPr>
    </w:p>
    <w:p w:rsidR="00852FD6" w:rsidRPr="005D36EC" w:rsidRDefault="00852FD6" w:rsidP="009660F7">
      <w:pPr>
        <w:tabs>
          <w:tab w:val="left" w:pos="3852"/>
        </w:tabs>
        <w:jc w:val="both"/>
        <w:rPr>
          <w:rFonts w:asciiTheme="majorHAnsi" w:hAnsiTheme="majorHAnsi"/>
          <w:sz w:val="28"/>
          <w:szCs w:val="28"/>
        </w:rPr>
      </w:pPr>
      <w:r w:rsidRPr="005D36EC">
        <w:rPr>
          <w:rFonts w:asciiTheme="majorHAnsi" w:eastAsia="Calibri" w:hAnsiTheme="majorHAnsi" w:cs="Calibri"/>
          <w:sz w:val="28"/>
          <w:szCs w:val="28"/>
          <w:lang w:val="es-ES" w:eastAsia="es-SV"/>
        </w:rPr>
        <w:t xml:space="preserve">Potenciar las habilidades manuales, la salud psicosocial, la participación socio-cultural y la actividad recreativa del adulto mayor, así como la sensibilización sobre </w:t>
      </w:r>
      <w:r w:rsidRPr="005D36EC">
        <w:rPr>
          <w:rFonts w:asciiTheme="majorHAnsi" w:eastAsia="Times New Roman" w:hAnsiTheme="majorHAnsi" w:cs="Times New Roman"/>
          <w:sz w:val="28"/>
          <w:szCs w:val="28"/>
          <w:lang w:val="es-ES" w:eastAsia="es-SV"/>
        </w:rPr>
        <w:t>los derechos del adulto mayor</w:t>
      </w:r>
      <w:r w:rsidRPr="005D36EC">
        <w:rPr>
          <w:rFonts w:asciiTheme="majorHAnsi" w:eastAsia="Calibri" w:hAnsiTheme="majorHAnsi" w:cs="Calibri"/>
          <w:sz w:val="28"/>
          <w:szCs w:val="28"/>
          <w:lang w:val="es-ES" w:eastAsia="es-SV"/>
        </w:rPr>
        <w:t xml:space="preserve"> </w:t>
      </w:r>
      <w:r w:rsidRPr="005D36EC">
        <w:rPr>
          <w:rFonts w:asciiTheme="majorHAnsi" w:eastAsia="Times New Roman" w:hAnsiTheme="majorHAnsi" w:cs="Times New Roman"/>
          <w:sz w:val="28"/>
          <w:szCs w:val="28"/>
          <w:lang w:val="es-ES" w:eastAsia="es-SV"/>
        </w:rPr>
        <w:t>de los habitantes</w:t>
      </w:r>
      <w:r w:rsidRPr="005D36EC">
        <w:rPr>
          <w:rFonts w:asciiTheme="majorHAnsi" w:eastAsia="Calibri" w:hAnsiTheme="majorHAnsi" w:cs="Calibri"/>
          <w:sz w:val="28"/>
          <w:szCs w:val="28"/>
          <w:lang w:val="es-ES" w:eastAsia="es-SV"/>
        </w:rPr>
        <w:t xml:space="preserve"> </w:t>
      </w:r>
      <w:r w:rsidRPr="005D36EC">
        <w:rPr>
          <w:rFonts w:asciiTheme="majorHAnsi" w:eastAsia="Times New Roman" w:hAnsiTheme="majorHAnsi" w:cs="Times New Roman"/>
          <w:sz w:val="28"/>
          <w:szCs w:val="28"/>
          <w:lang w:val="es-ES" w:eastAsia="es-SV"/>
        </w:rPr>
        <w:t>de</w:t>
      </w:r>
      <w:r w:rsidRPr="005D36EC">
        <w:rPr>
          <w:rFonts w:asciiTheme="majorHAnsi" w:eastAsia="Calibri" w:hAnsiTheme="majorHAnsi" w:cs="Calibri"/>
          <w:sz w:val="28"/>
          <w:szCs w:val="28"/>
          <w:lang w:val="es-ES" w:eastAsia="es-SV"/>
        </w:rPr>
        <w:t xml:space="preserve">l distrito  de Nejapa, Departamento de San Salvador. </w:t>
      </w:r>
    </w:p>
    <w:p w:rsidR="00C21B58" w:rsidRPr="005D36EC" w:rsidRDefault="00C21B58" w:rsidP="00852FD6">
      <w:pPr>
        <w:tabs>
          <w:tab w:val="left" w:pos="3852"/>
        </w:tabs>
        <w:jc w:val="both"/>
        <w:rPr>
          <w:rFonts w:asciiTheme="majorHAnsi" w:hAnsiTheme="majorHAnsi"/>
          <w:sz w:val="28"/>
          <w:szCs w:val="28"/>
        </w:rPr>
      </w:pPr>
    </w:p>
    <w:p w:rsidR="00C21B58" w:rsidRPr="005D36EC" w:rsidRDefault="00C21B58" w:rsidP="00880FFC">
      <w:pPr>
        <w:tabs>
          <w:tab w:val="left" w:pos="3852"/>
        </w:tabs>
        <w:rPr>
          <w:rFonts w:asciiTheme="majorHAnsi" w:hAnsiTheme="majorHAnsi"/>
          <w:sz w:val="28"/>
          <w:szCs w:val="28"/>
        </w:rPr>
      </w:pPr>
    </w:p>
    <w:p w:rsidR="00C21B58" w:rsidRPr="005D36EC" w:rsidRDefault="00C21B58" w:rsidP="00880FFC">
      <w:pPr>
        <w:tabs>
          <w:tab w:val="left" w:pos="3852"/>
        </w:tabs>
        <w:rPr>
          <w:rFonts w:asciiTheme="majorHAnsi" w:hAnsiTheme="majorHAnsi"/>
          <w:sz w:val="28"/>
          <w:szCs w:val="28"/>
        </w:rPr>
      </w:pPr>
    </w:p>
    <w:p w:rsidR="00C21B58" w:rsidRPr="005D36EC" w:rsidRDefault="00C21B58" w:rsidP="00880FFC">
      <w:pPr>
        <w:tabs>
          <w:tab w:val="left" w:pos="3852"/>
        </w:tabs>
        <w:rPr>
          <w:rFonts w:asciiTheme="majorHAnsi" w:hAnsiTheme="majorHAnsi"/>
          <w:sz w:val="28"/>
          <w:szCs w:val="28"/>
        </w:rPr>
      </w:pPr>
    </w:p>
    <w:p w:rsidR="00C21B58" w:rsidRPr="005D36EC" w:rsidRDefault="00C21B58" w:rsidP="00880FFC">
      <w:pPr>
        <w:tabs>
          <w:tab w:val="left" w:pos="3852"/>
        </w:tabs>
        <w:rPr>
          <w:rFonts w:asciiTheme="majorHAnsi" w:hAnsiTheme="majorHAnsi"/>
          <w:sz w:val="28"/>
          <w:szCs w:val="28"/>
        </w:rPr>
      </w:pPr>
    </w:p>
    <w:p w:rsidR="00C21B58" w:rsidRPr="005D36EC" w:rsidRDefault="00C21B58" w:rsidP="00852FD6">
      <w:pPr>
        <w:tabs>
          <w:tab w:val="left" w:pos="893"/>
        </w:tabs>
        <w:rPr>
          <w:rFonts w:asciiTheme="majorHAnsi" w:hAnsiTheme="majorHAnsi"/>
          <w:sz w:val="28"/>
          <w:szCs w:val="28"/>
        </w:rPr>
      </w:pPr>
    </w:p>
    <w:tbl>
      <w:tblPr>
        <w:tblStyle w:val="Tablaconcuadrcula"/>
        <w:tblpPr w:leftFromText="141" w:rightFromText="141" w:vertAnchor="page" w:horzAnchor="margin" w:tblpX="-289" w:tblpY="2370"/>
        <w:tblW w:w="9923" w:type="dxa"/>
        <w:tblCellMar>
          <w:left w:w="70" w:type="dxa"/>
          <w:right w:w="70" w:type="dxa"/>
        </w:tblCellMar>
        <w:tblLook w:val="0000" w:firstRow="0" w:lastRow="0" w:firstColumn="0" w:lastColumn="0" w:noHBand="0" w:noVBand="0"/>
      </w:tblPr>
      <w:tblGrid>
        <w:gridCol w:w="549"/>
        <w:gridCol w:w="2335"/>
        <w:gridCol w:w="3951"/>
        <w:gridCol w:w="1268"/>
        <w:gridCol w:w="840"/>
        <w:gridCol w:w="980"/>
      </w:tblGrid>
      <w:tr w:rsidR="00852FD6" w:rsidRPr="005D36EC" w:rsidTr="00852FD6">
        <w:trPr>
          <w:trHeight w:val="847"/>
        </w:trPr>
        <w:tc>
          <w:tcPr>
            <w:tcW w:w="9923" w:type="dxa"/>
            <w:gridSpan w:val="6"/>
          </w:tcPr>
          <w:p w:rsidR="00852FD6" w:rsidRPr="005D36EC" w:rsidRDefault="00852FD6" w:rsidP="00852FD6">
            <w:pPr>
              <w:tabs>
                <w:tab w:val="left" w:pos="3852"/>
              </w:tabs>
              <w:rPr>
                <w:rFonts w:asciiTheme="majorHAnsi" w:hAnsiTheme="majorHAnsi"/>
                <w:sz w:val="28"/>
                <w:szCs w:val="28"/>
              </w:rPr>
            </w:pPr>
          </w:p>
          <w:p w:rsidR="00852FD6" w:rsidRPr="005D36EC" w:rsidRDefault="00852FD6" w:rsidP="00852FD6">
            <w:pPr>
              <w:tabs>
                <w:tab w:val="left" w:pos="3852"/>
              </w:tabs>
              <w:rPr>
                <w:rFonts w:asciiTheme="majorHAnsi" w:hAnsiTheme="majorHAnsi"/>
                <w:sz w:val="28"/>
                <w:szCs w:val="28"/>
              </w:rPr>
            </w:pPr>
            <w:r w:rsidRPr="005D36EC">
              <w:rPr>
                <w:rFonts w:asciiTheme="majorHAnsi" w:hAnsiTheme="majorHAnsi"/>
                <w:sz w:val="28"/>
                <w:szCs w:val="28"/>
              </w:rPr>
              <w:t xml:space="preserve">                         ACTIVIDADES REALIZADAS  DUARANTE EL AÑO 2024</w:t>
            </w:r>
          </w:p>
          <w:p w:rsidR="00852FD6" w:rsidRPr="005D36EC" w:rsidRDefault="00852FD6" w:rsidP="00852FD6">
            <w:pPr>
              <w:rPr>
                <w:rFonts w:asciiTheme="majorHAnsi" w:hAnsiTheme="majorHAnsi"/>
                <w:sz w:val="28"/>
                <w:szCs w:val="28"/>
              </w:rPr>
            </w:pPr>
          </w:p>
        </w:tc>
      </w:tr>
      <w:tr w:rsidR="00852FD6" w:rsidRPr="005D36EC" w:rsidTr="00852FD6">
        <w:tblPrEx>
          <w:tblCellMar>
            <w:left w:w="108" w:type="dxa"/>
            <w:right w:w="108" w:type="dxa"/>
          </w:tblCellMar>
          <w:tblLook w:val="04A0" w:firstRow="1" w:lastRow="0" w:firstColumn="1" w:lastColumn="0" w:noHBand="0" w:noVBand="1"/>
        </w:tblPrEx>
        <w:trPr>
          <w:trHeight w:val="554"/>
        </w:trPr>
        <w:tc>
          <w:tcPr>
            <w:tcW w:w="562" w:type="dxa"/>
          </w:tcPr>
          <w:p w:rsidR="00852FD6" w:rsidRPr="005D36EC" w:rsidRDefault="00852FD6" w:rsidP="00852FD6">
            <w:pPr>
              <w:rPr>
                <w:rFonts w:asciiTheme="majorHAnsi" w:hAnsiTheme="majorHAnsi"/>
                <w:sz w:val="28"/>
                <w:szCs w:val="28"/>
              </w:rPr>
            </w:pPr>
            <w:r w:rsidRPr="005D36EC">
              <w:rPr>
                <w:rFonts w:asciiTheme="majorHAnsi" w:hAnsiTheme="majorHAnsi"/>
                <w:sz w:val="28"/>
                <w:szCs w:val="28"/>
              </w:rPr>
              <w:t>N°</w:t>
            </w:r>
          </w:p>
        </w:tc>
        <w:tc>
          <w:tcPr>
            <w:tcW w:w="2410" w:type="dxa"/>
          </w:tcPr>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EJE  DE TRABAJO </w:t>
            </w:r>
          </w:p>
        </w:tc>
        <w:tc>
          <w:tcPr>
            <w:tcW w:w="4067" w:type="dxa"/>
          </w:tcPr>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DESCRIPCION </w:t>
            </w:r>
          </w:p>
        </w:tc>
        <w:tc>
          <w:tcPr>
            <w:tcW w:w="1051" w:type="dxa"/>
          </w:tcPr>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MUJERES  </w:t>
            </w:r>
          </w:p>
        </w:tc>
        <w:tc>
          <w:tcPr>
            <w:tcW w:w="846" w:type="dxa"/>
          </w:tcPr>
          <w:p w:rsidR="00852FD6" w:rsidRPr="005D36EC" w:rsidRDefault="00852FD6" w:rsidP="00852FD6">
            <w:pPr>
              <w:rPr>
                <w:rFonts w:asciiTheme="majorHAnsi" w:hAnsiTheme="majorHAnsi"/>
                <w:sz w:val="28"/>
                <w:szCs w:val="28"/>
              </w:rPr>
            </w:pPr>
            <w:r w:rsidRPr="005D36EC">
              <w:rPr>
                <w:rFonts w:asciiTheme="majorHAnsi" w:hAnsiTheme="majorHAnsi"/>
                <w:sz w:val="28"/>
                <w:szCs w:val="28"/>
              </w:rPr>
              <w:t>HOM</w:t>
            </w: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BRES</w:t>
            </w:r>
          </w:p>
        </w:tc>
        <w:tc>
          <w:tcPr>
            <w:tcW w:w="987" w:type="dxa"/>
          </w:tcPr>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TOTAL </w:t>
            </w:r>
          </w:p>
          <w:p w:rsidR="00852FD6" w:rsidRPr="005D36EC" w:rsidRDefault="00852FD6" w:rsidP="00852FD6">
            <w:pPr>
              <w:rPr>
                <w:rFonts w:asciiTheme="majorHAnsi" w:hAnsiTheme="majorHAnsi"/>
                <w:sz w:val="28"/>
                <w:szCs w:val="28"/>
              </w:rPr>
            </w:pPr>
          </w:p>
        </w:tc>
      </w:tr>
      <w:tr w:rsidR="00852FD6" w:rsidRPr="005D36EC" w:rsidTr="00852FD6">
        <w:tblPrEx>
          <w:tblCellMar>
            <w:left w:w="108" w:type="dxa"/>
            <w:right w:w="108" w:type="dxa"/>
          </w:tblCellMar>
          <w:tblLook w:val="04A0" w:firstRow="1" w:lastRow="0" w:firstColumn="1" w:lastColumn="0" w:noHBand="0" w:noVBand="1"/>
        </w:tblPrEx>
        <w:trPr>
          <w:trHeight w:val="1695"/>
        </w:trPr>
        <w:tc>
          <w:tcPr>
            <w:tcW w:w="562"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1</w:t>
            </w:r>
          </w:p>
        </w:tc>
        <w:tc>
          <w:tcPr>
            <w:tcW w:w="2410"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SALUD PREVENTIVA </w:t>
            </w:r>
          </w:p>
        </w:tc>
        <w:tc>
          <w:tcPr>
            <w:tcW w:w="4067" w:type="dxa"/>
          </w:tcPr>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MAMOGRAFIA, CITOLOGIA </w:t>
            </w: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CAMINTAS </w:t>
            </w: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JORNADA  DE AUTOCUIDO </w:t>
            </w: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CHARLAS PSICOLOGICAS  </w:t>
            </w: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JORNADA DE SALUD Y CONSULTAS DOMICILIARES </w:t>
            </w:r>
          </w:p>
        </w:tc>
        <w:tc>
          <w:tcPr>
            <w:tcW w:w="1051"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1,001</w:t>
            </w:r>
          </w:p>
        </w:tc>
        <w:tc>
          <w:tcPr>
            <w:tcW w:w="846"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91</w:t>
            </w:r>
          </w:p>
        </w:tc>
        <w:tc>
          <w:tcPr>
            <w:tcW w:w="987"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1,092</w:t>
            </w:r>
          </w:p>
        </w:tc>
      </w:tr>
      <w:tr w:rsidR="00852FD6" w:rsidRPr="005D36EC" w:rsidTr="00852FD6">
        <w:tblPrEx>
          <w:tblCellMar>
            <w:left w:w="108" w:type="dxa"/>
            <w:right w:w="108" w:type="dxa"/>
          </w:tblCellMar>
          <w:tblLook w:val="04A0" w:firstRow="1" w:lastRow="0" w:firstColumn="1" w:lastColumn="0" w:noHBand="0" w:noVBand="1"/>
        </w:tblPrEx>
        <w:trPr>
          <w:trHeight w:val="2218"/>
        </w:trPr>
        <w:tc>
          <w:tcPr>
            <w:tcW w:w="562"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2</w:t>
            </w:r>
          </w:p>
        </w:tc>
        <w:tc>
          <w:tcPr>
            <w:tcW w:w="2410"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PARTICIPACION CIUDANANDA  </w:t>
            </w:r>
          </w:p>
        </w:tc>
        <w:tc>
          <w:tcPr>
            <w:tcW w:w="4067" w:type="dxa"/>
          </w:tcPr>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 REUNIONES MENSUALES</w:t>
            </w: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MONITOREO DE COMITES Y RESTRUCTURACION </w:t>
            </w: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FESTIVALES, MAIZ</w:t>
            </w: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ACTIVIDADES INTERGENERACIONALES </w:t>
            </w: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OBRAS DE TEATRO </w:t>
            </w: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 PROPYECTO CIDEP </w:t>
            </w: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 PROYECTO  DIRECCION DE INTEGRACION </w:t>
            </w:r>
          </w:p>
        </w:tc>
        <w:tc>
          <w:tcPr>
            <w:tcW w:w="1051"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2,054</w:t>
            </w:r>
          </w:p>
        </w:tc>
        <w:tc>
          <w:tcPr>
            <w:tcW w:w="846"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300</w:t>
            </w:r>
          </w:p>
        </w:tc>
        <w:tc>
          <w:tcPr>
            <w:tcW w:w="987"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295628" w:rsidRPr="005D36EC" w:rsidRDefault="00295628"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2,354 </w:t>
            </w:r>
          </w:p>
        </w:tc>
      </w:tr>
      <w:tr w:rsidR="00852FD6" w:rsidRPr="005D36EC" w:rsidTr="00852FD6">
        <w:tblPrEx>
          <w:tblCellMar>
            <w:left w:w="108" w:type="dxa"/>
            <w:right w:w="108" w:type="dxa"/>
          </w:tblCellMar>
          <w:tblLook w:val="04A0" w:firstRow="1" w:lastRow="0" w:firstColumn="1" w:lastColumn="0" w:noHBand="0" w:noVBand="1"/>
        </w:tblPrEx>
        <w:trPr>
          <w:trHeight w:val="845"/>
        </w:trPr>
        <w:tc>
          <w:tcPr>
            <w:tcW w:w="562"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3</w:t>
            </w:r>
          </w:p>
        </w:tc>
        <w:tc>
          <w:tcPr>
            <w:tcW w:w="2410" w:type="dxa"/>
          </w:tcPr>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SOBERANIA ALIMENTARIA  </w:t>
            </w:r>
          </w:p>
        </w:tc>
        <w:tc>
          <w:tcPr>
            <w:tcW w:w="4067"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CAPACITACIONES DE HUERTO URBANO</w:t>
            </w:r>
          </w:p>
        </w:tc>
        <w:tc>
          <w:tcPr>
            <w:tcW w:w="1051"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384</w:t>
            </w:r>
          </w:p>
        </w:tc>
        <w:tc>
          <w:tcPr>
            <w:tcW w:w="846"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76</w:t>
            </w:r>
          </w:p>
        </w:tc>
        <w:tc>
          <w:tcPr>
            <w:tcW w:w="987"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460</w:t>
            </w:r>
          </w:p>
        </w:tc>
      </w:tr>
      <w:tr w:rsidR="00852FD6" w:rsidRPr="005D36EC" w:rsidTr="00852FD6">
        <w:tblPrEx>
          <w:tblCellMar>
            <w:left w:w="108" w:type="dxa"/>
            <w:right w:w="108" w:type="dxa"/>
          </w:tblCellMar>
          <w:tblLook w:val="04A0" w:firstRow="1" w:lastRow="0" w:firstColumn="1" w:lastColumn="0" w:noHBand="0" w:noVBand="1"/>
        </w:tblPrEx>
        <w:trPr>
          <w:trHeight w:val="1605"/>
        </w:trPr>
        <w:tc>
          <w:tcPr>
            <w:tcW w:w="562"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4</w:t>
            </w:r>
          </w:p>
        </w:tc>
        <w:tc>
          <w:tcPr>
            <w:tcW w:w="2410"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TERAPIA OCUPASIONAL </w:t>
            </w: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 </w:t>
            </w:r>
          </w:p>
        </w:tc>
        <w:tc>
          <w:tcPr>
            <w:tcW w:w="4067"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TALLERES: BORDADO, ROSAS,MACRAME,C</w:t>
            </w:r>
            <w:r w:rsidR="00167BB2" w:rsidRPr="005D36EC">
              <w:rPr>
                <w:rFonts w:asciiTheme="majorHAnsi" w:hAnsiTheme="majorHAnsi"/>
                <w:sz w:val="28"/>
                <w:szCs w:val="28"/>
              </w:rPr>
              <w:t xml:space="preserve">ENTROS DE MESA, FLORES DE PAPEL, PIÑATAS </w:t>
            </w: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DANZA</w:t>
            </w: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 </w:t>
            </w:r>
          </w:p>
        </w:tc>
        <w:tc>
          <w:tcPr>
            <w:tcW w:w="1051"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1,054</w:t>
            </w:r>
          </w:p>
        </w:tc>
        <w:tc>
          <w:tcPr>
            <w:tcW w:w="846"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43</w:t>
            </w:r>
          </w:p>
        </w:tc>
        <w:tc>
          <w:tcPr>
            <w:tcW w:w="987"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1,097</w:t>
            </w:r>
          </w:p>
        </w:tc>
      </w:tr>
      <w:tr w:rsidR="00852FD6" w:rsidRPr="005D36EC" w:rsidTr="00852FD6">
        <w:tblPrEx>
          <w:tblCellMar>
            <w:left w:w="108" w:type="dxa"/>
            <w:right w:w="108" w:type="dxa"/>
          </w:tblCellMar>
          <w:tblLook w:val="04A0" w:firstRow="1" w:lastRow="0" w:firstColumn="1" w:lastColumn="0" w:noHBand="0" w:noVBand="1"/>
        </w:tblPrEx>
        <w:trPr>
          <w:trHeight w:val="532"/>
        </w:trPr>
        <w:tc>
          <w:tcPr>
            <w:tcW w:w="562"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5</w:t>
            </w:r>
          </w:p>
        </w:tc>
        <w:tc>
          <w:tcPr>
            <w:tcW w:w="2410" w:type="dxa"/>
          </w:tcPr>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SEGURIDAD ALIMENTARIA </w:t>
            </w:r>
          </w:p>
        </w:tc>
        <w:tc>
          <w:tcPr>
            <w:tcW w:w="4067" w:type="dxa"/>
          </w:tcPr>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ENTREGA DE VIVERES  CASA POR CASA </w:t>
            </w:r>
          </w:p>
        </w:tc>
        <w:tc>
          <w:tcPr>
            <w:tcW w:w="1051" w:type="dxa"/>
          </w:tcPr>
          <w:p w:rsidR="00852FD6" w:rsidRPr="005D36EC" w:rsidRDefault="00852FD6" w:rsidP="00852FD6">
            <w:pPr>
              <w:rPr>
                <w:rFonts w:asciiTheme="majorHAnsi" w:hAnsiTheme="majorHAnsi"/>
                <w:sz w:val="28"/>
                <w:szCs w:val="28"/>
              </w:rPr>
            </w:pPr>
            <w:r w:rsidRPr="005D36EC">
              <w:rPr>
                <w:rFonts w:asciiTheme="majorHAnsi" w:hAnsiTheme="majorHAnsi"/>
                <w:sz w:val="28"/>
                <w:szCs w:val="28"/>
              </w:rPr>
              <w:t>215</w:t>
            </w:r>
          </w:p>
        </w:tc>
        <w:tc>
          <w:tcPr>
            <w:tcW w:w="846" w:type="dxa"/>
          </w:tcPr>
          <w:p w:rsidR="00852FD6" w:rsidRPr="005D36EC" w:rsidRDefault="00852FD6" w:rsidP="00852FD6">
            <w:pPr>
              <w:rPr>
                <w:rFonts w:asciiTheme="majorHAnsi" w:hAnsiTheme="majorHAnsi"/>
                <w:sz w:val="28"/>
                <w:szCs w:val="28"/>
              </w:rPr>
            </w:pPr>
            <w:r w:rsidRPr="005D36EC">
              <w:rPr>
                <w:rFonts w:asciiTheme="majorHAnsi" w:hAnsiTheme="majorHAnsi"/>
                <w:sz w:val="28"/>
                <w:szCs w:val="28"/>
              </w:rPr>
              <w:t>47</w:t>
            </w:r>
          </w:p>
        </w:tc>
        <w:tc>
          <w:tcPr>
            <w:tcW w:w="987" w:type="dxa"/>
          </w:tcPr>
          <w:p w:rsidR="00852FD6" w:rsidRPr="005D36EC" w:rsidRDefault="00852FD6" w:rsidP="00852FD6">
            <w:pPr>
              <w:rPr>
                <w:rFonts w:asciiTheme="majorHAnsi" w:hAnsiTheme="majorHAnsi"/>
                <w:sz w:val="28"/>
                <w:szCs w:val="28"/>
              </w:rPr>
            </w:pPr>
            <w:r w:rsidRPr="005D36EC">
              <w:rPr>
                <w:rFonts w:asciiTheme="majorHAnsi" w:hAnsiTheme="majorHAnsi"/>
                <w:sz w:val="28"/>
                <w:szCs w:val="28"/>
              </w:rPr>
              <w:t>262</w:t>
            </w:r>
          </w:p>
        </w:tc>
      </w:tr>
      <w:tr w:rsidR="009C1237" w:rsidRPr="005D36EC" w:rsidTr="00852FD6">
        <w:tblPrEx>
          <w:tblCellMar>
            <w:left w:w="108" w:type="dxa"/>
            <w:right w:w="108" w:type="dxa"/>
          </w:tblCellMar>
          <w:tblLook w:val="04A0" w:firstRow="1" w:lastRow="0" w:firstColumn="1" w:lastColumn="0" w:noHBand="0" w:noVBand="1"/>
        </w:tblPrEx>
        <w:trPr>
          <w:trHeight w:val="532"/>
        </w:trPr>
        <w:tc>
          <w:tcPr>
            <w:tcW w:w="562" w:type="dxa"/>
          </w:tcPr>
          <w:p w:rsidR="009C1237" w:rsidRDefault="009C1237" w:rsidP="00852FD6">
            <w:pPr>
              <w:rPr>
                <w:rFonts w:asciiTheme="majorHAnsi" w:hAnsiTheme="majorHAnsi"/>
                <w:sz w:val="28"/>
                <w:szCs w:val="28"/>
              </w:rPr>
            </w:pPr>
          </w:p>
          <w:p w:rsidR="009C1237" w:rsidRPr="005D36EC" w:rsidRDefault="009C1237" w:rsidP="00852FD6">
            <w:pPr>
              <w:rPr>
                <w:rFonts w:asciiTheme="majorHAnsi" w:hAnsiTheme="majorHAnsi"/>
                <w:sz w:val="28"/>
                <w:szCs w:val="28"/>
              </w:rPr>
            </w:pPr>
            <w:bookmarkStart w:id="0" w:name="_GoBack"/>
            <w:bookmarkEnd w:id="0"/>
          </w:p>
        </w:tc>
        <w:tc>
          <w:tcPr>
            <w:tcW w:w="2410" w:type="dxa"/>
          </w:tcPr>
          <w:p w:rsidR="009C1237" w:rsidRPr="005D36EC" w:rsidRDefault="009C1237" w:rsidP="00852FD6">
            <w:pPr>
              <w:rPr>
                <w:rFonts w:asciiTheme="majorHAnsi" w:hAnsiTheme="majorHAnsi"/>
                <w:sz w:val="28"/>
                <w:szCs w:val="28"/>
              </w:rPr>
            </w:pPr>
          </w:p>
        </w:tc>
        <w:tc>
          <w:tcPr>
            <w:tcW w:w="4067" w:type="dxa"/>
          </w:tcPr>
          <w:p w:rsidR="009C1237" w:rsidRPr="005D36EC" w:rsidRDefault="009C1237" w:rsidP="00852FD6">
            <w:pPr>
              <w:rPr>
                <w:rFonts w:asciiTheme="majorHAnsi" w:hAnsiTheme="majorHAnsi"/>
                <w:sz w:val="28"/>
                <w:szCs w:val="28"/>
              </w:rPr>
            </w:pPr>
          </w:p>
        </w:tc>
        <w:tc>
          <w:tcPr>
            <w:tcW w:w="1051" w:type="dxa"/>
          </w:tcPr>
          <w:p w:rsidR="009C1237" w:rsidRPr="005D36EC" w:rsidRDefault="009C1237" w:rsidP="00852FD6">
            <w:pPr>
              <w:rPr>
                <w:rFonts w:asciiTheme="majorHAnsi" w:hAnsiTheme="majorHAnsi"/>
                <w:sz w:val="28"/>
                <w:szCs w:val="28"/>
              </w:rPr>
            </w:pPr>
          </w:p>
        </w:tc>
        <w:tc>
          <w:tcPr>
            <w:tcW w:w="846" w:type="dxa"/>
          </w:tcPr>
          <w:p w:rsidR="009C1237" w:rsidRPr="005D36EC" w:rsidRDefault="009C1237" w:rsidP="00852FD6">
            <w:pPr>
              <w:rPr>
                <w:rFonts w:asciiTheme="majorHAnsi" w:hAnsiTheme="majorHAnsi"/>
                <w:sz w:val="28"/>
                <w:szCs w:val="28"/>
              </w:rPr>
            </w:pPr>
          </w:p>
        </w:tc>
        <w:tc>
          <w:tcPr>
            <w:tcW w:w="987" w:type="dxa"/>
          </w:tcPr>
          <w:p w:rsidR="009C1237" w:rsidRPr="005D36EC" w:rsidRDefault="009C1237" w:rsidP="00852FD6">
            <w:pPr>
              <w:rPr>
                <w:rFonts w:asciiTheme="majorHAnsi" w:hAnsiTheme="majorHAnsi"/>
                <w:sz w:val="28"/>
                <w:szCs w:val="28"/>
              </w:rPr>
            </w:pPr>
          </w:p>
        </w:tc>
      </w:tr>
      <w:tr w:rsidR="00852FD6" w:rsidRPr="005D36EC" w:rsidTr="00852FD6">
        <w:tblPrEx>
          <w:tblCellMar>
            <w:left w:w="108" w:type="dxa"/>
            <w:right w:w="108" w:type="dxa"/>
          </w:tblCellMar>
          <w:tblLook w:val="04A0" w:firstRow="1" w:lastRow="0" w:firstColumn="1" w:lastColumn="0" w:noHBand="0" w:noVBand="1"/>
        </w:tblPrEx>
        <w:trPr>
          <w:trHeight w:val="994"/>
        </w:trPr>
        <w:tc>
          <w:tcPr>
            <w:tcW w:w="562"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6</w:t>
            </w:r>
          </w:p>
        </w:tc>
        <w:tc>
          <w:tcPr>
            <w:tcW w:w="2410"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DONACIONES </w:t>
            </w:r>
          </w:p>
        </w:tc>
        <w:tc>
          <w:tcPr>
            <w:tcW w:w="4067" w:type="dxa"/>
          </w:tcPr>
          <w:p w:rsidR="00852FD6" w:rsidRPr="005D36EC" w:rsidRDefault="00852FD6" w:rsidP="00852FD6">
            <w:pPr>
              <w:pStyle w:val="Prrafodelista"/>
              <w:numPr>
                <w:ilvl w:val="0"/>
                <w:numId w:val="2"/>
              </w:numPr>
              <w:rPr>
                <w:rFonts w:asciiTheme="majorHAnsi" w:hAnsiTheme="majorHAnsi"/>
                <w:sz w:val="28"/>
                <w:szCs w:val="28"/>
              </w:rPr>
            </w:pPr>
            <w:r w:rsidRPr="005D36EC">
              <w:rPr>
                <w:rFonts w:asciiTheme="majorHAnsi" w:hAnsiTheme="majorHAnsi"/>
                <w:sz w:val="28"/>
                <w:szCs w:val="28"/>
              </w:rPr>
              <w:t>ENTREGA DE PINTURA</w:t>
            </w:r>
          </w:p>
          <w:p w:rsidR="00852FD6" w:rsidRPr="005D36EC" w:rsidRDefault="00852FD6" w:rsidP="00852FD6">
            <w:pPr>
              <w:pStyle w:val="Prrafodelista"/>
              <w:numPr>
                <w:ilvl w:val="0"/>
                <w:numId w:val="2"/>
              </w:numPr>
              <w:rPr>
                <w:rFonts w:asciiTheme="majorHAnsi" w:hAnsiTheme="majorHAnsi"/>
                <w:sz w:val="28"/>
                <w:szCs w:val="28"/>
              </w:rPr>
            </w:pPr>
            <w:r w:rsidRPr="005D36EC">
              <w:rPr>
                <w:rFonts w:asciiTheme="majorHAnsi" w:hAnsiTheme="majorHAnsi"/>
                <w:sz w:val="28"/>
                <w:szCs w:val="28"/>
              </w:rPr>
              <w:t>INSUMOS AGRICOLAS</w:t>
            </w:r>
          </w:p>
          <w:p w:rsidR="00852FD6" w:rsidRPr="005D36EC" w:rsidRDefault="00852FD6" w:rsidP="00852FD6">
            <w:pPr>
              <w:pStyle w:val="Prrafodelista"/>
              <w:numPr>
                <w:ilvl w:val="0"/>
                <w:numId w:val="2"/>
              </w:numPr>
              <w:rPr>
                <w:rFonts w:asciiTheme="majorHAnsi" w:hAnsiTheme="majorHAnsi"/>
                <w:sz w:val="28"/>
                <w:szCs w:val="28"/>
              </w:rPr>
            </w:pPr>
            <w:r w:rsidRPr="005D36EC">
              <w:rPr>
                <w:rFonts w:asciiTheme="majorHAnsi" w:hAnsiTheme="majorHAnsi"/>
                <w:sz w:val="28"/>
                <w:szCs w:val="28"/>
              </w:rPr>
              <w:t>KITS DE HIGIENE PERSONAL</w:t>
            </w:r>
          </w:p>
          <w:p w:rsidR="00852FD6" w:rsidRPr="005D36EC" w:rsidRDefault="00295628" w:rsidP="00852FD6">
            <w:pPr>
              <w:pStyle w:val="Prrafodelista"/>
              <w:numPr>
                <w:ilvl w:val="0"/>
                <w:numId w:val="2"/>
              </w:numPr>
              <w:rPr>
                <w:rFonts w:asciiTheme="majorHAnsi" w:hAnsiTheme="majorHAnsi"/>
                <w:sz w:val="28"/>
                <w:szCs w:val="28"/>
              </w:rPr>
            </w:pPr>
            <w:r w:rsidRPr="005D36EC">
              <w:rPr>
                <w:rFonts w:asciiTheme="majorHAnsi" w:hAnsiTheme="majorHAnsi"/>
                <w:sz w:val="28"/>
                <w:szCs w:val="28"/>
              </w:rPr>
              <w:t>MATERIAL   PARA LA</w:t>
            </w:r>
            <w:r w:rsidR="00852FD6" w:rsidRPr="005D36EC">
              <w:rPr>
                <w:rFonts w:asciiTheme="majorHAnsi" w:hAnsiTheme="majorHAnsi"/>
                <w:sz w:val="28"/>
                <w:szCs w:val="28"/>
              </w:rPr>
              <w:t xml:space="preserve">ELABORACION DE MODULOS, AVES  </w:t>
            </w:r>
          </w:p>
        </w:tc>
        <w:tc>
          <w:tcPr>
            <w:tcW w:w="1051"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416</w:t>
            </w:r>
          </w:p>
          <w:p w:rsidR="00852FD6" w:rsidRPr="005D36EC" w:rsidRDefault="00852FD6" w:rsidP="00852FD6">
            <w:pPr>
              <w:rPr>
                <w:rFonts w:asciiTheme="majorHAnsi" w:hAnsiTheme="majorHAnsi"/>
                <w:sz w:val="28"/>
                <w:szCs w:val="28"/>
              </w:rPr>
            </w:pPr>
          </w:p>
        </w:tc>
        <w:tc>
          <w:tcPr>
            <w:tcW w:w="846"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139</w:t>
            </w:r>
          </w:p>
        </w:tc>
        <w:tc>
          <w:tcPr>
            <w:tcW w:w="987"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555</w:t>
            </w:r>
          </w:p>
        </w:tc>
      </w:tr>
      <w:tr w:rsidR="00852FD6" w:rsidRPr="005D36EC" w:rsidTr="00852FD6">
        <w:tblPrEx>
          <w:tblCellMar>
            <w:left w:w="108" w:type="dxa"/>
            <w:right w:w="108" w:type="dxa"/>
          </w:tblCellMar>
          <w:tblLook w:val="04A0" w:firstRow="1" w:lastRow="0" w:firstColumn="1" w:lastColumn="0" w:noHBand="0" w:noVBand="1"/>
        </w:tblPrEx>
        <w:trPr>
          <w:trHeight w:val="994"/>
        </w:trPr>
        <w:tc>
          <w:tcPr>
            <w:tcW w:w="562"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7 </w:t>
            </w:r>
          </w:p>
        </w:tc>
        <w:tc>
          <w:tcPr>
            <w:tcW w:w="2410"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CONVIVIOS   </w:t>
            </w:r>
          </w:p>
        </w:tc>
        <w:tc>
          <w:tcPr>
            <w:tcW w:w="4067" w:type="dxa"/>
          </w:tcPr>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EXCURSIONES, DESAYUNOS, </w:t>
            </w: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INTERCAMBIOS, </w:t>
            </w: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CONVIVIOS NAVIDEÑO/ COMITÉ ORGANIZADOS  </w:t>
            </w:r>
          </w:p>
        </w:tc>
        <w:tc>
          <w:tcPr>
            <w:tcW w:w="1051"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1,216</w:t>
            </w:r>
          </w:p>
        </w:tc>
        <w:tc>
          <w:tcPr>
            <w:tcW w:w="846"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151</w:t>
            </w:r>
          </w:p>
        </w:tc>
        <w:tc>
          <w:tcPr>
            <w:tcW w:w="987" w:type="dxa"/>
          </w:tcPr>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p>
          <w:p w:rsidR="00852FD6" w:rsidRPr="005D36EC" w:rsidRDefault="00852FD6" w:rsidP="00852FD6">
            <w:pPr>
              <w:rPr>
                <w:rFonts w:asciiTheme="majorHAnsi" w:hAnsiTheme="majorHAnsi"/>
                <w:sz w:val="28"/>
                <w:szCs w:val="28"/>
              </w:rPr>
            </w:pPr>
            <w:r w:rsidRPr="005D36EC">
              <w:rPr>
                <w:rFonts w:asciiTheme="majorHAnsi" w:hAnsiTheme="majorHAnsi"/>
                <w:sz w:val="28"/>
                <w:szCs w:val="28"/>
              </w:rPr>
              <w:t>1,367</w:t>
            </w:r>
          </w:p>
        </w:tc>
      </w:tr>
      <w:tr w:rsidR="00852FD6" w:rsidRPr="005D36EC" w:rsidTr="00852FD6">
        <w:tblPrEx>
          <w:tblCellMar>
            <w:left w:w="108" w:type="dxa"/>
            <w:right w:w="108" w:type="dxa"/>
          </w:tblCellMar>
          <w:tblLook w:val="04A0" w:firstRow="1" w:lastRow="0" w:firstColumn="1" w:lastColumn="0" w:noHBand="0" w:noVBand="1"/>
        </w:tblPrEx>
        <w:trPr>
          <w:trHeight w:val="170"/>
        </w:trPr>
        <w:tc>
          <w:tcPr>
            <w:tcW w:w="562" w:type="dxa"/>
          </w:tcPr>
          <w:p w:rsidR="00852FD6" w:rsidRPr="005D36EC" w:rsidRDefault="00852FD6" w:rsidP="00852FD6">
            <w:pPr>
              <w:rPr>
                <w:rFonts w:asciiTheme="majorHAnsi" w:hAnsiTheme="majorHAnsi"/>
                <w:sz w:val="28"/>
                <w:szCs w:val="28"/>
              </w:rPr>
            </w:pPr>
          </w:p>
        </w:tc>
        <w:tc>
          <w:tcPr>
            <w:tcW w:w="2410" w:type="dxa"/>
          </w:tcPr>
          <w:p w:rsidR="00852FD6" w:rsidRPr="005D36EC" w:rsidRDefault="00852FD6" w:rsidP="00852FD6">
            <w:pPr>
              <w:rPr>
                <w:rFonts w:asciiTheme="majorHAnsi" w:hAnsiTheme="majorHAnsi"/>
                <w:sz w:val="28"/>
                <w:szCs w:val="28"/>
              </w:rPr>
            </w:pPr>
          </w:p>
        </w:tc>
        <w:tc>
          <w:tcPr>
            <w:tcW w:w="4067" w:type="dxa"/>
          </w:tcPr>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 SUBTOTAL    </w:t>
            </w:r>
          </w:p>
        </w:tc>
        <w:tc>
          <w:tcPr>
            <w:tcW w:w="1051" w:type="dxa"/>
          </w:tcPr>
          <w:p w:rsidR="00852FD6" w:rsidRPr="005D36EC" w:rsidRDefault="00852FD6" w:rsidP="00852FD6">
            <w:pPr>
              <w:rPr>
                <w:rFonts w:asciiTheme="majorHAnsi" w:hAnsiTheme="majorHAnsi"/>
                <w:sz w:val="28"/>
                <w:szCs w:val="28"/>
              </w:rPr>
            </w:pPr>
            <w:r w:rsidRPr="005D36EC">
              <w:rPr>
                <w:rFonts w:asciiTheme="majorHAnsi" w:hAnsiTheme="majorHAnsi"/>
                <w:sz w:val="28"/>
                <w:szCs w:val="28"/>
              </w:rPr>
              <w:t>6,340</w:t>
            </w:r>
          </w:p>
        </w:tc>
        <w:tc>
          <w:tcPr>
            <w:tcW w:w="846" w:type="dxa"/>
          </w:tcPr>
          <w:p w:rsidR="00852FD6" w:rsidRPr="005D36EC" w:rsidRDefault="00852FD6" w:rsidP="00852FD6">
            <w:pPr>
              <w:rPr>
                <w:rFonts w:asciiTheme="majorHAnsi" w:hAnsiTheme="majorHAnsi"/>
                <w:sz w:val="28"/>
                <w:szCs w:val="28"/>
              </w:rPr>
            </w:pPr>
            <w:r w:rsidRPr="005D36EC">
              <w:rPr>
                <w:rFonts w:asciiTheme="majorHAnsi" w:hAnsiTheme="majorHAnsi"/>
                <w:sz w:val="28"/>
                <w:szCs w:val="28"/>
              </w:rPr>
              <w:t>847</w:t>
            </w:r>
          </w:p>
        </w:tc>
        <w:tc>
          <w:tcPr>
            <w:tcW w:w="987" w:type="dxa"/>
          </w:tcPr>
          <w:p w:rsidR="00852FD6" w:rsidRPr="005D36EC" w:rsidRDefault="00852FD6" w:rsidP="00852FD6">
            <w:pPr>
              <w:rPr>
                <w:rFonts w:asciiTheme="majorHAnsi" w:hAnsiTheme="majorHAnsi"/>
                <w:sz w:val="28"/>
                <w:szCs w:val="28"/>
              </w:rPr>
            </w:pPr>
            <w:r w:rsidRPr="005D36EC">
              <w:rPr>
                <w:rFonts w:asciiTheme="majorHAnsi" w:hAnsiTheme="majorHAnsi"/>
                <w:sz w:val="28"/>
                <w:szCs w:val="28"/>
              </w:rPr>
              <w:t xml:space="preserve">7,187 </w:t>
            </w:r>
          </w:p>
        </w:tc>
      </w:tr>
      <w:tr w:rsidR="00852FD6" w:rsidRPr="005D36EC" w:rsidTr="00852FD6">
        <w:tblPrEx>
          <w:tblCellMar>
            <w:left w:w="108" w:type="dxa"/>
            <w:right w:w="108" w:type="dxa"/>
          </w:tblCellMar>
          <w:tblLook w:val="04A0" w:firstRow="1" w:lastRow="0" w:firstColumn="1" w:lastColumn="0" w:noHBand="0" w:noVBand="1"/>
        </w:tblPrEx>
        <w:trPr>
          <w:trHeight w:val="170"/>
        </w:trPr>
        <w:tc>
          <w:tcPr>
            <w:tcW w:w="8936" w:type="dxa"/>
            <w:gridSpan w:val="5"/>
          </w:tcPr>
          <w:p w:rsidR="00852FD6" w:rsidRPr="005D36EC" w:rsidRDefault="00852FD6" w:rsidP="00852FD6">
            <w:pPr>
              <w:tabs>
                <w:tab w:val="left" w:pos="7453"/>
              </w:tabs>
              <w:rPr>
                <w:rFonts w:asciiTheme="majorHAnsi" w:hAnsiTheme="majorHAnsi"/>
                <w:sz w:val="28"/>
                <w:szCs w:val="28"/>
              </w:rPr>
            </w:pPr>
            <w:r w:rsidRPr="005D36EC">
              <w:rPr>
                <w:rFonts w:asciiTheme="majorHAnsi" w:hAnsiTheme="majorHAnsi"/>
                <w:sz w:val="28"/>
                <w:szCs w:val="28"/>
              </w:rPr>
              <w:t xml:space="preserve">                                                                               TOTAL </w:t>
            </w:r>
            <w:r w:rsidR="00167BB2" w:rsidRPr="005D36EC">
              <w:rPr>
                <w:rFonts w:asciiTheme="majorHAnsi" w:hAnsiTheme="majorHAnsi"/>
                <w:sz w:val="28"/>
                <w:szCs w:val="28"/>
              </w:rPr>
              <w:t xml:space="preserve"> </w:t>
            </w:r>
            <w:r w:rsidRPr="005D36EC">
              <w:rPr>
                <w:rFonts w:asciiTheme="majorHAnsi" w:hAnsiTheme="majorHAnsi"/>
                <w:sz w:val="28"/>
                <w:szCs w:val="28"/>
              </w:rPr>
              <w:tab/>
              <w:t xml:space="preserve">7,187 </w:t>
            </w:r>
          </w:p>
        </w:tc>
        <w:tc>
          <w:tcPr>
            <w:tcW w:w="987" w:type="dxa"/>
          </w:tcPr>
          <w:p w:rsidR="00852FD6" w:rsidRPr="005D36EC" w:rsidRDefault="00852FD6" w:rsidP="00852FD6">
            <w:pPr>
              <w:rPr>
                <w:rFonts w:asciiTheme="majorHAnsi" w:hAnsiTheme="majorHAnsi"/>
                <w:sz w:val="28"/>
                <w:szCs w:val="28"/>
              </w:rPr>
            </w:pPr>
          </w:p>
        </w:tc>
      </w:tr>
    </w:tbl>
    <w:p w:rsidR="00C21B58" w:rsidRPr="005D36EC" w:rsidRDefault="00C21B58" w:rsidP="00880FFC">
      <w:pPr>
        <w:tabs>
          <w:tab w:val="left" w:pos="3852"/>
        </w:tabs>
        <w:rPr>
          <w:rFonts w:asciiTheme="majorHAnsi" w:hAnsiTheme="majorHAnsi"/>
          <w:sz w:val="28"/>
          <w:szCs w:val="28"/>
        </w:rPr>
      </w:pPr>
    </w:p>
    <w:p w:rsidR="00C21B58" w:rsidRPr="005D36EC" w:rsidRDefault="00C21B58" w:rsidP="00880FFC">
      <w:pPr>
        <w:tabs>
          <w:tab w:val="left" w:pos="3852"/>
        </w:tabs>
        <w:rPr>
          <w:rFonts w:asciiTheme="majorHAnsi" w:hAnsiTheme="majorHAnsi"/>
          <w:sz w:val="28"/>
          <w:szCs w:val="28"/>
        </w:rPr>
      </w:pPr>
    </w:p>
    <w:p w:rsidR="00080E6D" w:rsidRPr="005D36EC" w:rsidRDefault="00080E6D" w:rsidP="008E20F3">
      <w:pPr>
        <w:tabs>
          <w:tab w:val="left" w:pos="3852"/>
        </w:tabs>
        <w:jc w:val="both"/>
        <w:rPr>
          <w:rFonts w:asciiTheme="majorHAnsi" w:hAnsiTheme="majorHAnsi" w:cs="Arial"/>
          <w:sz w:val="28"/>
          <w:szCs w:val="28"/>
        </w:rPr>
      </w:pPr>
      <w:r w:rsidRPr="005D36EC">
        <w:rPr>
          <w:rFonts w:asciiTheme="majorHAnsi" w:hAnsiTheme="majorHAnsi" w:cs="Arial"/>
          <w:sz w:val="28"/>
          <w:szCs w:val="28"/>
        </w:rPr>
        <w:t>LOGROS Y RESULTADOS</w:t>
      </w:r>
    </w:p>
    <w:p w:rsidR="009660F7" w:rsidRPr="005D36EC" w:rsidRDefault="00295628" w:rsidP="00714E68">
      <w:pPr>
        <w:pStyle w:val="Prrafodelista"/>
        <w:numPr>
          <w:ilvl w:val="0"/>
          <w:numId w:val="2"/>
        </w:numPr>
        <w:tabs>
          <w:tab w:val="left" w:pos="3852"/>
        </w:tabs>
        <w:jc w:val="both"/>
        <w:rPr>
          <w:rFonts w:asciiTheme="majorHAnsi" w:hAnsiTheme="majorHAnsi" w:cs="Arial"/>
          <w:sz w:val="28"/>
          <w:szCs w:val="28"/>
        </w:rPr>
      </w:pPr>
      <w:r w:rsidRPr="005D36EC">
        <w:rPr>
          <w:rFonts w:asciiTheme="majorHAnsi" w:hAnsiTheme="majorHAnsi" w:cs="Arial"/>
          <w:b/>
          <w:sz w:val="28"/>
          <w:szCs w:val="28"/>
        </w:rPr>
        <w:t>Salud preventiva;</w:t>
      </w:r>
      <w:r w:rsidRPr="005D36EC">
        <w:rPr>
          <w:rFonts w:asciiTheme="majorHAnsi" w:hAnsiTheme="majorHAnsi" w:cs="Arial"/>
          <w:sz w:val="28"/>
          <w:szCs w:val="28"/>
        </w:rPr>
        <w:t xml:space="preserve">  se realizaron 10 jornadas de mamografía y citología beneficiando  mujeres de avanzada  edad  de las diferentes comunidades del municipio de Nejapa, con el objetivo de contribuir a la salud mental se llevó a cabo 11  talleres de auto cuido, así  también se realizaron 3  jornadas  de   salud en las  comunidades, casco urbano, y san jerónimo los planes   atendiendo un total de  señoras 1,001  y señores 91 haciendo una cantidad de  1,092</w:t>
      </w:r>
    </w:p>
    <w:p w:rsidR="00295628" w:rsidRPr="005D36EC" w:rsidRDefault="00295628" w:rsidP="00714E68">
      <w:pPr>
        <w:pStyle w:val="Prrafodelista"/>
        <w:numPr>
          <w:ilvl w:val="0"/>
          <w:numId w:val="2"/>
        </w:numPr>
        <w:tabs>
          <w:tab w:val="left" w:pos="3852"/>
        </w:tabs>
        <w:jc w:val="both"/>
        <w:rPr>
          <w:rFonts w:asciiTheme="majorHAnsi" w:hAnsiTheme="majorHAnsi" w:cs="Arial"/>
          <w:sz w:val="28"/>
          <w:szCs w:val="28"/>
        </w:rPr>
      </w:pPr>
      <w:r w:rsidRPr="005D36EC">
        <w:rPr>
          <w:rFonts w:asciiTheme="majorHAnsi" w:hAnsiTheme="majorHAnsi" w:cs="Arial"/>
          <w:color w:val="1F3864" w:themeColor="accent5" w:themeShade="80"/>
          <w:sz w:val="28"/>
          <w:szCs w:val="28"/>
        </w:rPr>
        <w:t>Participación  ciudadana</w:t>
      </w:r>
      <w:r w:rsidR="008E20F3" w:rsidRPr="005D36EC">
        <w:rPr>
          <w:rFonts w:asciiTheme="majorHAnsi" w:hAnsiTheme="majorHAnsi" w:cs="Arial"/>
          <w:color w:val="1F3864" w:themeColor="accent5" w:themeShade="80"/>
          <w:sz w:val="28"/>
          <w:szCs w:val="28"/>
        </w:rPr>
        <w:t xml:space="preserve">: </w:t>
      </w:r>
      <w:r w:rsidR="008E20F3" w:rsidRPr="005D36EC">
        <w:rPr>
          <w:rFonts w:asciiTheme="majorHAnsi" w:hAnsiTheme="majorHAnsi" w:cs="Arial"/>
          <w:sz w:val="28"/>
          <w:szCs w:val="28"/>
        </w:rPr>
        <w:t xml:space="preserve">cumpliendo  con la ley de atención integral para la persona adulta mayor el cual en su literal K </w:t>
      </w:r>
    </w:p>
    <w:p w:rsidR="00714E68" w:rsidRPr="005D36EC" w:rsidRDefault="008E20F3" w:rsidP="00714E68">
      <w:pPr>
        <w:pStyle w:val="Prrafodelista"/>
        <w:numPr>
          <w:ilvl w:val="0"/>
          <w:numId w:val="4"/>
        </w:numPr>
        <w:spacing w:line="360" w:lineRule="auto"/>
        <w:jc w:val="both"/>
        <w:rPr>
          <w:rFonts w:asciiTheme="majorHAnsi" w:hAnsiTheme="majorHAnsi" w:cs="Arial"/>
          <w:sz w:val="28"/>
          <w:szCs w:val="28"/>
          <w:lang w:val="es-MX"/>
        </w:rPr>
      </w:pPr>
      <w:r w:rsidRPr="005D36EC">
        <w:rPr>
          <w:rFonts w:asciiTheme="majorHAnsi" w:hAnsiTheme="majorHAnsi" w:cs="Arial"/>
          <w:sz w:val="28"/>
          <w:szCs w:val="28"/>
          <w:lang w:val="es-MX"/>
        </w:rPr>
        <w:t xml:space="preserve">Fomentar la participación de personas adultas mayores en espacios municipales intergeneracionales y e interculturales.  Se desarrollaron  asambleas mensuales, monitoreo de comité, festivales comunitarios, conformación de comité de las cuales se tuvo una participación activa de 2,054 mujeres  y  300 </w:t>
      </w:r>
      <w:r w:rsidR="00714E68" w:rsidRPr="005D36EC">
        <w:rPr>
          <w:rFonts w:asciiTheme="majorHAnsi" w:hAnsiTheme="majorHAnsi" w:cs="Arial"/>
          <w:sz w:val="28"/>
          <w:szCs w:val="28"/>
          <w:lang w:val="es-MX"/>
        </w:rPr>
        <w:t>hombres</w:t>
      </w:r>
      <w:r w:rsidRPr="005D36EC">
        <w:rPr>
          <w:rFonts w:asciiTheme="majorHAnsi" w:hAnsiTheme="majorHAnsi" w:cs="Arial"/>
          <w:sz w:val="28"/>
          <w:szCs w:val="28"/>
          <w:lang w:val="es-MX"/>
        </w:rPr>
        <w:t xml:space="preserve"> haciendo un total de 2,354</w:t>
      </w:r>
    </w:p>
    <w:p w:rsidR="005D36EC" w:rsidRDefault="005D36EC" w:rsidP="00714E68">
      <w:pPr>
        <w:spacing w:line="360" w:lineRule="auto"/>
        <w:ind w:left="360"/>
        <w:jc w:val="both"/>
        <w:rPr>
          <w:rFonts w:asciiTheme="majorHAnsi" w:hAnsiTheme="majorHAnsi" w:cs="Arial"/>
          <w:sz w:val="28"/>
          <w:szCs w:val="28"/>
          <w:lang w:val="es-MX"/>
        </w:rPr>
      </w:pPr>
    </w:p>
    <w:p w:rsidR="005D36EC" w:rsidRDefault="005D36EC" w:rsidP="00714E68">
      <w:pPr>
        <w:spacing w:line="360" w:lineRule="auto"/>
        <w:ind w:left="360"/>
        <w:jc w:val="both"/>
        <w:rPr>
          <w:rFonts w:asciiTheme="majorHAnsi" w:hAnsiTheme="majorHAnsi" w:cs="Arial"/>
          <w:sz w:val="28"/>
          <w:szCs w:val="28"/>
          <w:lang w:val="es-MX"/>
        </w:rPr>
      </w:pPr>
    </w:p>
    <w:p w:rsidR="005D36EC" w:rsidRDefault="005D36EC" w:rsidP="00714E68">
      <w:pPr>
        <w:spacing w:line="360" w:lineRule="auto"/>
        <w:ind w:left="360"/>
        <w:jc w:val="both"/>
        <w:rPr>
          <w:rFonts w:asciiTheme="majorHAnsi" w:hAnsiTheme="majorHAnsi" w:cs="Arial"/>
          <w:sz w:val="28"/>
          <w:szCs w:val="28"/>
          <w:lang w:val="es-MX"/>
        </w:rPr>
      </w:pPr>
    </w:p>
    <w:p w:rsidR="009660F7" w:rsidRPr="005D36EC" w:rsidRDefault="008E20F3" w:rsidP="00714E68">
      <w:pPr>
        <w:spacing w:line="360" w:lineRule="auto"/>
        <w:ind w:left="360"/>
        <w:jc w:val="both"/>
        <w:rPr>
          <w:rFonts w:asciiTheme="majorHAnsi" w:hAnsiTheme="majorHAnsi" w:cs="Arial"/>
          <w:sz w:val="28"/>
          <w:szCs w:val="28"/>
          <w:lang w:val="es-MX"/>
        </w:rPr>
      </w:pPr>
      <w:r w:rsidRPr="005D36EC">
        <w:rPr>
          <w:rFonts w:asciiTheme="majorHAnsi" w:hAnsiTheme="majorHAnsi" w:cs="Arial"/>
          <w:sz w:val="28"/>
          <w:szCs w:val="28"/>
          <w:lang w:val="es-MX"/>
        </w:rPr>
        <w:t>Promover y apoyar actividades de valorización y sensibilización sobre los aportes de</w:t>
      </w:r>
    </w:p>
    <w:p w:rsidR="00481C78" w:rsidRPr="005D36EC" w:rsidRDefault="00714E68" w:rsidP="00481C78">
      <w:pPr>
        <w:numPr>
          <w:ilvl w:val="0"/>
          <w:numId w:val="6"/>
        </w:numPr>
        <w:shd w:val="clear" w:color="auto" w:fill="FFFFFF"/>
        <w:spacing w:after="60" w:line="240" w:lineRule="auto"/>
        <w:jc w:val="both"/>
        <w:rPr>
          <w:rFonts w:asciiTheme="majorHAnsi" w:hAnsiTheme="majorHAnsi"/>
          <w:sz w:val="28"/>
          <w:szCs w:val="28"/>
        </w:rPr>
      </w:pPr>
      <w:r w:rsidRPr="005D36EC">
        <w:rPr>
          <w:rFonts w:asciiTheme="majorHAnsi" w:hAnsiTheme="majorHAnsi"/>
          <w:b/>
          <w:sz w:val="28"/>
          <w:szCs w:val="28"/>
        </w:rPr>
        <w:t>Soberanía alimentaria:</w:t>
      </w:r>
      <w:r w:rsidRPr="005D36EC">
        <w:rPr>
          <w:rFonts w:asciiTheme="majorHAnsi" w:hAnsiTheme="majorHAnsi"/>
          <w:sz w:val="28"/>
          <w:szCs w:val="28"/>
        </w:rPr>
        <w:t xml:space="preserve"> una participación activa  de grupos de adultos mayores organizados llevaron a cabo e impulsaron jornadas de fortalecimiento   de las habilidades productivas  del adulto mayor  en las comunidades, Granja el Milagro Comunidad Américas 3 y 4 y el casco urbano, cultivando rábano, pepino, tomate, repollo, chile verde, berenjena, cilantro, papaya, mora, yuca, chipilín, frijol de rienda, loroco, flor de Jamaica. Obteniendo así buenas cosechas en sus huertos urbanos es importante destacar la partición   comité organizados por medio de los adultos mayores,  </w:t>
      </w:r>
      <w:r w:rsidR="00481C78" w:rsidRPr="005D36EC">
        <w:rPr>
          <w:rFonts w:asciiTheme="majorHAnsi" w:hAnsiTheme="majorHAnsi"/>
          <w:sz w:val="28"/>
          <w:szCs w:val="28"/>
        </w:rPr>
        <w:t xml:space="preserve">mujeres 384 y hombres 79  total 460 </w:t>
      </w:r>
    </w:p>
    <w:p w:rsidR="00714E68" w:rsidRPr="005D36EC" w:rsidRDefault="00714E68" w:rsidP="00714E68">
      <w:pPr>
        <w:shd w:val="clear" w:color="auto" w:fill="FFFFFF"/>
        <w:spacing w:after="60" w:line="240" w:lineRule="auto"/>
        <w:rPr>
          <w:rFonts w:asciiTheme="majorHAnsi" w:eastAsia="Times New Roman" w:hAnsiTheme="majorHAnsi" w:cs="Arial"/>
          <w:color w:val="1F1F1F"/>
          <w:sz w:val="28"/>
          <w:szCs w:val="28"/>
          <w:lang w:eastAsia="es-SV"/>
        </w:rPr>
      </w:pPr>
      <w:r w:rsidRPr="005D36EC">
        <w:rPr>
          <w:rFonts w:asciiTheme="majorHAnsi" w:eastAsia="Times New Roman" w:hAnsiTheme="majorHAnsi" w:cs="Arial"/>
          <w:color w:val="1F1F1F"/>
          <w:sz w:val="28"/>
          <w:szCs w:val="28"/>
          <w:lang w:eastAsia="es-SV"/>
        </w:rPr>
        <w:t>Apostar por </w:t>
      </w:r>
      <w:r w:rsidRPr="005D36EC">
        <w:rPr>
          <w:rFonts w:asciiTheme="majorHAnsi" w:eastAsia="Times New Roman" w:hAnsiTheme="majorHAnsi" w:cs="Arial"/>
          <w:b/>
          <w:bCs/>
          <w:color w:val="1F1F1F"/>
          <w:sz w:val="28"/>
          <w:szCs w:val="28"/>
          <w:lang w:eastAsia="es-SV"/>
        </w:rPr>
        <w:t>un</w:t>
      </w:r>
      <w:r w:rsidRPr="005D36EC">
        <w:rPr>
          <w:rFonts w:asciiTheme="majorHAnsi" w:eastAsia="Times New Roman" w:hAnsiTheme="majorHAnsi" w:cs="Arial"/>
          <w:color w:val="1F1F1F"/>
          <w:sz w:val="28"/>
          <w:szCs w:val="28"/>
          <w:lang w:eastAsia="es-SV"/>
        </w:rPr>
        <w:t xml:space="preserve"> modelo que promueve sistemas de producción menos dependientes del uso de insumos. </w:t>
      </w:r>
    </w:p>
    <w:p w:rsidR="00714E68" w:rsidRPr="00714E68" w:rsidRDefault="00714E68" w:rsidP="00714E68">
      <w:pPr>
        <w:shd w:val="clear" w:color="auto" w:fill="FFFFFF"/>
        <w:spacing w:after="60" w:line="240" w:lineRule="auto"/>
        <w:rPr>
          <w:rFonts w:asciiTheme="majorHAnsi" w:eastAsia="Times New Roman" w:hAnsiTheme="majorHAnsi" w:cs="Arial"/>
          <w:color w:val="1F1F1F"/>
          <w:sz w:val="28"/>
          <w:szCs w:val="28"/>
          <w:lang w:eastAsia="es-SV"/>
        </w:rPr>
      </w:pPr>
      <w:r w:rsidRPr="00714E68">
        <w:rPr>
          <w:rFonts w:asciiTheme="majorHAnsi" w:eastAsia="Times New Roman" w:hAnsiTheme="majorHAnsi" w:cs="Arial"/>
          <w:color w:val="1F1F1F"/>
          <w:sz w:val="28"/>
          <w:szCs w:val="28"/>
          <w:lang w:eastAsia="es-SV"/>
        </w:rPr>
        <w:t>Fomentar la producción local como la base principal de producción de alimentos.</w:t>
      </w:r>
    </w:p>
    <w:p w:rsidR="00C21B58" w:rsidRPr="005D36EC" w:rsidRDefault="00C21B58" w:rsidP="00880FFC">
      <w:pPr>
        <w:tabs>
          <w:tab w:val="left" w:pos="3852"/>
        </w:tabs>
        <w:rPr>
          <w:rFonts w:asciiTheme="majorHAnsi" w:eastAsia="Times New Roman" w:hAnsiTheme="majorHAnsi" w:cs="Arial"/>
          <w:color w:val="1F1F1F"/>
          <w:sz w:val="28"/>
          <w:szCs w:val="28"/>
          <w:lang w:eastAsia="es-SV"/>
        </w:rPr>
      </w:pPr>
    </w:p>
    <w:p w:rsidR="00481C78" w:rsidRPr="005D36EC" w:rsidRDefault="00481C78" w:rsidP="00481C78">
      <w:pPr>
        <w:pStyle w:val="Prrafodelista"/>
        <w:numPr>
          <w:ilvl w:val="0"/>
          <w:numId w:val="6"/>
        </w:numPr>
        <w:tabs>
          <w:tab w:val="left" w:pos="3852"/>
        </w:tabs>
        <w:rPr>
          <w:rFonts w:asciiTheme="majorHAnsi" w:eastAsia="Times New Roman" w:hAnsiTheme="majorHAnsi" w:cs="Arial"/>
          <w:b/>
          <w:sz w:val="28"/>
          <w:szCs w:val="28"/>
          <w:lang w:eastAsia="es-SV"/>
        </w:rPr>
      </w:pPr>
      <w:r w:rsidRPr="005D36EC">
        <w:rPr>
          <w:rFonts w:asciiTheme="majorHAnsi" w:eastAsia="Times New Roman" w:hAnsiTheme="majorHAnsi" w:cs="Arial"/>
          <w:b/>
          <w:sz w:val="28"/>
          <w:szCs w:val="28"/>
          <w:lang w:eastAsia="es-SV"/>
        </w:rPr>
        <w:t>Talleres de terapia ocupacional</w:t>
      </w:r>
      <w:r w:rsidR="009C4D4B" w:rsidRPr="005D36EC">
        <w:rPr>
          <w:rFonts w:asciiTheme="majorHAnsi" w:eastAsia="Times New Roman" w:hAnsiTheme="majorHAnsi" w:cs="Arial"/>
          <w:b/>
          <w:sz w:val="28"/>
          <w:szCs w:val="28"/>
          <w:lang w:eastAsia="es-SV"/>
        </w:rPr>
        <w:t xml:space="preserve">: </w:t>
      </w:r>
    </w:p>
    <w:p w:rsidR="00AF5FEB" w:rsidRPr="005D36EC" w:rsidRDefault="009C4D4B" w:rsidP="005D36EC">
      <w:pPr>
        <w:pStyle w:val="Prrafodelista"/>
        <w:tabs>
          <w:tab w:val="left" w:pos="3852"/>
        </w:tabs>
        <w:rPr>
          <w:rFonts w:asciiTheme="majorHAnsi" w:hAnsiTheme="majorHAnsi" w:cs="Arial"/>
          <w:color w:val="313131"/>
          <w:sz w:val="28"/>
          <w:szCs w:val="28"/>
          <w:shd w:val="clear" w:color="auto" w:fill="F9F9F9"/>
        </w:rPr>
      </w:pPr>
      <w:r w:rsidRPr="005D36EC">
        <w:rPr>
          <w:rFonts w:asciiTheme="majorHAnsi" w:hAnsiTheme="majorHAnsi" w:cs="Arial"/>
          <w:color w:val="313131"/>
          <w:sz w:val="28"/>
          <w:szCs w:val="28"/>
          <w:shd w:val="clear" w:color="auto" w:fill="F9F9F9"/>
        </w:rPr>
        <w:t>Como departamento</w:t>
      </w:r>
      <w:r w:rsidR="0047146F" w:rsidRPr="005D36EC">
        <w:rPr>
          <w:rFonts w:asciiTheme="majorHAnsi" w:hAnsiTheme="majorHAnsi" w:cs="Arial"/>
          <w:color w:val="313131"/>
          <w:sz w:val="28"/>
          <w:szCs w:val="28"/>
          <w:shd w:val="clear" w:color="auto" w:fill="F9F9F9"/>
        </w:rPr>
        <w:t xml:space="preserve">  se implementaron </w:t>
      </w:r>
      <w:r w:rsidRPr="005D36EC">
        <w:rPr>
          <w:rFonts w:asciiTheme="majorHAnsi" w:hAnsiTheme="majorHAnsi" w:cs="Arial"/>
          <w:color w:val="313131"/>
          <w:sz w:val="28"/>
          <w:szCs w:val="28"/>
          <w:shd w:val="clear" w:color="auto" w:fill="F9F9F9"/>
        </w:rPr>
        <w:t xml:space="preserve"> </w:t>
      </w:r>
      <w:r w:rsidR="00167BB2" w:rsidRPr="005D36EC">
        <w:rPr>
          <w:rFonts w:asciiTheme="majorHAnsi" w:hAnsiTheme="majorHAnsi" w:cs="Arial"/>
          <w:color w:val="313131"/>
          <w:sz w:val="28"/>
          <w:szCs w:val="28"/>
          <w:shd w:val="clear" w:color="auto" w:fill="F9F9F9"/>
        </w:rPr>
        <w:t xml:space="preserve">talleres </w:t>
      </w:r>
      <w:r w:rsidR="005D36EC" w:rsidRPr="005D36EC">
        <w:rPr>
          <w:rFonts w:asciiTheme="majorHAnsi" w:hAnsiTheme="majorHAnsi" w:cs="Arial"/>
          <w:color w:val="313131"/>
          <w:sz w:val="28"/>
          <w:szCs w:val="28"/>
          <w:shd w:val="clear" w:color="auto" w:fill="F9F9F9"/>
        </w:rPr>
        <w:t>de: bordado</w:t>
      </w:r>
      <w:r w:rsidR="0047146F" w:rsidRPr="005D36EC">
        <w:rPr>
          <w:rFonts w:asciiTheme="majorHAnsi" w:hAnsiTheme="majorHAnsi" w:cs="Arial"/>
          <w:color w:val="313131"/>
          <w:sz w:val="28"/>
          <w:szCs w:val="28"/>
          <w:shd w:val="clear" w:color="auto" w:fill="F9F9F9"/>
        </w:rPr>
        <w:t xml:space="preserve">, macramé, piñatas, centros de mesa, globos </w:t>
      </w:r>
      <w:proofErr w:type="spellStart"/>
      <w:r w:rsidR="0047146F" w:rsidRPr="005D36EC">
        <w:rPr>
          <w:rFonts w:asciiTheme="majorHAnsi" w:hAnsiTheme="majorHAnsi" w:cs="Arial"/>
          <w:color w:val="313131"/>
          <w:sz w:val="28"/>
          <w:szCs w:val="28"/>
          <w:shd w:val="clear" w:color="auto" w:fill="F9F9F9"/>
        </w:rPr>
        <w:t>cantoya</w:t>
      </w:r>
      <w:proofErr w:type="spellEnd"/>
      <w:r w:rsidR="0047146F" w:rsidRPr="005D36EC">
        <w:rPr>
          <w:rFonts w:asciiTheme="majorHAnsi" w:hAnsiTheme="majorHAnsi" w:cs="Arial"/>
          <w:color w:val="313131"/>
          <w:sz w:val="28"/>
          <w:szCs w:val="28"/>
          <w:shd w:val="clear" w:color="auto" w:fill="F9F9F9"/>
        </w:rPr>
        <w:t>,</w:t>
      </w:r>
      <w:r w:rsidR="00167BB2" w:rsidRPr="005D36EC">
        <w:rPr>
          <w:rFonts w:asciiTheme="majorHAnsi" w:hAnsiTheme="majorHAnsi" w:cs="Arial"/>
          <w:color w:val="313131"/>
          <w:sz w:val="28"/>
          <w:szCs w:val="28"/>
          <w:shd w:val="clear" w:color="auto" w:fill="F9F9F9"/>
        </w:rPr>
        <w:t xml:space="preserve"> Rosas Eternas y baile  estos talleres se desarrollaron en diferentes comunidades siendo artículos con </w:t>
      </w:r>
      <w:r w:rsidR="005D36EC" w:rsidRPr="005D36EC">
        <w:rPr>
          <w:rFonts w:asciiTheme="majorHAnsi" w:hAnsiTheme="majorHAnsi" w:cs="Arial"/>
          <w:color w:val="313131"/>
          <w:sz w:val="28"/>
          <w:szCs w:val="28"/>
          <w:shd w:val="clear" w:color="auto" w:fill="F9F9F9"/>
        </w:rPr>
        <w:t>el comité y el</w:t>
      </w:r>
      <w:r w:rsidR="00167BB2" w:rsidRPr="005D36EC">
        <w:rPr>
          <w:rFonts w:asciiTheme="majorHAnsi" w:hAnsiTheme="majorHAnsi" w:cs="Arial"/>
          <w:color w:val="313131"/>
          <w:sz w:val="28"/>
          <w:szCs w:val="28"/>
          <w:shd w:val="clear" w:color="auto" w:fill="F9F9F9"/>
        </w:rPr>
        <w:t xml:space="preserve"> </w:t>
      </w:r>
      <w:proofErr w:type="spellStart"/>
      <w:r w:rsidR="00167BB2" w:rsidRPr="005D36EC">
        <w:rPr>
          <w:rFonts w:asciiTheme="majorHAnsi" w:hAnsiTheme="majorHAnsi" w:cs="Arial"/>
          <w:color w:val="313131"/>
          <w:sz w:val="28"/>
          <w:szCs w:val="28"/>
          <w:shd w:val="clear" w:color="auto" w:fill="F9F9F9"/>
        </w:rPr>
        <w:t>ad</w:t>
      </w:r>
      <w:r w:rsidR="005D36EC">
        <w:rPr>
          <w:rFonts w:asciiTheme="majorHAnsi" w:hAnsiTheme="majorHAnsi" w:cs="Arial"/>
          <w:color w:val="313131"/>
          <w:sz w:val="28"/>
          <w:szCs w:val="28"/>
          <w:shd w:val="clear" w:color="auto" w:fill="F9F9F9"/>
        </w:rPr>
        <w:t>e</w:t>
      </w:r>
      <w:r w:rsidR="00167BB2" w:rsidRPr="005D36EC">
        <w:rPr>
          <w:rFonts w:asciiTheme="majorHAnsi" w:hAnsiTheme="majorHAnsi" w:cs="Arial"/>
          <w:color w:val="313131"/>
          <w:sz w:val="28"/>
          <w:szCs w:val="28"/>
          <w:shd w:val="clear" w:color="auto" w:fill="F9F9F9"/>
        </w:rPr>
        <w:t>scos</w:t>
      </w:r>
      <w:proofErr w:type="spellEnd"/>
      <w:r w:rsidR="00167BB2" w:rsidRPr="005D36EC">
        <w:rPr>
          <w:rFonts w:asciiTheme="majorHAnsi" w:hAnsiTheme="majorHAnsi" w:cs="Arial"/>
          <w:color w:val="313131"/>
          <w:sz w:val="28"/>
          <w:szCs w:val="28"/>
          <w:shd w:val="clear" w:color="auto" w:fill="F9F9F9"/>
        </w:rPr>
        <w:t xml:space="preserve">   </w:t>
      </w:r>
    </w:p>
    <w:p w:rsidR="00AF5FEB" w:rsidRPr="005D36EC" w:rsidRDefault="00AF5FEB" w:rsidP="00AF5FEB">
      <w:pPr>
        <w:pStyle w:val="Prrafodelista"/>
        <w:tabs>
          <w:tab w:val="left" w:pos="3852"/>
        </w:tabs>
        <w:rPr>
          <w:rFonts w:asciiTheme="majorHAnsi" w:hAnsiTheme="majorHAnsi" w:cs="Arial"/>
          <w:color w:val="313131"/>
          <w:sz w:val="28"/>
          <w:szCs w:val="28"/>
          <w:shd w:val="clear" w:color="auto" w:fill="F9F9F9"/>
        </w:rPr>
      </w:pPr>
    </w:p>
    <w:p w:rsidR="00AF5FEB" w:rsidRPr="005D36EC" w:rsidRDefault="00167BB2" w:rsidP="004F65E6">
      <w:pPr>
        <w:pStyle w:val="Prrafodelista"/>
        <w:tabs>
          <w:tab w:val="left" w:pos="3852"/>
        </w:tabs>
        <w:jc w:val="both"/>
        <w:rPr>
          <w:rFonts w:asciiTheme="majorHAnsi" w:hAnsiTheme="majorHAnsi" w:cs="Arial"/>
          <w:color w:val="313131"/>
          <w:sz w:val="28"/>
          <w:szCs w:val="28"/>
          <w:shd w:val="clear" w:color="auto" w:fill="F9F9F9"/>
        </w:rPr>
      </w:pPr>
      <w:r w:rsidRPr="005D36EC">
        <w:rPr>
          <w:rFonts w:asciiTheme="majorHAnsi" w:hAnsiTheme="majorHAnsi" w:cs="Arial"/>
          <w:color w:val="313131"/>
          <w:sz w:val="28"/>
          <w:szCs w:val="28"/>
          <w:shd w:val="clear" w:color="auto" w:fill="F9F9F9"/>
        </w:rPr>
        <w:t>de las zonas</w:t>
      </w:r>
      <w:r w:rsidR="00AF5FEB" w:rsidRPr="005D36EC">
        <w:rPr>
          <w:rFonts w:asciiTheme="majorHAnsi" w:hAnsiTheme="majorHAnsi" w:cs="Arial"/>
          <w:color w:val="313131"/>
          <w:sz w:val="28"/>
          <w:szCs w:val="28"/>
          <w:shd w:val="clear" w:color="auto" w:fill="F9F9F9"/>
        </w:rPr>
        <w:t xml:space="preserve"> la </w:t>
      </w:r>
      <w:proofErr w:type="spellStart"/>
      <w:proofErr w:type="gramStart"/>
      <w:r w:rsidR="00AF5FEB" w:rsidRPr="005D36EC">
        <w:rPr>
          <w:rFonts w:asciiTheme="majorHAnsi" w:hAnsiTheme="majorHAnsi" w:cs="Arial"/>
          <w:color w:val="313131"/>
          <w:sz w:val="28"/>
          <w:szCs w:val="28"/>
          <w:shd w:val="clear" w:color="auto" w:fill="F9F9F9"/>
        </w:rPr>
        <w:t>particiapcion</w:t>
      </w:r>
      <w:proofErr w:type="spellEnd"/>
      <w:r w:rsidR="00AF5FEB" w:rsidRPr="005D36EC">
        <w:rPr>
          <w:rFonts w:asciiTheme="majorHAnsi" w:hAnsiTheme="majorHAnsi" w:cs="Arial"/>
          <w:color w:val="313131"/>
          <w:sz w:val="28"/>
          <w:szCs w:val="28"/>
          <w:shd w:val="clear" w:color="auto" w:fill="F9F9F9"/>
        </w:rPr>
        <w:t xml:space="preserve">  de</w:t>
      </w:r>
      <w:proofErr w:type="gramEnd"/>
      <w:r w:rsidR="00AF5FEB" w:rsidRPr="005D36EC">
        <w:rPr>
          <w:rFonts w:asciiTheme="majorHAnsi" w:hAnsiTheme="majorHAnsi" w:cs="Arial"/>
          <w:color w:val="313131"/>
          <w:sz w:val="28"/>
          <w:szCs w:val="28"/>
          <w:shd w:val="clear" w:color="auto" w:fill="F9F9F9"/>
        </w:rPr>
        <w:t xml:space="preserve"> mujeres fue de  </w:t>
      </w:r>
      <w:r w:rsidRPr="005D36EC">
        <w:rPr>
          <w:rFonts w:asciiTheme="majorHAnsi" w:hAnsiTheme="majorHAnsi" w:cs="Arial"/>
          <w:color w:val="313131"/>
          <w:sz w:val="28"/>
          <w:szCs w:val="28"/>
          <w:shd w:val="clear" w:color="auto" w:fill="F9F9F9"/>
        </w:rPr>
        <w:t xml:space="preserve"> </w:t>
      </w:r>
      <w:r w:rsidR="00AF5FEB" w:rsidRPr="005D36EC">
        <w:rPr>
          <w:rFonts w:asciiTheme="majorHAnsi" w:hAnsiTheme="majorHAnsi" w:cs="Arial"/>
          <w:color w:val="313131"/>
          <w:sz w:val="28"/>
          <w:szCs w:val="28"/>
          <w:shd w:val="clear" w:color="auto" w:fill="F9F9F9"/>
        </w:rPr>
        <w:t>1,054</w:t>
      </w:r>
      <w:r w:rsidR="00AF5FEB" w:rsidRPr="005D36EC">
        <w:rPr>
          <w:rFonts w:asciiTheme="majorHAnsi" w:hAnsiTheme="majorHAnsi" w:cs="Arial"/>
          <w:color w:val="313131"/>
          <w:sz w:val="28"/>
          <w:szCs w:val="28"/>
          <w:shd w:val="clear" w:color="auto" w:fill="F9F9F9"/>
        </w:rPr>
        <w:tab/>
        <w:t xml:space="preserve">y hombres </w:t>
      </w:r>
    </w:p>
    <w:p w:rsidR="009C4D4B" w:rsidRPr="005D36EC" w:rsidRDefault="00AF5FEB" w:rsidP="004F65E6">
      <w:pPr>
        <w:pStyle w:val="Prrafodelista"/>
        <w:tabs>
          <w:tab w:val="left" w:pos="3852"/>
        </w:tabs>
        <w:jc w:val="both"/>
        <w:rPr>
          <w:rFonts w:asciiTheme="majorHAnsi" w:hAnsiTheme="majorHAnsi" w:cs="Arial"/>
          <w:color w:val="313131"/>
          <w:sz w:val="28"/>
          <w:szCs w:val="28"/>
          <w:shd w:val="clear" w:color="auto" w:fill="F9F9F9"/>
        </w:rPr>
      </w:pPr>
      <w:r w:rsidRPr="005D36EC">
        <w:rPr>
          <w:rFonts w:asciiTheme="majorHAnsi" w:hAnsiTheme="majorHAnsi" w:cs="Arial"/>
          <w:color w:val="313131"/>
          <w:sz w:val="28"/>
          <w:szCs w:val="28"/>
          <w:shd w:val="clear" w:color="auto" w:fill="F9F9F9"/>
        </w:rPr>
        <w:t xml:space="preserve">43 un total de 1,097, </w:t>
      </w:r>
      <w:r w:rsidR="00167BB2" w:rsidRPr="005D36EC">
        <w:rPr>
          <w:rFonts w:asciiTheme="majorHAnsi" w:hAnsiTheme="majorHAnsi" w:cs="Arial"/>
          <w:color w:val="313131"/>
          <w:sz w:val="28"/>
          <w:szCs w:val="28"/>
          <w:shd w:val="clear" w:color="auto" w:fill="F9F9F9"/>
        </w:rPr>
        <w:t xml:space="preserve"> </w:t>
      </w:r>
      <w:r w:rsidR="009C4D4B" w:rsidRPr="005D36EC">
        <w:rPr>
          <w:rFonts w:asciiTheme="majorHAnsi" w:hAnsiTheme="majorHAnsi" w:cs="Arial"/>
          <w:color w:val="313131"/>
          <w:sz w:val="28"/>
          <w:szCs w:val="28"/>
          <w:shd w:val="clear" w:color="auto" w:fill="F9F9F9"/>
        </w:rPr>
        <w:t xml:space="preserve"> </w:t>
      </w:r>
      <w:r w:rsidR="00167BB2" w:rsidRPr="005D36EC">
        <w:rPr>
          <w:rFonts w:asciiTheme="majorHAnsi" w:hAnsiTheme="majorHAnsi" w:cs="Arial"/>
          <w:color w:val="313131"/>
          <w:sz w:val="28"/>
          <w:szCs w:val="28"/>
          <w:shd w:val="clear" w:color="auto" w:fill="F9F9F9"/>
        </w:rPr>
        <w:t>l</w:t>
      </w:r>
      <w:r w:rsidR="009C4D4B" w:rsidRPr="005D36EC">
        <w:rPr>
          <w:rFonts w:asciiTheme="majorHAnsi" w:hAnsiTheme="majorHAnsi" w:cs="Arial"/>
          <w:color w:val="313131"/>
          <w:sz w:val="28"/>
          <w:szCs w:val="28"/>
          <w:shd w:val="clear" w:color="auto" w:fill="F9F9F9"/>
        </w:rPr>
        <w:t>a actividad ocupacional para adultos mayores es más que un pasatiempo, es una forma de vivir con propósito</w:t>
      </w:r>
    </w:p>
    <w:p w:rsidR="009C4D4B" w:rsidRPr="005D36EC" w:rsidRDefault="009C4D4B" w:rsidP="004F65E6">
      <w:pPr>
        <w:pStyle w:val="Prrafodelista"/>
        <w:tabs>
          <w:tab w:val="left" w:pos="3852"/>
        </w:tabs>
        <w:jc w:val="both"/>
        <w:rPr>
          <w:rFonts w:asciiTheme="majorHAnsi" w:hAnsiTheme="majorHAnsi" w:cs="Arial"/>
          <w:color w:val="313131"/>
          <w:sz w:val="28"/>
          <w:szCs w:val="28"/>
          <w:shd w:val="clear" w:color="auto" w:fill="F9F9F9"/>
        </w:rPr>
      </w:pPr>
      <w:r w:rsidRPr="005D36EC">
        <w:rPr>
          <w:rFonts w:asciiTheme="majorHAnsi" w:hAnsiTheme="majorHAnsi" w:cs="Arial"/>
          <w:color w:val="313131"/>
          <w:sz w:val="28"/>
          <w:szCs w:val="28"/>
          <w:shd w:val="clear" w:color="auto" w:fill="F9F9F9"/>
        </w:rPr>
        <w:t xml:space="preserve"> </w:t>
      </w:r>
      <w:r w:rsidR="00AF5FEB" w:rsidRPr="005D36EC">
        <w:rPr>
          <w:rFonts w:asciiTheme="majorHAnsi" w:hAnsiTheme="majorHAnsi" w:cs="Arial"/>
          <w:color w:val="313131"/>
          <w:sz w:val="28"/>
          <w:szCs w:val="28"/>
          <w:shd w:val="clear" w:color="auto" w:fill="F9F9F9"/>
        </w:rPr>
        <w:t>Incluyendo</w:t>
      </w:r>
      <w:r w:rsidRPr="005D36EC">
        <w:rPr>
          <w:rFonts w:asciiTheme="majorHAnsi" w:hAnsiTheme="majorHAnsi" w:cs="Arial"/>
          <w:color w:val="313131"/>
          <w:sz w:val="28"/>
          <w:szCs w:val="28"/>
          <w:shd w:val="clear" w:color="auto" w:fill="F9F9F9"/>
        </w:rPr>
        <w:t xml:space="preserve"> las geriátricas y lúdicas, que contribuyen a un envejecimiento activo y saludable</w:t>
      </w:r>
      <w:r w:rsidR="00167BB2" w:rsidRPr="005D36EC">
        <w:rPr>
          <w:rFonts w:asciiTheme="majorHAnsi" w:hAnsiTheme="majorHAnsi" w:cs="Arial"/>
          <w:color w:val="313131"/>
          <w:sz w:val="28"/>
          <w:szCs w:val="28"/>
          <w:shd w:val="clear" w:color="auto" w:fill="F9F9F9"/>
        </w:rPr>
        <w:t xml:space="preserve">. </w:t>
      </w:r>
    </w:p>
    <w:p w:rsidR="00AF5FEB" w:rsidRPr="005D36EC" w:rsidRDefault="00AF5FEB" w:rsidP="004F65E6">
      <w:pPr>
        <w:pStyle w:val="Prrafodelista"/>
        <w:tabs>
          <w:tab w:val="left" w:pos="3852"/>
        </w:tabs>
        <w:jc w:val="both"/>
        <w:rPr>
          <w:rFonts w:asciiTheme="majorHAnsi" w:eastAsia="Times New Roman" w:hAnsiTheme="majorHAnsi" w:cs="Arial"/>
          <w:color w:val="1F1F1F"/>
          <w:sz w:val="28"/>
          <w:szCs w:val="28"/>
          <w:lang w:eastAsia="es-SV"/>
        </w:rPr>
      </w:pPr>
    </w:p>
    <w:p w:rsidR="00322335" w:rsidRDefault="00AF5FEB" w:rsidP="004F65E6">
      <w:pPr>
        <w:pStyle w:val="Prrafodelista"/>
        <w:tabs>
          <w:tab w:val="left" w:pos="3852"/>
        </w:tabs>
        <w:jc w:val="both"/>
        <w:rPr>
          <w:rFonts w:asciiTheme="majorHAnsi" w:eastAsia="Times New Roman" w:hAnsiTheme="majorHAnsi" w:cs="Arial"/>
          <w:color w:val="1F1F1F"/>
          <w:sz w:val="28"/>
          <w:szCs w:val="28"/>
          <w:lang w:eastAsia="es-SV"/>
        </w:rPr>
      </w:pPr>
      <w:r w:rsidRPr="005D36EC">
        <w:rPr>
          <w:rFonts w:asciiTheme="majorHAnsi" w:eastAsia="Times New Roman" w:hAnsiTheme="majorHAnsi" w:cs="Arial"/>
          <w:b/>
          <w:color w:val="1F1F1F"/>
          <w:sz w:val="28"/>
          <w:szCs w:val="28"/>
          <w:lang w:eastAsia="es-SV"/>
        </w:rPr>
        <w:t>Seguridad alimentaria:</w:t>
      </w:r>
      <w:r w:rsidRPr="005D36EC">
        <w:rPr>
          <w:rFonts w:asciiTheme="majorHAnsi" w:eastAsia="Times New Roman" w:hAnsiTheme="majorHAnsi" w:cs="Arial"/>
          <w:color w:val="1F1F1F"/>
          <w:sz w:val="28"/>
          <w:szCs w:val="28"/>
          <w:lang w:eastAsia="es-SV"/>
        </w:rPr>
        <w:t xml:space="preserve"> </w:t>
      </w:r>
      <w:r w:rsidR="00546C53" w:rsidRPr="005D36EC">
        <w:rPr>
          <w:rFonts w:asciiTheme="majorHAnsi" w:eastAsia="Times New Roman" w:hAnsiTheme="majorHAnsi" w:cs="Arial"/>
          <w:color w:val="1F1F1F"/>
          <w:sz w:val="28"/>
          <w:szCs w:val="28"/>
          <w:lang w:eastAsia="es-SV"/>
        </w:rPr>
        <w:t xml:space="preserve">según censo realizado para poder llegar a las personas adultas mayores de mayor necesidad  se procedió  a hacer la </w:t>
      </w:r>
    </w:p>
    <w:p w:rsidR="00322335" w:rsidRDefault="00322335" w:rsidP="004F65E6">
      <w:pPr>
        <w:pStyle w:val="Prrafodelista"/>
        <w:tabs>
          <w:tab w:val="left" w:pos="3852"/>
        </w:tabs>
        <w:jc w:val="both"/>
        <w:rPr>
          <w:rFonts w:asciiTheme="majorHAnsi" w:eastAsia="Times New Roman" w:hAnsiTheme="majorHAnsi" w:cs="Arial"/>
          <w:color w:val="1F1F1F"/>
          <w:sz w:val="28"/>
          <w:szCs w:val="28"/>
          <w:lang w:eastAsia="es-SV"/>
        </w:rPr>
      </w:pPr>
    </w:p>
    <w:p w:rsidR="00322335" w:rsidRDefault="00322335" w:rsidP="004F65E6">
      <w:pPr>
        <w:pStyle w:val="Prrafodelista"/>
        <w:tabs>
          <w:tab w:val="left" w:pos="3852"/>
        </w:tabs>
        <w:jc w:val="both"/>
        <w:rPr>
          <w:rFonts w:asciiTheme="majorHAnsi" w:eastAsia="Times New Roman" w:hAnsiTheme="majorHAnsi" w:cs="Arial"/>
          <w:color w:val="1F1F1F"/>
          <w:sz w:val="28"/>
          <w:szCs w:val="28"/>
          <w:lang w:eastAsia="es-SV"/>
        </w:rPr>
      </w:pPr>
    </w:p>
    <w:p w:rsidR="00322335" w:rsidRDefault="00322335" w:rsidP="004F65E6">
      <w:pPr>
        <w:pStyle w:val="Prrafodelista"/>
        <w:tabs>
          <w:tab w:val="left" w:pos="3852"/>
        </w:tabs>
        <w:jc w:val="both"/>
        <w:rPr>
          <w:rFonts w:asciiTheme="majorHAnsi" w:eastAsia="Times New Roman" w:hAnsiTheme="majorHAnsi" w:cs="Arial"/>
          <w:color w:val="1F1F1F"/>
          <w:sz w:val="28"/>
          <w:szCs w:val="28"/>
          <w:lang w:eastAsia="es-SV"/>
        </w:rPr>
      </w:pPr>
    </w:p>
    <w:p w:rsidR="00546C53" w:rsidRPr="005D36EC" w:rsidRDefault="00546C53" w:rsidP="004F65E6">
      <w:pPr>
        <w:pStyle w:val="Prrafodelista"/>
        <w:tabs>
          <w:tab w:val="left" w:pos="3852"/>
        </w:tabs>
        <w:jc w:val="both"/>
        <w:rPr>
          <w:rFonts w:asciiTheme="majorHAnsi" w:eastAsia="Times New Roman" w:hAnsiTheme="majorHAnsi" w:cs="Arial"/>
          <w:color w:val="1F1F1F"/>
          <w:sz w:val="28"/>
          <w:szCs w:val="28"/>
          <w:lang w:eastAsia="es-SV"/>
        </w:rPr>
      </w:pPr>
      <w:r w:rsidRPr="005D36EC">
        <w:rPr>
          <w:rFonts w:asciiTheme="majorHAnsi" w:eastAsia="Times New Roman" w:hAnsiTheme="majorHAnsi" w:cs="Arial"/>
          <w:color w:val="1F1F1F"/>
          <w:sz w:val="28"/>
          <w:szCs w:val="28"/>
          <w:lang w:eastAsia="es-SV"/>
        </w:rPr>
        <w:t xml:space="preserve">visita casa por casa  en todo el distrito  y así tener un dato verídico y poder hacer la entrega de víveres  a los de avanzada edad   focalizados,  comunidades atendidas, Nueva Esperanza, Marías  uno, Portada, comunidad el Nance El Rosario, Castaño, El Cambio, Barrio Aldea, Calle Vieja uno, </w:t>
      </w:r>
      <w:proofErr w:type="spellStart"/>
      <w:r w:rsidRPr="005D36EC">
        <w:rPr>
          <w:rFonts w:asciiTheme="majorHAnsi" w:eastAsia="Times New Roman" w:hAnsiTheme="majorHAnsi" w:cs="Arial"/>
          <w:color w:val="1F1F1F"/>
          <w:sz w:val="28"/>
          <w:szCs w:val="28"/>
          <w:lang w:eastAsia="es-SV"/>
        </w:rPr>
        <w:t>Tultultepeque,Mapilapa</w:t>
      </w:r>
      <w:proofErr w:type="spellEnd"/>
      <w:r w:rsidRPr="005D36EC">
        <w:rPr>
          <w:rFonts w:asciiTheme="majorHAnsi" w:eastAsia="Times New Roman" w:hAnsiTheme="majorHAnsi" w:cs="Arial"/>
          <w:color w:val="1F1F1F"/>
          <w:sz w:val="28"/>
          <w:szCs w:val="28"/>
          <w:lang w:eastAsia="es-SV"/>
        </w:rPr>
        <w:t xml:space="preserve">, Angelitos 2, San Jorge, Cuesta Blanca, Américas 3 y 4 Jabalí, Casco Urbano, Anonal, Lot aldea, Terrero, Estación, Línea Férrea,  San José, los </w:t>
      </w:r>
      <w:proofErr w:type="spellStart"/>
      <w:r w:rsidRPr="005D36EC">
        <w:rPr>
          <w:rFonts w:asciiTheme="majorHAnsi" w:eastAsia="Times New Roman" w:hAnsiTheme="majorHAnsi" w:cs="Arial"/>
          <w:color w:val="1F1F1F"/>
          <w:sz w:val="28"/>
          <w:szCs w:val="28"/>
          <w:lang w:eastAsia="es-SV"/>
        </w:rPr>
        <w:t>Ortices</w:t>
      </w:r>
      <w:proofErr w:type="spellEnd"/>
      <w:r w:rsidRPr="005D36EC">
        <w:rPr>
          <w:rFonts w:asciiTheme="majorHAnsi" w:eastAsia="Times New Roman" w:hAnsiTheme="majorHAnsi" w:cs="Arial"/>
          <w:color w:val="1F1F1F"/>
          <w:sz w:val="28"/>
          <w:szCs w:val="28"/>
          <w:lang w:eastAsia="es-SV"/>
        </w:rPr>
        <w:t xml:space="preserve"> </w:t>
      </w:r>
      <w:proofErr w:type="spellStart"/>
      <w:r w:rsidRPr="005D36EC">
        <w:rPr>
          <w:rFonts w:asciiTheme="majorHAnsi" w:eastAsia="Times New Roman" w:hAnsiTheme="majorHAnsi" w:cs="Arial"/>
          <w:color w:val="1F1F1F"/>
          <w:sz w:val="28"/>
          <w:szCs w:val="28"/>
          <w:lang w:eastAsia="es-SV"/>
        </w:rPr>
        <w:t>Macance</w:t>
      </w:r>
      <w:proofErr w:type="spellEnd"/>
      <w:r w:rsidRPr="005D36EC">
        <w:rPr>
          <w:rFonts w:asciiTheme="majorHAnsi" w:eastAsia="Times New Roman" w:hAnsiTheme="majorHAnsi" w:cs="Arial"/>
          <w:color w:val="1F1F1F"/>
          <w:sz w:val="28"/>
          <w:szCs w:val="28"/>
          <w:lang w:eastAsia="es-SV"/>
        </w:rPr>
        <w:t>, Barba Rubia, Llanito, San Jerónimo, sector 85, Cedral,</w:t>
      </w:r>
      <w:r w:rsidR="004F65E6" w:rsidRPr="005D36EC">
        <w:rPr>
          <w:rFonts w:asciiTheme="majorHAnsi" w:eastAsia="Times New Roman" w:hAnsiTheme="majorHAnsi" w:cs="Arial"/>
          <w:color w:val="1F1F1F"/>
          <w:sz w:val="28"/>
          <w:szCs w:val="28"/>
          <w:lang w:eastAsia="es-SV"/>
        </w:rPr>
        <w:t xml:space="preserve"> Ribera</w:t>
      </w:r>
      <w:r w:rsidRPr="005D36EC">
        <w:rPr>
          <w:rFonts w:asciiTheme="majorHAnsi" w:eastAsia="Times New Roman" w:hAnsiTheme="majorHAnsi" w:cs="Arial"/>
          <w:color w:val="1F1F1F"/>
          <w:sz w:val="28"/>
          <w:szCs w:val="28"/>
          <w:lang w:eastAsia="es-SV"/>
        </w:rPr>
        <w:t xml:space="preserve"> del Rio, san Felipe, la Granja, Américas 1 y 2 Bonete, los Tejada,  beneficiando  una cantidad  </w:t>
      </w:r>
      <w:r w:rsidR="004F65E6" w:rsidRPr="005D36EC">
        <w:rPr>
          <w:rFonts w:asciiTheme="majorHAnsi" w:eastAsia="Times New Roman" w:hAnsiTheme="majorHAnsi" w:cs="Arial"/>
          <w:color w:val="1F1F1F"/>
          <w:sz w:val="28"/>
          <w:szCs w:val="28"/>
          <w:lang w:eastAsia="es-SV"/>
        </w:rPr>
        <w:t xml:space="preserve">de </w:t>
      </w:r>
      <w:r w:rsidRPr="005D36EC">
        <w:rPr>
          <w:rFonts w:asciiTheme="majorHAnsi" w:eastAsia="Times New Roman" w:hAnsiTheme="majorHAnsi" w:cs="Arial"/>
          <w:color w:val="1F1F1F"/>
          <w:sz w:val="28"/>
          <w:szCs w:val="28"/>
          <w:lang w:eastAsia="es-SV"/>
        </w:rPr>
        <w:t>mujeres 215</w:t>
      </w:r>
      <w:r w:rsidRPr="005D36EC">
        <w:rPr>
          <w:rFonts w:asciiTheme="majorHAnsi" w:eastAsia="Times New Roman" w:hAnsiTheme="majorHAnsi" w:cs="Arial"/>
          <w:color w:val="1F1F1F"/>
          <w:sz w:val="28"/>
          <w:szCs w:val="28"/>
          <w:lang w:eastAsia="es-SV"/>
        </w:rPr>
        <w:tab/>
        <w:t xml:space="preserve">y hombres </w:t>
      </w:r>
    </w:p>
    <w:p w:rsidR="00AF5FEB" w:rsidRDefault="00546C53" w:rsidP="00DB55BF">
      <w:pPr>
        <w:pStyle w:val="Prrafodelista"/>
        <w:tabs>
          <w:tab w:val="left" w:pos="3852"/>
        </w:tabs>
        <w:jc w:val="both"/>
        <w:rPr>
          <w:rFonts w:asciiTheme="majorHAnsi" w:hAnsiTheme="majorHAnsi"/>
          <w:sz w:val="28"/>
          <w:szCs w:val="28"/>
        </w:rPr>
      </w:pPr>
      <w:r w:rsidRPr="005D36EC">
        <w:rPr>
          <w:rFonts w:asciiTheme="majorHAnsi" w:eastAsia="Times New Roman" w:hAnsiTheme="majorHAnsi" w:cs="Arial"/>
          <w:color w:val="1F1F1F"/>
          <w:sz w:val="28"/>
          <w:szCs w:val="28"/>
          <w:lang w:eastAsia="es-SV"/>
        </w:rPr>
        <w:t xml:space="preserve"> 47</w:t>
      </w:r>
      <w:r w:rsidRPr="005D36EC">
        <w:rPr>
          <w:rFonts w:asciiTheme="majorHAnsi" w:eastAsia="Times New Roman" w:hAnsiTheme="majorHAnsi" w:cs="Arial"/>
          <w:color w:val="1F1F1F"/>
          <w:sz w:val="28"/>
          <w:szCs w:val="28"/>
          <w:lang w:eastAsia="es-SV"/>
        </w:rPr>
        <w:tab/>
        <w:t>total    262</w:t>
      </w:r>
      <w:r w:rsidR="004F65E6" w:rsidRPr="005D36EC">
        <w:rPr>
          <w:rFonts w:asciiTheme="majorHAnsi" w:eastAsia="Times New Roman" w:hAnsiTheme="majorHAnsi" w:cs="Arial"/>
          <w:color w:val="1F1F1F"/>
          <w:sz w:val="28"/>
          <w:szCs w:val="28"/>
          <w:lang w:eastAsia="es-SV"/>
        </w:rPr>
        <w:t xml:space="preserve"> </w:t>
      </w:r>
      <w:r w:rsidR="005D36EC">
        <w:rPr>
          <w:rFonts w:asciiTheme="majorHAnsi" w:eastAsia="Times New Roman" w:hAnsiTheme="majorHAnsi" w:cs="Arial"/>
          <w:color w:val="1F1F1F"/>
          <w:sz w:val="28"/>
          <w:szCs w:val="28"/>
          <w:lang w:eastAsia="es-SV"/>
        </w:rPr>
        <w:t xml:space="preserve"> </w:t>
      </w:r>
      <w:r w:rsidR="004F65E6" w:rsidRPr="005D36EC">
        <w:rPr>
          <w:rFonts w:asciiTheme="majorHAnsi" w:eastAsia="Times New Roman" w:hAnsiTheme="majorHAnsi" w:cs="Arial"/>
          <w:color w:val="1F1F1F"/>
          <w:sz w:val="28"/>
          <w:szCs w:val="28"/>
          <w:lang w:eastAsia="es-SV"/>
        </w:rPr>
        <w:t xml:space="preserve">Con el objetivo  de contribuir </w:t>
      </w:r>
      <w:r w:rsidR="00AF5FEB" w:rsidRPr="005D36EC">
        <w:rPr>
          <w:rFonts w:asciiTheme="majorHAnsi" w:hAnsiTheme="majorHAnsi"/>
          <w:sz w:val="28"/>
          <w:szCs w:val="28"/>
        </w:rPr>
        <w:t xml:space="preserve">a </w:t>
      </w:r>
      <w:r w:rsidR="004F65E6" w:rsidRPr="005D36EC">
        <w:rPr>
          <w:rFonts w:asciiTheme="majorHAnsi" w:hAnsiTheme="majorHAnsi"/>
          <w:sz w:val="28"/>
          <w:szCs w:val="28"/>
        </w:rPr>
        <w:t xml:space="preserve">la  </w:t>
      </w:r>
      <w:r w:rsidR="00AF5FEB" w:rsidRPr="005D36EC">
        <w:rPr>
          <w:rFonts w:asciiTheme="majorHAnsi" w:hAnsiTheme="majorHAnsi"/>
          <w:sz w:val="28"/>
          <w:szCs w:val="28"/>
        </w:rPr>
        <w:t xml:space="preserve">seguridad alimentaria se da cuando todas las personas tienen acceso físico, social y económico permanente a alimentos seguros, nutritivos y en cantidad suficiente para satisfacer sus requerimientos nutricionales y preferencias alimentarias, y así poder llevar una vida activa y saludable  </w:t>
      </w:r>
    </w:p>
    <w:p w:rsidR="00DB55BF" w:rsidRPr="00DB55BF" w:rsidRDefault="00DB55BF" w:rsidP="00DB55BF">
      <w:pPr>
        <w:pStyle w:val="Prrafodelista"/>
        <w:tabs>
          <w:tab w:val="left" w:pos="3852"/>
        </w:tabs>
        <w:jc w:val="both"/>
        <w:rPr>
          <w:rFonts w:asciiTheme="majorHAnsi" w:eastAsia="Times New Roman" w:hAnsiTheme="majorHAnsi" w:cs="Arial"/>
          <w:color w:val="1F1F1F"/>
          <w:sz w:val="28"/>
          <w:szCs w:val="28"/>
          <w:lang w:eastAsia="es-SV"/>
        </w:rPr>
      </w:pPr>
    </w:p>
    <w:p w:rsidR="00AF5FEB" w:rsidRPr="005D36EC" w:rsidRDefault="00AF5FEB" w:rsidP="005D36EC">
      <w:pPr>
        <w:pStyle w:val="Prrafodelista"/>
        <w:tabs>
          <w:tab w:val="left" w:pos="3852"/>
        </w:tabs>
        <w:rPr>
          <w:rFonts w:asciiTheme="majorHAnsi" w:eastAsia="Times New Roman" w:hAnsiTheme="majorHAnsi" w:cs="Arial"/>
          <w:color w:val="1F1F1F"/>
          <w:sz w:val="28"/>
          <w:szCs w:val="28"/>
          <w:lang w:eastAsia="es-SV"/>
        </w:rPr>
      </w:pPr>
      <w:r w:rsidRPr="005D36EC">
        <w:rPr>
          <w:rFonts w:asciiTheme="majorHAnsi" w:eastAsia="Times New Roman" w:hAnsiTheme="majorHAnsi" w:cs="Arial"/>
          <w:b/>
          <w:color w:val="1F1F1F"/>
          <w:sz w:val="28"/>
          <w:szCs w:val="28"/>
          <w:lang w:eastAsia="es-SV"/>
        </w:rPr>
        <w:t>Donaciones:</w:t>
      </w:r>
      <w:r w:rsidR="004F65E6" w:rsidRPr="005D36EC">
        <w:rPr>
          <w:rFonts w:asciiTheme="majorHAnsi" w:eastAsia="Times New Roman" w:hAnsiTheme="majorHAnsi" w:cs="Arial"/>
          <w:color w:val="1F1F1F"/>
          <w:sz w:val="28"/>
          <w:szCs w:val="28"/>
          <w:lang w:eastAsia="es-SV"/>
        </w:rPr>
        <w:t xml:space="preserve"> para el fortalecimiento  de las comunidades organizadas  siempre en busca  de velar por los derechos del adulto mayor se articula relaciones con  la cooperación nacional e internacional instituciones públicas y privadas para ella  se gestionó los siguientes insumos y equipos </w:t>
      </w:r>
    </w:p>
    <w:p w:rsidR="004F65E6" w:rsidRPr="005D36EC" w:rsidRDefault="004F65E6" w:rsidP="005D36EC">
      <w:pPr>
        <w:pStyle w:val="Prrafodelista"/>
        <w:numPr>
          <w:ilvl w:val="0"/>
          <w:numId w:val="2"/>
        </w:numPr>
        <w:tabs>
          <w:tab w:val="left" w:pos="3852"/>
        </w:tabs>
        <w:rPr>
          <w:rFonts w:asciiTheme="majorHAnsi" w:eastAsia="Times New Roman" w:hAnsiTheme="majorHAnsi" w:cs="Arial"/>
          <w:color w:val="1F1F1F"/>
          <w:sz w:val="28"/>
          <w:szCs w:val="28"/>
          <w:lang w:eastAsia="es-SV"/>
        </w:rPr>
      </w:pPr>
      <w:r w:rsidRPr="005D36EC">
        <w:rPr>
          <w:rFonts w:asciiTheme="majorHAnsi" w:eastAsia="Times New Roman" w:hAnsiTheme="majorHAnsi" w:cs="Arial"/>
          <w:color w:val="1F1F1F"/>
          <w:sz w:val="28"/>
          <w:szCs w:val="28"/>
          <w:lang w:eastAsia="es-SV"/>
        </w:rPr>
        <w:t xml:space="preserve">pintura </w:t>
      </w:r>
    </w:p>
    <w:p w:rsidR="004F65E6" w:rsidRPr="005D36EC" w:rsidRDefault="004F65E6" w:rsidP="004F65E6">
      <w:pPr>
        <w:pStyle w:val="Prrafodelista"/>
        <w:numPr>
          <w:ilvl w:val="0"/>
          <w:numId w:val="2"/>
        </w:numPr>
        <w:tabs>
          <w:tab w:val="left" w:pos="3852"/>
        </w:tabs>
        <w:rPr>
          <w:rFonts w:asciiTheme="majorHAnsi" w:eastAsia="Times New Roman" w:hAnsiTheme="majorHAnsi" w:cs="Arial"/>
          <w:color w:val="1F1F1F"/>
          <w:sz w:val="28"/>
          <w:szCs w:val="28"/>
          <w:lang w:eastAsia="es-SV"/>
        </w:rPr>
      </w:pPr>
      <w:r w:rsidRPr="005D36EC">
        <w:rPr>
          <w:rFonts w:asciiTheme="majorHAnsi" w:eastAsia="Times New Roman" w:hAnsiTheme="majorHAnsi" w:cs="Arial"/>
          <w:color w:val="1F1F1F"/>
          <w:sz w:val="28"/>
          <w:szCs w:val="28"/>
          <w:lang w:eastAsia="es-SV"/>
        </w:rPr>
        <w:t>Insumos agrícolas</w:t>
      </w:r>
    </w:p>
    <w:p w:rsidR="004F65E6" w:rsidRPr="005D36EC" w:rsidRDefault="004F65E6" w:rsidP="004F65E6">
      <w:pPr>
        <w:pStyle w:val="Prrafodelista"/>
        <w:numPr>
          <w:ilvl w:val="0"/>
          <w:numId w:val="2"/>
        </w:numPr>
        <w:tabs>
          <w:tab w:val="left" w:pos="3852"/>
        </w:tabs>
        <w:rPr>
          <w:rFonts w:asciiTheme="majorHAnsi" w:eastAsia="Times New Roman" w:hAnsiTheme="majorHAnsi" w:cs="Arial"/>
          <w:color w:val="1F1F1F"/>
          <w:sz w:val="28"/>
          <w:szCs w:val="28"/>
          <w:lang w:eastAsia="es-SV"/>
        </w:rPr>
      </w:pPr>
      <w:r w:rsidRPr="005D36EC">
        <w:rPr>
          <w:rFonts w:asciiTheme="majorHAnsi" w:eastAsia="Times New Roman" w:hAnsiTheme="majorHAnsi" w:cs="Arial"/>
          <w:color w:val="1F1F1F"/>
          <w:sz w:val="28"/>
          <w:szCs w:val="28"/>
          <w:lang w:eastAsia="es-SV"/>
        </w:rPr>
        <w:t xml:space="preserve">Kits de higiene personal </w:t>
      </w:r>
    </w:p>
    <w:p w:rsidR="004F65E6" w:rsidRPr="005D36EC" w:rsidRDefault="004F65E6" w:rsidP="004F65E6">
      <w:pPr>
        <w:pStyle w:val="Prrafodelista"/>
        <w:numPr>
          <w:ilvl w:val="0"/>
          <w:numId w:val="2"/>
        </w:numPr>
        <w:tabs>
          <w:tab w:val="left" w:pos="3852"/>
        </w:tabs>
        <w:rPr>
          <w:rFonts w:asciiTheme="majorHAnsi" w:eastAsia="Times New Roman" w:hAnsiTheme="majorHAnsi" w:cs="Arial"/>
          <w:color w:val="1F1F1F"/>
          <w:sz w:val="28"/>
          <w:szCs w:val="28"/>
          <w:lang w:eastAsia="es-SV"/>
        </w:rPr>
      </w:pPr>
      <w:r w:rsidRPr="005D36EC">
        <w:rPr>
          <w:rFonts w:asciiTheme="majorHAnsi" w:eastAsia="Times New Roman" w:hAnsiTheme="majorHAnsi" w:cs="Arial"/>
          <w:color w:val="1F1F1F"/>
          <w:sz w:val="28"/>
          <w:szCs w:val="28"/>
          <w:lang w:eastAsia="es-SV"/>
        </w:rPr>
        <w:t>Material para la elaboración de módulos para ave</w:t>
      </w:r>
      <w:r w:rsidRPr="005D36EC">
        <w:rPr>
          <w:rFonts w:asciiTheme="majorHAnsi" w:eastAsia="Times New Roman" w:hAnsiTheme="majorHAnsi" w:cs="Arial"/>
          <w:color w:val="1F1F1F"/>
          <w:sz w:val="28"/>
          <w:szCs w:val="28"/>
          <w:lang w:eastAsia="es-SV"/>
        </w:rPr>
        <w:tab/>
      </w:r>
    </w:p>
    <w:p w:rsidR="005D36EC" w:rsidRDefault="00B2768E" w:rsidP="005D36EC">
      <w:pPr>
        <w:tabs>
          <w:tab w:val="left" w:pos="3852"/>
        </w:tabs>
        <w:rPr>
          <w:rFonts w:asciiTheme="majorHAnsi" w:eastAsia="Times New Roman" w:hAnsiTheme="majorHAnsi" w:cs="Arial"/>
          <w:color w:val="1F1F1F"/>
          <w:sz w:val="28"/>
          <w:szCs w:val="28"/>
          <w:lang w:eastAsia="es-SV"/>
        </w:rPr>
      </w:pPr>
      <w:r w:rsidRPr="005D36EC">
        <w:rPr>
          <w:rFonts w:asciiTheme="majorHAnsi" w:eastAsia="Times New Roman" w:hAnsiTheme="majorHAnsi" w:cs="Arial"/>
          <w:color w:val="1F1F1F"/>
          <w:sz w:val="28"/>
          <w:szCs w:val="28"/>
          <w:lang w:eastAsia="es-SV"/>
        </w:rPr>
        <w:t xml:space="preserve"> Beneficiando,  mujeres </w:t>
      </w:r>
      <w:r w:rsidR="004F65E6" w:rsidRPr="005D36EC">
        <w:rPr>
          <w:rFonts w:asciiTheme="majorHAnsi" w:eastAsia="Times New Roman" w:hAnsiTheme="majorHAnsi" w:cs="Arial"/>
          <w:color w:val="1F1F1F"/>
          <w:sz w:val="28"/>
          <w:szCs w:val="28"/>
          <w:lang w:eastAsia="es-SV"/>
        </w:rPr>
        <w:t>416</w:t>
      </w:r>
      <w:r w:rsidRPr="005D36EC">
        <w:rPr>
          <w:rFonts w:asciiTheme="majorHAnsi" w:eastAsia="Times New Roman" w:hAnsiTheme="majorHAnsi" w:cs="Arial"/>
          <w:color w:val="1F1F1F"/>
          <w:sz w:val="28"/>
          <w:szCs w:val="28"/>
          <w:lang w:eastAsia="es-SV"/>
        </w:rPr>
        <w:t xml:space="preserve">  hombre  </w:t>
      </w:r>
      <w:r w:rsidR="004F65E6" w:rsidRPr="005D36EC">
        <w:rPr>
          <w:rFonts w:asciiTheme="majorHAnsi" w:eastAsia="Times New Roman" w:hAnsiTheme="majorHAnsi" w:cs="Arial"/>
          <w:color w:val="1F1F1F"/>
          <w:sz w:val="28"/>
          <w:szCs w:val="28"/>
          <w:lang w:eastAsia="es-SV"/>
        </w:rPr>
        <w:t>139</w:t>
      </w:r>
      <w:r w:rsidR="004F65E6" w:rsidRPr="005D36EC">
        <w:rPr>
          <w:rFonts w:asciiTheme="majorHAnsi" w:eastAsia="Times New Roman" w:hAnsiTheme="majorHAnsi" w:cs="Arial"/>
          <w:color w:val="1F1F1F"/>
          <w:sz w:val="28"/>
          <w:szCs w:val="28"/>
          <w:lang w:eastAsia="es-SV"/>
        </w:rPr>
        <w:tab/>
      </w:r>
      <w:r w:rsidRPr="005D36EC">
        <w:rPr>
          <w:rFonts w:asciiTheme="majorHAnsi" w:eastAsia="Times New Roman" w:hAnsiTheme="majorHAnsi" w:cs="Arial"/>
          <w:color w:val="1F1F1F"/>
          <w:sz w:val="28"/>
          <w:szCs w:val="28"/>
          <w:lang w:eastAsia="es-SV"/>
        </w:rPr>
        <w:t xml:space="preserve"> un total de  </w:t>
      </w:r>
      <w:r w:rsidR="004F65E6" w:rsidRPr="005D36EC">
        <w:rPr>
          <w:rFonts w:asciiTheme="majorHAnsi" w:eastAsia="Times New Roman" w:hAnsiTheme="majorHAnsi" w:cs="Arial"/>
          <w:color w:val="1F1F1F"/>
          <w:sz w:val="28"/>
          <w:szCs w:val="28"/>
          <w:lang w:eastAsia="es-SV"/>
        </w:rPr>
        <w:t>555</w:t>
      </w:r>
    </w:p>
    <w:p w:rsidR="00322335" w:rsidRDefault="00322335" w:rsidP="005D36EC">
      <w:pPr>
        <w:tabs>
          <w:tab w:val="left" w:pos="3852"/>
        </w:tabs>
        <w:rPr>
          <w:rFonts w:asciiTheme="majorHAnsi" w:eastAsia="Times New Roman" w:hAnsiTheme="majorHAnsi" w:cs="Arial"/>
          <w:color w:val="1F1F1F"/>
          <w:sz w:val="28"/>
          <w:szCs w:val="28"/>
          <w:lang w:eastAsia="es-SV"/>
        </w:rPr>
      </w:pPr>
    </w:p>
    <w:p w:rsidR="00322335" w:rsidRDefault="00322335" w:rsidP="005D36EC">
      <w:pPr>
        <w:tabs>
          <w:tab w:val="left" w:pos="3852"/>
        </w:tabs>
        <w:rPr>
          <w:rFonts w:asciiTheme="majorHAnsi" w:eastAsia="Times New Roman" w:hAnsiTheme="majorHAnsi" w:cs="Arial"/>
          <w:color w:val="1F1F1F"/>
          <w:sz w:val="28"/>
          <w:szCs w:val="28"/>
          <w:lang w:eastAsia="es-SV"/>
        </w:rPr>
      </w:pPr>
    </w:p>
    <w:p w:rsidR="00322335" w:rsidRDefault="00322335" w:rsidP="005D36EC">
      <w:pPr>
        <w:tabs>
          <w:tab w:val="left" w:pos="3852"/>
        </w:tabs>
        <w:rPr>
          <w:rFonts w:asciiTheme="majorHAnsi" w:eastAsia="Times New Roman" w:hAnsiTheme="majorHAnsi" w:cs="Arial"/>
          <w:color w:val="1F1F1F"/>
          <w:sz w:val="28"/>
          <w:szCs w:val="28"/>
          <w:lang w:eastAsia="es-SV"/>
        </w:rPr>
      </w:pPr>
    </w:p>
    <w:p w:rsidR="00322335" w:rsidRDefault="00322335" w:rsidP="005D36EC">
      <w:pPr>
        <w:tabs>
          <w:tab w:val="left" w:pos="3852"/>
        </w:tabs>
        <w:rPr>
          <w:rFonts w:asciiTheme="majorHAnsi" w:eastAsia="Times New Roman" w:hAnsiTheme="majorHAnsi" w:cs="Arial"/>
          <w:color w:val="1F1F1F"/>
          <w:sz w:val="28"/>
          <w:szCs w:val="28"/>
          <w:lang w:eastAsia="es-SV"/>
        </w:rPr>
      </w:pPr>
    </w:p>
    <w:p w:rsidR="00322335" w:rsidRDefault="00322335" w:rsidP="005D36EC">
      <w:pPr>
        <w:tabs>
          <w:tab w:val="left" w:pos="3852"/>
        </w:tabs>
        <w:rPr>
          <w:rFonts w:asciiTheme="majorHAnsi" w:eastAsia="Times New Roman" w:hAnsiTheme="majorHAnsi" w:cs="Arial"/>
          <w:color w:val="1F1F1F"/>
          <w:sz w:val="28"/>
          <w:szCs w:val="28"/>
          <w:lang w:eastAsia="es-SV"/>
        </w:rPr>
      </w:pPr>
    </w:p>
    <w:p w:rsidR="00322335" w:rsidRDefault="00322335" w:rsidP="005D36EC">
      <w:pPr>
        <w:tabs>
          <w:tab w:val="left" w:pos="3852"/>
        </w:tabs>
        <w:rPr>
          <w:rFonts w:asciiTheme="majorHAnsi" w:eastAsia="Times New Roman" w:hAnsiTheme="majorHAnsi" w:cs="Arial"/>
          <w:color w:val="1F1F1F"/>
          <w:sz w:val="28"/>
          <w:szCs w:val="28"/>
          <w:lang w:eastAsia="es-SV"/>
        </w:rPr>
      </w:pPr>
    </w:p>
    <w:p w:rsidR="00322335" w:rsidRPr="005D36EC" w:rsidRDefault="00322335" w:rsidP="005D36EC">
      <w:pPr>
        <w:tabs>
          <w:tab w:val="left" w:pos="3852"/>
        </w:tabs>
        <w:rPr>
          <w:rFonts w:asciiTheme="majorHAnsi" w:eastAsia="Times New Roman" w:hAnsiTheme="majorHAnsi" w:cs="Arial"/>
          <w:color w:val="1F1F1F"/>
          <w:sz w:val="28"/>
          <w:szCs w:val="28"/>
          <w:lang w:eastAsia="es-SV"/>
        </w:rPr>
      </w:pPr>
    </w:p>
    <w:p w:rsidR="00481C78" w:rsidRPr="005D36EC" w:rsidRDefault="00AF5FEB" w:rsidP="00160895">
      <w:pPr>
        <w:tabs>
          <w:tab w:val="left" w:pos="3852"/>
        </w:tabs>
        <w:rPr>
          <w:rFonts w:asciiTheme="majorHAnsi" w:eastAsia="Times New Roman" w:hAnsiTheme="majorHAnsi" w:cs="Arial"/>
          <w:color w:val="1F1F1F"/>
          <w:sz w:val="28"/>
          <w:szCs w:val="28"/>
          <w:lang w:eastAsia="es-SV"/>
        </w:rPr>
      </w:pPr>
      <w:r w:rsidRPr="005D36EC">
        <w:rPr>
          <w:rFonts w:asciiTheme="majorHAnsi" w:eastAsia="Times New Roman" w:hAnsiTheme="majorHAnsi" w:cs="Arial"/>
          <w:b/>
          <w:color w:val="1F1F1F"/>
          <w:sz w:val="28"/>
          <w:szCs w:val="28"/>
          <w:lang w:eastAsia="es-SV"/>
        </w:rPr>
        <w:t>Convivios</w:t>
      </w:r>
      <w:r w:rsidR="00B2768E" w:rsidRPr="005D36EC">
        <w:rPr>
          <w:rFonts w:asciiTheme="majorHAnsi" w:eastAsia="Times New Roman" w:hAnsiTheme="majorHAnsi" w:cs="Arial"/>
          <w:b/>
          <w:color w:val="1F1F1F"/>
          <w:sz w:val="28"/>
          <w:szCs w:val="28"/>
          <w:lang w:eastAsia="es-SV"/>
        </w:rPr>
        <w:t>:</w:t>
      </w:r>
      <w:r w:rsidR="00B2768E" w:rsidRPr="005D36EC">
        <w:rPr>
          <w:rFonts w:asciiTheme="majorHAnsi" w:eastAsia="Times New Roman" w:hAnsiTheme="majorHAnsi" w:cs="Arial"/>
          <w:color w:val="1F1F1F"/>
          <w:sz w:val="28"/>
          <w:szCs w:val="28"/>
          <w:lang w:eastAsia="es-SV"/>
        </w:rPr>
        <w:t xml:space="preserve"> </w:t>
      </w:r>
      <w:r w:rsidR="00160895" w:rsidRPr="005D36EC">
        <w:rPr>
          <w:rFonts w:asciiTheme="majorHAnsi" w:eastAsia="Times New Roman" w:hAnsiTheme="majorHAnsi" w:cs="Arial"/>
          <w:color w:val="1F1F1F"/>
          <w:sz w:val="28"/>
          <w:szCs w:val="28"/>
          <w:lang w:eastAsia="es-SV"/>
        </w:rPr>
        <w:t xml:space="preserve">la convivencia </w:t>
      </w:r>
      <w:r w:rsidR="00160895" w:rsidRPr="005D36EC">
        <w:rPr>
          <w:rFonts w:asciiTheme="majorHAnsi" w:hAnsiTheme="majorHAnsi" w:cs="Arial"/>
          <w:color w:val="474747"/>
          <w:sz w:val="28"/>
          <w:szCs w:val="28"/>
          <w:shd w:val="clear" w:color="auto" w:fill="FFFFFF"/>
        </w:rPr>
        <w:t>saludable: Interacción colectiva basada en la empatía, el respeto y la relaciones interpersonales positivas </w:t>
      </w:r>
      <w:r w:rsidR="00160895" w:rsidRPr="005D36EC">
        <w:rPr>
          <w:rFonts w:asciiTheme="majorHAnsi" w:hAnsiTheme="majorHAnsi" w:cs="Arial"/>
          <w:color w:val="040C28"/>
          <w:sz w:val="28"/>
          <w:szCs w:val="28"/>
          <w:shd w:val="clear" w:color="auto" w:fill="D3E3FD"/>
        </w:rPr>
        <w:t>que</w:t>
      </w:r>
      <w:r w:rsidR="00160895" w:rsidRPr="005D36EC">
        <w:rPr>
          <w:rFonts w:asciiTheme="majorHAnsi" w:hAnsiTheme="majorHAnsi" w:cs="Arial"/>
          <w:color w:val="474747"/>
          <w:sz w:val="28"/>
          <w:szCs w:val="28"/>
          <w:shd w:val="clear" w:color="auto" w:fill="FFFFFF"/>
        </w:rPr>
        <w:t xml:space="preserve"> inciden en el bienestar físico, mental y social de las personas adultas mayores para ello   en  el 2024 se impulsaron acciones que contribuyan  salud mental tales como. </w:t>
      </w:r>
      <w:r w:rsidR="00AD652F" w:rsidRPr="005D36EC">
        <w:rPr>
          <w:rFonts w:asciiTheme="majorHAnsi" w:hAnsiTheme="majorHAnsi" w:cs="Arial"/>
          <w:color w:val="474747"/>
          <w:sz w:val="28"/>
          <w:szCs w:val="28"/>
          <w:shd w:val="clear" w:color="auto" w:fill="FFFFFF"/>
        </w:rPr>
        <w:t xml:space="preserve">Excursiones, talleres de riso terapias, bailes, tarde disfraces, tardes alegres, caminatas, </w:t>
      </w:r>
      <w:proofErr w:type="spellStart"/>
      <w:r w:rsidR="00AD652F" w:rsidRPr="005D36EC">
        <w:rPr>
          <w:rFonts w:asciiTheme="majorHAnsi" w:hAnsiTheme="majorHAnsi" w:cs="Arial"/>
          <w:color w:val="474747"/>
          <w:sz w:val="28"/>
          <w:szCs w:val="28"/>
          <w:shd w:val="clear" w:color="auto" w:fill="FFFFFF"/>
        </w:rPr>
        <w:t>atodalas</w:t>
      </w:r>
      <w:proofErr w:type="spellEnd"/>
      <w:r w:rsidR="00AD652F" w:rsidRPr="005D36EC">
        <w:rPr>
          <w:rFonts w:asciiTheme="majorHAnsi" w:hAnsiTheme="majorHAnsi" w:cs="Arial"/>
          <w:color w:val="474747"/>
          <w:sz w:val="28"/>
          <w:szCs w:val="28"/>
          <w:shd w:val="clear" w:color="auto" w:fill="FFFFFF"/>
        </w:rPr>
        <w:t xml:space="preserve">, estas acciones  se coordinan con los comité organizados, tejido social, clínica municipal, </w:t>
      </w:r>
      <w:r w:rsidR="00160895" w:rsidRPr="005D36EC">
        <w:rPr>
          <w:rFonts w:asciiTheme="majorHAnsi" w:hAnsiTheme="majorHAnsi" w:cs="Arial"/>
          <w:color w:val="474747"/>
          <w:sz w:val="28"/>
          <w:szCs w:val="28"/>
          <w:shd w:val="clear" w:color="auto" w:fill="FFFFFF"/>
        </w:rPr>
        <w:t xml:space="preserve"> </w:t>
      </w:r>
      <w:r w:rsidR="00AD652F" w:rsidRPr="005D36EC">
        <w:rPr>
          <w:rFonts w:asciiTheme="majorHAnsi" w:hAnsiTheme="majorHAnsi" w:cs="Arial"/>
          <w:color w:val="474747"/>
          <w:sz w:val="28"/>
          <w:szCs w:val="28"/>
          <w:shd w:val="clear" w:color="auto" w:fill="FFFFFF"/>
        </w:rPr>
        <w:t xml:space="preserve">juventud  desde la dirección de promoción en salud  san salvador oeste en esta acción se puede visualizar una mayor cantidad de participantes mujeres  </w:t>
      </w:r>
      <w:r w:rsidR="00160895" w:rsidRPr="005D36EC">
        <w:rPr>
          <w:rFonts w:asciiTheme="majorHAnsi" w:eastAsia="Times New Roman" w:hAnsiTheme="majorHAnsi" w:cs="Arial"/>
          <w:color w:val="1F1F1F"/>
          <w:sz w:val="28"/>
          <w:szCs w:val="28"/>
          <w:lang w:eastAsia="es-SV"/>
        </w:rPr>
        <w:t>1,216</w:t>
      </w:r>
      <w:r w:rsidR="00160895" w:rsidRPr="005D36EC">
        <w:rPr>
          <w:rFonts w:asciiTheme="majorHAnsi" w:eastAsia="Times New Roman" w:hAnsiTheme="majorHAnsi" w:cs="Arial"/>
          <w:color w:val="1F1F1F"/>
          <w:sz w:val="28"/>
          <w:szCs w:val="28"/>
          <w:lang w:eastAsia="es-SV"/>
        </w:rPr>
        <w:tab/>
      </w:r>
      <w:r w:rsidR="00AD652F" w:rsidRPr="005D36EC">
        <w:rPr>
          <w:rFonts w:asciiTheme="majorHAnsi" w:eastAsia="Times New Roman" w:hAnsiTheme="majorHAnsi" w:cs="Arial"/>
          <w:color w:val="1F1F1F"/>
          <w:sz w:val="28"/>
          <w:szCs w:val="28"/>
          <w:lang w:eastAsia="es-SV"/>
        </w:rPr>
        <w:t xml:space="preserve">hombres  </w:t>
      </w:r>
      <w:r w:rsidR="00160895" w:rsidRPr="005D36EC">
        <w:rPr>
          <w:rFonts w:asciiTheme="majorHAnsi" w:eastAsia="Times New Roman" w:hAnsiTheme="majorHAnsi" w:cs="Arial"/>
          <w:color w:val="1F1F1F"/>
          <w:sz w:val="28"/>
          <w:szCs w:val="28"/>
          <w:lang w:eastAsia="es-SV"/>
        </w:rPr>
        <w:t>151</w:t>
      </w:r>
      <w:r w:rsidR="00AD652F" w:rsidRPr="005D36EC">
        <w:rPr>
          <w:rFonts w:asciiTheme="majorHAnsi" w:eastAsia="Times New Roman" w:hAnsiTheme="majorHAnsi" w:cs="Arial"/>
          <w:color w:val="1F1F1F"/>
          <w:sz w:val="28"/>
          <w:szCs w:val="28"/>
          <w:lang w:eastAsia="es-SV"/>
        </w:rPr>
        <w:t xml:space="preserve"> </w:t>
      </w:r>
      <w:r w:rsidR="00B96002">
        <w:rPr>
          <w:rFonts w:asciiTheme="majorHAnsi" w:eastAsia="Times New Roman" w:hAnsiTheme="majorHAnsi" w:cs="Arial"/>
          <w:color w:val="1F1F1F"/>
          <w:sz w:val="28"/>
          <w:szCs w:val="28"/>
          <w:lang w:eastAsia="es-SV"/>
        </w:rPr>
        <w:t xml:space="preserve"> total </w:t>
      </w:r>
      <w:r w:rsidR="00160895" w:rsidRPr="005D36EC">
        <w:rPr>
          <w:rFonts w:asciiTheme="majorHAnsi" w:eastAsia="Times New Roman" w:hAnsiTheme="majorHAnsi" w:cs="Arial"/>
          <w:color w:val="1F1F1F"/>
          <w:sz w:val="28"/>
          <w:szCs w:val="28"/>
          <w:lang w:eastAsia="es-SV"/>
        </w:rPr>
        <w:t>1,367</w:t>
      </w:r>
    </w:p>
    <w:p w:rsidR="00AD652F" w:rsidRPr="005D36EC" w:rsidRDefault="00AD652F" w:rsidP="00160895">
      <w:pPr>
        <w:tabs>
          <w:tab w:val="left" w:pos="3852"/>
        </w:tabs>
        <w:rPr>
          <w:rFonts w:asciiTheme="majorHAnsi" w:eastAsia="Times New Roman" w:hAnsiTheme="majorHAnsi" w:cs="Arial"/>
          <w:color w:val="1F1F1F"/>
          <w:sz w:val="28"/>
          <w:szCs w:val="28"/>
          <w:lang w:eastAsia="es-SV"/>
        </w:rPr>
      </w:pPr>
      <w:r w:rsidRPr="005D36EC">
        <w:rPr>
          <w:rFonts w:asciiTheme="majorHAnsi" w:eastAsia="Times New Roman" w:hAnsiTheme="majorHAnsi" w:cs="Arial"/>
          <w:color w:val="1F1F1F"/>
          <w:sz w:val="28"/>
          <w:szCs w:val="28"/>
          <w:lang w:eastAsia="es-SV"/>
        </w:rPr>
        <w:t xml:space="preserve">Es así como se trabaja desde el departamento del adulto mayor </w:t>
      </w:r>
    </w:p>
    <w:p w:rsidR="00481C78" w:rsidRPr="005D36EC" w:rsidRDefault="00481C78" w:rsidP="00880FFC">
      <w:pPr>
        <w:tabs>
          <w:tab w:val="left" w:pos="3852"/>
        </w:tabs>
        <w:rPr>
          <w:rFonts w:asciiTheme="majorHAnsi" w:hAnsiTheme="majorHAnsi"/>
          <w:sz w:val="28"/>
          <w:szCs w:val="28"/>
        </w:rPr>
      </w:pPr>
    </w:p>
    <w:p w:rsidR="00C21B58" w:rsidRPr="005D36EC" w:rsidRDefault="00080E6D" w:rsidP="00880FFC">
      <w:pPr>
        <w:tabs>
          <w:tab w:val="left" w:pos="3852"/>
        </w:tabs>
        <w:rPr>
          <w:rFonts w:asciiTheme="majorHAnsi" w:hAnsiTheme="majorHAnsi"/>
          <w:sz w:val="28"/>
          <w:szCs w:val="28"/>
        </w:rPr>
      </w:pPr>
      <w:r w:rsidRPr="005D36EC">
        <w:rPr>
          <w:rFonts w:asciiTheme="majorHAnsi" w:hAnsiTheme="majorHAnsi"/>
          <w:sz w:val="28"/>
          <w:szCs w:val="28"/>
        </w:rPr>
        <w:t xml:space="preserve">COCLUSION </w:t>
      </w:r>
    </w:p>
    <w:p w:rsidR="009660F7" w:rsidRDefault="00AD652F" w:rsidP="00880FFC">
      <w:pPr>
        <w:tabs>
          <w:tab w:val="left" w:pos="3852"/>
        </w:tabs>
        <w:rPr>
          <w:rFonts w:asciiTheme="majorHAnsi" w:hAnsiTheme="majorHAnsi"/>
          <w:sz w:val="28"/>
          <w:szCs w:val="28"/>
        </w:rPr>
      </w:pPr>
      <w:r w:rsidRPr="005D36EC">
        <w:rPr>
          <w:rFonts w:asciiTheme="majorHAnsi" w:hAnsiTheme="majorHAnsi"/>
          <w:sz w:val="28"/>
          <w:szCs w:val="28"/>
        </w:rPr>
        <w:t xml:space="preserve">Como departamento del adulto mayor distrito Nejapa </w:t>
      </w:r>
      <w:r w:rsidR="005D36EC" w:rsidRPr="005D36EC">
        <w:rPr>
          <w:rFonts w:asciiTheme="majorHAnsi" w:hAnsiTheme="majorHAnsi"/>
          <w:sz w:val="28"/>
          <w:szCs w:val="28"/>
        </w:rPr>
        <w:t>se alcanzaron los objetivos  según el plan operativo anual  de un 80% de cumplimiento  que el resto 20% no se  cumplió por falta de  presupuesto, y transporte asignado.</w:t>
      </w:r>
    </w:p>
    <w:p w:rsidR="00322335" w:rsidRDefault="00322335" w:rsidP="00880FFC">
      <w:pPr>
        <w:tabs>
          <w:tab w:val="left" w:pos="3852"/>
        </w:tabs>
        <w:rPr>
          <w:rFonts w:asciiTheme="majorHAnsi" w:hAnsiTheme="majorHAnsi"/>
          <w:sz w:val="28"/>
          <w:szCs w:val="28"/>
        </w:rPr>
      </w:pPr>
    </w:p>
    <w:p w:rsidR="00322335" w:rsidRDefault="00322335" w:rsidP="00880FFC">
      <w:pPr>
        <w:tabs>
          <w:tab w:val="left" w:pos="3852"/>
        </w:tabs>
        <w:rPr>
          <w:rFonts w:asciiTheme="majorHAnsi" w:hAnsiTheme="majorHAnsi"/>
          <w:sz w:val="28"/>
          <w:szCs w:val="28"/>
        </w:rPr>
      </w:pPr>
    </w:p>
    <w:p w:rsidR="00322335" w:rsidRDefault="00322335" w:rsidP="00880FFC">
      <w:pPr>
        <w:tabs>
          <w:tab w:val="left" w:pos="3852"/>
        </w:tabs>
        <w:rPr>
          <w:rFonts w:asciiTheme="majorHAnsi" w:hAnsiTheme="majorHAnsi"/>
          <w:sz w:val="28"/>
          <w:szCs w:val="28"/>
        </w:rPr>
      </w:pPr>
    </w:p>
    <w:p w:rsidR="00322335" w:rsidRDefault="00322335" w:rsidP="00880FFC">
      <w:pPr>
        <w:tabs>
          <w:tab w:val="left" w:pos="3852"/>
        </w:tabs>
        <w:rPr>
          <w:rFonts w:asciiTheme="majorHAnsi" w:hAnsiTheme="majorHAnsi"/>
          <w:sz w:val="28"/>
          <w:szCs w:val="28"/>
        </w:rPr>
      </w:pPr>
    </w:p>
    <w:p w:rsidR="00322335" w:rsidRDefault="00322335" w:rsidP="00880FFC">
      <w:pPr>
        <w:tabs>
          <w:tab w:val="left" w:pos="3852"/>
        </w:tabs>
        <w:rPr>
          <w:rFonts w:asciiTheme="majorHAnsi" w:hAnsiTheme="majorHAnsi"/>
          <w:sz w:val="28"/>
          <w:szCs w:val="28"/>
        </w:rPr>
      </w:pPr>
    </w:p>
    <w:p w:rsidR="00322335" w:rsidRDefault="00322335" w:rsidP="00880FFC">
      <w:pPr>
        <w:tabs>
          <w:tab w:val="left" w:pos="3852"/>
        </w:tabs>
        <w:rPr>
          <w:rFonts w:asciiTheme="majorHAnsi" w:hAnsiTheme="majorHAnsi"/>
          <w:sz w:val="28"/>
          <w:szCs w:val="28"/>
        </w:rPr>
      </w:pPr>
    </w:p>
    <w:p w:rsidR="00322335" w:rsidRDefault="00322335" w:rsidP="00880FFC">
      <w:pPr>
        <w:tabs>
          <w:tab w:val="left" w:pos="3852"/>
        </w:tabs>
        <w:rPr>
          <w:rFonts w:asciiTheme="majorHAnsi" w:hAnsiTheme="majorHAnsi"/>
          <w:sz w:val="28"/>
          <w:szCs w:val="28"/>
        </w:rPr>
      </w:pPr>
    </w:p>
    <w:p w:rsidR="00322335" w:rsidRDefault="00322335" w:rsidP="00880FFC">
      <w:pPr>
        <w:tabs>
          <w:tab w:val="left" w:pos="3852"/>
        </w:tabs>
        <w:rPr>
          <w:rFonts w:asciiTheme="majorHAnsi" w:hAnsiTheme="majorHAnsi"/>
          <w:sz w:val="28"/>
          <w:szCs w:val="28"/>
        </w:rPr>
      </w:pPr>
    </w:p>
    <w:p w:rsidR="00322335" w:rsidRDefault="00322335" w:rsidP="00880FFC">
      <w:pPr>
        <w:tabs>
          <w:tab w:val="left" w:pos="3852"/>
        </w:tabs>
        <w:rPr>
          <w:rFonts w:asciiTheme="majorHAnsi" w:hAnsiTheme="majorHAnsi"/>
          <w:sz w:val="28"/>
          <w:szCs w:val="28"/>
        </w:rPr>
      </w:pPr>
    </w:p>
    <w:p w:rsidR="00322335" w:rsidRDefault="00322335" w:rsidP="00880FFC">
      <w:pPr>
        <w:tabs>
          <w:tab w:val="left" w:pos="3852"/>
        </w:tabs>
        <w:rPr>
          <w:rFonts w:asciiTheme="majorHAnsi" w:hAnsiTheme="majorHAnsi"/>
          <w:sz w:val="28"/>
          <w:szCs w:val="28"/>
        </w:rPr>
      </w:pPr>
    </w:p>
    <w:p w:rsidR="00322335" w:rsidRPr="005D36EC" w:rsidRDefault="00322335" w:rsidP="00880FFC">
      <w:pPr>
        <w:tabs>
          <w:tab w:val="left" w:pos="3852"/>
        </w:tabs>
        <w:rPr>
          <w:rFonts w:asciiTheme="majorHAnsi" w:hAnsiTheme="majorHAnsi"/>
          <w:sz w:val="28"/>
          <w:szCs w:val="28"/>
        </w:rPr>
      </w:pPr>
    </w:p>
    <w:p w:rsidR="00080E6D" w:rsidRDefault="00322335" w:rsidP="00880FFC">
      <w:pPr>
        <w:tabs>
          <w:tab w:val="left" w:pos="3852"/>
        </w:tabs>
        <w:rPr>
          <w:rFonts w:asciiTheme="majorHAnsi" w:hAnsiTheme="majorHAnsi"/>
          <w:sz w:val="28"/>
          <w:szCs w:val="28"/>
        </w:rPr>
      </w:pPr>
      <w:r>
        <w:rPr>
          <w:rFonts w:asciiTheme="majorHAnsi" w:hAnsiTheme="majorHAnsi"/>
          <w:noProof/>
          <w:sz w:val="28"/>
          <w:szCs w:val="28"/>
          <w:lang w:val="es-MX" w:eastAsia="es-MX"/>
        </w:rPr>
        <w:drawing>
          <wp:anchor distT="0" distB="0" distL="114300" distR="114300" simplePos="0" relativeHeight="251661312" behindDoc="0" locked="0" layoutInCell="1" allowOverlap="1" wp14:anchorId="527AB477" wp14:editId="486A13F8">
            <wp:simplePos x="0" y="0"/>
            <wp:positionH relativeFrom="column">
              <wp:posOffset>3086735</wp:posOffset>
            </wp:positionH>
            <wp:positionV relativeFrom="paragraph">
              <wp:posOffset>233680</wp:posOffset>
            </wp:positionV>
            <wp:extent cx="3486150" cy="324040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6150" cy="3240405"/>
                    </a:xfrm>
                    <a:prstGeom prst="rect">
                      <a:avLst/>
                    </a:prstGeom>
                    <a:noFill/>
                  </pic:spPr>
                </pic:pic>
              </a:graphicData>
            </a:graphic>
            <wp14:sizeRelH relativeFrom="page">
              <wp14:pctWidth>0</wp14:pctWidth>
            </wp14:sizeRelH>
            <wp14:sizeRelV relativeFrom="page">
              <wp14:pctHeight>0</wp14:pctHeight>
            </wp14:sizeRelV>
          </wp:anchor>
        </w:drawing>
      </w:r>
      <w:r w:rsidR="00DB55BF">
        <w:rPr>
          <w:rFonts w:asciiTheme="majorHAnsi" w:hAnsiTheme="majorHAnsi"/>
          <w:noProof/>
          <w:sz w:val="28"/>
          <w:szCs w:val="28"/>
          <w:lang w:val="es-MX" w:eastAsia="es-MX"/>
        </w:rPr>
        <w:drawing>
          <wp:anchor distT="0" distB="0" distL="114300" distR="114300" simplePos="0" relativeHeight="251660288" behindDoc="0" locked="0" layoutInCell="1" allowOverlap="1" wp14:anchorId="10D8E6C5" wp14:editId="6C19C58B">
            <wp:simplePos x="0" y="0"/>
            <wp:positionH relativeFrom="column">
              <wp:posOffset>-744855</wp:posOffset>
            </wp:positionH>
            <wp:positionV relativeFrom="paragraph">
              <wp:posOffset>256540</wp:posOffset>
            </wp:positionV>
            <wp:extent cx="3634105" cy="3206115"/>
            <wp:effectExtent l="0" t="0" r="444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4105" cy="3206115"/>
                    </a:xfrm>
                    <a:prstGeom prst="rect">
                      <a:avLst/>
                    </a:prstGeom>
                    <a:noFill/>
                  </pic:spPr>
                </pic:pic>
              </a:graphicData>
            </a:graphic>
            <wp14:sizeRelH relativeFrom="page">
              <wp14:pctWidth>0</wp14:pctWidth>
            </wp14:sizeRelH>
            <wp14:sizeRelV relativeFrom="page">
              <wp14:pctHeight>0</wp14:pctHeight>
            </wp14:sizeRelV>
          </wp:anchor>
        </w:drawing>
      </w:r>
      <w:r w:rsidR="00080E6D" w:rsidRPr="005D36EC">
        <w:rPr>
          <w:rFonts w:asciiTheme="majorHAnsi" w:hAnsiTheme="majorHAnsi"/>
          <w:sz w:val="28"/>
          <w:szCs w:val="28"/>
        </w:rPr>
        <w:t xml:space="preserve">ANEXO </w:t>
      </w:r>
    </w:p>
    <w:p w:rsidR="00F60658" w:rsidRDefault="00F60658" w:rsidP="00880FFC">
      <w:pPr>
        <w:tabs>
          <w:tab w:val="left" w:pos="3852"/>
        </w:tabs>
        <w:rPr>
          <w:rFonts w:asciiTheme="majorHAnsi" w:hAnsiTheme="majorHAnsi"/>
          <w:sz w:val="28"/>
          <w:szCs w:val="28"/>
        </w:rPr>
      </w:pPr>
    </w:p>
    <w:p w:rsidR="00F60658" w:rsidRPr="005D36EC" w:rsidRDefault="00322335" w:rsidP="00880FFC">
      <w:pPr>
        <w:tabs>
          <w:tab w:val="left" w:pos="3852"/>
        </w:tabs>
        <w:rPr>
          <w:rFonts w:asciiTheme="majorHAnsi" w:hAnsiTheme="majorHAnsi"/>
          <w:sz w:val="28"/>
          <w:szCs w:val="28"/>
        </w:rPr>
      </w:pPr>
      <w:r w:rsidRPr="00DB55BF">
        <w:rPr>
          <w:rFonts w:asciiTheme="majorHAnsi" w:hAnsiTheme="majorHAnsi"/>
          <w:noProof/>
          <w:sz w:val="28"/>
          <w:szCs w:val="28"/>
          <w:lang w:val="es-MX" w:eastAsia="es-MX"/>
        </w:rPr>
        <w:drawing>
          <wp:anchor distT="0" distB="0" distL="114300" distR="114300" simplePos="0" relativeHeight="251658240" behindDoc="0" locked="0" layoutInCell="1" allowOverlap="1" wp14:anchorId="276BAC83" wp14:editId="68C5D350">
            <wp:simplePos x="0" y="0"/>
            <wp:positionH relativeFrom="margin">
              <wp:posOffset>203835</wp:posOffset>
            </wp:positionH>
            <wp:positionV relativeFrom="paragraph">
              <wp:posOffset>314325</wp:posOffset>
            </wp:positionV>
            <wp:extent cx="4930775" cy="3119120"/>
            <wp:effectExtent l="0" t="0" r="3175" b="508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930775" cy="3119120"/>
                    </a:xfrm>
                    <a:prstGeom prst="rect">
                      <a:avLst/>
                    </a:prstGeom>
                  </pic:spPr>
                </pic:pic>
              </a:graphicData>
            </a:graphic>
            <wp14:sizeRelH relativeFrom="page">
              <wp14:pctWidth>0</wp14:pctWidth>
            </wp14:sizeRelH>
            <wp14:sizeRelV relativeFrom="page">
              <wp14:pctHeight>0</wp14:pctHeight>
            </wp14:sizeRelV>
          </wp:anchor>
        </w:drawing>
      </w:r>
    </w:p>
    <w:p w:rsidR="00AD652F" w:rsidRPr="005D36EC" w:rsidRDefault="00AD652F" w:rsidP="00880FFC">
      <w:pPr>
        <w:tabs>
          <w:tab w:val="left" w:pos="3852"/>
        </w:tabs>
        <w:rPr>
          <w:rFonts w:asciiTheme="majorHAnsi" w:hAnsiTheme="majorHAnsi"/>
          <w:sz w:val="28"/>
          <w:szCs w:val="28"/>
        </w:rPr>
      </w:pPr>
    </w:p>
    <w:p w:rsidR="00AD652F" w:rsidRPr="005D36EC" w:rsidRDefault="00AD652F" w:rsidP="00880FFC">
      <w:pPr>
        <w:tabs>
          <w:tab w:val="left" w:pos="3852"/>
        </w:tabs>
        <w:rPr>
          <w:rFonts w:asciiTheme="majorHAnsi" w:hAnsiTheme="majorHAnsi"/>
          <w:sz w:val="28"/>
          <w:szCs w:val="28"/>
        </w:rPr>
      </w:pPr>
    </w:p>
    <w:p w:rsidR="00080E6D" w:rsidRPr="005D36EC" w:rsidRDefault="00080E6D" w:rsidP="00880FFC">
      <w:pPr>
        <w:tabs>
          <w:tab w:val="left" w:pos="3852"/>
        </w:tabs>
        <w:rPr>
          <w:rFonts w:asciiTheme="majorHAnsi" w:hAnsiTheme="majorHAnsi"/>
          <w:sz w:val="28"/>
          <w:szCs w:val="28"/>
        </w:rPr>
      </w:pPr>
    </w:p>
    <w:p w:rsidR="00080E6D" w:rsidRPr="005D36EC" w:rsidRDefault="00080E6D" w:rsidP="00880FFC">
      <w:pPr>
        <w:tabs>
          <w:tab w:val="left" w:pos="3852"/>
        </w:tabs>
        <w:rPr>
          <w:rFonts w:asciiTheme="majorHAnsi" w:hAnsiTheme="majorHAnsi"/>
          <w:sz w:val="28"/>
          <w:szCs w:val="28"/>
        </w:rPr>
      </w:pPr>
    </w:p>
    <w:p w:rsidR="009C0F52" w:rsidRPr="005D36EC" w:rsidRDefault="009C0F52" w:rsidP="00595CAA">
      <w:pPr>
        <w:tabs>
          <w:tab w:val="left" w:pos="3852"/>
        </w:tabs>
        <w:jc w:val="center"/>
        <w:rPr>
          <w:rFonts w:asciiTheme="majorHAnsi" w:hAnsiTheme="majorHAnsi"/>
          <w:sz w:val="28"/>
          <w:szCs w:val="28"/>
        </w:rPr>
      </w:pPr>
    </w:p>
    <w:p w:rsidR="00595CAA" w:rsidRPr="005D36EC" w:rsidRDefault="00595CAA" w:rsidP="00595CAA">
      <w:pPr>
        <w:tabs>
          <w:tab w:val="left" w:pos="3852"/>
        </w:tabs>
        <w:jc w:val="center"/>
        <w:rPr>
          <w:rFonts w:asciiTheme="majorHAnsi" w:hAnsiTheme="majorHAnsi"/>
          <w:sz w:val="28"/>
          <w:szCs w:val="28"/>
        </w:rPr>
      </w:pPr>
    </w:p>
    <w:p w:rsidR="00307C9F" w:rsidRPr="005D36EC" w:rsidRDefault="00307C9F" w:rsidP="00A76E7D">
      <w:pPr>
        <w:rPr>
          <w:rFonts w:asciiTheme="majorHAnsi" w:hAnsiTheme="majorHAnsi"/>
          <w:sz w:val="28"/>
          <w:szCs w:val="28"/>
        </w:rPr>
      </w:pPr>
    </w:p>
    <w:p w:rsidR="009C0F52" w:rsidRPr="005D36EC" w:rsidRDefault="009C0F52" w:rsidP="00A76E7D">
      <w:pPr>
        <w:rPr>
          <w:rFonts w:asciiTheme="majorHAnsi" w:hAnsiTheme="majorHAnsi"/>
          <w:sz w:val="28"/>
          <w:szCs w:val="28"/>
        </w:rPr>
      </w:pPr>
    </w:p>
    <w:p w:rsidR="0012753C" w:rsidRPr="005D36EC" w:rsidRDefault="0012753C" w:rsidP="00135B21">
      <w:pPr>
        <w:tabs>
          <w:tab w:val="left" w:pos="6311"/>
        </w:tabs>
        <w:rPr>
          <w:rFonts w:asciiTheme="majorHAnsi" w:hAnsiTheme="majorHAnsi"/>
          <w:sz w:val="28"/>
          <w:szCs w:val="28"/>
        </w:rPr>
      </w:pPr>
    </w:p>
    <w:sectPr w:rsidR="0012753C" w:rsidRPr="005D36EC">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4870" w:rsidRDefault="00384870" w:rsidP="000F4B23">
      <w:pPr>
        <w:spacing w:after="0" w:line="240" w:lineRule="auto"/>
      </w:pPr>
      <w:r>
        <w:separator/>
      </w:r>
    </w:p>
  </w:endnote>
  <w:endnote w:type="continuationSeparator" w:id="0">
    <w:p w:rsidR="00384870" w:rsidRDefault="00384870" w:rsidP="000F4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4870" w:rsidRDefault="00384870" w:rsidP="000F4B23">
      <w:pPr>
        <w:spacing w:after="0" w:line="240" w:lineRule="auto"/>
      </w:pPr>
      <w:r>
        <w:separator/>
      </w:r>
    </w:p>
  </w:footnote>
  <w:footnote w:type="continuationSeparator" w:id="0">
    <w:p w:rsidR="00384870" w:rsidRDefault="00384870" w:rsidP="000F4B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B23" w:rsidRDefault="000F4B23">
    <w:pPr>
      <w:pStyle w:val="Encabezado"/>
    </w:pPr>
    <w:r w:rsidRPr="00CC215E">
      <w:rPr>
        <w:rFonts w:ascii="Calibri" w:eastAsia="Calibri" w:hAnsi="Calibri" w:cs="Times New Roman"/>
        <w:noProof/>
        <w:lang w:val="es-MX" w:eastAsia="es-MX"/>
      </w:rPr>
      <w:drawing>
        <wp:anchor distT="0" distB="0" distL="114300" distR="114300" simplePos="0" relativeHeight="251659264" behindDoc="1" locked="0" layoutInCell="1" allowOverlap="1" wp14:anchorId="040A2080" wp14:editId="138D734B">
          <wp:simplePos x="0" y="0"/>
          <wp:positionH relativeFrom="margin">
            <wp:posOffset>-391886</wp:posOffset>
          </wp:positionH>
          <wp:positionV relativeFrom="paragraph">
            <wp:posOffset>-352327</wp:posOffset>
          </wp:positionV>
          <wp:extent cx="7140285" cy="118173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era membrete 2024_CATASTRO NEJAP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40285" cy="11817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603E2"/>
    <w:multiLevelType w:val="multilevel"/>
    <w:tmpl w:val="2CCA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B1298"/>
    <w:multiLevelType w:val="hybridMultilevel"/>
    <w:tmpl w:val="64242A0E"/>
    <w:lvl w:ilvl="0" w:tplc="D9924312">
      <w:numFmt w:val="bullet"/>
      <w:lvlText w:val=""/>
      <w:lvlJc w:val="left"/>
      <w:pPr>
        <w:ind w:left="720" w:hanging="360"/>
      </w:pPr>
      <w:rPr>
        <w:rFonts w:ascii="Symbol" w:eastAsia="Calibri" w:hAnsi="Symbol"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345D05F1"/>
    <w:multiLevelType w:val="hybridMultilevel"/>
    <w:tmpl w:val="0318224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606F3E59"/>
    <w:multiLevelType w:val="hybridMultilevel"/>
    <w:tmpl w:val="504AC022"/>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79377A3F"/>
    <w:multiLevelType w:val="hybridMultilevel"/>
    <w:tmpl w:val="AD700C26"/>
    <w:lvl w:ilvl="0" w:tplc="487872E8">
      <w:numFmt w:val="bullet"/>
      <w:lvlText w:val=""/>
      <w:lvlJc w:val="left"/>
      <w:pPr>
        <w:ind w:left="720" w:hanging="360"/>
      </w:pPr>
      <w:rPr>
        <w:rFonts w:ascii="Symbol" w:eastAsiaTheme="minorHAnsi" w:hAnsi="Symbol"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7DEC0943"/>
    <w:multiLevelType w:val="hybridMultilevel"/>
    <w:tmpl w:val="21565260"/>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CAA"/>
    <w:rsid w:val="00046886"/>
    <w:rsid w:val="00080E6D"/>
    <w:rsid w:val="000B28DE"/>
    <w:rsid w:val="000F2731"/>
    <w:rsid w:val="000F4B23"/>
    <w:rsid w:val="00117E0F"/>
    <w:rsid w:val="0012119B"/>
    <w:rsid w:val="0012753C"/>
    <w:rsid w:val="00135B21"/>
    <w:rsid w:val="00160895"/>
    <w:rsid w:val="00167BB2"/>
    <w:rsid w:val="0022525C"/>
    <w:rsid w:val="00251C90"/>
    <w:rsid w:val="002932E1"/>
    <w:rsid w:val="00295628"/>
    <w:rsid w:val="002E5841"/>
    <w:rsid w:val="00307C9F"/>
    <w:rsid w:val="00322335"/>
    <w:rsid w:val="00384870"/>
    <w:rsid w:val="0039222E"/>
    <w:rsid w:val="003A4F6D"/>
    <w:rsid w:val="0047146F"/>
    <w:rsid w:val="00481C78"/>
    <w:rsid w:val="004C0406"/>
    <w:rsid w:val="004F65E6"/>
    <w:rsid w:val="00546C53"/>
    <w:rsid w:val="00595CAA"/>
    <w:rsid w:val="005B12D6"/>
    <w:rsid w:val="005D36EC"/>
    <w:rsid w:val="005D7305"/>
    <w:rsid w:val="0061268F"/>
    <w:rsid w:val="006C470C"/>
    <w:rsid w:val="00714E68"/>
    <w:rsid w:val="00753DC3"/>
    <w:rsid w:val="007C5B57"/>
    <w:rsid w:val="00852FD6"/>
    <w:rsid w:val="0086492E"/>
    <w:rsid w:val="00874410"/>
    <w:rsid w:val="00880FFC"/>
    <w:rsid w:val="00897C80"/>
    <w:rsid w:val="008A5203"/>
    <w:rsid w:val="008E20F3"/>
    <w:rsid w:val="008F53D5"/>
    <w:rsid w:val="00916888"/>
    <w:rsid w:val="00954344"/>
    <w:rsid w:val="00957081"/>
    <w:rsid w:val="009660F7"/>
    <w:rsid w:val="009B7ADB"/>
    <w:rsid w:val="009C0F52"/>
    <w:rsid w:val="009C1237"/>
    <w:rsid w:val="009C4D4B"/>
    <w:rsid w:val="00A23EB8"/>
    <w:rsid w:val="00A41E53"/>
    <w:rsid w:val="00A76E7D"/>
    <w:rsid w:val="00AD652F"/>
    <w:rsid w:val="00AF5FEB"/>
    <w:rsid w:val="00B06098"/>
    <w:rsid w:val="00B2768E"/>
    <w:rsid w:val="00B51820"/>
    <w:rsid w:val="00B96002"/>
    <w:rsid w:val="00BF2F6D"/>
    <w:rsid w:val="00C21B58"/>
    <w:rsid w:val="00C32EC9"/>
    <w:rsid w:val="00C85F2B"/>
    <w:rsid w:val="00C923F9"/>
    <w:rsid w:val="00C9629B"/>
    <w:rsid w:val="00CB5B17"/>
    <w:rsid w:val="00CE1193"/>
    <w:rsid w:val="00DA015B"/>
    <w:rsid w:val="00DB55BF"/>
    <w:rsid w:val="00DB60C6"/>
    <w:rsid w:val="00DE682F"/>
    <w:rsid w:val="00DF447A"/>
    <w:rsid w:val="00E87DD3"/>
    <w:rsid w:val="00EE64EF"/>
    <w:rsid w:val="00EF6C8A"/>
    <w:rsid w:val="00F26C5B"/>
    <w:rsid w:val="00F411ED"/>
    <w:rsid w:val="00F5563F"/>
    <w:rsid w:val="00F60658"/>
    <w:rsid w:val="00FC450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9CF29"/>
  <w15:chartTrackingRefBased/>
  <w15:docId w15:val="{A8743FA4-8A93-4299-B6A2-CB5089B84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5E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95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95CAA"/>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styleId="Textodeglobo">
    <w:name w:val="Balloon Text"/>
    <w:basedOn w:val="Normal"/>
    <w:link w:val="TextodegloboCar"/>
    <w:uiPriority w:val="99"/>
    <w:semiHidden/>
    <w:unhideWhenUsed/>
    <w:rsid w:val="00CE11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1193"/>
    <w:rPr>
      <w:rFonts w:ascii="Segoe UI" w:hAnsi="Segoe UI" w:cs="Segoe UI"/>
      <w:sz w:val="18"/>
      <w:szCs w:val="18"/>
    </w:rPr>
  </w:style>
  <w:style w:type="table" w:customStyle="1" w:styleId="Tablaconcuadrcula1">
    <w:name w:val="Tabla con cuadrícula1"/>
    <w:basedOn w:val="Tablanormal"/>
    <w:next w:val="Tablaconcuadrcula"/>
    <w:uiPriority w:val="39"/>
    <w:rsid w:val="000B28D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9629B"/>
    <w:pPr>
      <w:ind w:left="720"/>
      <w:contextualSpacing/>
    </w:pPr>
  </w:style>
  <w:style w:type="paragraph" w:styleId="Encabezado">
    <w:name w:val="header"/>
    <w:basedOn w:val="Normal"/>
    <w:link w:val="EncabezadoCar"/>
    <w:uiPriority w:val="99"/>
    <w:unhideWhenUsed/>
    <w:rsid w:val="000F4B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4B23"/>
  </w:style>
  <w:style w:type="paragraph" w:styleId="Piedepgina">
    <w:name w:val="footer"/>
    <w:basedOn w:val="Normal"/>
    <w:link w:val="PiedepginaCar"/>
    <w:uiPriority w:val="99"/>
    <w:unhideWhenUsed/>
    <w:rsid w:val="000F4B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4B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76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740</TotalTime>
  <Pages>12</Pages>
  <Words>1761</Words>
  <Characters>9688</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Adulto Mayor</dc:creator>
  <cp:keywords/>
  <dc:description/>
  <cp:lastModifiedBy>User</cp:lastModifiedBy>
  <cp:revision>20</cp:revision>
  <cp:lastPrinted>2025-01-08T21:54:00Z</cp:lastPrinted>
  <dcterms:created xsi:type="dcterms:W3CDTF">2025-01-06T21:09:00Z</dcterms:created>
  <dcterms:modified xsi:type="dcterms:W3CDTF">2025-01-23T16:27:00Z</dcterms:modified>
</cp:coreProperties>
</file>