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2BB935" w14:textId="77777777" w:rsidR="005E14A6" w:rsidRDefault="005E14A6" w:rsidP="005E14A6">
      <w:pPr>
        <w:jc w:val="center"/>
      </w:pPr>
      <w:r>
        <w:rPr>
          <w:noProof/>
        </w:rPr>
        <w:drawing>
          <wp:anchor distT="0" distB="0" distL="114300" distR="114300" simplePos="0" relativeHeight="251660288" behindDoc="0" locked="0" layoutInCell="1" allowOverlap="1" wp14:anchorId="273BD51E" wp14:editId="3D6BA43C">
            <wp:simplePos x="0" y="0"/>
            <wp:positionH relativeFrom="margin">
              <wp:posOffset>1253490</wp:posOffset>
            </wp:positionH>
            <wp:positionV relativeFrom="paragraph">
              <wp:posOffset>119380</wp:posOffset>
            </wp:positionV>
            <wp:extent cx="3286125" cy="3009900"/>
            <wp:effectExtent l="0" t="0" r="0" b="0"/>
            <wp:wrapThrough wrapText="bothSides">
              <wp:wrapPolygon edited="0">
                <wp:start x="8890" y="1504"/>
                <wp:lineTo x="7763" y="1914"/>
                <wp:lineTo x="4007" y="3554"/>
                <wp:lineTo x="3882" y="4101"/>
                <wp:lineTo x="2129" y="6152"/>
                <wp:lineTo x="1127" y="8339"/>
                <wp:lineTo x="751" y="10527"/>
                <wp:lineTo x="877" y="12714"/>
                <wp:lineTo x="1503" y="14901"/>
                <wp:lineTo x="2755" y="17089"/>
                <wp:lineTo x="5510" y="19276"/>
                <wp:lineTo x="5635" y="19549"/>
                <wp:lineTo x="9517" y="20780"/>
                <wp:lineTo x="11770" y="20780"/>
                <wp:lineTo x="15652" y="19549"/>
                <wp:lineTo x="15777" y="19276"/>
                <wp:lineTo x="18407" y="17225"/>
                <wp:lineTo x="19784" y="14901"/>
                <wp:lineTo x="20410" y="12714"/>
                <wp:lineTo x="20536" y="10527"/>
                <wp:lineTo x="20160" y="8339"/>
                <wp:lineTo x="19158" y="6152"/>
                <wp:lineTo x="17405" y="4101"/>
                <wp:lineTo x="17280" y="3554"/>
                <wp:lineTo x="13649" y="1914"/>
                <wp:lineTo x="12397" y="1504"/>
                <wp:lineTo x="8890" y="1504"/>
              </wp:wrapPolygon>
            </wp:wrapThrough>
            <wp:docPr id="4" name="Imagen 3" descr="Imagen que contiene Interfaz de usuario gráfica&#10;&#10;Descripción generada automáticamente">
              <a:extLst xmlns:a="http://schemas.openxmlformats.org/drawingml/2006/main">
                <a:ext uri="{FF2B5EF4-FFF2-40B4-BE49-F238E27FC236}">
                  <a16:creationId xmlns:a16="http://schemas.microsoft.com/office/drawing/2014/main" id="{3B82190C-3E2F-4AE4-BE92-E5229EEB967F}"/>
                </a:ext>
              </a:extLst>
            </wp:docPr>
            <wp:cNvGraphicFramePr/>
            <a:graphic xmlns:a="http://schemas.openxmlformats.org/drawingml/2006/main">
              <a:graphicData uri="http://schemas.openxmlformats.org/drawingml/2006/picture">
                <pic:pic xmlns:pic="http://schemas.openxmlformats.org/drawingml/2006/picture">
                  <pic:nvPicPr>
                    <pic:cNvPr id="4" name="Imagen 3" descr="Imagen que contiene Interfaz de usuario gráfica&#10;&#10;Descripción generada automáticamente">
                      <a:extLst>
                        <a:ext uri="{FF2B5EF4-FFF2-40B4-BE49-F238E27FC236}">
                          <a16:creationId xmlns:a16="http://schemas.microsoft.com/office/drawing/2014/main" id="{3B82190C-3E2F-4AE4-BE92-E5229EEB967F}"/>
                        </a:ext>
                      </a:extLst>
                    </pic:cNvPr>
                    <pic:cNvPicPr/>
                  </pic:nvPicPr>
                  <pic:blipFill rotWithShape="1">
                    <a:blip r:embed="rId8" cstate="print">
                      <a:extLst>
                        <a:ext uri="{28A0092B-C50C-407E-A947-70E740481C1C}">
                          <a14:useLocalDpi xmlns:a14="http://schemas.microsoft.com/office/drawing/2010/main" val="0"/>
                        </a:ext>
                      </a:extLst>
                    </a:blip>
                    <a:srcRect l="3750" t="10484" r="83691" b="14516"/>
                    <a:stretch/>
                  </pic:blipFill>
                  <pic:spPr bwMode="auto">
                    <a:xfrm>
                      <a:off x="0" y="0"/>
                      <a:ext cx="3286125" cy="3009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6D172C" w14:textId="77777777" w:rsidR="005E14A6" w:rsidRDefault="005E14A6" w:rsidP="005E14A6">
      <w:pPr>
        <w:jc w:val="center"/>
      </w:pPr>
    </w:p>
    <w:p w14:paraId="141EC290" w14:textId="77777777" w:rsidR="005E14A6" w:rsidRDefault="005E14A6" w:rsidP="005E14A6">
      <w:pPr>
        <w:jc w:val="center"/>
      </w:pPr>
    </w:p>
    <w:p w14:paraId="7B1ABE0A" w14:textId="77777777" w:rsidR="005E14A6" w:rsidRDefault="005E14A6" w:rsidP="005E14A6">
      <w:pPr>
        <w:jc w:val="center"/>
      </w:pPr>
    </w:p>
    <w:p w14:paraId="4BF97A85" w14:textId="77777777" w:rsidR="005E14A6" w:rsidRDefault="005E14A6" w:rsidP="005E14A6">
      <w:pPr>
        <w:jc w:val="center"/>
      </w:pPr>
    </w:p>
    <w:p w14:paraId="3CDE27F1" w14:textId="77777777" w:rsidR="005E14A6" w:rsidRDefault="005E14A6" w:rsidP="005E14A6">
      <w:pPr>
        <w:jc w:val="center"/>
      </w:pPr>
    </w:p>
    <w:p w14:paraId="31AF2A69" w14:textId="77777777" w:rsidR="005E14A6" w:rsidRDefault="005E14A6" w:rsidP="005E14A6">
      <w:pPr>
        <w:jc w:val="center"/>
      </w:pPr>
    </w:p>
    <w:p w14:paraId="27FABA2A" w14:textId="77777777" w:rsidR="005E14A6" w:rsidRDefault="005E14A6" w:rsidP="005E14A6">
      <w:pPr>
        <w:jc w:val="center"/>
      </w:pPr>
    </w:p>
    <w:p w14:paraId="58C4A3B0" w14:textId="77777777" w:rsidR="005E14A6" w:rsidRDefault="005E14A6" w:rsidP="005E14A6">
      <w:pPr>
        <w:jc w:val="center"/>
      </w:pPr>
      <w:r>
        <w:tab/>
      </w:r>
    </w:p>
    <w:p w14:paraId="0AC88D41" w14:textId="77777777" w:rsidR="005E14A6" w:rsidRDefault="005E14A6" w:rsidP="005E14A6">
      <w:pPr>
        <w:jc w:val="center"/>
      </w:pPr>
    </w:p>
    <w:p w14:paraId="4ADFA2D2" w14:textId="77777777" w:rsidR="005E14A6" w:rsidRDefault="005E14A6" w:rsidP="005E14A6">
      <w:pPr>
        <w:jc w:val="center"/>
      </w:pPr>
    </w:p>
    <w:p w14:paraId="00763293" w14:textId="77777777" w:rsidR="005E14A6" w:rsidRDefault="005E14A6" w:rsidP="005E14A6">
      <w:pPr>
        <w:jc w:val="center"/>
      </w:pPr>
    </w:p>
    <w:p w14:paraId="517EF48A" w14:textId="77777777" w:rsidR="005E14A6" w:rsidRDefault="005E14A6" w:rsidP="005E14A6">
      <w:pPr>
        <w:jc w:val="center"/>
      </w:pPr>
    </w:p>
    <w:p w14:paraId="0E782263" w14:textId="77777777" w:rsidR="005E14A6" w:rsidRDefault="005E14A6" w:rsidP="005E14A6">
      <w:pPr>
        <w:jc w:val="center"/>
      </w:pPr>
    </w:p>
    <w:p w14:paraId="31CBDD26" w14:textId="77777777" w:rsidR="005E14A6" w:rsidRDefault="005E14A6" w:rsidP="005E14A6">
      <w:pPr>
        <w:jc w:val="center"/>
      </w:pPr>
      <w:r>
        <w:rPr>
          <w:noProof/>
          <w:lang w:eastAsia="es-SV"/>
        </w:rPr>
        <mc:AlternateContent>
          <mc:Choice Requires="wps">
            <w:drawing>
              <wp:anchor distT="0" distB="0" distL="114300" distR="114300" simplePos="0" relativeHeight="251659264" behindDoc="1" locked="0" layoutInCell="1" allowOverlap="1" wp14:anchorId="65885E72" wp14:editId="3B9C34A6">
                <wp:simplePos x="0" y="0"/>
                <wp:positionH relativeFrom="column">
                  <wp:posOffset>-1454785</wp:posOffset>
                </wp:positionH>
                <wp:positionV relativeFrom="paragraph">
                  <wp:posOffset>209550</wp:posOffset>
                </wp:positionV>
                <wp:extent cx="7457440" cy="1529080"/>
                <wp:effectExtent l="0" t="0" r="10160" b="13970"/>
                <wp:wrapNone/>
                <wp:docPr id="3" name="Rectángulo 3"/>
                <wp:cNvGraphicFramePr/>
                <a:graphic xmlns:a="http://schemas.openxmlformats.org/drawingml/2006/main">
                  <a:graphicData uri="http://schemas.microsoft.com/office/word/2010/wordprocessingShape">
                    <wps:wsp>
                      <wps:cNvSpPr/>
                      <wps:spPr>
                        <a:xfrm>
                          <a:off x="0" y="0"/>
                          <a:ext cx="7457440" cy="152908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2C1FF" id="Rectángulo 3" o:spid="_x0000_s1026" style="position:absolute;margin-left:-114.55pt;margin-top:16.5pt;width:587.2pt;height:120.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" fillcolor="#156082 [3204]" strokecolor="#030e13 [484]" strokeweight="1pt"/>
            </w:pict>
          </mc:Fallback>
        </mc:AlternateContent>
      </w:r>
    </w:p>
    <w:p w14:paraId="74EFC295" w14:textId="77777777" w:rsidR="005E14A6" w:rsidRPr="00BE101C" w:rsidRDefault="005E14A6" w:rsidP="005E14A6">
      <w:pPr>
        <w:jc w:val="center"/>
        <w:rPr>
          <w:color w:val="FFFFFF" w:themeColor="background1"/>
          <w:sz w:val="52"/>
        </w:rPr>
      </w:pPr>
      <w:r>
        <w:rPr>
          <w:color w:val="FFFFFF" w:themeColor="background1"/>
          <w:sz w:val="52"/>
        </w:rPr>
        <w:t xml:space="preserve">MEMORIA DE LABORES </w:t>
      </w:r>
    </w:p>
    <w:p w14:paraId="2D08CEC8" w14:textId="62DAF048" w:rsidR="005E14A6" w:rsidRDefault="005E14A6" w:rsidP="005E14A6">
      <w:pPr>
        <w:jc w:val="center"/>
        <w:rPr>
          <w:color w:val="FFFFFF" w:themeColor="background1"/>
          <w:sz w:val="40"/>
        </w:rPr>
      </w:pPr>
      <w:r>
        <w:rPr>
          <w:color w:val="FFFFFF" w:themeColor="background1"/>
          <w:sz w:val="40"/>
        </w:rPr>
        <w:t>A</w:t>
      </w:r>
      <w:r w:rsidR="00C53BE0">
        <w:rPr>
          <w:color w:val="FFFFFF" w:themeColor="background1"/>
          <w:sz w:val="40"/>
        </w:rPr>
        <w:t>ÑO 2024</w:t>
      </w:r>
      <w:r>
        <w:rPr>
          <w:color w:val="FFFFFF" w:themeColor="background1"/>
          <w:sz w:val="40"/>
        </w:rPr>
        <w:t xml:space="preserve"> </w:t>
      </w:r>
    </w:p>
    <w:p w14:paraId="45F1A3DA" w14:textId="77777777" w:rsidR="005E14A6" w:rsidRPr="00D52A0A" w:rsidRDefault="005E14A6" w:rsidP="005E14A6">
      <w:pPr>
        <w:jc w:val="center"/>
        <w:rPr>
          <w:color w:val="FFFFFF" w:themeColor="background1"/>
          <w:sz w:val="40"/>
        </w:rPr>
      </w:pPr>
      <w:r>
        <w:rPr>
          <w:color w:val="FFFFFF" w:themeColor="background1"/>
          <w:sz w:val="40"/>
        </w:rPr>
        <w:t xml:space="preserve">UNIDAD DE ACTIVO FIJO </w:t>
      </w:r>
    </w:p>
    <w:p w14:paraId="6227A9D3" w14:textId="77777777" w:rsidR="005E14A6" w:rsidRDefault="005E14A6" w:rsidP="005E14A6"/>
    <w:p w14:paraId="26AAF65F" w14:textId="77777777" w:rsidR="00243FBA" w:rsidRDefault="00243FBA"/>
    <w:p w14:paraId="07BA5183" w14:textId="77777777" w:rsidR="005E14A6" w:rsidRDefault="005E14A6"/>
    <w:p w14:paraId="11D5CE82" w14:textId="77777777" w:rsidR="005E14A6" w:rsidRDefault="005E14A6"/>
    <w:p w14:paraId="52600261" w14:textId="77777777" w:rsidR="005E14A6" w:rsidRDefault="005E14A6"/>
    <w:p w14:paraId="48482312" w14:textId="77777777" w:rsidR="005E14A6" w:rsidRDefault="005E14A6"/>
    <w:p w14:paraId="12764F98" w14:textId="77777777" w:rsidR="005E14A6" w:rsidRDefault="005E14A6"/>
    <w:p w14:paraId="5FD83CD4" w14:textId="77777777" w:rsidR="005E14A6" w:rsidRDefault="005E14A6"/>
    <w:p w14:paraId="05A27D37" w14:textId="77777777" w:rsidR="00063B48" w:rsidRDefault="00063B48"/>
    <w:p w14:paraId="45AA658C" w14:textId="77777777" w:rsidR="00063B48" w:rsidRDefault="00063B48"/>
    <w:p w14:paraId="35067909" w14:textId="77777777" w:rsidR="005E14A6" w:rsidRPr="005E14A6" w:rsidRDefault="005E14A6">
      <w:pPr>
        <w:rPr>
          <w:rFonts w:ascii="Arial" w:hAnsi="Arial" w:cs="Arial"/>
        </w:rPr>
      </w:pPr>
    </w:p>
    <w:p w14:paraId="545E2B8E" w14:textId="77777777" w:rsidR="005E14A6" w:rsidRPr="003A1F83" w:rsidRDefault="005E14A6" w:rsidP="005E14A6">
      <w:pPr>
        <w:pBdr>
          <w:bottom w:val="single" w:sz="4" w:space="1" w:color="auto"/>
        </w:pBdr>
        <w:ind w:left="851" w:right="709"/>
        <w:jc w:val="center"/>
        <w:rPr>
          <w:rFonts w:ascii="Arial" w:hAnsi="Arial" w:cs="Arial"/>
          <w:b/>
          <w:sz w:val="24"/>
          <w:szCs w:val="24"/>
          <w:lang w:val="es-ES"/>
        </w:rPr>
      </w:pPr>
      <w:r w:rsidRPr="003A1F83">
        <w:rPr>
          <w:rFonts w:ascii="Arial" w:hAnsi="Arial" w:cs="Arial"/>
          <w:b/>
          <w:sz w:val="24"/>
          <w:szCs w:val="24"/>
          <w:lang w:val="es-ES"/>
        </w:rPr>
        <w:t>Introducción</w:t>
      </w:r>
    </w:p>
    <w:p w14:paraId="3BB9C5E5" w14:textId="77777777" w:rsidR="005E14A6" w:rsidRPr="005E14A6" w:rsidRDefault="005E14A6">
      <w:pPr>
        <w:rPr>
          <w:rFonts w:ascii="Arial" w:hAnsi="Arial" w:cs="Arial"/>
        </w:rPr>
      </w:pPr>
    </w:p>
    <w:p w14:paraId="60E9BDD4" w14:textId="77777777" w:rsidR="005E14A6" w:rsidRDefault="005E14A6">
      <w:pPr>
        <w:rPr>
          <w:rFonts w:ascii="Arial" w:hAnsi="Arial" w:cs="Arial"/>
        </w:rPr>
      </w:pPr>
    </w:p>
    <w:p w14:paraId="02244D7A" w14:textId="01642B93" w:rsidR="00063B48" w:rsidRDefault="00E948C2" w:rsidP="00E948C2">
      <w:pPr>
        <w:spacing w:line="480" w:lineRule="auto"/>
        <w:jc w:val="both"/>
        <w:rPr>
          <w:rFonts w:ascii="Arial" w:hAnsi="Arial" w:cs="Arial"/>
          <w:sz w:val="24"/>
          <w:szCs w:val="24"/>
        </w:rPr>
      </w:pPr>
      <w:r>
        <w:rPr>
          <w:rFonts w:ascii="Arial" w:hAnsi="Arial" w:cs="Arial"/>
          <w:sz w:val="24"/>
          <w:szCs w:val="24"/>
        </w:rPr>
        <w:t xml:space="preserve">La </w:t>
      </w:r>
      <w:r w:rsidR="00506ACA">
        <w:rPr>
          <w:rFonts w:ascii="Arial" w:hAnsi="Arial" w:cs="Arial"/>
          <w:sz w:val="24"/>
          <w:szCs w:val="24"/>
        </w:rPr>
        <w:t>Alcaldía</w:t>
      </w:r>
      <w:r>
        <w:rPr>
          <w:rFonts w:ascii="Arial" w:hAnsi="Arial" w:cs="Arial"/>
          <w:sz w:val="24"/>
          <w:szCs w:val="24"/>
        </w:rPr>
        <w:t xml:space="preserve"> Municipal de San Salvador Oeste por medio del Honorable Consejo Municipal, designa la Unidad de Activo Fijo como elemento que </w:t>
      </w:r>
      <w:r w:rsidR="00506ACA">
        <w:rPr>
          <w:rFonts w:ascii="Arial" w:hAnsi="Arial" w:cs="Arial"/>
          <w:sz w:val="24"/>
          <w:szCs w:val="24"/>
        </w:rPr>
        <w:t>estará</w:t>
      </w:r>
      <w:r>
        <w:rPr>
          <w:rFonts w:ascii="Arial" w:hAnsi="Arial" w:cs="Arial"/>
          <w:sz w:val="24"/>
          <w:szCs w:val="24"/>
        </w:rPr>
        <w:t xml:space="preserve"> bajo el cargo de la Gerencia Administrativa para que, en cumplimiento con lo establecido en el </w:t>
      </w:r>
      <w:r w:rsidR="00506ACA">
        <w:rPr>
          <w:rFonts w:ascii="Arial" w:hAnsi="Arial" w:cs="Arial"/>
          <w:sz w:val="24"/>
          <w:szCs w:val="24"/>
        </w:rPr>
        <w:t>Código</w:t>
      </w:r>
      <w:r>
        <w:rPr>
          <w:rFonts w:ascii="Arial" w:hAnsi="Arial" w:cs="Arial"/>
          <w:sz w:val="24"/>
          <w:szCs w:val="24"/>
        </w:rPr>
        <w:t xml:space="preserve"> Municipal, las Normas de Contabilidad Gubernamental, Ley de la Corte de la Republica y las Normas de Control Interno Especificas; se encargue de controlar y normar la custodia y </w:t>
      </w:r>
      <w:r w:rsidR="00506ACA">
        <w:rPr>
          <w:rFonts w:ascii="Arial" w:hAnsi="Arial" w:cs="Arial"/>
          <w:sz w:val="24"/>
          <w:szCs w:val="24"/>
        </w:rPr>
        <w:t>administración</w:t>
      </w:r>
      <w:r>
        <w:rPr>
          <w:rFonts w:ascii="Arial" w:hAnsi="Arial" w:cs="Arial"/>
          <w:sz w:val="24"/>
          <w:szCs w:val="24"/>
        </w:rPr>
        <w:t xml:space="preserve"> de sus bienes muebles e inmuebles.</w:t>
      </w:r>
    </w:p>
    <w:p w14:paraId="45BD0488" w14:textId="1834B26E" w:rsidR="00E948C2" w:rsidRDefault="00E948C2" w:rsidP="00E948C2">
      <w:pPr>
        <w:spacing w:line="480" w:lineRule="auto"/>
        <w:jc w:val="both"/>
        <w:rPr>
          <w:rFonts w:ascii="Arial" w:hAnsi="Arial" w:cs="Arial"/>
          <w:sz w:val="24"/>
          <w:szCs w:val="24"/>
        </w:rPr>
      </w:pPr>
      <w:r>
        <w:rPr>
          <w:rFonts w:ascii="Arial" w:hAnsi="Arial" w:cs="Arial"/>
          <w:sz w:val="24"/>
          <w:szCs w:val="24"/>
        </w:rPr>
        <w:t xml:space="preserve">Con ello se </w:t>
      </w:r>
      <w:r w:rsidR="00506ACA">
        <w:rPr>
          <w:rFonts w:ascii="Arial" w:hAnsi="Arial" w:cs="Arial"/>
          <w:sz w:val="24"/>
          <w:szCs w:val="24"/>
        </w:rPr>
        <w:t>permitirá</w:t>
      </w:r>
      <w:r>
        <w:rPr>
          <w:rFonts w:ascii="Arial" w:hAnsi="Arial" w:cs="Arial"/>
          <w:sz w:val="24"/>
          <w:szCs w:val="24"/>
        </w:rPr>
        <w:t xml:space="preserve"> </w:t>
      </w:r>
      <w:r w:rsidR="00506ACA">
        <w:rPr>
          <w:rFonts w:ascii="Arial" w:hAnsi="Arial" w:cs="Arial"/>
          <w:sz w:val="24"/>
          <w:szCs w:val="24"/>
        </w:rPr>
        <w:t>también</w:t>
      </w:r>
      <w:r>
        <w:rPr>
          <w:rFonts w:ascii="Arial" w:hAnsi="Arial" w:cs="Arial"/>
          <w:sz w:val="24"/>
          <w:szCs w:val="24"/>
        </w:rPr>
        <w:t xml:space="preserve"> la </w:t>
      </w:r>
      <w:r w:rsidR="00506ACA">
        <w:rPr>
          <w:rFonts w:ascii="Arial" w:hAnsi="Arial" w:cs="Arial"/>
          <w:sz w:val="24"/>
          <w:szCs w:val="24"/>
        </w:rPr>
        <w:t>actualización</w:t>
      </w:r>
      <w:r>
        <w:rPr>
          <w:rFonts w:ascii="Arial" w:hAnsi="Arial" w:cs="Arial"/>
          <w:sz w:val="24"/>
          <w:szCs w:val="24"/>
        </w:rPr>
        <w:t xml:space="preserve">, </w:t>
      </w:r>
      <w:r w:rsidR="00506ACA">
        <w:rPr>
          <w:rFonts w:ascii="Arial" w:hAnsi="Arial" w:cs="Arial"/>
          <w:sz w:val="24"/>
          <w:szCs w:val="24"/>
        </w:rPr>
        <w:t>codificación</w:t>
      </w:r>
      <w:r>
        <w:rPr>
          <w:rFonts w:ascii="Arial" w:hAnsi="Arial" w:cs="Arial"/>
          <w:sz w:val="24"/>
          <w:szCs w:val="24"/>
        </w:rPr>
        <w:t xml:space="preserve">, organización y descargos de los bienes muebles que hay en esta municipalidad, cabe mencionar que esta Unidad juega un papel importante como garante de procesos </w:t>
      </w:r>
      <w:r w:rsidR="00506ACA">
        <w:rPr>
          <w:rFonts w:ascii="Arial" w:hAnsi="Arial" w:cs="Arial"/>
          <w:sz w:val="24"/>
          <w:szCs w:val="24"/>
        </w:rPr>
        <w:t>específicos</w:t>
      </w:r>
      <w:r>
        <w:rPr>
          <w:rFonts w:ascii="Arial" w:hAnsi="Arial" w:cs="Arial"/>
          <w:sz w:val="24"/>
          <w:szCs w:val="24"/>
        </w:rPr>
        <w:t xml:space="preserve">, mencionado anteriormente, son normados por leyes generales y </w:t>
      </w:r>
      <w:r w:rsidR="00506ACA">
        <w:rPr>
          <w:rFonts w:ascii="Arial" w:hAnsi="Arial" w:cs="Arial"/>
          <w:sz w:val="24"/>
          <w:szCs w:val="24"/>
        </w:rPr>
        <w:t>específicas</w:t>
      </w:r>
      <w:r>
        <w:rPr>
          <w:rFonts w:ascii="Arial" w:hAnsi="Arial" w:cs="Arial"/>
          <w:sz w:val="24"/>
          <w:szCs w:val="24"/>
        </w:rPr>
        <w:t>.</w:t>
      </w:r>
    </w:p>
    <w:p w14:paraId="7F63AC9F" w14:textId="77777777" w:rsidR="00063B48" w:rsidRDefault="00063B48" w:rsidP="00E948C2">
      <w:pPr>
        <w:spacing w:line="480" w:lineRule="auto"/>
        <w:jc w:val="both"/>
        <w:rPr>
          <w:rFonts w:ascii="Arial" w:hAnsi="Arial" w:cs="Arial"/>
          <w:sz w:val="24"/>
          <w:szCs w:val="24"/>
        </w:rPr>
      </w:pPr>
      <w:r>
        <w:rPr>
          <w:rFonts w:ascii="Arial" w:hAnsi="Arial" w:cs="Arial"/>
          <w:sz w:val="24"/>
          <w:szCs w:val="24"/>
        </w:rPr>
        <w:t>Con todo lo antes mencionado doy paso a describir las labores suscitadas en el año 2024 por la Unidad de Activo Fijo.</w:t>
      </w:r>
    </w:p>
    <w:p w14:paraId="2DE25117" w14:textId="77777777" w:rsidR="00063B48" w:rsidRDefault="00063B48" w:rsidP="00E948C2">
      <w:pPr>
        <w:spacing w:line="480" w:lineRule="auto"/>
        <w:jc w:val="both"/>
        <w:rPr>
          <w:rFonts w:ascii="Arial" w:hAnsi="Arial" w:cs="Arial"/>
          <w:sz w:val="24"/>
          <w:szCs w:val="24"/>
        </w:rPr>
      </w:pPr>
    </w:p>
    <w:p w14:paraId="5E4DA69C" w14:textId="77777777" w:rsidR="00063B48" w:rsidRDefault="00063B48" w:rsidP="00E948C2">
      <w:pPr>
        <w:spacing w:line="480" w:lineRule="auto"/>
        <w:jc w:val="both"/>
        <w:rPr>
          <w:rFonts w:ascii="Arial" w:hAnsi="Arial" w:cs="Arial"/>
          <w:sz w:val="24"/>
          <w:szCs w:val="24"/>
        </w:rPr>
      </w:pPr>
    </w:p>
    <w:p w14:paraId="63FDA4E8" w14:textId="77777777" w:rsidR="00063B48" w:rsidRDefault="00063B48" w:rsidP="00E948C2">
      <w:pPr>
        <w:spacing w:line="480" w:lineRule="auto"/>
        <w:jc w:val="both"/>
        <w:rPr>
          <w:rFonts w:ascii="Arial" w:hAnsi="Arial" w:cs="Arial"/>
          <w:sz w:val="24"/>
          <w:szCs w:val="24"/>
        </w:rPr>
      </w:pPr>
    </w:p>
    <w:p w14:paraId="536A5DA3" w14:textId="19A10489" w:rsidR="00B52FB0" w:rsidRDefault="00C53BE0" w:rsidP="00B52FB0">
      <w:pPr>
        <w:spacing w:line="480" w:lineRule="auto"/>
        <w:jc w:val="both"/>
        <w:rPr>
          <w:rFonts w:ascii="Arial" w:hAnsi="Arial" w:cs="Arial"/>
          <w:b/>
          <w:bCs/>
          <w:sz w:val="24"/>
          <w:szCs w:val="24"/>
        </w:rPr>
      </w:pPr>
      <w:r w:rsidRPr="00B52FB0">
        <w:rPr>
          <w:rFonts w:ascii="Arial" w:hAnsi="Arial" w:cs="Arial"/>
          <w:b/>
          <w:bCs/>
          <w:sz w:val="24"/>
          <w:szCs w:val="24"/>
        </w:rPr>
        <w:t>Primer trimestre (Enero/Febrero/Marzo</w:t>
      </w:r>
      <w:r w:rsidR="00430E3C">
        <w:rPr>
          <w:rFonts w:ascii="Arial" w:hAnsi="Arial" w:cs="Arial"/>
          <w:b/>
          <w:bCs/>
          <w:sz w:val="24"/>
          <w:szCs w:val="24"/>
        </w:rPr>
        <w:t xml:space="preserve"> 2024</w:t>
      </w:r>
      <w:r w:rsidRPr="00B52FB0">
        <w:rPr>
          <w:rFonts w:ascii="Arial" w:hAnsi="Arial" w:cs="Arial"/>
          <w:b/>
          <w:bCs/>
          <w:sz w:val="24"/>
          <w:szCs w:val="24"/>
        </w:rPr>
        <w:t>).</w:t>
      </w:r>
    </w:p>
    <w:p w14:paraId="1AFF2332" w14:textId="6CBF0B69" w:rsidR="00B52FB0" w:rsidRPr="00B52FB0" w:rsidRDefault="00B52FB0" w:rsidP="00B52FB0">
      <w:pPr>
        <w:spacing w:line="480" w:lineRule="auto"/>
        <w:jc w:val="both"/>
        <w:rPr>
          <w:rFonts w:ascii="Arial" w:hAnsi="Arial" w:cs="Arial"/>
          <w:b/>
          <w:bCs/>
          <w:sz w:val="24"/>
          <w:szCs w:val="24"/>
        </w:rPr>
      </w:pPr>
      <w:r w:rsidRPr="00063B48">
        <w:rPr>
          <w:rFonts w:ascii="Arial" w:hAnsi="Arial" w:cs="Arial"/>
          <w:b/>
          <w:bCs/>
          <w:sz w:val="24"/>
          <w:szCs w:val="24"/>
        </w:rPr>
        <w:t>Actividades Ejecutadas</w:t>
      </w:r>
    </w:p>
    <w:p w14:paraId="32970A96"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Mantenimientos a la base de datos generada en Excel para el control más específico de los bienes de la municipalidad.</w:t>
      </w:r>
    </w:p>
    <w:p w14:paraId="677DE432"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 xml:space="preserve">Actualizaciones en el Diseño de viñeta personalizada de código de barra para la municipalidad mediante el programa BarTender Designer. </w:t>
      </w:r>
    </w:p>
    <w:p w14:paraId="63A84BD9"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Revisión física de los bienes municipales en 16 instalaciones.</w:t>
      </w:r>
    </w:p>
    <w:p w14:paraId="4A729D12"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Ingreso a la nueva base de datos de bienes municipales.</w:t>
      </w:r>
    </w:p>
    <w:p w14:paraId="2A00A231"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Etiquetado de bienes de cada unidad con el sistema de código de barra.</w:t>
      </w:r>
    </w:p>
    <w:p w14:paraId="755B05CB"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Descargos de bienes, sin realizar el retiro de los mismos por no contar con un espacio físico necesario para poder almacenar los bienes descargados, por lo que cada unidad mantiene dichos bienes descargados en sus respectivas unidades.</w:t>
      </w:r>
    </w:p>
    <w:p w14:paraId="3FFA2E56"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Apoyo técnico a diferentes unidades de esta municipalidad, vale la pena recalcar, que esta unidad no ha hecho el ingreso de datos para las diferentes bases de datos o archivos generados, ya que se les ha brindado apoyo únicamente con la generación o programación de archivos base, para que cada unidad ingrese los datos de acuerdo a sus funciones, de tal forma que estos archivos automaticen o hagan más fácil el manejo de la información o generación de reportes:</w:t>
      </w:r>
    </w:p>
    <w:p w14:paraId="7BD0812A" w14:textId="77777777" w:rsidR="00B52FB0" w:rsidRPr="00B52FB0" w:rsidRDefault="00B52FB0" w:rsidP="00B52FB0">
      <w:pPr>
        <w:pStyle w:val="Prrafodelista"/>
        <w:numPr>
          <w:ilvl w:val="1"/>
          <w:numId w:val="3"/>
        </w:numPr>
        <w:spacing w:line="360" w:lineRule="auto"/>
        <w:jc w:val="both"/>
        <w:rPr>
          <w:rFonts w:ascii="Arial" w:hAnsi="Arial" w:cs="Arial"/>
          <w:sz w:val="24"/>
          <w:szCs w:val="24"/>
        </w:rPr>
      </w:pPr>
      <w:r w:rsidRPr="00B52FB0">
        <w:rPr>
          <w:rFonts w:ascii="Arial" w:hAnsi="Arial" w:cs="Arial"/>
          <w:sz w:val="24"/>
          <w:szCs w:val="24"/>
        </w:rPr>
        <w:t>RRHH: Generación de base para la impresión de constancias.</w:t>
      </w:r>
    </w:p>
    <w:p w14:paraId="08F825FE" w14:textId="77777777" w:rsidR="00B52FB0" w:rsidRP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 xml:space="preserve">Generación de informes para Planificación y seguimiento, Acceso a la Información Pública. </w:t>
      </w:r>
    </w:p>
    <w:p w14:paraId="32D62CF5" w14:textId="77777777" w:rsidR="00B52FB0" w:rsidRDefault="00B52FB0" w:rsidP="00B52FB0">
      <w:pPr>
        <w:pStyle w:val="Prrafodelista"/>
        <w:numPr>
          <w:ilvl w:val="0"/>
          <w:numId w:val="3"/>
        </w:numPr>
        <w:spacing w:line="360" w:lineRule="auto"/>
        <w:jc w:val="both"/>
        <w:rPr>
          <w:rFonts w:ascii="Arial" w:hAnsi="Arial" w:cs="Arial"/>
          <w:sz w:val="24"/>
          <w:szCs w:val="24"/>
        </w:rPr>
      </w:pPr>
      <w:r w:rsidRPr="00B52FB0">
        <w:rPr>
          <w:rFonts w:ascii="Arial" w:hAnsi="Arial" w:cs="Arial"/>
          <w:sz w:val="24"/>
          <w:szCs w:val="24"/>
        </w:rPr>
        <w:t>Desarrollo de Capacitaciones continuas para mantener a la vanguardia los procedimientos que se desarrollan en la unidad.</w:t>
      </w:r>
    </w:p>
    <w:p w14:paraId="7E0CBD8D" w14:textId="77777777" w:rsidR="00B52FB0" w:rsidRDefault="00B52FB0" w:rsidP="00B52FB0">
      <w:pPr>
        <w:spacing w:line="360" w:lineRule="auto"/>
        <w:jc w:val="both"/>
        <w:rPr>
          <w:rFonts w:ascii="Arial" w:hAnsi="Arial" w:cs="Arial"/>
          <w:sz w:val="24"/>
          <w:szCs w:val="24"/>
        </w:rPr>
      </w:pPr>
    </w:p>
    <w:p w14:paraId="45509B95" w14:textId="77777777" w:rsidR="00B52FB0" w:rsidRDefault="00B52FB0" w:rsidP="00B52FB0">
      <w:pPr>
        <w:spacing w:line="360" w:lineRule="auto"/>
        <w:jc w:val="both"/>
        <w:rPr>
          <w:rFonts w:ascii="Arial" w:hAnsi="Arial" w:cs="Arial"/>
          <w:sz w:val="24"/>
          <w:szCs w:val="24"/>
        </w:rPr>
      </w:pPr>
    </w:p>
    <w:p w14:paraId="41605EC9" w14:textId="77777777" w:rsidR="00B52FB0" w:rsidRPr="00B52FB0" w:rsidRDefault="00B52FB0" w:rsidP="00B52FB0">
      <w:pPr>
        <w:spacing w:line="360" w:lineRule="auto"/>
        <w:jc w:val="both"/>
        <w:rPr>
          <w:rFonts w:ascii="Arial" w:hAnsi="Arial" w:cs="Arial"/>
          <w:sz w:val="24"/>
          <w:szCs w:val="24"/>
        </w:rPr>
      </w:pPr>
    </w:p>
    <w:p w14:paraId="26469E24" w14:textId="77777777" w:rsidR="00B52FB0" w:rsidRDefault="00B52FB0" w:rsidP="00B52FB0">
      <w:pPr>
        <w:spacing w:line="360" w:lineRule="auto"/>
        <w:jc w:val="both"/>
        <w:rPr>
          <w:rFonts w:ascii="Arial" w:hAnsi="Arial" w:cs="Arial"/>
          <w:sz w:val="24"/>
          <w:szCs w:val="24"/>
        </w:rPr>
      </w:pPr>
    </w:p>
    <w:p w14:paraId="06F6C7A3" w14:textId="77777777" w:rsidR="00B52FB0" w:rsidRDefault="00B52FB0" w:rsidP="00B52FB0">
      <w:pPr>
        <w:spacing w:line="360" w:lineRule="auto"/>
        <w:jc w:val="both"/>
        <w:rPr>
          <w:rFonts w:ascii="Arial" w:hAnsi="Arial" w:cs="Arial"/>
          <w:sz w:val="24"/>
          <w:szCs w:val="24"/>
        </w:rPr>
      </w:pPr>
    </w:p>
    <w:tbl>
      <w:tblPr>
        <w:tblpPr w:leftFromText="141" w:rightFromText="141" w:vertAnchor="page" w:horzAnchor="margin" w:tblpXSpec="center" w:tblpY="3406"/>
        <w:tblW w:w="10057" w:type="dxa"/>
        <w:tblCellMar>
          <w:left w:w="70" w:type="dxa"/>
          <w:right w:w="70" w:type="dxa"/>
        </w:tblCellMar>
        <w:tblLook w:val="04A0" w:firstRow="1" w:lastRow="0" w:firstColumn="1" w:lastColumn="0" w:noHBand="0" w:noVBand="1"/>
      </w:tblPr>
      <w:tblGrid>
        <w:gridCol w:w="2830"/>
        <w:gridCol w:w="284"/>
        <w:gridCol w:w="3685"/>
        <w:gridCol w:w="666"/>
        <w:gridCol w:w="854"/>
        <w:gridCol w:w="714"/>
        <w:gridCol w:w="1024"/>
      </w:tblGrid>
      <w:tr w:rsidR="00B52FB0" w:rsidRPr="008543B8" w14:paraId="4FE29353" w14:textId="77777777" w:rsidTr="00B52FB0">
        <w:trPr>
          <w:trHeight w:val="576"/>
        </w:trPr>
        <w:tc>
          <w:tcPr>
            <w:tcW w:w="283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5649AC"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 xml:space="preserve">Metas </w:t>
            </w:r>
          </w:p>
        </w:tc>
        <w:tc>
          <w:tcPr>
            <w:tcW w:w="3969" w:type="dxa"/>
            <w:gridSpan w:val="2"/>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3B55368F"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 xml:space="preserve">Actividades sustantivas </w:t>
            </w:r>
          </w:p>
        </w:tc>
        <w:tc>
          <w:tcPr>
            <w:tcW w:w="666" w:type="dxa"/>
            <w:tcBorders>
              <w:top w:val="single" w:sz="4" w:space="0" w:color="auto"/>
              <w:left w:val="nil"/>
              <w:bottom w:val="single" w:sz="4" w:space="0" w:color="auto"/>
              <w:right w:val="single" w:sz="4" w:space="0" w:color="auto"/>
            </w:tcBorders>
            <w:shd w:val="clear" w:color="000000" w:fill="002060"/>
            <w:noWrap/>
            <w:vAlign w:val="center"/>
            <w:hideMark/>
          </w:tcPr>
          <w:p w14:paraId="4F1AD514"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Enero</w:t>
            </w:r>
          </w:p>
        </w:tc>
        <w:tc>
          <w:tcPr>
            <w:tcW w:w="854" w:type="dxa"/>
            <w:tcBorders>
              <w:top w:val="single" w:sz="4" w:space="0" w:color="auto"/>
              <w:left w:val="nil"/>
              <w:bottom w:val="single" w:sz="4" w:space="0" w:color="auto"/>
              <w:right w:val="single" w:sz="4" w:space="0" w:color="auto"/>
            </w:tcBorders>
            <w:shd w:val="clear" w:color="000000" w:fill="002060"/>
            <w:noWrap/>
            <w:vAlign w:val="center"/>
            <w:hideMark/>
          </w:tcPr>
          <w:p w14:paraId="536D44E5"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Febrero</w:t>
            </w:r>
          </w:p>
        </w:tc>
        <w:tc>
          <w:tcPr>
            <w:tcW w:w="714" w:type="dxa"/>
            <w:tcBorders>
              <w:top w:val="single" w:sz="4" w:space="0" w:color="auto"/>
              <w:left w:val="nil"/>
              <w:bottom w:val="single" w:sz="4" w:space="0" w:color="auto"/>
              <w:right w:val="single" w:sz="4" w:space="0" w:color="auto"/>
            </w:tcBorders>
            <w:shd w:val="clear" w:color="000000" w:fill="002060"/>
            <w:noWrap/>
            <w:vAlign w:val="center"/>
            <w:hideMark/>
          </w:tcPr>
          <w:p w14:paraId="21F8DCDC"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Marzo</w:t>
            </w:r>
          </w:p>
        </w:tc>
        <w:tc>
          <w:tcPr>
            <w:tcW w:w="1024" w:type="dxa"/>
            <w:tcBorders>
              <w:top w:val="single" w:sz="4" w:space="0" w:color="auto"/>
              <w:left w:val="nil"/>
              <w:bottom w:val="single" w:sz="4" w:space="0" w:color="auto"/>
              <w:right w:val="single" w:sz="4" w:space="0" w:color="auto"/>
            </w:tcBorders>
            <w:shd w:val="clear" w:color="000000" w:fill="002060"/>
            <w:vAlign w:val="center"/>
            <w:hideMark/>
          </w:tcPr>
          <w:p w14:paraId="633DAB54" w14:textId="77777777" w:rsidR="00B52FB0" w:rsidRPr="008543B8" w:rsidRDefault="00B52FB0" w:rsidP="00B52FB0">
            <w:pPr>
              <w:spacing w:after="0" w:line="240" w:lineRule="auto"/>
              <w:jc w:val="center"/>
              <w:rPr>
                <w:rFonts w:ascii="Calibri" w:eastAsia="Times New Roman" w:hAnsi="Calibri" w:cs="Calibri"/>
                <w:b/>
                <w:bCs/>
                <w:color w:val="FFFFFF"/>
                <w:lang w:eastAsia="es-SV"/>
              </w:rPr>
            </w:pPr>
            <w:r w:rsidRPr="008543B8">
              <w:rPr>
                <w:rFonts w:ascii="Calibri" w:eastAsia="Times New Roman" w:hAnsi="Calibri" w:cs="Calibri"/>
                <w:b/>
                <w:bCs/>
                <w:color w:val="FFFFFF"/>
                <w:lang w:eastAsia="es-SV"/>
              </w:rPr>
              <w:t>1er Trimestre</w:t>
            </w:r>
          </w:p>
        </w:tc>
      </w:tr>
      <w:tr w:rsidR="00B52FB0" w:rsidRPr="008543B8" w14:paraId="5E12E34A" w14:textId="77777777" w:rsidTr="00B52FB0">
        <w:trPr>
          <w:trHeight w:val="576"/>
        </w:trPr>
        <w:tc>
          <w:tcPr>
            <w:tcW w:w="2830" w:type="dxa"/>
            <w:vMerge w:val="restart"/>
            <w:tcBorders>
              <w:top w:val="nil"/>
              <w:left w:val="single" w:sz="8" w:space="0" w:color="215C98"/>
              <w:bottom w:val="single" w:sz="4" w:space="0" w:color="215C98"/>
              <w:right w:val="single" w:sz="4" w:space="0" w:color="215C98"/>
            </w:tcBorders>
            <w:shd w:val="clear" w:color="000000" w:fill="FFFFFF"/>
            <w:vAlign w:val="center"/>
            <w:hideMark/>
          </w:tcPr>
          <w:p w14:paraId="423AC0E0" w14:textId="77777777" w:rsidR="00B52FB0" w:rsidRPr="008543B8" w:rsidRDefault="00B52FB0" w:rsidP="00B52FB0">
            <w:pPr>
              <w:spacing w:after="0" w:line="240" w:lineRule="auto"/>
              <w:rPr>
                <w:rFonts w:ascii="Calibri" w:eastAsia="Times New Roman" w:hAnsi="Calibri" w:cs="Calibri"/>
                <w:color w:val="000000"/>
                <w:lang w:eastAsia="es-SV"/>
              </w:rPr>
            </w:pPr>
            <w:r w:rsidRPr="008543B8">
              <w:rPr>
                <w:rFonts w:ascii="Calibri" w:eastAsia="Times New Roman" w:hAnsi="Calibri" w:cs="Calibri"/>
                <w:color w:val="000000"/>
                <w:lang w:eastAsia="es-SV"/>
              </w:rPr>
              <w:t>Elaboración de informes de recepción de bienes para cada una de las 53 unidades de la municipalidad</w:t>
            </w:r>
          </w:p>
        </w:tc>
        <w:tc>
          <w:tcPr>
            <w:tcW w:w="284" w:type="dxa"/>
            <w:tcBorders>
              <w:top w:val="nil"/>
              <w:left w:val="nil"/>
              <w:bottom w:val="single" w:sz="4" w:space="0" w:color="215C98"/>
              <w:right w:val="single" w:sz="4" w:space="0" w:color="215C98"/>
            </w:tcBorders>
            <w:shd w:val="clear" w:color="000000" w:fill="FFFFFF"/>
            <w:vAlign w:val="center"/>
            <w:hideMark/>
          </w:tcPr>
          <w:p w14:paraId="63063687" w14:textId="77777777" w:rsidR="00B52FB0" w:rsidRPr="008543B8" w:rsidRDefault="00B52FB0" w:rsidP="00B52FB0">
            <w:pPr>
              <w:spacing w:after="0" w:line="240" w:lineRule="auto"/>
              <w:jc w:val="center"/>
              <w:rPr>
                <w:rFonts w:ascii="Calibri" w:eastAsia="Times New Roman" w:hAnsi="Calibri" w:cs="Calibri"/>
                <w:color w:val="000000"/>
                <w:lang w:eastAsia="es-SV"/>
              </w:rPr>
            </w:pPr>
            <w:r w:rsidRPr="008543B8">
              <w:rPr>
                <w:rFonts w:ascii="Calibri" w:eastAsia="Times New Roman" w:hAnsi="Calibri" w:cs="Calibri"/>
                <w:color w:val="000000"/>
                <w:lang w:eastAsia="es-SV"/>
              </w:rPr>
              <w:t>1</w:t>
            </w:r>
          </w:p>
        </w:tc>
        <w:tc>
          <w:tcPr>
            <w:tcW w:w="3685" w:type="dxa"/>
            <w:tcBorders>
              <w:top w:val="nil"/>
              <w:left w:val="nil"/>
              <w:bottom w:val="single" w:sz="4" w:space="0" w:color="215C98"/>
              <w:right w:val="single" w:sz="4" w:space="0" w:color="215C98"/>
            </w:tcBorders>
            <w:shd w:val="clear" w:color="000000" w:fill="FFFFFF"/>
            <w:vAlign w:val="center"/>
            <w:hideMark/>
          </w:tcPr>
          <w:p w14:paraId="0066BB21" w14:textId="77777777" w:rsidR="00B52FB0" w:rsidRPr="008543B8" w:rsidRDefault="00B52FB0" w:rsidP="00B52FB0">
            <w:pPr>
              <w:spacing w:after="0" w:line="240" w:lineRule="auto"/>
              <w:rPr>
                <w:rFonts w:ascii="Calibri" w:eastAsia="Times New Roman" w:hAnsi="Calibri" w:cs="Calibri"/>
                <w:lang w:eastAsia="es-SV"/>
              </w:rPr>
            </w:pPr>
            <w:r w:rsidRPr="008543B8">
              <w:rPr>
                <w:rFonts w:ascii="Calibri" w:eastAsia="Times New Roman" w:hAnsi="Calibri" w:cs="Calibri"/>
                <w:lang w:eastAsia="es-SV"/>
              </w:rPr>
              <w:t>Visitar cada unidad para verificación física</w:t>
            </w:r>
          </w:p>
        </w:tc>
        <w:tc>
          <w:tcPr>
            <w:tcW w:w="666" w:type="dxa"/>
            <w:vMerge w:val="restart"/>
            <w:tcBorders>
              <w:top w:val="nil"/>
              <w:left w:val="single" w:sz="4" w:space="0" w:color="215C98"/>
              <w:bottom w:val="single" w:sz="4" w:space="0" w:color="215C98"/>
              <w:right w:val="single" w:sz="4" w:space="0" w:color="215C98"/>
            </w:tcBorders>
            <w:shd w:val="clear" w:color="000000" w:fill="FFFFFF"/>
            <w:noWrap/>
            <w:vAlign w:val="center"/>
            <w:hideMark/>
          </w:tcPr>
          <w:p w14:paraId="00258B8D" w14:textId="77777777" w:rsidR="00B52FB0" w:rsidRPr="008543B8" w:rsidRDefault="00B52FB0" w:rsidP="00B52FB0">
            <w:pPr>
              <w:spacing w:after="0" w:line="240" w:lineRule="auto"/>
              <w:jc w:val="center"/>
              <w:rPr>
                <w:rFonts w:ascii="Calibri" w:eastAsia="Times New Roman" w:hAnsi="Calibri" w:cs="Calibri"/>
                <w:lang w:eastAsia="es-SV"/>
              </w:rPr>
            </w:pPr>
            <w:r w:rsidRPr="008543B8">
              <w:rPr>
                <w:rFonts w:ascii="Calibri" w:eastAsia="Times New Roman" w:hAnsi="Calibri" w:cs="Calibri"/>
                <w:lang w:eastAsia="es-SV"/>
              </w:rPr>
              <w:t>15%</w:t>
            </w:r>
          </w:p>
        </w:tc>
        <w:tc>
          <w:tcPr>
            <w:tcW w:w="854" w:type="dxa"/>
            <w:vMerge w:val="restart"/>
            <w:tcBorders>
              <w:top w:val="nil"/>
              <w:left w:val="single" w:sz="4" w:space="0" w:color="215C98"/>
              <w:bottom w:val="single" w:sz="4" w:space="0" w:color="215C98"/>
              <w:right w:val="single" w:sz="4" w:space="0" w:color="215C98"/>
            </w:tcBorders>
            <w:shd w:val="clear" w:color="000000" w:fill="FFFFFF"/>
            <w:noWrap/>
            <w:vAlign w:val="center"/>
            <w:hideMark/>
          </w:tcPr>
          <w:p w14:paraId="3B675A4B" w14:textId="77777777" w:rsidR="00B52FB0" w:rsidRPr="008543B8" w:rsidRDefault="00B52FB0" w:rsidP="00B52FB0">
            <w:pPr>
              <w:spacing w:after="0" w:line="240" w:lineRule="auto"/>
              <w:jc w:val="center"/>
              <w:rPr>
                <w:rFonts w:ascii="Calibri" w:eastAsia="Times New Roman" w:hAnsi="Calibri" w:cs="Calibri"/>
                <w:lang w:eastAsia="es-SV"/>
              </w:rPr>
            </w:pPr>
            <w:r w:rsidRPr="008543B8">
              <w:rPr>
                <w:rFonts w:ascii="Calibri" w:eastAsia="Times New Roman" w:hAnsi="Calibri" w:cs="Calibri"/>
                <w:lang w:eastAsia="es-SV"/>
              </w:rPr>
              <w:t>15%</w:t>
            </w:r>
          </w:p>
        </w:tc>
        <w:tc>
          <w:tcPr>
            <w:tcW w:w="714" w:type="dxa"/>
            <w:vMerge w:val="restart"/>
            <w:tcBorders>
              <w:top w:val="nil"/>
              <w:left w:val="single" w:sz="4" w:space="0" w:color="215C98"/>
              <w:bottom w:val="single" w:sz="4" w:space="0" w:color="215C98"/>
              <w:right w:val="nil"/>
            </w:tcBorders>
            <w:shd w:val="clear" w:color="000000" w:fill="FFFFFF"/>
            <w:noWrap/>
            <w:vAlign w:val="center"/>
            <w:hideMark/>
          </w:tcPr>
          <w:p w14:paraId="06FFCEB2" w14:textId="77777777" w:rsidR="00B52FB0" w:rsidRPr="008543B8" w:rsidRDefault="00B52FB0" w:rsidP="00B52FB0">
            <w:pPr>
              <w:spacing w:after="0" w:line="240" w:lineRule="auto"/>
              <w:jc w:val="center"/>
              <w:rPr>
                <w:rFonts w:ascii="Calibri" w:eastAsia="Times New Roman" w:hAnsi="Calibri" w:cs="Calibri"/>
                <w:lang w:eastAsia="es-SV"/>
              </w:rPr>
            </w:pPr>
            <w:r w:rsidRPr="008543B8">
              <w:rPr>
                <w:rFonts w:ascii="Calibri" w:eastAsia="Times New Roman" w:hAnsi="Calibri" w:cs="Calibri"/>
                <w:lang w:eastAsia="es-SV"/>
              </w:rPr>
              <w:t>15%</w:t>
            </w:r>
          </w:p>
        </w:tc>
        <w:tc>
          <w:tcPr>
            <w:tcW w:w="1024" w:type="dxa"/>
            <w:vMerge w:val="restart"/>
            <w:tcBorders>
              <w:top w:val="nil"/>
              <w:left w:val="single" w:sz="8" w:space="0" w:color="215C98"/>
              <w:bottom w:val="single" w:sz="4" w:space="0" w:color="215C98"/>
              <w:right w:val="single" w:sz="8" w:space="0" w:color="215C98"/>
            </w:tcBorders>
            <w:shd w:val="clear" w:color="000000" w:fill="FFFFFF"/>
            <w:noWrap/>
            <w:vAlign w:val="center"/>
            <w:hideMark/>
          </w:tcPr>
          <w:p w14:paraId="1EA94042" w14:textId="77777777" w:rsidR="00B52FB0" w:rsidRPr="008543B8" w:rsidRDefault="00B52FB0" w:rsidP="00B52FB0">
            <w:pPr>
              <w:spacing w:after="0" w:line="240" w:lineRule="auto"/>
              <w:jc w:val="center"/>
              <w:rPr>
                <w:rFonts w:ascii="Calibri" w:eastAsia="Times New Roman" w:hAnsi="Calibri" w:cs="Calibri"/>
                <w:b/>
                <w:bCs/>
                <w:lang w:eastAsia="es-SV"/>
              </w:rPr>
            </w:pPr>
            <w:r w:rsidRPr="008543B8">
              <w:rPr>
                <w:rFonts w:ascii="Calibri" w:eastAsia="Times New Roman" w:hAnsi="Calibri" w:cs="Calibri"/>
                <w:b/>
                <w:bCs/>
                <w:lang w:eastAsia="es-SV"/>
              </w:rPr>
              <w:t>45%</w:t>
            </w:r>
          </w:p>
        </w:tc>
      </w:tr>
      <w:tr w:rsidR="00B52FB0" w:rsidRPr="008543B8" w14:paraId="7DA448A3" w14:textId="77777777" w:rsidTr="00B52FB0">
        <w:trPr>
          <w:trHeight w:val="576"/>
        </w:trPr>
        <w:tc>
          <w:tcPr>
            <w:tcW w:w="2830" w:type="dxa"/>
            <w:vMerge/>
            <w:tcBorders>
              <w:top w:val="nil"/>
              <w:left w:val="single" w:sz="8" w:space="0" w:color="215C98"/>
              <w:bottom w:val="single" w:sz="4" w:space="0" w:color="215C98"/>
              <w:right w:val="single" w:sz="4" w:space="0" w:color="215C98"/>
            </w:tcBorders>
            <w:vAlign w:val="center"/>
            <w:hideMark/>
          </w:tcPr>
          <w:p w14:paraId="15A67A62" w14:textId="77777777" w:rsidR="00B52FB0" w:rsidRPr="008543B8" w:rsidRDefault="00B52FB0" w:rsidP="00B52FB0">
            <w:pPr>
              <w:spacing w:after="0" w:line="240" w:lineRule="auto"/>
              <w:rPr>
                <w:rFonts w:ascii="Calibri" w:eastAsia="Times New Roman" w:hAnsi="Calibri" w:cs="Calibri"/>
                <w:color w:val="000000"/>
                <w:lang w:eastAsia="es-SV"/>
              </w:rPr>
            </w:pPr>
          </w:p>
        </w:tc>
        <w:tc>
          <w:tcPr>
            <w:tcW w:w="284" w:type="dxa"/>
            <w:tcBorders>
              <w:top w:val="nil"/>
              <w:left w:val="nil"/>
              <w:bottom w:val="single" w:sz="4" w:space="0" w:color="215C98"/>
              <w:right w:val="single" w:sz="4" w:space="0" w:color="215C98"/>
            </w:tcBorders>
            <w:shd w:val="clear" w:color="000000" w:fill="FFFFFF"/>
            <w:vAlign w:val="center"/>
            <w:hideMark/>
          </w:tcPr>
          <w:p w14:paraId="2EB1B5AE" w14:textId="77777777" w:rsidR="00B52FB0" w:rsidRPr="008543B8" w:rsidRDefault="00B52FB0" w:rsidP="00B52FB0">
            <w:pPr>
              <w:spacing w:after="0" w:line="240" w:lineRule="auto"/>
              <w:jc w:val="center"/>
              <w:rPr>
                <w:rFonts w:ascii="Calibri" w:eastAsia="Times New Roman" w:hAnsi="Calibri" w:cs="Calibri"/>
                <w:color w:val="000000"/>
                <w:lang w:eastAsia="es-SV"/>
              </w:rPr>
            </w:pPr>
            <w:r w:rsidRPr="008543B8">
              <w:rPr>
                <w:rFonts w:ascii="Calibri" w:eastAsia="Times New Roman" w:hAnsi="Calibri" w:cs="Calibri"/>
                <w:color w:val="000000"/>
                <w:lang w:eastAsia="es-SV"/>
              </w:rPr>
              <w:t>2</w:t>
            </w:r>
          </w:p>
        </w:tc>
        <w:tc>
          <w:tcPr>
            <w:tcW w:w="3685" w:type="dxa"/>
            <w:tcBorders>
              <w:top w:val="nil"/>
              <w:left w:val="nil"/>
              <w:bottom w:val="single" w:sz="4" w:space="0" w:color="215C98"/>
              <w:right w:val="single" w:sz="4" w:space="0" w:color="215C98"/>
            </w:tcBorders>
            <w:shd w:val="clear" w:color="000000" w:fill="FFFFFF"/>
            <w:vAlign w:val="center"/>
            <w:hideMark/>
          </w:tcPr>
          <w:p w14:paraId="729390E6" w14:textId="77777777" w:rsidR="00B52FB0" w:rsidRPr="008543B8" w:rsidRDefault="00B52FB0" w:rsidP="00B52FB0">
            <w:pPr>
              <w:spacing w:after="0" w:line="240" w:lineRule="auto"/>
              <w:rPr>
                <w:rFonts w:ascii="Calibri" w:eastAsia="Times New Roman" w:hAnsi="Calibri" w:cs="Calibri"/>
                <w:color w:val="000000"/>
                <w:lang w:eastAsia="es-SV"/>
              </w:rPr>
            </w:pPr>
            <w:r w:rsidRPr="008543B8">
              <w:rPr>
                <w:rFonts w:ascii="Calibri" w:eastAsia="Times New Roman" w:hAnsi="Calibri" w:cs="Calibri"/>
                <w:color w:val="000000"/>
                <w:lang w:eastAsia="es-SV"/>
              </w:rPr>
              <w:t>Asignación de código para cada bien mueble de la unidad</w:t>
            </w:r>
          </w:p>
        </w:tc>
        <w:tc>
          <w:tcPr>
            <w:tcW w:w="666" w:type="dxa"/>
            <w:vMerge/>
            <w:tcBorders>
              <w:top w:val="nil"/>
              <w:left w:val="single" w:sz="4" w:space="0" w:color="215C98"/>
              <w:bottom w:val="single" w:sz="4" w:space="0" w:color="215C98"/>
              <w:right w:val="single" w:sz="4" w:space="0" w:color="215C98"/>
            </w:tcBorders>
            <w:vAlign w:val="center"/>
            <w:hideMark/>
          </w:tcPr>
          <w:p w14:paraId="222ACCB4" w14:textId="77777777" w:rsidR="00B52FB0" w:rsidRPr="008543B8" w:rsidRDefault="00B52FB0" w:rsidP="00B52FB0">
            <w:pPr>
              <w:spacing w:after="0" w:line="240" w:lineRule="auto"/>
              <w:rPr>
                <w:rFonts w:ascii="Calibri" w:eastAsia="Times New Roman" w:hAnsi="Calibri" w:cs="Calibri"/>
                <w:lang w:eastAsia="es-SV"/>
              </w:rPr>
            </w:pPr>
          </w:p>
        </w:tc>
        <w:tc>
          <w:tcPr>
            <w:tcW w:w="854" w:type="dxa"/>
            <w:vMerge/>
            <w:tcBorders>
              <w:top w:val="nil"/>
              <w:left w:val="single" w:sz="4" w:space="0" w:color="215C98"/>
              <w:bottom w:val="single" w:sz="4" w:space="0" w:color="215C98"/>
              <w:right w:val="single" w:sz="4" w:space="0" w:color="215C98"/>
            </w:tcBorders>
            <w:vAlign w:val="center"/>
            <w:hideMark/>
          </w:tcPr>
          <w:p w14:paraId="5EFBE6B0" w14:textId="77777777" w:rsidR="00B52FB0" w:rsidRPr="008543B8" w:rsidRDefault="00B52FB0" w:rsidP="00B52FB0">
            <w:pPr>
              <w:spacing w:after="0" w:line="240" w:lineRule="auto"/>
              <w:rPr>
                <w:rFonts w:ascii="Calibri" w:eastAsia="Times New Roman" w:hAnsi="Calibri" w:cs="Calibri"/>
                <w:lang w:eastAsia="es-SV"/>
              </w:rPr>
            </w:pPr>
          </w:p>
        </w:tc>
        <w:tc>
          <w:tcPr>
            <w:tcW w:w="714" w:type="dxa"/>
            <w:vMerge/>
            <w:tcBorders>
              <w:top w:val="nil"/>
              <w:left w:val="single" w:sz="4" w:space="0" w:color="215C98"/>
              <w:bottom w:val="single" w:sz="4" w:space="0" w:color="215C98"/>
              <w:right w:val="nil"/>
            </w:tcBorders>
            <w:vAlign w:val="center"/>
            <w:hideMark/>
          </w:tcPr>
          <w:p w14:paraId="00CDCADA" w14:textId="77777777" w:rsidR="00B52FB0" w:rsidRPr="008543B8" w:rsidRDefault="00B52FB0" w:rsidP="00B52FB0">
            <w:pPr>
              <w:spacing w:after="0" w:line="240" w:lineRule="auto"/>
              <w:rPr>
                <w:rFonts w:ascii="Calibri" w:eastAsia="Times New Roman" w:hAnsi="Calibri" w:cs="Calibri"/>
                <w:lang w:eastAsia="es-SV"/>
              </w:rPr>
            </w:pPr>
          </w:p>
        </w:tc>
        <w:tc>
          <w:tcPr>
            <w:tcW w:w="1024" w:type="dxa"/>
            <w:vMerge/>
            <w:tcBorders>
              <w:top w:val="nil"/>
              <w:left w:val="single" w:sz="8" w:space="0" w:color="215C98"/>
              <w:bottom w:val="single" w:sz="4" w:space="0" w:color="215C98"/>
              <w:right w:val="single" w:sz="8" w:space="0" w:color="215C98"/>
            </w:tcBorders>
            <w:vAlign w:val="center"/>
            <w:hideMark/>
          </w:tcPr>
          <w:p w14:paraId="71EBC9A9" w14:textId="77777777" w:rsidR="00B52FB0" w:rsidRPr="008543B8" w:rsidRDefault="00B52FB0" w:rsidP="00B52FB0">
            <w:pPr>
              <w:spacing w:after="0" w:line="240" w:lineRule="auto"/>
              <w:rPr>
                <w:rFonts w:ascii="Calibri" w:eastAsia="Times New Roman" w:hAnsi="Calibri" w:cs="Calibri"/>
                <w:b/>
                <w:bCs/>
                <w:lang w:eastAsia="es-SV"/>
              </w:rPr>
            </w:pPr>
          </w:p>
        </w:tc>
      </w:tr>
      <w:tr w:rsidR="00B52FB0" w:rsidRPr="008543B8" w14:paraId="4022E21E" w14:textId="77777777" w:rsidTr="00B52FB0">
        <w:trPr>
          <w:trHeight w:val="576"/>
        </w:trPr>
        <w:tc>
          <w:tcPr>
            <w:tcW w:w="2830" w:type="dxa"/>
            <w:vMerge/>
            <w:tcBorders>
              <w:top w:val="nil"/>
              <w:left w:val="single" w:sz="8" w:space="0" w:color="215C98"/>
              <w:bottom w:val="single" w:sz="4" w:space="0" w:color="215C98"/>
              <w:right w:val="single" w:sz="4" w:space="0" w:color="215C98"/>
            </w:tcBorders>
            <w:vAlign w:val="center"/>
            <w:hideMark/>
          </w:tcPr>
          <w:p w14:paraId="22837E57" w14:textId="77777777" w:rsidR="00B52FB0" w:rsidRPr="008543B8" w:rsidRDefault="00B52FB0" w:rsidP="00B52FB0">
            <w:pPr>
              <w:spacing w:after="0" w:line="240" w:lineRule="auto"/>
              <w:rPr>
                <w:rFonts w:ascii="Calibri" w:eastAsia="Times New Roman" w:hAnsi="Calibri" w:cs="Calibri"/>
                <w:color w:val="000000"/>
                <w:lang w:eastAsia="es-SV"/>
              </w:rPr>
            </w:pPr>
          </w:p>
        </w:tc>
        <w:tc>
          <w:tcPr>
            <w:tcW w:w="284" w:type="dxa"/>
            <w:tcBorders>
              <w:top w:val="nil"/>
              <w:left w:val="nil"/>
              <w:bottom w:val="single" w:sz="4" w:space="0" w:color="215C98"/>
              <w:right w:val="single" w:sz="4" w:space="0" w:color="215C98"/>
            </w:tcBorders>
            <w:shd w:val="clear" w:color="000000" w:fill="FFFFFF"/>
            <w:vAlign w:val="center"/>
            <w:hideMark/>
          </w:tcPr>
          <w:p w14:paraId="2992A374" w14:textId="77777777" w:rsidR="00B52FB0" w:rsidRPr="008543B8" w:rsidRDefault="00B52FB0" w:rsidP="00B52FB0">
            <w:pPr>
              <w:spacing w:after="0" w:line="240" w:lineRule="auto"/>
              <w:jc w:val="center"/>
              <w:rPr>
                <w:rFonts w:ascii="Calibri" w:eastAsia="Times New Roman" w:hAnsi="Calibri" w:cs="Calibri"/>
                <w:color w:val="000000"/>
                <w:lang w:eastAsia="es-SV"/>
              </w:rPr>
            </w:pPr>
            <w:r w:rsidRPr="008543B8">
              <w:rPr>
                <w:rFonts w:ascii="Calibri" w:eastAsia="Times New Roman" w:hAnsi="Calibri" w:cs="Calibri"/>
                <w:color w:val="000000"/>
                <w:lang w:eastAsia="es-SV"/>
              </w:rPr>
              <w:t>3</w:t>
            </w:r>
          </w:p>
        </w:tc>
        <w:tc>
          <w:tcPr>
            <w:tcW w:w="3685" w:type="dxa"/>
            <w:tcBorders>
              <w:top w:val="nil"/>
              <w:left w:val="nil"/>
              <w:bottom w:val="single" w:sz="4" w:space="0" w:color="215C98"/>
              <w:right w:val="single" w:sz="4" w:space="0" w:color="215C98"/>
            </w:tcBorders>
            <w:shd w:val="clear" w:color="000000" w:fill="FFFFFF"/>
            <w:vAlign w:val="center"/>
            <w:hideMark/>
          </w:tcPr>
          <w:p w14:paraId="7995566E" w14:textId="77777777" w:rsidR="00B52FB0" w:rsidRPr="008543B8" w:rsidRDefault="00B52FB0" w:rsidP="00B52FB0">
            <w:pPr>
              <w:spacing w:after="0" w:line="240" w:lineRule="auto"/>
              <w:rPr>
                <w:rFonts w:ascii="Calibri" w:eastAsia="Times New Roman" w:hAnsi="Calibri" w:cs="Calibri"/>
                <w:color w:val="000000"/>
                <w:lang w:eastAsia="es-SV"/>
              </w:rPr>
            </w:pPr>
            <w:r w:rsidRPr="008543B8">
              <w:rPr>
                <w:rFonts w:ascii="Calibri" w:eastAsia="Times New Roman" w:hAnsi="Calibri" w:cs="Calibri"/>
                <w:color w:val="000000"/>
                <w:lang w:eastAsia="es-SV"/>
              </w:rPr>
              <w:t>Elaboración de informe de recepción de bienes para cada jefe de unidad</w:t>
            </w:r>
          </w:p>
        </w:tc>
        <w:tc>
          <w:tcPr>
            <w:tcW w:w="666" w:type="dxa"/>
            <w:vMerge/>
            <w:tcBorders>
              <w:top w:val="nil"/>
              <w:left w:val="single" w:sz="4" w:space="0" w:color="215C98"/>
              <w:bottom w:val="single" w:sz="4" w:space="0" w:color="215C98"/>
              <w:right w:val="single" w:sz="4" w:space="0" w:color="215C98"/>
            </w:tcBorders>
            <w:vAlign w:val="center"/>
            <w:hideMark/>
          </w:tcPr>
          <w:p w14:paraId="7121AA20" w14:textId="77777777" w:rsidR="00B52FB0" w:rsidRPr="008543B8" w:rsidRDefault="00B52FB0" w:rsidP="00B52FB0">
            <w:pPr>
              <w:spacing w:after="0" w:line="240" w:lineRule="auto"/>
              <w:rPr>
                <w:rFonts w:ascii="Calibri" w:eastAsia="Times New Roman" w:hAnsi="Calibri" w:cs="Calibri"/>
                <w:lang w:eastAsia="es-SV"/>
              </w:rPr>
            </w:pPr>
          </w:p>
        </w:tc>
        <w:tc>
          <w:tcPr>
            <w:tcW w:w="854" w:type="dxa"/>
            <w:vMerge/>
            <w:tcBorders>
              <w:top w:val="nil"/>
              <w:left w:val="single" w:sz="4" w:space="0" w:color="215C98"/>
              <w:bottom w:val="single" w:sz="4" w:space="0" w:color="215C98"/>
              <w:right w:val="single" w:sz="4" w:space="0" w:color="215C98"/>
            </w:tcBorders>
            <w:vAlign w:val="center"/>
            <w:hideMark/>
          </w:tcPr>
          <w:p w14:paraId="33888AAE" w14:textId="77777777" w:rsidR="00B52FB0" w:rsidRPr="008543B8" w:rsidRDefault="00B52FB0" w:rsidP="00B52FB0">
            <w:pPr>
              <w:spacing w:after="0" w:line="240" w:lineRule="auto"/>
              <w:rPr>
                <w:rFonts w:ascii="Calibri" w:eastAsia="Times New Roman" w:hAnsi="Calibri" w:cs="Calibri"/>
                <w:lang w:eastAsia="es-SV"/>
              </w:rPr>
            </w:pPr>
          </w:p>
        </w:tc>
        <w:tc>
          <w:tcPr>
            <w:tcW w:w="714" w:type="dxa"/>
            <w:vMerge/>
            <w:tcBorders>
              <w:top w:val="nil"/>
              <w:left w:val="single" w:sz="4" w:space="0" w:color="215C98"/>
              <w:bottom w:val="single" w:sz="4" w:space="0" w:color="215C98"/>
              <w:right w:val="nil"/>
            </w:tcBorders>
            <w:vAlign w:val="center"/>
            <w:hideMark/>
          </w:tcPr>
          <w:p w14:paraId="183D1532" w14:textId="77777777" w:rsidR="00B52FB0" w:rsidRPr="008543B8" w:rsidRDefault="00B52FB0" w:rsidP="00B52FB0">
            <w:pPr>
              <w:spacing w:after="0" w:line="240" w:lineRule="auto"/>
              <w:rPr>
                <w:rFonts w:ascii="Calibri" w:eastAsia="Times New Roman" w:hAnsi="Calibri" w:cs="Calibri"/>
                <w:lang w:eastAsia="es-SV"/>
              </w:rPr>
            </w:pPr>
          </w:p>
        </w:tc>
        <w:tc>
          <w:tcPr>
            <w:tcW w:w="1024" w:type="dxa"/>
            <w:vMerge/>
            <w:tcBorders>
              <w:top w:val="nil"/>
              <w:left w:val="single" w:sz="8" w:space="0" w:color="215C98"/>
              <w:bottom w:val="single" w:sz="4" w:space="0" w:color="215C98"/>
              <w:right w:val="single" w:sz="8" w:space="0" w:color="215C98"/>
            </w:tcBorders>
            <w:vAlign w:val="center"/>
            <w:hideMark/>
          </w:tcPr>
          <w:p w14:paraId="7A62ECC9" w14:textId="77777777" w:rsidR="00B52FB0" w:rsidRPr="008543B8" w:rsidRDefault="00B52FB0" w:rsidP="00B52FB0">
            <w:pPr>
              <w:spacing w:after="0" w:line="240" w:lineRule="auto"/>
              <w:rPr>
                <w:rFonts w:ascii="Calibri" w:eastAsia="Times New Roman" w:hAnsi="Calibri" w:cs="Calibri"/>
                <w:b/>
                <w:bCs/>
                <w:lang w:eastAsia="es-SV"/>
              </w:rPr>
            </w:pPr>
          </w:p>
        </w:tc>
      </w:tr>
      <w:tr w:rsidR="00B52FB0" w:rsidRPr="008543B8" w14:paraId="5731FD98" w14:textId="77777777" w:rsidTr="00B52FB0">
        <w:trPr>
          <w:trHeight w:val="288"/>
        </w:trPr>
        <w:tc>
          <w:tcPr>
            <w:tcW w:w="2830" w:type="dxa"/>
            <w:tcBorders>
              <w:top w:val="nil"/>
              <w:left w:val="single" w:sz="8" w:space="0" w:color="215C98"/>
              <w:bottom w:val="single" w:sz="4" w:space="0" w:color="215C98"/>
              <w:right w:val="single" w:sz="4" w:space="0" w:color="215C98"/>
            </w:tcBorders>
            <w:shd w:val="clear" w:color="000000" w:fill="153D64"/>
            <w:vAlign w:val="center"/>
            <w:hideMark/>
          </w:tcPr>
          <w:p w14:paraId="15495F8F" w14:textId="77777777" w:rsidR="00B52FB0" w:rsidRPr="008543B8" w:rsidRDefault="00B52FB0" w:rsidP="00B52FB0">
            <w:pPr>
              <w:spacing w:after="0" w:line="240" w:lineRule="auto"/>
              <w:rPr>
                <w:rFonts w:ascii="Calibri" w:eastAsia="Times New Roman" w:hAnsi="Calibri" w:cs="Calibri"/>
                <w:color w:val="FFFFFF"/>
                <w:lang w:eastAsia="es-SV"/>
              </w:rPr>
            </w:pPr>
            <w:r w:rsidRPr="008543B8">
              <w:rPr>
                <w:rFonts w:ascii="Calibri" w:eastAsia="Times New Roman" w:hAnsi="Calibri" w:cs="Calibri"/>
                <w:color w:val="FFFFFF"/>
                <w:lang w:eastAsia="es-SV"/>
              </w:rPr>
              <w:t>Porcentaje Alcanzado</w:t>
            </w:r>
          </w:p>
        </w:tc>
        <w:tc>
          <w:tcPr>
            <w:tcW w:w="284" w:type="dxa"/>
            <w:tcBorders>
              <w:top w:val="nil"/>
              <w:left w:val="nil"/>
              <w:bottom w:val="single" w:sz="4" w:space="0" w:color="215C98"/>
              <w:right w:val="single" w:sz="4" w:space="0" w:color="215C98"/>
            </w:tcBorders>
            <w:shd w:val="clear" w:color="000000" w:fill="153D64"/>
            <w:vAlign w:val="center"/>
            <w:hideMark/>
          </w:tcPr>
          <w:p w14:paraId="3AE3AF71"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 </w:t>
            </w:r>
          </w:p>
        </w:tc>
        <w:tc>
          <w:tcPr>
            <w:tcW w:w="3685" w:type="dxa"/>
            <w:tcBorders>
              <w:top w:val="nil"/>
              <w:left w:val="nil"/>
              <w:bottom w:val="single" w:sz="4" w:space="0" w:color="215C98"/>
              <w:right w:val="single" w:sz="4" w:space="0" w:color="215C98"/>
            </w:tcBorders>
            <w:shd w:val="clear" w:color="000000" w:fill="153D64"/>
            <w:vAlign w:val="center"/>
            <w:hideMark/>
          </w:tcPr>
          <w:p w14:paraId="4BCE4842" w14:textId="77777777" w:rsidR="00B52FB0" w:rsidRPr="008543B8" w:rsidRDefault="00B52FB0" w:rsidP="00B52FB0">
            <w:pPr>
              <w:spacing w:after="0" w:line="240" w:lineRule="auto"/>
              <w:rPr>
                <w:rFonts w:ascii="Calibri" w:eastAsia="Times New Roman" w:hAnsi="Calibri" w:cs="Calibri"/>
                <w:color w:val="FFFFFF"/>
                <w:lang w:eastAsia="es-SV"/>
              </w:rPr>
            </w:pPr>
            <w:r w:rsidRPr="008543B8">
              <w:rPr>
                <w:rFonts w:ascii="Calibri" w:eastAsia="Times New Roman" w:hAnsi="Calibri" w:cs="Calibri"/>
                <w:color w:val="FFFFFF"/>
                <w:lang w:eastAsia="es-SV"/>
              </w:rPr>
              <w:t> </w:t>
            </w:r>
          </w:p>
        </w:tc>
        <w:tc>
          <w:tcPr>
            <w:tcW w:w="666" w:type="dxa"/>
            <w:tcBorders>
              <w:top w:val="nil"/>
              <w:left w:val="nil"/>
              <w:bottom w:val="single" w:sz="4" w:space="0" w:color="215C98"/>
              <w:right w:val="single" w:sz="4" w:space="0" w:color="215C98"/>
            </w:tcBorders>
            <w:shd w:val="clear" w:color="000000" w:fill="153D64"/>
            <w:noWrap/>
            <w:vAlign w:val="center"/>
            <w:hideMark/>
          </w:tcPr>
          <w:p w14:paraId="43B6ED62"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15%</w:t>
            </w:r>
          </w:p>
        </w:tc>
        <w:tc>
          <w:tcPr>
            <w:tcW w:w="854" w:type="dxa"/>
            <w:tcBorders>
              <w:top w:val="nil"/>
              <w:left w:val="nil"/>
              <w:bottom w:val="single" w:sz="4" w:space="0" w:color="215C98"/>
              <w:right w:val="single" w:sz="4" w:space="0" w:color="215C98"/>
            </w:tcBorders>
            <w:shd w:val="clear" w:color="000000" w:fill="153D64"/>
            <w:noWrap/>
            <w:vAlign w:val="center"/>
            <w:hideMark/>
          </w:tcPr>
          <w:p w14:paraId="5BBDA789"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20%</w:t>
            </w:r>
          </w:p>
        </w:tc>
        <w:tc>
          <w:tcPr>
            <w:tcW w:w="714" w:type="dxa"/>
            <w:tcBorders>
              <w:top w:val="nil"/>
              <w:left w:val="nil"/>
              <w:bottom w:val="single" w:sz="4" w:space="0" w:color="215C98"/>
              <w:right w:val="nil"/>
            </w:tcBorders>
            <w:shd w:val="clear" w:color="000000" w:fill="153D64"/>
            <w:noWrap/>
            <w:vAlign w:val="center"/>
            <w:hideMark/>
          </w:tcPr>
          <w:p w14:paraId="15D111EE" w14:textId="77777777" w:rsidR="00B52FB0" w:rsidRPr="008543B8" w:rsidRDefault="00B52FB0" w:rsidP="00B52FB0">
            <w:pPr>
              <w:spacing w:after="0" w:line="240" w:lineRule="auto"/>
              <w:jc w:val="center"/>
              <w:rPr>
                <w:rFonts w:ascii="Calibri" w:eastAsia="Times New Roman" w:hAnsi="Calibri" w:cs="Calibri"/>
                <w:color w:val="FFFFFF"/>
                <w:lang w:eastAsia="es-SV"/>
              </w:rPr>
            </w:pPr>
            <w:r w:rsidRPr="008543B8">
              <w:rPr>
                <w:rFonts w:ascii="Calibri" w:eastAsia="Times New Roman" w:hAnsi="Calibri" w:cs="Calibri"/>
                <w:color w:val="FFFFFF"/>
                <w:lang w:eastAsia="es-SV"/>
              </w:rPr>
              <w:t>12%</w:t>
            </w:r>
          </w:p>
        </w:tc>
        <w:tc>
          <w:tcPr>
            <w:tcW w:w="1024" w:type="dxa"/>
            <w:tcBorders>
              <w:top w:val="nil"/>
              <w:left w:val="single" w:sz="8" w:space="0" w:color="215C98"/>
              <w:bottom w:val="single" w:sz="4" w:space="0" w:color="215C98"/>
              <w:right w:val="single" w:sz="8" w:space="0" w:color="215C98"/>
            </w:tcBorders>
            <w:shd w:val="clear" w:color="000000" w:fill="153D64"/>
            <w:noWrap/>
            <w:vAlign w:val="center"/>
            <w:hideMark/>
          </w:tcPr>
          <w:p w14:paraId="10A9A52A" w14:textId="77777777" w:rsidR="00B52FB0" w:rsidRPr="008543B8" w:rsidRDefault="00B52FB0" w:rsidP="00B52FB0">
            <w:pPr>
              <w:spacing w:after="0" w:line="240" w:lineRule="auto"/>
              <w:jc w:val="center"/>
              <w:rPr>
                <w:rFonts w:ascii="Calibri" w:eastAsia="Times New Roman" w:hAnsi="Calibri" w:cs="Calibri"/>
                <w:b/>
                <w:bCs/>
                <w:color w:val="FFFFFF"/>
                <w:lang w:eastAsia="es-SV"/>
              </w:rPr>
            </w:pPr>
            <w:r w:rsidRPr="008543B8">
              <w:rPr>
                <w:rFonts w:ascii="Calibri" w:eastAsia="Times New Roman" w:hAnsi="Calibri" w:cs="Calibri"/>
                <w:b/>
                <w:bCs/>
                <w:color w:val="FFFFFF"/>
                <w:lang w:eastAsia="es-SV"/>
              </w:rPr>
              <w:t>47%</w:t>
            </w:r>
          </w:p>
        </w:tc>
      </w:tr>
      <w:tr w:rsidR="00B52FB0" w:rsidRPr="008543B8" w14:paraId="1E373A42" w14:textId="77777777" w:rsidTr="00B52FB0">
        <w:trPr>
          <w:trHeight w:val="300"/>
        </w:trPr>
        <w:tc>
          <w:tcPr>
            <w:tcW w:w="2830" w:type="dxa"/>
            <w:tcBorders>
              <w:top w:val="nil"/>
              <w:left w:val="single" w:sz="8" w:space="0" w:color="215C98"/>
              <w:bottom w:val="single" w:sz="8" w:space="0" w:color="215C98"/>
              <w:right w:val="single" w:sz="4" w:space="0" w:color="215C98"/>
            </w:tcBorders>
            <w:shd w:val="clear" w:color="000000" w:fill="C0E6F5"/>
            <w:vAlign w:val="center"/>
            <w:hideMark/>
          </w:tcPr>
          <w:p w14:paraId="33DA990B" w14:textId="77777777" w:rsidR="00B52FB0" w:rsidRPr="008543B8" w:rsidRDefault="00B52FB0" w:rsidP="00B52FB0">
            <w:pPr>
              <w:spacing w:after="0" w:line="240" w:lineRule="auto"/>
              <w:rPr>
                <w:rFonts w:ascii="Calibri" w:eastAsia="Times New Roman" w:hAnsi="Calibri" w:cs="Calibri"/>
                <w:color w:val="000000"/>
                <w:lang w:eastAsia="es-SV"/>
              </w:rPr>
            </w:pPr>
            <w:r w:rsidRPr="008543B8">
              <w:rPr>
                <w:rFonts w:ascii="Calibri" w:eastAsia="Times New Roman" w:hAnsi="Calibri" w:cs="Calibri"/>
                <w:color w:val="000000"/>
                <w:lang w:eastAsia="es-SV"/>
              </w:rPr>
              <w:t>Diferencia</w:t>
            </w:r>
          </w:p>
        </w:tc>
        <w:tc>
          <w:tcPr>
            <w:tcW w:w="284" w:type="dxa"/>
            <w:tcBorders>
              <w:top w:val="nil"/>
              <w:left w:val="nil"/>
              <w:bottom w:val="single" w:sz="8" w:space="0" w:color="215C98"/>
              <w:right w:val="single" w:sz="4" w:space="0" w:color="215C98"/>
            </w:tcBorders>
            <w:shd w:val="clear" w:color="000000" w:fill="C0E6F5"/>
            <w:vAlign w:val="center"/>
            <w:hideMark/>
          </w:tcPr>
          <w:p w14:paraId="642E1941" w14:textId="77777777" w:rsidR="00B52FB0" w:rsidRPr="008543B8" w:rsidRDefault="00B52FB0" w:rsidP="00B52FB0">
            <w:pPr>
              <w:spacing w:after="0" w:line="240" w:lineRule="auto"/>
              <w:jc w:val="center"/>
              <w:rPr>
                <w:rFonts w:ascii="Calibri" w:eastAsia="Times New Roman" w:hAnsi="Calibri" w:cs="Calibri"/>
                <w:color w:val="000000"/>
                <w:lang w:eastAsia="es-SV"/>
              </w:rPr>
            </w:pPr>
            <w:r w:rsidRPr="008543B8">
              <w:rPr>
                <w:rFonts w:ascii="Calibri" w:eastAsia="Times New Roman" w:hAnsi="Calibri" w:cs="Calibri"/>
                <w:color w:val="000000"/>
                <w:lang w:eastAsia="es-SV"/>
              </w:rPr>
              <w:t> </w:t>
            </w:r>
          </w:p>
        </w:tc>
        <w:tc>
          <w:tcPr>
            <w:tcW w:w="3685" w:type="dxa"/>
            <w:tcBorders>
              <w:top w:val="nil"/>
              <w:left w:val="nil"/>
              <w:bottom w:val="single" w:sz="8" w:space="0" w:color="215C98"/>
              <w:right w:val="single" w:sz="4" w:space="0" w:color="215C98"/>
            </w:tcBorders>
            <w:shd w:val="clear" w:color="000000" w:fill="C0E6F5"/>
            <w:vAlign w:val="center"/>
            <w:hideMark/>
          </w:tcPr>
          <w:p w14:paraId="578BBFC8" w14:textId="77777777" w:rsidR="00B52FB0" w:rsidRPr="008543B8" w:rsidRDefault="00B52FB0" w:rsidP="00B52FB0">
            <w:pPr>
              <w:spacing w:after="0" w:line="240" w:lineRule="auto"/>
              <w:rPr>
                <w:rFonts w:ascii="Calibri" w:eastAsia="Times New Roman" w:hAnsi="Calibri" w:cs="Calibri"/>
                <w:color w:val="000000"/>
                <w:lang w:eastAsia="es-SV"/>
              </w:rPr>
            </w:pPr>
            <w:r w:rsidRPr="008543B8">
              <w:rPr>
                <w:rFonts w:ascii="Calibri" w:eastAsia="Times New Roman" w:hAnsi="Calibri" w:cs="Calibri"/>
                <w:color w:val="000000"/>
                <w:lang w:eastAsia="es-SV"/>
              </w:rPr>
              <w:t> </w:t>
            </w:r>
          </w:p>
        </w:tc>
        <w:tc>
          <w:tcPr>
            <w:tcW w:w="666" w:type="dxa"/>
            <w:tcBorders>
              <w:top w:val="nil"/>
              <w:left w:val="nil"/>
              <w:bottom w:val="single" w:sz="8" w:space="0" w:color="215C98"/>
              <w:right w:val="single" w:sz="4" w:space="0" w:color="215C98"/>
            </w:tcBorders>
            <w:shd w:val="clear" w:color="000000" w:fill="C0E6F5"/>
            <w:noWrap/>
            <w:vAlign w:val="center"/>
            <w:hideMark/>
          </w:tcPr>
          <w:p w14:paraId="27494E73" w14:textId="77777777" w:rsidR="00B52FB0" w:rsidRPr="008543B8" w:rsidRDefault="00B52FB0" w:rsidP="00B52FB0">
            <w:pPr>
              <w:spacing w:after="0" w:line="240" w:lineRule="auto"/>
              <w:jc w:val="center"/>
              <w:rPr>
                <w:rFonts w:ascii="Calibri" w:eastAsia="Times New Roman" w:hAnsi="Calibri" w:cs="Calibri"/>
                <w:lang w:eastAsia="es-SV"/>
              </w:rPr>
            </w:pPr>
            <w:r w:rsidRPr="008543B8">
              <w:rPr>
                <w:rFonts w:ascii="Calibri" w:eastAsia="Times New Roman" w:hAnsi="Calibri" w:cs="Calibri"/>
                <w:lang w:eastAsia="es-SV"/>
              </w:rPr>
              <w:t>0%</w:t>
            </w:r>
          </w:p>
        </w:tc>
        <w:tc>
          <w:tcPr>
            <w:tcW w:w="854" w:type="dxa"/>
            <w:tcBorders>
              <w:top w:val="nil"/>
              <w:left w:val="nil"/>
              <w:bottom w:val="single" w:sz="8" w:space="0" w:color="215C98"/>
              <w:right w:val="single" w:sz="4" w:space="0" w:color="215C98"/>
            </w:tcBorders>
            <w:shd w:val="clear" w:color="000000" w:fill="C0E6F5"/>
            <w:noWrap/>
            <w:vAlign w:val="center"/>
            <w:hideMark/>
          </w:tcPr>
          <w:p w14:paraId="42534FBE" w14:textId="77777777" w:rsidR="00B52FB0" w:rsidRPr="008543B8" w:rsidRDefault="00B52FB0" w:rsidP="00B52FB0">
            <w:pPr>
              <w:spacing w:after="0" w:line="240" w:lineRule="auto"/>
              <w:jc w:val="center"/>
              <w:rPr>
                <w:rFonts w:ascii="Calibri" w:eastAsia="Times New Roman" w:hAnsi="Calibri" w:cs="Calibri"/>
                <w:color w:val="196B24"/>
                <w:lang w:eastAsia="es-SV"/>
              </w:rPr>
            </w:pPr>
            <w:r w:rsidRPr="008543B8">
              <w:rPr>
                <w:rFonts w:ascii="Calibri" w:eastAsia="Times New Roman" w:hAnsi="Calibri" w:cs="Calibri"/>
                <w:color w:val="196B24"/>
                <w:lang w:eastAsia="es-SV"/>
              </w:rPr>
              <w:t>5%</w:t>
            </w:r>
          </w:p>
        </w:tc>
        <w:tc>
          <w:tcPr>
            <w:tcW w:w="714" w:type="dxa"/>
            <w:tcBorders>
              <w:top w:val="nil"/>
              <w:left w:val="nil"/>
              <w:bottom w:val="single" w:sz="8" w:space="0" w:color="215C98"/>
              <w:right w:val="nil"/>
            </w:tcBorders>
            <w:shd w:val="clear" w:color="000000" w:fill="C0E6F5"/>
            <w:noWrap/>
            <w:vAlign w:val="center"/>
            <w:hideMark/>
          </w:tcPr>
          <w:p w14:paraId="11270E2F" w14:textId="77777777" w:rsidR="00B52FB0" w:rsidRPr="008543B8" w:rsidRDefault="00B52FB0" w:rsidP="00B52FB0">
            <w:pPr>
              <w:spacing w:after="0" w:line="240" w:lineRule="auto"/>
              <w:jc w:val="center"/>
              <w:rPr>
                <w:rFonts w:ascii="Calibri" w:eastAsia="Times New Roman" w:hAnsi="Calibri" w:cs="Calibri"/>
                <w:color w:val="FF0000"/>
                <w:lang w:eastAsia="es-SV"/>
              </w:rPr>
            </w:pPr>
            <w:r w:rsidRPr="008543B8">
              <w:rPr>
                <w:rFonts w:ascii="Calibri" w:eastAsia="Times New Roman" w:hAnsi="Calibri" w:cs="Calibri"/>
                <w:color w:val="FF0000"/>
                <w:lang w:eastAsia="es-SV"/>
              </w:rPr>
              <w:t>-3%</w:t>
            </w:r>
          </w:p>
        </w:tc>
        <w:tc>
          <w:tcPr>
            <w:tcW w:w="1024" w:type="dxa"/>
            <w:tcBorders>
              <w:top w:val="nil"/>
              <w:left w:val="single" w:sz="8" w:space="0" w:color="215C98"/>
              <w:bottom w:val="single" w:sz="8" w:space="0" w:color="215C98"/>
              <w:right w:val="single" w:sz="8" w:space="0" w:color="215C98"/>
            </w:tcBorders>
            <w:shd w:val="clear" w:color="000000" w:fill="C0E6F5"/>
            <w:noWrap/>
            <w:vAlign w:val="center"/>
            <w:hideMark/>
          </w:tcPr>
          <w:p w14:paraId="2257D29B" w14:textId="77777777" w:rsidR="00B52FB0" w:rsidRPr="008543B8" w:rsidRDefault="00B52FB0" w:rsidP="00B52FB0">
            <w:pPr>
              <w:spacing w:after="0" w:line="240" w:lineRule="auto"/>
              <w:jc w:val="center"/>
              <w:rPr>
                <w:rFonts w:ascii="Calibri" w:eastAsia="Times New Roman" w:hAnsi="Calibri" w:cs="Calibri"/>
                <w:b/>
                <w:bCs/>
                <w:color w:val="196B24"/>
                <w:lang w:eastAsia="es-SV"/>
              </w:rPr>
            </w:pPr>
            <w:r w:rsidRPr="008543B8">
              <w:rPr>
                <w:rFonts w:ascii="Calibri" w:eastAsia="Times New Roman" w:hAnsi="Calibri" w:cs="Calibri"/>
                <w:b/>
                <w:bCs/>
                <w:color w:val="196B24"/>
                <w:lang w:eastAsia="es-SV"/>
              </w:rPr>
              <w:t>2%</w:t>
            </w:r>
          </w:p>
        </w:tc>
      </w:tr>
    </w:tbl>
    <w:p w14:paraId="1A3F8BED" w14:textId="77777777" w:rsidR="00B52FB0" w:rsidRPr="00B52FB0" w:rsidRDefault="00B52FB0" w:rsidP="00B52FB0">
      <w:pPr>
        <w:spacing w:line="360" w:lineRule="auto"/>
        <w:jc w:val="both"/>
        <w:rPr>
          <w:rFonts w:ascii="Arial" w:hAnsi="Arial" w:cs="Arial"/>
          <w:sz w:val="24"/>
          <w:szCs w:val="24"/>
        </w:rPr>
      </w:pPr>
    </w:p>
    <w:p w14:paraId="5141E240" w14:textId="08ECACAC" w:rsidR="00B52FB0" w:rsidRDefault="00B52FB0" w:rsidP="00B52FB0">
      <w:pPr>
        <w:spacing w:line="360" w:lineRule="auto"/>
        <w:jc w:val="both"/>
        <w:rPr>
          <w:rFonts w:ascii="Arial" w:hAnsi="Arial" w:cs="Arial"/>
          <w:sz w:val="24"/>
          <w:szCs w:val="24"/>
        </w:rPr>
      </w:pPr>
      <w:r>
        <w:rPr>
          <w:noProof/>
        </w:rPr>
        <w:drawing>
          <wp:inline distT="0" distB="0" distL="0" distR="0" wp14:anchorId="7AA8E805" wp14:editId="3C6B4345">
            <wp:extent cx="5612130" cy="3002915"/>
            <wp:effectExtent l="0" t="0" r="7620" b="6985"/>
            <wp:docPr id="640116065" name="Gráfico 1">
              <a:extLst xmlns:a="http://schemas.openxmlformats.org/drawingml/2006/main">
                <a:ext uri="{FF2B5EF4-FFF2-40B4-BE49-F238E27FC236}">
                  <a16:creationId xmlns:a16="http://schemas.microsoft.com/office/drawing/2014/main" id="{DD7227A9-567F-8F17-9827-73BA5C08D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8AC753C" w14:textId="77777777" w:rsidR="00B52FB0" w:rsidRDefault="00B52FB0" w:rsidP="00B52FB0">
      <w:pPr>
        <w:spacing w:line="360" w:lineRule="auto"/>
        <w:jc w:val="both"/>
        <w:rPr>
          <w:rFonts w:ascii="Arial" w:hAnsi="Arial" w:cs="Arial"/>
          <w:sz w:val="24"/>
          <w:szCs w:val="24"/>
        </w:rPr>
      </w:pPr>
    </w:p>
    <w:p w14:paraId="2B152A6B" w14:textId="77777777" w:rsidR="00B52FB0" w:rsidRDefault="00B52FB0" w:rsidP="00B52FB0">
      <w:pPr>
        <w:spacing w:line="360" w:lineRule="auto"/>
        <w:jc w:val="both"/>
        <w:rPr>
          <w:rFonts w:ascii="Arial" w:hAnsi="Arial" w:cs="Arial"/>
          <w:sz w:val="24"/>
          <w:szCs w:val="24"/>
        </w:rPr>
      </w:pPr>
    </w:p>
    <w:p w14:paraId="0346002C" w14:textId="77777777" w:rsidR="00B52FB0" w:rsidRDefault="00B52FB0" w:rsidP="00B52FB0">
      <w:pPr>
        <w:spacing w:line="360" w:lineRule="auto"/>
        <w:jc w:val="both"/>
        <w:rPr>
          <w:rFonts w:ascii="Arial" w:hAnsi="Arial" w:cs="Arial"/>
          <w:sz w:val="24"/>
          <w:szCs w:val="24"/>
        </w:rPr>
      </w:pPr>
    </w:p>
    <w:p w14:paraId="482299F3" w14:textId="77777777" w:rsidR="00430E3C" w:rsidRDefault="00430E3C" w:rsidP="00430E3C">
      <w:pPr>
        <w:tabs>
          <w:tab w:val="left" w:pos="3422"/>
        </w:tabs>
        <w:rPr>
          <w:rFonts w:ascii="Calibri" w:hAnsi="Calibri" w:cs="Calibri"/>
        </w:rPr>
      </w:pPr>
      <w:r>
        <w:rPr>
          <w:rFonts w:ascii="Calibri" w:hAnsi="Calibri" w:cs="Calibri"/>
          <w:noProof/>
        </w:rPr>
        <w:drawing>
          <wp:anchor distT="0" distB="0" distL="114300" distR="114300" simplePos="0" relativeHeight="251662336" behindDoc="0" locked="0" layoutInCell="1" allowOverlap="1" wp14:anchorId="23A0C961" wp14:editId="1FFAE6E7">
            <wp:simplePos x="0" y="0"/>
            <wp:positionH relativeFrom="column">
              <wp:posOffset>85445</wp:posOffset>
            </wp:positionH>
            <wp:positionV relativeFrom="paragraph">
              <wp:posOffset>235585</wp:posOffset>
            </wp:positionV>
            <wp:extent cx="3063240" cy="4084955"/>
            <wp:effectExtent l="133350" t="114300" r="137160" b="163195"/>
            <wp:wrapThrough wrapText="bothSides">
              <wp:wrapPolygon edited="0">
                <wp:start x="-806" y="-604"/>
                <wp:lineTo x="-940" y="21556"/>
                <wp:lineTo x="-537" y="22161"/>
                <wp:lineTo x="-537" y="22362"/>
                <wp:lineTo x="21896" y="22362"/>
                <wp:lineTo x="21896" y="22161"/>
                <wp:lineTo x="22433" y="20650"/>
                <wp:lineTo x="22299" y="-604"/>
                <wp:lineTo x="-806" y="-604"/>
              </wp:wrapPolygon>
            </wp:wrapThrough>
            <wp:docPr id="701796360" name="Imagen 3" descr="Imagen que contiene interior, sucio, tabla, cua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96360" name="Imagen 3" descr="Imagen que contiene interior, sucio, tabla, cuarto&#10;&#10;El contenido generado por IA puede ser incorrect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3240" cy="4084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278E973" w14:textId="36F280DE" w:rsidR="00430E3C" w:rsidRPr="00430E3C" w:rsidRDefault="00430E3C" w:rsidP="00430E3C">
      <w:pPr>
        <w:tabs>
          <w:tab w:val="left" w:pos="3422"/>
        </w:tabs>
        <w:spacing w:line="360" w:lineRule="auto"/>
        <w:jc w:val="both"/>
        <w:rPr>
          <w:rFonts w:ascii="Arial" w:hAnsi="Arial" w:cs="Arial"/>
          <w:sz w:val="24"/>
          <w:szCs w:val="24"/>
        </w:rPr>
      </w:pPr>
      <w:r w:rsidRPr="00430E3C">
        <w:rPr>
          <w:rFonts w:ascii="Arial" w:hAnsi="Arial" w:cs="Arial"/>
          <w:sz w:val="24"/>
          <w:szCs w:val="24"/>
        </w:rPr>
        <w:t>En las visitas a las unidades, se hace la verificación e incorporación a inventario de los bienes respectivos a cada unidad, y se verificó el estado de los bienes en desuso para que estos puedan cumplir el proceso de descargo por el jefe</w:t>
      </w:r>
      <w:r>
        <w:rPr>
          <w:rFonts w:ascii="Calibri" w:hAnsi="Calibri" w:cs="Calibri"/>
          <w:sz w:val="28"/>
          <w:szCs w:val="28"/>
        </w:rPr>
        <w:t xml:space="preserve"> </w:t>
      </w:r>
      <w:r w:rsidRPr="00430E3C">
        <w:rPr>
          <w:rFonts w:ascii="Arial" w:hAnsi="Arial" w:cs="Arial"/>
          <w:sz w:val="24"/>
          <w:szCs w:val="24"/>
        </w:rPr>
        <w:t>respectivo de cada unidad, con la debida justificación de estos descargos</w:t>
      </w:r>
      <w:r w:rsidRPr="00430E3C">
        <w:rPr>
          <w:rFonts w:ascii="Arial" w:hAnsi="Arial" w:cs="Arial"/>
          <w:noProof/>
          <w:sz w:val="24"/>
          <w:szCs w:val="24"/>
        </w:rPr>
        <w:drawing>
          <wp:anchor distT="0" distB="0" distL="114300" distR="114300" simplePos="0" relativeHeight="251663360" behindDoc="0" locked="0" layoutInCell="1" allowOverlap="1" wp14:anchorId="26DF3564" wp14:editId="0370F886">
            <wp:simplePos x="0" y="0"/>
            <wp:positionH relativeFrom="column">
              <wp:posOffset>2923012</wp:posOffset>
            </wp:positionH>
            <wp:positionV relativeFrom="paragraph">
              <wp:posOffset>2890792</wp:posOffset>
            </wp:positionV>
            <wp:extent cx="2921000" cy="3895090"/>
            <wp:effectExtent l="133350" t="114300" r="127000" b="162560"/>
            <wp:wrapThrough wrapText="bothSides">
              <wp:wrapPolygon edited="0">
                <wp:start x="-845" y="-634"/>
                <wp:lineTo x="-986" y="21551"/>
                <wp:lineTo x="-704" y="22396"/>
                <wp:lineTo x="21976" y="22396"/>
                <wp:lineTo x="22398" y="21551"/>
                <wp:lineTo x="22257" y="-634"/>
                <wp:lineTo x="-845" y="-634"/>
              </wp:wrapPolygon>
            </wp:wrapThrough>
            <wp:docPr id="950079861" name="Imagen 4" descr="Imagen que contiene interior, tabla, cuarto, azu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79861" name="Imagen 4" descr="Imagen que contiene interior, tabla, cuarto, azul&#10;&#10;El contenido generado por IA puede ser incorrec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1000" cy="3895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430E3C">
        <w:rPr>
          <w:rFonts w:ascii="Arial" w:hAnsi="Arial" w:cs="Arial"/>
          <w:sz w:val="24"/>
          <w:szCs w:val="24"/>
        </w:rPr>
        <w:t>, a través del formulario para descargos el cual es verificado por esta unidad y autorizado por Gerencia General y con el visto bueno del Síndico Municipal.</w:t>
      </w:r>
    </w:p>
    <w:p w14:paraId="0B50410A" w14:textId="77777777" w:rsidR="00B52FB0" w:rsidRDefault="00B52FB0" w:rsidP="00B52FB0">
      <w:pPr>
        <w:spacing w:line="360" w:lineRule="auto"/>
        <w:jc w:val="both"/>
        <w:rPr>
          <w:rFonts w:ascii="Arial" w:hAnsi="Arial" w:cs="Arial"/>
          <w:sz w:val="24"/>
          <w:szCs w:val="24"/>
        </w:rPr>
      </w:pPr>
    </w:p>
    <w:p w14:paraId="2E2738B0" w14:textId="77777777" w:rsidR="00B52FB0" w:rsidRDefault="00B52FB0" w:rsidP="00B52FB0">
      <w:pPr>
        <w:spacing w:line="360" w:lineRule="auto"/>
        <w:jc w:val="both"/>
        <w:rPr>
          <w:rFonts w:ascii="Arial" w:hAnsi="Arial" w:cs="Arial"/>
          <w:sz w:val="24"/>
          <w:szCs w:val="24"/>
        </w:rPr>
      </w:pPr>
    </w:p>
    <w:p w14:paraId="40BBF6BA" w14:textId="77777777" w:rsidR="00B52FB0" w:rsidRDefault="00B52FB0" w:rsidP="00B52FB0">
      <w:pPr>
        <w:spacing w:line="360" w:lineRule="auto"/>
        <w:jc w:val="both"/>
        <w:rPr>
          <w:rFonts w:ascii="Arial" w:hAnsi="Arial" w:cs="Arial"/>
          <w:sz w:val="24"/>
          <w:szCs w:val="24"/>
        </w:rPr>
      </w:pPr>
    </w:p>
    <w:p w14:paraId="289B1148" w14:textId="77777777" w:rsidR="00B52FB0" w:rsidRDefault="00B52FB0" w:rsidP="00B52FB0">
      <w:pPr>
        <w:spacing w:line="360" w:lineRule="auto"/>
        <w:jc w:val="both"/>
        <w:rPr>
          <w:rFonts w:ascii="Arial" w:hAnsi="Arial" w:cs="Arial"/>
          <w:sz w:val="24"/>
          <w:szCs w:val="24"/>
        </w:rPr>
      </w:pPr>
    </w:p>
    <w:p w14:paraId="1F66CA3A" w14:textId="77777777" w:rsidR="00B52FB0" w:rsidRDefault="00B52FB0" w:rsidP="00B52FB0">
      <w:pPr>
        <w:spacing w:line="360" w:lineRule="auto"/>
        <w:jc w:val="both"/>
        <w:rPr>
          <w:rFonts w:ascii="Arial" w:hAnsi="Arial" w:cs="Arial"/>
          <w:sz w:val="24"/>
          <w:szCs w:val="24"/>
        </w:rPr>
      </w:pPr>
    </w:p>
    <w:p w14:paraId="2F953761" w14:textId="77777777" w:rsidR="00430E3C" w:rsidRDefault="00430E3C" w:rsidP="00B52FB0">
      <w:pPr>
        <w:spacing w:line="360" w:lineRule="auto"/>
        <w:jc w:val="both"/>
        <w:rPr>
          <w:rFonts w:ascii="Arial" w:hAnsi="Arial" w:cs="Arial"/>
          <w:sz w:val="24"/>
          <w:szCs w:val="24"/>
        </w:rPr>
      </w:pPr>
    </w:p>
    <w:p w14:paraId="11FC8803" w14:textId="77777777" w:rsidR="00430E3C" w:rsidRDefault="00430E3C" w:rsidP="00B52FB0">
      <w:pPr>
        <w:spacing w:line="360" w:lineRule="auto"/>
        <w:jc w:val="both"/>
        <w:rPr>
          <w:rFonts w:ascii="Arial" w:hAnsi="Arial" w:cs="Arial"/>
          <w:sz w:val="24"/>
          <w:szCs w:val="24"/>
        </w:rPr>
      </w:pPr>
    </w:p>
    <w:p w14:paraId="0F04D28A" w14:textId="20CBA684" w:rsidR="00430E3C" w:rsidRDefault="00430E3C" w:rsidP="00B52FB0">
      <w:pPr>
        <w:spacing w:line="360" w:lineRule="auto"/>
        <w:jc w:val="both"/>
        <w:rPr>
          <w:rFonts w:ascii="Arial" w:hAnsi="Arial" w:cs="Arial"/>
          <w:sz w:val="24"/>
          <w:szCs w:val="24"/>
        </w:rPr>
      </w:pPr>
      <w:r w:rsidRPr="0088194C">
        <w:rPr>
          <w:rFonts w:ascii="Calibri" w:hAnsi="Calibri" w:cs="Calibri"/>
          <w:noProof/>
          <w:sz w:val="28"/>
          <w:szCs w:val="28"/>
        </w:rPr>
        <w:drawing>
          <wp:anchor distT="0" distB="0" distL="114300" distR="114300" simplePos="0" relativeHeight="251665408" behindDoc="1" locked="0" layoutInCell="1" allowOverlap="1" wp14:anchorId="3FBFDC16" wp14:editId="7FC0293B">
            <wp:simplePos x="0" y="0"/>
            <wp:positionH relativeFrom="column">
              <wp:posOffset>-3810</wp:posOffset>
            </wp:positionH>
            <wp:positionV relativeFrom="paragraph">
              <wp:posOffset>475615</wp:posOffset>
            </wp:positionV>
            <wp:extent cx="4488815" cy="3366135"/>
            <wp:effectExtent l="133350" t="114300" r="121285" b="158115"/>
            <wp:wrapTight wrapText="bothSides">
              <wp:wrapPolygon edited="0">
                <wp:start x="-458" y="-733"/>
                <wp:lineTo x="-642" y="-489"/>
                <wp:lineTo x="-642" y="21514"/>
                <wp:lineTo x="-367" y="22492"/>
                <wp:lineTo x="21817" y="22492"/>
                <wp:lineTo x="22092" y="21148"/>
                <wp:lineTo x="22000" y="-733"/>
                <wp:lineTo x="-458" y="-733"/>
              </wp:wrapPolygon>
            </wp:wrapTight>
            <wp:docPr id="1347441412" name="Imagen 5" descr="Imagen que contiene exterior, camioneta, viejo, coch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41412" name="Imagen 5" descr="Imagen que contiene exterior, camioneta, viejo, coche&#10;&#10;El contenido generado por IA puede ser incorrec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88815" cy="3366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1A8453C" w14:textId="77777777" w:rsidR="00430E3C" w:rsidRDefault="00430E3C" w:rsidP="00B52FB0">
      <w:pPr>
        <w:spacing w:line="360" w:lineRule="auto"/>
        <w:jc w:val="both"/>
        <w:rPr>
          <w:rFonts w:ascii="Arial" w:hAnsi="Arial" w:cs="Arial"/>
          <w:sz w:val="24"/>
          <w:szCs w:val="24"/>
        </w:rPr>
      </w:pPr>
    </w:p>
    <w:p w14:paraId="3E701C0A" w14:textId="77777777" w:rsidR="00430E3C" w:rsidRDefault="00430E3C" w:rsidP="00B52FB0">
      <w:pPr>
        <w:spacing w:line="360" w:lineRule="auto"/>
        <w:jc w:val="both"/>
        <w:rPr>
          <w:rFonts w:ascii="Arial" w:hAnsi="Arial" w:cs="Arial"/>
          <w:sz w:val="24"/>
          <w:szCs w:val="24"/>
        </w:rPr>
      </w:pPr>
    </w:p>
    <w:p w14:paraId="400C3B51" w14:textId="77777777" w:rsidR="00430E3C" w:rsidRDefault="00430E3C" w:rsidP="00B52FB0">
      <w:pPr>
        <w:spacing w:line="360" w:lineRule="auto"/>
        <w:jc w:val="both"/>
        <w:rPr>
          <w:rFonts w:ascii="Arial" w:hAnsi="Arial" w:cs="Arial"/>
          <w:sz w:val="24"/>
          <w:szCs w:val="24"/>
        </w:rPr>
      </w:pPr>
    </w:p>
    <w:p w14:paraId="005DAD4F" w14:textId="77777777" w:rsidR="00430E3C" w:rsidRDefault="00430E3C" w:rsidP="00B52FB0">
      <w:pPr>
        <w:spacing w:line="360" w:lineRule="auto"/>
        <w:jc w:val="both"/>
        <w:rPr>
          <w:rFonts w:ascii="Arial" w:hAnsi="Arial" w:cs="Arial"/>
          <w:sz w:val="24"/>
          <w:szCs w:val="24"/>
        </w:rPr>
      </w:pPr>
    </w:p>
    <w:p w14:paraId="1BA5D3B3" w14:textId="77777777" w:rsidR="00430E3C" w:rsidRDefault="00430E3C" w:rsidP="00B52FB0">
      <w:pPr>
        <w:spacing w:line="360" w:lineRule="auto"/>
        <w:jc w:val="both"/>
        <w:rPr>
          <w:rFonts w:ascii="Arial" w:hAnsi="Arial" w:cs="Arial"/>
          <w:sz w:val="24"/>
          <w:szCs w:val="24"/>
        </w:rPr>
      </w:pPr>
    </w:p>
    <w:p w14:paraId="64B886C7" w14:textId="77777777" w:rsidR="00430E3C" w:rsidRDefault="00430E3C" w:rsidP="00B52FB0">
      <w:pPr>
        <w:spacing w:line="360" w:lineRule="auto"/>
        <w:jc w:val="both"/>
        <w:rPr>
          <w:rFonts w:ascii="Arial" w:hAnsi="Arial" w:cs="Arial"/>
          <w:sz w:val="24"/>
          <w:szCs w:val="24"/>
        </w:rPr>
      </w:pPr>
    </w:p>
    <w:p w14:paraId="18EF5BC4" w14:textId="77777777" w:rsidR="00430E3C" w:rsidRDefault="00430E3C" w:rsidP="00B52FB0">
      <w:pPr>
        <w:spacing w:line="360" w:lineRule="auto"/>
        <w:jc w:val="both"/>
        <w:rPr>
          <w:rFonts w:ascii="Arial" w:hAnsi="Arial" w:cs="Arial"/>
          <w:sz w:val="24"/>
          <w:szCs w:val="24"/>
        </w:rPr>
      </w:pPr>
    </w:p>
    <w:p w14:paraId="6BAB2EAB" w14:textId="77777777" w:rsidR="00430E3C" w:rsidRDefault="00430E3C" w:rsidP="00B52FB0">
      <w:pPr>
        <w:spacing w:line="360" w:lineRule="auto"/>
        <w:jc w:val="both"/>
        <w:rPr>
          <w:rFonts w:ascii="Arial" w:hAnsi="Arial" w:cs="Arial"/>
          <w:sz w:val="24"/>
          <w:szCs w:val="24"/>
        </w:rPr>
      </w:pPr>
    </w:p>
    <w:p w14:paraId="6D13E45E" w14:textId="77777777" w:rsidR="00430E3C" w:rsidRDefault="00430E3C" w:rsidP="00B52FB0">
      <w:pPr>
        <w:spacing w:line="360" w:lineRule="auto"/>
        <w:jc w:val="both"/>
        <w:rPr>
          <w:rFonts w:ascii="Arial" w:hAnsi="Arial" w:cs="Arial"/>
          <w:sz w:val="24"/>
          <w:szCs w:val="24"/>
        </w:rPr>
      </w:pPr>
    </w:p>
    <w:p w14:paraId="7531935E" w14:textId="77777777" w:rsidR="00430E3C" w:rsidRDefault="00430E3C" w:rsidP="00B52FB0">
      <w:pPr>
        <w:spacing w:line="360" w:lineRule="auto"/>
        <w:jc w:val="both"/>
        <w:rPr>
          <w:rFonts w:ascii="Arial" w:hAnsi="Arial" w:cs="Arial"/>
          <w:sz w:val="24"/>
          <w:szCs w:val="24"/>
        </w:rPr>
      </w:pPr>
    </w:p>
    <w:p w14:paraId="41E56BD2" w14:textId="77777777" w:rsidR="00430E3C" w:rsidRDefault="00430E3C" w:rsidP="00B52FB0">
      <w:pPr>
        <w:spacing w:line="360" w:lineRule="auto"/>
        <w:jc w:val="both"/>
        <w:rPr>
          <w:rFonts w:ascii="Arial" w:hAnsi="Arial" w:cs="Arial"/>
          <w:sz w:val="24"/>
          <w:szCs w:val="24"/>
        </w:rPr>
      </w:pPr>
    </w:p>
    <w:p w14:paraId="1A432778" w14:textId="77777777" w:rsidR="00430E3C" w:rsidRPr="00430E3C" w:rsidRDefault="00430E3C" w:rsidP="00430E3C">
      <w:pPr>
        <w:tabs>
          <w:tab w:val="left" w:pos="3422"/>
        </w:tabs>
        <w:spacing w:line="360" w:lineRule="auto"/>
        <w:jc w:val="both"/>
        <w:rPr>
          <w:rFonts w:ascii="Arial" w:hAnsi="Arial" w:cs="Arial"/>
          <w:sz w:val="24"/>
          <w:szCs w:val="24"/>
        </w:rPr>
      </w:pPr>
      <w:r w:rsidRPr="00430E3C">
        <w:rPr>
          <w:rFonts w:ascii="Arial" w:hAnsi="Arial" w:cs="Arial"/>
          <w:sz w:val="24"/>
          <w:szCs w:val="24"/>
        </w:rPr>
        <w:t>Se procedió a hacer la verificación de ingreso a las instalaciones del Plantel de La Nueva Apopa, del vehículo recolector Eq. 20; con el objetivo de dar fe del estado en el que este ingresó y mantener actualizado el estado de los vehículos municipales.</w:t>
      </w:r>
    </w:p>
    <w:p w14:paraId="1D4DF20D" w14:textId="77777777" w:rsidR="00430E3C" w:rsidRDefault="00430E3C" w:rsidP="00430E3C">
      <w:pPr>
        <w:tabs>
          <w:tab w:val="left" w:pos="3422"/>
        </w:tabs>
        <w:spacing w:line="360" w:lineRule="auto"/>
        <w:rPr>
          <w:rFonts w:ascii="Calibri" w:hAnsi="Calibri" w:cs="Calibri"/>
          <w:sz w:val="28"/>
          <w:szCs w:val="28"/>
        </w:rPr>
      </w:pPr>
    </w:p>
    <w:p w14:paraId="3CBEF8E6" w14:textId="77777777" w:rsidR="00430E3C" w:rsidRDefault="00430E3C" w:rsidP="00430E3C">
      <w:pPr>
        <w:tabs>
          <w:tab w:val="left" w:pos="3422"/>
        </w:tabs>
        <w:spacing w:line="360" w:lineRule="auto"/>
        <w:rPr>
          <w:rFonts w:ascii="Calibri" w:hAnsi="Calibri" w:cs="Calibri"/>
          <w:sz w:val="28"/>
          <w:szCs w:val="28"/>
        </w:rPr>
      </w:pPr>
    </w:p>
    <w:p w14:paraId="3907919B" w14:textId="77777777" w:rsidR="00430E3C" w:rsidRDefault="00430E3C" w:rsidP="00430E3C">
      <w:pPr>
        <w:tabs>
          <w:tab w:val="left" w:pos="3422"/>
        </w:tabs>
        <w:spacing w:line="360" w:lineRule="auto"/>
        <w:rPr>
          <w:rFonts w:ascii="Calibri" w:hAnsi="Calibri" w:cs="Calibri"/>
          <w:sz w:val="28"/>
          <w:szCs w:val="28"/>
        </w:rPr>
      </w:pPr>
    </w:p>
    <w:p w14:paraId="06F1A9A6" w14:textId="77777777" w:rsidR="00430E3C" w:rsidRDefault="00430E3C" w:rsidP="00430E3C">
      <w:pPr>
        <w:tabs>
          <w:tab w:val="left" w:pos="3422"/>
        </w:tabs>
        <w:spacing w:line="360" w:lineRule="auto"/>
        <w:rPr>
          <w:rFonts w:ascii="Calibri" w:hAnsi="Calibri" w:cs="Calibri"/>
          <w:sz w:val="28"/>
          <w:szCs w:val="28"/>
        </w:rPr>
      </w:pPr>
    </w:p>
    <w:p w14:paraId="000EE35E" w14:textId="77777777" w:rsidR="00430E3C" w:rsidRDefault="00430E3C" w:rsidP="00430E3C">
      <w:pPr>
        <w:tabs>
          <w:tab w:val="left" w:pos="3422"/>
        </w:tabs>
        <w:spacing w:line="360" w:lineRule="auto"/>
        <w:rPr>
          <w:rFonts w:ascii="Calibri" w:hAnsi="Calibri" w:cs="Calibri"/>
          <w:sz w:val="28"/>
          <w:szCs w:val="28"/>
        </w:rPr>
      </w:pPr>
    </w:p>
    <w:p w14:paraId="778AAB45" w14:textId="7C1EFD4F" w:rsidR="00430E3C" w:rsidRPr="00430E3C" w:rsidRDefault="00430E3C" w:rsidP="00430E3C">
      <w:pPr>
        <w:spacing w:line="480" w:lineRule="auto"/>
        <w:jc w:val="both"/>
        <w:rPr>
          <w:rFonts w:ascii="Arial" w:hAnsi="Arial" w:cs="Arial"/>
          <w:b/>
          <w:bCs/>
          <w:sz w:val="24"/>
          <w:szCs w:val="24"/>
        </w:rPr>
      </w:pPr>
      <w:r>
        <w:rPr>
          <w:rFonts w:ascii="Arial" w:hAnsi="Arial" w:cs="Arial"/>
          <w:b/>
          <w:bCs/>
          <w:sz w:val="24"/>
          <w:szCs w:val="24"/>
        </w:rPr>
        <w:t>Segundo</w:t>
      </w:r>
      <w:r w:rsidRPr="00B52FB0">
        <w:rPr>
          <w:rFonts w:ascii="Arial" w:hAnsi="Arial" w:cs="Arial"/>
          <w:b/>
          <w:bCs/>
          <w:sz w:val="24"/>
          <w:szCs w:val="24"/>
        </w:rPr>
        <w:t xml:space="preserve"> trimestre (</w:t>
      </w:r>
      <w:r>
        <w:rPr>
          <w:rFonts w:ascii="Arial" w:hAnsi="Arial" w:cs="Arial"/>
          <w:b/>
          <w:bCs/>
          <w:sz w:val="24"/>
          <w:szCs w:val="24"/>
        </w:rPr>
        <w:t>Abril</w:t>
      </w:r>
      <w:r w:rsidRPr="00B52FB0">
        <w:rPr>
          <w:rFonts w:ascii="Arial" w:hAnsi="Arial" w:cs="Arial"/>
          <w:b/>
          <w:bCs/>
          <w:sz w:val="24"/>
          <w:szCs w:val="24"/>
        </w:rPr>
        <w:t>/</w:t>
      </w:r>
      <w:r>
        <w:rPr>
          <w:rFonts w:ascii="Arial" w:hAnsi="Arial" w:cs="Arial"/>
          <w:b/>
          <w:bCs/>
          <w:sz w:val="24"/>
          <w:szCs w:val="24"/>
        </w:rPr>
        <w:t>Mayo</w:t>
      </w:r>
      <w:r w:rsidRPr="00B52FB0">
        <w:rPr>
          <w:rFonts w:ascii="Arial" w:hAnsi="Arial" w:cs="Arial"/>
          <w:b/>
          <w:bCs/>
          <w:sz w:val="24"/>
          <w:szCs w:val="24"/>
        </w:rPr>
        <w:t>/</w:t>
      </w:r>
      <w:r>
        <w:rPr>
          <w:rFonts w:ascii="Arial" w:hAnsi="Arial" w:cs="Arial"/>
          <w:b/>
          <w:bCs/>
          <w:sz w:val="24"/>
          <w:szCs w:val="24"/>
        </w:rPr>
        <w:t>Junio 2024</w:t>
      </w:r>
      <w:r w:rsidRPr="00B52FB0">
        <w:rPr>
          <w:rFonts w:ascii="Arial" w:hAnsi="Arial" w:cs="Arial"/>
          <w:b/>
          <w:bCs/>
          <w:sz w:val="24"/>
          <w:szCs w:val="24"/>
        </w:rPr>
        <w:t>).</w:t>
      </w:r>
    </w:p>
    <w:p w14:paraId="5402C6AF" w14:textId="77777777" w:rsidR="00430E3C" w:rsidRPr="00430E3C" w:rsidRDefault="00430E3C" w:rsidP="00430E3C">
      <w:pPr>
        <w:spacing w:line="480" w:lineRule="auto"/>
        <w:jc w:val="both"/>
        <w:rPr>
          <w:rFonts w:ascii="Arial" w:hAnsi="Arial" w:cs="Arial"/>
          <w:b/>
          <w:bCs/>
          <w:sz w:val="24"/>
          <w:szCs w:val="24"/>
        </w:rPr>
      </w:pPr>
      <w:r w:rsidRPr="00430E3C">
        <w:rPr>
          <w:rFonts w:ascii="Arial" w:hAnsi="Arial" w:cs="Arial"/>
          <w:b/>
          <w:bCs/>
          <w:sz w:val="24"/>
          <w:szCs w:val="24"/>
        </w:rPr>
        <w:t>Actividades Ejecutadas</w:t>
      </w:r>
    </w:p>
    <w:p w14:paraId="237FF5D1"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Mantenimientos a la base de datos generada en Excel para el control más específico de los bienes de la municipalidad.</w:t>
      </w:r>
    </w:p>
    <w:p w14:paraId="7F0625F1"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Revisión física de los bienes municipales en 23 unidades.</w:t>
      </w:r>
    </w:p>
    <w:p w14:paraId="29EA98A5"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Ingreso a la nueva base de datos de bienes municipales en comparativo con la información desactualizada con la que se contaba de abril 2024.</w:t>
      </w:r>
    </w:p>
    <w:p w14:paraId="27EEC2CA"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Descargos periódicos de bienes en estado inservible hacia bodega del Escuela Empresa en el distrito de Nejapa.</w:t>
      </w:r>
    </w:p>
    <w:p w14:paraId="0DB398DA"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 xml:space="preserve">Generación de informes para Planificación y seguimiento, Acceso a la Información Pública y Corte de Cuentas de la República. </w:t>
      </w:r>
    </w:p>
    <w:p w14:paraId="3DFB9207"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 xml:space="preserve">Trabajo articulado con el Departamento de Contabilidad en relación a la actualización de los estados de Depreciación de bienes muebles e inmuebles de esta comuna. </w:t>
      </w:r>
    </w:p>
    <w:p w14:paraId="771DDE2C"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Unificación del trabajo entre los distritos de Apopa y Nejapa en lo que respecta al control de activo fijo, llámese bienes muebles e inmuebles.</w:t>
      </w:r>
    </w:p>
    <w:p w14:paraId="4FE130B3"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Registro de nuevos vehículos comprados en emergencia ambiental (tormenta tropical).</w:t>
      </w:r>
    </w:p>
    <w:p w14:paraId="0D162077" w14:textId="77777777" w:rsidR="00430E3C" w:rsidRPr="00430E3C" w:rsidRDefault="00430E3C" w:rsidP="00430E3C">
      <w:pPr>
        <w:pStyle w:val="Prrafodelista"/>
        <w:numPr>
          <w:ilvl w:val="0"/>
          <w:numId w:val="3"/>
        </w:numPr>
        <w:spacing w:line="360" w:lineRule="auto"/>
        <w:jc w:val="both"/>
        <w:rPr>
          <w:rFonts w:ascii="Arial" w:hAnsi="Arial" w:cs="Arial"/>
          <w:sz w:val="24"/>
          <w:szCs w:val="24"/>
        </w:rPr>
      </w:pPr>
      <w:r w:rsidRPr="00430E3C">
        <w:rPr>
          <w:rFonts w:ascii="Arial" w:hAnsi="Arial" w:cs="Arial"/>
          <w:sz w:val="24"/>
          <w:szCs w:val="24"/>
        </w:rPr>
        <w:t>Presentación de solicitud de mobiliario por la cantidad de $30,000 para renovación en unidades de los dos distritos.</w:t>
      </w:r>
    </w:p>
    <w:p w14:paraId="531CE38A" w14:textId="77777777" w:rsidR="00430E3C" w:rsidRDefault="00430E3C" w:rsidP="00430E3C">
      <w:pPr>
        <w:tabs>
          <w:tab w:val="left" w:pos="3422"/>
        </w:tabs>
        <w:spacing w:line="360" w:lineRule="auto"/>
        <w:rPr>
          <w:rFonts w:ascii="Calibri" w:hAnsi="Calibri" w:cs="Calibri"/>
          <w:sz w:val="28"/>
          <w:szCs w:val="28"/>
        </w:rPr>
      </w:pPr>
    </w:p>
    <w:p w14:paraId="5F750F8D" w14:textId="77777777" w:rsidR="00430E3C" w:rsidRDefault="00430E3C" w:rsidP="00430E3C">
      <w:pPr>
        <w:tabs>
          <w:tab w:val="left" w:pos="3422"/>
        </w:tabs>
        <w:spacing w:line="360" w:lineRule="auto"/>
        <w:rPr>
          <w:rFonts w:ascii="Calibri" w:hAnsi="Calibri" w:cs="Calibri"/>
          <w:sz w:val="28"/>
          <w:szCs w:val="28"/>
        </w:rPr>
      </w:pPr>
    </w:p>
    <w:p w14:paraId="115D50B8" w14:textId="77777777" w:rsidR="00430E3C" w:rsidRDefault="00430E3C" w:rsidP="00430E3C">
      <w:pPr>
        <w:tabs>
          <w:tab w:val="left" w:pos="3422"/>
        </w:tabs>
        <w:spacing w:line="360" w:lineRule="auto"/>
        <w:rPr>
          <w:rFonts w:ascii="Calibri" w:hAnsi="Calibri" w:cs="Calibri"/>
          <w:sz w:val="28"/>
          <w:szCs w:val="28"/>
        </w:rPr>
      </w:pPr>
    </w:p>
    <w:p w14:paraId="2D520CD8" w14:textId="77777777" w:rsidR="00430E3C" w:rsidRDefault="00430E3C" w:rsidP="00430E3C">
      <w:pPr>
        <w:tabs>
          <w:tab w:val="left" w:pos="3422"/>
        </w:tabs>
        <w:spacing w:line="360" w:lineRule="auto"/>
        <w:rPr>
          <w:rFonts w:ascii="Calibri" w:hAnsi="Calibri" w:cs="Calibri"/>
          <w:sz w:val="28"/>
          <w:szCs w:val="28"/>
        </w:rPr>
      </w:pPr>
    </w:p>
    <w:p w14:paraId="57F241A4" w14:textId="77777777" w:rsidR="00430E3C" w:rsidRDefault="00430E3C" w:rsidP="00430E3C">
      <w:pPr>
        <w:tabs>
          <w:tab w:val="left" w:pos="3422"/>
        </w:tabs>
        <w:spacing w:line="360" w:lineRule="auto"/>
        <w:rPr>
          <w:rFonts w:ascii="Calibri" w:hAnsi="Calibri" w:cs="Calibri"/>
          <w:sz w:val="28"/>
          <w:szCs w:val="28"/>
        </w:rPr>
      </w:pPr>
    </w:p>
    <w:tbl>
      <w:tblPr>
        <w:tblW w:w="9200" w:type="dxa"/>
        <w:tblCellMar>
          <w:left w:w="70" w:type="dxa"/>
          <w:right w:w="70" w:type="dxa"/>
        </w:tblCellMar>
        <w:tblLook w:val="04A0" w:firstRow="1" w:lastRow="0" w:firstColumn="1" w:lastColumn="0" w:noHBand="0" w:noVBand="1"/>
      </w:tblPr>
      <w:tblGrid>
        <w:gridCol w:w="3932"/>
        <w:gridCol w:w="1355"/>
        <w:gridCol w:w="1355"/>
        <w:gridCol w:w="1261"/>
        <w:gridCol w:w="1572"/>
      </w:tblGrid>
      <w:tr w:rsidR="00430E3C" w:rsidRPr="00430E3C" w14:paraId="4F3ABB06" w14:textId="77777777" w:rsidTr="00994BC9">
        <w:trPr>
          <w:trHeight w:val="525"/>
        </w:trPr>
        <w:tc>
          <w:tcPr>
            <w:tcW w:w="9200" w:type="dxa"/>
            <w:gridSpan w:val="5"/>
            <w:tcBorders>
              <w:top w:val="nil"/>
              <w:left w:val="nil"/>
              <w:bottom w:val="nil"/>
              <w:right w:val="nil"/>
            </w:tcBorders>
            <w:shd w:val="clear" w:color="auto" w:fill="auto"/>
            <w:noWrap/>
            <w:vAlign w:val="bottom"/>
            <w:hideMark/>
          </w:tcPr>
          <w:p w14:paraId="4D652360"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tbl>
            <w:tblPr>
              <w:tblW w:w="0" w:type="auto"/>
              <w:tblCellSpacing w:w="0" w:type="dxa"/>
              <w:tblCellMar>
                <w:left w:w="0" w:type="dxa"/>
                <w:right w:w="0" w:type="dxa"/>
              </w:tblCellMar>
              <w:tblLook w:val="04A0" w:firstRow="1" w:lastRow="0" w:firstColumn="1" w:lastColumn="0" w:noHBand="0" w:noVBand="1"/>
            </w:tblPr>
            <w:tblGrid>
              <w:gridCol w:w="9060"/>
            </w:tblGrid>
            <w:tr w:rsidR="00430E3C" w:rsidRPr="00430E3C" w14:paraId="0A966C45" w14:textId="77777777" w:rsidTr="00994BC9">
              <w:trPr>
                <w:trHeight w:val="525"/>
                <w:tblCellSpacing w:w="0" w:type="dxa"/>
              </w:trPr>
              <w:tc>
                <w:tcPr>
                  <w:tcW w:w="9060" w:type="dxa"/>
                  <w:tcBorders>
                    <w:top w:val="nil"/>
                    <w:left w:val="nil"/>
                    <w:bottom w:val="nil"/>
                    <w:right w:val="nil"/>
                  </w:tcBorders>
                  <w:shd w:val="clear" w:color="000000" w:fill="FFFFFF"/>
                  <w:noWrap/>
                  <w:vAlign w:val="center"/>
                  <w:hideMark/>
                </w:tcPr>
                <w:p w14:paraId="3C0AEF98" w14:textId="77777777" w:rsidR="00430E3C" w:rsidRPr="00430E3C" w:rsidRDefault="00430E3C" w:rsidP="00994BC9">
                  <w:pPr>
                    <w:spacing w:after="0" w:line="240" w:lineRule="auto"/>
                    <w:jc w:val="center"/>
                    <w:rPr>
                      <w:rFonts w:ascii="Arial" w:eastAsia="Times New Roman" w:hAnsi="Arial" w:cs="Arial"/>
                      <w:b/>
                      <w:bCs/>
                      <w:color w:val="000000"/>
                      <w:sz w:val="24"/>
                      <w:szCs w:val="24"/>
                      <w:lang w:val="es-MX" w:eastAsia="es-MX"/>
                    </w:rPr>
                  </w:pPr>
                  <w:r w:rsidRPr="00430E3C">
                    <w:rPr>
                      <w:rFonts w:ascii="Arial" w:eastAsia="Times New Roman" w:hAnsi="Arial" w:cs="Arial"/>
                      <w:b/>
                      <w:bCs/>
                      <w:color w:val="000000"/>
                      <w:sz w:val="24"/>
                      <w:szCs w:val="24"/>
                      <w:lang w:val="es-MX" w:eastAsia="es-MX"/>
                    </w:rPr>
                    <w:t>Alcaldía Municipal de Apopa</w:t>
                  </w:r>
                </w:p>
              </w:tc>
            </w:tr>
          </w:tbl>
          <w:p w14:paraId="47C44292"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tc>
      </w:tr>
      <w:tr w:rsidR="00430E3C" w:rsidRPr="00430E3C" w14:paraId="0DE39992" w14:textId="77777777" w:rsidTr="00994BC9">
        <w:trPr>
          <w:trHeight w:val="360"/>
        </w:trPr>
        <w:tc>
          <w:tcPr>
            <w:tcW w:w="9200" w:type="dxa"/>
            <w:gridSpan w:val="5"/>
            <w:tcBorders>
              <w:top w:val="nil"/>
              <w:left w:val="nil"/>
              <w:bottom w:val="nil"/>
              <w:right w:val="nil"/>
            </w:tcBorders>
            <w:shd w:val="clear" w:color="000000" w:fill="FFFFFF"/>
            <w:noWrap/>
            <w:vAlign w:val="center"/>
            <w:hideMark/>
          </w:tcPr>
          <w:p w14:paraId="1B25A2CF" w14:textId="77777777" w:rsidR="00430E3C" w:rsidRPr="00430E3C" w:rsidRDefault="00430E3C" w:rsidP="00994BC9">
            <w:pPr>
              <w:spacing w:after="0" w:line="240" w:lineRule="auto"/>
              <w:jc w:val="center"/>
              <w:rPr>
                <w:rFonts w:ascii="Arial" w:eastAsia="Times New Roman" w:hAnsi="Arial" w:cs="Arial"/>
                <w:b/>
                <w:bCs/>
                <w:color w:val="000000"/>
                <w:sz w:val="24"/>
                <w:szCs w:val="24"/>
                <w:lang w:val="es-MX" w:eastAsia="es-MX"/>
              </w:rPr>
            </w:pPr>
            <w:r w:rsidRPr="00430E3C">
              <w:rPr>
                <w:rFonts w:ascii="Arial" w:eastAsia="Times New Roman" w:hAnsi="Arial" w:cs="Arial"/>
                <w:b/>
                <w:bCs/>
                <w:color w:val="000000"/>
                <w:sz w:val="24"/>
                <w:szCs w:val="24"/>
                <w:lang w:val="es-MX" w:eastAsia="es-MX"/>
              </w:rPr>
              <w:t>UNIDAD DE ACTIVO FIJO</w:t>
            </w:r>
          </w:p>
        </w:tc>
      </w:tr>
      <w:tr w:rsidR="00430E3C" w:rsidRPr="00430E3C" w14:paraId="322D7DA6" w14:textId="77777777" w:rsidTr="00994BC9">
        <w:trPr>
          <w:trHeight w:val="360"/>
        </w:trPr>
        <w:tc>
          <w:tcPr>
            <w:tcW w:w="9200" w:type="dxa"/>
            <w:gridSpan w:val="5"/>
            <w:tcBorders>
              <w:top w:val="nil"/>
              <w:left w:val="nil"/>
              <w:bottom w:val="nil"/>
              <w:right w:val="nil"/>
            </w:tcBorders>
            <w:shd w:val="clear" w:color="000000" w:fill="FFFFFF"/>
            <w:noWrap/>
            <w:vAlign w:val="center"/>
            <w:hideMark/>
          </w:tcPr>
          <w:p w14:paraId="6F873C9E" w14:textId="77777777" w:rsidR="00430E3C" w:rsidRPr="00430E3C" w:rsidRDefault="00430E3C" w:rsidP="00994BC9">
            <w:pPr>
              <w:spacing w:after="0" w:line="240" w:lineRule="auto"/>
              <w:jc w:val="center"/>
              <w:rPr>
                <w:rFonts w:ascii="Arial" w:eastAsia="Times New Roman" w:hAnsi="Arial" w:cs="Arial"/>
                <w:b/>
                <w:bCs/>
                <w:color w:val="000000"/>
                <w:sz w:val="24"/>
                <w:szCs w:val="24"/>
                <w:lang w:val="es-MX" w:eastAsia="es-MX"/>
              </w:rPr>
            </w:pPr>
            <w:r w:rsidRPr="00430E3C">
              <w:rPr>
                <w:rFonts w:ascii="Arial" w:eastAsia="Times New Roman" w:hAnsi="Arial" w:cs="Arial"/>
                <w:b/>
                <w:bCs/>
                <w:color w:val="000000"/>
                <w:sz w:val="24"/>
                <w:szCs w:val="24"/>
                <w:lang w:val="es-MX" w:eastAsia="es-MX"/>
              </w:rPr>
              <w:t>Actualización de Metas proyectadas.</w:t>
            </w:r>
          </w:p>
        </w:tc>
      </w:tr>
      <w:tr w:rsidR="00430E3C" w:rsidRPr="00430E3C" w14:paraId="4D12EEC1" w14:textId="77777777" w:rsidTr="00994BC9">
        <w:trPr>
          <w:trHeight w:val="360"/>
        </w:trPr>
        <w:tc>
          <w:tcPr>
            <w:tcW w:w="9200" w:type="dxa"/>
            <w:gridSpan w:val="5"/>
            <w:tcBorders>
              <w:top w:val="nil"/>
              <w:left w:val="nil"/>
              <w:bottom w:val="nil"/>
              <w:right w:val="nil"/>
            </w:tcBorders>
            <w:shd w:val="clear" w:color="000000" w:fill="FFFFFF"/>
            <w:noWrap/>
            <w:vAlign w:val="center"/>
            <w:hideMark/>
          </w:tcPr>
          <w:p w14:paraId="163A13B6"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Del 01 de abril al 31 de julio 2024</w:t>
            </w:r>
          </w:p>
        </w:tc>
      </w:tr>
      <w:tr w:rsidR="00430E3C" w:rsidRPr="00430E3C" w14:paraId="36705448" w14:textId="77777777" w:rsidTr="00994BC9">
        <w:trPr>
          <w:trHeight w:val="360"/>
        </w:trPr>
        <w:tc>
          <w:tcPr>
            <w:tcW w:w="3932" w:type="dxa"/>
            <w:tcBorders>
              <w:top w:val="nil"/>
              <w:left w:val="nil"/>
              <w:bottom w:val="nil"/>
              <w:right w:val="nil"/>
            </w:tcBorders>
            <w:shd w:val="clear" w:color="000000" w:fill="FFFFFF"/>
            <w:noWrap/>
            <w:vAlign w:val="center"/>
            <w:hideMark/>
          </w:tcPr>
          <w:p w14:paraId="6A5E4072"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336" w:type="dxa"/>
            <w:tcBorders>
              <w:top w:val="nil"/>
              <w:left w:val="nil"/>
              <w:bottom w:val="nil"/>
              <w:right w:val="nil"/>
            </w:tcBorders>
            <w:shd w:val="clear" w:color="000000" w:fill="FFFFFF"/>
            <w:noWrap/>
            <w:vAlign w:val="center"/>
            <w:hideMark/>
          </w:tcPr>
          <w:p w14:paraId="3CDB498E"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212" w:type="dxa"/>
            <w:tcBorders>
              <w:top w:val="nil"/>
              <w:left w:val="nil"/>
              <w:bottom w:val="nil"/>
              <w:right w:val="nil"/>
            </w:tcBorders>
            <w:shd w:val="clear" w:color="000000" w:fill="FFFFFF"/>
            <w:noWrap/>
            <w:vAlign w:val="center"/>
            <w:hideMark/>
          </w:tcPr>
          <w:p w14:paraId="43A194E4"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148" w:type="dxa"/>
            <w:tcBorders>
              <w:top w:val="nil"/>
              <w:left w:val="nil"/>
              <w:bottom w:val="nil"/>
              <w:right w:val="nil"/>
            </w:tcBorders>
            <w:shd w:val="clear" w:color="000000" w:fill="FFFFFF"/>
            <w:noWrap/>
            <w:vAlign w:val="center"/>
            <w:hideMark/>
          </w:tcPr>
          <w:p w14:paraId="28D9D389"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572" w:type="dxa"/>
            <w:tcBorders>
              <w:top w:val="nil"/>
              <w:left w:val="nil"/>
              <w:bottom w:val="nil"/>
              <w:right w:val="nil"/>
            </w:tcBorders>
            <w:shd w:val="clear" w:color="000000" w:fill="FFFFFF"/>
            <w:noWrap/>
            <w:vAlign w:val="center"/>
            <w:hideMark/>
          </w:tcPr>
          <w:p w14:paraId="4794E70A"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r>
      <w:tr w:rsidR="00430E3C" w:rsidRPr="00430E3C" w14:paraId="25692865" w14:textId="77777777" w:rsidTr="00994BC9">
        <w:trPr>
          <w:trHeight w:val="576"/>
        </w:trPr>
        <w:tc>
          <w:tcPr>
            <w:tcW w:w="393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E5E2C58"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META</w:t>
            </w:r>
          </w:p>
        </w:tc>
        <w:tc>
          <w:tcPr>
            <w:tcW w:w="1336" w:type="dxa"/>
            <w:tcBorders>
              <w:top w:val="single" w:sz="4" w:space="0" w:color="auto"/>
              <w:left w:val="nil"/>
              <w:bottom w:val="single" w:sz="4" w:space="0" w:color="auto"/>
              <w:right w:val="single" w:sz="4" w:space="0" w:color="auto"/>
            </w:tcBorders>
            <w:shd w:val="clear" w:color="000000" w:fill="002060"/>
            <w:vAlign w:val="center"/>
            <w:hideMark/>
          </w:tcPr>
          <w:p w14:paraId="4DD7EBCF"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 xml:space="preserve"> Unidad de Medida </w:t>
            </w:r>
          </w:p>
        </w:tc>
        <w:tc>
          <w:tcPr>
            <w:tcW w:w="1212" w:type="dxa"/>
            <w:tcBorders>
              <w:top w:val="single" w:sz="4" w:space="0" w:color="auto"/>
              <w:left w:val="nil"/>
              <w:bottom w:val="single" w:sz="4" w:space="0" w:color="auto"/>
              <w:right w:val="single" w:sz="4" w:space="0" w:color="auto"/>
            </w:tcBorders>
            <w:shd w:val="clear" w:color="000000" w:fill="002060"/>
            <w:noWrap/>
            <w:vAlign w:val="center"/>
            <w:hideMark/>
          </w:tcPr>
          <w:p w14:paraId="6F7E34BF"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Proyectado</w:t>
            </w:r>
          </w:p>
        </w:tc>
        <w:tc>
          <w:tcPr>
            <w:tcW w:w="1148" w:type="dxa"/>
            <w:tcBorders>
              <w:top w:val="single" w:sz="4" w:space="0" w:color="auto"/>
              <w:left w:val="nil"/>
              <w:bottom w:val="single" w:sz="4" w:space="0" w:color="auto"/>
              <w:right w:val="single" w:sz="4" w:space="0" w:color="auto"/>
            </w:tcBorders>
            <w:shd w:val="clear" w:color="000000" w:fill="002060"/>
            <w:noWrap/>
            <w:vAlign w:val="center"/>
            <w:hideMark/>
          </w:tcPr>
          <w:p w14:paraId="57BA6757"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 xml:space="preserve"> Alcanzado </w:t>
            </w:r>
          </w:p>
        </w:tc>
        <w:tc>
          <w:tcPr>
            <w:tcW w:w="1572" w:type="dxa"/>
            <w:tcBorders>
              <w:top w:val="single" w:sz="4" w:space="0" w:color="auto"/>
              <w:left w:val="nil"/>
              <w:bottom w:val="single" w:sz="4" w:space="0" w:color="auto"/>
              <w:right w:val="single" w:sz="4" w:space="0" w:color="auto"/>
            </w:tcBorders>
            <w:shd w:val="clear" w:color="000000" w:fill="002060"/>
            <w:noWrap/>
            <w:vAlign w:val="center"/>
            <w:hideMark/>
          </w:tcPr>
          <w:p w14:paraId="251B5A6F"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 xml:space="preserve"> Diferencia </w:t>
            </w:r>
          </w:p>
        </w:tc>
      </w:tr>
      <w:tr w:rsidR="00430E3C" w:rsidRPr="00430E3C" w14:paraId="25754859" w14:textId="77777777" w:rsidTr="00994BC9">
        <w:trPr>
          <w:trHeight w:val="1152"/>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4E3F7CE3"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Elaboración de Informes de recepción de bienes para cada una de las 53 unidades de la municipalidad.</w:t>
            </w:r>
          </w:p>
        </w:tc>
        <w:tc>
          <w:tcPr>
            <w:tcW w:w="1336" w:type="dxa"/>
            <w:tcBorders>
              <w:top w:val="nil"/>
              <w:left w:val="nil"/>
              <w:bottom w:val="single" w:sz="4" w:space="0" w:color="auto"/>
              <w:right w:val="single" w:sz="4" w:space="0" w:color="auto"/>
            </w:tcBorders>
            <w:shd w:val="clear" w:color="auto" w:fill="auto"/>
            <w:noWrap/>
            <w:vAlign w:val="center"/>
            <w:hideMark/>
          </w:tcPr>
          <w:p w14:paraId="74A6F444"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xml:space="preserve"> UNIDAD </w:t>
            </w:r>
          </w:p>
        </w:tc>
        <w:tc>
          <w:tcPr>
            <w:tcW w:w="1212" w:type="dxa"/>
            <w:tcBorders>
              <w:top w:val="nil"/>
              <w:left w:val="nil"/>
              <w:bottom w:val="single" w:sz="4" w:space="0" w:color="auto"/>
              <w:right w:val="single" w:sz="4" w:space="0" w:color="auto"/>
            </w:tcBorders>
            <w:shd w:val="clear" w:color="auto" w:fill="auto"/>
            <w:noWrap/>
            <w:vAlign w:val="center"/>
            <w:hideMark/>
          </w:tcPr>
          <w:p w14:paraId="43F5D2CF"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15</w:t>
            </w:r>
          </w:p>
        </w:tc>
        <w:tc>
          <w:tcPr>
            <w:tcW w:w="1148" w:type="dxa"/>
            <w:tcBorders>
              <w:top w:val="nil"/>
              <w:left w:val="nil"/>
              <w:bottom w:val="single" w:sz="4" w:space="0" w:color="auto"/>
              <w:right w:val="single" w:sz="4" w:space="0" w:color="auto"/>
            </w:tcBorders>
            <w:shd w:val="clear" w:color="auto" w:fill="auto"/>
            <w:noWrap/>
            <w:vAlign w:val="center"/>
            <w:hideMark/>
          </w:tcPr>
          <w:p w14:paraId="48A51DA6"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14</w:t>
            </w:r>
          </w:p>
        </w:tc>
        <w:tc>
          <w:tcPr>
            <w:tcW w:w="1572" w:type="dxa"/>
            <w:tcBorders>
              <w:top w:val="nil"/>
              <w:left w:val="nil"/>
              <w:bottom w:val="single" w:sz="4" w:space="0" w:color="auto"/>
              <w:right w:val="single" w:sz="4" w:space="0" w:color="auto"/>
            </w:tcBorders>
            <w:shd w:val="clear" w:color="auto" w:fill="auto"/>
            <w:noWrap/>
            <w:vAlign w:val="center"/>
            <w:hideMark/>
          </w:tcPr>
          <w:p w14:paraId="016F49F7" w14:textId="77777777" w:rsidR="00430E3C" w:rsidRPr="00430E3C" w:rsidRDefault="00430E3C" w:rsidP="00994BC9">
            <w:pPr>
              <w:spacing w:after="0" w:line="240" w:lineRule="auto"/>
              <w:jc w:val="center"/>
              <w:rPr>
                <w:rFonts w:ascii="Arial" w:eastAsia="Times New Roman" w:hAnsi="Arial" w:cs="Arial"/>
                <w:color w:val="C00000"/>
                <w:sz w:val="24"/>
                <w:szCs w:val="24"/>
                <w:lang w:val="es-MX" w:eastAsia="es-MX"/>
              </w:rPr>
            </w:pPr>
            <w:r w:rsidRPr="00430E3C">
              <w:rPr>
                <w:rFonts w:ascii="Arial" w:eastAsia="Times New Roman" w:hAnsi="Arial" w:cs="Arial"/>
                <w:color w:val="C00000"/>
                <w:sz w:val="24"/>
                <w:szCs w:val="24"/>
                <w:lang w:val="es-MX" w:eastAsia="es-MX"/>
              </w:rPr>
              <w:t>-1</w:t>
            </w:r>
          </w:p>
        </w:tc>
      </w:tr>
      <w:tr w:rsidR="00430E3C" w:rsidRPr="00430E3C" w14:paraId="754E2584" w14:textId="77777777" w:rsidTr="00994BC9">
        <w:trPr>
          <w:trHeight w:val="864"/>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1F6539FA"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Elaboración de informe con actualización de estado de los inmuebles de la municipalidad</w:t>
            </w:r>
          </w:p>
        </w:tc>
        <w:tc>
          <w:tcPr>
            <w:tcW w:w="1336" w:type="dxa"/>
            <w:tcBorders>
              <w:top w:val="nil"/>
              <w:left w:val="nil"/>
              <w:bottom w:val="single" w:sz="4" w:space="0" w:color="auto"/>
              <w:right w:val="single" w:sz="4" w:space="0" w:color="auto"/>
            </w:tcBorders>
            <w:shd w:val="clear" w:color="auto" w:fill="auto"/>
            <w:noWrap/>
            <w:vAlign w:val="center"/>
            <w:hideMark/>
          </w:tcPr>
          <w:p w14:paraId="096E0148"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xml:space="preserve"> Porcentaje </w:t>
            </w:r>
          </w:p>
        </w:tc>
        <w:tc>
          <w:tcPr>
            <w:tcW w:w="1212" w:type="dxa"/>
            <w:tcBorders>
              <w:top w:val="nil"/>
              <w:left w:val="nil"/>
              <w:bottom w:val="single" w:sz="4" w:space="0" w:color="auto"/>
              <w:right w:val="single" w:sz="4" w:space="0" w:color="auto"/>
            </w:tcBorders>
            <w:shd w:val="clear" w:color="auto" w:fill="auto"/>
            <w:noWrap/>
            <w:vAlign w:val="center"/>
            <w:hideMark/>
          </w:tcPr>
          <w:p w14:paraId="5C33CDA1"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5%</w:t>
            </w:r>
          </w:p>
        </w:tc>
        <w:tc>
          <w:tcPr>
            <w:tcW w:w="1148" w:type="dxa"/>
            <w:tcBorders>
              <w:top w:val="nil"/>
              <w:left w:val="nil"/>
              <w:bottom w:val="single" w:sz="4" w:space="0" w:color="auto"/>
              <w:right w:val="single" w:sz="4" w:space="0" w:color="auto"/>
            </w:tcBorders>
            <w:shd w:val="clear" w:color="auto" w:fill="auto"/>
            <w:noWrap/>
            <w:vAlign w:val="center"/>
            <w:hideMark/>
          </w:tcPr>
          <w:p w14:paraId="4A6490F6"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5%</w:t>
            </w:r>
          </w:p>
        </w:tc>
        <w:tc>
          <w:tcPr>
            <w:tcW w:w="1572" w:type="dxa"/>
            <w:tcBorders>
              <w:top w:val="nil"/>
              <w:left w:val="nil"/>
              <w:bottom w:val="single" w:sz="4" w:space="0" w:color="auto"/>
              <w:right w:val="single" w:sz="4" w:space="0" w:color="auto"/>
            </w:tcBorders>
            <w:shd w:val="clear" w:color="auto" w:fill="auto"/>
            <w:noWrap/>
            <w:vAlign w:val="center"/>
            <w:hideMark/>
          </w:tcPr>
          <w:p w14:paraId="0F1A0C14"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0%</w:t>
            </w:r>
          </w:p>
        </w:tc>
      </w:tr>
      <w:tr w:rsidR="00430E3C" w:rsidRPr="00430E3C" w14:paraId="5308B67E" w14:textId="77777777" w:rsidTr="00994BC9">
        <w:trPr>
          <w:trHeight w:val="864"/>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52023961"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Elaboración de Informe con actualización de estado de los vehículos de la municipalidad</w:t>
            </w:r>
          </w:p>
        </w:tc>
        <w:tc>
          <w:tcPr>
            <w:tcW w:w="1336" w:type="dxa"/>
            <w:tcBorders>
              <w:top w:val="nil"/>
              <w:left w:val="nil"/>
              <w:bottom w:val="single" w:sz="4" w:space="0" w:color="auto"/>
              <w:right w:val="single" w:sz="4" w:space="0" w:color="auto"/>
            </w:tcBorders>
            <w:shd w:val="clear" w:color="auto" w:fill="auto"/>
            <w:noWrap/>
            <w:vAlign w:val="center"/>
            <w:hideMark/>
          </w:tcPr>
          <w:p w14:paraId="3A6024F7"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xml:space="preserve"> Porcentaje </w:t>
            </w:r>
          </w:p>
        </w:tc>
        <w:tc>
          <w:tcPr>
            <w:tcW w:w="1212" w:type="dxa"/>
            <w:tcBorders>
              <w:top w:val="nil"/>
              <w:left w:val="nil"/>
              <w:bottom w:val="single" w:sz="4" w:space="0" w:color="auto"/>
              <w:right w:val="single" w:sz="4" w:space="0" w:color="auto"/>
            </w:tcBorders>
            <w:shd w:val="clear" w:color="auto" w:fill="auto"/>
            <w:noWrap/>
            <w:vAlign w:val="center"/>
            <w:hideMark/>
          </w:tcPr>
          <w:p w14:paraId="1576F2B2"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10%</w:t>
            </w:r>
          </w:p>
        </w:tc>
        <w:tc>
          <w:tcPr>
            <w:tcW w:w="1148" w:type="dxa"/>
            <w:tcBorders>
              <w:top w:val="nil"/>
              <w:left w:val="nil"/>
              <w:bottom w:val="single" w:sz="4" w:space="0" w:color="auto"/>
              <w:right w:val="single" w:sz="4" w:space="0" w:color="auto"/>
            </w:tcBorders>
            <w:shd w:val="clear" w:color="auto" w:fill="auto"/>
            <w:noWrap/>
            <w:vAlign w:val="center"/>
            <w:hideMark/>
          </w:tcPr>
          <w:p w14:paraId="0F495DC6"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10%</w:t>
            </w:r>
          </w:p>
        </w:tc>
        <w:tc>
          <w:tcPr>
            <w:tcW w:w="1572" w:type="dxa"/>
            <w:tcBorders>
              <w:top w:val="nil"/>
              <w:left w:val="nil"/>
              <w:bottom w:val="single" w:sz="4" w:space="0" w:color="auto"/>
              <w:right w:val="single" w:sz="4" w:space="0" w:color="auto"/>
            </w:tcBorders>
            <w:shd w:val="clear" w:color="auto" w:fill="auto"/>
            <w:noWrap/>
            <w:vAlign w:val="center"/>
            <w:hideMark/>
          </w:tcPr>
          <w:p w14:paraId="0C9F36DF" w14:textId="77777777" w:rsidR="00430E3C" w:rsidRPr="00430E3C" w:rsidRDefault="00430E3C" w:rsidP="00994BC9">
            <w:pPr>
              <w:spacing w:after="0" w:line="240" w:lineRule="auto"/>
              <w:jc w:val="center"/>
              <w:rPr>
                <w:rFonts w:ascii="Arial" w:eastAsia="Times New Roman" w:hAnsi="Arial" w:cs="Arial"/>
                <w:color w:val="C00000"/>
                <w:sz w:val="24"/>
                <w:szCs w:val="24"/>
                <w:lang w:val="es-MX" w:eastAsia="es-MX"/>
              </w:rPr>
            </w:pPr>
            <w:r w:rsidRPr="00430E3C">
              <w:rPr>
                <w:rFonts w:ascii="Arial" w:eastAsia="Times New Roman" w:hAnsi="Arial" w:cs="Arial"/>
                <w:color w:val="C00000"/>
                <w:sz w:val="24"/>
                <w:szCs w:val="24"/>
                <w:lang w:val="es-MX" w:eastAsia="es-MX"/>
              </w:rPr>
              <w:t>0%</w:t>
            </w:r>
          </w:p>
        </w:tc>
      </w:tr>
      <w:tr w:rsidR="00430E3C" w:rsidRPr="00430E3C" w14:paraId="734AD3F7" w14:textId="77777777" w:rsidTr="00994BC9">
        <w:trPr>
          <w:trHeight w:val="576"/>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104DE36E"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Actualización de Ingresos, Traslados y descargos</w:t>
            </w:r>
          </w:p>
        </w:tc>
        <w:tc>
          <w:tcPr>
            <w:tcW w:w="1336" w:type="dxa"/>
            <w:tcBorders>
              <w:top w:val="nil"/>
              <w:left w:val="nil"/>
              <w:bottom w:val="single" w:sz="4" w:space="0" w:color="auto"/>
              <w:right w:val="single" w:sz="4" w:space="0" w:color="auto"/>
            </w:tcBorders>
            <w:shd w:val="clear" w:color="auto" w:fill="auto"/>
            <w:noWrap/>
            <w:vAlign w:val="center"/>
            <w:hideMark/>
          </w:tcPr>
          <w:p w14:paraId="171ABCC5"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xml:space="preserve"> Porcentaje </w:t>
            </w:r>
          </w:p>
        </w:tc>
        <w:tc>
          <w:tcPr>
            <w:tcW w:w="1212" w:type="dxa"/>
            <w:tcBorders>
              <w:top w:val="nil"/>
              <w:left w:val="nil"/>
              <w:bottom w:val="single" w:sz="4" w:space="0" w:color="auto"/>
              <w:right w:val="single" w:sz="4" w:space="0" w:color="auto"/>
            </w:tcBorders>
            <w:shd w:val="clear" w:color="auto" w:fill="auto"/>
            <w:noWrap/>
            <w:vAlign w:val="center"/>
            <w:hideMark/>
          </w:tcPr>
          <w:p w14:paraId="77C881D1"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24%</w:t>
            </w:r>
          </w:p>
        </w:tc>
        <w:tc>
          <w:tcPr>
            <w:tcW w:w="1148" w:type="dxa"/>
            <w:tcBorders>
              <w:top w:val="nil"/>
              <w:left w:val="nil"/>
              <w:bottom w:val="single" w:sz="4" w:space="0" w:color="auto"/>
              <w:right w:val="single" w:sz="4" w:space="0" w:color="auto"/>
            </w:tcBorders>
            <w:shd w:val="clear" w:color="auto" w:fill="auto"/>
            <w:noWrap/>
            <w:vAlign w:val="center"/>
            <w:hideMark/>
          </w:tcPr>
          <w:p w14:paraId="62292E3A"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24%</w:t>
            </w:r>
          </w:p>
        </w:tc>
        <w:tc>
          <w:tcPr>
            <w:tcW w:w="1572" w:type="dxa"/>
            <w:tcBorders>
              <w:top w:val="nil"/>
              <w:left w:val="nil"/>
              <w:bottom w:val="single" w:sz="4" w:space="0" w:color="auto"/>
              <w:right w:val="single" w:sz="4" w:space="0" w:color="auto"/>
            </w:tcBorders>
            <w:shd w:val="clear" w:color="auto" w:fill="auto"/>
            <w:noWrap/>
            <w:vAlign w:val="center"/>
            <w:hideMark/>
          </w:tcPr>
          <w:p w14:paraId="60DF5849"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0%</w:t>
            </w:r>
          </w:p>
        </w:tc>
      </w:tr>
      <w:tr w:rsidR="00430E3C" w:rsidRPr="00430E3C" w14:paraId="7883FF0B" w14:textId="77777777" w:rsidTr="00994BC9">
        <w:trPr>
          <w:trHeight w:val="288"/>
        </w:trPr>
        <w:tc>
          <w:tcPr>
            <w:tcW w:w="3932" w:type="dxa"/>
            <w:tcBorders>
              <w:top w:val="nil"/>
              <w:left w:val="single" w:sz="4" w:space="0" w:color="auto"/>
              <w:bottom w:val="single" w:sz="4" w:space="0" w:color="auto"/>
              <w:right w:val="single" w:sz="4" w:space="0" w:color="auto"/>
            </w:tcBorders>
            <w:shd w:val="clear" w:color="000000" w:fill="002060"/>
            <w:noWrap/>
            <w:vAlign w:val="center"/>
            <w:hideMark/>
          </w:tcPr>
          <w:p w14:paraId="18B296B4" w14:textId="77777777" w:rsidR="00430E3C" w:rsidRPr="00430E3C" w:rsidRDefault="00430E3C" w:rsidP="00994BC9">
            <w:pPr>
              <w:spacing w:after="0" w:line="240" w:lineRule="auto"/>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TOTAL</w:t>
            </w:r>
          </w:p>
        </w:tc>
        <w:tc>
          <w:tcPr>
            <w:tcW w:w="1336" w:type="dxa"/>
            <w:tcBorders>
              <w:top w:val="nil"/>
              <w:left w:val="nil"/>
              <w:bottom w:val="single" w:sz="4" w:space="0" w:color="auto"/>
              <w:right w:val="single" w:sz="4" w:space="0" w:color="auto"/>
            </w:tcBorders>
            <w:shd w:val="clear" w:color="000000" w:fill="002060"/>
            <w:noWrap/>
            <w:vAlign w:val="center"/>
            <w:hideMark/>
          </w:tcPr>
          <w:p w14:paraId="164C477E" w14:textId="77777777" w:rsidR="00430E3C" w:rsidRPr="00430E3C" w:rsidRDefault="00430E3C" w:rsidP="00994BC9">
            <w:pPr>
              <w:spacing w:after="0" w:line="240" w:lineRule="auto"/>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 </w:t>
            </w:r>
          </w:p>
        </w:tc>
        <w:tc>
          <w:tcPr>
            <w:tcW w:w="1212" w:type="dxa"/>
            <w:tcBorders>
              <w:top w:val="nil"/>
              <w:left w:val="nil"/>
              <w:bottom w:val="single" w:sz="4" w:space="0" w:color="auto"/>
              <w:right w:val="single" w:sz="4" w:space="0" w:color="auto"/>
            </w:tcBorders>
            <w:shd w:val="clear" w:color="000000" w:fill="002060"/>
            <w:noWrap/>
            <w:vAlign w:val="center"/>
            <w:hideMark/>
          </w:tcPr>
          <w:p w14:paraId="075F66EC" w14:textId="77777777" w:rsidR="00430E3C" w:rsidRPr="00430E3C" w:rsidRDefault="00430E3C" w:rsidP="00994BC9">
            <w:pPr>
              <w:spacing w:after="0" w:line="240" w:lineRule="auto"/>
              <w:jc w:val="center"/>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 </w:t>
            </w:r>
          </w:p>
        </w:tc>
        <w:tc>
          <w:tcPr>
            <w:tcW w:w="1148" w:type="dxa"/>
            <w:tcBorders>
              <w:top w:val="nil"/>
              <w:left w:val="nil"/>
              <w:bottom w:val="single" w:sz="4" w:space="0" w:color="auto"/>
              <w:right w:val="single" w:sz="4" w:space="0" w:color="auto"/>
            </w:tcBorders>
            <w:shd w:val="clear" w:color="000000" w:fill="002060"/>
            <w:noWrap/>
            <w:vAlign w:val="center"/>
            <w:hideMark/>
          </w:tcPr>
          <w:p w14:paraId="71FC1D69" w14:textId="77777777" w:rsidR="00430E3C" w:rsidRPr="00430E3C" w:rsidRDefault="00430E3C" w:rsidP="00994BC9">
            <w:pPr>
              <w:spacing w:after="0" w:line="240" w:lineRule="auto"/>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 </w:t>
            </w:r>
          </w:p>
        </w:tc>
        <w:tc>
          <w:tcPr>
            <w:tcW w:w="1572" w:type="dxa"/>
            <w:tcBorders>
              <w:top w:val="nil"/>
              <w:left w:val="nil"/>
              <w:bottom w:val="single" w:sz="4" w:space="0" w:color="auto"/>
              <w:right w:val="single" w:sz="4" w:space="0" w:color="auto"/>
            </w:tcBorders>
            <w:shd w:val="clear" w:color="000000" w:fill="002060"/>
            <w:noWrap/>
            <w:vAlign w:val="center"/>
            <w:hideMark/>
          </w:tcPr>
          <w:p w14:paraId="70012F64" w14:textId="77777777" w:rsidR="00430E3C" w:rsidRPr="00430E3C" w:rsidRDefault="00430E3C" w:rsidP="00994BC9">
            <w:pPr>
              <w:spacing w:after="0" w:line="240" w:lineRule="auto"/>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 </w:t>
            </w:r>
          </w:p>
        </w:tc>
      </w:tr>
      <w:tr w:rsidR="00430E3C" w:rsidRPr="00430E3C" w14:paraId="29C3BEEB" w14:textId="77777777" w:rsidTr="00994BC9">
        <w:trPr>
          <w:trHeight w:val="288"/>
        </w:trPr>
        <w:tc>
          <w:tcPr>
            <w:tcW w:w="3932" w:type="dxa"/>
            <w:tcBorders>
              <w:top w:val="nil"/>
              <w:left w:val="nil"/>
              <w:bottom w:val="nil"/>
              <w:right w:val="nil"/>
            </w:tcBorders>
            <w:shd w:val="clear" w:color="auto" w:fill="auto"/>
            <w:noWrap/>
            <w:vAlign w:val="bottom"/>
            <w:hideMark/>
          </w:tcPr>
          <w:p w14:paraId="7ADC429A" w14:textId="77777777" w:rsidR="00430E3C" w:rsidRPr="00430E3C" w:rsidRDefault="00430E3C" w:rsidP="00994BC9">
            <w:pPr>
              <w:spacing w:after="0" w:line="240" w:lineRule="auto"/>
              <w:rPr>
                <w:rFonts w:ascii="Arial" w:eastAsia="Times New Roman" w:hAnsi="Arial" w:cs="Arial"/>
                <w:b/>
                <w:bCs/>
                <w:color w:val="FFFFFF"/>
                <w:sz w:val="24"/>
                <w:szCs w:val="24"/>
                <w:lang w:val="es-MX" w:eastAsia="es-MX"/>
              </w:rPr>
            </w:pPr>
          </w:p>
        </w:tc>
        <w:tc>
          <w:tcPr>
            <w:tcW w:w="1336" w:type="dxa"/>
            <w:tcBorders>
              <w:top w:val="nil"/>
              <w:left w:val="nil"/>
              <w:bottom w:val="nil"/>
              <w:right w:val="nil"/>
            </w:tcBorders>
            <w:shd w:val="clear" w:color="auto" w:fill="auto"/>
            <w:noWrap/>
            <w:vAlign w:val="bottom"/>
            <w:hideMark/>
          </w:tcPr>
          <w:p w14:paraId="6EF406A7" w14:textId="77777777" w:rsidR="00430E3C" w:rsidRPr="00430E3C" w:rsidRDefault="00430E3C" w:rsidP="00994BC9">
            <w:pPr>
              <w:spacing w:after="0" w:line="240" w:lineRule="auto"/>
              <w:rPr>
                <w:rFonts w:ascii="Arial" w:eastAsia="Times New Roman" w:hAnsi="Arial" w:cs="Arial"/>
                <w:sz w:val="24"/>
                <w:szCs w:val="24"/>
                <w:lang w:val="es-MX" w:eastAsia="es-MX"/>
              </w:rPr>
            </w:pPr>
          </w:p>
        </w:tc>
        <w:tc>
          <w:tcPr>
            <w:tcW w:w="1212" w:type="dxa"/>
            <w:tcBorders>
              <w:top w:val="nil"/>
              <w:left w:val="nil"/>
              <w:bottom w:val="nil"/>
              <w:right w:val="nil"/>
            </w:tcBorders>
            <w:shd w:val="clear" w:color="auto" w:fill="auto"/>
            <w:noWrap/>
            <w:vAlign w:val="bottom"/>
            <w:hideMark/>
          </w:tcPr>
          <w:p w14:paraId="22B0267C" w14:textId="77777777" w:rsidR="00430E3C" w:rsidRPr="00430E3C" w:rsidRDefault="00430E3C" w:rsidP="00994BC9">
            <w:pPr>
              <w:spacing w:after="0" w:line="240" w:lineRule="auto"/>
              <w:rPr>
                <w:rFonts w:ascii="Arial" w:eastAsia="Times New Roman" w:hAnsi="Arial" w:cs="Arial"/>
                <w:sz w:val="24"/>
                <w:szCs w:val="24"/>
                <w:lang w:val="es-MX" w:eastAsia="es-MX"/>
              </w:rPr>
            </w:pPr>
          </w:p>
        </w:tc>
        <w:tc>
          <w:tcPr>
            <w:tcW w:w="1148" w:type="dxa"/>
            <w:tcBorders>
              <w:top w:val="nil"/>
              <w:left w:val="nil"/>
              <w:bottom w:val="nil"/>
              <w:right w:val="nil"/>
            </w:tcBorders>
            <w:shd w:val="clear" w:color="auto" w:fill="auto"/>
            <w:noWrap/>
            <w:vAlign w:val="bottom"/>
            <w:hideMark/>
          </w:tcPr>
          <w:p w14:paraId="5AC13996" w14:textId="77777777" w:rsidR="00430E3C" w:rsidRPr="00430E3C" w:rsidRDefault="00430E3C" w:rsidP="00994BC9">
            <w:pPr>
              <w:spacing w:after="0" w:line="240" w:lineRule="auto"/>
              <w:rPr>
                <w:rFonts w:ascii="Arial" w:eastAsia="Times New Roman" w:hAnsi="Arial" w:cs="Arial"/>
                <w:sz w:val="24"/>
                <w:szCs w:val="24"/>
                <w:lang w:val="es-MX" w:eastAsia="es-MX"/>
              </w:rPr>
            </w:pPr>
          </w:p>
        </w:tc>
        <w:tc>
          <w:tcPr>
            <w:tcW w:w="1572" w:type="dxa"/>
            <w:tcBorders>
              <w:top w:val="nil"/>
              <w:left w:val="nil"/>
              <w:bottom w:val="nil"/>
              <w:right w:val="nil"/>
            </w:tcBorders>
            <w:shd w:val="clear" w:color="auto" w:fill="auto"/>
            <w:noWrap/>
            <w:vAlign w:val="bottom"/>
            <w:hideMark/>
          </w:tcPr>
          <w:p w14:paraId="41CB27D4" w14:textId="77777777" w:rsidR="00430E3C" w:rsidRPr="00430E3C" w:rsidRDefault="00430E3C" w:rsidP="00994BC9">
            <w:pPr>
              <w:spacing w:after="0" w:line="240" w:lineRule="auto"/>
              <w:rPr>
                <w:rFonts w:ascii="Arial" w:eastAsia="Times New Roman" w:hAnsi="Arial" w:cs="Arial"/>
                <w:sz w:val="24"/>
                <w:szCs w:val="24"/>
                <w:lang w:val="es-MX" w:eastAsia="es-MX"/>
              </w:rPr>
            </w:pPr>
          </w:p>
        </w:tc>
      </w:tr>
      <w:tr w:rsidR="00430E3C" w:rsidRPr="00430E3C" w14:paraId="04E51816" w14:textId="77777777" w:rsidTr="00994BC9">
        <w:trPr>
          <w:trHeight w:val="864"/>
        </w:trPr>
        <w:tc>
          <w:tcPr>
            <w:tcW w:w="393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57FFB1C"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META</w:t>
            </w:r>
          </w:p>
        </w:tc>
        <w:tc>
          <w:tcPr>
            <w:tcW w:w="1336" w:type="dxa"/>
            <w:tcBorders>
              <w:top w:val="single" w:sz="4" w:space="0" w:color="auto"/>
              <w:left w:val="nil"/>
              <w:bottom w:val="single" w:sz="4" w:space="0" w:color="auto"/>
              <w:right w:val="single" w:sz="4" w:space="0" w:color="auto"/>
            </w:tcBorders>
            <w:shd w:val="clear" w:color="000000" w:fill="002060"/>
            <w:noWrap/>
            <w:vAlign w:val="center"/>
            <w:hideMark/>
          </w:tcPr>
          <w:p w14:paraId="29D154CA"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Proyectado</w:t>
            </w:r>
          </w:p>
        </w:tc>
        <w:tc>
          <w:tcPr>
            <w:tcW w:w="1212" w:type="dxa"/>
            <w:tcBorders>
              <w:top w:val="single" w:sz="4" w:space="0" w:color="auto"/>
              <w:left w:val="nil"/>
              <w:bottom w:val="single" w:sz="4" w:space="0" w:color="auto"/>
              <w:right w:val="single" w:sz="4" w:space="0" w:color="auto"/>
            </w:tcBorders>
            <w:shd w:val="clear" w:color="000000" w:fill="002060"/>
            <w:noWrap/>
            <w:vAlign w:val="center"/>
            <w:hideMark/>
          </w:tcPr>
          <w:p w14:paraId="5EAE8746"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 xml:space="preserve"> Alcanzado </w:t>
            </w:r>
          </w:p>
        </w:tc>
        <w:tc>
          <w:tcPr>
            <w:tcW w:w="1148" w:type="dxa"/>
            <w:tcBorders>
              <w:top w:val="single" w:sz="4" w:space="0" w:color="auto"/>
              <w:left w:val="nil"/>
              <w:bottom w:val="single" w:sz="4" w:space="0" w:color="auto"/>
              <w:right w:val="single" w:sz="4" w:space="0" w:color="auto"/>
            </w:tcBorders>
            <w:shd w:val="clear" w:color="000000" w:fill="002060"/>
            <w:noWrap/>
            <w:vAlign w:val="center"/>
            <w:hideMark/>
          </w:tcPr>
          <w:p w14:paraId="6888639E"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 xml:space="preserve"> Diferencia </w:t>
            </w:r>
          </w:p>
        </w:tc>
        <w:tc>
          <w:tcPr>
            <w:tcW w:w="1572" w:type="dxa"/>
            <w:tcBorders>
              <w:top w:val="single" w:sz="4" w:space="0" w:color="auto"/>
              <w:left w:val="nil"/>
              <w:bottom w:val="single" w:sz="4" w:space="0" w:color="auto"/>
              <w:right w:val="single" w:sz="4" w:space="0" w:color="auto"/>
            </w:tcBorders>
            <w:shd w:val="clear" w:color="000000" w:fill="002060"/>
            <w:vAlign w:val="center"/>
            <w:hideMark/>
          </w:tcPr>
          <w:p w14:paraId="53628069" w14:textId="77777777" w:rsidR="00430E3C" w:rsidRPr="00430E3C" w:rsidRDefault="00430E3C" w:rsidP="00994BC9">
            <w:pPr>
              <w:spacing w:after="0" w:line="240" w:lineRule="auto"/>
              <w:jc w:val="center"/>
              <w:rPr>
                <w:rFonts w:ascii="Arial" w:eastAsia="Times New Roman" w:hAnsi="Arial" w:cs="Arial"/>
                <w:color w:val="FFFFFF"/>
                <w:sz w:val="24"/>
                <w:szCs w:val="24"/>
                <w:lang w:val="es-MX" w:eastAsia="es-MX"/>
              </w:rPr>
            </w:pPr>
            <w:r w:rsidRPr="00430E3C">
              <w:rPr>
                <w:rFonts w:ascii="Arial" w:eastAsia="Times New Roman" w:hAnsi="Arial" w:cs="Arial"/>
                <w:color w:val="FFFFFF"/>
                <w:sz w:val="24"/>
                <w:szCs w:val="24"/>
                <w:lang w:val="es-MX" w:eastAsia="es-MX"/>
              </w:rPr>
              <w:t xml:space="preserve"> % Alcanzado en relación al proyectado </w:t>
            </w:r>
          </w:p>
        </w:tc>
      </w:tr>
      <w:tr w:rsidR="00430E3C" w:rsidRPr="00430E3C" w14:paraId="7A3FF22D" w14:textId="77777777" w:rsidTr="00994BC9">
        <w:trPr>
          <w:trHeight w:val="1152"/>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63D9B299"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Elaboración de Informes de recepción de bienes para cada una de las 53 unidades de la municipalidad.</w:t>
            </w:r>
          </w:p>
        </w:tc>
        <w:tc>
          <w:tcPr>
            <w:tcW w:w="1336" w:type="dxa"/>
            <w:tcBorders>
              <w:top w:val="nil"/>
              <w:left w:val="nil"/>
              <w:bottom w:val="single" w:sz="4" w:space="0" w:color="auto"/>
              <w:right w:val="single" w:sz="4" w:space="0" w:color="auto"/>
            </w:tcBorders>
            <w:shd w:val="clear" w:color="auto" w:fill="auto"/>
            <w:noWrap/>
            <w:vAlign w:val="center"/>
            <w:hideMark/>
          </w:tcPr>
          <w:p w14:paraId="31A570AC"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58%</w:t>
            </w:r>
          </w:p>
        </w:tc>
        <w:tc>
          <w:tcPr>
            <w:tcW w:w="1212" w:type="dxa"/>
            <w:tcBorders>
              <w:top w:val="nil"/>
              <w:left w:val="nil"/>
              <w:bottom w:val="single" w:sz="4" w:space="0" w:color="auto"/>
              <w:right w:val="single" w:sz="4" w:space="0" w:color="auto"/>
            </w:tcBorders>
            <w:shd w:val="clear" w:color="auto" w:fill="auto"/>
            <w:noWrap/>
            <w:vAlign w:val="center"/>
            <w:hideMark/>
          </w:tcPr>
          <w:p w14:paraId="32E04F33"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45%</w:t>
            </w:r>
          </w:p>
        </w:tc>
        <w:tc>
          <w:tcPr>
            <w:tcW w:w="1148" w:type="dxa"/>
            <w:tcBorders>
              <w:top w:val="nil"/>
              <w:left w:val="nil"/>
              <w:bottom w:val="single" w:sz="4" w:space="0" w:color="auto"/>
              <w:right w:val="single" w:sz="4" w:space="0" w:color="auto"/>
            </w:tcBorders>
            <w:shd w:val="clear" w:color="auto" w:fill="auto"/>
            <w:noWrap/>
            <w:vAlign w:val="center"/>
            <w:hideMark/>
          </w:tcPr>
          <w:p w14:paraId="624B33C3" w14:textId="77777777" w:rsidR="00430E3C" w:rsidRPr="00430E3C" w:rsidRDefault="00430E3C" w:rsidP="00994BC9">
            <w:pPr>
              <w:spacing w:after="0" w:line="240" w:lineRule="auto"/>
              <w:jc w:val="center"/>
              <w:rPr>
                <w:rFonts w:ascii="Arial" w:eastAsia="Times New Roman" w:hAnsi="Arial" w:cs="Arial"/>
                <w:color w:val="C00000"/>
                <w:sz w:val="24"/>
                <w:szCs w:val="24"/>
                <w:lang w:val="es-MX" w:eastAsia="es-MX"/>
              </w:rPr>
            </w:pPr>
            <w:r w:rsidRPr="00430E3C">
              <w:rPr>
                <w:rFonts w:ascii="Arial" w:eastAsia="Times New Roman" w:hAnsi="Arial" w:cs="Arial"/>
                <w:color w:val="C00000"/>
                <w:sz w:val="24"/>
                <w:szCs w:val="24"/>
                <w:lang w:val="es-MX" w:eastAsia="es-MX"/>
              </w:rPr>
              <w:t>-13%</w:t>
            </w:r>
          </w:p>
        </w:tc>
        <w:tc>
          <w:tcPr>
            <w:tcW w:w="1572" w:type="dxa"/>
            <w:tcBorders>
              <w:top w:val="nil"/>
              <w:left w:val="nil"/>
              <w:bottom w:val="single" w:sz="4" w:space="0" w:color="auto"/>
              <w:right w:val="single" w:sz="4" w:space="0" w:color="auto"/>
            </w:tcBorders>
            <w:shd w:val="clear" w:color="auto" w:fill="auto"/>
            <w:noWrap/>
            <w:vAlign w:val="center"/>
            <w:hideMark/>
          </w:tcPr>
          <w:p w14:paraId="7A0DB0AE"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77%</w:t>
            </w:r>
          </w:p>
        </w:tc>
      </w:tr>
      <w:tr w:rsidR="00430E3C" w:rsidRPr="00430E3C" w14:paraId="55C4B085" w14:textId="77777777" w:rsidTr="00994BC9">
        <w:trPr>
          <w:trHeight w:val="864"/>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023AA901"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Elaboración de informe con actualización de estado de los inmuebles de la municipalidad</w:t>
            </w:r>
          </w:p>
        </w:tc>
        <w:tc>
          <w:tcPr>
            <w:tcW w:w="1336" w:type="dxa"/>
            <w:tcBorders>
              <w:top w:val="nil"/>
              <w:left w:val="nil"/>
              <w:bottom w:val="single" w:sz="4" w:space="0" w:color="auto"/>
              <w:right w:val="single" w:sz="4" w:space="0" w:color="auto"/>
            </w:tcBorders>
            <w:shd w:val="clear" w:color="auto" w:fill="auto"/>
            <w:noWrap/>
            <w:vAlign w:val="center"/>
            <w:hideMark/>
          </w:tcPr>
          <w:p w14:paraId="1F723A32"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0%</w:t>
            </w:r>
          </w:p>
        </w:tc>
        <w:tc>
          <w:tcPr>
            <w:tcW w:w="1212" w:type="dxa"/>
            <w:tcBorders>
              <w:top w:val="nil"/>
              <w:left w:val="nil"/>
              <w:bottom w:val="single" w:sz="4" w:space="0" w:color="auto"/>
              <w:right w:val="single" w:sz="4" w:space="0" w:color="auto"/>
            </w:tcBorders>
            <w:shd w:val="clear" w:color="auto" w:fill="auto"/>
            <w:noWrap/>
            <w:vAlign w:val="center"/>
            <w:hideMark/>
          </w:tcPr>
          <w:p w14:paraId="7C2F57CB"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0%</w:t>
            </w:r>
          </w:p>
        </w:tc>
        <w:tc>
          <w:tcPr>
            <w:tcW w:w="1148" w:type="dxa"/>
            <w:tcBorders>
              <w:top w:val="nil"/>
              <w:left w:val="nil"/>
              <w:bottom w:val="single" w:sz="4" w:space="0" w:color="auto"/>
              <w:right w:val="single" w:sz="4" w:space="0" w:color="auto"/>
            </w:tcBorders>
            <w:shd w:val="clear" w:color="auto" w:fill="auto"/>
            <w:noWrap/>
            <w:vAlign w:val="center"/>
            <w:hideMark/>
          </w:tcPr>
          <w:p w14:paraId="3F481077"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0%</w:t>
            </w:r>
          </w:p>
        </w:tc>
        <w:tc>
          <w:tcPr>
            <w:tcW w:w="1572" w:type="dxa"/>
            <w:tcBorders>
              <w:top w:val="nil"/>
              <w:left w:val="nil"/>
              <w:bottom w:val="single" w:sz="4" w:space="0" w:color="auto"/>
              <w:right w:val="single" w:sz="4" w:space="0" w:color="auto"/>
            </w:tcBorders>
            <w:shd w:val="clear" w:color="auto" w:fill="auto"/>
            <w:noWrap/>
            <w:vAlign w:val="center"/>
            <w:hideMark/>
          </w:tcPr>
          <w:p w14:paraId="4AAC79AD"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100%</w:t>
            </w:r>
          </w:p>
        </w:tc>
      </w:tr>
      <w:tr w:rsidR="00430E3C" w:rsidRPr="00430E3C" w14:paraId="03E4856C" w14:textId="77777777" w:rsidTr="00994BC9">
        <w:trPr>
          <w:trHeight w:val="864"/>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75B4D3E0"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Elaboración de Informe con actualización de estado de los vehículos de la municipalidad</w:t>
            </w:r>
          </w:p>
        </w:tc>
        <w:tc>
          <w:tcPr>
            <w:tcW w:w="1336" w:type="dxa"/>
            <w:tcBorders>
              <w:top w:val="nil"/>
              <w:left w:val="nil"/>
              <w:bottom w:val="single" w:sz="4" w:space="0" w:color="auto"/>
              <w:right w:val="single" w:sz="4" w:space="0" w:color="auto"/>
            </w:tcBorders>
            <w:shd w:val="clear" w:color="auto" w:fill="auto"/>
            <w:noWrap/>
            <w:vAlign w:val="center"/>
            <w:hideMark/>
          </w:tcPr>
          <w:p w14:paraId="3531385A"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22%</w:t>
            </w:r>
          </w:p>
        </w:tc>
        <w:tc>
          <w:tcPr>
            <w:tcW w:w="1212" w:type="dxa"/>
            <w:tcBorders>
              <w:top w:val="nil"/>
              <w:left w:val="nil"/>
              <w:bottom w:val="single" w:sz="4" w:space="0" w:color="auto"/>
              <w:right w:val="single" w:sz="4" w:space="0" w:color="auto"/>
            </w:tcBorders>
            <w:shd w:val="clear" w:color="auto" w:fill="auto"/>
            <w:noWrap/>
            <w:vAlign w:val="center"/>
            <w:hideMark/>
          </w:tcPr>
          <w:p w14:paraId="3C4BB7D3"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18%</w:t>
            </w:r>
          </w:p>
        </w:tc>
        <w:tc>
          <w:tcPr>
            <w:tcW w:w="1148" w:type="dxa"/>
            <w:tcBorders>
              <w:top w:val="nil"/>
              <w:left w:val="nil"/>
              <w:bottom w:val="single" w:sz="4" w:space="0" w:color="auto"/>
              <w:right w:val="single" w:sz="4" w:space="0" w:color="auto"/>
            </w:tcBorders>
            <w:shd w:val="clear" w:color="auto" w:fill="auto"/>
            <w:noWrap/>
            <w:vAlign w:val="center"/>
            <w:hideMark/>
          </w:tcPr>
          <w:p w14:paraId="3FD7FF68" w14:textId="77777777" w:rsidR="00430E3C" w:rsidRPr="00430E3C" w:rsidRDefault="00430E3C" w:rsidP="00994BC9">
            <w:pPr>
              <w:spacing w:after="0" w:line="240" w:lineRule="auto"/>
              <w:jc w:val="center"/>
              <w:rPr>
                <w:rFonts w:ascii="Arial" w:eastAsia="Times New Roman" w:hAnsi="Arial" w:cs="Arial"/>
                <w:color w:val="C00000"/>
                <w:sz w:val="24"/>
                <w:szCs w:val="24"/>
                <w:lang w:val="es-MX" w:eastAsia="es-MX"/>
              </w:rPr>
            </w:pPr>
            <w:r w:rsidRPr="00430E3C">
              <w:rPr>
                <w:rFonts w:ascii="Arial" w:eastAsia="Times New Roman" w:hAnsi="Arial" w:cs="Arial"/>
                <w:color w:val="C00000"/>
                <w:sz w:val="24"/>
                <w:szCs w:val="24"/>
                <w:lang w:val="es-MX" w:eastAsia="es-MX"/>
              </w:rPr>
              <w:t>-4%</w:t>
            </w:r>
          </w:p>
        </w:tc>
        <w:tc>
          <w:tcPr>
            <w:tcW w:w="1572" w:type="dxa"/>
            <w:tcBorders>
              <w:top w:val="nil"/>
              <w:left w:val="nil"/>
              <w:bottom w:val="single" w:sz="4" w:space="0" w:color="auto"/>
              <w:right w:val="single" w:sz="4" w:space="0" w:color="auto"/>
            </w:tcBorders>
            <w:shd w:val="clear" w:color="auto" w:fill="auto"/>
            <w:noWrap/>
            <w:vAlign w:val="center"/>
            <w:hideMark/>
          </w:tcPr>
          <w:p w14:paraId="5C6E05E2"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81%</w:t>
            </w:r>
          </w:p>
        </w:tc>
      </w:tr>
      <w:tr w:rsidR="00430E3C" w:rsidRPr="00430E3C" w14:paraId="5B6690ED" w14:textId="77777777" w:rsidTr="00994BC9">
        <w:trPr>
          <w:trHeight w:val="576"/>
        </w:trPr>
        <w:tc>
          <w:tcPr>
            <w:tcW w:w="3932" w:type="dxa"/>
            <w:tcBorders>
              <w:top w:val="nil"/>
              <w:left w:val="single" w:sz="4" w:space="0" w:color="auto"/>
              <w:bottom w:val="single" w:sz="4" w:space="0" w:color="auto"/>
              <w:right w:val="single" w:sz="4" w:space="0" w:color="auto"/>
            </w:tcBorders>
            <w:shd w:val="clear" w:color="auto" w:fill="auto"/>
            <w:vAlign w:val="center"/>
            <w:hideMark/>
          </w:tcPr>
          <w:p w14:paraId="70DF3D4C"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Actualización de Ingresos, Traslados y descargos</w:t>
            </w:r>
          </w:p>
        </w:tc>
        <w:tc>
          <w:tcPr>
            <w:tcW w:w="1336" w:type="dxa"/>
            <w:tcBorders>
              <w:top w:val="nil"/>
              <w:left w:val="nil"/>
              <w:bottom w:val="single" w:sz="4" w:space="0" w:color="auto"/>
              <w:right w:val="single" w:sz="4" w:space="0" w:color="auto"/>
            </w:tcBorders>
            <w:shd w:val="clear" w:color="auto" w:fill="auto"/>
            <w:noWrap/>
            <w:vAlign w:val="center"/>
            <w:hideMark/>
          </w:tcPr>
          <w:p w14:paraId="3F3F8E3C"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24%</w:t>
            </w:r>
          </w:p>
        </w:tc>
        <w:tc>
          <w:tcPr>
            <w:tcW w:w="1212" w:type="dxa"/>
            <w:tcBorders>
              <w:top w:val="nil"/>
              <w:left w:val="nil"/>
              <w:bottom w:val="single" w:sz="4" w:space="0" w:color="auto"/>
              <w:right w:val="single" w:sz="4" w:space="0" w:color="auto"/>
            </w:tcBorders>
            <w:shd w:val="clear" w:color="auto" w:fill="auto"/>
            <w:noWrap/>
            <w:vAlign w:val="center"/>
            <w:hideMark/>
          </w:tcPr>
          <w:p w14:paraId="044076EE"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24%</w:t>
            </w:r>
          </w:p>
        </w:tc>
        <w:tc>
          <w:tcPr>
            <w:tcW w:w="1148" w:type="dxa"/>
            <w:tcBorders>
              <w:top w:val="nil"/>
              <w:left w:val="nil"/>
              <w:bottom w:val="single" w:sz="4" w:space="0" w:color="auto"/>
              <w:right w:val="single" w:sz="4" w:space="0" w:color="auto"/>
            </w:tcBorders>
            <w:shd w:val="clear" w:color="auto" w:fill="auto"/>
            <w:noWrap/>
            <w:vAlign w:val="center"/>
            <w:hideMark/>
          </w:tcPr>
          <w:p w14:paraId="381F47DA"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0%</w:t>
            </w:r>
          </w:p>
        </w:tc>
        <w:tc>
          <w:tcPr>
            <w:tcW w:w="1572" w:type="dxa"/>
            <w:tcBorders>
              <w:top w:val="nil"/>
              <w:left w:val="nil"/>
              <w:bottom w:val="single" w:sz="4" w:space="0" w:color="auto"/>
              <w:right w:val="single" w:sz="4" w:space="0" w:color="auto"/>
            </w:tcBorders>
            <w:shd w:val="clear" w:color="auto" w:fill="auto"/>
            <w:noWrap/>
            <w:vAlign w:val="center"/>
            <w:hideMark/>
          </w:tcPr>
          <w:p w14:paraId="2314434C"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100%</w:t>
            </w:r>
          </w:p>
        </w:tc>
      </w:tr>
      <w:tr w:rsidR="00430E3C" w:rsidRPr="00430E3C" w14:paraId="1C64B038" w14:textId="77777777" w:rsidTr="00994BC9">
        <w:trPr>
          <w:trHeight w:val="288"/>
        </w:trPr>
        <w:tc>
          <w:tcPr>
            <w:tcW w:w="3932" w:type="dxa"/>
            <w:tcBorders>
              <w:top w:val="nil"/>
              <w:left w:val="single" w:sz="4" w:space="0" w:color="auto"/>
              <w:bottom w:val="single" w:sz="4" w:space="0" w:color="auto"/>
              <w:right w:val="single" w:sz="4" w:space="0" w:color="auto"/>
            </w:tcBorders>
            <w:shd w:val="clear" w:color="000000" w:fill="002060"/>
            <w:noWrap/>
            <w:vAlign w:val="center"/>
            <w:hideMark/>
          </w:tcPr>
          <w:p w14:paraId="08D2B788" w14:textId="77777777" w:rsidR="00430E3C" w:rsidRPr="00430E3C" w:rsidRDefault="00430E3C" w:rsidP="00994BC9">
            <w:pPr>
              <w:spacing w:after="0" w:line="240" w:lineRule="auto"/>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PROMEDIO</w:t>
            </w:r>
          </w:p>
        </w:tc>
        <w:tc>
          <w:tcPr>
            <w:tcW w:w="1336" w:type="dxa"/>
            <w:tcBorders>
              <w:top w:val="nil"/>
              <w:left w:val="nil"/>
              <w:bottom w:val="single" w:sz="4" w:space="0" w:color="auto"/>
              <w:right w:val="single" w:sz="4" w:space="0" w:color="auto"/>
            </w:tcBorders>
            <w:shd w:val="clear" w:color="000000" w:fill="002060"/>
            <w:noWrap/>
            <w:vAlign w:val="center"/>
            <w:hideMark/>
          </w:tcPr>
          <w:p w14:paraId="16D7914F" w14:textId="77777777" w:rsidR="00430E3C" w:rsidRPr="00430E3C" w:rsidRDefault="00430E3C" w:rsidP="00994BC9">
            <w:pPr>
              <w:spacing w:after="0" w:line="240" w:lineRule="auto"/>
              <w:jc w:val="center"/>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26%</w:t>
            </w:r>
          </w:p>
        </w:tc>
        <w:tc>
          <w:tcPr>
            <w:tcW w:w="1212" w:type="dxa"/>
            <w:tcBorders>
              <w:top w:val="nil"/>
              <w:left w:val="nil"/>
              <w:bottom w:val="single" w:sz="4" w:space="0" w:color="auto"/>
              <w:right w:val="single" w:sz="4" w:space="0" w:color="auto"/>
            </w:tcBorders>
            <w:shd w:val="clear" w:color="000000" w:fill="002060"/>
            <w:noWrap/>
            <w:vAlign w:val="center"/>
            <w:hideMark/>
          </w:tcPr>
          <w:p w14:paraId="66EE4050" w14:textId="77777777" w:rsidR="00430E3C" w:rsidRPr="00430E3C" w:rsidRDefault="00430E3C" w:rsidP="00994BC9">
            <w:pPr>
              <w:spacing w:after="0" w:line="240" w:lineRule="auto"/>
              <w:jc w:val="center"/>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22%</w:t>
            </w:r>
          </w:p>
        </w:tc>
        <w:tc>
          <w:tcPr>
            <w:tcW w:w="1148" w:type="dxa"/>
            <w:tcBorders>
              <w:top w:val="nil"/>
              <w:left w:val="nil"/>
              <w:bottom w:val="single" w:sz="4" w:space="0" w:color="auto"/>
              <w:right w:val="single" w:sz="4" w:space="0" w:color="auto"/>
            </w:tcBorders>
            <w:shd w:val="clear" w:color="000000" w:fill="002060"/>
            <w:noWrap/>
            <w:vAlign w:val="center"/>
            <w:hideMark/>
          </w:tcPr>
          <w:p w14:paraId="5D263B3E" w14:textId="77777777" w:rsidR="00430E3C" w:rsidRPr="00430E3C" w:rsidRDefault="00430E3C" w:rsidP="00994BC9">
            <w:pPr>
              <w:spacing w:after="0" w:line="240" w:lineRule="auto"/>
              <w:jc w:val="center"/>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-4%</w:t>
            </w:r>
          </w:p>
        </w:tc>
        <w:tc>
          <w:tcPr>
            <w:tcW w:w="1572" w:type="dxa"/>
            <w:tcBorders>
              <w:top w:val="nil"/>
              <w:left w:val="nil"/>
              <w:bottom w:val="single" w:sz="4" w:space="0" w:color="auto"/>
              <w:right w:val="single" w:sz="4" w:space="0" w:color="auto"/>
            </w:tcBorders>
            <w:shd w:val="clear" w:color="000000" w:fill="002060"/>
            <w:noWrap/>
            <w:vAlign w:val="center"/>
            <w:hideMark/>
          </w:tcPr>
          <w:p w14:paraId="1EBB8EDE" w14:textId="77777777" w:rsidR="00430E3C" w:rsidRPr="00430E3C" w:rsidRDefault="00430E3C" w:rsidP="00994BC9">
            <w:pPr>
              <w:spacing w:after="0" w:line="240" w:lineRule="auto"/>
              <w:jc w:val="center"/>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90%</w:t>
            </w:r>
          </w:p>
        </w:tc>
      </w:tr>
      <w:tr w:rsidR="00430E3C" w:rsidRPr="00430E3C" w14:paraId="3DA62F64" w14:textId="77777777" w:rsidTr="00994BC9">
        <w:trPr>
          <w:trHeight w:val="288"/>
        </w:trPr>
        <w:tc>
          <w:tcPr>
            <w:tcW w:w="3932" w:type="dxa"/>
            <w:tcBorders>
              <w:top w:val="nil"/>
              <w:left w:val="nil"/>
              <w:bottom w:val="nil"/>
              <w:right w:val="nil"/>
            </w:tcBorders>
            <w:shd w:val="clear" w:color="000000" w:fill="FFFFFF"/>
            <w:noWrap/>
            <w:vAlign w:val="bottom"/>
            <w:hideMark/>
          </w:tcPr>
          <w:p w14:paraId="5DC91874"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336" w:type="dxa"/>
            <w:tcBorders>
              <w:top w:val="nil"/>
              <w:left w:val="nil"/>
              <w:bottom w:val="nil"/>
              <w:right w:val="nil"/>
            </w:tcBorders>
            <w:shd w:val="clear" w:color="000000" w:fill="FFFFFF"/>
            <w:noWrap/>
            <w:vAlign w:val="bottom"/>
            <w:hideMark/>
          </w:tcPr>
          <w:p w14:paraId="06BBF841"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212" w:type="dxa"/>
            <w:tcBorders>
              <w:top w:val="nil"/>
              <w:left w:val="nil"/>
              <w:bottom w:val="nil"/>
              <w:right w:val="nil"/>
            </w:tcBorders>
            <w:shd w:val="clear" w:color="000000" w:fill="FFFFFF"/>
            <w:noWrap/>
            <w:vAlign w:val="bottom"/>
            <w:hideMark/>
          </w:tcPr>
          <w:p w14:paraId="742F8E7B"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148" w:type="dxa"/>
            <w:tcBorders>
              <w:top w:val="nil"/>
              <w:left w:val="nil"/>
              <w:bottom w:val="nil"/>
              <w:right w:val="nil"/>
            </w:tcBorders>
            <w:shd w:val="clear" w:color="000000" w:fill="FFFFFF"/>
            <w:noWrap/>
            <w:vAlign w:val="bottom"/>
            <w:hideMark/>
          </w:tcPr>
          <w:p w14:paraId="5F79FFB7"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572" w:type="dxa"/>
            <w:tcBorders>
              <w:top w:val="nil"/>
              <w:left w:val="nil"/>
              <w:bottom w:val="nil"/>
              <w:right w:val="nil"/>
            </w:tcBorders>
            <w:shd w:val="clear" w:color="000000" w:fill="FFFFFF"/>
            <w:noWrap/>
            <w:vAlign w:val="bottom"/>
            <w:hideMark/>
          </w:tcPr>
          <w:p w14:paraId="6653F335"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r>
    </w:tbl>
    <w:p w14:paraId="6C409A9A" w14:textId="27441975" w:rsidR="00430E3C" w:rsidRDefault="00430E3C" w:rsidP="00430E3C">
      <w:pPr>
        <w:tabs>
          <w:tab w:val="left" w:pos="3422"/>
        </w:tabs>
        <w:spacing w:line="360" w:lineRule="auto"/>
        <w:rPr>
          <w:rFonts w:ascii="Calibri" w:hAnsi="Calibri" w:cs="Calibri"/>
          <w:sz w:val="28"/>
          <w:szCs w:val="28"/>
        </w:rPr>
      </w:pPr>
      <w:r>
        <w:rPr>
          <w:rFonts w:ascii="Calibri" w:hAnsi="Calibri" w:cs="Calibri"/>
          <w:noProof/>
          <w:sz w:val="28"/>
          <w:szCs w:val="28"/>
        </w:rPr>
        <w:drawing>
          <wp:anchor distT="0" distB="0" distL="114300" distR="114300" simplePos="0" relativeHeight="251666432" behindDoc="0" locked="0" layoutInCell="1" allowOverlap="1" wp14:anchorId="4351E5FF" wp14:editId="3C7756EA">
            <wp:simplePos x="0" y="0"/>
            <wp:positionH relativeFrom="column">
              <wp:posOffset>34925</wp:posOffset>
            </wp:positionH>
            <wp:positionV relativeFrom="paragraph">
              <wp:posOffset>90170</wp:posOffset>
            </wp:positionV>
            <wp:extent cx="5612130" cy="4643120"/>
            <wp:effectExtent l="0" t="0" r="7620" b="5080"/>
            <wp:wrapNone/>
            <wp:docPr id="1986251627"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4643120"/>
                    </a:xfrm>
                    <a:prstGeom prst="rect">
                      <a:avLst/>
                    </a:prstGeom>
                    <a:noFill/>
                  </pic:spPr>
                </pic:pic>
              </a:graphicData>
            </a:graphic>
            <wp14:sizeRelH relativeFrom="page">
              <wp14:pctWidth>0</wp14:pctWidth>
            </wp14:sizeRelH>
            <wp14:sizeRelV relativeFrom="page">
              <wp14:pctHeight>0</wp14:pctHeight>
            </wp14:sizeRelV>
          </wp:anchor>
        </w:drawing>
      </w:r>
    </w:p>
    <w:p w14:paraId="4F50C7C2" w14:textId="177965D3" w:rsidR="00430E3C" w:rsidRDefault="00430E3C" w:rsidP="00430E3C">
      <w:pPr>
        <w:tabs>
          <w:tab w:val="left" w:pos="3422"/>
        </w:tabs>
        <w:spacing w:line="360" w:lineRule="auto"/>
        <w:rPr>
          <w:rFonts w:ascii="Calibri" w:hAnsi="Calibri" w:cs="Calibri"/>
          <w:sz w:val="28"/>
          <w:szCs w:val="28"/>
        </w:rPr>
      </w:pPr>
    </w:p>
    <w:p w14:paraId="163F9E41" w14:textId="20798AF8" w:rsidR="00430E3C" w:rsidRDefault="00430E3C" w:rsidP="00430E3C">
      <w:pPr>
        <w:tabs>
          <w:tab w:val="left" w:pos="3422"/>
        </w:tabs>
        <w:spacing w:line="360" w:lineRule="auto"/>
        <w:rPr>
          <w:rFonts w:ascii="Calibri" w:hAnsi="Calibri" w:cs="Calibri"/>
          <w:sz w:val="28"/>
          <w:szCs w:val="28"/>
        </w:rPr>
      </w:pPr>
    </w:p>
    <w:p w14:paraId="1987D42B" w14:textId="77777777" w:rsidR="00430E3C" w:rsidRDefault="00430E3C" w:rsidP="00430E3C">
      <w:pPr>
        <w:tabs>
          <w:tab w:val="left" w:pos="3422"/>
        </w:tabs>
        <w:spacing w:line="360" w:lineRule="auto"/>
        <w:rPr>
          <w:rFonts w:ascii="Calibri" w:hAnsi="Calibri" w:cs="Calibri"/>
          <w:sz w:val="28"/>
          <w:szCs w:val="28"/>
        </w:rPr>
      </w:pPr>
    </w:p>
    <w:p w14:paraId="4778B815" w14:textId="77777777" w:rsidR="00430E3C" w:rsidRDefault="00430E3C" w:rsidP="00430E3C">
      <w:pPr>
        <w:tabs>
          <w:tab w:val="left" w:pos="3422"/>
        </w:tabs>
        <w:spacing w:line="360" w:lineRule="auto"/>
        <w:rPr>
          <w:rFonts w:ascii="Calibri" w:hAnsi="Calibri" w:cs="Calibri"/>
          <w:sz w:val="28"/>
          <w:szCs w:val="28"/>
        </w:rPr>
      </w:pPr>
    </w:p>
    <w:p w14:paraId="54F5ED70" w14:textId="77777777" w:rsidR="00430E3C" w:rsidRDefault="00430E3C" w:rsidP="00430E3C">
      <w:pPr>
        <w:tabs>
          <w:tab w:val="left" w:pos="3422"/>
        </w:tabs>
        <w:spacing w:line="360" w:lineRule="auto"/>
        <w:rPr>
          <w:rFonts w:ascii="Calibri" w:hAnsi="Calibri" w:cs="Calibri"/>
          <w:sz w:val="28"/>
          <w:szCs w:val="28"/>
        </w:rPr>
      </w:pPr>
    </w:p>
    <w:p w14:paraId="74AA6892" w14:textId="77777777" w:rsidR="00430E3C" w:rsidRDefault="00430E3C" w:rsidP="00430E3C">
      <w:pPr>
        <w:tabs>
          <w:tab w:val="left" w:pos="3422"/>
        </w:tabs>
        <w:spacing w:line="360" w:lineRule="auto"/>
        <w:rPr>
          <w:rFonts w:ascii="Calibri" w:hAnsi="Calibri" w:cs="Calibri"/>
          <w:sz w:val="28"/>
          <w:szCs w:val="28"/>
        </w:rPr>
      </w:pPr>
    </w:p>
    <w:p w14:paraId="25457B11" w14:textId="77777777" w:rsidR="00430E3C" w:rsidRDefault="00430E3C" w:rsidP="00430E3C">
      <w:pPr>
        <w:tabs>
          <w:tab w:val="left" w:pos="3422"/>
        </w:tabs>
        <w:spacing w:line="360" w:lineRule="auto"/>
        <w:rPr>
          <w:rFonts w:ascii="Calibri" w:hAnsi="Calibri" w:cs="Calibri"/>
          <w:sz w:val="28"/>
          <w:szCs w:val="28"/>
        </w:rPr>
      </w:pPr>
    </w:p>
    <w:p w14:paraId="077A6D70" w14:textId="77777777" w:rsidR="00430E3C" w:rsidRDefault="00430E3C" w:rsidP="00430E3C">
      <w:pPr>
        <w:tabs>
          <w:tab w:val="left" w:pos="3422"/>
        </w:tabs>
        <w:spacing w:line="360" w:lineRule="auto"/>
        <w:rPr>
          <w:rFonts w:ascii="Calibri" w:hAnsi="Calibri" w:cs="Calibri"/>
          <w:sz w:val="28"/>
          <w:szCs w:val="28"/>
        </w:rPr>
      </w:pPr>
    </w:p>
    <w:p w14:paraId="6B286E26" w14:textId="77777777" w:rsidR="00430E3C" w:rsidRDefault="00430E3C" w:rsidP="00430E3C">
      <w:pPr>
        <w:tabs>
          <w:tab w:val="left" w:pos="3422"/>
        </w:tabs>
        <w:spacing w:line="360" w:lineRule="auto"/>
        <w:rPr>
          <w:rFonts w:ascii="Calibri" w:hAnsi="Calibri" w:cs="Calibri"/>
          <w:sz w:val="28"/>
          <w:szCs w:val="28"/>
        </w:rPr>
      </w:pPr>
    </w:p>
    <w:p w14:paraId="448BAE3C" w14:textId="77777777" w:rsidR="00430E3C" w:rsidRDefault="00430E3C" w:rsidP="00430E3C">
      <w:pPr>
        <w:tabs>
          <w:tab w:val="left" w:pos="3422"/>
        </w:tabs>
        <w:spacing w:line="360" w:lineRule="auto"/>
        <w:rPr>
          <w:rFonts w:ascii="Calibri" w:hAnsi="Calibri" w:cs="Calibri"/>
          <w:sz w:val="28"/>
          <w:szCs w:val="28"/>
        </w:rPr>
      </w:pPr>
    </w:p>
    <w:p w14:paraId="70E9B15C" w14:textId="77777777" w:rsidR="00430E3C" w:rsidRDefault="00430E3C" w:rsidP="00430E3C">
      <w:pPr>
        <w:tabs>
          <w:tab w:val="left" w:pos="3422"/>
        </w:tabs>
        <w:spacing w:line="360" w:lineRule="auto"/>
        <w:rPr>
          <w:rFonts w:ascii="Calibri" w:hAnsi="Calibri" w:cs="Calibri"/>
          <w:sz w:val="28"/>
          <w:szCs w:val="28"/>
        </w:rPr>
      </w:pPr>
    </w:p>
    <w:p w14:paraId="2CBC1FD7" w14:textId="77777777" w:rsidR="00430E3C" w:rsidRDefault="00430E3C" w:rsidP="00430E3C">
      <w:pPr>
        <w:tabs>
          <w:tab w:val="left" w:pos="3422"/>
        </w:tabs>
        <w:spacing w:line="360" w:lineRule="auto"/>
        <w:rPr>
          <w:rFonts w:ascii="Calibri" w:hAnsi="Calibri" w:cs="Calibri"/>
          <w:sz w:val="28"/>
          <w:szCs w:val="28"/>
        </w:rPr>
      </w:pPr>
    </w:p>
    <w:p w14:paraId="4D0CCC56" w14:textId="77777777" w:rsidR="00430E3C" w:rsidRDefault="00430E3C" w:rsidP="00430E3C">
      <w:pPr>
        <w:tabs>
          <w:tab w:val="left" w:pos="3422"/>
        </w:tabs>
        <w:spacing w:line="360" w:lineRule="auto"/>
        <w:rPr>
          <w:rFonts w:ascii="Calibri" w:hAnsi="Calibri" w:cs="Calibri"/>
          <w:sz w:val="28"/>
          <w:szCs w:val="28"/>
        </w:rPr>
      </w:pPr>
    </w:p>
    <w:p w14:paraId="54349904" w14:textId="77777777" w:rsidR="00430E3C" w:rsidRDefault="00430E3C" w:rsidP="00430E3C">
      <w:pPr>
        <w:tabs>
          <w:tab w:val="left" w:pos="3422"/>
        </w:tabs>
        <w:spacing w:line="360" w:lineRule="auto"/>
        <w:rPr>
          <w:rFonts w:ascii="Calibri" w:hAnsi="Calibri" w:cs="Calibri"/>
          <w:sz w:val="28"/>
          <w:szCs w:val="28"/>
        </w:rPr>
      </w:pPr>
    </w:p>
    <w:p w14:paraId="075C5646" w14:textId="77777777" w:rsidR="00430E3C" w:rsidRDefault="00430E3C" w:rsidP="00430E3C">
      <w:pPr>
        <w:tabs>
          <w:tab w:val="left" w:pos="3422"/>
        </w:tabs>
        <w:spacing w:line="360" w:lineRule="auto"/>
        <w:rPr>
          <w:rFonts w:ascii="Calibri" w:hAnsi="Calibri" w:cs="Calibri"/>
          <w:sz w:val="28"/>
          <w:szCs w:val="28"/>
        </w:rPr>
      </w:pPr>
    </w:p>
    <w:p w14:paraId="03519996" w14:textId="77777777" w:rsidR="00430E3C" w:rsidRDefault="00430E3C" w:rsidP="00430E3C">
      <w:pPr>
        <w:tabs>
          <w:tab w:val="left" w:pos="3422"/>
        </w:tabs>
        <w:spacing w:line="360" w:lineRule="auto"/>
        <w:rPr>
          <w:rFonts w:ascii="Calibri" w:hAnsi="Calibri" w:cs="Calibri"/>
          <w:sz w:val="28"/>
          <w:szCs w:val="28"/>
        </w:rPr>
      </w:pPr>
    </w:p>
    <w:p w14:paraId="2D23D2FF" w14:textId="77777777" w:rsidR="00430E3C" w:rsidRDefault="00430E3C" w:rsidP="00430E3C">
      <w:pPr>
        <w:tabs>
          <w:tab w:val="left" w:pos="3422"/>
        </w:tabs>
        <w:spacing w:line="360" w:lineRule="auto"/>
        <w:rPr>
          <w:rFonts w:ascii="Calibri" w:hAnsi="Calibri" w:cs="Calibri"/>
          <w:sz w:val="28"/>
          <w:szCs w:val="28"/>
        </w:rPr>
      </w:pPr>
    </w:p>
    <w:p w14:paraId="756A6132" w14:textId="77777777" w:rsidR="00430E3C" w:rsidRPr="00430E3C" w:rsidRDefault="00430E3C" w:rsidP="00430E3C">
      <w:pPr>
        <w:pBdr>
          <w:bottom w:val="single" w:sz="4" w:space="1" w:color="auto"/>
        </w:pBdr>
        <w:jc w:val="center"/>
        <w:rPr>
          <w:rFonts w:ascii="Arial" w:hAnsi="Arial" w:cs="Arial"/>
          <w:sz w:val="24"/>
          <w:szCs w:val="24"/>
        </w:rPr>
      </w:pPr>
      <w:r w:rsidRPr="00430E3C">
        <w:rPr>
          <w:rFonts w:ascii="Arial" w:hAnsi="Arial" w:cs="Arial"/>
          <w:sz w:val="24"/>
          <w:szCs w:val="24"/>
        </w:rPr>
        <w:t>DESCARGOS ENVIADOS A LA BODEGA EN ESCUELA EMPRESA DISTRITO DE NEJAPA AL 31 DE JULIO DE 2024</w:t>
      </w:r>
      <w:r w:rsidRPr="00430E3C">
        <w:rPr>
          <w:rFonts w:ascii="Arial" w:hAnsi="Arial" w:cs="Arial"/>
          <w:noProof/>
          <w:sz w:val="24"/>
          <w:szCs w:val="24"/>
          <w:lang w:eastAsia="es-SV"/>
        </w:rPr>
        <mc:AlternateContent>
          <mc:Choice Requires="wps">
            <w:drawing>
              <wp:anchor distT="0" distB="0" distL="114300" distR="114300" simplePos="0" relativeHeight="251668480" behindDoc="1" locked="0" layoutInCell="1" allowOverlap="1" wp14:anchorId="14F36AD2" wp14:editId="5955B748">
                <wp:simplePos x="0" y="0"/>
                <wp:positionH relativeFrom="page">
                  <wp:posOffset>6907254</wp:posOffset>
                </wp:positionH>
                <wp:positionV relativeFrom="paragraph">
                  <wp:posOffset>100691</wp:posOffset>
                </wp:positionV>
                <wp:extent cx="3881320" cy="594360"/>
                <wp:effectExtent l="95250" t="381000" r="62230" b="415290"/>
                <wp:wrapNone/>
                <wp:docPr id="38" name="Rectángulo 38"/>
                <wp:cNvGraphicFramePr/>
                <a:graphic xmlns:a="http://schemas.openxmlformats.org/drawingml/2006/main">
                  <a:graphicData uri="http://schemas.microsoft.com/office/word/2010/wordprocessingShape">
                    <wps:wsp>
                      <wps:cNvSpPr/>
                      <wps:spPr>
                        <a:xfrm rot="593113">
                          <a:off x="0" y="0"/>
                          <a:ext cx="3881320" cy="594360"/>
                        </a:xfrm>
                        <a:prstGeom prst="rect">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4EE32" id="Rectángulo 38" o:spid="_x0000_s1026" style="position:absolute;margin-left:543.9pt;margin-top:7.95pt;width:305.6pt;height:46.8pt;rotation:647838fd;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" fillcolor="#186d95 [3028]" stroked="f">
                <v:fill color2="#145e80 [3172]" rotate="t" colors="0 #497491;.5 #106287;1 #08587c" focus="100%" type="gradient">
                  <o:fill v:ext="view" type="gradientUnscaled"/>
                </v:fill>
                <v:shadow on="t" color="black" opacity="41287f" offset="0,1.5pt"/>
                <w10:wrap anchorx="page"/>
              </v:rect>
            </w:pict>
          </mc:Fallback>
        </mc:AlternateContent>
      </w:r>
    </w:p>
    <w:tbl>
      <w:tblPr>
        <w:tblW w:w="17035" w:type="dxa"/>
        <w:tblCellMar>
          <w:left w:w="70" w:type="dxa"/>
          <w:right w:w="70" w:type="dxa"/>
        </w:tblCellMar>
        <w:tblLook w:val="04A0" w:firstRow="1" w:lastRow="0" w:firstColumn="1" w:lastColumn="0" w:noHBand="0" w:noVBand="1"/>
      </w:tblPr>
      <w:tblGrid>
        <w:gridCol w:w="8990"/>
        <w:gridCol w:w="4240"/>
        <w:gridCol w:w="3425"/>
        <w:gridCol w:w="207"/>
        <w:gridCol w:w="207"/>
      </w:tblGrid>
      <w:tr w:rsidR="00430E3C" w:rsidRPr="00430E3C" w14:paraId="1934AD92" w14:textId="77777777" w:rsidTr="00430E3C">
        <w:trPr>
          <w:trHeight w:val="288"/>
        </w:trPr>
        <w:tc>
          <w:tcPr>
            <w:tcW w:w="8990" w:type="dxa"/>
            <w:tcBorders>
              <w:top w:val="nil"/>
              <w:left w:val="nil"/>
              <w:bottom w:val="nil"/>
              <w:right w:val="nil"/>
            </w:tcBorders>
            <w:shd w:val="clear" w:color="000000" w:fill="FFFFFF"/>
            <w:noWrap/>
            <w:vAlign w:val="bottom"/>
            <w:hideMark/>
          </w:tcPr>
          <w:p w14:paraId="0D1FA557"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p w14:paraId="1216BCEC"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tbl>
            <w:tblPr>
              <w:tblW w:w="5000" w:type="dxa"/>
              <w:jc w:val="center"/>
              <w:tblCellMar>
                <w:left w:w="70" w:type="dxa"/>
                <w:right w:w="70" w:type="dxa"/>
              </w:tblCellMar>
              <w:tblLook w:val="04A0" w:firstRow="1" w:lastRow="0" w:firstColumn="1" w:lastColumn="0" w:noHBand="0" w:noVBand="1"/>
            </w:tblPr>
            <w:tblGrid>
              <w:gridCol w:w="2500"/>
              <w:gridCol w:w="2500"/>
            </w:tblGrid>
            <w:tr w:rsidR="00430E3C" w:rsidRPr="00430E3C" w14:paraId="6CF41228" w14:textId="77777777" w:rsidTr="00994BC9">
              <w:trPr>
                <w:trHeight w:val="699"/>
                <w:jc w:val="center"/>
              </w:trPr>
              <w:tc>
                <w:tcPr>
                  <w:tcW w:w="250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D5A53B3" w14:textId="77777777" w:rsidR="00430E3C" w:rsidRPr="00430E3C" w:rsidRDefault="00430E3C" w:rsidP="00994BC9">
                  <w:pPr>
                    <w:spacing w:after="0" w:line="240" w:lineRule="auto"/>
                    <w:jc w:val="center"/>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Mes</w:t>
                  </w:r>
                </w:p>
              </w:tc>
              <w:tc>
                <w:tcPr>
                  <w:tcW w:w="2500" w:type="dxa"/>
                  <w:tcBorders>
                    <w:top w:val="single" w:sz="4" w:space="0" w:color="auto"/>
                    <w:left w:val="nil"/>
                    <w:bottom w:val="single" w:sz="4" w:space="0" w:color="auto"/>
                    <w:right w:val="single" w:sz="4" w:space="0" w:color="auto"/>
                  </w:tcBorders>
                  <w:shd w:val="clear" w:color="000000" w:fill="002060"/>
                  <w:noWrap/>
                  <w:vAlign w:val="center"/>
                  <w:hideMark/>
                </w:tcPr>
                <w:p w14:paraId="5D49A2B6" w14:textId="77777777" w:rsidR="00430E3C" w:rsidRPr="00430E3C" w:rsidRDefault="00430E3C" w:rsidP="00994BC9">
                  <w:pPr>
                    <w:spacing w:after="0" w:line="240" w:lineRule="auto"/>
                    <w:jc w:val="center"/>
                    <w:rPr>
                      <w:rFonts w:ascii="Arial" w:eastAsia="Times New Roman" w:hAnsi="Arial" w:cs="Arial"/>
                      <w:b/>
                      <w:bCs/>
                      <w:color w:val="FFFFFF"/>
                      <w:sz w:val="24"/>
                      <w:szCs w:val="24"/>
                      <w:lang w:val="es-MX" w:eastAsia="es-MX"/>
                    </w:rPr>
                  </w:pPr>
                  <w:r w:rsidRPr="00430E3C">
                    <w:rPr>
                      <w:rFonts w:ascii="Arial" w:eastAsia="Times New Roman" w:hAnsi="Arial" w:cs="Arial"/>
                      <w:b/>
                      <w:bCs/>
                      <w:color w:val="FFFFFF"/>
                      <w:sz w:val="24"/>
                      <w:szCs w:val="24"/>
                      <w:lang w:val="es-MX" w:eastAsia="es-MX"/>
                    </w:rPr>
                    <w:t>Bienes</w:t>
                  </w:r>
                </w:p>
              </w:tc>
            </w:tr>
            <w:tr w:rsidR="00430E3C" w:rsidRPr="00430E3C" w14:paraId="3C7396C0" w14:textId="77777777" w:rsidTr="00994BC9">
              <w:trPr>
                <w:trHeight w:val="699"/>
                <w:jc w:val="center"/>
              </w:trPr>
              <w:tc>
                <w:tcPr>
                  <w:tcW w:w="2500" w:type="dxa"/>
                  <w:tcBorders>
                    <w:top w:val="nil"/>
                    <w:left w:val="single" w:sz="4" w:space="0" w:color="auto"/>
                    <w:bottom w:val="single" w:sz="4" w:space="0" w:color="auto"/>
                    <w:right w:val="single" w:sz="4" w:space="0" w:color="auto"/>
                  </w:tcBorders>
                  <w:shd w:val="clear" w:color="000000" w:fill="FFFFFF"/>
                  <w:vAlign w:val="center"/>
                  <w:hideMark/>
                </w:tcPr>
                <w:p w14:paraId="6A6973E7"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ABRIL</w:t>
                  </w:r>
                </w:p>
              </w:tc>
              <w:tc>
                <w:tcPr>
                  <w:tcW w:w="2500" w:type="dxa"/>
                  <w:tcBorders>
                    <w:top w:val="nil"/>
                    <w:left w:val="nil"/>
                    <w:bottom w:val="single" w:sz="4" w:space="0" w:color="auto"/>
                    <w:right w:val="single" w:sz="4" w:space="0" w:color="auto"/>
                  </w:tcBorders>
                  <w:shd w:val="clear" w:color="000000" w:fill="FFFFFF"/>
                  <w:vAlign w:val="center"/>
                  <w:hideMark/>
                </w:tcPr>
                <w:p w14:paraId="6A9049FE"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17</w:t>
                  </w:r>
                </w:p>
              </w:tc>
            </w:tr>
            <w:tr w:rsidR="00430E3C" w:rsidRPr="00430E3C" w14:paraId="74D5CA6D" w14:textId="77777777" w:rsidTr="00994BC9">
              <w:trPr>
                <w:trHeight w:val="699"/>
                <w:jc w:val="center"/>
              </w:trPr>
              <w:tc>
                <w:tcPr>
                  <w:tcW w:w="2500" w:type="dxa"/>
                  <w:tcBorders>
                    <w:top w:val="nil"/>
                    <w:left w:val="single" w:sz="4" w:space="0" w:color="auto"/>
                    <w:bottom w:val="single" w:sz="4" w:space="0" w:color="auto"/>
                    <w:right w:val="single" w:sz="4" w:space="0" w:color="auto"/>
                  </w:tcBorders>
                  <w:shd w:val="clear" w:color="000000" w:fill="FFFFFF"/>
                  <w:vAlign w:val="center"/>
                  <w:hideMark/>
                </w:tcPr>
                <w:p w14:paraId="396B18CB"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MAYO</w:t>
                  </w:r>
                </w:p>
              </w:tc>
              <w:tc>
                <w:tcPr>
                  <w:tcW w:w="2500" w:type="dxa"/>
                  <w:tcBorders>
                    <w:top w:val="nil"/>
                    <w:left w:val="nil"/>
                    <w:bottom w:val="single" w:sz="4" w:space="0" w:color="auto"/>
                    <w:right w:val="single" w:sz="4" w:space="0" w:color="auto"/>
                  </w:tcBorders>
                  <w:shd w:val="clear" w:color="000000" w:fill="FFFFFF"/>
                  <w:noWrap/>
                  <w:vAlign w:val="center"/>
                  <w:hideMark/>
                </w:tcPr>
                <w:p w14:paraId="5CA303CE"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66</w:t>
                  </w:r>
                </w:p>
              </w:tc>
            </w:tr>
            <w:tr w:rsidR="00430E3C" w:rsidRPr="00430E3C" w14:paraId="095283CA" w14:textId="77777777" w:rsidTr="00994BC9">
              <w:trPr>
                <w:trHeight w:val="699"/>
                <w:jc w:val="center"/>
              </w:trPr>
              <w:tc>
                <w:tcPr>
                  <w:tcW w:w="2500" w:type="dxa"/>
                  <w:tcBorders>
                    <w:top w:val="nil"/>
                    <w:left w:val="single" w:sz="4" w:space="0" w:color="auto"/>
                    <w:bottom w:val="single" w:sz="4" w:space="0" w:color="auto"/>
                    <w:right w:val="single" w:sz="4" w:space="0" w:color="auto"/>
                  </w:tcBorders>
                  <w:shd w:val="clear" w:color="000000" w:fill="FFFFFF"/>
                  <w:vAlign w:val="center"/>
                  <w:hideMark/>
                </w:tcPr>
                <w:p w14:paraId="48C3BA92"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JUNIO</w:t>
                  </w:r>
                </w:p>
              </w:tc>
              <w:tc>
                <w:tcPr>
                  <w:tcW w:w="2500" w:type="dxa"/>
                  <w:tcBorders>
                    <w:top w:val="nil"/>
                    <w:left w:val="nil"/>
                    <w:bottom w:val="single" w:sz="4" w:space="0" w:color="auto"/>
                    <w:right w:val="single" w:sz="4" w:space="0" w:color="auto"/>
                  </w:tcBorders>
                  <w:shd w:val="clear" w:color="000000" w:fill="FFFFFF"/>
                  <w:noWrap/>
                  <w:vAlign w:val="center"/>
                  <w:hideMark/>
                </w:tcPr>
                <w:p w14:paraId="17D9605D"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12</w:t>
                  </w:r>
                </w:p>
              </w:tc>
            </w:tr>
            <w:tr w:rsidR="00430E3C" w:rsidRPr="00430E3C" w14:paraId="66A55553" w14:textId="77777777" w:rsidTr="00994BC9">
              <w:trPr>
                <w:trHeight w:val="699"/>
                <w:jc w:val="center"/>
              </w:trPr>
              <w:tc>
                <w:tcPr>
                  <w:tcW w:w="2500" w:type="dxa"/>
                  <w:tcBorders>
                    <w:top w:val="nil"/>
                    <w:left w:val="single" w:sz="4" w:space="0" w:color="auto"/>
                    <w:bottom w:val="single" w:sz="4" w:space="0" w:color="auto"/>
                    <w:right w:val="single" w:sz="4" w:space="0" w:color="auto"/>
                  </w:tcBorders>
                  <w:shd w:val="clear" w:color="000000" w:fill="FFFFFF"/>
                  <w:vAlign w:val="center"/>
                </w:tcPr>
                <w:p w14:paraId="3D96921B"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JULIO</w:t>
                  </w:r>
                </w:p>
              </w:tc>
              <w:tc>
                <w:tcPr>
                  <w:tcW w:w="2500" w:type="dxa"/>
                  <w:tcBorders>
                    <w:top w:val="nil"/>
                    <w:left w:val="nil"/>
                    <w:bottom w:val="single" w:sz="4" w:space="0" w:color="auto"/>
                    <w:right w:val="single" w:sz="4" w:space="0" w:color="auto"/>
                  </w:tcBorders>
                  <w:shd w:val="clear" w:color="000000" w:fill="FFFFFF"/>
                  <w:noWrap/>
                  <w:vAlign w:val="center"/>
                </w:tcPr>
                <w:p w14:paraId="546FF8B7" w14:textId="77777777" w:rsidR="00430E3C" w:rsidRPr="00430E3C" w:rsidRDefault="00430E3C" w:rsidP="00994BC9">
                  <w:pPr>
                    <w:spacing w:after="0" w:line="240" w:lineRule="auto"/>
                    <w:jc w:val="center"/>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0</w:t>
                  </w:r>
                </w:p>
              </w:tc>
            </w:tr>
            <w:tr w:rsidR="00430E3C" w:rsidRPr="00430E3C" w14:paraId="12E88AF3" w14:textId="77777777" w:rsidTr="00994BC9">
              <w:trPr>
                <w:trHeight w:val="699"/>
                <w:jc w:val="center"/>
              </w:trPr>
              <w:tc>
                <w:tcPr>
                  <w:tcW w:w="2500" w:type="dxa"/>
                  <w:tcBorders>
                    <w:top w:val="nil"/>
                    <w:left w:val="single" w:sz="4" w:space="0" w:color="auto"/>
                    <w:bottom w:val="single" w:sz="4" w:space="0" w:color="auto"/>
                    <w:right w:val="single" w:sz="4" w:space="0" w:color="auto"/>
                  </w:tcBorders>
                  <w:shd w:val="clear" w:color="000000" w:fill="FFFFFF"/>
                  <w:vAlign w:val="center"/>
                  <w:hideMark/>
                </w:tcPr>
                <w:p w14:paraId="6FC750FA" w14:textId="77777777" w:rsidR="00430E3C" w:rsidRPr="00430E3C" w:rsidRDefault="00430E3C" w:rsidP="00994BC9">
                  <w:pPr>
                    <w:spacing w:after="0" w:line="240" w:lineRule="auto"/>
                    <w:rPr>
                      <w:rFonts w:ascii="Arial" w:eastAsia="Times New Roman" w:hAnsi="Arial" w:cs="Arial"/>
                      <w:b/>
                      <w:bCs/>
                      <w:color w:val="000000"/>
                      <w:sz w:val="24"/>
                      <w:szCs w:val="24"/>
                      <w:lang w:val="es-MX" w:eastAsia="es-MX"/>
                    </w:rPr>
                  </w:pPr>
                  <w:r w:rsidRPr="00430E3C">
                    <w:rPr>
                      <w:rFonts w:ascii="Arial" w:eastAsia="Times New Roman" w:hAnsi="Arial" w:cs="Arial"/>
                      <w:b/>
                      <w:bCs/>
                      <w:color w:val="000000"/>
                      <w:sz w:val="24"/>
                      <w:szCs w:val="24"/>
                      <w:lang w:val="es-MX" w:eastAsia="es-MX"/>
                    </w:rPr>
                    <w:t>TOTAL</w:t>
                  </w:r>
                </w:p>
              </w:tc>
              <w:tc>
                <w:tcPr>
                  <w:tcW w:w="2500" w:type="dxa"/>
                  <w:tcBorders>
                    <w:top w:val="nil"/>
                    <w:left w:val="nil"/>
                    <w:bottom w:val="single" w:sz="4" w:space="0" w:color="auto"/>
                    <w:right w:val="single" w:sz="4" w:space="0" w:color="auto"/>
                  </w:tcBorders>
                  <w:shd w:val="clear" w:color="000000" w:fill="FFFFFF"/>
                  <w:noWrap/>
                  <w:vAlign w:val="center"/>
                  <w:hideMark/>
                </w:tcPr>
                <w:p w14:paraId="4C7A8260" w14:textId="77777777" w:rsidR="00430E3C" w:rsidRPr="00430E3C" w:rsidRDefault="00430E3C" w:rsidP="00994BC9">
                  <w:pPr>
                    <w:spacing w:after="0" w:line="240" w:lineRule="auto"/>
                    <w:jc w:val="center"/>
                    <w:rPr>
                      <w:rFonts w:ascii="Arial" w:eastAsia="Times New Roman" w:hAnsi="Arial" w:cs="Arial"/>
                      <w:b/>
                      <w:bCs/>
                      <w:color w:val="000000"/>
                      <w:sz w:val="24"/>
                      <w:szCs w:val="24"/>
                      <w:lang w:val="es-MX" w:eastAsia="es-MX"/>
                    </w:rPr>
                  </w:pPr>
                  <w:r w:rsidRPr="00430E3C">
                    <w:rPr>
                      <w:rFonts w:ascii="Arial" w:eastAsia="Times New Roman" w:hAnsi="Arial" w:cs="Arial"/>
                      <w:b/>
                      <w:bCs/>
                      <w:color w:val="000000"/>
                      <w:sz w:val="24"/>
                      <w:szCs w:val="24"/>
                      <w:lang w:val="es-MX" w:eastAsia="es-MX"/>
                    </w:rPr>
                    <w:t>95</w:t>
                  </w:r>
                </w:p>
              </w:tc>
            </w:tr>
          </w:tbl>
          <w:p w14:paraId="7E27393B"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p w14:paraId="41CB8C09"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p w14:paraId="38C81BFF"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noProof/>
                <w:color w:val="000000"/>
                <w:sz w:val="24"/>
                <w:szCs w:val="24"/>
                <w:lang w:val="es-MX" w:eastAsia="es-MX"/>
              </w:rPr>
              <w:drawing>
                <wp:inline distT="0" distB="0" distL="0" distR="0" wp14:anchorId="48651973" wp14:editId="794B85D7">
                  <wp:extent cx="5614670" cy="3523615"/>
                  <wp:effectExtent l="0" t="0" r="5080" b="635"/>
                  <wp:docPr id="10" name="Imagen 10" descr="Gráfico, Gráfico circ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Gráfico, Gráfico circular&#10;&#10;El contenido generado por IA puede ser incorrec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4670" cy="3523615"/>
                          </a:xfrm>
                          <a:prstGeom prst="rect">
                            <a:avLst/>
                          </a:prstGeom>
                          <a:noFill/>
                        </pic:spPr>
                      </pic:pic>
                    </a:graphicData>
                  </a:graphic>
                </wp:inline>
              </w:drawing>
            </w:r>
          </w:p>
          <w:p w14:paraId="6FE6E099"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hAnsi="Arial" w:cs="Arial"/>
                <w:noProof/>
                <w:sz w:val="24"/>
                <w:szCs w:val="24"/>
              </w:rPr>
              <w:drawing>
                <wp:inline distT="0" distB="0" distL="0" distR="0" wp14:anchorId="10028A2F" wp14:editId="2BA98B42">
                  <wp:extent cx="2430117" cy="2123440"/>
                  <wp:effectExtent l="171450" t="171450" r="199390" b="200660"/>
                  <wp:docPr id="5" name="Imagen 5" descr="Imagen que contiene interior, tabla, libro, piez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ior, tabla, libro, pieza&#10;&#10;El contenido generado por IA puede ser incorrecto."/>
                          <pic:cNvPicPr/>
                        </pic:nvPicPr>
                        <pic:blipFill>
                          <a:blip r:embed="rId15"/>
                          <a:stretch>
                            <a:fillRect/>
                          </a:stretch>
                        </pic:blipFill>
                        <pic:spPr>
                          <a:xfrm>
                            <a:off x="0" y="0"/>
                            <a:ext cx="2430117" cy="21234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430E3C">
              <w:rPr>
                <w:rFonts w:ascii="Arial" w:hAnsi="Arial" w:cs="Arial"/>
                <w:noProof/>
                <w:sz w:val="24"/>
                <w:szCs w:val="24"/>
              </w:rPr>
              <w:drawing>
                <wp:inline distT="0" distB="0" distL="0" distR="0" wp14:anchorId="473CF493" wp14:editId="22502FEE">
                  <wp:extent cx="2167890" cy="2133600"/>
                  <wp:effectExtent l="171450" t="171450" r="194310" b="190500"/>
                  <wp:docPr id="6" name="Imagen 6" descr="Imagen que contiene interior, persona, mujer,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interior, persona, mujer, tabla&#10;&#10;El contenido generado por IA puede ser incorrecto."/>
                          <pic:cNvPicPr/>
                        </pic:nvPicPr>
                        <pic:blipFill>
                          <a:blip r:embed="rId16"/>
                          <a:stretch>
                            <a:fillRect/>
                          </a:stretch>
                        </pic:blipFill>
                        <pic:spPr>
                          <a:xfrm>
                            <a:off x="0" y="0"/>
                            <a:ext cx="2167890" cy="21336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tc>
        <w:tc>
          <w:tcPr>
            <w:tcW w:w="4240" w:type="dxa"/>
            <w:tcBorders>
              <w:top w:val="nil"/>
              <w:left w:val="nil"/>
              <w:bottom w:val="nil"/>
              <w:right w:val="nil"/>
            </w:tcBorders>
            <w:shd w:val="clear" w:color="000000" w:fill="FFFFFF"/>
            <w:noWrap/>
            <w:vAlign w:val="bottom"/>
            <w:hideMark/>
          </w:tcPr>
          <w:p w14:paraId="07433B0E" w14:textId="77777777" w:rsidR="00430E3C" w:rsidRPr="00430E3C" w:rsidRDefault="00430E3C" w:rsidP="00994BC9">
            <w:pPr>
              <w:spacing w:after="0" w:line="240" w:lineRule="auto"/>
              <w:rPr>
                <w:rFonts w:ascii="Arial" w:hAnsi="Arial" w:cs="Arial"/>
                <w:noProof/>
                <w:sz w:val="24"/>
                <w:szCs w:val="24"/>
              </w:rPr>
            </w:pPr>
            <w:r w:rsidRPr="00430E3C">
              <w:rPr>
                <w:rFonts w:ascii="Arial" w:eastAsia="Times New Roman" w:hAnsi="Arial" w:cs="Arial"/>
                <w:color w:val="000000"/>
                <w:sz w:val="24"/>
                <w:szCs w:val="24"/>
                <w:lang w:val="es-MX" w:eastAsia="es-MX"/>
              </w:rPr>
              <w:t> </w:t>
            </w:r>
          </w:p>
          <w:p w14:paraId="393D4A19" w14:textId="77777777" w:rsidR="00430E3C" w:rsidRPr="00430E3C" w:rsidRDefault="00430E3C" w:rsidP="00994BC9">
            <w:pPr>
              <w:spacing w:after="0" w:line="240" w:lineRule="auto"/>
              <w:rPr>
                <w:rFonts w:ascii="Arial" w:hAnsi="Arial" w:cs="Arial"/>
                <w:noProof/>
                <w:sz w:val="24"/>
                <w:szCs w:val="24"/>
              </w:rPr>
            </w:pPr>
          </w:p>
          <w:p w14:paraId="7F507BE4" w14:textId="77777777" w:rsidR="00430E3C" w:rsidRPr="00430E3C" w:rsidRDefault="00430E3C" w:rsidP="00994BC9">
            <w:pPr>
              <w:spacing w:after="0" w:line="240" w:lineRule="auto"/>
              <w:rPr>
                <w:rFonts w:ascii="Arial" w:hAnsi="Arial" w:cs="Arial"/>
                <w:noProof/>
                <w:sz w:val="24"/>
                <w:szCs w:val="24"/>
              </w:rPr>
            </w:pPr>
          </w:p>
          <w:p w14:paraId="4DADDFB9" w14:textId="77777777" w:rsidR="00430E3C" w:rsidRPr="00430E3C" w:rsidRDefault="00430E3C" w:rsidP="00994BC9">
            <w:pPr>
              <w:spacing w:after="0" w:line="240" w:lineRule="auto"/>
              <w:rPr>
                <w:rFonts w:ascii="Arial" w:hAnsi="Arial" w:cs="Arial"/>
                <w:noProof/>
                <w:sz w:val="24"/>
                <w:szCs w:val="24"/>
              </w:rPr>
            </w:pPr>
          </w:p>
          <w:p w14:paraId="226CACD4" w14:textId="77777777" w:rsidR="00430E3C" w:rsidRPr="00430E3C" w:rsidRDefault="00430E3C" w:rsidP="00994BC9">
            <w:pPr>
              <w:spacing w:after="0" w:line="240" w:lineRule="auto"/>
              <w:rPr>
                <w:rFonts w:ascii="Arial" w:hAnsi="Arial" w:cs="Arial"/>
                <w:noProof/>
                <w:sz w:val="24"/>
                <w:szCs w:val="24"/>
              </w:rPr>
            </w:pPr>
          </w:p>
          <w:p w14:paraId="3E2EF4B7" w14:textId="77777777" w:rsidR="00430E3C" w:rsidRPr="00430E3C" w:rsidRDefault="00430E3C" w:rsidP="00994BC9">
            <w:pPr>
              <w:spacing w:after="0" w:line="240" w:lineRule="auto"/>
              <w:rPr>
                <w:rFonts w:ascii="Arial" w:hAnsi="Arial" w:cs="Arial"/>
                <w:noProof/>
                <w:sz w:val="24"/>
                <w:szCs w:val="24"/>
              </w:rPr>
            </w:pPr>
          </w:p>
          <w:p w14:paraId="2A6EF70F" w14:textId="77777777" w:rsidR="00430E3C" w:rsidRPr="00430E3C" w:rsidRDefault="00430E3C" w:rsidP="00994BC9">
            <w:pPr>
              <w:spacing w:after="0" w:line="240" w:lineRule="auto"/>
              <w:rPr>
                <w:rFonts w:ascii="Arial" w:hAnsi="Arial" w:cs="Arial"/>
                <w:noProof/>
                <w:sz w:val="24"/>
                <w:szCs w:val="24"/>
              </w:rPr>
            </w:pPr>
          </w:p>
          <w:p w14:paraId="7E08C779" w14:textId="77777777" w:rsidR="00430E3C" w:rsidRPr="00430E3C" w:rsidRDefault="00430E3C" w:rsidP="00994BC9">
            <w:pPr>
              <w:spacing w:after="0" w:line="240" w:lineRule="auto"/>
              <w:rPr>
                <w:rFonts w:ascii="Arial" w:hAnsi="Arial" w:cs="Arial"/>
                <w:noProof/>
                <w:sz w:val="24"/>
                <w:szCs w:val="24"/>
              </w:rPr>
            </w:pPr>
          </w:p>
          <w:p w14:paraId="31D962AC" w14:textId="77777777" w:rsidR="00430E3C" w:rsidRPr="00430E3C" w:rsidRDefault="00430E3C" w:rsidP="00994BC9">
            <w:pPr>
              <w:spacing w:after="0" w:line="240" w:lineRule="auto"/>
              <w:rPr>
                <w:rFonts w:ascii="Arial" w:hAnsi="Arial" w:cs="Arial"/>
                <w:noProof/>
                <w:sz w:val="24"/>
                <w:szCs w:val="24"/>
              </w:rPr>
            </w:pPr>
          </w:p>
          <w:p w14:paraId="7BAB21BE"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tc>
        <w:tc>
          <w:tcPr>
            <w:tcW w:w="3425" w:type="dxa"/>
            <w:tcBorders>
              <w:top w:val="nil"/>
              <w:left w:val="nil"/>
              <w:bottom w:val="nil"/>
              <w:right w:val="nil"/>
            </w:tcBorders>
            <w:shd w:val="clear" w:color="000000" w:fill="FFFFFF"/>
            <w:noWrap/>
            <w:vAlign w:val="bottom"/>
            <w:hideMark/>
          </w:tcPr>
          <w:p w14:paraId="6F3A7E3E"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p w14:paraId="3209F30E"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p w14:paraId="42BE3488"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p w14:paraId="15F21415"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p w14:paraId="02F938D5"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p w14:paraId="2E05F6A2"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p>
        </w:tc>
        <w:tc>
          <w:tcPr>
            <w:tcW w:w="190" w:type="dxa"/>
            <w:tcBorders>
              <w:top w:val="nil"/>
              <w:left w:val="nil"/>
              <w:bottom w:val="nil"/>
              <w:right w:val="nil"/>
            </w:tcBorders>
            <w:shd w:val="clear" w:color="000000" w:fill="FFFFFF"/>
            <w:noWrap/>
            <w:vAlign w:val="bottom"/>
            <w:hideMark/>
          </w:tcPr>
          <w:p w14:paraId="35D3619F"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c>
          <w:tcPr>
            <w:tcW w:w="190" w:type="dxa"/>
            <w:tcBorders>
              <w:top w:val="nil"/>
              <w:left w:val="nil"/>
              <w:bottom w:val="nil"/>
              <w:right w:val="nil"/>
            </w:tcBorders>
            <w:shd w:val="clear" w:color="000000" w:fill="FFFFFF"/>
            <w:noWrap/>
            <w:vAlign w:val="bottom"/>
            <w:hideMark/>
          </w:tcPr>
          <w:p w14:paraId="0954E728" w14:textId="77777777" w:rsidR="00430E3C" w:rsidRPr="00430E3C" w:rsidRDefault="00430E3C" w:rsidP="00994BC9">
            <w:pPr>
              <w:spacing w:after="0" w:line="240" w:lineRule="auto"/>
              <w:rPr>
                <w:rFonts w:ascii="Arial" w:eastAsia="Times New Roman" w:hAnsi="Arial" w:cs="Arial"/>
                <w:color w:val="000000"/>
                <w:sz w:val="24"/>
                <w:szCs w:val="24"/>
                <w:lang w:val="es-MX" w:eastAsia="es-MX"/>
              </w:rPr>
            </w:pPr>
            <w:r w:rsidRPr="00430E3C">
              <w:rPr>
                <w:rFonts w:ascii="Arial" w:eastAsia="Times New Roman" w:hAnsi="Arial" w:cs="Arial"/>
                <w:color w:val="000000"/>
                <w:sz w:val="24"/>
                <w:szCs w:val="24"/>
                <w:lang w:val="es-MX" w:eastAsia="es-MX"/>
              </w:rPr>
              <w:t> </w:t>
            </w:r>
          </w:p>
        </w:tc>
      </w:tr>
      <w:tr w:rsidR="00430E3C" w:rsidRPr="00A15616" w14:paraId="1D96BD16" w14:textId="77777777" w:rsidTr="00430E3C">
        <w:trPr>
          <w:trHeight w:val="288"/>
        </w:trPr>
        <w:tc>
          <w:tcPr>
            <w:tcW w:w="8990" w:type="dxa"/>
            <w:tcBorders>
              <w:top w:val="nil"/>
              <w:left w:val="nil"/>
              <w:bottom w:val="nil"/>
              <w:right w:val="nil"/>
            </w:tcBorders>
            <w:shd w:val="clear" w:color="000000" w:fill="FFFFFF"/>
            <w:noWrap/>
            <w:vAlign w:val="bottom"/>
            <w:hideMark/>
          </w:tcPr>
          <w:p w14:paraId="6ADB4721" w14:textId="77777777" w:rsidR="00430E3C" w:rsidRDefault="00430E3C" w:rsidP="00994BC9">
            <w:pPr>
              <w:spacing w:after="0" w:line="240" w:lineRule="auto"/>
              <w:rPr>
                <w:rFonts w:ascii="Calibri" w:eastAsia="Times New Roman" w:hAnsi="Calibri" w:cs="Calibri"/>
                <w:color w:val="000000"/>
                <w:lang w:val="es-MX" w:eastAsia="es-MX"/>
              </w:rPr>
            </w:pPr>
            <w:r w:rsidRPr="00A15616">
              <w:rPr>
                <w:rFonts w:ascii="Calibri" w:eastAsia="Times New Roman" w:hAnsi="Calibri" w:cs="Calibri"/>
                <w:color w:val="000000"/>
                <w:lang w:val="es-MX" w:eastAsia="es-MX"/>
              </w:rPr>
              <w:t> </w:t>
            </w:r>
            <w:r>
              <w:rPr>
                <w:noProof/>
              </w:rPr>
              <w:drawing>
                <wp:inline distT="0" distB="0" distL="0" distR="0" wp14:anchorId="0EB4EE80" wp14:editId="67DBD4E0">
                  <wp:extent cx="2470150" cy="2483345"/>
                  <wp:effectExtent l="171450" t="171450" r="177800" b="165100"/>
                  <wp:docPr id="7" name="Imagen 7" descr="Imagen que contiene edificio, tabla, hecho de madera, sil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edificio, tabla, hecho de madera, silla&#10;&#10;El contenido generado por IA puede ser incorrecto."/>
                          <pic:cNvPicPr/>
                        </pic:nvPicPr>
                        <pic:blipFill rotWithShape="1">
                          <a:blip r:embed="rId17"/>
                          <a:srcRect l="-1" r="-1844" b="28510"/>
                          <a:stretch/>
                        </pic:blipFill>
                        <pic:spPr bwMode="auto">
                          <a:xfrm>
                            <a:off x="0" y="0"/>
                            <a:ext cx="2478834" cy="24920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noProof/>
              </w:rPr>
              <w:drawing>
                <wp:inline distT="0" distB="0" distL="0" distR="0" wp14:anchorId="64845162" wp14:editId="77827D99">
                  <wp:extent cx="2209800" cy="2453640"/>
                  <wp:effectExtent l="171450" t="171450" r="190500" b="194310"/>
                  <wp:docPr id="9" name="Imagen 9" descr="Una cama en una habit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a cama en una habitación&#10;&#10;El contenido generado por IA puede ser incorrecto."/>
                          <pic:cNvPicPr/>
                        </pic:nvPicPr>
                        <pic:blipFill>
                          <a:blip r:embed="rId18"/>
                          <a:stretch>
                            <a:fillRect/>
                          </a:stretch>
                        </pic:blipFill>
                        <pic:spPr>
                          <a:xfrm>
                            <a:off x="0" y="0"/>
                            <a:ext cx="2209800" cy="24536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944A223" w14:textId="77777777" w:rsidR="00430E3C" w:rsidRPr="00A15616" w:rsidRDefault="00430E3C" w:rsidP="00994BC9">
            <w:pPr>
              <w:spacing w:after="0" w:line="240" w:lineRule="auto"/>
              <w:rPr>
                <w:rFonts w:ascii="Calibri" w:eastAsia="Times New Roman" w:hAnsi="Calibri" w:cs="Calibri"/>
                <w:color w:val="000000"/>
                <w:lang w:val="es-MX" w:eastAsia="es-MX"/>
              </w:rPr>
            </w:pPr>
          </w:p>
        </w:tc>
        <w:tc>
          <w:tcPr>
            <w:tcW w:w="4240" w:type="dxa"/>
            <w:tcBorders>
              <w:top w:val="nil"/>
              <w:left w:val="nil"/>
              <w:bottom w:val="nil"/>
              <w:right w:val="nil"/>
            </w:tcBorders>
            <w:shd w:val="clear" w:color="000000" w:fill="FFFFFF"/>
            <w:noWrap/>
            <w:vAlign w:val="bottom"/>
            <w:hideMark/>
          </w:tcPr>
          <w:p w14:paraId="590D214F" w14:textId="77777777" w:rsidR="00430E3C" w:rsidRPr="00A15616" w:rsidRDefault="00430E3C" w:rsidP="00994BC9">
            <w:pPr>
              <w:spacing w:after="0" w:line="240" w:lineRule="auto"/>
              <w:rPr>
                <w:rFonts w:ascii="Calibri" w:eastAsia="Times New Roman" w:hAnsi="Calibri" w:cs="Calibri"/>
                <w:color w:val="000000"/>
                <w:lang w:val="es-MX" w:eastAsia="es-MX"/>
              </w:rPr>
            </w:pPr>
            <w:r w:rsidRPr="00A15616">
              <w:rPr>
                <w:rFonts w:ascii="Calibri" w:eastAsia="Times New Roman" w:hAnsi="Calibri" w:cs="Calibri"/>
                <w:color w:val="000000"/>
                <w:lang w:val="es-MX" w:eastAsia="es-MX"/>
              </w:rPr>
              <w:t> </w:t>
            </w:r>
          </w:p>
        </w:tc>
        <w:tc>
          <w:tcPr>
            <w:tcW w:w="3425" w:type="dxa"/>
            <w:tcBorders>
              <w:top w:val="nil"/>
              <w:left w:val="nil"/>
              <w:bottom w:val="nil"/>
              <w:right w:val="nil"/>
            </w:tcBorders>
            <w:shd w:val="clear" w:color="000000" w:fill="FFFFFF"/>
            <w:noWrap/>
            <w:vAlign w:val="bottom"/>
            <w:hideMark/>
          </w:tcPr>
          <w:p w14:paraId="67C3B2A2" w14:textId="77777777" w:rsidR="00430E3C" w:rsidRPr="00A15616" w:rsidRDefault="00430E3C" w:rsidP="00994BC9">
            <w:pPr>
              <w:spacing w:after="0" w:line="240" w:lineRule="auto"/>
              <w:rPr>
                <w:rFonts w:ascii="Calibri" w:eastAsia="Times New Roman" w:hAnsi="Calibri" w:cs="Calibri"/>
                <w:color w:val="000000"/>
                <w:lang w:val="es-MX" w:eastAsia="es-MX"/>
              </w:rPr>
            </w:pPr>
            <w:r w:rsidRPr="00A15616">
              <w:rPr>
                <w:rFonts w:ascii="Calibri" w:eastAsia="Times New Roman" w:hAnsi="Calibri" w:cs="Calibri"/>
                <w:color w:val="000000"/>
                <w:lang w:val="es-MX" w:eastAsia="es-MX"/>
              </w:rPr>
              <w:t> </w:t>
            </w:r>
          </w:p>
        </w:tc>
        <w:tc>
          <w:tcPr>
            <w:tcW w:w="190" w:type="dxa"/>
            <w:tcBorders>
              <w:top w:val="nil"/>
              <w:left w:val="nil"/>
              <w:bottom w:val="nil"/>
              <w:right w:val="nil"/>
            </w:tcBorders>
            <w:shd w:val="clear" w:color="000000" w:fill="FFFFFF"/>
            <w:noWrap/>
            <w:vAlign w:val="bottom"/>
            <w:hideMark/>
          </w:tcPr>
          <w:p w14:paraId="59A8D002" w14:textId="77777777" w:rsidR="00430E3C" w:rsidRPr="00A15616" w:rsidRDefault="00430E3C" w:rsidP="00994BC9">
            <w:pPr>
              <w:spacing w:after="0" w:line="240" w:lineRule="auto"/>
              <w:rPr>
                <w:rFonts w:ascii="Calibri" w:eastAsia="Times New Roman" w:hAnsi="Calibri" w:cs="Calibri"/>
                <w:color w:val="000000"/>
                <w:lang w:val="es-MX" w:eastAsia="es-MX"/>
              </w:rPr>
            </w:pPr>
            <w:r w:rsidRPr="00A15616">
              <w:rPr>
                <w:rFonts w:ascii="Calibri" w:eastAsia="Times New Roman" w:hAnsi="Calibri" w:cs="Calibri"/>
                <w:color w:val="000000"/>
                <w:lang w:val="es-MX" w:eastAsia="es-MX"/>
              </w:rPr>
              <w:t> </w:t>
            </w:r>
          </w:p>
        </w:tc>
        <w:tc>
          <w:tcPr>
            <w:tcW w:w="190" w:type="dxa"/>
            <w:tcBorders>
              <w:top w:val="nil"/>
              <w:left w:val="nil"/>
              <w:bottom w:val="nil"/>
              <w:right w:val="nil"/>
            </w:tcBorders>
            <w:shd w:val="clear" w:color="000000" w:fill="FFFFFF"/>
            <w:noWrap/>
            <w:vAlign w:val="bottom"/>
            <w:hideMark/>
          </w:tcPr>
          <w:p w14:paraId="3C40D0CB" w14:textId="77777777" w:rsidR="00430E3C" w:rsidRPr="00A15616" w:rsidRDefault="00430E3C" w:rsidP="00994BC9">
            <w:pPr>
              <w:spacing w:after="0" w:line="240" w:lineRule="auto"/>
              <w:rPr>
                <w:rFonts w:ascii="Calibri" w:eastAsia="Times New Roman" w:hAnsi="Calibri" w:cs="Calibri"/>
                <w:color w:val="000000"/>
                <w:lang w:val="es-MX" w:eastAsia="es-MX"/>
              </w:rPr>
            </w:pPr>
            <w:r w:rsidRPr="00A15616">
              <w:rPr>
                <w:rFonts w:ascii="Calibri" w:eastAsia="Times New Roman" w:hAnsi="Calibri" w:cs="Calibri"/>
                <w:color w:val="000000"/>
                <w:lang w:val="es-MX" w:eastAsia="es-MX"/>
              </w:rPr>
              <w:t> </w:t>
            </w:r>
          </w:p>
        </w:tc>
      </w:tr>
    </w:tbl>
    <w:p w14:paraId="3AE0B774" w14:textId="77777777" w:rsidR="00430E3C" w:rsidRPr="00430E3C" w:rsidRDefault="00430E3C" w:rsidP="00430E3C">
      <w:pPr>
        <w:spacing w:line="360" w:lineRule="auto"/>
        <w:jc w:val="both"/>
        <w:rPr>
          <w:rFonts w:ascii="Arial" w:hAnsi="Arial" w:cs="Arial"/>
          <w:sz w:val="24"/>
          <w:szCs w:val="24"/>
        </w:rPr>
      </w:pPr>
    </w:p>
    <w:p w14:paraId="59EABB66" w14:textId="77777777" w:rsidR="00430E3C" w:rsidRPr="00430E3C" w:rsidRDefault="00430E3C" w:rsidP="00430E3C">
      <w:pPr>
        <w:pStyle w:val="Prrafodelista"/>
        <w:numPr>
          <w:ilvl w:val="0"/>
          <w:numId w:val="4"/>
        </w:numPr>
        <w:spacing w:line="360" w:lineRule="auto"/>
        <w:jc w:val="both"/>
        <w:rPr>
          <w:rFonts w:ascii="Arial" w:hAnsi="Arial" w:cs="Arial"/>
          <w:sz w:val="24"/>
          <w:szCs w:val="24"/>
        </w:rPr>
      </w:pPr>
      <w:r w:rsidRPr="00430E3C">
        <w:rPr>
          <w:rFonts w:ascii="Arial" w:hAnsi="Arial" w:cs="Arial"/>
          <w:sz w:val="24"/>
          <w:szCs w:val="24"/>
        </w:rPr>
        <w:t xml:space="preserve">En su mayoría los descargos han sido muebles en mal estado como son, sillas secretariales, ejecutivas, escritorios, sillas de metal, sillas de espera y en lo que son equipos informáticos hay UPS, monitores he impresoras. Estos descargos se han procedido a solicitar autorización de Gerencia General y Visto Bueno de Sindicatura. </w:t>
      </w:r>
    </w:p>
    <w:p w14:paraId="1D24253A" w14:textId="46BC6CA7" w:rsidR="00430E3C" w:rsidRPr="00430E3C" w:rsidRDefault="00430E3C" w:rsidP="00430E3C">
      <w:pPr>
        <w:pStyle w:val="Prrafodelista"/>
        <w:numPr>
          <w:ilvl w:val="0"/>
          <w:numId w:val="4"/>
        </w:numPr>
        <w:spacing w:line="360" w:lineRule="auto"/>
        <w:jc w:val="both"/>
        <w:rPr>
          <w:rFonts w:ascii="Arial" w:hAnsi="Arial" w:cs="Arial"/>
          <w:sz w:val="24"/>
          <w:szCs w:val="24"/>
        </w:rPr>
      </w:pPr>
      <w:r w:rsidRPr="00430E3C">
        <w:rPr>
          <w:rFonts w:ascii="Arial" w:hAnsi="Arial" w:cs="Arial"/>
          <w:sz w:val="24"/>
          <w:szCs w:val="24"/>
        </w:rPr>
        <w:t>Registro en la nueva base de datos en Excel y etiquetado con código de barra de 4,123 bienes municipales, pertenecientes a 23 unidades.</w:t>
      </w:r>
    </w:p>
    <w:p w14:paraId="2639674C" w14:textId="3079CA39" w:rsidR="00C53BE0" w:rsidRPr="00C53BE0" w:rsidRDefault="00430E3C" w:rsidP="00430E3C">
      <w:pPr>
        <w:spacing w:line="480" w:lineRule="auto"/>
        <w:rPr>
          <w:rFonts w:ascii="Arial" w:hAnsi="Arial" w:cs="Arial"/>
          <w:b/>
          <w:bCs/>
          <w:sz w:val="24"/>
          <w:szCs w:val="24"/>
        </w:rPr>
      </w:pPr>
      <w:r>
        <w:rPr>
          <w:rFonts w:ascii="Arial" w:hAnsi="Arial" w:cs="Arial"/>
          <w:b/>
          <w:bCs/>
          <w:sz w:val="24"/>
          <w:szCs w:val="24"/>
        </w:rPr>
        <w:t>Tercer y cuarto trimestre (Julio/Agosto/Septiembre/Octubre/Noviembre/Diciembre 2024)</w:t>
      </w:r>
    </w:p>
    <w:p w14:paraId="30A9374B" w14:textId="77777777" w:rsidR="00063B48" w:rsidRPr="00063B48" w:rsidRDefault="00063B48" w:rsidP="00E948C2">
      <w:pPr>
        <w:spacing w:line="480" w:lineRule="auto"/>
        <w:jc w:val="both"/>
        <w:rPr>
          <w:rFonts w:ascii="Arial" w:hAnsi="Arial" w:cs="Arial"/>
          <w:b/>
          <w:bCs/>
          <w:sz w:val="24"/>
          <w:szCs w:val="24"/>
        </w:rPr>
      </w:pPr>
      <w:r w:rsidRPr="00063B48">
        <w:rPr>
          <w:rFonts w:ascii="Arial" w:hAnsi="Arial" w:cs="Arial"/>
          <w:b/>
          <w:bCs/>
          <w:sz w:val="24"/>
          <w:szCs w:val="24"/>
        </w:rPr>
        <w:t>Actividades Ejecutadas</w:t>
      </w:r>
    </w:p>
    <w:p w14:paraId="66BAFB01" w14:textId="157CB0B0" w:rsidR="00E948C2" w:rsidRDefault="00B75D72"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Mantenimiento a la base de datos generadas en Excel para el control especifico de los bienes municipales.</w:t>
      </w:r>
    </w:p>
    <w:p w14:paraId="2E3C4F7F" w14:textId="22F275C8" w:rsidR="00B75D72"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Revisión</w:t>
      </w:r>
      <w:r w:rsidR="00B75D72">
        <w:rPr>
          <w:rFonts w:ascii="Arial" w:hAnsi="Arial" w:cs="Arial"/>
          <w:sz w:val="24"/>
          <w:szCs w:val="24"/>
        </w:rPr>
        <w:t xml:space="preserve"> </w:t>
      </w:r>
      <w:r>
        <w:rPr>
          <w:rFonts w:ascii="Arial" w:hAnsi="Arial" w:cs="Arial"/>
          <w:sz w:val="24"/>
          <w:szCs w:val="24"/>
        </w:rPr>
        <w:t>física</w:t>
      </w:r>
      <w:r w:rsidR="00B75D72">
        <w:rPr>
          <w:rFonts w:ascii="Arial" w:hAnsi="Arial" w:cs="Arial"/>
          <w:sz w:val="24"/>
          <w:szCs w:val="24"/>
        </w:rPr>
        <w:t xml:space="preserve"> de la flota vehicular de los Distritos de Apopa y Nejapa</w:t>
      </w:r>
    </w:p>
    <w:p w14:paraId="5AC297D2" w14:textId="3A9422BD" w:rsidR="00B75D72"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Elaboración</w:t>
      </w:r>
      <w:r w:rsidR="00B75D72">
        <w:rPr>
          <w:rFonts w:ascii="Arial" w:hAnsi="Arial" w:cs="Arial"/>
          <w:sz w:val="24"/>
          <w:szCs w:val="24"/>
        </w:rPr>
        <w:t xml:space="preserve"> de informe con hallazgos relevantes a la Unidad </w:t>
      </w:r>
      <w:r>
        <w:rPr>
          <w:rFonts w:ascii="Arial" w:hAnsi="Arial" w:cs="Arial"/>
          <w:sz w:val="24"/>
          <w:szCs w:val="24"/>
        </w:rPr>
        <w:t>Jurídica</w:t>
      </w:r>
      <w:r w:rsidR="00B75D72">
        <w:rPr>
          <w:rFonts w:ascii="Arial" w:hAnsi="Arial" w:cs="Arial"/>
          <w:sz w:val="24"/>
          <w:szCs w:val="24"/>
        </w:rPr>
        <w:t xml:space="preserve"> y transporte de la flota vehicular.</w:t>
      </w:r>
    </w:p>
    <w:p w14:paraId="76474793" w14:textId="6AB5EC52" w:rsidR="00B75D72"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Revisión</w:t>
      </w:r>
      <w:r w:rsidR="00B75D72">
        <w:rPr>
          <w:rFonts w:ascii="Arial" w:hAnsi="Arial" w:cs="Arial"/>
          <w:sz w:val="24"/>
          <w:szCs w:val="24"/>
        </w:rPr>
        <w:t xml:space="preserve"> </w:t>
      </w:r>
      <w:r>
        <w:rPr>
          <w:rFonts w:ascii="Arial" w:hAnsi="Arial" w:cs="Arial"/>
          <w:sz w:val="24"/>
          <w:szCs w:val="24"/>
        </w:rPr>
        <w:t>física</w:t>
      </w:r>
      <w:r w:rsidR="00B75D72">
        <w:rPr>
          <w:rFonts w:ascii="Arial" w:hAnsi="Arial" w:cs="Arial"/>
          <w:sz w:val="24"/>
          <w:szCs w:val="24"/>
        </w:rPr>
        <w:t xml:space="preserve"> de los bienes inmuebles registrados en el CNR a nombre de la municipalidad.</w:t>
      </w:r>
    </w:p>
    <w:p w14:paraId="2791CF03" w14:textId="5C346205" w:rsidR="00B75D72"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Elaboración</w:t>
      </w:r>
      <w:r w:rsidR="00B75D72">
        <w:rPr>
          <w:rFonts w:ascii="Arial" w:hAnsi="Arial" w:cs="Arial"/>
          <w:sz w:val="24"/>
          <w:szCs w:val="24"/>
        </w:rPr>
        <w:t xml:space="preserve"> de informe con los hallazgos relevantes a Sindicatura sobre el estado actual de los bienes inmuebles.</w:t>
      </w:r>
    </w:p>
    <w:p w14:paraId="1FBF5C44" w14:textId="7B182D3B" w:rsidR="00B75D72"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Revisión</w:t>
      </w:r>
      <w:r w:rsidR="00B75D72">
        <w:rPr>
          <w:rFonts w:ascii="Arial" w:hAnsi="Arial" w:cs="Arial"/>
          <w:sz w:val="24"/>
          <w:szCs w:val="24"/>
        </w:rPr>
        <w:t xml:space="preserve"> </w:t>
      </w:r>
      <w:r>
        <w:rPr>
          <w:rFonts w:ascii="Arial" w:hAnsi="Arial" w:cs="Arial"/>
          <w:sz w:val="24"/>
          <w:szCs w:val="24"/>
        </w:rPr>
        <w:t>física</w:t>
      </w:r>
      <w:r w:rsidR="00B75D72">
        <w:rPr>
          <w:rFonts w:ascii="Arial" w:hAnsi="Arial" w:cs="Arial"/>
          <w:sz w:val="24"/>
          <w:szCs w:val="24"/>
        </w:rPr>
        <w:t xml:space="preserve"> de los bienes muebles asignados a las Unidades/Departamentos de la </w:t>
      </w:r>
      <w:r>
        <w:rPr>
          <w:rFonts w:ascii="Arial" w:hAnsi="Arial" w:cs="Arial"/>
          <w:sz w:val="24"/>
          <w:szCs w:val="24"/>
        </w:rPr>
        <w:t>Alcaldía</w:t>
      </w:r>
      <w:r w:rsidR="00B75D72">
        <w:rPr>
          <w:rFonts w:ascii="Arial" w:hAnsi="Arial" w:cs="Arial"/>
          <w:sz w:val="24"/>
          <w:szCs w:val="24"/>
        </w:rPr>
        <w:t xml:space="preserve"> de San Salvador Oeste.</w:t>
      </w:r>
    </w:p>
    <w:p w14:paraId="0B435CB2" w14:textId="77777777" w:rsidR="008D2160" w:rsidRDefault="008D2160"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Etiquetado de bienes muebles.</w:t>
      </w:r>
    </w:p>
    <w:p w14:paraId="3247D0C9" w14:textId="73AD5B36" w:rsidR="00B75D72"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Elaboración</w:t>
      </w:r>
      <w:r w:rsidR="00B75D72">
        <w:rPr>
          <w:rFonts w:ascii="Arial" w:hAnsi="Arial" w:cs="Arial"/>
          <w:sz w:val="24"/>
          <w:szCs w:val="24"/>
        </w:rPr>
        <w:t xml:space="preserve"> de informe sobre l</w:t>
      </w:r>
      <w:r>
        <w:rPr>
          <w:rFonts w:ascii="Arial" w:hAnsi="Arial" w:cs="Arial"/>
          <w:sz w:val="24"/>
          <w:szCs w:val="24"/>
        </w:rPr>
        <w:t>a</w:t>
      </w:r>
      <w:r w:rsidR="00B75D72">
        <w:rPr>
          <w:rFonts w:ascii="Arial" w:hAnsi="Arial" w:cs="Arial"/>
          <w:sz w:val="24"/>
          <w:szCs w:val="24"/>
        </w:rPr>
        <w:t xml:space="preserve">s diferencias encontradas en la </w:t>
      </w:r>
      <w:r>
        <w:rPr>
          <w:rFonts w:ascii="Arial" w:hAnsi="Arial" w:cs="Arial"/>
          <w:sz w:val="24"/>
          <w:szCs w:val="24"/>
        </w:rPr>
        <w:t>revisión</w:t>
      </w:r>
      <w:r w:rsidR="00B75D72">
        <w:rPr>
          <w:rFonts w:ascii="Arial" w:hAnsi="Arial" w:cs="Arial"/>
          <w:sz w:val="24"/>
          <w:szCs w:val="24"/>
        </w:rPr>
        <w:t xml:space="preserve"> </w:t>
      </w:r>
      <w:r>
        <w:rPr>
          <w:rFonts w:ascii="Arial" w:hAnsi="Arial" w:cs="Arial"/>
          <w:sz w:val="24"/>
          <w:szCs w:val="24"/>
        </w:rPr>
        <w:t>física</w:t>
      </w:r>
      <w:r w:rsidR="00B75D72">
        <w:rPr>
          <w:rFonts w:ascii="Arial" w:hAnsi="Arial" w:cs="Arial"/>
          <w:sz w:val="24"/>
          <w:szCs w:val="24"/>
        </w:rPr>
        <w:t xml:space="preserve"> de los bienes inmuebles a las Unidades/Departamento correspondientes, Gerencia General, Administrativa y Gerencia a cargo.</w:t>
      </w:r>
    </w:p>
    <w:p w14:paraId="08218ABC" w14:textId="2A785C95" w:rsidR="00B75D72" w:rsidRDefault="00B75D72"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 xml:space="preserve">Descargos </w:t>
      </w:r>
      <w:r w:rsidR="00506ACA">
        <w:rPr>
          <w:rFonts w:ascii="Arial" w:hAnsi="Arial" w:cs="Arial"/>
          <w:sz w:val="24"/>
          <w:szCs w:val="24"/>
        </w:rPr>
        <w:t>periódicos</w:t>
      </w:r>
      <w:r>
        <w:rPr>
          <w:rFonts w:ascii="Arial" w:hAnsi="Arial" w:cs="Arial"/>
          <w:sz w:val="24"/>
          <w:szCs w:val="24"/>
        </w:rPr>
        <w:t xml:space="preserve"> de bienes </w:t>
      </w:r>
      <w:r w:rsidR="00506ACA">
        <w:rPr>
          <w:rFonts w:ascii="Arial" w:hAnsi="Arial" w:cs="Arial"/>
          <w:sz w:val="24"/>
          <w:szCs w:val="24"/>
        </w:rPr>
        <w:t>deteriorados</w:t>
      </w:r>
      <w:r>
        <w:rPr>
          <w:rFonts w:ascii="Arial" w:hAnsi="Arial" w:cs="Arial"/>
          <w:sz w:val="24"/>
          <w:szCs w:val="24"/>
        </w:rPr>
        <w:t xml:space="preserve"> hacia bodega de la Escuela Empresa en el Distrito de Nejapa.</w:t>
      </w:r>
    </w:p>
    <w:p w14:paraId="09D40E5D" w14:textId="0675A364" w:rsidR="00B75D72" w:rsidRDefault="00F22D81"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 xml:space="preserve">Traslados </w:t>
      </w:r>
      <w:r w:rsidR="00506ACA">
        <w:rPr>
          <w:rFonts w:ascii="Arial" w:hAnsi="Arial" w:cs="Arial"/>
          <w:sz w:val="24"/>
          <w:szCs w:val="24"/>
        </w:rPr>
        <w:t>físicos</w:t>
      </w:r>
      <w:r>
        <w:rPr>
          <w:rFonts w:ascii="Arial" w:hAnsi="Arial" w:cs="Arial"/>
          <w:sz w:val="24"/>
          <w:szCs w:val="24"/>
        </w:rPr>
        <w:t xml:space="preserve"> de bienes muebles en calidad de </w:t>
      </w:r>
      <w:r w:rsidR="00506ACA">
        <w:rPr>
          <w:rFonts w:ascii="Arial" w:hAnsi="Arial" w:cs="Arial"/>
          <w:sz w:val="24"/>
          <w:szCs w:val="24"/>
        </w:rPr>
        <w:t>préstamos</w:t>
      </w:r>
      <w:r>
        <w:rPr>
          <w:rFonts w:ascii="Arial" w:hAnsi="Arial" w:cs="Arial"/>
          <w:sz w:val="24"/>
          <w:szCs w:val="24"/>
        </w:rPr>
        <w:t xml:space="preserve"> entre Unidades/Departamentos.</w:t>
      </w:r>
    </w:p>
    <w:p w14:paraId="2737C4E0" w14:textId="6793BF80" w:rsidR="00F22D81"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Elaboración</w:t>
      </w:r>
      <w:r w:rsidR="00F22D81">
        <w:rPr>
          <w:rFonts w:ascii="Arial" w:hAnsi="Arial" w:cs="Arial"/>
          <w:sz w:val="24"/>
          <w:szCs w:val="24"/>
        </w:rPr>
        <w:t xml:space="preserve"> de</w:t>
      </w:r>
      <w:r>
        <w:rPr>
          <w:rFonts w:ascii="Arial" w:hAnsi="Arial" w:cs="Arial"/>
          <w:sz w:val="24"/>
          <w:szCs w:val="24"/>
        </w:rPr>
        <w:t>l informe de depreciación</w:t>
      </w:r>
      <w:r w:rsidR="00F22D81">
        <w:rPr>
          <w:rFonts w:ascii="Arial" w:hAnsi="Arial" w:cs="Arial"/>
          <w:sz w:val="24"/>
          <w:szCs w:val="24"/>
        </w:rPr>
        <w:t xml:space="preserve"> de los bienes muebles de ambos Distritos (Apopa-Nejapa).</w:t>
      </w:r>
    </w:p>
    <w:p w14:paraId="21889CF8" w14:textId="5EDDE121" w:rsidR="00F22D81"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Elaboración</w:t>
      </w:r>
      <w:r w:rsidR="00F22D81">
        <w:rPr>
          <w:rFonts w:ascii="Arial" w:hAnsi="Arial" w:cs="Arial"/>
          <w:sz w:val="24"/>
          <w:szCs w:val="24"/>
        </w:rPr>
        <w:t xml:space="preserve"> de FODA y POA 2025 </w:t>
      </w:r>
      <w:r>
        <w:rPr>
          <w:rFonts w:ascii="Arial" w:hAnsi="Arial" w:cs="Arial"/>
          <w:sz w:val="24"/>
          <w:szCs w:val="24"/>
        </w:rPr>
        <w:t xml:space="preserve">de la Unidad de Activo Fijo </w:t>
      </w:r>
      <w:r w:rsidR="00F22D81">
        <w:rPr>
          <w:rFonts w:ascii="Arial" w:hAnsi="Arial" w:cs="Arial"/>
          <w:sz w:val="24"/>
          <w:szCs w:val="24"/>
        </w:rPr>
        <w:t xml:space="preserve">de la </w:t>
      </w:r>
      <w:r>
        <w:rPr>
          <w:rFonts w:ascii="Arial" w:hAnsi="Arial" w:cs="Arial"/>
          <w:sz w:val="24"/>
          <w:szCs w:val="24"/>
        </w:rPr>
        <w:t>Alcaldía</w:t>
      </w:r>
      <w:r w:rsidR="00F22D81">
        <w:rPr>
          <w:rFonts w:ascii="Arial" w:hAnsi="Arial" w:cs="Arial"/>
          <w:sz w:val="24"/>
          <w:szCs w:val="24"/>
        </w:rPr>
        <w:t xml:space="preserve"> Municipal de San Salvador Oeste</w:t>
      </w:r>
      <w:r>
        <w:rPr>
          <w:rFonts w:ascii="Arial" w:hAnsi="Arial" w:cs="Arial"/>
          <w:sz w:val="24"/>
          <w:szCs w:val="24"/>
        </w:rPr>
        <w:t xml:space="preserve"> en sus dos distritos</w:t>
      </w:r>
      <w:r w:rsidR="00F22D81">
        <w:rPr>
          <w:rFonts w:ascii="Arial" w:hAnsi="Arial" w:cs="Arial"/>
          <w:sz w:val="24"/>
          <w:szCs w:val="24"/>
        </w:rPr>
        <w:t>.</w:t>
      </w:r>
    </w:p>
    <w:p w14:paraId="10FA9689" w14:textId="1A1129E8" w:rsidR="00F22D81" w:rsidRDefault="00506ACA" w:rsidP="00063B48">
      <w:pPr>
        <w:pStyle w:val="Prrafodelista"/>
        <w:numPr>
          <w:ilvl w:val="0"/>
          <w:numId w:val="1"/>
        </w:numPr>
        <w:spacing w:line="480" w:lineRule="auto"/>
        <w:jc w:val="both"/>
        <w:rPr>
          <w:rFonts w:ascii="Arial" w:hAnsi="Arial" w:cs="Arial"/>
          <w:sz w:val="24"/>
          <w:szCs w:val="24"/>
        </w:rPr>
      </w:pPr>
      <w:r>
        <w:rPr>
          <w:rFonts w:ascii="Arial" w:hAnsi="Arial" w:cs="Arial"/>
          <w:sz w:val="24"/>
          <w:szCs w:val="24"/>
        </w:rPr>
        <w:t>Elaboración</w:t>
      </w:r>
      <w:r w:rsidR="00F22D81">
        <w:rPr>
          <w:rFonts w:ascii="Arial" w:hAnsi="Arial" w:cs="Arial"/>
          <w:sz w:val="24"/>
          <w:szCs w:val="24"/>
        </w:rPr>
        <w:t xml:space="preserve"> de reporte para la </w:t>
      </w:r>
      <w:r>
        <w:rPr>
          <w:rFonts w:ascii="Arial" w:hAnsi="Arial" w:cs="Arial"/>
          <w:sz w:val="24"/>
          <w:szCs w:val="24"/>
        </w:rPr>
        <w:t>unificación</w:t>
      </w:r>
      <w:r w:rsidR="00F22D81">
        <w:rPr>
          <w:rFonts w:ascii="Arial" w:hAnsi="Arial" w:cs="Arial"/>
          <w:sz w:val="24"/>
          <w:szCs w:val="24"/>
        </w:rPr>
        <w:t xml:space="preserve"> de procesos y formatos de los distritos de Apopa y Nejapa </w:t>
      </w:r>
      <w:r w:rsidR="008D2160">
        <w:rPr>
          <w:rFonts w:ascii="Arial" w:hAnsi="Arial" w:cs="Arial"/>
          <w:sz w:val="24"/>
          <w:szCs w:val="24"/>
        </w:rPr>
        <w:t xml:space="preserve">para el funcionamiento como </w:t>
      </w:r>
      <w:r>
        <w:rPr>
          <w:rFonts w:ascii="Arial" w:hAnsi="Arial" w:cs="Arial"/>
          <w:sz w:val="24"/>
          <w:szCs w:val="24"/>
        </w:rPr>
        <w:t>Alcaldía</w:t>
      </w:r>
      <w:r w:rsidR="008D2160">
        <w:rPr>
          <w:rFonts w:ascii="Arial" w:hAnsi="Arial" w:cs="Arial"/>
          <w:sz w:val="24"/>
          <w:szCs w:val="24"/>
        </w:rPr>
        <w:t xml:space="preserve"> Municipal de San Salvador Oeste.</w:t>
      </w:r>
    </w:p>
    <w:p w14:paraId="786DC156" w14:textId="7A423618" w:rsidR="00237E27" w:rsidRDefault="00506ACA" w:rsidP="00237E27">
      <w:pPr>
        <w:pStyle w:val="Prrafodelista"/>
        <w:numPr>
          <w:ilvl w:val="0"/>
          <w:numId w:val="1"/>
        </w:numPr>
        <w:spacing w:line="480" w:lineRule="auto"/>
        <w:jc w:val="both"/>
        <w:rPr>
          <w:rFonts w:ascii="Arial" w:hAnsi="Arial" w:cs="Arial"/>
          <w:sz w:val="24"/>
          <w:szCs w:val="24"/>
        </w:rPr>
      </w:pPr>
      <w:r>
        <w:rPr>
          <w:rFonts w:ascii="Arial" w:hAnsi="Arial" w:cs="Arial"/>
          <w:sz w:val="24"/>
          <w:szCs w:val="24"/>
        </w:rPr>
        <w:t>Presentación</w:t>
      </w:r>
      <w:r w:rsidR="008D2160">
        <w:rPr>
          <w:rFonts w:ascii="Arial" w:hAnsi="Arial" w:cs="Arial"/>
          <w:sz w:val="24"/>
          <w:szCs w:val="24"/>
        </w:rPr>
        <w:t xml:space="preserve"> de solicitud para la compra de mobiliario y equipo para los </w:t>
      </w:r>
      <w:r w:rsidR="0096191E">
        <w:rPr>
          <w:rFonts w:ascii="Arial" w:hAnsi="Arial" w:cs="Arial"/>
          <w:sz w:val="24"/>
          <w:szCs w:val="24"/>
        </w:rPr>
        <w:t>distritos</w:t>
      </w:r>
      <w:r w:rsidR="008D2160">
        <w:rPr>
          <w:rFonts w:ascii="Arial" w:hAnsi="Arial" w:cs="Arial"/>
          <w:sz w:val="24"/>
          <w:szCs w:val="24"/>
        </w:rPr>
        <w:t xml:space="preserve"> de Apopa y Nejapa por un monto de $30,000.</w:t>
      </w:r>
    </w:p>
    <w:p w14:paraId="259EE998" w14:textId="77777777" w:rsidR="00237E27" w:rsidRPr="00237E27" w:rsidRDefault="00237E27" w:rsidP="00237E27">
      <w:pPr>
        <w:pStyle w:val="Prrafodelista"/>
        <w:spacing w:line="480" w:lineRule="auto"/>
        <w:jc w:val="both"/>
        <w:rPr>
          <w:rFonts w:ascii="Arial" w:hAnsi="Arial" w:cs="Arial"/>
          <w:b/>
          <w:bCs/>
          <w:sz w:val="24"/>
          <w:szCs w:val="24"/>
        </w:rPr>
      </w:pPr>
      <w:r w:rsidRPr="00237E27">
        <w:rPr>
          <w:rFonts w:ascii="Arial" w:hAnsi="Arial" w:cs="Arial"/>
          <w:b/>
          <w:bCs/>
          <w:sz w:val="24"/>
          <w:szCs w:val="24"/>
        </w:rPr>
        <w:t>Distrito Apopa</w:t>
      </w:r>
    </w:p>
    <w:tbl>
      <w:tblPr>
        <w:tblW w:w="9355" w:type="dxa"/>
        <w:jc w:val="center"/>
        <w:tblCellMar>
          <w:left w:w="70" w:type="dxa"/>
          <w:right w:w="70" w:type="dxa"/>
        </w:tblCellMar>
        <w:tblLook w:val="04A0" w:firstRow="1" w:lastRow="0" w:firstColumn="1" w:lastColumn="0" w:noHBand="0" w:noVBand="1"/>
      </w:tblPr>
      <w:tblGrid>
        <w:gridCol w:w="2397"/>
        <w:gridCol w:w="3433"/>
        <w:gridCol w:w="634"/>
        <w:gridCol w:w="888"/>
        <w:gridCol w:w="1368"/>
        <w:gridCol w:w="674"/>
      </w:tblGrid>
      <w:tr w:rsidR="003E25D1" w:rsidRPr="00385E7E" w14:paraId="762D999D" w14:textId="77777777" w:rsidTr="00FB7698">
        <w:trPr>
          <w:trHeight w:val="295"/>
          <w:jc w:val="center"/>
        </w:trPr>
        <w:tc>
          <w:tcPr>
            <w:tcW w:w="239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C742EAE"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3433" w:type="dxa"/>
            <w:tcBorders>
              <w:top w:val="single" w:sz="4" w:space="0" w:color="auto"/>
              <w:left w:val="nil"/>
              <w:bottom w:val="single" w:sz="4" w:space="0" w:color="auto"/>
              <w:right w:val="single" w:sz="4" w:space="0" w:color="auto"/>
            </w:tcBorders>
            <w:shd w:val="clear" w:color="000000" w:fill="002060"/>
            <w:noWrap/>
            <w:vAlign w:val="bottom"/>
            <w:hideMark/>
          </w:tcPr>
          <w:p w14:paraId="702FA778"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A</w:t>
            </w:r>
            <w:r>
              <w:rPr>
                <w:rFonts w:ascii="Arial" w:eastAsia="Times New Roman" w:hAnsi="Arial" w:cs="Arial"/>
                <w:color w:val="FFFFFF"/>
                <w:sz w:val="24"/>
                <w:szCs w:val="24"/>
                <w:lang w:eastAsia="es-SV"/>
              </w:rPr>
              <w:t>ctividades sustantivas</w:t>
            </w:r>
          </w:p>
        </w:tc>
        <w:tc>
          <w:tcPr>
            <w:tcW w:w="627" w:type="dxa"/>
            <w:tcBorders>
              <w:top w:val="single" w:sz="4" w:space="0" w:color="auto"/>
              <w:left w:val="nil"/>
              <w:bottom w:val="single" w:sz="4" w:space="0" w:color="auto"/>
              <w:right w:val="single" w:sz="4" w:space="0" w:color="auto"/>
            </w:tcBorders>
            <w:shd w:val="clear" w:color="000000" w:fill="002060"/>
            <w:noWrap/>
            <w:vAlign w:val="bottom"/>
            <w:hideMark/>
          </w:tcPr>
          <w:p w14:paraId="6F3893C3"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 xml:space="preserve">Julio </w:t>
            </w:r>
          </w:p>
        </w:tc>
        <w:tc>
          <w:tcPr>
            <w:tcW w:w="878" w:type="dxa"/>
            <w:tcBorders>
              <w:top w:val="single" w:sz="4" w:space="0" w:color="auto"/>
              <w:left w:val="nil"/>
              <w:bottom w:val="single" w:sz="4" w:space="0" w:color="auto"/>
              <w:right w:val="single" w:sz="4" w:space="0" w:color="auto"/>
            </w:tcBorders>
            <w:shd w:val="clear" w:color="000000" w:fill="002060"/>
            <w:noWrap/>
            <w:vAlign w:val="bottom"/>
            <w:hideMark/>
          </w:tcPr>
          <w:p w14:paraId="688992B4"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 xml:space="preserve">Agosto </w:t>
            </w:r>
          </w:p>
        </w:tc>
        <w:tc>
          <w:tcPr>
            <w:tcW w:w="1353" w:type="dxa"/>
            <w:tcBorders>
              <w:top w:val="single" w:sz="4" w:space="0" w:color="auto"/>
              <w:left w:val="nil"/>
              <w:bottom w:val="single" w:sz="4" w:space="0" w:color="auto"/>
              <w:right w:val="single" w:sz="4" w:space="0" w:color="auto"/>
            </w:tcBorders>
            <w:shd w:val="clear" w:color="000000" w:fill="002060"/>
            <w:noWrap/>
            <w:vAlign w:val="bottom"/>
            <w:hideMark/>
          </w:tcPr>
          <w:p w14:paraId="00CDEEC4"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Septiembre</w:t>
            </w:r>
          </w:p>
        </w:tc>
        <w:tc>
          <w:tcPr>
            <w:tcW w:w="667" w:type="dxa"/>
            <w:tcBorders>
              <w:top w:val="single" w:sz="4" w:space="0" w:color="auto"/>
              <w:left w:val="nil"/>
              <w:bottom w:val="single" w:sz="4" w:space="0" w:color="auto"/>
              <w:right w:val="single" w:sz="4" w:space="0" w:color="auto"/>
            </w:tcBorders>
            <w:shd w:val="clear" w:color="000000" w:fill="002060"/>
            <w:noWrap/>
            <w:vAlign w:val="bottom"/>
            <w:hideMark/>
          </w:tcPr>
          <w:p w14:paraId="774D93D7"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Total</w:t>
            </w:r>
          </w:p>
        </w:tc>
      </w:tr>
      <w:tr w:rsidR="003E25D1" w:rsidRPr="00385E7E" w14:paraId="73A6E493" w14:textId="77777777" w:rsidTr="00FB7698">
        <w:trPr>
          <w:trHeight w:val="569"/>
          <w:jc w:val="center"/>
        </w:trPr>
        <w:tc>
          <w:tcPr>
            <w:tcW w:w="2397" w:type="dxa"/>
            <w:vMerge w:val="restart"/>
            <w:tcBorders>
              <w:top w:val="nil"/>
              <w:left w:val="single" w:sz="4" w:space="0" w:color="auto"/>
              <w:bottom w:val="single" w:sz="4" w:space="0" w:color="auto"/>
              <w:right w:val="single" w:sz="4" w:space="0" w:color="auto"/>
            </w:tcBorders>
            <w:shd w:val="clear" w:color="auto" w:fill="auto"/>
            <w:vAlign w:val="center"/>
            <w:hideMark/>
          </w:tcPr>
          <w:p w14:paraId="4E6B00D0"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Elaboración de informe con actualización de estado de los inmuebles de la municipalidad.</w:t>
            </w:r>
          </w:p>
        </w:tc>
        <w:tc>
          <w:tcPr>
            <w:tcW w:w="3433" w:type="dxa"/>
            <w:tcBorders>
              <w:top w:val="nil"/>
              <w:left w:val="nil"/>
              <w:bottom w:val="single" w:sz="4" w:space="0" w:color="auto"/>
              <w:right w:val="single" w:sz="4" w:space="0" w:color="auto"/>
            </w:tcBorders>
            <w:shd w:val="clear" w:color="auto" w:fill="auto"/>
            <w:vAlign w:val="bottom"/>
            <w:hideMark/>
          </w:tcPr>
          <w:p w14:paraId="7A0B113D" w14:textId="77777777" w:rsidR="003E25D1" w:rsidRPr="00385E7E" w:rsidRDefault="003E25D1" w:rsidP="00FB7698">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Cotejamiento de registros de activo fijo, con unidad jurídica y catastro.</w:t>
            </w:r>
          </w:p>
        </w:tc>
        <w:tc>
          <w:tcPr>
            <w:tcW w:w="62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A13DA9"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0</w:t>
            </w:r>
          </w:p>
        </w:tc>
        <w:tc>
          <w:tcPr>
            <w:tcW w:w="87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C73078"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183</w:t>
            </w:r>
          </w:p>
        </w:tc>
        <w:tc>
          <w:tcPr>
            <w:tcW w:w="13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9B4EA7"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88</w:t>
            </w:r>
          </w:p>
        </w:tc>
        <w:tc>
          <w:tcPr>
            <w:tcW w:w="6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251517"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271</w:t>
            </w:r>
          </w:p>
        </w:tc>
      </w:tr>
      <w:tr w:rsidR="003E25D1" w:rsidRPr="00385E7E" w14:paraId="052FA556" w14:textId="77777777" w:rsidTr="00FB7698">
        <w:trPr>
          <w:trHeight w:val="583"/>
          <w:jc w:val="center"/>
        </w:trPr>
        <w:tc>
          <w:tcPr>
            <w:tcW w:w="2397" w:type="dxa"/>
            <w:vMerge/>
            <w:tcBorders>
              <w:top w:val="nil"/>
              <w:left w:val="single" w:sz="4" w:space="0" w:color="auto"/>
              <w:bottom w:val="single" w:sz="4" w:space="0" w:color="auto"/>
              <w:right w:val="single" w:sz="4" w:space="0" w:color="auto"/>
            </w:tcBorders>
            <w:vAlign w:val="center"/>
            <w:hideMark/>
          </w:tcPr>
          <w:p w14:paraId="649BD7B5"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49AF21C8" w14:textId="77777777" w:rsidR="003E25D1" w:rsidRPr="00385E7E" w:rsidRDefault="003E25D1" w:rsidP="00FB7698">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Informe de hallazgos y solicitud de estudio catastral en CNR a unidad jurídica.</w:t>
            </w:r>
          </w:p>
        </w:tc>
        <w:tc>
          <w:tcPr>
            <w:tcW w:w="627" w:type="dxa"/>
            <w:vMerge/>
            <w:tcBorders>
              <w:top w:val="nil"/>
              <w:left w:val="single" w:sz="4" w:space="0" w:color="auto"/>
              <w:bottom w:val="single" w:sz="4" w:space="0" w:color="auto"/>
              <w:right w:val="single" w:sz="4" w:space="0" w:color="auto"/>
            </w:tcBorders>
            <w:vAlign w:val="center"/>
            <w:hideMark/>
          </w:tcPr>
          <w:p w14:paraId="5EAFC621"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878" w:type="dxa"/>
            <w:vMerge/>
            <w:tcBorders>
              <w:top w:val="nil"/>
              <w:left w:val="single" w:sz="4" w:space="0" w:color="auto"/>
              <w:bottom w:val="single" w:sz="4" w:space="0" w:color="auto"/>
              <w:right w:val="single" w:sz="4" w:space="0" w:color="auto"/>
            </w:tcBorders>
            <w:vAlign w:val="center"/>
            <w:hideMark/>
          </w:tcPr>
          <w:p w14:paraId="1850BCFA"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1353" w:type="dxa"/>
            <w:vMerge/>
            <w:tcBorders>
              <w:top w:val="nil"/>
              <w:left w:val="single" w:sz="4" w:space="0" w:color="auto"/>
              <w:bottom w:val="single" w:sz="4" w:space="0" w:color="auto"/>
              <w:right w:val="single" w:sz="4" w:space="0" w:color="auto"/>
            </w:tcBorders>
            <w:vAlign w:val="center"/>
            <w:hideMark/>
          </w:tcPr>
          <w:p w14:paraId="6C6E8641"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667" w:type="dxa"/>
            <w:vMerge/>
            <w:tcBorders>
              <w:top w:val="nil"/>
              <w:left w:val="single" w:sz="4" w:space="0" w:color="auto"/>
              <w:bottom w:val="single" w:sz="4" w:space="0" w:color="auto"/>
              <w:right w:val="single" w:sz="4" w:space="0" w:color="auto"/>
            </w:tcBorders>
            <w:vAlign w:val="center"/>
            <w:hideMark/>
          </w:tcPr>
          <w:p w14:paraId="672157BC"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r>
      <w:tr w:rsidR="003E25D1" w:rsidRPr="00385E7E" w14:paraId="1185C5B7" w14:textId="77777777" w:rsidTr="00FB7698">
        <w:trPr>
          <w:trHeight w:val="872"/>
          <w:jc w:val="center"/>
        </w:trPr>
        <w:tc>
          <w:tcPr>
            <w:tcW w:w="2397" w:type="dxa"/>
            <w:vMerge/>
            <w:tcBorders>
              <w:top w:val="nil"/>
              <w:left w:val="single" w:sz="4" w:space="0" w:color="auto"/>
              <w:bottom w:val="single" w:sz="4" w:space="0" w:color="auto"/>
              <w:right w:val="single" w:sz="4" w:space="0" w:color="auto"/>
            </w:tcBorders>
            <w:vAlign w:val="center"/>
            <w:hideMark/>
          </w:tcPr>
          <w:p w14:paraId="0FE68626"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19B5123C" w14:textId="77777777" w:rsidR="003E25D1" w:rsidRPr="00385E7E" w:rsidRDefault="003E25D1" w:rsidP="00FB7698">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Verificación de códigos y Asignación de códigos de activo fijo a inmuebles de la municipalidad.</w:t>
            </w:r>
          </w:p>
        </w:tc>
        <w:tc>
          <w:tcPr>
            <w:tcW w:w="627" w:type="dxa"/>
            <w:vMerge/>
            <w:tcBorders>
              <w:top w:val="nil"/>
              <w:left w:val="single" w:sz="4" w:space="0" w:color="auto"/>
              <w:bottom w:val="single" w:sz="4" w:space="0" w:color="auto"/>
              <w:right w:val="single" w:sz="4" w:space="0" w:color="auto"/>
            </w:tcBorders>
            <w:vAlign w:val="center"/>
            <w:hideMark/>
          </w:tcPr>
          <w:p w14:paraId="528944A3"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878" w:type="dxa"/>
            <w:vMerge/>
            <w:tcBorders>
              <w:top w:val="nil"/>
              <w:left w:val="single" w:sz="4" w:space="0" w:color="auto"/>
              <w:bottom w:val="single" w:sz="4" w:space="0" w:color="auto"/>
              <w:right w:val="single" w:sz="4" w:space="0" w:color="auto"/>
            </w:tcBorders>
            <w:vAlign w:val="center"/>
            <w:hideMark/>
          </w:tcPr>
          <w:p w14:paraId="771B0DEF"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1353" w:type="dxa"/>
            <w:vMerge/>
            <w:tcBorders>
              <w:top w:val="nil"/>
              <w:left w:val="single" w:sz="4" w:space="0" w:color="auto"/>
              <w:bottom w:val="single" w:sz="4" w:space="0" w:color="auto"/>
              <w:right w:val="single" w:sz="4" w:space="0" w:color="auto"/>
            </w:tcBorders>
            <w:vAlign w:val="center"/>
            <w:hideMark/>
          </w:tcPr>
          <w:p w14:paraId="63F2792A"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667" w:type="dxa"/>
            <w:vMerge/>
            <w:tcBorders>
              <w:top w:val="nil"/>
              <w:left w:val="single" w:sz="4" w:space="0" w:color="auto"/>
              <w:bottom w:val="single" w:sz="4" w:space="0" w:color="auto"/>
              <w:right w:val="single" w:sz="4" w:space="0" w:color="auto"/>
            </w:tcBorders>
            <w:vAlign w:val="center"/>
            <w:hideMark/>
          </w:tcPr>
          <w:p w14:paraId="681F3D76"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r>
    </w:tbl>
    <w:p w14:paraId="53FEBBE5" w14:textId="77777777" w:rsidR="00936D05" w:rsidRDefault="00936D05" w:rsidP="00936D05">
      <w:pPr>
        <w:spacing w:line="480" w:lineRule="auto"/>
        <w:jc w:val="both"/>
        <w:rPr>
          <w:rFonts w:ascii="Arial" w:hAnsi="Arial" w:cs="Arial"/>
          <w:sz w:val="24"/>
          <w:szCs w:val="24"/>
        </w:rPr>
      </w:pPr>
    </w:p>
    <w:p w14:paraId="6E7B25CB" w14:textId="10CFCB6A" w:rsidR="003E25D1" w:rsidRDefault="003E25D1" w:rsidP="003E25D1">
      <w:pPr>
        <w:spacing w:line="480" w:lineRule="auto"/>
        <w:jc w:val="both"/>
        <w:rPr>
          <w:rFonts w:ascii="Arial" w:hAnsi="Arial" w:cs="Arial"/>
          <w:sz w:val="24"/>
          <w:szCs w:val="24"/>
        </w:rPr>
      </w:pPr>
      <w:r>
        <w:rPr>
          <w:rFonts w:ascii="Arial" w:hAnsi="Arial" w:cs="Arial"/>
          <w:sz w:val="24"/>
          <w:szCs w:val="24"/>
        </w:rPr>
        <w:t xml:space="preserve">El proceso de validación de los bienes inmuebles se comenzó el 13 de agosto 2024, asignando 4 horas de verificación de campo y 3 horas de elaboración de </w:t>
      </w:r>
      <w:r w:rsidR="0096191E">
        <w:rPr>
          <w:rFonts w:ascii="Arial" w:hAnsi="Arial" w:cs="Arial"/>
          <w:sz w:val="24"/>
          <w:szCs w:val="24"/>
        </w:rPr>
        <w:t>reportaría</w:t>
      </w:r>
      <w:r>
        <w:rPr>
          <w:rFonts w:ascii="Arial" w:hAnsi="Arial" w:cs="Arial"/>
          <w:sz w:val="24"/>
          <w:szCs w:val="24"/>
        </w:rPr>
        <w:t xml:space="preserve"> y planificación de rutas.</w:t>
      </w:r>
    </w:p>
    <w:p w14:paraId="0565C247" w14:textId="77777777" w:rsidR="003E25D1" w:rsidRPr="00936D05" w:rsidRDefault="003E25D1" w:rsidP="003E25D1">
      <w:pPr>
        <w:spacing w:line="480" w:lineRule="auto"/>
        <w:jc w:val="both"/>
        <w:rPr>
          <w:rFonts w:ascii="Arial" w:hAnsi="Arial" w:cs="Arial"/>
          <w:sz w:val="24"/>
          <w:szCs w:val="24"/>
        </w:rPr>
      </w:pPr>
      <w:r>
        <w:rPr>
          <w:rFonts w:ascii="Arial" w:hAnsi="Arial" w:cs="Arial"/>
          <w:sz w:val="24"/>
          <w:szCs w:val="24"/>
        </w:rPr>
        <w:t>El comité está integrado por: jefe de Activo Fijo, Supervisor de Activo Fijo, Técnico de Catastro, Técnico de Desarrollo Urbano y Asistente de Sindicatura</w:t>
      </w:r>
    </w:p>
    <w:tbl>
      <w:tblPr>
        <w:tblW w:w="9355" w:type="dxa"/>
        <w:jc w:val="center"/>
        <w:tblCellMar>
          <w:left w:w="70" w:type="dxa"/>
          <w:right w:w="70" w:type="dxa"/>
        </w:tblCellMar>
        <w:tblLook w:val="04A0" w:firstRow="1" w:lastRow="0" w:firstColumn="1" w:lastColumn="0" w:noHBand="0" w:noVBand="1"/>
      </w:tblPr>
      <w:tblGrid>
        <w:gridCol w:w="2397"/>
        <w:gridCol w:w="3433"/>
        <w:gridCol w:w="994"/>
        <w:gridCol w:w="1301"/>
        <w:gridCol w:w="1353"/>
        <w:gridCol w:w="674"/>
      </w:tblGrid>
      <w:tr w:rsidR="003E25D1" w:rsidRPr="00385E7E" w14:paraId="384291DF" w14:textId="77777777" w:rsidTr="00FB7698">
        <w:trPr>
          <w:trHeight w:val="295"/>
          <w:jc w:val="center"/>
        </w:trPr>
        <w:tc>
          <w:tcPr>
            <w:tcW w:w="239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BDAD611"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3433" w:type="dxa"/>
            <w:tcBorders>
              <w:top w:val="single" w:sz="4" w:space="0" w:color="auto"/>
              <w:left w:val="nil"/>
              <w:bottom w:val="single" w:sz="4" w:space="0" w:color="auto"/>
              <w:right w:val="single" w:sz="4" w:space="0" w:color="auto"/>
            </w:tcBorders>
            <w:shd w:val="clear" w:color="000000" w:fill="002060"/>
            <w:noWrap/>
            <w:vAlign w:val="bottom"/>
            <w:hideMark/>
          </w:tcPr>
          <w:p w14:paraId="05530D77"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A</w:t>
            </w:r>
            <w:r>
              <w:rPr>
                <w:rFonts w:ascii="Arial" w:eastAsia="Times New Roman" w:hAnsi="Arial" w:cs="Arial"/>
                <w:color w:val="FFFFFF"/>
                <w:sz w:val="24"/>
                <w:szCs w:val="24"/>
                <w:lang w:eastAsia="es-SV"/>
              </w:rPr>
              <w:t>ctividades sustantivas</w:t>
            </w:r>
          </w:p>
        </w:tc>
        <w:tc>
          <w:tcPr>
            <w:tcW w:w="627" w:type="dxa"/>
            <w:tcBorders>
              <w:top w:val="single" w:sz="4" w:space="0" w:color="auto"/>
              <w:left w:val="nil"/>
              <w:bottom w:val="single" w:sz="4" w:space="0" w:color="auto"/>
              <w:right w:val="single" w:sz="4" w:space="0" w:color="auto"/>
            </w:tcBorders>
            <w:shd w:val="clear" w:color="000000" w:fill="002060"/>
            <w:noWrap/>
            <w:vAlign w:val="bottom"/>
            <w:hideMark/>
          </w:tcPr>
          <w:p w14:paraId="5E38460D"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Octubre</w:t>
            </w:r>
            <w:r w:rsidRPr="00385E7E">
              <w:rPr>
                <w:rFonts w:ascii="Arial" w:eastAsia="Times New Roman" w:hAnsi="Arial" w:cs="Arial"/>
                <w:color w:val="FFFFFF"/>
                <w:sz w:val="24"/>
                <w:szCs w:val="24"/>
                <w:lang w:eastAsia="es-SV"/>
              </w:rPr>
              <w:t xml:space="preserve"> </w:t>
            </w:r>
          </w:p>
        </w:tc>
        <w:tc>
          <w:tcPr>
            <w:tcW w:w="878" w:type="dxa"/>
            <w:tcBorders>
              <w:top w:val="single" w:sz="4" w:space="0" w:color="auto"/>
              <w:left w:val="nil"/>
              <w:bottom w:val="single" w:sz="4" w:space="0" w:color="auto"/>
              <w:right w:val="single" w:sz="4" w:space="0" w:color="auto"/>
            </w:tcBorders>
            <w:shd w:val="clear" w:color="000000" w:fill="002060"/>
            <w:noWrap/>
            <w:vAlign w:val="bottom"/>
            <w:hideMark/>
          </w:tcPr>
          <w:p w14:paraId="2FE446ED"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Noviembre</w:t>
            </w:r>
            <w:r w:rsidRPr="00385E7E">
              <w:rPr>
                <w:rFonts w:ascii="Arial" w:eastAsia="Times New Roman" w:hAnsi="Arial" w:cs="Arial"/>
                <w:color w:val="FFFFFF"/>
                <w:sz w:val="24"/>
                <w:szCs w:val="24"/>
                <w:lang w:eastAsia="es-SV"/>
              </w:rPr>
              <w:t xml:space="preserve"> </w:t>
            </w:r>
          </w:p>
        </w:tc>
        <w:tc>
          <w:tcPr>
            <w:tcW w:w="1353" w:type="dxa"/>
            <w:tcBorders>
              <w:top w:val="single" w:sz="4" w:space="0" w:color="auto"/>
              <w:left w:val="nil"/>
              <w:bottom w:val="single" w:sz="4" w:space="0" w:color="auto"/>
              <w:right w:val="single" w:sz="4" w:space="0" w:color="auto"/>
            </w:tcBorders>
            <w:shd w:val="clear" w:color="000000" w:fill="002060"/>
            <w:noWrap/>
            <w:vAlign w:val="bottom"/>
            <w:hideMark/>
          </w:tcPr>
          <w:p w14:paraId="6381C2A5"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Diciembre</w:t>
            </w:r>
          </w:p>
        </w:tc>
        <w:tc>
          <w:tcPr>
            <w:tcW w:w="667" w:type="dxa"/>
            <w:tcBorders>
              <w:top w:val="single" w:sz="4" w:space="0" w:color="auto"/>
              <w:left w:val="nil"/>
              <w:bottom w:val="single" w:sz="4" w:space="0" w:color="auto"/>
              <w:right w:val="single" w:sz="4" w:space="0" w:color="auto"/>
            </w:tcBorders>
            <w:shd w:val="clear" w:color="000000" w:fill="002060"/>
            <w:noWrap/>
            <w:vAlign w:val="bottom"/>
            <w:hideMark/>
          </w:tcPr>
          <w:p w14:paraId="041517E6" w14:textId="77777777" w:rsidR="003E25D1" w:rsidRPr="00385E7E" w:rsidRDefault="003E25D1" w:rsidP="00FB7698">
            <w:pPr>
              <w:spacing w:after="0" w:line="240" w:lineRule="auto"/>
              <w:jc w:val="center"/>
              <w:rPr>
                <w:rFonts w:ascii="Arial" w:eastAsia="Times New Roman" w:hAnsi="Arial" w:cs="Arial"/>
                <w:color w:val="FFFFFF"/>
                <w:sz w:val="24"/>
                <w:szCs w:val="24"/>
                <w:lang w:eastAsia="es-SV"/>
              </w:rPr>
            </w:pPr>
            <w:r w:rsidRPr="00385E7E">
              <w:rPr>
                <w:rFonts w:ascii="Arial" w:eastAsia="Times New Roman" w:hAnsi="Arial" w:cs="Arial"/>
                <w:color w:val="FFFFFF"/>
                <w:sz w:val="24"/>
                <w:szCs w:val="24"/>
                <w:lang w:eastAsia="es-SV"/>
              </w:rPr>
              <w:t>Total</w:t>
            </w:r>
          </w:p>
        </w:tc>
      </w:tr>
      <w:tr w:rsidR="003E25D1" w:rsidRPr="00385E7E" w14:paraId="25121527" w14:textId="77777777" w:rsidTr="00FB7698">
        <w:trPr>
          <w:trHeight w:val="569"/>
          <w:jc w:val="center"/>
        </w:trPr>
        <w:tc>
          <w:tcPr>
            <w:tcW w:w="2397" w:type="dxa"/>
            <w:vMerge w:val="restart"/>
            <w:tcBorders>
              <w:top w:val="nil"/>
              <w:left w:val="single" w:sz="4" w:space="0" w:color="auto"/>
              <w:bottom w:val="single" w:sz="4" w:space="0" w:color="auto"/>
              <w:right w:val="single" w:sz="4" w:space="0" w:color="auto"/>
            </w:tcBorders>
            <w:shd w:val="clear" w:color="auto" w:fill="auto"/>
            <w:vAlign w:val="center"/>
            <w:hideMark/>
          </w:tcPr>
          <w:p w14:paraId="6CE2DE24"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Elaboración de informe con actualización de estado de los inmuebles de la municipalidad.</w:t>
            </w:r>
          </w:p>
        </w:tc>
        <w:tc>
          <w:tcPr>
            <w:tcW w:w="3433" w:type="dxa"/>
            <w:tcBorders>
              <w:top w:val="nil"/>
              <w:left w:val="nil"/>
              <w:bottom w:val="single" w:sz="4" w:space="0" w:color="auto"/>
              <w:right w:val="single" w:sz="4" w:space="0" w:color="auto"/>
            </w:tcBorders>
            <w:shd w:val="clear" w:color="auto" w:fill="auto"/>
            <w:vAlign w:val="bottom"/>
            <w:hideMark/>
          </w:tcPr>
          <w:p w14:paraId="56710BE1" w14:textId="77777777" w:rsidR="003E25D1" w:rsidRPr="00385E7E" w:rsidRDefault="003E25D1" w:rsidP="00FB7698">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Cotejamiento de registros de activo fijo, con unidad jurídica y catastro.</w:t>
            </w:r>
          </w:p>
        </w:tc>
        <w:tc>
          <w:tcPr>
            <w:tcW w:w="62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E199DE"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6</w:t>
            </w:r>
          </w:p>
        </w:tc>
        <w:tc>
          <w:tcPr>
            <w:tcW w:w="87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D8BF66"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0</w:t>
            </w:r>
          </w:p>
        </w:tc>
        <w:tc>
          <w:tcPr>
            <w:tcW w:w="13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339F86"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0</w:t>
            </w:r>
          </w:p>
        </w:tc>
        <w:tc>
          <w:tcPr>
            <w:tcW w:w="6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7B87B6" w14:textId="77777777" w:rsidR="003E25D1" w:rsidRPr="00385E7E" w:rsidRDefault="003E25D1"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6</w:t>
            </w:r>
          </w:p>
        </w:tc>
      </w:tr>
      <w:tr w:rsidR="003E25D1" w:rsidRPr="00385E7E" w14:paraId="64609DC0" w14:textId="77777777" w:rsidTr="00FB7698">
        <w:trPr>
          <w:trHeight w:val="583"/>
          <w:jc w:val="center"/>
        </w:trPr>
        <w:tc>
          <w:tcPr>
            <w:tcW w:w="2397" w:type="dxa"/>
            <w:vMerge/>
            <w:tcBorders>
              <w:top w:val="nil"/>
              <w:left w:val="single" w:sz="4" w:space="0" w:color="auto"/>
              <w:bottom w:val="single" w:sz="4" w:space="0" w:color="auto"/>
              <w:right w:val="single" w:sz="4" w:space="0" w:color="auto"/>
            </w:tcBorders>
            <w:vAlign w:val="center"/>
            <w:hideMark/>
          </w:tcPr>
          <w:p w14:paraId="41C2504F"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568FCA0E" w14:textId="77777777" w:rsidR="003E25D1" w:rsidRPr="00385E7E" w:rsidRDefault="003E25D1" w:rsidP="00FB7698">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Informe de hallazgos y solicitud de estudio catastral en CNR a unidad jurídica.</w:t>
            </w:r>
          </w:p>
        </w:tc>
        <w:tc>
          <w:tcPr>
            <w:tcW w:w="627" w:type="dxa"/>
            <w:vMerge/>
            <w:tcBorders>
              <w:top w:val="nil"/>
              <w:left w:val="single" w:sz="4" w:space="0" w:color="auto"/>
              <w:bottom w:val="single" w:sz="4" w:space="0" w:color="auto"/>
              <w:right w:val="single" w:sz="4" w:space="0" w:color="auto"/>
            </w:tcBorders>
            <w:vAlign w:val="center"/>
            <w:hideMark/>
          </w:tcPr>
          <w:p w14:paraId="65474F61"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878" w:type="dxa"/>
            <w:vMerge/>
            <w:tcBorders>
              <w:top w:val="nil"/>
              <w:left w:val="single" w:sz="4" w:space="0" w:color="auto"/>
              <w:bottom w:val="single" w:sz="4" w:space="0" w:color="auto"/>
              <w:right w:val="single" w:sz="4" w:space="0" w:color="auto"/>
            </w:tcBorders>
            <w:vAlign w:val="center"/>
            <w:hideMark/>
          </w:tcPr>
          <w:p w14:paraId="7BBD2356"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1353" w:type="dxa"/>
            <w:vMerge/>
            <w:tcBorders>
              <w:top w:val="nil"/>
              <w:left w:val="single" w:sz="4" w:space="0" w:color="auto"/>
              <w:bottom w:val="single" w:sz="4" w:space="0" w:color="auto"/>
              <w:right w:val="single" w:sz="4" w:space="0" w:color="auto"/>
            </w:tcBorders>
            <w:vAlign w:val="center"/>
            <w:hideMark/>
          </w:tcPr>
          <w:p w14:paraId="2201980D"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667" w:type="dxa"/>
            <w:vMerge/>
            <w:tcBorders>
              <w:top w:val="nil"/>
              <w:left w:val="single" w:sz="4" w:space="0" w:color="auto"/>
              <w:bottom w:val="single" w:sz="4" w:space="0" w:color="auto"/>
              <w:right w:val="single" w:sz="4" w:space="0" w:color="auto"/>
            </w:tcBorders>
            <w:vAlign w:val="center"/>
            <w:hideMark/>
          </w:tcPr>
          <w:p w14:paraId="3232DD4D"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r>
      <w:tr w:rsidR="003E25D1" w:rsidRPr="00385E7E" w14:paraId="25767F05" w14:textId="77777777" w:rsidTr="00FB7698">
        <w:trPr>
          <w:trHeight w:val="872"/>
          <w:jc w:val="center"/>
        </w:trPr>
        <w:tc>
          <w:tcPr>
            <w:tcW w:w="2397" w:type="dxa"/>
            <w:vMerge/>
            <w:tcBorders>
              <w:top w:val="nil"/>
              <w:left w:val="single" w:sz="4" w:space="0" w:color="auto"/>
              <w:bottom w:val="single" w:sz="4" w:space="0" w:color="auto"/>
              <w:right w:val="single" w:sz="4" w:space="0" w:color="auto"/>
            </w:tcBorders>
            <w:vAlign w:val="center"/>
            <w:hideMark/>
          </w:tcPr>
          <w:p w14:paraId="6990B33A"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3433" w:type="dxa"/>
            <w:tcBorders>
              <w:top w:val="nil"/>
              <w:left w:val="nil"/>
              <w:bottom w:val="single" w:sz="4" w:space="0" w:color="auto"/>
              <w:right w:val="single" w:sz="4" w:space="0" w:color="auto"/>
            </w:tcBorders>
            <w:shd w:val="clear" w:color="auto" w:fill="auto"/>
            <w:vAlign w:val="bottom"/>
            <w:hideMark/>
          </w:tcPr>
          <w:p w14:paraId="6F38A829" w14:textId="77777777" w:rsidR="003E25D1" w:rsidRPr="00385E7E" w:rsidRDefault="003E25D1" w:rsidP="00FB7698">
            <w:pPr>
              <w:spacing w:after="0" w:line="240" w:lineRule="auto"/>
              <w:rPr>
                <w:rFonts w:ascii="Arial" w:eastAsia="Times New Roman" w:hAnsi="Arial" w:cs="Arial"/>
                <w:color w:val="000000"/>
                <w:sz w:val="24"/>
                <w:szCs w:val="24"/>
                <w:lang w:eastAsia="es-SV"/>
              </w:rPr>
            </w:pPr>
            <w:r w:rsidRPr="00385E7E">
              <w:rPr>
                <w:rFonts w:ascii="Arial" w:eastAsia="Times New Roman" w:hAnsi="Arial" w:cs="Arial"/>
                <w:color w:val="000000"/>
                <w:sz w:val="24"/>
                <w:szCs w:val="24"/>
                <w:lang w:eastAsia="es-SV"/>
              </w:rPr>
              <w:t>Verificación de códigos y Asignación de códigos de activo fijo a inmuebles de la municipalidad.</w:t>
            </w:r>
          </w:p>
        </w:tc>
        <w:tc>
          <w:tcPr>
            <w:tcW w:w="627" w:type="dxa"/>
            <w:vMerge/>
            <w:tcBorders>
              <w:top w:val="nil"/>
              <w:left w:val="single" w:sz="4" w:space="0" w:color="auto"/>
              <w:bottom w:val="single" w:sz="4" w:space="0" w:color="auto"/>
              <w:right w:val="single" w:sz="4" w:space="0" w:color="auto"/>
            </w:tcBorders>
            <w:vAlign w:val="center"/>
            <w:hideMark/>
          </w:tcPr>
          <w:p w14:paraId="6B9822E7"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878" w:type="dxa"/>
            <w:vMerge/>
            <w:tcBorders>
              <w:top w:val="nil"/>
              <w:left w:val="single" w:sz="4" w:space="0" w:color="auto"/>
              <w:bottom w:val="single" w:sz="4" w:space="0" w:color="auto"/>
              <w:right w:val="single" w:sz="4" w:space="0" w:color="auto"/>
            </w:tcBorders>
            <w:vAlign w:val="center"/>
            <w:hideMark/>
          </w:tcPr>
          <w:p w14:paraId="467FFB6B"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1353" w:type="dxa"/>
            <w:vMerge/>
            <w:tcBorders>
              <w:top w:val="nil"/>
              <w:left w:val="single" w:sz="4" w:space="0" w:color="auto"/>
              <w:bottom w:val="single" w:sz="4" w:space="0" w:color="auto"/>
              <w:right w:val="single" w:sz="4" w:space="0" w:color="auto"/>
            </w:tcBorders>
            <w:vAlign w:val="center"/>
            <w:hideMark/>
          </w:tcPr>
          <w:p w14:paraId="36DD0952"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c>
          <w:tcPr>
            <w:tcW w:w="667" w:type="dxa"/>
            <w:vMerge/>
            <w:tcBorders>
              <w:top w:val="nil"/>
              <w:left w:val="single" w:sz="4" w:space="0" w:color="auto"/>
              <w:bottom w:val="single" w:sz="4" w:space="0" w:color="auto"/>
              <w:right w:val="single" w:sz="4" w:space="0" w:color="auto"/>
            </w:tcBorders>
            <w:vAlign w:val="center"/>
            <w:hideMark/>
          </w:tcPr>
          <w:p w14:paraId="58BB5346" w14:textId="77777777" w:rsidR="003E25D1" w:rsidRPr="00385E7E" w:rsidRDefault="003E25D1" w:rsidP="00FB7698">
            <w:pPr>
              <w:spacing w:after="0" w:line="240" w:lineRule="auto"/>
              <w:rPr>
                <w:rFonts w:ascii="Arial" w:eastAsia="Times New Roman" w:hAnsi="Arial" w:cs="Arial"/>
                <w:color w:val="000000"/>
                <w:sz w:val="24"/>
                <w:szCs w:val="24"/>
                <w:lang w:eastAsia="es-SV"/>
              </w:rPr>
            </w:pPr>
          </w:p>
        </w:tc>
      </w:tr>
    </w:tbl>
    <w:p w14:paraId="4DF3AD72" w14:textId="77777777" w:rsidR="008D2160" w:rsidRDefault="008D2160" w:rsidP="00936D05">
      <w:pPr>
        <w:spacing w:line="480" w:lineRule="auto"/>
        <w:jc w:val="both"/>
        <w:rPr>
          <w:rFonts w:ascii="Arial" w:hAnsi="Arial" w:cs="Arial"/>
          <w:sz w:val="24"/>
          <w:szCs w:val="24"/>
        </w:rPr>
      </w:pPr>
    </w:p>
    <w:p w14:paraId="1851C4F6" w14:textId="3F186AAC" w:rsidR="003E25D1" w:rsidRDefault="003E25D1" w:rsidP="003E25D1">
      <w:pPr>
        <w:spacing w:line="480" w:lineRule="auto"/>
        <w:jc w:val="both"/>
        <w:rPr>
          <w:rFonts w:ascii="Arial" w:hAnsi="Arial" w:cs="Arial"/>
          <w:sz w:val="24"/>
          <w:szCs w:val="24"/>
        </w:rPr>
      </w:pPr>
      <w:r>
        <w:rPr>
          <w:rFonts w:ascii="Arial" w:hAnsi="Arial" w:cs="Arial"/>
          <w:sz w:val="24"/>
          <w:szCs w:val="24"/>
        </w:rPr>
        <w:t xml:space="preserve">De acuerdo al registro en el CRN, la municipalidad de Apopa tiene como propiedades registradas 294 bienes inmuebles, de los cuales se han verificado físicamente 277 bienes, existen 6 inmuebles que su registro este duplicado en el CNR. En el proceso se ha validado la condición actual de cada uno de ellos, realizando una ficha </w:t>
      </w:r>
      <w:r w:rsidR="0096191E">
        <w:rPr>
          <w:rFonts w:ascii="Arial" w:hAnsi="Arial" w:cs="Arial"/>
          <w:sz w:val="24"/>
          <w:szCs w:val="24"/>
        </w:rPr>
        <w:t>fotográfica</w:t>
      </w:r>
      <w:r>
        <w:rPr>
          <w:rFonts w:ascii="Arial" w:hAnsi="Arial" w:cs="Arial"/>
          <w:sz w:val="24"/>
          <w:szCs w:val="24"/>
        </w:rPr>
        <w:t xml:space="preserve"> por cada bien inmueble, como se muestra en las </w:t>
      </w:r>
      <w:r w:rsidR="0096191E">
        <w:rPr>
          <w:rFonts w:ascii="Arial" w:hAnsi="Arial" w:cs="Arial"/>
          <w:sz w:val="24"/>
          <w:szCs w:val="24"/>
        </w:rPr>
        <w:t>imágenes</w:t>
      </w:r>
      <w:r>
        <w:rPr>
          <w:rFonts w:ascii="Arial" w:hAnsi="Arial" w:cs="Arial"/>
          <w:sz w:val="24"/>
          <w:szCs w:val="24"/>
        </w:rPr>
        <w:t>.</w:t>
      </w:r>
    </w:p>
    <w:p w14:paraId="13FDBCFA" w14:textId="77777777" w:rsidR="003E25D1" w:rsidRDefault="003E25D1" w:rsidP="00936D05">
      <w:pPr>
        <w:spacing w:line="480" w:lineRule="auto"/>
        <w:jc w:val="both"/>
        <w:rPr>
          <w:rFonts w:ascii="Arial" w:hAnsi="Arial" w:cs="Arial"/>
          <w:sz w:val="24"/>
          <w:szCs w:val="24"/>
        </w:rPr>
      </w:pPr>
      <w:r w:rsidRPr="003E25D1">
        <w:rPr>
          <w:rFonts w:ascii="Arial" w:hAnsi="Arial" w:cs="Arial"/>
          <w:noProof/>
          <w:sz w:val="24"/>
          <w:szCs w:val="24"/>
        </w:rPr>
        <w:drawing>
          <wp:inline distT="0" distB="0" distL="0" distR="0" wp14:anchorId="729C9A18" wp14:editId="5BCADD72">
            <wp:extent cx="5676900" cy="2057400"/>
            <wp:effectExtent l="76200" t="76200" r="133350" b="133350"/>
            <wp:docPr id="196115068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50686" name="Imagen 1" descr="Interfaz de usuario gráfica, Aplicación&#10;&#10;El contenido generado por IA puede ser incorrecto."/>
                    <pic:cNvPicPr/>
                  </pic:nvPicPr>
                  <pic:blipFill>
                    <a:blip r:embed="rId19"/>
                    <a:stretch>
                      <a:fillRect/>
                    </a:stretch>
                  </pic:blipFill>
                  <pic:spPr>
                    <a:xfrm>
                      <a:off x="0" y="0"/>
                      <a:ext cx="5696768" cy="206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4791B9" w14:textId="77777777" w:rsidR="003E25D1" w:rsidRDefault="003E25D1" w:rsidP="00936D05">
      <w:pPr>
        <w:spacing w:line="480" w:lineRule="auto"/>
        <w:jc w:val="both"/>
        <w:rPr>
          <w:rFonts w:ascii="Arial" w:hAnsi="Arial" w:cs="Arial"/>
          <w:sz w:val="24"/>
          <w:szCs w:val="24"/>
        </w:rPr>
      </w:pPr>
      <w:r w:rsidRPr="003E25D1">
        <w:rPr>
          <w:rFonts w:ascii="Arial" w:hAnsi="Arial" w:cs="Arial"/>
          <w:noProof/>
          <w:sz w:val="24"/>
          <w:szCs w:val="24"/>
        </w:rPr>
        <w:drawing>
          <wp:inline distT="0" distB="0" distL="0" distR="0" wp14:anchorId="674EB2D4" wp14:editId="512F4F73">
            <wp:extent cx="5633936" cy="3398815"/>
            <wp:effectExtent l="76200" t="76200" r="138430" b="125730"/>
            <wp:docPr id="1308417064"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17064" name="Imagen 1" descr="Interfaz de usuario gráfica&#10;&#10;El contenido generado por IA puede ser incorrecto."/>
                    <pic:cNvPicPr/>
                  </pic:nvPicPr>
                  <pic:blipFill>
                    <a:blip r:embed="rId20"/>
                    <a:stretch>
                      <a:fillRect/>
                    </a:stretch>
                  </pic:blipFill>
                  <pic:spPr>
                    <a:xfrm>
                      <a:off x="0" y="0"/>
                      <a:ext cx="5653103" cy="34103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AE23F3" w14:textId="77777777" w:rsidR="003E25D1" w:rsidRDefault="003E25D1" w:rsidP="00936D05">
      <w:pPr>
        <w:spacing w:line="480" w:lineRule="auto"/>
        <w:jc w:val="both"/>
        <w:rPr>
          <w:rFonts w:ascii="Arial" w:hAnsi="Arial" w:cs="Arial"/>
          <w:sz w:val="24"/>
          <w:szCs w:val="24"/>
        </w:rPr>
      </w:pPr>
      <w:r w:rsidRPr="003E25D1">
        <w:rPr>
          <w:rFonts w:ascii="Arial" w:hAnsi="Arial" w:cs="Arial"/>
          <w:noProof/>
          <w:sz w:val="24"/>
          <w:szCs w:val="24"/>
        </w:rPr>
        <w:drawing>
          <wp:inline distT="0" distB="0" distL="0" distR="0" wp14:anchorId="1F07BFDA" wp14:editId="0757D635">
            <wp:extent cx="5646348" cy="3406303"/>
            <wp:effectExtent l="76200" t="76200" r="126365" b="137160"/>
            <wp:docPr id="2129566139"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66139" name="Imagen 1" descr="Interfaz de usuario gráfica&#10;&#10;El contenido generado por IA puede ser incorrecto."/>
                    <pic:cNvPicPr/>
                  </pic:nvPicPr>
                  <pic:blipFill>
                    <a:blip r:embed="rId21"/>
                    <a:stretch>
                      <a:fillRect/>
                    </a:stretch>
                  </pic:blipFill>
                  <pic:spPr>
                    <a:xfrm>
                      <a:off x="0" y="0"/>
                      <a:ext cx="5654523" cy="3411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A5EE86" w14:textId="77777777" w:rsidR="003E25D1" w:rsidRPr="00D76919" w:rsidRDefault="003E25D1" w:rsidP="003E25D1">
      <w:pPr>
        <w:spacing w:line="480" w:lineRule="auto"/>
        <w:jc w:val="both"/>
        <w:rPr>
          <w:rFonts w:ascii="Arial" w:hAnsi="Arial" w:cs="Arial"/>
          <w:b/>
          <w:bCs/>
          <w:sz w:val="24"/>
          <w:szCs w:val="24"/>
        </w:rPr>
      </w:pPr>
      <w:r w:rsidRPr="00D76919">
        <w:rPr>
          <w:rFonts w:ascii="Arial" w:hAnsi="Arial" w:cs="Arial"/>
          <w:b/>
          <w:bCs/>
          <w:sz w:val="24"/>
          <w:szCs w:val="24"/>
        </w:rPr>
        <w:t>Histórico</w:t>
      </w:r>
    </w:p>
    <w:p w14:paraId="1BBC954D" w14:textId="77777777" w:rsidR="003E25D1" w:rsidRDefault="003E25D1" w:rsidP="003E25D1">
      <w:pPr>
        <w:spacing w:line="480" w:lineRule="auto"/>
        <w:jc w:val="both"/>
        <w:rPr>
          <w:rFonts w:ascii="Arial" w:hAnsi="Arial" w:cs="Arial"/>
          <w:sz w:val="24"/>
          <w:szCs w:val="24"/>
        </w:rPr>
      </w:pPr>
      <w:r>
        <w:rPr>
          <w:rFonts w:ascii="Arial" w:hAnsi="Arial" w:cs="Arial"/>
          <w:sz w:val="24"/>
          <w:szCs w:val="24"/>
        </w:rPr>
        <w:t>Se planifico la verificación de 10 bienes inmuebles por día.</w:t>
      </w:r>
    </w:p>
    <w:tbl>
      <w:tblPr>
        <w:tblW w:w="4680" w:type="dxa"/>
        <w:tblCellMar>
          <w:left w:w="70" w:type="dxa"/>
          <w:right w:w="70" w:type="dxa"/>
        </w:tblCellMar>
        <w:tblLook w:val="04A0" w:firstRow="1" w:lastRow="0" w:firstColumn="1" w:lastColumn="0" w:noHBand="0" w:noVBand="1"/>
      </w:tblPr>
      <w:tblGrid>
        <w:gridCol w:w="1560"/>
        <w:gridCol w:w="1560"/>
        <w:gridCol w:w="1560"/>
      </w:tblGrid>
      <w:tr w:rsidR="003E25D1" w:rsidRPr="004B6BBD" w14:paraId="3E502FE7" w14:textId="77777777" w:rsidTr="00FB7698">
        <w:trPr>
          <w:trHeight w:val="61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85FF3"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Dia</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3845B0DD" w14:textId="77777777" w:rsidR="003E25D1" w:rsidRPr="004B6BBD" w:rsidRDefault="003E25D1" w:rsidP="00FB7698">
            <w:pPr>
              <w:spacing w:after="0" w:line="240" w:lineRule="auto"/>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Inmueble por día/estimado</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649EE1FA" w14:textId="77777777" w:rsidR="003E25D1" w:rsidRPr="004B6BBD" w:rsidRDefault="003E25D1" w:rsidP="00FB7698">
            <w:pPr>
              <w:spacing w:after="0" w:line="240" w:lineRule="auto"/>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Inmueble por día/real</w:t>
            </w:r>
          </w:p>
        </w:tc>
      </w:tr>
      <w:tr w:rsidR="003E25D1" w:rsidRPr="004B6BBD" w14:paraId="6BEEEC4D"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54A82F7"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13/8/2024</w:t>
            </w:r>
          </w:p>
        </w:tc>
        <w:tc>
          <w:tcPr>
            <w:tcW w:w="1560" w:type="dxa"/>
            <w:tcBorders>
              <w:top w:val="nil"/>
              <w:left w:val="nil"/>
              <w:bottom w:val="single" w:sz="4" w:space="0" w:color="auto"/>
              <w:right w:val="single" w:sz="4" w:space="0" w:color="auto"/>
            </w:tcBorders>
            <w:shd w:val="clear" w:color="auto" w:fill="auto"/>
            <w:noWrap/>
            <w:vAlign w:val="bottom"/>
            <w:hideMark/>
          </w:tcPr>
          <w:p w14:paraId="368F1399"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29EFB491"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103</w:t>
            </w:r>
          </w:p>
        </w:tc>
      </w:tr>
      <w:tr w:rsidR="003E25D1" w:rsidRPr="004B6BBD" w14:paraId="4CC79735"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7EC26B4"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14/8/2024</w:t>
            </w:r>
          </w:p>
        </w:tc>
        <w:tc>
          <w:tcPr>
            <w:tcW w:w="1560" w:type="dxa"/>
            <w:tcBorders>
              <w:top w:val="nil"/>
              <w:left w:val="nil"/>
              <w:bottom w:val="single" w:sz="4" w:space="0" w:color="auto"/>
              <w:right w:val="single" w:sz="4" w:space="0" w:color="auto"/>
            </w:tcBorders>
            <w:shd w:val="clear" w:color="auto" w:fill="auto"/>
            <w:noWrap/>
            <w:vAlign w:val="bottom"/>
            <w:hideMark/>
          </w:tcPr>
          <w:p w14:paraId="4995B469"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0F370500"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3</w:t>
            </w:r>
          </w:p>
        </w:tc>
      </w:tr>
      <w:tr w:rsidR="003E25D1" w:rsidRPr="004B6BBD" w14:paraId="4AD6DE8C"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000ADAA"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15/8/2024</w:t>
            </w:r>
          </w:p>
        </w:tc>
        <w:tc>
          <w:tcPr>
            <w:tcW w:w="1560" w:type="dxa"/>
            <w:tcBorders>
              <w:top w:val="nil"/>
              <w:left w:val="nil"/>
              <w:bottom w:val="single" w:sz="4" w:space="0" w:color="auto"/>
              <w:right w:val="single" w:sz="4" w:space="0" w:color="auto"/>
            </w:tcBorders>
            <w:shd w:val="clear" w:color="auto" w:fill="auto"/>
            <w:noWrap/>
            <w:vAlign w:val="bottom"/>
            <w:hideMark/>
          </w:tcPr>
          <w:p w14:paraId="55130B54"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6A674AC"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11</w:t>
            </w:r>
          </w:p>
        </w:tc>
      </w:tr>
      <w:tr w:rsidR="003E25D1" w:rsidRPr="004B6BBD" w14:paraId="2E6E6E9C"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0248890"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16/8/2024</w:t>
            </w:r>
          </w:p>
        </w:tc>
        <w:tc>
          <w:tcPr>
            <w:tcW w:w="1560" w:type="dxa"/>
            <w:tcBorders>
              <w:top w:val="nil"/>
              <w:left w:val="nil"/>
              <w:bottom w:val="single" w:sz="4" w:space="0" w:color="auto"/>
              <w:right w:val="single" w:sz="4" w:space="0" w:color="auto"/>
            </w:tcBorders>
            <w:shd w:val="clear" w:color="auto" w:fill="auto"/>
            <w:noWrap/>
            <w:vAlign w:val="bottom"/>
            <w:hideMark/>
          </w:tcPr>
          <w:p w14:paraId="0497BEC7"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C7E9030"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r>
      <w:tr w:rsidR="003E25D1" w:rsidRPr="004B6BBD" w14:paraId="519F71DD"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D962319"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19/8/2024</w:t>
            </w:r>
          </w:p>
        </w:tc>
        <w:tc>
          <w:tcPr>
            <w:tcW w:w="1560" w:type="dxa"/>
            <w:tcBorders>
              <w:top w:val="nil"/>
              <w:left w:val="nil"/>
              <w:bottom w:val="single" w:sz="4" w:space="0" w:color="auto"/>
              <w:right w:val="single" w:sz="4" w:space="0" w:color="auto"/>
            </w:tcBorders>
            <w:shd w:val="clear" w:color="auto" w:fill="auto"/>
            <w:noWrap/>
            <w:vAlign w:val="bottom"/>
            <w:hideMark/>
          </w:tcPr>
          <w:p w14:paraId="63CD5A69"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812504D"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r>
      <w:tr w:rsidR="003E25D1" w:rsidRPr="004B6BBD" w14:paraId="20C78BCA"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CE00798"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20/8/2024</w:t>
            </w:r>
          </w:p>
        </w:tc>
        <w:tc>
          <w:tcPr>
            <w:tcW w:w="1560" w:type="dxa"/>
            <w:tcBorders>
              <w:top w:val="nil"/>
              <w:left w:val="nil"/>
              <w:bottom w:val="single" w:sz="4" w:space="0" w:color="auto"/>
              <w:right w:val="single" w:sz="4" w:space="0" w:color="auto"/>
            </w:tcBorders>
            <w:shd w:val="clear" w:color="auto" w:fill="auto"/>
            <w:noWrap/>
            <w:vAlign w:val="bottom"/>
            <w:hideMark/>
          </w:tcPr>
          <w:p w14:paraId="69904A07"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F74D977"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16</w:t>
            </w:r>
          </w:p>
        </w:tc>
      </w:tr>
      <w:tr w:rsidR="003E25D1" w:rsidRPr="004B6BBD" w14:paraId="0F510667"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24A8AE4"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21/8/2024</w:t>
            </w:r>
          </w:p>
        </w:tc>
        <w:tc>
          <w:tcPr>
            <w:tcW w:w="1560" w:type="dxa"/>
            <w:tcBorders>
              <w:top w:val="nil"/>
              <w:left w:val="nil"/>
              <w:bottom w:val="single" w:sz="4" w:space="0" w:color="auto"/>
              <w:right w:val="single" w:sz="4" w:space="0" w:color="auto"/>
            </w:tcBorders>
            <w:shd w:val="clear" w:color="auto" w:fill="auto"/>
            <w:noWrap/>
            <w:vAlign w:val="bottom"/>
            <w:hideMark/>
          </w:tcPr>
          <w:p w14:paraId="20BF23BF"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5FCB24D6"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r>
      <w:tr w:rsidR="003E25D1" w:rsidRPr="004B6BBD" w14:paraId="489678FF"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326F5D09"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22/8/2024</w:t>
            </w:r>
          </w:p>
        </w:tc>
        <w:tc>
          <w:tcPr>
            <w:tcW w:w="1560" w:type="dxa"/>
            <w:tcBorders>
              <w:top w:val="nil"/>
              <w:left w:val="nil"/>
              <w:bottom w:val="single" w:sz="4" w:space="0" w:color="auto"/>
              <w:right w:val="single" w:sz="4" w:space="0" w:color="auto"/>
            </w:tcBorders>
            <w:shd w:val="clear" w:color="auto" w:fill="auto"/>
            <w:noWrap/>
            <w:vAlign w:val="bottom"/>
            <w:hideMark/>
          </w:tcPr>
          <w:p w14:paraId="7550DDE9"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A5E23F6"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13</w:t>
            </w:r>
          </w:p>
        </w:tc>
      </w:tr>
      <w:tr w:rsidR="003E25D1" w:rsidRPr="004B6BBD" w14:paraId="7D14C019"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FACA64D"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26/8/2024</w:t>
            </w:r>
          </w:p>
        </w:tc>
        <w:tc>
          <w:tcPr>
            <w:tcW w:w="1560" w:type="dxa"/>
            <w:tcBorders>
              <w:top w:val="nil"/>
              <w:left w:val="nil"/>
              <w:bottom w:val="single" w:sz="4" w:space="0" w:color="auto"/>
              <w:right w:val="single" w:sz="4" w:space="0" w:color="auto"/>
            </w:tcBorders>
            <w:shd w:val="clear" w:color="auto" w:fill="auto"/>
            <w:noWrap/>
            <w:vAlign w:val="bottom"/>
            <w:hideMark/>
          </w:tcPr>
          <w:p w14:paraId="2D74C5BE"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73D2E7D5"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3</w:t>
            </w:r>
          </w:p>
        </w:tc>
      </w:tr>
      <w:tr w:rsidR="003E25D1" w:rsidRPr="004B6BBD" w14:paraId="62E3C8BC"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01A8AAD"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27/8/2024</w:t>
            </w:r>
          </w:p>
        </w:tc>
        <w:tc>
          <w:tcPr>
            <w:tcW w:w="1560" w:type="dxa"/>
            <w:tcBorders>
              <w:top w:val="nil"/>
              <w:left w:val="nil"/>
              <w:bottom w:val="single" w:sz="4" w:space="0" w:color="auto"/>
              <w:right w:val="single" w:sz="4" w:space="0" w:color="auto"/>
            </w:tcBorders>
            <w:shd w:val="clear" w:color="auto" w:fill="auto"/>
            <w:noWrap/>
            <w:vAlign w:val="bottom"/>
            <w:hideMark/>
          </w:tcPr>
          <w:p w14:paraId="3546D19C"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78E42170"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4</w:t>
            </w:r>
          </w:p>
        </w:tc>
      </w:tr>
      <w:tr w:rsidR="003E25D1" w:rsidRPr="004B6BBD" w14:paraId="0E93E211"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798C8A9"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3/9/2024</w:t>
            </w:r>
          </w:p>
        </w:tc>
        <w:tc>
          <w:tcPr>
            <w:tcW w:w="1560" w:type="dxa"/>
            <w:tcBorders>
              <w:top w:val="nil"/>
              <w:left w:val="nil"/>
              <w:bottom w:val="single" w:sz="4" w:space="0" w:color="auto"/>
              <w:right w:val="single" w:sz="4" w:space="0" w:color="auto"/>
            </w:tcBorders>
            <w:shd w:val="clear" w:color="auto" w:fill="auto"/>
            <w:noWrap/>
            <w:vAlign w:val="bottom"/>
            <w:hideMark/>
          </w:tcPr>
          <w:p w14:paraId="1B56D89C"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DC08AA6"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3</w:t>
            </w:r>
          </w:p>
        </w:tc>
      </w:tr>
      <w:tr w:rsidR="003E25D1" w:rsidRPr="004B6BBD" w14:paraId="25F9028A"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A545F0C"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4/9/2024</w:t>
            </w:r>
          </w:p>
        </w:tc>
        <w:tc>
          <w:tcPr>
            <w:tcW w:w="1560" w:type="dxa"/>
            <w:tcBorders>
              <w:top w:val="nil"/>
              <w:left w:val="nil"/>
              <w:bottom w:val="single" w:sz="4" w:space="0" w:color="auto"/>
              <w:right w:val="single" w:sz="4" w:space="0" w:color="auto"/>
            </w:tcBorders>
            <w:shd w:val="clear" w:color="auto" w:fill="auto"/>
            <w:noWrap/>
            <w:vAlign w:val="bottom"/>
            <w:hideMark/>
          </w:tcPr>
          <w:p w14:paraId="71CF2407"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2A60420"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6</w:t>
            </w:r>
          </w:p>
        </w:tc>
      </w:tr>
      <w:tr w:rsidR="003E25D1" w:rsidRPr="004B6BBD" w14:paraId="000F8AF1"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5CE32379"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5/9/2024</w:t>
            </w:r>
          </w:p>
        </w:tc>
        <w:tc>
          <w:tcPr>
            <w:tcW w:w="1560" w:type="dxa"/>
            <w:tcBorders>
              <w:top w:val="nil"/>
              <w:left w:val="nil"/>
              <w:bottom w:val="single" w:sz="4" w:space="0" w:color="auto"/>
              <w:right w:val="single" w:sz="4" w:space="0" w:color="auto"/>
            </w:tcBorders>
            <w:shd w:val="clear" w:color="auto" w:fill="auto"/>
            <w:noWrap/>
            <w:vAlign w:val="bottom"/>
            <w:hideMark/>
          </w:tcPr>
          <w:p w14:paraId="10D4D3C5"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FCCD4E1"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6</w:t>
            </w:r>
          </w:p>
        </w:tc>
      </w:tr>
      <w:tr w:rsidR="003E25D1" w:rsidRPr="004B6BBD" w14:paraId="23928A77"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F51F2CD"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9/9/2024</w:t>
            </w:r>
          </w:p>
        </w:tc>
        <w:tc>
          <w:tcPr>
            <w:tcW w:w="1560" w:type="dxa"/>
            <w:tcBorders>
              <w:top w:val="nil"/>
              <w:left w:val="nil"/>
              <w:bottom w:val="single" w:sz="4" w:space="0" w:color="auto"/>
              <w:right w:val="single" w:sz="4" w:space="0" w:color="auto"/>
            </w:tcBorders>
            <w:shd w:val="clear" w:color="auto" w:fill="auto"/>
            <w:noWrap/>
            <w:vAlign w:val="bottom"/>
            <w:hideMark/>
          </w:tcPr>
          <w:p w14:paraId="35DC859B"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7FE5868"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7</w:t>
            </w:r>
          </w:p>
        </w:tc>
      </w:tr>
      <w:tr w:rsidR="003E25D1" w:rsidRPr="004B6BBD" w14:paraId="48131317"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7D6B44C"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11/9/2024</w:t>
            </w:r>
          </w:p>
        </w:tc>
        <w:tc>
          <w:tcPr>
            <w:tcW w:w="1560" w:type="dxa"/>
            <w:tcBorders>
              <w:top w:val="nil"/>
              <w:left w:val="nil"/>
              <w:bottom w:val="single" w:sz="4" w:space="0" w:color="auto"/>
              <w:right w:val="single" w:sz="4" w:space="0" w:color="auto"/>
            </w:tcBorders>
            <w:shd w:val="clear" w:color="auto" w:fill="auto"/>
            <w:noWrap/>
            <w:vAlign w:val="bottom"/>
            <w:hideMark/>
          </w:tcPr>
          <w:p w14:paraId="12CFA2E0"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42A827FE"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38</w:t>
            </w:r>
          </w:p>
        </w:tc>
      </w:tr>
      <w:tr w:rsidR="003E25D1" w:rsidRPr="004B6BBD" w14:paraId="5C907F69"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ED02EB3"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17/9/2024</w:t>
            </w:r>
          </w:p>
        </w:tc>
        <w:tc>
          <w:tcPr>
            <w:tcW w:w="1560" w:type="dxa"/>
            <w:tcBorders>
              <w:top w:val="nil"/>
              <w:left w:val="nil"/>
              <w:bottom w:val="single" w:sz="4" w:space="0" w:color="auto"/>
              <w:right w:val="single" w:sz="4" w:space="0" w:color="auto"/>
            </w:tcBorders>
            <w:shd w:val="clear" w:color="auto" w:fill="auto"/>
            <w:noWrap/>
            <w:vAlign w:val="bottom"/>
            <w:hideMark/>
          </w:tcPr>
          <w:p w14:paraId="339C5E99"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0E5D7B2"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w:t>
            </w:r>
          </w:p>
        </w:tc>
      </w:tr>
      <w:tr w:rsidR="003E25D1" w:rsidRPr="004B6BBD" w14:paraId="24244720"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E74BE61"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19/9/2024</w:t>
            </w:r>
          </w:p>
        </w:tc>
        <w:tc>
          <w:tcPr>
            <w:tcW w:w="1560" w:type="dxa"/>
            <w:tcBorders>
              <w:top w:val="nil"/>
              <w:left w:val="nil"/>
              <w:bottom w:val="single" w:sz="4" w:space="0" w:color="auto"/>
              <w:right w:val="single" w:sz="4" w:space="0" w:color="auto"/>
            </w:tcBorders>
            <w:shd w:val="clear" w:color="auto" w:fill="auto"/>
            <w:noWrap/>
            <w:vAlign w:val="bottom"/>
            <w:hideMark/>
          </w:tcPr>
          <w:p w14:paraId="4FB863E8"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6FDD9EDC"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3</w:t>
            </w:r>
          </w:p>
        </w:tc>
      </w:tr>
      <w:tr w:rsidR="003E25D1" w:rsidRPr="004B6BBD" w14:paraId="2501C08B"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1EC94B01"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20/9/2024</w:t>
            </w:r>
          </w:p>
        </w:tc>
        <w:tc>
          <w:tcPr>
            <w:tcW w:w="1560" w:type="dxa"/>
            <w:tcBorders>
              <w:top w:val="nil"/>
              <w:left w:val="nil"/>
              <w:bottom w:val="single" w:sz="4" w:space="0" w:color="auto"/>
              <w:right w:val="single" w:sz="4" w:space="0" w:color="auto"/>
            </w:tcBorders>
            <w:shd w:val="clear" w:color="auto" w:fill="auto"/>
            <w:noWrap/>
            <w:vAlign w:val="bottom"/>
            <w:hideMark/>
          </w:tcPr>
          <w:p w14:paraId="2B4F1791"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1447E3FB"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11</w:t>
            </w:r>
          </w:p>
        </w:tc>
      </w:tr>
      <w:tr w:rsidR="003E25D1" w:rsidRPr="004B6BBD" w14:paraId="3A0D629E"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4F445C5A"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23/9/2024</w:t>
            </w:r>
          </w:p>
        </w:tc>
        <w:tc>
          <w:tcPr>
            <w:tcW w:w="1560" w:type="dxa"/>
            <w:tcBorders>
              <w:top w:val="nil"/>
              <w:left w:val="nil"/>
              <w:bottom w:val="single" w:sz="4" w:space="0" w:color="auto"/>
              <w:right w:val="single" w:sz="4" w:space="0" w:color="auto"/>
            </w:tcBorders>
            <w:shd w:val="clear" w:color="auto" w:fill="auto"/>
            <w:noWrap/>
            <w:vAlign w:val="bottom"/>
            <w:hideMark/>
          </w:tcPr>
          <w:p w14:paraId="0C97C9F5"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62B66A4"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4</w:t>
            </w:r>
          </w:p>
        </w:tc>
      </w:tr>
      <w:tr w:rsidR="003E25D1" w:rsidRPr="004B6BBD" w14:paraId="0AE7A6FF"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E8D145A"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27/9/2024</w:t>
            </w:r>
          </w:p>
        </w:tc>
        <w:tc>
          <w:tcPr>
            <w:tcW w:w="1560" w:type="dxa"/>
            <w:tcBorders>
              <w:top w:val="nil"/>
              <w:left w:val="nil"/>
              <w:bottom w:val="single" w:sz="4" w:space="0" w:color="auto"/>
              <w:right w:val="single" w:sz="4" w:space="0" w:color="auto"/>
            </w:tcBorders>
            <w:shd w:val="clear" w:color="auto" w:fill="auto"/>
            <w:noWrap/>
            <w:vAlign w:val="bottom"/>
            <w:hideMark/>
          </w:tcPr>
          <w:p w14:paraId="75528913"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7A618992"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9</w:t>
            </w:r>
          </w:p>
        </w:tc>
      </w:tr>
      <w:tr w:rsidR="003E25D1" w:rsidRPr="004B6BBD" w14:paraId="37AAB349"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73FE28F9"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2/10/2024</w:t>
            </w:r>
          </w:p>
        </w:tc>
        <w:tc>
          <w:tcPr>
            <w:tcW w:w="1560" w:type="dxa"/>
            <w:tcBorders>
              <w:top w:val="nil"/>
              <w:left w:val="nil"/>
              <w:bottom w:val="single" w:sz="4" w:space="0" w:color="auto"/>
              <w:right w:val="single" w:sz="4" w:space="0" w:color="auto"/>
            </w:tcBorders>
            <w:shd w:val="clear" w:color="auto" w:fill="auto"/>
            <w:noWrap/>
            <w:vAlign w:val="bottom"/>
            <w:hideMark/>
          </w:tcPr>
          <w:p w14:paraId="7876DC54"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02EF76BC"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5</w:t>
            </w:r>
          </w:p>
        </w:tc>
      </w:tr>
      <w:tr w:rsidR="003E25D1" w:rsidRPr="004B6BBD" w14:paraId="0F4F1C20"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2AACB8B6" w14:textId="77777777" w:rsidR="003E25D1" w:rsidRPr="004B6BBD" w:rsidRDefault="003E25D1" w:rsidP="00FB7698">
            <w:pPr>
              <w:spacing w:after="0" w:line="240" w:lineRule="auto"/>
              <w:jc w:val="right"/>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4/10/2024</w:t>
            </w:r>
          </w:p>
        </w:tc>
        <w:tc>
          <w:tcPr>
            <w:tcW w:w="1560" w:type="dxa"/>
            <w:tcBorders>
              <w:top w:val="nil"/>
              <w:left w:val="nil"/>
              <w:bottom w:val="single" w:sz="4" w:space="0" w:color="auto"/>
              <w:right w:val="single" w:sz="4" w:space="0" w:color="auto"/>
            </w:tcBorders>
            <w:shd w:val="clear" w:color="auto" w:fill="auto"/>
            <w:noWrap/>
            <w:vAlign w:val="bottom"/>
            <w:hideMark/>
          </w:tcPr>
          <w:p w14:paraId="3F36E9A5"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10</w:t>
            </w:r>
          </w:p>
        </w:tc>
        <w:tc>
          <w:tcPr>
            <w:tcW w:w="1560" w:type="dxa"/>
            <w:tcBorders>
              <w:top w:val="nil"/>
              <w:left w:val="nil"/>
              <w:bottom w:val="single" w:sz="4" w:space="0" w:color="auto"/>
              <w:right w:val="single" w:sz="4" w:space="0" w:color="auto"/>
            </w:tcBorders>
            <w:shd w:val="clear" w:color="auto" w:fill="auto"/>
            <w:noWrap/>
            <w:vAlign w:val="bottom"/>
            <w:hideMark/>
          </w:tcPr>
          <w:p w14:paraId="38AE3C61"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1</w:t>
            </w:r>
          </w:p>
        </w:tc>
      </w:tr>
      <w:tr w:rsidR="003E25D1" w:rsidRPr="004B6BBD" w14:paraId="3B75F1AC" w14:textId="77777777" w:rsidTr="00FB7698">
        <w:trPr>
          <w:trHeight w:val="315"/>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14:paraId="68F6A4A8" w14:textId="77777777" w:rsidR="003E25D1" w:rsidRPr="004B6BBD" w:rsidRDefault="003E25D1" w:rsidP="00FB7698">
            <w:pPr>
              <w:spacing w:after="0" w:line="240" w:lineRule="auto"/>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 xml:space="preserve">Avance </w:t>
            </w:r>
          </w:p>
        </w:tc>
        <w:tc>
          <w:tcPr>
            <w:tcW w:w="1560" w:type="dxa"/>
            <w:tcBorders>
              <w:top w:val="nil"/>
              <w:left w:val="nil"/>
              <w:bottom w:val="single" w:sz="4" w:space="0" w:color="auto"/>
              <w:right w:val="single" w:sz="4" w:space="0" w:color="auto"/>
            </w:tcBorders>
            <w:shd w:val="clear" w:color="auto" w:fill="auto"/>
            <w:noWrap/>
            <w:vAlign w:val="bottom"/>
            <w:hideMark/>
          </w:tcPr>
          <w:p w14:paraId="5917A13D"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76%</w:t>
            </w:r>
          </w:p>
        </w:tc>
        <w:tc>
          <w:tcPr>
            <w:tcW w:w="1560" w:type="dxa"/>
            <w:tcBorders>
              <w:top w:val="nil"/>
              <w:left w:val="nil"/>
              <w:bottom w:val="single" w:sz="4" w:space="0" w:color="auto"/>
              <w:right w:val="single" w:sz="4" w:space="0" w:color="auto"/>
            </w:tcBorders>
            <w:shd w:val="clear" w:color="auto" w:fill="auto"/>
            <w:noWrap/>
            <w:vAlign w:val="bottom"/>
            <w:hideMark/>
          </w:tcPr>
          <w:p w14:paraId="7A9183B0" w14:textId="77777777" w:rsidR="003E25D1" w:rsidRPr="004B6BBD" w:rsidRDefault="003E25D1" w:rsidP="00FB7698">
            <w:pPr>
              <w:spacing w:after="0" w:line="240" w:lineRule="auto"/>
              <w:jc w:val="center"/>
              <w:rPr>
                <w:rFonts w:ascii="Arial" w:eastAsia="Times New Roman" w:hAnsi="Arial" w:cs="Arial"/>
                <w:color w:val="000000"/>
                <w:sz w:val="24"/>
                <w:szCs w:val="24"/>
                <w:lang w:eastAsia="es-SV"/>
              </w:rPr>
            </w:pPr>
            <w:r w:rsidRPr="004B6BBD">
              <w:rPr>
                <w:rFonts w:ascii="Arial" w:eastAsia="Times New Roman" w:hAnsi="Arial" w:cs="Arial"/>
                <w:color w:val="000000"/>
                <w:sz w:val="24"/>
                <w:szCs w:val="24"/>
                <w:lang w:eastAsia="es-SV"/>
              </w:rPr>
              <w:t>96%</w:t>
            </w:r>
          </w:p>
        </w:tc>
      </w:tr>
    </w:tbl>
    <w:p w14:paraId="36C51B57" w14:textId="77777777" w:rsidR="003E25D1" w:rsidRDefault="003E25D1" w:rsidP="00936D05">
      <w:pPr>
        <w:spacing w:line="480" w:lineRule="auto"/>
        <w:jc w:val="both"/>
        <w:rPr>
          <w:rFonts w:ascii="Arial" w:hAnsi="Arial" w:cs="Arial"/>
          <w:sz w:val="24"/>
          <w:szCs w:val="24"/>
        </w:rPr>
      </w:pPr>
    </w:p>
    <w:p w14:paraId="42B6B9DD" w14:textId="77777777" w:rsidR="003E25D1" w:rsidRDefault="003E25D1" w:rsidP="00936D05">
      <w:pPr>
        <w:spacing w:line="480" w:lineRule="auto"/>
        <w:jc w:val="both"/>
        <w:rPr>
          <w:rFonts w:ascii="Arial" w:hAnsi="Arial" w:cs="Arial"/>
          <w:sz w:val="24"/>
          <w:szCs w:val="24"/>
        </w:rPr>
      </w:pPr>
    </w:p>
    <w:p w14:paraId="77052448" w14:textId="77777777" w:rsidR="003E25D1" w:rsidRDefault="003E25D1" w:rsidP="00936D05">
      <w:pPr>
        <w:spacing w:line="480" w:lineRule="auto"/>
        <w:jc w:val="both"/>
        <w:rPr>
          <w:rFonts w:ascii="Arial" w:hAnsi="Arial" w:cs="Arial"/>
          <w:sz w:val="24"/>
          <w:szCs w:val="24"/>
        </w:rPr>
      </w:pPr>
    </w:p>
    <w:p w14:paraId="1B4DC58F" w14:textId="77777777" w:rsidR="003E25D1" w:rsidRDefault="003E25D1" w:rsidP="00936D05">
      <w:pPr>
        <w:spacing w:line="480" w:lineRule="auto"/>
        <w:jc w:val="both"/>
        <w:rPr>
          <w:rFonts w:ascii="Arial" w:hAnsi="Arial" w:cs="Arial"/>
          <w:sz w:val="24"/>
          <w:szCs w:val="24"/>
        </w:rPr>
      </w:pPr>
    </w:p>
    <w:p w14:paraId="11A0CBE7" w14:textId="77777777" w:rsidR="003E25D1" w:rsidRDefault="003E25D1" w:rsidP="003E25D1">
      <w:pPr>
        <w:spacing w:line="480" w:lineRule="auto"/>
        <w:rPr>
          <w:rFonts w:ascii="Arial" w:hAnsi="Arial" w:cs="Arial"/>
          <w:b/>
          <w:bCs/>
          <w:sz w:val="24"/>
          <w:szCs w:val="24"/>
        </w:rPr>
      </w:pPr>
      <w:r w:rsidRPr="00CA1DB6">
        <w:rPr>
          <w:rFonts w:ascii="Arial" w:hAnsi="Arial" w:cs="Arial"/>
          <w:b/>
          <w:bCs/>
          <w:sz w:val="24"/>
          <w:szCs w:val="24"/>
        </w:rPr>
        <w:t>Clasificación de los bienes inmuebles</w:t>
      </w:r>
    </w:p>
    <w:tbl>
      <w:tblPr>
        <w:tblW w:w="10646" w:type="dxa"/>
        <w:tblInd w:w="-650" w:type="dxa"/>
        <w:tblCellMar>
          <w:left w:w="70" w:type="dxa"/>
          <w:right w:w="70" w:type="dxa"/>
        </w:tblCellMar>
        <w:tblLook w:val="04A0" w:firstRow="1" w:lastRow="0" w:firstColumn="1" w:lastColumn="0" w:noHBand="0" w:noVBand="1"/>
      </w:tblPr>
      <w:tblGrid>
        <w:gridCol w:w="1328"/>
        <w:gridCol w:w="1320"/>
        <w:gridCol w:w="1061"/>
        <w:gridCol w:w="1141"/>
        <w:gridCol w:w="661"/>
        <w:gridCol w:w="1194"/>
        <w:gridCol w:w="880"/>
        <w:gridCol w:w="941"/>
        <w:gridCol w:w="1360"/>
        <w:gridCol w:w="760"/>
      </w:tblGrid>
      <w:tr w:rsidR="003E25D1" w:rsidRPr="00B25797" w14:paraId="41DAE3FA" w14:textId="77777777" w:rsidTr="00FB7698">
        <w:trPr>
          <w:trHeight w:val="1200"/>
        </w:trPr>
        <w:tc>
          <w:tcPr>
            <w:tcW w:w="13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B254C"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 xml:space="preserve">Bienes registrados </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0692C049"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Bienes verificados</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14:paraId="46E764AB"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 xml:space="preserve">Q habitada </w:t>
            </w:r>
          </w:p>
        </w:tc>
        <w:tc>
          <w:tcPr>
            <w:tcW w:w="1141" w:type="dxa"/>
            <w:tcBorders>
              <w:top w:val="single" w:sz="4" w:space="0" w:color="auto"/>
              <w:left w:val="nil"/>
              <w:bottom w:val="single" w:sz="4" w:space="0" w:color="auto"/>
              <w:right w:val="single" w:sz="4" w:space="0" w:color="auto"/>
            </w:tcBorders>
            <w:shd w:val="clear" w:color="auto" w:fill="auto"/>
            <w:vAlign w:val="center"/>
            <w:hideMark/>
          </w:tcPr>
          <w:p w14:paraId="360DDE25"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Q usurpada</w:t>
            </w:r>
          </w:p>
        </w:tc>
        <w:tc>
          <w:tcPr>
            <w:tcW w:w="661" w:type="dxa"/>
            <w:tcBorders>
              <w:top w:val="single" w:sz="4" w:space="0" w:color="auto"/>
              <w:left w:val="nil"/>
              <w:bottom w:val="single" w:sz="4" w:space="0" w:color="auto"/>
              <w:right w:val="single" w:sz="4" w:space="0" w:color="auto"/>
            </w:tcBorders>
            <w:shd w:val="clear" w:color="auto" w:fill="auto"/>
            <w:vAlign w:val="center"/>
            <w:hideMark/>
          </w:tcPr>
          <w:p w14:paraId="4D100C1B"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 xml:space="preserve">Q zona rural </w:t>
            </w:r>
          </w:p>
        </w:tc>
        <w:tc>
          <w:tcPr>
            <w:tcW w:w="1194" w:type="dxa"/>
            <w:tcBorders>
              <w:top w:val="single" w:sz="4" w:space="0" w:color="auto"/>
              <w:left w:val="nil"/>
              <w:bottom w:val="single" w:sz="4" w:space="0" w:color="auto"/>
              <w:right w:val="single" w:sz="4" w:space="0" w:color="auto"/>
            </w:tcBorders>
            <w:shd w:val="clear" w:color="auto" w:fill="auto"/>
            <w:vAlign w:val="center"/>
            <w:hideMark/>
          </w:tcPr>
          <w:p w14:paraId="7BAD3967"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Q zona recreativa</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3F801D34"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Q zona común</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30ED263D"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 xml:space="preserve">Doble registro </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14E0BD8A"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No identificado</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0CD426A3" w14:textId="77777777" w:rsidR="003E25D1" w:rsidRPr="00B25797" w:rsidRDefault="003E25D1" w:rsidP="00FB7698">
            <w:pPr>
              <w:spacing w:after="0" w:line="240" w:lineRule="auto"/>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Total</w:t>
            </w:r>
          </w:p>
        </w:tc>
      </w:tr>
      <w:tr w:rsidR="003E25D1" w:rsidRPr="00B25797" w14:paraId="323939B7" w14:textId="77777777" w:rsidTr="00FB7698">
        <w:trPr>
          <w:trHeight w:val="315"/>
        </w:trPr>
        <w:tc>
          <w:tcPr>
            <w:tcW w:w="1328" w:type="dxa"/>
            <w:tcBorders>
              <w:top w:val="nil"/>
              <w:left w:val="single" w:sz="4" w:space="0" w:color="auto"/>
              <w:bottom w:val="single" w:sz="4" w:space="0" w:color="auto"/>
              <w:right w:val="single" w:sz="4" w:space="0" w:color="auto"/>
            </w:tcBorders>
            <w:shd w:val="clear" w:color="auto" w:fill="auto"/>
            <w:noWrap/>
            <w:vAlign w:val="bottom"/>
            <w:hideMark/>
          </w:tcPr>
          <w:p w14:paraId="0568C078"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294</w:t>
            </w:r>
          </w:p>
        </w:tc>
        <w:tc>
          <w:tcPr>
            <w:tcW w:w="1320" w:type="dxa"/>
            <w:tcBorders>
              <w:top w:val="nil"/>
              <w:left w:val="nil"/>
              <w:bottom w:val="single" w:sz="4" w:space="0" w:color="auto"/>
              <w:right w:val="single" w:sz="4" w:space="0" w:color="auto"/>
            </w:tcBorders>
            <w:shd w:val="clear" w:color="auto" w:fill="auto"/>
            <w:noWrap/>
            <w:vAlign w:val="bottom"/>
            <w:hideMark/>
          </w:tcPr>
          <w:p w14:paraId="1EAC7C7C"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277</w:t>
            </w:r>
          </w:p>
        </w:tc>
        <w:tc>
          <w:tcPr>
            <w:tcW w:w="1061" w:type="dxa"/>
            <w:tcBorders>
              <w:top w:val="nil"/>
              <w:left w:val="nil"/>
              <w:bottom w:val="single" w:sz="4" w:space="0" w:color="auto"/>
              <w:right w:val="single" w:sz="4" w:space="0" w:color="auto"/>
            </w:tcBorders>
            <w:shd w:val="clear" w:color="auto" w:fill="auto"/>
            <w:noWrap/>
            <w:vAlign w:val="bottom"/>
            <w:hideMark/>
          </w:tcPr>
          <w:p w14:paraId="5A30600F"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154</w:t>
            </w:r>
          </w:p>
        </w:tc>
        <w:tc>
          <w:tcPr>
            <w:tcW w:w="1141" w:type="dxa"/>
            <w:tcBorders>
              <w:top w:val="nil"/>
              <w:left w:val="nil"/>
              <w:bottom w:val="single" w:sz="4" w:space="0" w:color="auto"/>
              <w:right w:val="single" w:sz="4" w:space="0" w:color="auto"/>
            </w:tcBorders>
            <w:shd w:val="clear" w:color="auto" w:fill="auto"/>
            <w:noWrap/>
            <w:vAlign w:val="bottom"/>
            <w:hideMark/>
          </w:tcPr>
          <w:p w14:paraId="0CE21670"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10</w:t>
            </w:r>
          </w:p>
        </w:tc>
        <w:tc>
          <w:tcPr>
            <w:tcW w:w="661" w:type="dxa"/>
            <w:tcBorders>
              <w:top w:val="nil"/>
              <w:left w:val="nil"/>
              <w:bottom w:val="single" w:sz="4" w:space="0" w:color="auto"/>
              <w:right w:val="single" w:sz="4" w:space="0" w:color="auto"/>
            </w:tcBorders>
            <w:shd w:val="clear" w:color="auto" w:fill="auto"/>
            <w:noWrap/>
            <w:vAlign w:val="bottom"/>
            <w:hideMark/>
          </w:tcPr>
          <w:p w14:paraId="58838B3F"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33</w:t>
            </w:r>
          </w:p>
        </w:tc>
        <w:tc>
          <w:tcPr>
            <w:tcW w:w="1194" w:type="dxa"/>
            <w:tcBorders>
              <w:top w:val="nil"/>
              <w:left w:val="nil"/>
              <w:bottom w:val="single" w:sz="4" w:space="0" w:color="auto"/>
              <w:right w:val="single" w:sz="4" w:space="0" w:color="auto"/>
            </w:tcBorders>
            <w:shd w:val="clear" w:color="auto" w:fill="auto"/>
            <w:noWrap/>
            <w:vAlign w:val="bottom"/>
            <w:hideMark/>
          </w:tcPr>
          <w:p w14:paraId="4981D171"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63</w:t>
            </w:r>
          </w:p>
        </w:tc>
        <w:tc>
          <w:tcPr>
            <w:tcW w:w="880" w:type="dxa"/>
            <w:tcBorders>
              <w:top w:val="nil"/>
              <w:left w:val="nil"/>
              <w:bottom w:val="single" w:sz="4" w:space="0" w:color="auto"/>
              <w:right w:val="single" w:sz="4" w:space="0" w:color="auto"/>
            </w:tcBorders>
            <w:shd w:val="clear" w:color="auto" w:fill="auto"/>
            <w:noWrap/>
            <w:vAlign w:val="bottom"/>
            <w:hideMark/>
          </w:tcPr>
          <w:p w14:paraId="144CC8ED"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17</w:t>
            </w:r>
          </w:p>
        </w:tc>
        <w:tc>
          <w:tcPr>
            <w:tcW w:w="941" w:type="dxa"/>
            <w:tcBorders>
              <w:top w:val="nil"/>
              <w:left w:val="nil"/>
              <w:bottom w:val="single" w:sz="4" w:space="0" w:color="auto"/>
              <w:right w:val="single" w:sz="4" w:space="0" w:color="auto"/>
            </w:tcBorders>
            <w:shd w:val="clear" w:color="auto" w:fill="auto"/>
            <w:noWrap/>
            <w:vAlign w:val="bottom"/>
            <w:hideMark/>
          </w:tcPr>
          <w:p w14:paraId="60C4DCA6"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6</w:t>
            </w:r>
          </w:p>
        </w:tc>
        <w:tc>
          <w:tcPr>
            <w:tcW w:w="1360" w:type="dxa"/>
            <w:tcBorders>
              <w:top w:val="nil"/>
              <w:left w:val="nil"/>
              <w:bottom w:val="single" w:sz="4" w:space="0" w:color="auto"/>
              <w:right w:val="single" w:sz="4" w:space="0" w:color="auto"/>
            </w:tcBorders>
            <w:shd w:val="clear" w:color="auto" w:fill="auto"/>
            <w:noWrap/>
            <w:vAlign w:val="bottom"/>
            <w:hideMark/>
          </w:tcPr>
          <w:p w14:paraId="7B51C11D"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11</w:t>
            </w:r>
          </w:p>
        </w:tc>
        <w:tc>
          <w:tcPr>
            <w:tcW w:w="760" w:type="dxa"/>
            <w:tcBorders>
              <w:top w:val="nil"/>
              <w:left w:val="nil"/>
              <w:bottom w:val="single" w:sz="4" w:space="0" w:color="auto"/>
              <w:right w:val="single" w:sz="4" w:space="0" w:color="auto"/>
            </w:tcBorders>
            <w:shd w:val="clear" w:color="auto" w:fill="auto"/>
            <w:noWrap/>
            <w:vAlign w:val="bottom"/>
            <w:hideMark/>
          </w:tcPr>
          <w:p w14:paraId="0A6A7C8F" w14:textId="77777777" w:rsidR="003E25D1" w:rsidRPr="00B25797" w:rsidRDefault="003E25D1" w:rsidP="00FB7698">
            <w:pPr>
              <w:spacing w:after="0" w:line="240" w:lineRule="auto"/>
              <w:jc w:val="center"/>
              <w:rPr>
                <w:rFonts w:ascii="Arial" w:eastAsia="Times New Roman" w:hAnsi="Arial" w:cs="Arial"/>
                <w:color w:val="000000"/>
                <w:sz w:val="24"/>
                <w:szCs w:val="24"/>
                <w:lang w:eastAsia="es-SV"/>
              </w:rPr>
            </w:pPr>
            <w:r w:rsidRPr="00B25797">
              <w:rPr>
                <w:rFonts w:ascii="Arial" w:eastAsia="Times New Roman" w:hAnsi="Arial" w:cs="Arial"/>
                <w:color w:val="000000"/>
                <w:sz w:val="24"/>
                <w:szCs w:val="24"/>
                <w:lang w:eastAsia="es-SV"/>
              </w:rPr>
              <w:t>294</w:t>
            </w:r>
          </w:p>
        </w:tc>
      </w:tr>
    </w:tbl>
    <w:p w14:paraId="5867EB0F" w14:textId="77777777" w:rsidR="003E25D1" w:rsidRDefault="003E25D1" w:rsidP="00936D05">
      <w:pPr>
        <w:spacing w:line="480" w:lineRule="auto"/>
        <w:jc w:val="both"/>
        <w:rPr>
          <w:rFonts w:ascii="Arial" w:hAnsi="Arial" w:cs="Arial"/>
          <w:sz w:val="24"/>
          <w:szCs w:val="24"/>
        </w:rPr>
      </w:pPr>
    </w:p>
    <w:p w14:paraId="25B18687" w14:textId="77777777" w:rsidR="003E25D1" w:rsidRDefault="003E25D1" w:rsidP="00936D05">
      <w:pPr>
        <w:spacing w:line="480" w:lineRule="auto"/>
        <w:jc w:val="both"/>
        <w:rPr>
          <w:rFonts w:ascii="Arial" w:hAnsi="Arial" w:cs="Arial"/>
          <w:sz w:val="24"/>
          <w:szCs w:val="24"/>
        </w:rPr>
      </w:pPr>
      <w:r>
        <w:rPr>
          <w:noProof/>
        </w:rPr>
        <w:drawing>
          <wp:inline distT="0" distB="0" distL="0" distR="0" wp14:anchorId="4FC151B8" wp14:editId="4668EEF6">
            <wp:extent cx="5612130" cy="3455196"/>
            <wp:effectExtent l="0" t="0" r="7620" b="12065"/>
            <wp:docPr id="2099479104" name="Gráfico 1">
              <a:extLst xmlns:a="http://schemas.openxmlformats.org/drawingml/2006/main">
                <a:ext uri="{FF2B5EF4-FFF2-40B4-BE49-F238E27FC236}">
                  <a16:creationId xmlns:a16="http://schemas.microsoft.com/office/drawing/2014/main" id="{6533147E-CC62-9749-4D15-ECA601F1D3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682A7FC" w14:textId="77777777" w:rsidR="003E25D1" w:rsidRDefault="003E25D1" w:rsidP="003E25D1">
      <w:pPr>
        <w:spacing w:line="480" w:lineRule="auto"/>
        <w:jc w:val="both"/>
        <w:rPr>
          <w:rFonts w:ascii="Arial" w:hAnsi="Arial" w:cs="Arial"/>
          <w:b/>
          <w:bCs/>
          <w:sz w:val="24"/>
          <w:szCs w:val="24"/>
        </w:rPr>
      </w:pPr>
      <w:r>
        <w:rPr>
          <w:rFonts w:ascii="Arial" w:hAnsi="Arial" w:cs="Arial"/>
          <w:b/>
          <w:bCs/>
          <w:sz w:val="24"/>
          <w:szCs w:val="24"/>
        </w:rPr>
        <w:t xml:space="preserve">Nota: </w:t>
      </w:r>
    </w:p>
    <w:p w14:paraId="7D733833" w14:textId="77777777" w:rsidR="003E25D1" w:rsidRPr="003A7BB7" w:rsidRDefault="003E25D1" w:rsidP="003E25D1">
      <w:pPr>
        <w:spacing w:line="240" w:lineRule="auto"/>
        <w:jc w:val="both"/>
        <w:rPr>
          <w:rFonts w:ascii="Arial" w:hAnsi="Arial" w:cs="Arial"/>
          <w:sz w:val="24"/>
          <w:szCs w:val="24"/>
        </w:rPr>
      </w:pPr>
      <w:r w:rsidRPr="003A7BB7">
        <w:rPr>
          <w:rFonts w:ascii="Arial" w:hAnsi="Arial" w:cs="Arial"/>
          <w:sz w:val="24"/>
          <w:szCs w:val="24"/>
        </w:rPr>
        <w:t xml:space="preserve">Q habitada:              </w:t>
      </w:r>
      <w:r>
        <w:rPr>
          <w:rFonts w:ascii="Arial" w:hAnsi="Arial" w:cs="Arial"/>
          <w:sz w:val="24"/>
          <w:szCs w:val="24"/>
        </w:rPr>
        <w:t xml:space="preserve">  </w:t>
      </w:r>
      <w:r w:rsidRPr="003A7BB7">
        <w:rPr>
          <w:rFonts w:ascii="Arial" w:hAnsi="Arial" w:cs="Arial"/>
          <w:sz w:val="24"/>
          <w:szCs w:val="24"/>
        </w:rPr>
        <w:t>Proyectos habitacional, Casas comunal y zonas asignadas Comodato</w:t>
      </w:r>
    </w:p>
    <w:p w14:paraId="483FEB92" w14:textId="77777777" w:rsidR="003E25D1" w:rsidRPr="003A7BB7" w:rsidRDefault="003E25D1" w:rsidP="003E25D1">
      <w:pPr>
        <w:spacing w:line="240" w:lineRule="auto"/>
        <w:jc w:val="both"/>
        <w:rPr>
          <w:rFonts w:ascii="Arial" w:hAnsi="Arial" w:cs="Arial"/>
          <w:sz w:val="24"/>
          <w:szCs w:val="24"/>
        </w:rPr>
      </w:pPr>
      <w:r w:rsidRPr="003A7BB7">
        <w:rPr>
          <w:rFonts w:ascii="Arial" w:hAnsi="Arial" w:cs="Arial"/>
          <w:sz w:val="24"/>
          <w:szCs w:val="24"/>
        </w:rPr>
        <w:t xml:space="preserve">Q usurpada:            </w:t>
      </w:r>
      <w:r>
        <w:rPr>
          <w:rFonts w:ascii="Arial" w:hAnsi="Arial" w:cs="Arial"/>
          <w:sz w:val="24"/>
          <w:szCs w:val="24"/>
        </w:rPr>
        <w:t xml:space="preserve"> </w:t>
      </w:r>
      <w:r w:rsidRPr="003A7BB7">
        <w:rPr>
          <w:rFonts w:ascii="Arial" w:hAnsi="Arial" w:cs="Arial"/>
          <w:sz w:val="24"/>
          <w:szCs w:val="24"/>
        </w:rPr>
        <w:t xml:space="preserve">Construcción u ocupación sin permiso </w:t>
      </w:r>
    </w:p>
    <w:p w14:paraId="573D215F" w14:textId="77777777" w:rsidR="003E25D1" w:rsidRPr="003A7BB7" w:rsidRDefault="003E25D1" w:rsidP="003E25D1">
      <w:pPr>
        <w:spacing w:line="240" w:lineRule="auto"/>
        <w:jc w:val="both"/>
        <w:rPr>
          <w:rFonts w:ascii="Arial" w:hAnsi="Arial" w:cs="Arial"/>
          <w:sz w:val="24"/>
          <w:szCs w:val="24"/>
        </w:rPr>
      </w:pPr>
      <w:r w:rsidRPr="003A7BB7">
        <w:rPr>
          <w:rFonts w:ascii="Arial" w:hAnsi="Arial" w:cs="Arial"/>
          <w:sz w:val="24"/>
          <w:szCs w:val="24"/>
        </w:rPr>
        <w:t xml:space="preserve">Q zona rural:           </w:t>
      </w:r>
      <w:r>
        <w:rPr>
          <w:rFonts w:ascii="Arial" w:hAnsi="Arial" w:cs="Arial"/>
          <w:sz w:val="24"/>
          <w:szCs w:val="24"/>
        </w:rPr>
        <w:t xml:space="preserve"> </w:t>
      </w:r>
      <w:r w:rsidRPr="003A7BB7">
        <w:rPr>
          <w:rFonts w:ascii="Arial" w:hAnsi="Arial" w:cs="Arial"/>
          <w:sz w:val="24"/>
          <w:szCs w:val="24"/>
        </w:rPr>
        <w:t>Zona verde sin uso</w:t>
      </w:r>
    </w:p>
    <w:p w14:paraId="5F36117A" w14:textId="77777777" w:rsidR="003E25D1" w:rsidRPr="003A7BB7" w:rsidRDefault="003E25D1" w:rsidP="003E25D1">
      <w:pPr>
        <w:spacing w:line="240" w:lineRule="auto"/>
        <w:jc w:val="both"/>
        <w:rPr>
          <w:rFonts w:ascii="Arial" w:hAnsi="Arial" w:cs="Arial"/>
          <w:sz w:val="24"/>
          <w:szCs w:val="24"/>
        </w:rPr>
      </w:pPr>
      <w:r w:rsidRPr="003A7BB7">
        <w:rPr>
          <w:rFonts w:ascii="Arial" w:hAnsi="Arial" w:cs="Arial"/>
          <w:sz w:val="24"/>
          <w:szCs w:val="24"/>
        </w:rPr>
        <w:t xml:space="preserve">Q zona recreativa:  </w:t>
      </w:r>
      <w:r>
        <w:rPr>
          <w:rFonts w:ascii="Arial" w:hAnsi="Arial" w:cs="Arial"/>
          <w:sz w:val="24"/>
          <w:szCs w:val="24"/>
        </w:rPr>
        <w:t xml:space="preserve"> </w:t>
      </w:r>
      <w:r w:rsidRPr="003A7BB7">
        <w:rPr>
          <w:rFonts w:ascii="Arial" w:hAnsi="Arial" w:cs="Arial"/>
          <w:sz w:val="24"/>
          <w:szCs w:val="24"/>
        </w:rPr>
        <w:t>Parques/canchas</w:t>
      </w:r>
    </w:p>
    <w:p w14:paraId="3849589A" w14:textId="77777777" w:rsidR="003E25D1" w:rsidRPr="003A7BB7" w:rsidRDefault="003E25D1" w:rsidP="003E25D1">
      <w:pPr>
        <w:spacing w:line="240" w:lineRule="auto"/>
        <w:jc w:val="both"/>
        <w:rPr>
          <w:rFonts w:ascii="Arial" w:hAnsi="Arial" w:cs="Arial"/>
          <w:sz w:val="24"/>
          <w:szCs w:val="24"/>
        </w:rPr>
      </w:pPr>
      <w:r w:rsidRPr="003A7BB7">
        <w:rPr>
          <w:rFonts w:ascii="Arial" w:hAnsi="Arial" w:cs="Arial"/>
          <w:sz w:val="24"/>
          <w:szCs w:val="24"/>
        </w:rPr>
        <w:t xml:space="preserve">Q zona común: </w:t>
      </w:r>
      <w:r>
        <w:rPr>
          <w:rFonts w:ascii="Arial" w:hAnsi="Arial" w:cs="Arial"/>
          <w:sz w:val="24"/>
          <w:szCs w:val="24"/>
        </w:rPr>
        <w:t xml:space="preserve">       </w:t>
      </w:r>
      <w:r w:rsidRPr="003A7BB7">
        <w:rPr>
          <w:rFonts w:ascii="Arial" w:hAnsi="Arial" w:cs="Arial"/>
          <w:sz w:val="24"/>
          <w:szCs w:val="24"/>
        </w:rPr>
        <w:t>Parqueos improvisados, redondeles</w:t>
      </w:r>
    </w:p>
    <w:tbl>
      <w:tblPr>
        <w:tblW w:w="10555" w:type="dxa"/>
        <w:tblInd w:w="-864" w:type="dxa"/>
        <w:tblCellMar>
          <w:left w:w="70" w:type="dxa"/>
          <w:right w:w="70" w:type="dxa"/>
        </w:tblCellMar>
        <w:tblLook w:val="04A0" w:firstRow="1" w:lastRow="0" w:firstColumn="1" w:lastColumn="0" w:noHBand="0" w:noVBand="1"/>
      </w:tblPr>
      <w:tblGrid>
        <w:gridCol w:w="2210"/>
        <w:gridCol w:w="3848"/>
        <w:gridCol w:w="975"/>
        <w:gridCol w:w="1124"/>
        <w:gridCol w:w="1638"/>
        <w:gridCol w:w="760"/>
      </w:tblGrid>
      <w:tr w:rsidR="003E25D1" w:rsidRPr="000B1CCB" w14:paraId="11C61A3C" w14:textId="77777777" w:rsidTr="003E25D1">
        <w:trPr>
          <w:trHeight w:val="425"/>
        </w:trPr>
        <w:tc>
          <w:tcPr>
            <w:tcW w:w="221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0D8D945" w14:textId="77777777" w:rsidR="003E25D1" w:rsidRPr="00613BF2" w:rsidRDefault="003E25D1" w:rsidP="00FB7698">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META</w:t>
            </w:r>
          </w:p>
        </w:tc>
        <w:tc>
          <w:tcPr>
            <w:tcW w:w="3848" w:type="dxa"/>
            <w:tcBorders>
              <w:top w:val="single" w:sz="4" w:space="0" w:color="auto"/>
              <w:left w:val="nil"/>
              <w:bottom w:val="single" w:sz="4" w:space="0" w:color="auto"/>
              <w:right w:val="single" w:sz="4" w:space="0" w:color="auto"/>
            </w:tcBorders>
            <w:shd w:val="clear" w:color="000000" w:fill="002060"/>
            <w:noWrap/>
            <w:vAlign w:val="bottom"/>
            <w:hideMark/>
          </w:tcPr>
          <w:p w14:paraId="4A14174A" w14:textId="77777777" w:rsidR="003E25D1" w:rsidRPr="00613BF2" w:rsidRDefault="003E25D1" w:rsidP="00FB7698">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ACTIVIDADES SUSTANTIVAS</w:t>
            </w:r>
          </w:p>
        </w:tc>
        <w:tc>
          <w:tcPr>
            <w:tcW w:w="975" w:type="dxa"/>
            <w:tcBorders>
              <w:top w:val="single" w:sz="4" w:space="0" w:color="auto"/>
              <w:left w:val="nil"/>
              <w:bottom w:val="single" w:sz="4" w:space="0" w:color="auto"/>
              <w:right w:val="single" w:sz="4" w:space="0" w:color="auto"/>
            </w:tcBorders>
            <w:shd w:val="clear" w:color="000000" w:fill="002060"/>
            <w:noWrap/>
            <w:vAlign w:val="bottom"/>
            <w:hideMark/>
          </w:tcPr>
          <w:p w14:paraId="7FCE4905" w14:textId="77777777" w:rsidR="003E25D1" w:rsidRPr="00613BF2" w:rsidRDefault="003E25D1" w:rsidP="00FB7698">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 xml:space="preserve">Julio </w:t>
            </w:r>
          </w:p>
        </w:tc>
        <w:tc>
          <w:tcPr>
            <w:tcW w:w="1124" w:type="dxa"/>
            <w:tcBorders>
              <w:top w:val="single" w:sz="4" w:space="0" w:color="auto"/>
              <w:left w:val="nil"/>
              <w:bottom w:val="single" w:sz="4" w:space="0" w:color="auto"/>
              <w:right w:val="single" w:sz="4" w:space="0" w:color="auto"/>
            </w:tcBorders>
            <w:shd w:val="clear" w:color="000000" w:fill="002060"/>
            <w:noWrap/>
            <w:vAlign w:val="bottom"/>
            <w:hideMark/>
          </w:tcPr>
          <w:p w14:paraId="27D44E89" w14:textId="77777777" w:rsidR="003E25D1" w:rsidRPr="00613BF2" w:rsidRDefault="003E25D1" w:rsidP="00FB7698">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 xml:space="preserve">Agosto </w:t>
            </w:r>
          </w:p>
        </w:tc>
        <w:tc>
          <w:tcPr>
            <w:tcW w:w="1638" w:type="dxa"/>
            <w:tcBorders>
              <w:top w:val="single" w:sz="4" w:space="0" w:color="auto"/>
              <w:left w:val="nil"/>
              <w:bottom w:val="single" w:sz="4" w:space="0" w:color="auto"/>
              <w:right w:val="single" w:sz="4" w:space="0" w:color="auto"/>
            </w:tcBorders>
            <w:shd w:val="clear" w:color="000000" w:fill="002060"/>
            <w:noWrap/>
            <w:vAlign w:val="bottom"/>
            <w:hideMark/>
          </w:tcPr>
          <w:p w14:paraId="16D5B237" w14:textId="77777777" w:rsidR="003E25D1" w:rsidRPr="00613BF2" w:rsidRDefault="003E25D1" w:rsidP="00FB7698">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Septiembre</w:t>
            </w:r>
          </w:p>
        </w:tc>
        <w:tc>
          <w:tcPr>
            <w:tcW w:w="760" w:type="dxa"/>
            <w:tcBorders>
              <w:top w:val="single" w:sz="4" w:space="0" w:color="auto"/>
              <w:left w:val="nil"/>
              <w:bottom w:val="single" w:sz="4" w:space="0" w:color="auto"/>
              <w:right w:val="single" w:sz="4" w:space="0" w:color="auto"/>
            </w:tcBorders>
            <w:shd w:val="clear" w:color="000000" w:fill="002060"/>
            <w:noWrap/>
            <w:vAlign w:val="bottom"/>
            <w:hideMark/>
          </w:tcPr>
          <w:p w14:paraId="1F22B6A8" w14:textId="77777777" w:rsidR="003E25D1" w:rsidRPr="00613BF2" w:rsidRDefault="003E25D1" w:rsidP="00FB7698">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Total</w:t>
            </w:r>
          </w:p>
        </w:tc>
      </w:tr>
      <w:tr w:rsidR="003E25D1" w:rsidRPr="000B1CCB" w14:paraId="5B8DC4C4" w14:textId="77777777" w:rsidTr="003E25D1">
        <w:trPr>
          <w:trHeight w:val="740"/>
        </w:trPr>
        <w:tc>
          <w:tcPr>
            <w:tcW w:w="2210" w:type="dxa"/>
            <w:vMerge w:val="restart"/>
            <w:tcBorders>
              <w:top w:val="nil"/>
              <w:left w:val="single" w:sz="4" w:space="0" w:color="auto"/>
              <w:bottom w:val="single" w:sz="4" w:space="0" w:color="auto"/>
              <w:right w:val="single" w:sz="4" w:space="0" w:color="auto"/>
            </w:tcBorders>
            <w:shd w:val="clear" w:color="auto" w:fill="auto"/>
            <w:vAlign w:val="center"/>
            <w:hideMark/>
          </w:tcPr>
          <w:p w14:paraId="77E9230B" w14:textId="77777777" w:rsidR="003E25D1" w:rsidRPr="00613BF2" w:rsidRDefault="003E25D1"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Elaboración de informe con actualización de estado de los vehículos de la municipalidad.</w:t>
            </w:r>
          </w:p>
        </w:tc>
        <w:tc>
          <w:tcPr>
            <w:tcW w:w="3848" w:type="dxa"/>
            <w:tcBorders>
              <w:top w:val="nil"/>
              <w:left w:val="nil"/>
              <w:bottom w:val="single" w:sz="4" w:space="0" w:color="auto"/>
              <w:right w:val="single" w:sz="4" w:space="0" w:color="auto"/>
            </w:tcBorders>
            <w:shd w:val="clear" w:color="auto" w:fill="auto"/>
            <w:vAlign w:val="bottom"/>
            <w:hideMark/>
          </w:tcPr>
          <w:p w14:paraId="45F2667D" w14:textId="77777777" w:rsidR="003E25D1" w:rsidRPr="00613BF2" w:rsidRDefault="003E25D1"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 xml:space="preserve">Verificación de estado </w:t>
            </w:r>
            <w:r w:rsidRPr="000B1CCB">
              <w:rPr>
                <w:rFonts w:ascii="Arial" w:eastAsia="Times New Roman" w:hAnsi="Arial" w:cs="Arial"/>
                <w:color w:val="000000"/>
                <w:sz w:val="24"/>
                <w:szCs w:val="24"/>
                <w:lang w:eastAsia="es-SV"/>
              </w:rPr>
              <w:t>físico (</w:t>
            </w:r>
            <w:r w:rsidRPr="00613BF2">
              <w:rPr>
                <w:rFonts w:ascii="Arial" w:eastAsia="Times New Roman" w:hAnsi="Arial" w:cs="Arial"/>
                <w:color w:val="000000"/>
                <w:sz w:val="24"/>
                <w:szCs w:val="24"/>
                <w:lang w:eastAsia="es-SV"/>
              </w:rPr>
              <w:t>y números de chasis y motor).</w:t>
            </w:r>
          </w:p>
        </w:tc>
        <w:tc>
          <w:tcPr>
            <w:tcW w:w="975" w:type="dxa"/>
            <w:vMerge w:val="restart"/>
            <w:tcBorders>
              <w:top w:val="nil"/>
              <w:left w:val="single" w:sz="4" w:space="0" w:color="auto"/>
              <w:bottom w:val="single" w:sz="4" w:space="0" w:color="auto"/>
              <w:right w:val="single" w:sz="4" w:space="0" w:color="auto"/>
            </w:tcBorders>
            <w:shd w:val="clear" w:color="auto" w:fill="auto"/>
            <w:vAlign w:val="center"/>
            <w:hideMark/>
          </w:tcPr>
          <w:p w14:paraId="7F52AF3C" w14:textId="77777777" w:rsidR="003E25D1" w:rsidRPr="00613BF2" w:rsidRDefault="003E25D1"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8</w:t>
            </w:r>
            <w:r w:rsidRPr="000B1CCB">
              <w:rPr>
                <w:rFonts w:ascii="Arial" w:eastAsia="Times New Roman" w:hAnsi="Arial" w:cs="Arial"/>
                <w:color w:val="000000"/>
                <w:sz w:val="24"/>
                <w:szCs w:val="24"/>
                <w:lang w:eastAsia="es-SV"/>
              </w:rPr>
              <w:t>9</w:t>
            </w:r>
          </w:p>
        </w:tc>
        <w:tc>
          <w:tcPr>
            <w:tcW w:w="1124" w:type="dxa"/>
            <w:vMerge w:val="restart"/>
            <w:tcBorders>
              <w:top w:val="nil"/>
              <w:left w:val="single" w:sz="4" w:space="0" w:color="auto"/>
              <w:bottom w:val="single" w:sz="4" w:space="0" w:color="auto"/>
              <w:right w:val="single" w:sz="4" w:space="0" w:color="auto"/>
            </w:tcBorders>
            <w:shd w:val="clear" w:color="auto" w:fill="auto"/>
            <w:vAlign w:val="center"/>
            <w:hideMark/>
          </w:tcPr>
          <w:p w14:paraId="22198B3B" w14:textId="77777777" w:rsidR="003E25D1" w:rsidRPr="00613BF2" w:rsidRDefault="003E25D1"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0</w:t>
            </w:r>
          </w:p>
        </w:tc>
        <w:tc>
          <w:tcPr>
            <w:tcW w:w="16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FF28C8" w14:textId="77777777" w:rsidR="003E25D1" w:rsidRPr="00613BF2" w:rsidRDefault="003E25D1"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0</w:t>
            </w:r>
          </w:p>
        </w:tc>
        <w:tc>
          <w:tcPr>
            <w:tcW w:w="7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CC4C08" w14:textId="77777777" w:rsidR="003E25D1" w:rsidRPr="00613BF2" w:rsidRDefault="003E25D1"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8</w:t>
            </w:r>
            <w:r w:rsidRPr="000B1CCB">
              <w:rPr>
                <w:rFonts w:ascii="Arial" w:eastAsia="Times New Roman" w:hAnsi="Arial" w:cs="Arial"/>
                <w:color w:val="000000"/>
                <w:sz w:val="24"/>
                <w:szCs w:val="24"/>
                <w:lang w:eastAsia="es-SV"/>
              </w:rPr>
              <w:t>9</w:t>
            </w:r>
          </w:p>
        </w:tc>
      </w:tr>
      <w:tr w:rsidR="003E25D1" w:rsidRPr="000B1CCB" w14:paraId="2E203757" w14:textId="77777777" w:rsidTr="003E25D1">
        <w:trPr>
          <w:trHeight w:val="810"/>
        </w:trPr>
        <w:tc>
          <w:tcPr>
            <w:tcW w:w="2210" w:type="dxa"/>
            <w:vMerge/>
            <w:tcBorders>
              <w:top w:val="nil"/>
              <w:left w:val="single" w:sz="4" w:space="0" w:color="auto"/>
              <w:bottom w:val="single" w:sz="4" w:space="0" w:color="auto"/>
              <w:right w:val="single" w:sz="4" w:space="0" w:color="auto"/>
            </w:tcBorders>
            <w:vAlign w:val="center"/>
            <w:hideMark/>
          </w:tcPr>
          <w:p w14:paraId="68C288C3"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3848" w:type="dxa"/>
            <w:tcBorders>
              <w:top w:val="nil"/>
              <w:left w:val="nil"/>
              <w:bottom w:val="single" w:sz="4" w:space="0" w:color="auto"/>
              <w:right w:val="single" w:sz="4" w:space="0" w:color="auto"/>
            </w:tcBorders>
            <w:shd w:val="clear" w:color="auto" w:fill="auto"/>
            <w:vAlign w:val="bottom"/>
            <w:hideMark/>
          </w:tcPr>
          <w:p w14:paraId="0A05A0D2" w14:textId="77777777" w:rsidR="003E25D1" w:rsidRPr="00613BF2" w:rsidRDefault="003E25D1"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Verificación de estado legal con tarjetas de circulación.</w:t>
            </w:r>
          </w:p>
        </w:tc>
        <w:tc>
          <w:tcPr>
            <w:tcW w:w="975" w:type="dxa"/>
            <w:vMerge/>
            <w:tcBorders>
              <w:top w:val="nil"/>
              <w:left w:val="single" w:sz="4" w:space="0" w:color="auto"/>
              <w:bottom w:val="single" w:sz="4" w:space="0" w:color="auto"/>
              <w:right w:val="single" w:sz="4" w:space="0" w:color="auto"/>
            </w:tcBorders>
            <w:vAlign w:val="center"/>
            <w:hideMark/>
          </w:tcPr>
          <w:p w14:paraId="14F7550F"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1124" w:type="dxa"/>
            <w:vMerge/>
            <w:tcBorders>
              <w:top w:val="nil"/>
              <w:left w:val="single" w:sz="4" w:space="0" w:color="auto"/>
              <w:bottom w:val="single" w:sz="4" w:space="0" w:color="auto"/>
              <w:right w:val="single" w:sz="4" w:space="0" w:color="auto"/>
            </w:tcBorders>
            <w:vAlign w:val="center"/>
            <w:hideMark/>
          </w:tcPr>
          <w:p w14:paraId="6F86DFD6"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1638" w:type="dxa"/>
            <w:vMerge/>
            <w:tcBorders>
              <w:top w:val="nil"/>
              <w:left w:val="single" w:sz="4" w:space="0" w:color="auto"/>
              <w:bottom w:val="single" w:sz="4" w:space="0" w:color="auto"/>
              <w:right w:val="single" w:sz="4" w:space="0" w:color="auto"/>
            </w:tcBorders>
            <w:vAlign w:val="center"/>
            <w:hideMark/>
          </w:tcPr>
          <w:p w14:paraId="24460835"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760" w:type="dxa"/>
            <w:vMerge/>
            <w:tcBorders>
              <w:top w:val="nil"/>
              <w:left w:val="single" w:sz="4" w:space="0" w:color="auto"/>
              <w:bottom w:val="single" w:sz="4" w:space="0" w:color="auto"/>
              <w:right w:val="single" w:sz="4" w:space="0" w:color="auto"/>
            </w:tcBorders>
            <w:vAlign w:val="center"/>
            <w:hideMark/>
          </w:tcPr>
          <w:p w14:paraId="2DB5AFA6"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r>
      <w:tr w:rsidR="003E25D1" w:rsidRPr="000B1CCB" w14:paraId="47163BB0" w14:textId="77777777" w:rsidTr="003E25D1">
        <w:trPr>
          <w:trHeight w:val="810"/>
        </w:trPr>
        <w:tc>
          <w:tcPr>
            <w:tcW w:w="2210" w:type="dxa"/>
            <w:vMerge/>
            <w:tcBorders>
              <w:top w:val="nil"/>
              <w:left w:val="single" w:sz="4" w:space="0" w:color="auto"/>
              <w:bottom w:val="single" w:sz="4" w:space="0" w:color="auto"/>
              <w:right w:val="single" w:sz="4" w:space="0" w:color="auto"/>
            </w:tcBorders>
            <w:vAlign w:val="center"/>
            <w:hideMark/>
          </w:tcPr>
          <w:p w14:paraId="24F7DBC0"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3848" w:type="dxa"/>
            <w:tcBorders>
              <w:top w:val="nil"/>
              <w:left w:val="nil"/>
              <w:bottom w:val="single" w:sz="4" w:space="0" w:color="auto"/>
              <w:right w:val="single" w:sz="4" w:space="0" w:color="auto"/>
            </w:tcBorders>
            <w:shd w:val="clear" w:color="auto" w:fill="auto"/>
            <w:vAlign w:val="bottom"/>
            <w:hideMark/>
          </w:tcPr>
          <w:p w14:paraId="53B611BE" w14:textId="77777777" w:rsidR="003E25D1" w:rsidRPr="00613BF2" w:rsidRDefault="003E25D1"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Elaboración de informe con hallazgos relevantes a unidad jurídica y transporte.</w:t>
            </w:r>
          </w:p>
        </w:tc>
        <w:tc>
          <w:tcPr>
            <w:tcW w:w="975" w:type="dxa"/>
            <w:vMerge/>
            <w:tcBorders>
              <w:top w:val="nil"/>
              <w:left w:val="single" w:sz="4" w:space="0" w:color="auto"/>
              <w:bottom w:val="single" w:sz="4" w:space="0" w:color="auto"/>
              <w:right w:val="single" w:sz="4" w:space="0" w:color="auto"/>
            </w:tcBorders>
            <w:vAlign w:val="center"/>
            <w:hideMark/>
          </w:tcPr>
          <w:p w14:paraId="0AD37A52"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1124" w:type="dxa"/>
            <w:vMerge/>
            <w:tcBorders>
              <w:top w:val="nil"/>
              <w:left w:val="single" w:sz="4" w:space="0" w:color="auto"/>
              <w:bottom w:val="single" w:sz="4" w:space="0" w:color="auto"/>
              <w:right w:val="single" w:sz="4" w:space="0" w:color="auto"/>
            </w:tcBorders>
            <w:vAlign w:val="center"/>
            <w:hideMark/>
          </w:tcPr>
          <w:p w14:paraId="6E085C86"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1638" w:type="dxa"/>
            <w:vMerge/>
            <w:tcBorders>
              <w:top w:val="nil"/>
              <w:left w:val="single" w:sz="4" w:space="0" w:color="auto"/>
              <w:bottom w:val="single" w:sz="4" w:space="0" w:color="auto"/>
              <w:right w:val="single" w:sz="4" w:space="0" w:color="auto"/>
            </w:tcBorders>
            <w:vAlign w:val="center"/>
            <w:hideMark/>
          </w:tcPr>
          <w:p w14:paraId="51D27E7C"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c>
          <w:tcPr>
            <w:tcW w:w="760" w:type="dxa"/>
            <w:vMerge/>
            <w:tcBorders>
              <w:top w:val="nil"/>
              <w:left w:val="single" w:sz="4" w:space="0" w:color="auto"/>
              <w:bottom w:val="single" w:sz="4" w:space="0" w:color="auto"/>
              <w:right w:val="single" w:sz="4" w:space="0" w:color="auto"/>
            </w:tcBorders>
            <w:vAlign w:val="center"/>
            <w:hideMark/>
          </w:tcPr>
          <w:p w14:paraId="134B33FD" w14:textId="77777777" w:rsidR="003E25D1" w:rsidRPr="00613BF2" w:rsidRDefault="003E25D1" w:rsidP="00FB7698">
            <w:pPr>
              <w:spacing w:after="0" w:line="240" w:lineRule="auto"/>
              <w:rPr>
                <w:rFonts w:ascii="Arial" w:eastAsia="Times New Roman" w:hAnsi="Arial" w:cs="Arial"/>
                <w:color w:val="000000"/>
                <w:sz w:val="24"/>
                <w:szCs w:val="24"/>
                <w:lang w:eastAsia="es-SV"/>
              </w:rPr>
            </w:pPr>
          </w:p>
        </w:tc>
      </w:tr>
    </w:tbl>
    <w:tbl>
      <w:tblPr>
        <w:tblpPr w:leftFromText="141" w:rightFromText="141" w:vertAnchor="text" w:horzAnchor="margin" w:tblpXSpec="center" w:tblpY="355"/>
        <w:tblW w:w="10718" w:type="dxa"/>
        <w:tblCellMar>
          <w:left w:w="70" w:type="dxa"/>
          <w:right w:w="70" w:type="dxa"/>
        </w:tblCellMar>
        <w:tblLook w:val="04A0" w:firstRow="1" w:lastRow="0" w:firstColumn="1" w:lastColumn="0" w:noHBand="0" w:noVBand="1"/>
      </w:tblPr>
      <w:tblGrid>
        <w:gridCol w:w="2079"/>
        <w:gridCol w:w="4012"/>
        <w:gridCol w:w="994"/>
        <w:gridCol w:w="1301"/>
        <w:gridCol w:w="1390"/>
        <w:gridCol w:w="942"/>
      </w:tblGrid>
      <w:tr w:rsidR="003E25D1" w:rsidRPr="000B1CCB" w14:paraId="4086C99D" w14:textId="77777777" w:rsidTr="003E25D1">
        <w:trPr>
          <w:trHeight w:val="421"/>
        </w:trPr>
        <w:tc>
          <w:tcPr>
            <w:tcW w:w="2079"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AFCB36B" w14:textId="77777777" w:rsidR="003E25D1" w:rsidRPr="00613BF2" w:rsidRDefault="003E25D1" w:rsidP="003E25D1">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META</w:t>
            </w:r>
          </w:p>
        </w:tc>
        <w:tc>
          <w:tcPr>
            <w:tcW w:w="4012" w:type="dxa"/>
            <w:tcBorders>
              <w:top w:val="single" w:sz="4" w:space="0" w:color="auto"/>
              <w:left w:val="nil"/>
              <w:bottom w:val="single" w:sz="4" w:space="0" w:color="auto"/>
              <w:right w:val="single" w:sz="4" w:space="0" w:color="auto"/>
            </w:tcBorders>
            <w:shd w:val="clear" w:color="000000" w:fill="002060"/>
            <w:noWrap/>
            <w:vAlign w:val="bottom"/>
            <w:hideMark/>
          </w:tcPr>
          <w:p w14:paraId="0B7BD99B" w14:textId="77777777" w:rsidR="003E25D1" w:rsidRPr="00613BF2" w:rsidRDefault="003E25D1" w:rsidP="003E25D1">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ACTIVIDADES SUSTANTIVAS</w:t>
            </w:r>
          </w:p>
        </w:tc>
        <w:tc>
          <w:tcPr>
            <w:tcW w:w="994" w:type="dxa"/>
            <w:tcBorders>
              <w:top w:val="single" w:sz="4" w:space="0" w:color="auto"/>
              <w:left w:val="nil"/>
              <w:bottom w:val="single" w:sz="4" w:space="0" w:color="auto"/>
              <w:right w:val="single" w:sz="4" w:space="0" w:color="auto"/>
            </w:tcBorders>
            <w:shd w:val="clear" w:color="000000" w:fill="002060"/>
            <w:noWrap/>
            <w:vAlign w:val="bottom"/>
            <w:hideMark/>
          </w:tcPr>
          <w:p w14:paraId="2957B899" w14:textId="77777777" w:rsidR="003E25D1" w:rsidRPr="00613BF2" w:rsidRDefault="003E25D1" w:rsidP="003E25D1">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Octubre</w:t>
            </w:r>
          </w:p>
        </w:tc>
        <w:tc>
          <w:tcPr>
            <w:tcW w:w="1301" w:type="dxa"/>
            <w:tcBorders>
              <w:top w:val="single" w:sz="4" w:space="0" w:color="auto"/>
              <w:left w:val="nil"/>
              <w:bottom w:val="single" w:sz="4" w:space="0" w:color="auto"/>
              <w:right w:val="single" w:sz="4" w:space="0" w:color="auto"/>
            </w:tcBorders>
            <w:shd w:val="clear" w:color="000000" w:fill="002060"/>
            <w:noWrap/>
            <w:vAlign w:val="bottom"/>
            <w:hideMark/>
          </w:tcPr>
          <w:p w14:paraId="25517C48" w14:textId="77777777" w:rsidR="003E25D1" w:rsidRPr="00613BF2" w:rsidRDefault="003E25D1" w:rsidP="003E25D1">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Noviembre</w:t>
            </w:r>
            <w:r w:rsidRPr="00613BF2">
              <w:rPr>
                <w:rFonts w:ascii="Arial" w:eastAsia="Times New Roman" w:hAnsi="Arial" w:cs="Arial"/>
                <w:color w:val="FFFFFF"/>
                <w:sz w:val="24"/>
                <w:szCs w:val="24"/>
                <w:lang w:eastAsia="es-SV"/>
              </w:rPr>
              <w:t xml:space="preserve"> </w:t>
            </w:r>
          </w:p>
        </w:tc>
        <w:tc>
          <w:tcPr>
            <w:tcW w:w="1390" w:type="dxa"/>
            <w:tcBorders>
              <w:top w:val="single" w:sz="4" w:space="0" w:color="auto"/>
              <w:left w:val="nil"/>
              <w:bottom w:val="single" w:sz="4" w:space="0" w:color="auto"/>
              <w:right w:val="single" w:sz="4" w:space="0" w:color="auto"/>
            </w:tcBorders>
            <w:shd w:val="clear" w:color="000000" w:fill="002060"/>
            <w:noWrap/>
            <w:vAlign w:val="bottom"/>
            <w:hideMark/>
          </w:tcPr>
          <w:p w14:paraId="4219A08F" w14:textId="77777777" w:rsidR="003E25D1" w:rsidRPr="00613BF2" w:rsidRDefault="003E25D1" w:rsidP="003E25D1">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Diciembre</w:t>
            </w:r>
          </w:p>
        </w:tc>
        <w:tc>
          <w:tcPr>
            <w:tcW w:w="942" w:type="dxa"/>
            <w:tcBorders>
              <w:top w:val="single" w:sz="4" w:space="0" w:color="auto"/>
              <w:left w:val="nil"/>
              <w:bottom w:val="single" w:sz="4" w:space="0" w:color="auto"/>
              <w:right w:val="single" w:sz="4" w:space="0" w:color="auto"/>
            </w:tcBorders>
            <w:shd w:val="clear" w:color="000000" w:fill="002060"/>
            <w:noWrap/>
            <w:vAlign w:val="bottom"/>
            <w:hideMark/>
          </w:tcPr>
          <w:p w14:paraId="6C3175F3" w14:textId="77777777" w:rsidR="003E25D1" w:rsidRPr="00613BF2" w:rsidRDefault="003E25D1" w:rsidP="003E25D1">
            <w:pPr>
              <w:spacing w:after="0" w:line="240" w:lineRule="auto"/>
              <w:jc w:val="center"/>
              <w:rPr>
                <w:rFonts w:ascii="Arial" w:eastAsia="Times New Roman" w:hAnsi="Arial" w:cs="Arial"/>
                <w:color w:val="FFFFFF"/>
                <w:sz w:val="24"/>
                <w:szCs w:val="24"/>
                <w:lang w:eastAsia="es-SV"/>
              </w:rPr>
            </w:pPr>
            <w:r w:rsidRPr="00613BF2">
              <w:rPr>
                <w:rFonts w:ascii="Arial" w:eastAsia="Times New Roman" w:hAnsi="Arial" w:cs="Arial"/>
                <w:color w:val="FFFFFF"/>
                <w:sz w:val="24"/>
                <w:szCs w:val="24"/>
                <w:lang w:eastAsia="es-SV"/>
              </w:rPr>
              <w:t>Total</w:t>
            </w:r>
          </w:p>
        </w:tc>
      </w:tr>
      <w:tr w:rsidR="003E25D1" w:rsidRPr="000B1CCB" w14:paraId="1D269C81" w14:textId="77777777" w:rsidTr="003E25D1">
        <w:trPr>
          <w:trHeight w:val="734"/>
        </w:trPr>
        <w:tc>
          <w:tcPr>
            <w:tcW w:w="2079" w:type="dxa"/>
            <w:vMerge w:val="restart"/>
            <w:tcBorders>
              <w:top w:val="nil"/>
              <w:left w:val="single" w:sz="4" w:space="0" w:color="auto"/>
              <w:bottom w:val="single" w:sz="4" w:space="0" w:color="auto"/>
              <w:right w:val="single" w:sz="4" w:space="0" w:color="auto"/>
            </w:tcBorders>
            <w:shd w:val="clear" w:color="auto" w:fill="auto"/>
            <w:vAlign w:val="center"/>
            <w:hideMark/>
          </w:tcPr>
          <w:p w14:paraId="0DF159E4" w14:textId="77777777" w:rsidR="003E25D1" w:rsidRPr="00613BF2" w:rsidRDefault="003E25D1" w:rsidP="003E25D1">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Elaboración de informe con actualización de estado de los vehículos de la municipalidad.</w:t>
            </w:r>
          </w:p>
        </w:tc>
        <w:tc>
          <w:tcPr>
            <w:tcW w:w="4012" w:type="dxa"/>
            <w:tcBorders>
              <w:top w:val="nil"/>
              <w:left w:val="nil"/>
              <w:bottom w:val="single" w:sz="4" w:space="0" w:color="auto"/>
              <w:right w:val="single" w:sz="4" w:space="0" w:color="auto"/>
            </w:tcBorders>
            <w:shd w:val="clear" w:color="auto" w:fill="auto"/>
            <w:vAlign w:val="bottom"/>
            <w:hideMark/>
          </w:tcPr>
          <w:p w14:paraId="7F1228BC" w14:textId="77777777" w:rsidR="003E25D1" w:rsidRPr="00613BF2" w:rsidRDefault="003E25D1" w:rsidP="003E25D1">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 xml:space="preserve">Verificación de estado </w:t>
            </w:r>
            <w:r w:rsidRPr="000B1CCB">
              <w:rPr>
                <w:rFonts w:ascii="Arial" w:eastAsia="Times New Roman" w:hAnsi="Arial" w:cs="Arial"/>
                <w:color w:val="000000"/>
                <w:sz w:val="24"/>
                <w:szCs w:val="24"/>
                <w:lang w:eastAsia="es-SV"/>
              </w:rPr>
              <w:t>físico (</w:t>
            </w:r>
            <w:r w:rsidRPr="00613BF2">
              <w:rPr>
                <w:rFonts w:ascii="Arial" w:eastAsia="Times New Roman" w:hAnsi="Arial" w:cs="Arial"/>
                <w:color w:val="000000"/>
                <w:sz w:val="24"/>
                <w:szCs w:val="24"/>
                <w:lang w:eastAsia="es-SV"/>
              </w:rPr>
              <w:t>y números de chasis y motor).</w:t>
            </w:r>
          </w:p>
        </w:tc>
        <w:tc>
          <w:tcPr>
            <w:tcW w:w="994" w:type="dxa"/>
            <w:vMerge w:val="restart"/>
            <w:tcBorders>
              <w:top w:val="nil"/>
              <w:left w:val="single" w:sz="4" w:space="0" w:color="auto"/>
              <w:bottom w:val="single" w:sz="4" w:space="0" w:color="auto"/>
              <w:right w:val="single" w:sz="4" w:space="0" w:color="auto"/>
            </w:tcBorders>
            <w:shd w:val="clear" w:color="auto" w:fill="auto"/>
            <w:vAlign w:val="center"/>
            <w:hideMark/>
          </w:tcPr>
          <w:p w14:paraId="76B1BB3D" w14:textId="77777777" w:rsidR="003E25D1" w:rsidRPr="00613BF2" w:rsidRDefault="003E25D1" w:rsidP="003E25D1">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0</w:t>
            </w:r>
          </w:p>
        </w:tc>
        <w:tc>
          <w:tcPr>
            <w:tcW w:w="1301" w:type="dxa"/>
            <w:vMerge w:val="restart"/>
            <w:tcBorders>
              <w:top w:val="nil"/>
              <w:left w:val="single" w:sz="4" w:space="0" w:color="auto"/>
              <w:bottom w:val="single" w:sz="4" w:space="0" w:color="auto"/>
              <w:right w:val="single" w:sz="4" w:space="0" w:color="auto"/>
            </w:tcBorders>
            <w:shd w:val="clear" w:color="auto" w:fill="auto"/>
            <w:vAlign w:val="center"/>
            <w:hideMark/>
          </w:tcPr>
          <w:p w14:paraId="1B69189C" w14:textId="77777777" w:rsidR="003E25D1" w:rsidRPr="00613BF2" w:rsidRDefault="003E25D1" w:rsidP="003E25D1">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25</w:t>
            </w:r>
          </w:p>
        </w:tc>
        <w:tc>
          <w:tcPr>
            <w:tcW w:w="13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E1DF7B" w14:textId="77777777" w:rsidR="003E25D1" w:rsidRPr="00613BF2" w:rsidRDefault="003E25D1" w:rsidP="003E25D1">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0</w:t>
            </w:r>
          </w:p>
        </w:tc>
        <w:tc>
          <w:tcPr>
            <w:tcW w:w="9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473E1C" w14:textId="77777777" w:rsidR="003E25D1" w:rsidRPr="00613BF2" w:rsidRDefault="003E25D1" w:rsidP="003E25D1">
            <w:pPr>
              <w:spacing w:after="0" w:line="240" w:lineRule="auto"/>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25</w:t>
            </w:r>
          </w:p>
        </w:tc>
      </w:tr>
      <w:tr w:rsidR="003E25D1" w:rsidRPr="000B1CCB" w14:paraId="1CF1C688" w14:textId="77777777" w:rsidTr="003E25D1">
        <w:trPr>
          <w:trHeight w:val="803"/>
        </w:trPr>
        <w:tc>
          <w:tcPr>
            <w:tcW w:w="2079" w:type="dxa"/>
            <w:vMerge/>
            <w:tcBorders>
              <w:top w:val="nil"/>
              <w:left w:val="single" w:sz="4" w:space="0" w:color="auto"/>
              <w:bottom w:val="single" w:sz="4" w:space="0" w:color="auto"/>
              <w:right w:val="single" w:sz="4" w:space="0" w:color="auto"/>
            </w:tcBorders>
            <w:vAlign w:val="center"/>
            <w:hideMark/>
          </w:tcPr>
          <w:p w14:paraId="6D4EBCA7"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4012" w:type="dxa"/>
            <w:tcBorders>
              <w:top w:val="nil"/>
              <w:left w:val="nil"/>
              <w:bottom w:val="single" w:sz="4" w:space="0" w:color="auto"/>
              <w:right w:val="single" w:sz="4" w:space="0" w:color="auto"/>
            </w:tcBorders>
            <w:shd w:val="clear" w:color="auto" w:fill="auto"/>
            <w:vAlign w:val="bottom"/>
            <w:hideMark/>
          </w:tcPr>
          <w:p w14:paraId="00A850ED" w14:textId="77777777" w:rsidR="003E25D1" w:rsidRPr="00613BF2" w:rsidRDefault="003E25D1" w:rsidP="003E25D1">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Verificación de estado legal con tarjetas de circulación.</w:t>
            </w:r>
          </w:p>
        </w:tc>
        <w:tc>
          <w:tcPr>
            <w:tcW w:w="994" w:type="dxa"/>
            <w:vMerge/>
            <w:tcBorders>
              <w:top w:val="nil"/>
              <w:left w:val="single" w:sz="4" w:space="0" w:color="auto"/>
              <w:bottom w:val="single" w:sz="4" w:space="0" w:color="auto"/>
              <w:right w:val="single" w:sz="4" w:space="0" w:color="auto"/>
            </w:tcBorders>
            <w:vAlign w:val="center"/>
            <w:hideMark/>
          </w:tcPr>
          <w:p w14:paraId="54354A1F"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1301" w:type="dxa"/>
            <w:vMerge/>
            <w:tcBorders>
              <w:top w:val="nil"/>
              <w:left w:val="single" w:sz="4" w:space="0" w:color="auto"/>
              <w:bottom w:val="single" w:sz="4" w:space="0" w:color="auto"/>
              <w:right w:val="single" w:sz="4" w:space="0" w:color="auto"/>
            </w:tcBorders>
            <w:vAlign w:val="center"/>
            <w:hideMark/>
          </w:tcPr>
          <w:p w14:paraId="1B695FAE"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1390" w:type="dxa"/>
            <w:vMerge/>
            <w:tcBorders>
              <w:top w:val="nil"/>
              <w:left w:val="single" w:sz="4" w:space="0" w:color="auto"/>
              <w:bottom w:val="single" w:sz="4" w:space="0" w:color="auto"/>
              <w:right w:val="single" w:sz="4" w:space="0" w:color="auto"/>
            </w:tcBorders>
            <w:vAlign w:val="center"/>
            <w:hideMark/>
          </w:tcPr>
          <w:p w14:paraId="3488620A"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942" w:type="dxa"/>
            <w:vMerge/>
            <w:tcBorders>
              <w:top w:val="nil"/>
              <w:left w:val="single" w:sz="4" w:space="0" w:color="auto"/>
              <w:bottom w:val="single" w:sz="4" w:space="0" w:color="auto"/>
              <w:right w:val="single" w:sz="4" w:space="0" w:color="auto"/>
            </w:tcBorders>
            <w:vAlign w:val="center"/>
            <w:hideMark/>
          </w:tcPr>
          <w:p w14:paraId="6F25EC93"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r>
      <w:tr w:rsidR="003E25D1" w:rsidRPr="000B1CCB" w14:paraId="4FB314AE" w14:textId="77777777" w:rsidTr="003E25D1">
        <w:trPr>
          <w:trHeight w:val="803"/>
        </w:trPr>
        <w:tc>
          <w:tcPr>
            <w:tcW w:w="2079" w:type="dxa"/>
            <w:vMerge/>
            <w:tcBorders>
              <w:top w:val="nil"/>
              <w:left w:val="single" w:sz="4" w:space="0" w:color="auto"/>
              <w:bottom w:val="single" w:sz="4" w:space="0" w:color="auto"/>
              <w:right w:val="single" w:sz="4" w:space="0" w:color="auto"/>
            </w:tcBorders>
            <w:vAlign w:val="center"/>
            <w:hideMark/>
          </w:tcPr>
          <w:p w14:paraId="0259FE17"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4012" w:type="dxa"/>
            <w:tcBorders>
              <w:top w:val="nil"/>
              <w:left w:val="nil"/>
              <w:bottom w:val="single" w:sz="4" w:space="0" w:color="auto"/>
              <w:right w:val="single" w:sz="4" w:space="0" w:color="auto"/>
            </w:tcBorders>
            <w:shd w:val="clear" w:color="auto" w:fill="auto"/>
            <w:vAlign w:val="bottom"/>
            <w:hideMark/>
          </w:tcPr>
          <w:p w14:paraId="5175720D" w14:textId="77777777" w:rsidR="003E25D1" w:rsidRPr="00613BF2" w:rsidRDefault="003E25D1" w:rsidP="003E25D1">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Elaboración de informe con hallazgos relevantes a unidad jurídica y transporte.</w:t>
            </w:r>
          </w:p>
        </w:tc>
        <w:tc>
          <w:tcPr>
            <w:tcW w:w="994" w:type="dxa"/>
            <w:vMerge/>
            <w:tcBorders>
              <w:top w:val="nil"/>
              <w:left w:val="single" w:sz="4" w:space="0" w:color="auto"/>
              <w:bottom w:val="single" w:sz="4" w:space="0" w:color="auto"/>
              <w:right w:val="single" w:sz="4" w:space="0" w:color="auto"/>
            </w:tcBorders>
            <w:vAlign w:val="center"/>
            <w:hideMark/>
          </w:tcPr>
          <w:p w14:paraId="21A53152"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1301" w:type="dxa"/>
            <w:vMerge/>
            <w:tcBorders>
              <w:top w:val="nil"/>
              <w:left w:val="single" w:sz="4" w:space="0" w:color="auto"/>
              <w:bottom w:val="single" w:sz="4" w:space="0" w:color="auto"/>
              <w:right w:val="single" w:sz="4" w:space="0" w:color="auto"/>
            </w:tcBorders>
            <w:vAlign w:val="center"/>
            <w:hideMark/>
          </w:tcPr>
          <w:p w14:paraId="5961E40A"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1390" w:type="dxa"/>
            <w:vMerge/>
            <w:tcBorders>
              <w:top w:val="nil"/>
              <w:left w:val="single" w:sz="4" w:space="0" w:color="auto"/>
              <w:bottom w:val="single" w:sz="4" w:space="0" w:color="auto"/>
              <w:right w:val="single" w:sz="4" w:space="0" w:color="auto"/>
            </w:tcBorders>
            <w:vAlign w:val="center"/>
            <w:hideMark/>
          </w:tcPr>
          <w:p w14:paraId="1B7637E4"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c>
          <w:tcPr>
            <w:tcW w:w="942" w:type="dxa"/>
            <w:vMerge/>
            <w:tcBorders>
              <w:top w:val="nil"/>
              <w:left w:val="single" w:sz="4" w:space="0" w:color="auto"/>
              <w:bottom w:val="single" w:sz="4" w:space="0" w:color="auto"/>
              <w:right w:val="single" w:sz="4" w:space="0" w:color="auto"/>
            </w:tcBorders>
            <w:vAlign w:val="center"/>
            <w:hideMark/>
          </w:tcPr>
          <w:p w14:paraId="214ADAA8" w14:textId="77777777" w:rsidR="003E25D1" w:rsidRPr="00613BF2" w:rsidRDefault="003E25D1" w:rsidP="003E25D1">
            <w:pPr>
              <w:spacing w:after="0" w:line="240" w:lineRule="auto"/>
              <w:rPr>
                <w:rFonts w:ascii="Arial" w:eastAsia="Times New Roman" w:hAnsi="Arial" w:cs="Arial"/>
                <w:color w:val="000000"/>
                <w:sz w:val="24"/>
                <w:szCs w:val="24"/>
                <w:lang w:eastAsia="es-SV"/>
              </w:rPr>
            </w:pPr>
          </w:p>
        </w:tc>
      </w:tr>
    </w:tbl>
    <w:p w14:paraId="242D3326" w14:textId="77777777" w:rsidR="003E25D1" w:rsidRDefault="003E25D1" w:rsidP="00936D05">
      <w:pPr>
        <w:spacing w:line="480" w:lineRule="auto"/>
        <w:jc w:val="both"/>
        <w:rPr>
          <w:rFonts w:ascii="Arial" w:hAnsi="Arial" w:cs="Arial"/>
          <w:sz w:val="24"/>
          <w:szCs w:val="24"/>
        </w:rPr>
      </w:pPr>
    </w:p>
    <w:p w14:paraId="75100DC5" w14:textId="77777777" w:rsidR="003E25D1" w:rsidRDefault="003E25D1" w:rsidP="00936D05">
      <w:pPr>
        <w:spacing w:line="480" w:lineRule="auto"/>
        <w:jc w:val="both"/>
        <w:rPr>
          <w:rFonts w:ascii="Arial" w:hAnsi="Arial" w:cs="Arial"/>
          <w:sz w:val="24"/>
          <w:szCs w:val="24"/>
        </w:rPr>
      </w:pPr>
    </w:p>
    <w:p w14:paraId="03ED3E06" w14:textId="77777777" w:rsidR="00237E27" w:rsidRDefault="00237E27" w:rsidP="00237E27">
      <w:pPr>
        <w:spacing w:line="480" w:lineRule="auto"/>
        <w:jc w:val="both"/>
        <w:rPr>
          <w:rFonts w:ascii="Arial" w:hAnsi="Arial" w:cs="Arial"/>
          <w:sz w:val="24"/>
          <w:szCs w:val="24"/>
        </w:rPr>
      </w:pPr>
      <w:r w:rsidRPr="00613BF2">
        <w:rPr>
          <w:rFonts w:ascii="Arial" w:hAnsi="Arial" w:cs="Arial"/>
          <w:sz w:val="24"/>
          <w:szCs w:val="24"/>
        </w:rPr>
        <w:t>En Julio 2024</w:t>
      </w:r>
      <w:r>
        <w:rPr>
          <w:rFonts w:ascii="Arial" w:hAnsi="Arial" w:cs="Arial"/>
          <w:sz w:val="24"/>
          <w:szCs w:val="24"/>
        </w:rPr>
        <w:t xml:space="preserve"> se realizó la validación física de las unidades vehiculares, de acuerdo a la base que ya se encontraba en la Unidad de Activo Fijo, agregando a la base 3 unidades compradas, sumando un total de 89 unidades de Flota vehicular de los cuales se detalla el estado, de la siguiente manera:</w:t>
      </w:r>
    </w:p>
    <w:tbl>
      <w:tblPr>
        <w:tblW w:w="9401" w:type="dxa"/>
        <w:tblCellMar>
          <w:left w:w="70" w:type="dxa"/>
          <w:right w:w="70" w:type="dxa"/>
        </w:tblCellMar>
        <w:tblLook w:val="04A0" w:firstRow="1" w:lastRow="0" w:firstColumn="1" w:lastColumn="0" w:noHBand="0" w:noVBand="1"/>
      </w:tblPr>
      <w:tblGrid>
        <w:gridCol w:w="1050"/>
        <w:gridCol w:w="1646"/>
        <w:gridCol w:w="2042"/>
        <w:gridCol w:w="1788"/>
        <w:gridCol w:w="2059"/>
        <w:gridCol w:w="816"/>
      </w:tblGrid>
      <w:tr w:rsidR="00237E27" w:rsidRPr="00613BF2" w14:paraId="71B00383" w14:textId="77777777" w:rsidTr="00FB7698">
        <w:trPr>
          <w:trHeight w:val="306"/>
        </w:trPr>
        <w:tc>
          <w:tcPr>
            <w:tcW w:w="9401"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11E9B" w14:textId="77777777" w:rsidR="00237E27" w:rsidRPr="00613BF2" w:rsidRDefault="00237E27"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Clasificación del estado vehicular Apopa</w:t>
            </w:r>
          </w:p>
        </w:tc>
      </w:tr>
      <w:tr w:rsidR="00237E27" w:rsidRPr="00613BF2" w14:paraId="139F1ED2" w14:textId="77777777" w:rsidTr="00FB7698">
        <w:trPr>
          <w:trHeight w:val="875"/>
        </w:trPr>
        <w:tc>
          <w:tcPr>
            <w:tcW w:w="1050" w:type="dxa"/>
            <w:tcBorders>
              <w:top w:val="nil"/>
              <w:left w:val="single" w:sz="4" w:space="0" w:color="auto"/>
              <w:bottom w:val="single" w:sz="4" w:space="0" w:color="auto"/>
              <w:right w:val="single" w:sz="4" w:space="0" w:color="auto"/>
            </w:tcBorders>
            <w:shd w:val="clear" w:color="auto" w:fill="auto"/>
            <w:noWrap/>
            <w:vAlign w:val="center"/>
            <w:hideMark/>
          </w:tcPr>
          <w:p w14:paraId="0883A551" w14:textId="77777777" w:rsidR="00237E27" w:rsidRPr="00613BF2" w:rsidRDefault="00237E27"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En uso</w:t>
            </w:r>
          </w:p>
        </w:tc>
        <w:tc>
          <w:tcPr>
            <w:tcW w:w="1646" w:type="dxa"/>
            <w:tcBorders>
              <w:top w:val="nil"/>
              <w:left w:val="nil"/>
              <w:bottom w:val="single" w:sz="4" w:space="0" w:color="auto"/>
              <w:right w:val="single" w:sz="4" w:space="0" w:color="auto"/>
            </w:tcBorders>
            <w:shd w:val="clear" w:color="auto" w:fill="auto"/>
            <w:vAlign w:val="center"/>
            <w:hideMark/>
          </w:tcPr>
          <w:p w14:paraId="3D69B71E" w14:textId="77777777" w:rsidR="00237E27" w:rsidRPr="00613BF2" w:rsidRDefault="00237E27"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Aplica para descargo</w:t>
            </w:r>
          </w:p>
        </w:tc>
        <w:tc>
          <w:tcPr>
            <w:tcW w:w="2042" w:type="dxa"/>
            <w:tcBorders>
              <w:top w:val="nil"/>
              <w:left w:val="nil"/>
              <w:bottom w:val="single" w:sz="4" w:space="0" w:color="auto"/>
              <w:right w:val="single" w:sz="4" w:space="0" w:color="auto"/>
            </w:tcBorders>
            <w:shd w:val="clear" w:color="auto" w:fill="auto"/>
            <w:vAlign w:val="center"/>
            <w:hideMark/>
          </w:tcPr>
          <w:p w14:paraId="1BA2D790" w14:textId="77777777" w:rsidR="00237E27" w:rsidRPr="00613BF2" w:rsidRDefault="00237E27"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 xml:space="preserve">No identificado físicamente </w:t>
            </w:r>
          </w:p>
        </w:tc>
        <w:tc>
          <w:tcPr>
            <w:tcW w:w="1788" w:type="dxa"/>
            <w:tcBorders>
              <w:top w:val="nil"/>
              <w:left w:val="nil"/>
              <w:bottom w:val="single" w:sz="4" w:space="0" w:color="auto"/>
              <w:right w:val="single" w:sz="4" w:space="0" w:color="auto"/>
            </w:tcBorders>
            <w:shd w:val="clear" w:color="auto" w:fill="auto"/>
            <w:noWrap/>
            <w:vAlign w:val="center"/>
            <w:hideMark/>
          </w:tcPr>
          <w:p w14:paraId="513464BC" w14:textId="77777777" w:rsidR="00237E27" w:rsidRPr="00613BF2" w:rsidRDefault="00237E27"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Descargado</w:t>
            </w:r>
          </w:p>
        </w:tc>
        <w:tc>
          <w:tcPr>
            <w:tcW w:w="2059" w:type="dxa"/>
            <w:tcBorders>
              <w:top w:val="nil"/>
              <w:left w:val="nil"/>
              <w:bottom w:val="single" w:sz="4" w:space="0" w:color="auto"/>
              <w:right w:val="single" w:sz="4" w:space="0" w:color="auto"/>
            </w:tcBorders>
            <w:shd w:val="clear" w:color="auto" w:fill="auto"/>
            <w:noWrap/>
            <w:vAlign w:val="center"/>
            <w:hideMark/>
          </w:tcPr>
          <w:p w14:paraId="62096DB1" w14:textId="77777777" w:rsidR="00237E27" w:rsidRPr="00613BF2" w:rsidRDefault="00237E27"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En reparación</w:t>
            </w:r>
          </w:p>
        </w:tc>
        <w:tc>
          <w:tcPr>
            <w:tcW w:w="814" w:type="dxa"/>
            <w:tcBorders>
              <w:top w:val="nil"/>
              <w:left w:val="nil"/>
              <w:bottom w:val="single" w:sz="4" w:space="0" w:color="auto"/>
              <w:right w:val="single" w:sz="4" w:space="0" w:color="auto"/>
            </w:tcBorders>
            <w:shd w:val="clear" w:color="auto" w:fill="auto"/>
            <w:noWrap/>
            <w:vAlign w:val="center"/>
            <w:hideMark/>
          </w:tcPr>
          <w:p w14:paraId="1EC200A3" w14:textId="77777777" w:rsidR="00237E27" w:rsidRPr="00613BF2" w:rsidRDefault="00237E27" w:rsidP="00FB7698">
            <w:pPr>
              <w:spacing w:after="0" w:line="240" w:lineRule="auto"/>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Total</w:t>
            </w:r>
          </w:p>
        </w:tc>
      </w:tr>
      <w:tr w:rsidR="00237E27" w:rsidRPr="00613BF2" w14:paraId="4A996BC7" w14:textId="77777777" w:rsidTr="00FB7698">
        <w:trPr>
          <w:trHeight w:val="306"/>
        </w:trPr>
        <w:tc>
          <w:tcPr>
            <w:tcW w:w="1050" w:type="dxa"/>
            <w:tcBorders>
              <w:top w:val="nil"/>
              <w:left w:val="single" w:sz="4" w:space="0" w:color="auto"/>
              <w:bottom w:val="single" w:sz="4" w:space="0" w:color="auto"/>
              <w:right w:val="single" w:sz="4" w:space="0" w:color="auto"/>
            </w:tcBorders>
            <w:shd w:val="clear" w:color="auto" w:fill="auto"/>
            <w:noWrap/>
            <w:vAlign w:val="bottom"/>
            <w:hideMark/>
          </w:tcPr>
          <w:p w14:paraId="5A6E1B34" w14:textId="77777777" w:rsidR="00237E27" w:rsidRPr="00613BF2" w:rsidRDefault="00237E27"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29</w:t>
            </w:r>
          </w:p>
        </w:tc>
        <w:tc>
          <w:tcPr>
            <w:tcW w:w="1646" w:type="dxa"/>
            <w:tcBorders>
              <w:top w:val="nil"/>
              <w:left w:val="nil"/>
              <w:bottom w:val="single" w:sz="4" w:space="0" w:color="auto"/>
              <w:right w:val="single" w:sz="4" w:space="0" w:color="auto"/>
            </w:tcBorders>
            <w:shd w:val="clear" w:color="auto" w:fill="auto"/>
            <w:noWrap/>
            <w:vAlign w:val="bottom"/>
            <w:hideMark/>
          </w:tcPr>
          <w:p w14:paraId="4D168D94" w14:textId="77777777" w:rsidR="00237E27" w:rsidRPr="00613BF2" w:rsidRDefault="00237E27"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21</w:t>
            </w:r>
          </w:p>
        </w:tc>
        <w:tc>
          <w:tcPr>
            <w:tcW w:w="2042" w:type="dxa"/>
            <w:tcBorders>
              <w:top w:val="nil"/>
              <w:left w:val="nil"/>
              <w:bottom w:val="single" w:sz="4" w:space="0" w:color="auto"/>
              <w:right w:val="single" w:sz="4" w:space="0" w:color="auto"/>
            </w:tcBorders>
            <w:shd w:val="clear" w:color="auto" w:fill="auto"/>
            <w:noWrap/>
            <w:vAlign w:val="bottom"/>
            <w:hideMark/>
          </w:tcPr>
          <w:p w14:paraId="754251FC" w14:textId="77777777" w:rsidR="00237E27" w:rsidRPr="00613BF2" w:rsidRDefault="00237E27"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14</w:t>
            </w:r>
          </w:p>
        </w:tc>
        <w:tc>
          <w:tcPr>
            <w:tcW w:w="1788" w:type="dxa"/>
            <w:tcBorders>
              <w:top w:val="nil"/>
              <w:left w:val="nil"/>
              <w:bottom w:val="single" w:sz="4" w:space="0" w:color="auto"/>
              <w:right w:val="single" w:sz="4" w:space="0" w:color="auto"/>
            </w:tcBorders>
            <w:shd w:val="clear" w:color="auto" w:fill="auto"/>
            <w:noWrap/>
            <w:vAlign w:val="bottom"/>
            <w:hideMark/>
          </w:tcPr>
          <w:p w14:paraId="0C502DFB" w14:textId="77777777" w:rsidR="00237E27" w:rsidRPr="00613BF2" w:rsidRDefault="00237E27"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10</w:t>
            </w:r>
          </w:p>
        </w:tc>
        <w:tc>
          <w:tcPr>
            <w:tcW w:w="2059" w:type="dxa"/>
            <w:tcBorders>
              <w:top w:val="nil"/>
              <w:left w:val="nil"/>
              <w:bottom w:val="single" w:sz="4" w:space="0" w:color="auto"/>
              <w:right w:val="single" w:sz="4" w:space="0" w:color="auto"/>
            </w:tcBorders>
            <w:shd w:val="clear" w:color="auto" w:fill="auto"/>
            <w:noWrap/>
            <w:vAlign w:val="bottom"/>
            <w:hideMark/>
          </w:tcPr>
          <w:p w14:paraId="7B00AC5A" w14:textId="77777777" w:rsidR="00237E27" w:rsidRPr="00613BF2" w:rsidRDefault="00237E27"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15</w:t>
            </w:r>
          </w:p>
        </w:tc>
        <w:tc>
          <w:tcPr>
            <w:tcW w:w="814" w:type="dxa"/>
            <w:tcBorders>
              <w:top w:val="nil"/>
              <w:left w:val="nil"/>
              <w:bottom w:val="single" w:sz="4" w:space="0" w:color="auto"/>
              <w:right w:val="single" w:sz="4" w:space="0" w:color="auto"/>
            </w:tcBorders>
            <w:shd w:val="clear" w:color="auto" w:fill="auto"/>
            <w:noWrap/>
            <w:vAlign w:val="bottom"/>
            <w:hideMark/>
          </w:tcPr>
          <w:p w14:paraId="63E10569" w14:textId="77777777" w:rsidR="00237E27" w:rsidRPr="00613BF2" w:rsidRDefault="00237E27" w:rsidP="00FB7698">
            <w:pPr>
              <w:spacing w:after="0" w:line="240" w:lineRule="auto"/>
              <w:jc w:val="center"/>
              <w:rPr>
                <w:rFonts w:ascii="Arial" w:eastAsia="Times New Roman" w:hAnsi="Arial" w:cs="Arial"/>
                <w:color w:val="000000"/>
                <w:sz w:val="24"/>
                <w:szCs w:val="24"/>
                <w:lang w:eastAsia="es-SV"/>
              </w:rPr>
            </w:pPr>
            <w:r w:rsidRPr="00613BF2">
              <w:rPr>
                <w:rFonts w:ascii="Arial" w:eastAsia="Times New Roman" w:hAnsi="Arial" w:cs="Arial"/>
                <w:color w:val="000000"/>
                <w:sz w:val="24"/>
                <w:szCs w:val="24"/>
                <w:lang w:eastAsia="es-SV"/>
              </w:rPr>
              <w:t>89</w:t>
            </w:r>
          </w:p>
        </w:tc>
      </w:tr>
    </w:tbl>
    <w:p w14:paraId="7AC89AF0" w14:textId="77777777" w:rsidR="00237E27" w:rsidRDefault="00237E27" w:rsidP="00936D05">
      <w:pPr>
        <w:spacing w:line="480" w:lineRule="auto"/>
        <w:jc w:val="both"/>
        <w:rPr>
          <w:rFonts w:ascii="Arial" w:hAnsi="Arial" w:cs="Arial"/>
          <w:sz w:val="24"/>
          <w:szCs w:val="24"/>
        </w:rPr>
      </w:pPr>
    </w:p>
    <w:p w14:paraId="7CECEDBB" w14:textId="77777777" w:rsidR="00237E27" w:rsidRDefault="00237E27" w:rsidP="00936D05">
      <w:pPr>
        <w:spacing w:line="480" w:lineRule="auto"/>
        <w:jc w:val="both"/>
        <w:rPr>
          <w:rFonts w:ascii="Arial" w:hAnsi="Arial" w:cs="Arial"/>
          <w:sz w:val="24"/>
          <w:szCs w:val="24"/>
        </w:rPr>
      </w:pPr>
      <w:r>
        <w:rPr>
          <w:rFonts w:ascii="Arial" w:hAnsi="Arial" w:cs="Arial"/>
          <w:sz w:val="24"/>
          <w:szCs w:val="24"/>
        </w:rPr>
        <w:t>Se genero un reporte con fichas fotograficas, como se muestra en la imagen.</w:t>
      </w:r>
    </w:p>
    <w:p w14:paraId="28692B93" w14:textId="77777777" w:rsidR="00237E27" w:rsidRDefault="00237E27" w:rsidP="00237E27">
      <w:pPr>
        <w:spacing w:line="480" w:lineRule="auto"/>
        <w:jc w:val="center"/>
        <w:rPr>
          <w:rFonts w:ascii="Arial" w:hAnsi="Arial" w:cs="Arial"/>
          <w:sz w:val="24"/>
          <w:szCs w:val="24"/>
        </w:rPr>
      </w:pPr>
      <w:r w:rsidRPr="00237E27">
        <w:rPr>
          <w:rFonts w:ascii="Arial" w:hAnsi="Arial" w:cs="Arial"/>
          <w:noProof/>
          <w:sz w:val="24"/>
          <w:szCs w:val="24"/>
        </w:rPr>
        <w:drawing>
          <wp:inline distT="0" distB="0" distL="0" distR="0" wp14:anchorId="42A43B85" wp14:editId="318C233A">
            <wp:extent cx="5507477" cy="5554134"/>
            <wp:effectExtent l="76200" t="76200" r="131445" b="142240"/>
            <wp:docPr id="1602691090"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691090" name="Imagen 1" descr="Tabla&#10;&#10;El contenido generado por IA puede ser incorrecto."/>
                    <pic:cNvPicPr/>
                  </pic:nvPicPr>
                  <pic:blipFill>
                    <a:blip r:embed="rId23"/>
                    <a:stretch>
                      <a:fillRect/>
                    </a:stretch>
                  </pic:blipFill>
                  <pic:spPr>
                    <a:xfrm>
                      <a:off x="0" y="0"/>
                      <a:ext cx="5517459" cy="5564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B97DFE" w14:textId="77777777" w:rsidR="00237E27" w:rsidRDefault="00237E27" w:rsidP="00237E27">
      <w:pPr>
        <w:spacing w:line="480" w:lineRule="auto"/>
        <w:jc w:val="center"/>
        <w:rPr>
          <w:rFonts w:ascii="Arial" w:hAnsi="Arial" w:cs="Arial"/>
          <w:sz w:val="24"/>
          <w:szCs w:val="24"/>
        </w:rPr>
      </w:pPr>
      <w:r w:rsidRPr="00237E27">
        <w:rPr>
          <w:rFonts w:ascii="Arial" w:hAnsi="Arial" w:cs="Arial"/>
          <w:noProof/>
          <w:sz w:val="24"/>
          <w:szCs w:val="24"/>
        </w:rPr>
        <w:drawing>
          <wp:inline distT="0" distB="0" distL="0" distR="0" wp14:anchorId="68302D9A" wp14:editId="1B525C5E">
            <wp:extent cx="5653392" cy="7042767"/>
            <wp:effectExtent l="76200" t="76200" r="138430" b="139700"/>
            <wp:docPr id="89035359" name="Imagen 1" descr="Una captura de pantalla de un celular con texto e imágen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5359" name="Imagen 1" descr="Una captura de pantalla de un celular con texto e imágenes&#10;&#10;El contenido generado por IA puede ser incorrecto."/>
                    <pic:cNvPicPr/>
                  </pic:nvPicPr>
                  <pic:blipFill>
                    <a:blip r:embed="rId24"/>
                    <a:stretch>
                      <a:fillRect/>
                    </a:stretch>
                  </pic:blipFill>
                  <pic:spPr>
                    <a:xfrm>
                      <a:off x="0" y="0"/>
                      <a:ext cx="5660995" cy="70522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236014" w14:textId="77777777" w:rsidR="00237E27" w:rsidRDefault="00237E27" w:rsidP="00936D05">
      <w:pPr>
        <w:spacing w:line="480" w:lineRule="auto"/>
        <w:jc w:val="both"/>
        <w:rPr>
          <w:rFonts w:ascii="Arial" w:hAnsi="Arial" w:cs="Arial"/>
          <w:sz w:val="24"/>
          <w:szCs w:val="24"/>
        </w:rPr>
      </w:pPr>
    </w:p>
    <w:p w14:paraId="20299AD6" w14:textId="77777777" w:rsidR="00237E27" w:rsidRDefault="00237E27" w:rsidP="00936D05">
      <w:pPr>
        <w:spacing w:line="480" w:lineRule="auto"/>
        <w:jc w:val="both"/>
        <w:rPr>
          <w:rFonts w:ascii="Arial" w:hAnsi="Arial" w:cs="Arial"/>
          <w:sz w:val="24"/>
          <w:szCs w:val="24"/>
        </w:rPr>
      </w:pPr>
      <w:r w:rsidRPr="00237E27">
        <w:rPr>
          <w:rFonts w:ascii="Arial" w:hAnsi="Arial" w:cs="Arial"/>
          <w:noProof/>
          <w:sz w:val="24"/>
          <w:szCs w:val="24"/>
        </w:rPr>
        <w:drawing>
          <wp:inline distT="0" distB="0" distL="0" distR="0" wp14:anchorId="41AE3972" wp14:editId="53DEA633">
            <wp:extent cx="5604753" cy="5582810"/>
            <wp:effectExtent l="76200" t="76200" r="129540" b="132715"/>
            <wp:docPr id="14502520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5207" name="Imagen 1" descr="Tabla&#10;&#10;El contenido generado por IA puede ser incorrecto."/>
                    <pic:cNvPicPr/>
                  </pic:nvPicPr>
                  <pic:blipFill>
                    <a:blip r:embed="rId25"/>
                    <a:stretch>
                      <a:fillRect/>
                    </a:stretch>
                  </pic:blipFill>
                  <pic:spPr>
                    <a:xfrm>
                      <a:off x="0" y="0"/>
                      <a:ext cx="5616355" cy="5594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25C6BA" w14:textId="77777777" w:rsidR="00237E27" w:rsidRDefault="00237E27" w:rsidP="00936D05">
      <w:pPr>
        <w:spacing w:line="480" w:lineRule="auto"/>
        <w:jc w:val="both"/>
        <w:rPr>
          <w:rFonts w:ascii="Arial" w:hAnsi="Arial" w:cs="Arial"/>
          <w:sz w:val="24"/>
          <w:szCs w:val="24"/>
        </w:rPr>
      </w:pPr>
      <w:r w:rsidRPr="00237E27">
        <w:rPr>
          <w:rFonts w:ascii="Arial" w:hAnsi="Arial" w:cs="Arial"/>
          <w:noProof/>
          <w:sz w:val="24"/>
          <w:szCs w:val="24"/>
        </w:rPr>
        <w:drawing>
          <wp:inline distT="0" distB="0" distL="0" distR="0" wp14:anchorId="1F9ADFED" wp14:editId="138D4212">
            <wp:extent cx="5497749" cy="7100522"/>
            <wp:effectExtent l="76200" t="76200" r="141605" b="139065"/>
            <wp:docPr id="1353013583" name="Imagen 1"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13583" name="Imagen 1" descr="Interfaz de usuario gráfica, Sitio web&#10;&#10;El contenido generado por IA puede ser incorrecto."/>
                    <pic:cNvPicPr/>
                  </pic:nvPicPr>
                  <pic:blipFill>
                    <a:blip r:embed="rId26"/>
                    <a:stretch>
                      <a:fillRect/>
                    </a:stretch>
                  </pic:blipFill>
                  <pic:spPr>
                    <a:xfrm>
                      <a:off x="0" y="0"/>
                      <a:ext cx="5511310" cy="71180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45B63E" w14:textId="77777777" w:rsidR="00237E27" w:rsidRDefault="00237E27" w:rsidP="00936D05">
      <w:pPr>
        <w:spacing w:line="480" w:lineRule="auto"/>
        <w:jc w:val="both"/>
        <w:rPr>
          <w:rFonts w:ascii="Arial" w:hAnsi="Arial" w:cs="Arial"/>
          <w:sz w:val="24"/>
          <w:szCs w:val="24"/>
        </w:rPr>
      </w:pPr>
    </w:p>
    <w:p w14:paraId="306D5F49" w14:textId="77777777" w:rsidR="00237E27" w:rsidRDefault="00237E27" w:rsidP="00237E27">
      <w:pPr>
        <w:spacing w:line="480" w:lineRule="auto"/>
        <w:jc w:val="both"/>
        <w:rPr>
          <w:rFonts w:ascii="Arial" w:hAnsi="Arial" w:cs="Arial"/>
          <w:sz w:val="24"/>
          <w:szCs w:val="24"/>
        </w:rPr>
      </w:pPr>
      <w:r w:rsidRPr="00613BF2">
        <w:rPr>
          <w:rFonts w:ascii="Arial" w:hAnsi="Arial" w:cs="Arial"/>
          <w:sz w:val="24"/>
          <w:szCs w:val="24"/>
        </w:rPr>
        <w:t>En Julio 2024</w:t>
      </w:r>
      <w:r>
        <w:rPr>
          <w:rFonts w:ascii="Arial" w:hAnsi="Arial" w:cs="Arial"/>
          <w:sz w:val="24"/>
          <w:szCs w:val="24"/>
        </w:rPr>
        <w:t xml:space="preserve"> se realizó la validación física de las unidades vehiculares, de acuerdo a la base que ya se encontraba en la Unidad de Activo Fijo, agregando a la base 3 unidades compradas, sumando un total de 89 unidades de flota vehicular de la municipalidad, el día Miércoles 20 de noviembre de 2024, se validó físicamente 25 vehículos, los cuales están bajo el concepto de “Flota vehicular para descargo”, se revisó el estado actual de esas unidades.</w:t>
      </w:r>
    </w:p>
    <w:p w14:paraId="6EED499C" w14:textId="77777777" w:rsidR="003E25D1" w:rsidRDefault="00237E27" w:rsidP="00936D05">
      <w:pPr>
        <w:spacing w:line="480" w:lineRule="auto"/>
        <w:jc w:val="both"/>
        <w:rPr>
          <w:rFonts w:ascii="Arial" w:hAnsi="Arial" w:cs="Arial"/>
          <w:sz w:val="24"/>
          <w:szCs w:val="24"/>
        </w:rPr>
      </w:pPr>
      <w:r w:rsidRPr="00237E27">
        <w:rPr>
          <w:rFonts w:ascii="Arial" w:hAnsi="Arial" w:cs="Arial"/>
          <w:noProof/>
          <w:sz w:val="24"/>
          <w:szCs w:val="24"/>
        </w:rPr>
        <w:drawing>
          <wp:inline distT="0" distB="0" distL="0" distR="0" wp14:anchorId="2D2C5E25" wp14:editId="1A246E5C">
            <wp:extent cx="5468566" cy="4853940"/>
            <wp:effectExtent l="76200" t="76200" r="132715" b="137160"/>
            <wp:docPr id="24997129" name="Imagen 1" descr="Interfaz de usuario gráfica,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7129" name="Imagen 1" descr="Interfaz de usuario gráfica, Texto&#10;&#10;El contenido generado por IA puede ser incorrecto."/>
                    <pic:cNvPicPr/>
                  </pic:nvPicPr>
                  <pic:blipFill>
                    <a:blip r:embed="rId27"/>
                    <a:stretch>
                      <a:fillRect/>
                    </a:stretch>
                  </pic:blipFill>
                  <pic:spPr>
                    <a:xfrm>
                      <a:off x="0" y="0"/>
                      <a:ext cx="5470512" cy="48556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2DDA90" w14:textId="77777777" w:rsidR="00237E27" w:rsidRDefault="00237E27" w:rsidP="00936D05">
      <w:pPr>
        <w:spacing w:line="480" w:lineRule="auto"/>
        <w:jc w:val="both"/>
        <w:rPr>
          <w:rFonts w:ascii="Arial" w:hAnsi="Arial" w:cs="Arial"/>
          <w:sz w:val="24"/>
          <w:szCs w:val="24"/>
        </w:rPr>
      </w:pPr>
    </w:p>
    <w:p w14:paraId="1A268794" w14:textId="77777777" w:rsidR="00237E27" w:rsidRDefault="00237E27" w:rsidP="00237E27">
      <w:pPr>
        <w:spacing w:line="480" w:lineRule="auto"/>
        <w:jc w:val="center"/>
        <w:rPr>
          <w:rFonts w:ascii="Arial" w:hAnsi="Arial" w:cs="Arial"/>
          <w:sz w:val="24"/>
          <w:szCs w:val="24"/>
        </w:rPr>
      </w:pPr>
      <w:r w:rsidRPr="00237E27">
        <w:rPr>
          <w:rFonts w:ascii="Arial" w:hAnsi="Arial" w:cs="Arial"/>
          <w:noProof/>
          <w:sz w:val="24"/>
          <w:szCs w:val="24"/>
        </w:rPr>
        <w:drawing>
          <wp:inline distT="0" distB="0" distL="0" distR="0" wp14:anchorId="02AA8CC0" wp14:editId="63E6669B">
            <wp:extent cx="5614481" cy="6487160"/>
            <wp:effectExtent l="76200" t="76200" r="139065" b="142240"/>
            <wp:docPr id="102354532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45327" name="Imagen 1" descr="Tabla&#10;&#10;El contenido generado por IA puede ser incorrecto."/>
                    <pic:cNvPicPr/>
                  </pic:nvPicPr>
                  <pic:blipFill>
                    <a:blip r:embed="rId28"/>
                    <a:stretch>
                      <a:fillRect/>
                    </a:stretch>
                  </pic:blipFill>
                  <pic:spPr>
                    <a:xfrm>
                      <a:off x="0" y="0"/>
                      <a:ext cx="5623556" cy="6497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32BF442" w14:textId="77777777" w:rsidR="00237E27" w:rsidRDefault="00237E27" w:rsidP="00936D05">
      <w:pPr>
        <w:spacing w:line="480" w:lineRule="auto"/>
        <w:jc w:val="both"/>
        <w:rPr>
          <w:rFonts w:ascii="Arial" w:hAnsi="Arial" w:cs="Arial"/>
          <w:sz w:val="24"/>
          <w:szCs w:val="24"/>
        </w:rPr>
      </w:pPr>
    </w:p>
    <w:p w14:paraId="58466A5B" w14:textId="77777777" w:rsidR="00237E27" w:rsidRDefault="00237E27" w:rsidP="00936D05">
      <w:pPr>
        <w:spacing w:line="480" w:lineRule="auto"/>
        <w:jc w:val="both"/>
        <w:rPr>
          <w:rFonts w:ascii="Arial" w:hAnsi="Arial" w:cs="Arial"/>
          <w:sz w:val="24"/>
          <w:szCs w:val="24"/>
        </w:rPr>
      </w:pPr>
      <w:r w:rsidRPr="00237E27">
        <w:rPr>
          <w:rFonts w:ascii="Arial" w:hAnsi="Arial" w:cs="Arial"/>
          <w:noProof/>
          <w:sz w:val="24"/>
          <w:szCs w:val="24"/>
        </w:rPr>
        <w:drawing>
          <wp:inline distT="0" distB="0" distL="0" distR="0" wp14:anchorId="18FB45BE" wp14:editId="7AAF570C">
            <wp:extent cx="5612130" cy="6457315"/>
            <wp:effectExtent l="76200" t="76200" r="140970" b="133985"/>
            <wp:docPr id="1323674996" name="Imagen 1" descr="Imagen que contiene foto, diferente, camioneta, firm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74996" name="Imagen 1" descr="Imagen que contiene foto, diferente, camioneta, firmar&#10;&#10;El contenido generado por IA puede ser incorrecto."/>
                    <pic:cNvPicPr/>
                  </pic:nvPicPr>
                  <pic:blipFill>
                    <a:blip r:embed="rId29"/>
                    <a:stretch>
                      <a:fillRect/>
                    </a:stretch>
                  </pic:blipFill>
                  <pic:spPr>
                    <a:xfrm>
                      <a:off x="0" y="0"/>
                      <a:ext cx="5612130" cy="64573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6B11DB" w14:textId="77777777" w:rsidR="00237E27" w:rsidRDefault="00237E27" w:rsidP="00936D05">
      <w:pPr>
        <w:spacing w:line="480" w:lineRule="auto"/>
        <w:jc w:val="both"/>
        <w:rPr>
          <w:rFonts w:ascii="Arial" w:hAnsi="Arial" w:cs="Arial"/>
          <w:sz w:val="24"/>
          <w:szCs w:val="24"/>
        </w:rPr>
      </w:pPr>
    </w:p>
    <w:p w14:paraId="4698CE82" w14:textId="77777777" w:rsidR="00237E27" w:rsidRDefault="00237E27" w:rsidP="00936D05">
      <w:pPr>
        <w:spacing w:line="480" w:lineRule="auto"/>
        <w:jc w:val="both"/>
        <w:rPr>
          <w:rFonts w:ascii="Arial" w:hAnsi="Arial" w:cs="Arial"/>
          <w:sz w:val="24"/>
          <w:szCs w:val="24"/>
        </w:rPr>
      </w:pPr>
    </w:p>
    <w:tbl>
      <w:tblPr>
        <w:tblW w:w="9976" w:type="dxa"/>
        <w:tblInd w:w="-433" w:type="dxa"/>
        <w:tblCellMar>
          <w:left w:w="70" w:type="dxa"/>
          <w:right w:w="70" w:type="dxa"/>
        </w:tblCellMar>
        <w:tblLook w:val="04A0" w:firstRow="1" w:lastRow="0" w:firstColumn="1" w:lastColumn="0" w:noHBand="0" w:noVBand="1"/>
      </w:tblPr>
      <w:tblGrid>
        <w:gridCol w:w="2421"/>
        <w:gridCol w:w="3465"/>
        <w:gridCol w:w="994"/>
        <w:gridCol w:w="1301"/>
        <w:gridCol w:w="1221"/>
        <w:gridCol w:w="674"/>
      </w:tblGrid>
      <w:tr w:rsidR="00237E27" w:rsidRPr="00CE4776" w14:paraId="2ACD154B" w14:textId="77777777" w:rsidTr="00FB7698">
        <w:trPr>
          <w:trHeight w:val="333"/>
        </w:trPr>
        <w:tc>
          <w:tcPr>
            <w:tcW w:w="242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F3723CC" w14:textId="77777777" w:rsidR="00237E27" w:rsidRPr="00CE4776" w:rsidRDefault="00237E27" w:rsidP="00FB7698">
            <w:pPr>
              <w:spacing w:after="0" w:line="240" w:lineRule="auto"/>
              <w:jc w:val="center"/>
              <w:rPr>
                <w:rFonts w:ascii="Arial" w:eastAsia="Times New Roman" w:hAnsi="Arial" w:cs="Arial"/>
                <w:color w:val="FFFFFF"/>
                <w:sz w:val="24"/>
                <w:szCs w:val="24"/>
                <w:lang w:eastAsia="es-SV"/>
              </w:rPr>
            </w:pPr>
            <w:r w:rsidRPr="00CE4776">
              <w:rPr>
                <w:rFonts w:ascii="Arial" w:eastAsia="Times New Roman" w:hAnsi="Arial" w:cs="Arial"/>
                <w:color w:val="FFFFFF"/>
                <w:sz w:val="24"/>
                <w:szCs w:val="24"/>
                <w:lang w:eastAsia="es-SV"/>
              </w:rPr>
              <w:t>META</w:t>
            </w:r>
          </w:p>
        </w:tc>
        <w:tc>
          <w:tcPr>
            <w:tcW w:w="3465" w:type="dxa"/>
            <w:tcBorders>
              <w:top w:val="single" w:sz="4" w:space="0" w:color="auto"/>
              <w:left w:val="nil"/>
              <w:bottom w:val="single" w:sz="4" w:space="0" w:color="auto"/>
              <w:right w:val="single" w:sz="4" w:space="0" w:color="auto"/>
            </w:tcBorders>
            <w:shd w:val="clear" w:color="000000" w:fill="002060"/>
            <w:noWrap/>
            <w:vAlign w:val="bottom"/>
            <w:hideMark/>
          </w:tcPr>
          <w:p w14:paraId="31652965" w14:textId="77777777" w:rsidR="00237E27" w:rsidRPr="00CE4776" w:rsidRDefault="00237E27" w:rsidP="00FB7698">
            <w:pPr>
              <w:spacing w:after="0" w:line="240" w:lineRule="auto"/>
              <w:jc w:val="center"/>
              <w:rPr>
                <w:rFonts w:ascii="Arial" w:eastAsia="Times New Roman" w:hAnsi="Arial" w:cs="Arial"/>
                <w:color w:val="FFFFFF"/>
                <w:sz w:val="24"/>
                <w:szCs w:val="24"/>
                <w:lang w:eastAsia="es-SV"/>
              </w:rPr>
            </w:pPr>
            <w:r w:rsidRPr="00CE4776">
              <w:rPr>
                <w:rFonts w:ascii="Arial" w:eastAsia="Times New Roman" w:hAnsi="Arial" w:cs="Arial"/>
                <w:color w:val="FFFFFF"/>
                <w:sz w:val="24"/>
                <w:szCs w:val="24"/>
                <w:lang w:eastAsia="es-SV"/>
              </w:rPr>
              <w:t>ACTIVIDADES SUSTANTIVAS</w:t>
            </w:r>
          </w:p>
        </w:tc>
        <w:tc>
          <w:tcPr>
            <w:tcW w:w="970" w:type="dxa"/>
            <w:tcBorders>
              <w:top w:val="single" w:sz="4" w:space="0" w:color="auto"/>
              <w:left w:val="nil"/>
              <w:bottom w:val="single" w:sz="4" w:space="0" w:color="auto"/>
              <w:right w:val="single" w:sz="4" w:space="0" w:color="auto"/>
            </w:tcBorders>
            <w:shd w:val="clear" w:color="000000" w:fill="002060"/>
            <w:noWrap/>
            <w:vAlign w:val="bottom"/>
            <w:hideMark/>
          </w:tcPr>
          <w:p w14:paraId="10F1CAE8" w14:textId="77777777" w:rsidR="00237E27" w:rsidRPr="00CE4776" w:rsidRDefault="00237E27" w:rsidP="00FB7698">
            <w:pPr>
              <w:spacing w:after="0" w:line="240" w:lineRule="auto"/>
              <w:jc w:val="center"/>
              <w:rPr>
                <w:rFonts w:ascii="Arial" w:eastAsia="Times New Roman" w:hAnsi="Arial" w:cs="Arial"/>
                <w:color w:val="FFFFFF"/>
                <w:sz w:val="24"/>
                <w:szCs w:val="24"/>
                <w:lang w:eastAsia="es-SV"/>
              </w:rPr>
            </w:pPr>
            <w:r w:rsidRPr="00CE4776">
              <w:rPr>
                <w:rFonts w:ascii="Arial" w:eastAsia="Times New Roman" w:hAnsi="Arial" w:cs="Arial"/>
                <w:color w:val="FFFFFF"/>
                <w:sz w:val="24"/>
                <w:szCs w:val="24"/>
                <w:lang w:eastAsia="es-SV"/>
              </w:rPr>
              <w:t xml:space="preserve">Octubre </w:t>
            </w:r>
          </w:p>
        </w:tc>
        <w:tc>
          <w:tcPr>
            <w:tcW w:w="1270" w:type="dxa"/>
            <w:tcBorders>
              <w:top w:val="single" w:sz="4" w:space="0" w:color="auto"/>
              <w:left w:val="nil"/>
              <w:bottom w:val="single" w:sz="4" w:space="0" w:color="auto"/>
              <w:right w:val="single" w:sz="4" w:space="0" w:color="auto"/>
            </w:tcBorders>
            <w:shd w:val="clear" w:color="000000" w:fill="002060"/>
            <w:noWrap/>
            <w:vAlign w:val="bottom"/>
            <w:hideMark/>
          </w:tcPr>
          <w:p w14:paraId="2701D723" w14:textId="77777777" w:rsidR="00237E27" w:rsidRPr="00CE4776" w:rsidRDefault="00237E27" w:rsidP="00FB7698">
            <w:pPr>
              <w:spacing w:after="0" w:line="240" w:lineRule="auto"/>
              <w:jc w:val="center"/>
              <w:rPr>
                <w:rFonts w:ascii="Arial" w:eastAsia="Times New Roman" w:hAnsi="Arial" w:cs="Arial"/>
                <w:color w:val="FFFFFF"/>
                <w:sz w:val="24"/>
                <w:szCs w:val="24"/>
                <w:lang w:eastAsia="es-SV"/>
              </w:rPr>
            </w:pPr>
            <w:r w:rsidRPr="00CE4776">
              <w:rPr>
                <w:rFonts w:ascii="Arial" w:eastAsia="Times New Roman" w:hAnsi="Arial" w:cs="Arial"/>
                <w:color w:val="FFFFFF"/>
                <w:sz w:val="24"/>
                <w:szCs w:val="24"/>
                <w:lang w:eastAsia="es-SV"/>
              </w:rPr>
              <w:t xml:space="preserve">Noviembre </w:t>
            </w:r>
          </w:p>
        </w:tc>
        <w:tc>
          <w:tcPr>
            <w:tcW w:w="1192" w:type="dxa"/>
            <w:tcBorders>
              <w:top w:val="single" w:sz="4" w:space="0" w:color="auto"/>
              <w:left w:val="nil"/>
              <w:bottom w:val="single" w:sz="4" w:space="0" w:color="auto"/>
              <w:right w:val="single" w:sz="4" w:space="0" w:color="auto"/>
            </w:tcBorders>
            <w:shd w:val="clear" w:color="000000" w:fill="002060"/>
            <w:noWrap/>
            <w:vAlign w:val="bottom"/>
            <w:hideMark/>
          </w:tcPr>
          <w:p w14:paraId="0CA71DAE" w14:textId="77777777" w:rsidR="00237E27" w:rsidRPr="00CE4776" w:rsidRDefault="00237E27" w:rsidP="00FB7698">
            <w:pPr>
              <w:spacing w:after="0" w:line="240" w:lineRule="auto"/>
              <w:jc w:val="center"/>
              <w:rPr>
                <w:rFonts w:ascii="Arial" w:eastAsia="Times New Roman" w:hAnsi="Arial" w:cs="Arial"/>
                <w:color w:val="FFFFFF"/>
                <w:sz w:val="24"/>
                <w:szCs w:val="24"/>
                <w:lang w:eastAsia="es-SV"/>
              </w:rPr>
            </w:pPr>
            <w:r w:rsidRPr="00CE4776">
              <w:rPr>
                <w:rFonts w:ascii="Arial" w:eastAsia="Times New Roman" w:hAnsi="Arial" w:cs="Arial"/>
                <w:color w:val="FFFFFF"/>
                <w:sz w:val="24"/>
                <w:szCs w:val="24"/>
                <w:lang w:eastAsia="es-SV"/>
              </w:rPr>
              <w:t xml:space="preserve">Diciembre </w:t>
            </w:r>
          </w:p>
        </w:tc>
        <w:tc>
          <w:tcPr>
            <w:tcW w:w="658" w:type="dxa"/>
            <w:tcBorders>
              <w:top w:val="single" w:sz="4" w:space="0" w:color="auto"/>
              <w:left w:val="nil"/>
              <w:bottom w:val="single" w:sz="4" w:space="0" w:color="auto"/>
              <w:right w:val="single" w:sz="4" w:space="0" w:color="auto"/>
            </w:tcBorders>
            <w:shd w:val="clear" w:color="000000" w:fill="002060"/>
            <w:noWrap/>
            <w:vAlign w:val="bottom"/>
            <w:hideMark/>
          </w:tcPr>
          <w:p w14:paraId="022A4606" w14:textId="77777777" w:rsidR="00237E27" w:rsidRPr="00CE4776" w:rsidRDefault="00237E27" w:rsidP="00FB7698">
            <w:pPr>
              <w:spacing w:after="0" w:line="240" w:lineRule="auto"/>
              <w:jc w:val="center"/>
              <w:rPr>
                <w:rFonts w:ascii="Arial" w:eastAsia="Times New Roman" w:hAnsi="Arial" w:cs="Arial"/>
                <w:color w:val="FFFFFF"/>
                <w:sz w:val="24"/>
                <w:szCs w:val="24"/>
                <w:lang w:eastAsia="es-SV"/>
              </w:rPr>
            </w:pPr>
            <w:r w:rsidRPr="00CE4776">
              <w:rPr>
                <w:rFonts w:ascii="Arial" w:eastAsia="Times New Roman" w:hAnsi="Arial" w:cs="Arial"/>
                <w:color w:val="FFFFFF"/>
                <w:sz w:val="24"/>
                <w:szCs w:val="24"/>
                <w:lang w:eastAsia="es-SV"/>
              </w:rPr>
              <w:t>Total</w:t>
            </w:r>
          </w:p>
        </w:tc>
      </w:tr>
      <w:tr w:rsidR="00237E27" w:rsidRPr="00CE4776" w14:paraId="0DE5D279" w14:textId="77777777" w:rsidTr="00FB7698">
        <w:trPr>
          <w:trHeight w:val="957"/>
        </w:trPr>
        <w:tc>
          <w:tcPr>
            <w:tcW w:w="2421" w:type="dxa"/>
            <w:vMerge w:val="restart"/>
            <w:tcBorders>
              <w:top w:val="nil"/>
              <w:left w:val="single" w:sz="4" w:space="0" w:color="auto"/>
              <w:bottom w:val="single" w:sz="4" w:space="0" w:color="auto"/>
              <w:right w:val="single" w:sz="4" w:space="0" w:color="auto"/>
            </w:tcBorders>
            <w:shd w:val="clear" w:color="auto" w:fill="auto"/>
            <w:vAlign w:val="center"/>
            <w:hideMark/>
          </w:tcPr>
          <w:p w14:paraId="18B6B22C"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Elaboración de informes de recepción de bienes para cada una de las 53 unidades de la municipalidad.</w:t>
            </w:r>
          </w:p>
        </w:tc>
        <w:tc>
          <w:tcPr>
            <w:tcW w:w="3465" w:type="dxa"/>
            <w:tcBorders>
              <w:top w:val="nil"/>
              <w:left w:val="nil"/>
              <w:bottom w:val="single" w:sz="4" w:space="0" w:color="auto"/>
              <w:right w:val="single" w:sz="4" w:space="0" w:color="auto"/>
            </w:tcBorders>
            <w:shd w:val="clear" w:color="auto" w:fill="auto"/>
            <w:vAlign w:val="bottom"/>
            <w:hideMark/>
          </w:tcPr>
          <w:p w14:paraId="33DDF6E3" w14:textId="77777777" w:rsidR="00237E27" w:rsidRPr="00CE4776" w:rsidRDefault="00237E27" w:rsidP="00FB7698">
            <w:pPr>
              <w:spacing w:after="0" w:line="240" w:lineRule="auto"/>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Visitar cada unidad para verificación física.</w:t>
            </w:r>
          </w:p>
        </w:tc>
        <w:tc>
          <w:tcPr>
            <w:tcW w:w="970" w:type="dxa"/>
            <w:tcBorders>
              <w:top w:val="nil"/>
              <w:left w:val="nil"/>
              <w:bottom w:val="single" w:sz="4" w:space="0" w:color="auto"/>
              <w:right w:val="single" w:sz="4" w:space="0" w:color="auto"/>
            </w:tcBorders>
            <w:shd w:val="clear" w:color="auto" w:fill="auto"/>
            <w:noWrap/>
            <w:vAlign w:val="bottom"/>
            <w:hideMark/>
          </w:tcPr>
          <w:p w14:paraId="65551F14"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16</w:t>
            </w:r>
          </w:p>
        </w:tc>
        <w:tc>
          <w:tcPr>
            <w:tcW w:w="1270" w:type="dxa"/>
            <w:tcBorders>
              <w:top w:val="nil"/>
              <w:left w:val="nil"/>
              <w:bottom w:val="single" w:sz="4" w:space="0" w:color="auto"/>
              <w:right w:val="single" w:sz="4" w:space="0" w:color="auto"/>
            </w:tcBorders>
            <w:shd w:val="clear" w:color="auto" w:fill="auto"/>
            <w:noWrap/>
            <w:vAlign w:val="bottom"/>
            <w:hideMark/>
          </w:tcPr>
          <w:p w14:paraId="0D964073"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30</w:t>
            </w:r>
          </w:p>
        </w:tc>
        <w:tc>
          <w:tcPr>
            <w:tcW w:w="1192" w:type="dxa"/>
            <w:tcBorders>
              <w:top w:val="nil"/>
              <w:left w:val="nil"/>
              <w:bottom w:val="single" w:sz="4" w:space="0" w:color="auto"/>
              <w:right w:val="single" w:sz="4" w:space="0" w:color="auto"/>
            </w:tcBorders>
            <w:shd w:val="clear" w:color="auto" w:fill="auto"/>
            <w:noWrap/>
            <w:vAlign w:val="bottom"/>
            <w:hideMark/>
          </w:tcPr>
          <w:p w14:paraId="58332AC2"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4</w:t>
            </w:r>
          </w:p>
        </w:tc>
        <w:tc>
          <w:tcPr>
            <w:tcW w:w="658" w:type="dxa"/>
            <w:tcBorders>
              <w:top w:val="nil"/>
              <w:left w:val="nil"/>
              <w:bottom w:val="single" w:sz="4" w:space="0" w:color="auto"/>
              <w:right w:val="single" w:sz="4" w:space="0" w:color="auto"/>
            </w:tcBorders>
            <w:shd w:val="clear" w:color="auto" w:fill="auto"/>
            <w:noWrap/>
            <w:vAlign w:val="bottom"/>
            <w:hideMark/>
          </w:tcPr>
          <w:p w14:paraId="3DFC2A0C"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50</w:t>
            </w:r>
          </w:p>
        </w:tc>
      </w:tr>
      <w:tr w:rsidR="00237E27" w:rsidRPr="00CE4776" w14:paraId="2D3212E4" w14:textId="77777777" w:rsidTr="00FB7698">
        <w:trPr>
          <w:trHeight w:val="957"/>
        </w:trPr>
        <w:tc>
          <w:tcPr>
            <w:tcW w:w="2421" w:type="dxa"/>
            <w:vMerge/>
            <w:tcBorders>
              <w:top w:val="nil"/>
              <w:left w:val="single" w:sz="4" w:space="0" w:color="auto"/>
              <w:bottom w:val="single" w:sz="4" w:space="0" w:color="auto"/>
              <w:right w:val="single" w:sz="4" w:space="0" w:color="auto"/>
            </w:tcBorders>
            <w:vAlign w:val="center"/>
            <w:hideMark/>
          </w:tcPr>
          <w:p w14:paraId="44C823B4" w14:textId="77777777" w:rsidR="00237E27" w:rsidRPr="00CE4776" w:rsidRDefault="00237E27" w:rsidP="00FB7698">
            <w:pPr>
              <w:spacing w:after="0" w:line="240" w:lineRule="auto"/>
              <w:rPr>
                <w:rFonts w:ascii="Arial" w:eastAsia="Times New Roman" w:hAnsi="Arial" w:cs="Arial"/>
                <w:color w:val="000000"/>
                <w:sz w:val="24"/>
                <w:szCs w:val="24"/>
                <w:lang w:eastAsia="es-SV"/>
              </w:rPr>
            </w:pPr>
          </w:p>
        </w:tc>
        <w:tc>
          <w:tcPr>
            <w:tcW w:w="3465" w:type="dxa"/>
            <w:tcBorders>
              <w:top w:val="nil"/>
              <w:left w:val="nil"/>
              <w:bottom w:val="single" w:sz="4" w:space="0" w:color="auto"/>
              <w:right w:val="single" w:sz="4" w:space="0" w:color="auto"/>
            </w:tcBorders>
            <w:shd w:val="clear" w:color="auto" w:fill="auto"/>
            <w:vAlign w:val="bottom"/>
            <w:hideMark/>
          </w:tcPr>
          <w:p w14:paraId="4D0E8FA0" w14:textId="77777777" w:rsidR="00237E27" w:rsidRPr="00CE4776" w:rsidRDefault="00237E27" w:rsidP="00FB7698">
            <w:pPr>
              <w:spacing w:after="0" w:line="240" w:lineRule="auto"/>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Asignación de código para cada bien mueble de la unidad.</w:t>
            </w:r>
          </w:p>
        </w:tc>
        <w:tc>
          <w:tcPr>
            <w:tcW w:w="970" w:type="dxa"/>
            <w:tcBorders>
              <w:top w:val="nil"/>
              <w:left w:val="nil"/>
              <w:bottom w:val="single" w:sz="4" w:space="0" w:color="auto"/>
              <w:right w:val="single" w:sz="4" w:space="0" w:color="auto"/>
            </w:tcBorders>
            <w:shd w:val="clear" w:color="auto" w:fill="auto"/>
            <w:noWrap/>
            <w:vAlign w:val="bottom"/>
            <w:hideMark/>
          </w:tcPr>
          <w:p w14:paraId="42A8C1CB"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0</w:t>
            </w:r>
          </w:p>
        </w:tc>
        <w:tc>
          <w:tcPr>
            <w:tcW w:w="1270" w:type="dxa"/>
            <w:tcBorders>
              <w:top w:val="nil"/>
              <w:left w:val="nil"/>
              <w:bottom w:val="single" w:sz="4" w:space="0" w:color="auto"/>
              <w:right w:val="single" w:sz="4" w:space="0" w:color="auto"/>
            </w:tcBorders>
            <w:shd w:val="clear" w:color="auto" w:fill="auto"/>
            <w:noWrap/>
            <w:vAlign w:val="bottom"/>
            <w:hideMark/>
          </w:tcPr>
          <w:p w14:paraId="5F1F6C53"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1</w:t>
            </w:r>
          </w:p>
        </w:tc>
        <w:tc>
          <w:tcPr>
            <w:tcW w:w="1192" w:type="dxa"/>
            <w:tcBorders>
              <w:top w:val="nil"/>
              <w:left w:val="nil"/>
              <w:bottom w:val="single" w:sz="4" w:space="0" w:color="auto"/>
              <w:right w:val="single" w:sz="4" w:space="0" w:color="auto"/>
            </w:tcBorders>
            <w:shd w:val="clear" w:color="auto" w:fill="auto"/>
            <w:noWrap/>
            <w:vAlign w:val="bottom"/>
            <w:hideMark/>
          </w:tcPr>
          <w:p w14:paraId="538B955A"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0</w:t>
            </w:r>
          </w:p>
        </w:tc>
        <w:tc>
          <w:tcPr>
            <w:tcW w:w="658" w:type="dxa"/>
            <w:tcBorders>
              <w:top w:val="nil"/>
              <w:left w:val="nil"/>
              <w:bottom w:val="single" w:sz="4" w:space="0" w:color="auto"/>
              <w:right w:val="single" w:sz="4" w:space="0" w:color="auto"/>
            </w:tcBorders>
            <w:shd w:val="clear" w:color="auto" w:fill="auto"/>
            <w:noWrap/>
            <w:vAlign w:val="bottom"/>
            <w:hideMark/>
          </w:tcPr>
          <w:p w14:paraId="2CED786F"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1</w:t>
            </w:r>
          </w:p>
        </w:tc>
      </w:tr>
      <w:tr w:rsidR="00237E27" w:rsidRPr="00CE4776" w14:paraId="563A4F28" w14:textId="77777777" w:rsidTr="00FB7698">
        <w:trPr>
          <w:trHeight w:val="957"/>
        </w:trPr>
        <w:tc>
          <w:tcPr>
            <w:tcW w:w="2421" w:type="dxa"/>
            <w:vMerge/>
            <w:tcBorders>
              <w:top w:val="nil"/>
              <w:left w:val="single" w:sz="4" w:space="0" w:color="auto"/>
              <w:bottom w:val="single" w:sz="4" w:space="0" w:color="auto"/>
              <w:right w:val="single" w:sz="4" w:space="0" w:color="auto"/>
            </w:tcBorders>
            <w:vAlign w:val="center"/>
            <w:hideMark/>
          </w:tcPr>
          <w:p w14:paraId="750B8320" w14:textId="77777777" w:rsidR="00237E27" w:rsidRPr="00CE4776" w:rsidRDefault="00237E27" w:rsidP="00FB7698">
            <w:pPr>
              <w:spacing w:after="0" w:line="240" w:lineRule="auto"/>
              <w:rPr>
                <w:rFonts w:ascii="Arial" w:eastAsia="Times New Roman" w:hAnsi="Arial" w:cs="Arial"/>
                <w:color w:val="000000"/>
                <w:sz w:val="24"/>
                <w:szCs w:val="24"/>
                <w:lang w:eastAsia="es-SV"/>
              </w:rPr>
            </w:pPr>
          </w:p>
        </w:tc>
        <w:tc>
          <w:tcPr>
            <w:tcW w:w="3465" w:type="dxa"/>
            <w:tcBorders>
              <w:top w:val="nil"/>
              <w:left w:val="nil"/>
              <w:bottom w:val="single" w:sz="4" w:space="0" w:color="auto"/>
              <w:right w:val="single" w:sz="4" w:space="0" w:color="auto"/>
            </w:tcBorders>
            <w:shd w:val="clear" w:color="auto" w:fill="auto"/>
            <w:vAlign w:val="bottom"/>
            <w:hideMark/>
          </w:tcPr>
          <w:p w14:paraId="55B25BB5" w14:textId="77777777" w:rsidR="00237E27" w:rsidRPr="00CE4776" w:rsidRDefault="00237E27" w:rsidP="00FB7698">
            <w:pPr>
              <w:spacing w:after="0" w:line="240" w:lineRule="auto"/>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Elaboración de informe de recepción de bienes para cada jefe de unidad.</w:t>
            </w:r>
          </w:p>
        </w:tc>
        <w:tc>
          <w:tcPr>
            <w:tcW w:w="970" w:type="dxa"/>
            <w:tcBorders>
              <w:top w:val="nil"/>
              <w:left w:val="nil"/>
              <w:bottom w:val="single" w:sz="4" w:space="0" w:color="auto"/>
              <w:right w:val="single" w:sz="4" w:space="0" w:color="auto"/>
            </w:tcBorders>
            <w:shd w:val="clear" w:color="auto" w:fill="auto"/>
            <w:noWrap/>
            <w:vAlign w:val="bottom"/>
            <w:hideMark/>
          </w:tcPr>
          <w:p w14:paraId="36751CF9"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0</w:t>
            </w:r>
          </w:p>
        </w:tc>
        <w:tc>
          <w:tcPr>
            <w:tcW w:w="1270" w:type="dxa"/>
            <w:tcBorders>
              <w:top w:val="nil"/>
              <w:left w:val="nil"/>
              <w:bottom w:val="single" w:sz="4" w:space="0" w:color="auto"/>
              <w:right w:val="single" w:sz="4" w:space="0" w:color="auto"/>
            </w:tcBorders>
            <w:shd w:val="clear" w:color="auto" w:fill="auto"/>
            <w:noWrap/>
            <w:vAlign w:val="bottom"/>
            <w:hideMark/>
          </w:tcPr>
          <w:p w14:paraId="45E55DB7"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0</w:t>
            </w:r>
          </w:p>
        </w:tc>
        <w:tc>
          <w:tcPr>
            <w:tcW w:w="1192" w:type="dxa"/>
            <w:tcBorders>
              <w:top w:val="nil"/>
              <w:left w:val="nil"/>
              <w:bottom w:val="single" w:sz="4" w:space="0" w:color="auto"/>
              <w:right w:val="single" w:sz="4" w:space="0" w:color="auto"/>
            </w:tcBorders>
            <w:shd w:val="clear" w:color="auto" w:fill="auto"/>
            <w:noWrap/>
            <w:vAlign w:val="bottom"/>
            <w:hideMark/>
          </w:tcPr>
          <w:p w14:paraId="0B49067B"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3</w:t>
            </w:r>
          </w:p>
        </w:tc>
        <w:tc>
          <w:tcPr>
            <w:tcW w:w="658" w:type="dxa"/>
            <w:tcBorders>
              <w:top w:val="nil"/>
              <w:left w:val="nil"/>
              <w:bottom w:val="single" w:sz="4" w:space="0" w:color="auto"/>
              <w:right w:val="single" w:sz="4" w:space="0" w:color="auto"/>
            </w:tcBorders>
            <w:shd w:val="clear" w:color="auto" w:fill="auto"/>
            <w:noWrap/>
            <w:vAlign w:val="bottom"/>
            <w:hideMark/>
          </w:tcPr>
          <w:p w14:paraId="0B8A5DBA" w14:textId="77777777" w:rsidR="00237E27" w:rsidRPr="00CE4776" w:rsidRDefault="00237E27" w:rsidP="00FB7698">
            <w:pPr>
              <w:spacing w:after="0" w:line="240" w:lineRule="auto"/>
              <w:jc w:val="center"/>
              <w:rPr>
                <w:rFonts w:ascii="Arial" w:eastAsia="Times New Roman" w:hAnsi="Arial" w:cs="Arial"/>
                <w:color w:val="000000"/>
                <w:sz w:val="24"/>
                <w:szCs w:val="24"/>
                <w:lang w:eastAsia="es-SV"/>
              </w:rPr>
            </w:pPr>
            <w:r w:rsidRPr="00CE4776">
              <w:rPr>
                <w:rFonts w:ascii="Arial" w:eastAsia="Times New Roman" w:hAnsi="Arial" w:cs="Arial"/>
                <w:color w:val="000000"/>
                <w:sz w:val="24"/>
                <w:szCs w:val="24"/>
                <w:lang w:eastAsia="es-SV"/>
              </w:rPr>
              <w:t>3</w:t>
            </w:r>
          </w:p>
        </w:tc>
      </w:tr>
    </w:tbl>
    <w:p w14:paraId="15FBA047" w14:textId="77777777" w:rsidR="00237E27" w:rsidRDefault="00237E27" w:rsidP="00936D05">
      <w:pPr>
        <w:spacing w:line="480" w:lineRule="auto"/>
        <w:jc w:val="both"/>
        <w:rPr>
          <w:rFonts w:ascii="Arial" w:hAnsi="Arial" w:cs="Arial"/>
          <w:sz w:val="24"/>
          <w:szCs w:val="24"/>
        </w:rPr>
      </w:pPr>
    </w:p>
    <w:p w14:paraId="71408919" w14:textId="77777777" w:rsidR="00237E27" w:rsidRDefault="00237E27" w:rsidP="00936D05">
      <w:pPr>
        <w:spacing w:line="480" w:lineRule="auto"/>
        <w:jc w:val="both"/>
        <w:rPr>
          <w:rFonts w:ascii="Arial" w:hAnsi="Arial" w:cs="Arial"/>
          <w:sz w:val="24"/>
          <w:szCs w:val="24"/>
        </w:rPr>
      </w:pPr>
      <w:r>
        <w:rPr>
          <w:rFonts w:ascii="Arial" w:hAnsi="Arial" w:cs="Arial"/>
          <w:sz w:val="24"/>
          <w:szCs w:val="24"/>
        </w:rPr>
        <w:t>Se genero reporte semanal sobre el avance de las Unidades/Departamentos inventariadas.</w:t>
      </w:r>
    </w:p>
    <w:p w14:paraId="53D884F5" w14:textId="77777777" w:rsidR="00237E27" w:rsidRDefault="007D0082" w:rsidP="00936D05">
      <w:pPr>
        <w:spacing w:line="480" w:lineRule="auto"/>
        <w:jc w:val="both"/>
        <w:rPr>
          <w:rFonts w:ascii="Arial" w:hAnsi="Arial" w:cs="Arial"/>
          <w:sz w:val="24"/>
          <w:szCs w:val="24"/>
        </w:rPr>
      </w:pPr>
      <w:r w:rsidRPr="007D0082">
        <w:rPr>
          <w:rFonts w:ascii="Arial" w:hAnsi="Arial" w:cs="Arial"/>
          <w:noProof/>
          <w:sz w:val="24"/>
          <w:szCs w:val="24"/>
        </w:rPr>
        <w:drawing>
          <wp:inline distT="0" distB="0" distL="0" distR="0" wp14:anchorId="33AB5D13" wp14:editId="501E632A">
            <wp:extent cx="5719864" cy="3900170"/>
            <wp:effectExtent l="76200" t="76200" r="128905" b="138430"/>
            <wp:docPr id="123621256"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1256" name="Imagen 1" descr="Texto, Carta&#10;&#10;El contenido generado por IA puede ser incorrecto."/>
                    <pic:cNvPicPr/>
                  </pic:nvPicPr>
                  <pic:blipFill>
                    <a:blip r:embed="rId30"/>
                    <a:stretch>
                      <a:fillRect/>
                    </a:stretch>
                  </pic:blipFill>
                  <pic:spPr>
                    <a:xfrm>
                      <a:off x="0" y="0"/>
                      <a:ext cx="5731087" cy="39078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719507" w14:textId="77777777" w:rsidR="007D0082" w:rsidRDefault="007D0082" w:rsidP="00936D05">
      <w:pPr>
        <w:spacing w:line="480" w:lineRule="auto"/>
        <w:jc w:val="both"/>
        <w:rPr>
          <w:rFonts w:ascii="Arial" w:hAnsi="Arial" w:cs="Arial"/>
          <w:sz w:val="24"/>
          <w:szCs w:val="24"/>
        </w:rPr>
      </w:pPr>
      <w:r w:rsidRPr="007D0082">
        <w:rPr>
          <w:rFonts w:ascii="Arial" w:hAnsi="Arial" w:cs="Arial"/>
          <w:noProof/>
          <w:sz w:val="24"/>
          <w:szCs w:val="24"/>
        </w:rPr>
        <w:drawing>
          <wp:inline distT="0" distB="0" distL="0" distR="0" wp14:anchorId="38CF241D" wp14:editId="7DA94EEA">
            <wp:extent cx="5517204" cy="6372225"/>
            <wp:effectExtent l="76200" t="76200" r="140970" b="123825"/>
            <wp:docPr id="43097276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72768" name="Imagen 1" descr="Tabla&#10;&#10;El contenido generado por IA puede ser incorrecto."/>
                    <pic:cNvPicPr/>
                  </pic:nvPicPr>
                  <pic:blipFill>
                    <a:blip r:embed="rId31"/>
                    <a:stretch>
                      <a:fillRect/>
                    </a:stretch>
                  </pic:blipFill>
                  <pic:spPr>
                    <a:xfrm>
                      <a:off x="0" y="0"/>
                      <a:ext cx="5517890" cy="63730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6F0836" w14:textId="77777777" w:rsidR="007D0082" w:rsidRDefault="007D0082" w:rsidP="00936D05">
      <w:pPr>
        <w:spacing w:line="480" w:lineRule="auto"/>
        <w:jc w:val="both"/>
        <w:rPr>
          <w:rFonts w:ascii="Arial" w:hAnsi="Arial" w:cs="Arial"/>
          <w:sz w:val="24"/>
          <w:szCs w:val="24"/>
        </w:rPr>
      </w:pPr>
    </w:p>
    <w:p w14:paraId="329AAADA" w14:textId="77777777" w:rsidR="007D0082" w:rsidRDefault="007D0082" w:rsidP="00936D05">
      <w:pPr>
        <w:spacing w:line="480" w:lineRule="auto"/>
        <w:jc w:val="both"/>
        <w:rPr>
          <w:rFonts w:ascii="Arial" w:hAnsi="Arial" w:cs="Arial"/>
          <w:sz w:val="24"/>
          <w:szCs w:val="24"/>
        </w:rPr>
      </w:pPr>
    </w:p>
    <w:p w14:paraId="72993F9D" w14:textId="77777777" w:rsidR="007D0082" w:rsidRDefault="007D0082" w:rsidP="007D0082">
      <w:pPr>
        <w:spacing w:line="480" w:lineRule="auto"/>
        <w:jc w:val="center"/>
        <w:rPr>
          <w:rFonts w:ascii="Arial" w:hAnsi="Arial" w:cs="Arial"/>
          <w:sz w:val="24"/>
          <w:szCs w:val="24"/>
        </w:rPr>
      </w:pPr>
      <w:r>
        <w:rPr>
          <w:rFonts w:ascii="Arial" w:hAnsi="Arial" w:cs="Arial"/>
          <w:noProof/>
          <w:sz w:val="24"/>
          <w:szCs w:val="24"/>
        </w:rPr>
        <w:drawing>
          <wp:inline distT="0" distB="0" distL="0" distR="0" wp14:anchorId="634553CD" wp14:editId="75ACD5C8">
            <wp:extent cx="4551956" cy="3093396"/>
            <wp:effectExtent l="76200" t="76200" r="134620" b="126365"/>
            <wp:docPr id="11572667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94044" cy="31219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2A62BE" w14:textId="77777777" w:rsidR="007D0082" w:rsidRDefault="007D0082" w:rsidP="007D0082">
      <w:pPr>
        <w:spacing w:line="480" w:lineRule="auto"/>
        <w:jc w:val="center"/>
        <w:rPr>
          <w:rFonts w:ascii="Arial" w:hAnsi="Arial" w:cs="Arial"/>
          <w:sz w:val="24"/>
          <w:szCs w:val="24"/>
        </w:rPr>
      </w:pPr>
      <w:r>
        <w:rPr>
          <w:rFonts w:ascii="Arial" w:hAnsi="Arial" w:cs="Arial"/>
          <w:noProof/>
          <w:sz w:val="24"/>
          <w:szCs w:val="24"/>
        </w:rPr>
        <w:drawing>
          <wp:inline distT="0" distB="0" distL="0" distR="0" wp14:anchorId="02925298" wp14:editId="42774B4A">
            <wp:extent cx="4506784" cy="3452849"/>
            <wp:effectExtent l="76200" t="76200" r="141605" b="128905"/>
            <wp:docPr id="5304811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5117" cy="34668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1B04D8" w14:textId="77777777" w:rsidR="007D0082" w:rsidRDefault="007D0082" w:rsidP="007D0082">
      <w:pPr>
        <w:spacing w:line="480" w:lineRule="auto"/>
        <w:jc w:val="center"/>
        <w:rPr>
          <w:rFonts w:ascii="Arial" w:hAnsi="Arial" w:cs="Arial"/>
          <w:sz w:val="24"/>
          <w:szCs w:val="24"/>
        </w:rPr>
      </w:pPr>
    </w:p>
    <w:p w14:paraId="049582A7" w14:textId="77777777" w:rsidR="007D0082" w:rsidRDefault="007D0082" w:rsidP="007D0082">
      <w:pPr>
        <w:spacing w:line="480" w:lineRule="auto"/>
        <w:rPr>
          <w:rFonts w:ascii="Arial" w:hAnsi="Arial" w:cs="Arial"/>
          <w:b/>
          <w:bCs/>
          <w:sz w:val="24"/>
          <w:szCs w:val="24"/>
        </w:rPr>
      </w:pPr>
      <w:r w:rsidRPr="007D0082">
        <w:rPr>
          <w:rFonts w:ascii="Arial" w:hAnsi="Arial" w:cs="Arial"/>
          <w:b/>
          <w:bCs/>
          <w:sz w:val="24"/>
          <w:szCs w:val="24"/>
        </w:rPr>
        <w:t>Distrito Nejapa.</w:t>
      </w:r>
    </w:p>
    <w:tbl>
      <w:tblPr>
        <w:tblW w:w="10530" w:type="dxa"/>
        <w:tblInd w:w="-856" w:type="dxa"/>
        <w:tblCellMar>
          <w:left w:w="70" w:type="dxa"/>
          <w:right w:w="70" w:type="dxa"/>
        </w:tblCellMar>
        <w:tblLook w:val="04A0" w:firstRow="1" w:lastRow="0" w:firstColumn="1" w:lastColumn="0" w:noHBand="0" w:noVBand="1"/>
      </w:tblPr>
      <w:tblGrid>
        <w:gridCol w:w="2186"/>
        <w:gridCol w:w="293"/>
        <w:gridCol w:w="2726"/>
        <w:gridCol w:w="1309"/>
        <w:gridCol w:w="780"/>
        <w:gridCol w:w="1079"/>
        <w:gridCol w:w="1462"/>
        <w:gridCol w:w="695"/>
      </w:tblGrid>
      <w:tr w:rsidR="007D0082" w:rsidRPr="00A84CBB" w14:paraId="4321766F" w14:textId="77777777" w:rsidTr="007D0082">
        <w:trPr>
          <w:trHeight w:val="322"/>
        </w:trPr>
        <w:tc>
          <w:tcPr>
            <w:tcW w:w="2186"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6C1EC46"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META</w:t>
            </w:r>
          </w:p>
        </w:tc>
        <w:tc>
          <w:tcPr>
            <w:tcW w:w="3019" w:type="dxa"/>
            <w:gridSpan w:val="2"/>
            <w:tcBorders>
              <w:top w:val="single" w:sz="4" w:space="0" w:color="auto"/>
              <w:left w:val="nil"/>
              <w:bottom w:val="single" w:sz="4" w:space="0" w:color="auto"/>
              <w:right w:val="single" w:sz="4" w:space="0" w:color="auto"/>
            </w:tcBorders>
            <w:shd w:val="clear" w:color="000000" w:fill="002060"/>
            <w:noWrap/>
            <w:vAlign w:val="bottom"/>
            <w:hideMark/>
          </w:tcPr>
          <w:p w14:paraId="08923A31"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ACTIVIDADES SUSTANTIVAS</w:t>
            </w:r>
          </w:p>
        </w:tc>
        <w:tc>
          <w:tcPr>
            <w:tcW w:w="1309" w:type="dxa"/>
            <w:tcBorders>
              <w:top w:val="single" w:sz="4" w:space="0" w:color="auto"/>
              <w:left w:val="nil"/>
              <w:bottom w:val="single" w:sz="4" w:space="0" w:color="auto"/>
              <w:right w:val="single" w:sz="4" w:space="0" w:color="auto"/>
            </w:tcBorders>
            <w:shd w:val="clear" w:color="000000" w:fill="002060"/>
            <w:noWrap/>
            <w:vAlign w:val="bottom"/>
            <w:hideMark/>
          </w:tcPr>
          <w:p w14:paraId="6CCF2EA8"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 </w:t>
            </w:r>
          </w:p>
        </w:tc>
        <w:tc>
          <w:tcPr>
            <w:tcW w:w="780" w:type="dxa"/>
            <w:tcBorders>
              <w:top w:val="single" w:sz="4" w:space="0" w:color="auto"/>
              <w:left w:val="nil"/>
              <w:bottom w:val="single" w:sz="4" w:space="0" w:color="auto"/>
              <w:right w:val="single" w:sz="4" w:space="0" w:color="auto"/>
            </w:tcBorders>
            <w:shd w:val="clear" w:color="000000" w:fill="002060"/>
            <w:noWrap/>
            <w:vAlign w:val="bottom"/>
            <w:hideMark/>
          </w:tcPr>
          <w:p w14:paraId="633DE076"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Julio</w:t>
            </w:r>
          </w:p>
        </w:tc>
        <w:tc>
          <w:tcPr>
            <w:tcW w:w="1079" w:type="dxa"/>
            <w:tcBorders>
              <w:top w:val="single" w:sz="4" w:space="0" w:color="auto"/>
              <w:left w:val="nil"/>
              <w:bottom w:val="single" w:sz="4" w:space="0" w:color="auto"/>
              <w:right w:val="single" w:sz="4" w:space="0" w:color="auto"/>
            </w:tcBorders>
            <w:shd w:val="clear" w:color="000000" w:fill="002060"/>
            <w:noWrap/>
            <w:vAlign w:val="bottom"/>
            <w:hideMark/>
          </w:tcPr>
          <w:p w14:paraId="57D8EB67"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Agosto</w:t>
            </w:r>
          </w:p>
        </w:tc>
        <w:tc>
          <w:tcPr>
            <w:tcW w:w="1462" w:type="dxa"/>
            <w:tcBorders>
              <w:top w:val="single" w:sz="4" w:space="0" w:color="auto"/>
              <w:left w:val="nil"/>
              <w:bottom w:val="single" w:sz="4" w:space="0" w:color="auto"/>
              <w:right w:val="single" w:sz="4" w:space="0" w:color="auto"/>
            </w:tcBorders>
            <w:shd w:val="clear" w:color="000000" w:fill="002060"/>
            <w:noWrap/>
            <w:vAlign w:val="bottom"/>
            <w:hideMark/>
          </w:tcPr>
          <w:p w14:paraId="37CBB4C5"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Septiembre</w:t>
            </w:r>
          </w:p>
        </w:tc>
        <w:tc>
          <w:tcPr>
            <w:tcW w:w="695" w:type="dxa"/>
            <w:tcBorders>
              <w:top w:val="single" w:sz="4" w:space="0" w:color="auto"/>
              <w:left w:val="nil"/>
              <w:bottom w:val="single" w:sz="4" w:space="0" w:color="auto"/>
              <w:right w:val="single" w:sz="4" w:space="0" w:color="auto"/>
            </w:tcBorders>
            <w:shd w:val="clear" w:color="000000" w:fill="002060"/>
            <w:noWrap/>
            <w:vAlign w:val="bottom"/>
            <w:hideMark/>
          </w:tcPr>
          <w:p w14:paraId="1CE2C80E"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Total</w:t>
            </w:r>
          </w:p>
        </w:tc>
      </w:tr>
      <w:tr w:rsidR="007D0082" w:rsidRPr="00A84CBB" w14:paraId="54BBE5EB" w14:textId="77777777" w:rsidTr="007D0082">
        <w:trPr>
          <w:trHeight w:val="709"/>
        </w:trPr>
        <w:tc>
          <w:tcPr>
            <w:tcW w:w="2186" w:type="dxa"/>
            <w:vMerge w:val="restart"/>
            <w:tcBorders>
              <w:top w:val="nil"/>
              <w:left w:val="single" w:sz="4" w:space="0" w:color="auto"/>
              <w:bottom w:val="single" w:sz="4" w:space="0" w:color="auto"/>
              <w:right w:val="single" w:sz="4" w:space="0" w:color="auto"/>
            </w:tcBorders>
            <w:shd w:val="clear" w:color="auto" w:fill="auto"/>
            <w:vAlign w:val="center"/>
            <w:hideMark/>
          </w:tcPr>
          <w:p w14:paraId="75C966C0"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Elaboración de Informes de recepción de bienes para cada una de las 50 unidades de la municipalidad.</w:t>
            </w:r>
          </w:p>
        </w:tc>
        <w:tc>
          <w:tcPr>
            <w:tcW w:w="293" w:type="dxa"/>
            <w:tcBorders>
              <w:top w:val="nil"/>
              <w:left w:val="nil"/>
              <w:bottom w:val="single" w:sz="4" w:space="0" w:color="auto"/>
              <w:right w:val="single" w:sz="4" w:space="0" w:color="auto"/>
            </w:tcBorders>
            <w:shd w:val="clear" w:color="auto" w:fill="auto"/>
            <w:noWrap/>
            <w:vAlign w:val="center"/>
            <w:hideMark/>
          </w:tcPr>
          <w:p w14:paraId="4A77B934"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1</w:t>
            </w:r>
          </w:p>
        </w:tc>
        <w:tc>
          <w:tcPr>
            <w:tcW w:w="2726" w:type="dxa"/>
            <w:tcBorders>
              <w:top w:val="nil"/>
              <w:left w:val="nil"/>
              <w:bottom w:val="single" w:sz="4" w:space="0" w:color="auto"/>
              <w:right w:val="single" w:sz="4" w:space="0" w:color="auto"/>
            </w:tcBorders>
            <w:shd w:val="clear" w:color="auto" w:fill="auto"/>
            <w:vAlign w:val="center"/>
            <w:hideMark/>
          </w:tcPr>
          <w:p w14:paraId="6E08D7A1"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Visitar cada unidad para verificación física.</w:t>
            </w:r>
          </w:p>
        </w:tc>
        <w:tc>
          <w:tcPr>
            <w:tcW w:w="1309" w:type="dxa"/>
            <w:tcBorders>
              <w:top w:val="nil"/>
              <w:left w:val="nil"/>
              <w:bottom w:val="single" w:sz="4" w:space="0" w:color="auto"/>
              <w:right w:val="single" w:sz="4" w:space="0" w:color="auto"/>
            </w:tcBorders>
            <w:shd w:val="clear" w:color="auto" w:fill="auto"/>
            <w:noWrap/>
            <w:vAlign w:val="center"/>
            <w:hideMark/>
          </w:tcPr>
          <w:p w14:paraId="6445303A"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780" w:type="dxa"/>
            <w:tcBorders>
              <w:top w:val="nil"/>
              <w:left w:val="nil"/>
              <w:bottom w:val="single" w:sz="4" w:space="0" w:color="auto"/>
              <w:right w:val="single" w:sz="4" w:space="0" w:color="auto"/>
            </w:tcBorders>
            <w:shd w:val="clear" w:color="auto" w:fill="auto"/>
            <w:noWrap/>
            <w:vAlign w:val="center"/>
            <w:hideMark/>
          </w:tcPr>
          <w:p w14:paraId="4D57FAE9"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10</w:t>
            </w:r>
          </w:p>
        </w:tc>
        <w:tc>
          <w:tcPr>
            <w:tcW w:w="1079" w:type="dxa"/>
            <w:tcBorders>
              <w:top w:val="nil"/>
              <w:left w:val="nil"/>
              <w:bottom w:val="single" w:sz="4" w:space="0" w:color="auto"/>
              <w:right w:val="single" w:sz="4" w:space="0" w:color="auto"/>
            </w:tcBorders>
            <w:shd w:val="clear" w:color="auto" w:fill="auto"/>
            <w:noWrap/>
            <w:vAlign w:val="center"/>
            <w:hideMark/>
          </w:tcPr>
          <w:p w14:paraId="43418E51"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9</w:t>
            </w:r>
          </w:p>
        </w:tc>
        <w:tc>
          <w:tcPr>
            <w:tcW w:w="1462" w:type="dxa"/>
            <w:tcBorders>
              <w:top w:val="nil"/>
              <w:left w:val="nil"/>
              <w:bottom w:val="single" w:sz="4" w:space="0" w:color="auto"/>
              <w:right w:val="single" w:sz="4" w:space="0" w:color="auto"/>
            </w:tcBorders>
            <w:shd w:val="clear" w:color="auto" w:fill="auto"/>
            <w:noWrap/>
            <w:vAlign w:val="center"/>
            <w:hideMark/>
          </w:tcPr>
          <w:p w14:paraId="44FD92D1"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6</w:t>
            </w:r>
          </w:p>
        </w:tc>
        <w:tc>
          <w:tcPr>
            <w:tcW w:w="695" w:type="dxa"/>
            <w:tcBorders>
              <w:top w:val="nil"/>
              <w:left w:val="nil"/>
              <w:bottom w:val="single" w:sz="4" w:space="0" w:color="auto"/>
              <w:right w:val="single" w:sz="4" w:space="0" w:color="auto"/>
            </w:tcBorders>
            <w:shd w:val="clear" w:color="auto" w:fill="auto"/>
            <w:noWrap/>
            <w:vAlign w:val="center"/>
            <w:hideMark/>
          </w:tcPr>
          <w:p w14:paraId="4EF62A26"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25</w:t>
            </w:r>
          </w:p>
        </w:tc>
      </w:tr>
      <w:tr w:rsidR="007D0082" w:rsidRPr="00A84CBB" w14:paraId="40F18047" w14:textId="77777777" w:rsidTr="007D0082">
        <w:trPr>
          <w:trHeight w:val="1161"/>
        </w:trPr>
        <w:tc>
          <w:tcPr>
            <w:tcW w:w="2186" w:type="dxa"/>
            <w:vMerge/>
            <w:tcBorders>
              <w:top w:val="nil"/>
              <w:left w:val="single" w:sz="4" w:space="0" w:color="auto"/>
              <w:bottom w:val="single" w:sz="4" w:space="0" w:color="auto"/>
              <w:right w:val="single" w:sz="4" w:space="0" w:color="auto"/>
            </w:tcBorders>
            <w:vAlign w:val="center"/>
            <w:hideMark/>
          </w:tcPr>
          <w:p w14:paraId="47705AB6" w14:textId="77777777" w:rsidR="007D0082" w:rsidRPr="00A84CBB" w:rsidRDefault="007D0082" w:rsidP="00FB7698">
            <w:pPr>
              <w:spacing w:after="0" w:line="240" w:lineRule="auto"/>
              <w:rPr>
                <w:rFonts w:ascii="Arial" w:eastAsia="Times New Roman" w:hAnsi="Arial" w:cs="Arial"/>
                <w:color w:val="000000"/>
                <w:sz w:val="24"/>
                <w:szCs w:val="24"/>
                <w:lang w:eastAsia="es-SV"/>
              </w:rPr>
            </w:pPr>
          </w:p>
        </w:tc>
        <w:tc>
          <w:tcPr>
            <w:tcW w:w="293" w:type="dxa"/>
            <w:tcBorders>
              <w:top w:val="nil"/>
              <w:left w:val="nil"/>
              <w:bottom w:val="single" w:sz="4" w:space="0" w:color="auto"/>
              <w:right w:val="single" w:sz="4" w:space="0" w:color="auto"/>
            </w:tcBorders>
            <w:shd w:val="clear" w:color="auto" w:fill="auto"/>
            <w:noWrap/>
            <w:vAlign w:val="center"/>
            <w:hideMark/>
          </w:tcPr>
          <w:p w14:paraId="3C54D900"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2</w:t>
            </w:r>
          </w:p>
        </w:tc>
        <w:tc>
          <w:tcPr>
            <w:tcW w:w="2726" w:type="dxa"/>
            <w:tcBorders>
              <w:top w:val="nil"/>
              <w:left w:val="nil"/>
              <w:bottom w:val="single" w:sz="4" w:space="0" w:color="auto"/>
              <w:right w:val="single" w:sz="4" w:space="0" w:color="auto"/>
            </w:tcBorders>
            <w:shd w:val="clear" w:color="auto" w:fill="auto"/>
            <w:vAlign w:val="center"/>
            <w:hideMark/>
          </w:tcPr>
          <w:p w14:paraId="1E15A986"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Asignación de código para cada bien mueble de la unidad.</w:t>
            </w:r>
          </w:p>
        </w:tc>
        <w:tc>
          <w:tcPr>
            <w:tcW w:w="1309" w:type="dxa"/>
            <w:tcBorders>
              <w:top w:val="nil"/>
              <w:left w:val="nil"/>
              <w:bottom w:val="single" w:sz="4" w:space="0" w:color="auto"/>
              <w:right w:val="single" w:sz="4" w:space="0" w:color="auto"/>
            </w:tcBorders>
            <w:shd w:val="clear" w:color="auto" w:fill="auto"/>
            <w:noWrap/>
            <w:vAlign w:val="center"/>
            <w:hideMark/>
          </w:tcPr>
          <w:p w14:paraId="401528F6"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780" w:type="dxa"/>
            <w:tcBorders>
              <w:top w:val="nil"/>
              <w:left w:val="nil"/>
              <w:bottom w:val="single" w:sz="4" w:space="0" w:color="auto"/>
              <w:right w:val="single" w:sz="4" w:space="0" w:color="auto"/>
            </w:tcBorders>
            <w:shd w:val="clear" w:color="auto" w:fill="auto"/>
            <w:noWrap/>
            <w:vAlign w:val="center"/>
            <w:hideMark/>
          </w:tcPr>
          <w:p w14:paraId="06D13073"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1079" w:type="dxa"/>
            <w:tcBorders>
              <w:top w:val="nil"/>
              <w:left w:val="nil"/>
              <w:bottom w:val="single" w:sz="4" w:space="0" w:color="auto"/>
              <w:right w:val="single" w:sz="4" w:space="0" w:color="auto"/>
            </w:tcBorders>
            <w:shd w:val="clear" w:color="auto" w:fill="auto"/>
            <w:noWrap/>
            <w:vAlign w:val="center"/>
            <w:hideMark/>
          </w:tcPr>
          <w:p w14:paraId="223C5F68"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1462" w:type="dxa"/>
            <w:tcBorders>
              <w:top w:val="nil"/>
              <w:left w:val="nil"/>
              <w:bottom w:val="single" w:sz="4" w:space="0" w:color="auto"/>
              <w:right w:val="single" w:sz="4" w:space="0" w:color="auto"/>
            </w:tcBorders>
            <w:shd w:val="clear" w:color="auto" w:fill="auto"/>
            <w:noWrap/>
            <w:vAlign w:val="center"/>
            <w:hideMark/>
          </w:tcPr>
          <w:p w14:paraId="0124D208"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695" w:type="dxa"/>
            <w:tcBorders>
              <w:top w:val="nil"/>
              <w:left w:val="nil"/>
              <w:bottom w:val="single" w:sz="4" w:space="0" w:color="auto"/>
              <w:right w:val="single" w:sz="4" w:space="0" w:color="auto"/>
            </w:tcBorders>
            <w:shd w:val="clear" w:color="auto" w:fill="auto"/>
            <w:noWrap/>
            <w:vAlign w:val="center"/>
            <w:hideMark/>
          </w:tcPr>
          <w:p w14:paraId="7C9A27B0"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r>
      <w:tr w:rsidR="007D0082" w:rsidRPr="00A84CBB" w14:paraId="009C1130" w14:textId="77777777" w:rsidTr="007D0082">
        <w:trPr>
          <w:trHeight w:val="1499"/>
        </w:trPr>
        <w:tc>
          <w:tcPr>
            <w:tcW w:w="2186" w:type="dxa"/>
            <w:vMerge/>
            <w:tcBorders>
              <w:top w:val="nil"/>
              <w:left w:val="single" w:sz="4" w:space="0" w:color="auto"/>
              <w:bottom w:val="single" w:sz="4" w:space="0" w:color="auto"/>
              <w:right w:val="single" w:sz="4" w:space="0" w:color="auto"/>
            </w:tcBorders>
            <w:vAlign w:val="center"/>
            <w:hideMark/>
          </w:tcPr>
          <w:p w14:paraId="0BD2F40B" w14:textId="77777777" w:rsidR="007D0082" w:rsidRPr="00A84CBB" w:rsidRDefault="007D0082" w:rsidP="00FB7698">
            <w:pPr>
              <w:spacing w:after="0" w:line="240" w:lineRule="auto"/>
              <w:rPr>
                <w:rFonts w:ascii="Arial" w:eastAsia="Times New Roman" w:hAnsi="Arial" w:cs="Arial"/>
                <w:color w:val="000000"/>
                <w:sz w:val="24"/>
                <w:szCs w:val="24"/>
                <w:lang w:eastAsia="es-SV"/>
              </w:rPr>
            </w:pPr>
          </w:p>
        </w:tc>
        <w:tc>
          <w:tcPr>
            <w:tcW w:w="293" w:type="dxa"/>
            <w:tcBorders>
              <w:top w:val="nil"/>
              <w:left w:val="nil"/>
              <w:bottom w:val="single" w:sz="4" w:space="0" w:color="auto"/>
              <w:right w:val="single" w:sz="4" w:space="0" w:color="auto"/>
            </w:tcBorders>
            <w:shd w:val="clear" w:color="auto" w:fill="auto"/>
            <w:noWrap/>
            <w:vAlign w:val="center"/>
            <w:hideMark/>
          </w:tcPr>
          <w:p w14:paraId="36E91214"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3</w:t>
            </w:r>
          </w:p>
        </w:tc>
        <w:tc>
          <w:tcPr>
            <w:tcW w:w="2726" w:type="dxa"/>
            <w:tcBorders>
              <w:top w:val="nil"/>
              <w:left w:val="nil"/>
              <w:bottom w:val="single" w:sz="4" w:space="0" w:color="auto"/>
              <w:right w:val="single" w:sz="4" w:space="0" w:color="auto"/>
            </w:tcBorders>
            <w:shd w:val="clear" w:color="auto" w:fill="auto"/>
            <w:vAlign w:val="center"/>
            <w:hideMark/>
          </w:tcPr>
          <w:p w14:paraId="26675911"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Elaboración de informe de recepción de bienes para cada jefe de unidad.</w:t>
            </w:r>
          </w:p>
        </w:tc>
        <w:tc>
          <w:tcPr>
            <w:tcW w:w="1309" w:type="dxa"/>
            <w:tcBorders>
              <w:top w:val="nil"/>
              <w:left w:val="nil"/>
              <w:bottom w:val="single" w:sz="4" w:space="0" w:color="auto"/>
              <w:right w:val="single" w:sz="4" w:space="0" w:color="auto"/>
            </w:tcBorders>
            <w:shd w:val="clear" w:color="auto" w:fill="auto"/>
            <w:noWrap/>
            <w:vAlign w:val="center"/>
            <w:hideMark/>
          </w:tcPr>
          <w:p w14:paraId="65D0A5CF"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780" w:type="dxa"/>
            <w:tcBorders>
              <w:top w:val="nil"/>
              <w:left w:val="nil"/>
              <w:bottom w:val="single" w:sz="4" w:space="0" w:color="auto"/>
              <w:right w:val="single" w:sz="4" w:space="0" w:color="auto"/>
            </w:tcBorders>
            <w:shd w:val="clear" w:color="auto" w:fill="auto"/>
            <w:noWrap/>
            <w:vAlign w:val="center"/>
            <w:hideMark/>
          </w:tcPr>
          <w:p w14:paraId="1075DEBA"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10</w:t>
            </w:r>
          </w:p>
        </w:tc>
        <w:tc>
          <w:tcPr>
            <w:tcW w:w="1079" w:type="dxa"/>
            <w:tcBorders>
              <w:top w:val="nil"/>
              <w:left w:val="nil"/>
              <w:bottom w:val="single" w:sz="4" w:space="0" w:color="auto"/>
              <w:right w:val="single" w:sz="4" w:space="0" w:color="auto"/>
            </w:tcBorders>
            <w:shd w:val="clear" w:color="auto" w:fill="auto"/>
            <w:noWrap/>
            <w:vAlign w:val="center"/>
            <w:hideMark/>
          </w:tcPr>
          <w:p w14:paraId="14EE47F6"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9</w:t>
            </w:r>
          </w:p>
        </w:tc>
        <w:tc>
          <w:tcPr>
            <w:tcW w:w="1462" w:type="dxa"/>
            <w:tcBorders>
              <w:top w:val="nil"/>
              <w:left w:val="nil"/>
              <w:bottom w:val="single" w:sz="4" w:space="0" w:color="auto"/>
              <w:right w:val="single" w:sz="4" w:space="0" w:color="auto"/>
            </w:tcBorders>
            <w:shd w:val="clear" w:color="auto" w:fill="auto"/>
            <w:noWrap/>
            <w:vAlign w:val="center"/>
            <w:hideMark/>
          </w:tcPr>
          <w:p w14:paraId="144B594C"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6</w:t>
            </w:r>
          </w:p>
        </w:tc>
        <w:tc>
          <w:tcPr>
            <w:tcW w:w="695" w:type="dxa"/>
            <w:tcBorders>
              <w:top w:val="nil"/>
              <w:left w:val="nil"/>
              <w:bottom w:val="single" w:sz="4" w:space="0" w:color="auto"/>
              <w:right w:val="single" w:sz="4" w:space="0" w:color="auto"/>
            </w:tcBorders>
            <w:shd w:val="clear" w:color="auto" w:fill="auto"/>
            <w:noWrap/>
            <w:vAlign w:val="center"/>
            <w:hideMark/>
          </w:tcPr>
          <w:p w14:paraId="29AD838A"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25</w:t>
            </w:r>
          </w:p>
        </w:tc>
      </w:tr>
    </w:tbl>
    <w:p w14:paraId="7E4C1FEC" w14:textId="77777777" w:rsidR="007D0082" w:rsidRDefault="007D0082" w:rsidP="007D0082">
      <w:pPr>
        <w:spacing w:line="480" w:lineRule="auto"/>
        <w:rPr>
          <w:rFonts w:ascii="Arial" w:hAnsi="Arial" w:cs="Arial"/>
          <w:b/>
          <w:bCs/>
          <w:sz w:val="24"/>
          <w:szCs w:val="24"/>
        </w:rPr>
      </w:pPr>
    </w:p>
    <w:tbl>
      <w:tblPr>
        <w:tblW w:w="10155" w:type="dxa"/>
        <w:jc w:val="center"/>
        <w:tblCellMar>
          <w:left w:w="70" w:type="dxa"/>
          <w:right w:w="70" w:type="dxa"/>
        </w:tblCellMar>
        <w:tblLook w:val="04A0" w:firstRow="1" w:lastRow="0" w:firstColumn="1" w:lastColumn="0" w:noHBand="0" w:noVBand="1"/>
      </w:tblPr>
      <w:tblGrid>
        <w:gridCol w:w="2003"/>
        <w:gridCol w:w="287"/>
        <w:gridCol w:w="2525"/>
        <w:gridCol w:w="1208"/>
        <w:gridCol w:w="1035"/>
        <w:gridCol w:w="1354"/>
        <w:gridCol w:w="1454"/>
        <w:gridCol w:w="701"/>
      </w:tblGrid>
      <w:tr w:rsidR="007D0082" w:rsidRPr="00A84CBB" w14:paraId="6CC5ACB9" w14:textId="77777777" w:rsidTr="007D0082">
        <w:trPr>
          <w:trHeight w:val="332"/>
          <w:jc w:val="center"/>
        </w:trPr>
        <w:tc>
          <w:tcPr>
            <w:tcW w:w="2003"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971977F"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META</w:t>
            </w:r>
          </w:p>
        </w:tc>
        <w:tc>
          <w:tcPr>
            <w:tcW w:w="2812" w:type="dxa"/>
            <w:gridSpan w:val="2"/>
            <w:tcBorders>
              <w:top w:val="single" w:sz="4" w:space="0" w:color="auto"/>
              <w:left w:val="nil"/>
              <w:bottom w:val="single" w:sz="4" w:space="0" w:color="auto"/>
              <w:right w:val="single" w:sz="4" w:space="0" w:color="auto"/>
            </w:tcBorders>
            <w:shd w:val="clear" w:color="000000" w:fill="002060"/>
            <w:noWrap/>
            <w:vAlign w:val="bottom"/>
            <w:hideMark/>
          </w:tcPr>
          <w:p w14:paraId="25CDC4C5"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ACTIVIDADES SUSTANTIVAS</w:t>
            </w:r>
          </w:p>
        </w:tc>
        <w:tc>
          <w:tcPr>
            <w:tcW w:w="796" w:type="dxa"/>
            <w:tcBorders>
              <w:top w:val="single" w:sz="4" w:space="0" w:color="auto"/>
              <w:left w:val="nil"/>
              <w:bottom w:val="single" w:sz="4" w:space="0" w:color="auto"/>
              <w:right w:val="single" w:sz="4" w:space="0" w:color="auto"/>
            </w:tcBorders>
            <w:shd w:val="clear" w:color="000000" w:fill="002060"/>
            <w:noWrap/>
            <w:vAlign w:val="bottom"/>
            <w:hideMark/>
          </w:tcPr>
          <w:p w14:paraId="6202870A"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 </w:t>
            </w:r>
          </w:p>
        </w:tc>
        <w:tc>
          <w:tcPr>
            <w:tcW w:w="1035" w:type="dxa"/>
            <w:tcBorders>
              <w:top w:val="single" w:sz="4" w:space="0" w:color="auto"/>
              <w:left w:val="nil"/>
              <w:bottom w:val="single" w:sz="4" w:space="0" w:color="auto"/>
              <w:right w:val="single" w:sz="4" w:space="0" w:color="auto"/>
            </w:tcBorders>
            <w:shd w:val="clear" w:color="000000" w:fill="002060"/>
            <w:noWrap/>
            <w:vAlign w:val="bottom"/>
            <w:hideMark/>
          </w:tcPr>
          <w:p w14:paraId="160383CB"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Octubre</w:t>
            </w:r>
          </w:p>
        </w:tc>
        <w:tc>
          <w:tcPr>
            <w:tcW w:w="1354" w:type="dxa"/>
            <w:tcBorders>
              <w:top w:val="single" w:sz="4" w:space="0" w:color="auto"/>
              <w:left w:val="nil"/>
              <w:bottom w:val="single" w:sz="4" w:space="0" w:color="auto"/>
              <w:right w:val="single" w:sz="4" w:space="0" w:color="auto"/>
            </w:tcBorders>
            <w:shd w:val="clear" w:color="000000" w:fill="002060"/>
            <w:noWrap/>
            <w:vAlign w:val="bottom"/>
            <w:hideMark/>
          </w:tcPr>
          <w:p w14:paraId="1FE3D193"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Noviembre</w:t>
            </w:r>
          </w:p>
        </w:tc>
        <w:tc>
          <w:tcPr>
            <w:tcW w:w="1454" w:type="dxa"/>
            <w:tcBorders>
              <w:top w:val="single" w:sz="4" w:space="0" w:color="auto"/>
              <w:left w:val="nil"/>
              <w:bottom w:val="single" w:sz="4" w:space="0" w:color="auto"/>
              <w:right w:val="single" w:sz="4" w:space="0" w:color="auto"/>
            </w:tcBorders>
            <w:shd w:val="clear" w:color="000000" w:fill="002060"/>
            <w:noWrap/>
            <w:vAlign w:val="bottom"/>
            <w:hideMark/>
          </w:tcPr>
          <w:p w14:paraId="01EBAB2E"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Pr>
                <w:rFonts w:ascii="Arial" w:eastAsia="Times New Roman" w:hAnsi="Arial" w:cs="Arial"/>
                <w:color w:val="FFFFFF"/>
                <w:sz w:val="24"/>
                <w:szCs w:val="24"/>
                <w:lang w:eastAsia="es-SV"/>
              </w:rPr>
              <w:t>Diciembre</w:t>
            </w:r>
          </w:p>
        </w:tc>
        <w:tc>
          <w:tcPr>
            <w:tcW w:w="701" w:type="dxa"/>
            <w:tcBorders>
              <w:top w:val="single" w:sz="4" w:space="0" w:color="auto"/>
              <w:left w:val="nil"/>
              <w:bottom w:val="single" w:sz="4" w:space="0" w:color="auto"/>
              <w:right w:val="single" w:sz="4" w:space="0" w:color="auto"/>
            </w:tcBorders>
            <w:shd w:val="clear" w:color="000000" w:fill="002060"/>
            <w:noWrap/>
            <w:vAlign w:val="bottom"/>
            <w:hideMark/>
          </w:tcPr>
          <w:p w14:paraId="4912AEB8" w14:textId="77777777" w:rsidR="007D0082" w:rsidRPr="00A84CBB" w:rsidRDefault="007D0082" w:rsidP="00FB7698">
            <w:pPr>
              <w:spacing w:after="0" w:line="240" w:lineRule="auto"/>
              <w:jc w:val="center"/>
              <w:rPr>
                <w:rFonts w:ascii="Arial" w:eastAsia="Times New Roman" w:hAnsi="Arial" w:cs="Arial"/>
                <w:color w:val="FFFFFF"/>
                <w:sz w:val="24"/>
                <w:szCs w:val="24"/>
                <w:lang w:eastAsia="es-SV"/>
              </w:rPr>
            </w:pPr>
            <w:r w:rsidRPr="00A84CBB">
              <w:rPr>
                <w:rFonts w:ascii="Arial" w:eastAsia="Times New Roman" w:hAnsi="Arial" w:cs="Arial"/>
                <w:color w:val="FFFFFF"/>
                <w:sz w:val="24"/>
                <w:szCs w:val="24"/>
                <w:lang w:eastAsia="es-SV"/>
              </w:rPr>
              <w:t>Total</w:t>
            </w:r>
          </w:p>
        </w:tc>
      </w:tr>
      <w:tr w:rsidR="007D0082" w:rsidRPr="00A84CBB" w14:paraId="5D94B4D7" w14:textId="77777777" w:rsidTr="007D0082">
        <w:trPr>
          <w:trHeight w:val="732"/>
          <w:jc w:val="center"/>
        </w:trPr>
        <w:tc>
          <w:tcPr>
            <w:tcW w:w="2003" w:type="dxa"/>
            <w:vMerge w:val="restart"/>
            <w:tcBorders>
              <w:top w:val="nil"/>
              <w:left w:val="single" w:sz="4" w:space="0" w:color="auto"/>
              <w:bottom w:val="single" w:sz="4" w:space="0" w:color="auto"/>
              <w:right w:val="single" w:sz="4" w:space="0" w:color="auto"/>
            </w:tcBorders>
            <w:shd w:val="clear" w:color="auto" w:fill="auto"/>
            <w:vAlign w:val="center"/>
            <w:hideMark/>
          </w:tcPr>
          <w:p w14:paraId="76802AEB"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 xml:space="preserve">Elaboración de Informes de recepción de bienes para cada una de las </w:t>
            </w:r>
            <w:r>
              <w:rPr>
                <w:rFonts w:ascii="Arial" w:eastAsia="Times New Roman" w:hAnsi="Arial" w:cs="Arial"/>
                <w:color w:val="000000"/>
                <w:sz w:val="24"/>
                <w:szCs w:val="24"/>
                <w:lang w:eastAsia="es-SV"/>
              </w:rPr>
              <w:t>49</w:t>
            </w:r>
            <w:r w:rsidRPr="00A84CBB">
              <w:rPr>
                <w:rFonts w:ascii="Arial" w:eastAsia="Times New Roman" w:hAnsi="Arial" w:cs="Arial"/>
                <w:color w:val="000000"/>
                <w:sz w:val="24"/>
                <w:szCs w:val="24"/>
                <w:lang w:eastAsia="es-SV"/>
              </w:rPr>
              <w:t xml:space="preserve"> unidades de la municipalidad.</w:t>
            </w:r>
          </w:p>
        </w:tc>
        <w:tc>
          <w:tcPr>
            <w:tcW w:w="287" w:type="dxa"/>
            <w:tcBorders>
              <w:top w:val="nil"/>
              <w:left w:val="nil"/>
              <w:bottom w:val="single" w:sz="4" w:space="0" w:color="auto"/>
              <w:right w:val="single" w:sz="4" w:space="0" w:color="auto"/>
            </w:tcBorders>
            <w:shd w:val="clear" w:color="auto" w:fill="auto"/>
            <w:noWrap/>
            <w:vAlign w:val="center"/>
            <w:hideMark/>
          </w:tcPr>
          <w:p w14:paraId="2DFB6100"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1</w:t>
            </w:r>
          </w:p>
        </w:tc>
        <w:tc>
          <w:tcPr>
            <w:tcW w:w="2525" w:type="dxa"/>
            <w:tcBorders>
              <w:top w:val="nil"/>
              <w:left w:val="nil"/>
              <w:bottom w:val="single" w:sz="4" w:space="0" w:color="auto"/>
              <w:right w:val="single" w:sz="4" w:space="0" w:color="auto"/>
            </w:tcBorders>
            <w:shd w:val="clear" w:color="auto" w:fill="auto"/>
            <w:vAlign w:val="center"/>
            <w:hideMark/>
          </w:tcPr>
          <w:p w14:paraId="1FC4F892"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Visitar cada unidad para verificación física.</w:t>
            </w:r>
          </w:p>
        </w:tc>
        <w:tc>
          <w:tcPr>
            <w:tcW w:w="796" w:type="dxa"/>
            <w:tcBorders>
              <w:top w:val="nil"/>
              <w:left w:val="nil"/>
              <w:bottom w:val="single" w:sz="4" w:space="0" w:color="auto"/>
              <w:right w:val="single" w:sz="4" w:space="0" w:color="auto"/>
            </w:tcBorders>
            <w:shd w:val="clear" w:color="auto" w:fill="auto"/>
            <w:noWrap/>
            <w:vAlign w:val="center"/>
            <w:hideMark/>
          </w:tcPr>
          <w:p w14:paraId="6280BC06"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1035" w:type="dxa"/>
            <w:tcBorders>
              <w:top w:val="nil"/>
              <w:left w:val="nil"/>
              <w:bottom w:val="single" w:sz="4" w:space="0" w:color="auto"/>
              <w:right w:val="single" w:sz="4" w:space="0" w:color="auto"/>
            </w:tcBorders>
            <w:shd w:val="clear" w:color="auto" w:fill="auto"/>
            <w:noWrap/>
            <w:vAlign w:val="center"/>
            <w:hideMark/>
          </w:tcPr>
          <w:p w14:paraId="7FBA1ADA"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6</w:t>
            </w:r>
          </w:p>
        </w:tc>
        <w:tc>
          <w:tcPr>
            <w:tcW w:w="1354" w:type="dxa"/>
            <w:tcBorders>
              <w:top w:val="nil"/>
              <w:left w:val="nil"/>
              <w:bottom w:val="single" w:sz="4" w:space="0" w:color="auto"/>
              <w:right w:val="single" w:sz="4" w:space="0" w:color="auto"/>
            </w:tcBorders>
            <w:shd w:val="clear" w:color="auto" w:fill="auto"/>
            <w:noWrap/>
            <w:vAlign w:val="center"/>
            <w:hideMark/>
          </w:tcPr>
          <w:p w14:paraId="21A513E2"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w:t>
            </w:r>
          </w:p>
        </w:tc>
        <w:tc>
          <w:tcPr>
            <w:tcW w:w="1454" w:type="dxa"/>
            <w:tcBorders>
              <w:top w:val="nil"/>
              <w:left w:val="nil"/>
              <w:bottom w:val="single" w:sz="4" w:space="0" w:color="auto"/>
              <w:right w:val="single" w:sz="4" w:space="0" w:color="auto"/>
            </w:tcBorders>
            <w:shd w:val="clear" w:color="auto" w:fill="auto"/>
            <w:noWrap/>
            <w:vAlign w:val="center"/>
            <w:hideMark/>
          </w:tcPr>
          <w:p w14:paraId="54F89426"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w:t>
            </w:r>
          </w:p>
        </w:tc>
        <w:tc>
          <w:tcPr>
            <w:tcW w:w="701" w:type="dxa"/>
            <w:tcBorders>
              <w:top w:val="nil"/>
              <w:left w:val="nil"/>
              <w:bottom w:val="single" w:sz="4" w:space="0" w:color="auto"/>
              <w:right w:val="single" w:sz="4" w:space="0" w:color="auto"/>
            </w:tcBorders>
            <w:shd w:val="clear" w:color="auto" w:fill="auto"/>
            <w:noWrap/>
            <w:vAlign w:val="center"/>
            <w:hideMark/>
          </w:tcPr>
          <w:p w14:paraId="5F5867D8"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8</w:t>
            </w:r>
          </w:p>
        </w:tc>
      </w:tr>
      <w:tr w:rsidR="007D0082" w:rsidRPr="00A84CBB" w14:paraId="7E36E17E" w14:textId="77777777" w:rsidTr="007D0082">
        <w:trPr>
          <w:trHeight w:val="1198"/>
          <w:jc w:val="center"/>
        </w:trPr>
        <w:tc>
          <w:tcPr>
            <w:tcW w:w="2003" w:type="dxa"/>
            <w:vMerge/>
            <w:tcBorders>
              <w:top w:val="nil"/>
              <w:left w:val="single" w:sz="4" w:space="0" w:color="auto"/>
              <w:bottom w:val="single" w:sz="4" w:space="0" w:color="auto"/>
              <w:right w:val="single" w:sz="4" w:space="0" w:color="auto"/>
            </w:tcBorders>
            <w:vAlign w:val="center"/>
            <w:hideMark/>
          </w:tcPr>
          <w:p w14:paraId="2CEA811C" w14:textId="77777777" w:rsidR="007D0082" w:rsidRPr="00A84CBB" w:rsidRDefault="007D0082" w:rsidP="00FB7698">
            <w:pPr>
              <w:spacing w:after="0" w:line="240" w:lineRule="auto"/>
              <w:rPr>
                <w:rFonts w:ascii="Arial" w:eastAsia="Times New Roman" w:hAnsi="Arial" w:cs="Arial"/>
                <w:color w:val="000000"/>
                <w:sz w:val="24"/>
                <w:szCs w:val="24"/>
                <w:lang w:eastAsia="es-SV"/>
              </w:rPr>
            </w:pPr>
          </w:p>
        </w:tc>
        <w:tc>
          <w:tcPr>
            <w:tcW w:w="287" w:type="dxa"/>
            <w:tcBorders>
              <w:top w:val="nil"/>
              <w:left w:val="nil"/>
              <w:bottom w:val="single" w:sz="4" w:space="0" w:color="auto"/>
              <w:right w:val="single" w:sz="4" w:space="0" w:color="auto"/>
            </w:tcBorders>
            <w:shd w:val="clear" w:color="auto" w:fill="auto"/>
            <w:noWrap/>
            <w:vAlign w:val="center"/>
            <w:hideMark/>
          </w:tcPr>
          <w:p w14:paraId="3B67E351"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2</w:t>
            </w:r>
          </w:p>
        </w:tc>
        <w:tc>
          <w:tcPr>
            <w:tcW w:w="2525" w:type="dxa"/>
            <w:tcBorders>
              <w:top w:val="nil"/>
              <w:left w:val="nil"/>
              <w:bottom w:val="single" w:sz="4" w:space="0" w:color="auto"/>
              <w:right w:val="single" w:sz="4" w:space="0" w:color="auto"/>
            </w:tcBorders>
            <w:shd w:val="clear" w:color="auto" w:fill="auto"/>
            <w:vAlign w:val="center"/>
            <w:hideMark/>
          </w:tcPr>
          <w:p w14:paraId="1B887398"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Asignación de código para cada bien mueble de la unidad.</w:t>
            </w:r>
          </w:p>
        </w:tc>
        <w:tc>
          <w:tcPr>
            <w:tcW w:w="796" w:type="dxa"/>
            <w:tcBorders>
              <w:top w:val="nil"/>
              <w:left w:val="nil"/>
              <w:bottom w:val="single" w:sz="4" w:space="0" w:color="auto"/>
              <w:right w:val="single" w:sz="4" w:space="0" w:color="auto"/>
            </w:tcBorders>
            <w:shd w:val="clear" w:color="auto" w:fill="auto"/>
            <w:noWrap/>
            <w:vAlign w:val="center"/>
            <w:hideMark/>
          </w:tcPr>
          <w:p w14:paraId="5CC7478A"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1035" w:type="dxa"/>
            <w:tcBorders>
              <w:top w:val="nil"/>
              <w:left w:val="nil"/>
              <w:bottom w:val="single" w:sz="4" w:space="0" w:color="auto"/>
              <w:right w:val="single" w:sz="4" w:space="0" w:color="auto"/>
            </w:tcBorders>
            <w:shd w:val="clear" w:color="auto" w:fill="auto"/>
            <w:noWrap/>
            <w:vAlign w:val="center"/>
            <w:hideMark/>
          </w:tcPr>
          <w:p w14:paraId="6410513F"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1354" w:type="dxa"/>
            <w:tcBorders>
              <w:top w:val="nil"/>
              <w:left w:val="nil"/>
              <w:bottom w:val="single" w:sz="4" w:space="0" w:color="auto"/>
              <w:right w:val="single" w:sz="4" w:space="0" w:color="auto"/>
            </w:tcBorders>
            <w:shd w:val="clear" w:color="auto" w:fill="auto"/>
            <w:noWrap/>
            <w:vAlign w:val="center"/>
            <w:hideMark/>
          </w:tcPr>
          <w:p w14:paraId="6109CF1A"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1454" w:type="dxa"/>
            <w:tcBorders>
              <w:top w:val="nil"/>
              <w:left w:val="nil"/>
              <w:bottom w:val="single" w:sz="4" w:space="0" w:color="auto"/>
              <w:right w:val="single" w:sz="4" w:space="0" w:color="auto"/>
            </w:tcBorders>
            <w:shd w:val="clear" w:color="auto" w:fill="auto"/>
            <w:noWrap/>
            <w:vAlign w:val="center"/>
            <w:hideMark/>
          </w:tcPr>
          <w:p w14:paraId="505B03E4"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c>
          <w:tcPr>
            <w:tcW w:w="701" w:type="dxa"/>
            <w:tcBorders>
              <w:top w:val="nil"/>
              <w:left w:val="nil"/>
              <w:bottom w:val="single" w:sz="4" w:space="0" w:color="auto"/>
              <w:right w:val="single" w:sz="4" w:space="0" w:color="auto"/>
            </w:tcBorders>
            <w:shd w:val="clear" w:color="auto" w:fill="auto"/>
            <w:noWrap/>
            <w:vAlign w:val="center"/>
            <w:hideMark/>
          </w:tcPr>
          <w:p w14:paraId="4EB12DCD"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0</w:t>
            </w:r>
          </w:p>
        </w:tc>
      </w:tr>
      <w:tr w:rsidR="007D0082" w:rsidRPr="00A84CBB" w14:paraId="44ACC575" w14:textId="77777777" w:rsidTr="007D0082">
        <w:trPr>
          <w:trHeight w:val="1547"/>
          <w:jc w:val="center"/>
        </w:trPr>
        <w:tc>
          <w:tcPr>
            <w:tcW w:w="2003" w:type="dxa"/>
            <w:vMerge/>
            <w:tcBorders>
              <w:top w:val="nil"/>
              <w:left w:val="single" w:sz="4" w:space="0" w:color="auto"/>
              <w:bottom w:val="single" w:sz="4" w:space="0" w:color="auto"/>
              <w:right w:val="single" w:sz="4" w:space="0" w:color="auto"/>
            </w:tcBorders>
            <w:vAlign w:val="center"/>
            <w:hideMark/>
          </w:tcPr>
          <w:p w14:paraId="1A759EAE" w14:textId="77777777" w:rsidR="007D0082" w:rsidRPr="00A84CBB" w:rsidRDefault="007D0082" w:rsidP="00FB7698">
            <w:pPr>
              <w:spacing w:after="0" w:line="240" w:lineRule="auto"/>
              <w:rPr>
                <w:rFonts w:ascii="Arial" w:eastAsia="Times New Roman" w:hAnsi="Arial" w:cs="Arial"/>
                <w:color w:val="000000"/>
                <w:sz w:val="24"/>
                <w:szCs w:val="24"/>
                <w:lang w:eastAsia="es-SV"/>
              </w:rPr>
            </w:pPr>
          </w:p>
        </w:tc>
        <w:tc>
          <w:tcPr>
            <w:tcW w:w="287" w:type="dxa"/>
            <w:tcBorders>
              <w:top w:val="nil"/>
              <w:left w:val="nil"/>
              <w:bottom w:val="single" w:sz="4" w:space="0" w:color="auto"/>
              <w:right w:val="single" w:sz="4" w:space="0" w:color="auto"/>
            </w:tcBorders>
            <w:shd w:val="clear" w:color="auto" w:fill="auto"/>
            <w:noWrap/>
            <w:vAlign w:val="center"/>
            <w:hideMark/>
          </w:tcPr>
          <w:p w14:paraId="2D552F16"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3</w:t>
            </w:r>
          </w:p>
        </w:tc>
        <w:tc>
          <w:tcPr>
            <w:tcW w:w="2525" w:type="dxa"/>
            <w:tcBorders>
              <w:top w:val="nil"/>
              <w:left w:val="nil"/>
              <w:bottom w:val="single" w:sz="4" w:space="0" w:color="auto"/>
              <w:right w:val="single" w:sz="4" w:space="0" w:color="auto"/>
            </w:tcBorders>
            <w:shd w:val="clear" w:color="auto" w:fill="auto"/>
            <w:vAlign w:val="center"/>
            <w:hideMark/>
          </w:tcPr>
          <w:p w14:paraId="37FC2979" w14:textId="77777777" w:rsidR="007D0082" w:rsidRPr="00A84CBB" w:rsidRDefault="007D0082" w:rsidP="00FB7698">
            <w:pPr>
              <w:spacing w:after="0" w:line="240" w:lineRule="auto"/>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Elaboración de informe de recepción de bienes para cada jefe de unidad.</w:t>
            </w:r>
          </w:p>
        </w:tc>
        <w:tc>
          <w:tcPr>
            <w:tcW w:w="796" w:type="dxa"/>
            <w:tcBorders>
              <w:top w:val="nil"/>
              <w:left w:val="nil"/>
              <w:bottom w:val="single" w:sz="4" w:space="0" w:color="auto"/>
              <w:right w:val="single" w:sz="4" w:space="0" w:color="auto"/>
            </w:tcBorders>
            <w:shd w:val="clear" w:color="auto" w:fill="auto"/>
            <w:noWrap/>
            <w:vAlign w:val="center"/>
            <w:hideMark/>
          </w:tcPr>
          <w:p w14:paraId="5FCFCF90"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sidRPr="00A84CBB">
              <w:rPr>
                <w:rFonts w:ascii="Arial" w:eastAsia="Times New Roman" w:hAnsi="Arial" w:cs="Arial"/>
                <w:color w:val="000000"/>
                <w:sz w:val="24"/>
                <w:szCs w:val="24"/>
                <w:lang w:eastAsia="es-SV"/>
              </w:rPr>
              <w:t>Ejecutado</w:t>
            </w:r>
          </w:p>
        </w:tc>
        <w:tc>
          <w:tcPr>
            <w:tcW w:w="1035" w:type="dxa"/>
            <w:tcBorders>
              <w:top w:val="nil"/>
              <w:left w:val="nil"/>
              <w:bottom w:val="single" w:sz="4" w:space="0" w:color="auto"/>
              <w:right w:val="single" w:sz="4" w:space="0" w:color="auto"/>
            </w:tcBorders>
            <w:shd w:val="clear" w:color="auto" w:fill="auto"/>
            <w:noWrap/>
            <w:vAlign w:val="center"/>
            <w:hideMark/>
          </w:tcPr>
          <w:p w14:paraId="425AA187"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6</w:t>
            </w:r>
          </w:p>
        </w:tc>
        <w:tc>
          <w:tcPr>
            <w:tcW w:w="1354" w:type="dxa"/>
            <w:tcBorders>
              <w:top w:val="nil"/>
              <w:left w:val="nil"/>
              <w:bottom w:val="single" w:sz="4" w:space="0" w:color="auto"/>
              <w:right w:val="single" w:sz="4" w:space="0" w:color="auto"/>
            </w:tcBorders>
            <w:shd w:val="clear" w:color="auto" w:fill="auto"/>
            <w:noWrap/>
            <w:vAlign w:val="center"/>
            <w:hideMark/>
          </w:tcPr>
          <w:p w14:paraId="29F38632"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w:t>
            </w:r>
          </w:p>
        </w:tc>
        <w:tc>
          <w:tcPr>
            <w:tcW w:w="1454" w:type="dxa"/>
            <w:tcBorders>
              <w:top w:val="nil"/>
              <w:left w:val="nil"/>
              <w:bottom w:val="single" w:sz="4" w:space="0" w:color="auto"/>
              <w:right w:val="single" w:sz="4" w:space="0" w:color="auto"/>
            </w:tcBorders>
            <w:shd w:val="clear" w:color="auto" w:fill="auto"/>
            <w:noWrap/>
            <w:vAlign w:val="center"/>
            <w:hideMark/>
          </w:tcPr>
          <w:p w14:paraId="7E6FF0F2"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w:t>
            </w:r>
          </w:p>
        </w:tc>
        <w:tc>
          <w:tcPr>
            <w:tcW w:w="701" w:type="dxa"/>
            <w:tcBorders>
              <w:top w:val="nil"/>
              <w:left w:val="nil"/>
              <w:bottom w:val="single" w:sz="4" w:space="0" w:color="auto"/>
              <w:right w:val="single" w:sz="4" w:space="0" w:color="auto"/>
            </w:tcBorders>
            <w:shd w:val="clear" w:color="auto" w:fill="auto"/>
            <w:noWrap/>
            <w:vAlign w:val="center"/>
            <w:hideMark/>
          </w:tcPr>
          <w:p w14:paraId="277B6A61" w14:textId="77777777" w:rsidR="007D0082" w:rsidRPr="00A84CBB"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8</w:t>
            </w:r>
          </w:p>
        </w:tc>
      </w:tr>
    </w:tbl>
    <w:p w14:paraId="331FF884" w14:textId="77777777" w:rsidR="007D0082" w:rsidRDefault="007D0082" w:rsidP="007D0082">
      <w:pPr>
        <w:spacing w:line="480" w:lineRule="auto"/>
        <w:rPr>
          <w:rFonts w:ascii="Arial" w:hAnsi="Arial" w:cs="Arial"/>
          <w:b/>
          <w:bCs/>
          <w:sz w:val="24"/>
          <w:szCs w:val="24"/>
        </w:rPr>
      </w:pPr>
    </w:p>
    <w:p w14:paraId="6C8D9FB7" w14:textId="77777777" w:rsidR="007D0082" w:rsidRDefault="007D0082" w:rsidP="007D0082">
      <w:pPr>
        <w:spacing w:line="480" w:lineRule="auto"/>
        <w:rPr>
          <w:rFonts w:ascii="Arial" w:hAnsi="Arial" w:cs="Arial"/>
          <w:b/>
          <w:bCs/>
          <w:sz w:val="24"/>
          <w:szCs w:val="24"/>
        </w:rPr>
      </w:pPr>
    </w:p>
    <w:p w14:paraId="10351F6D" w14:textId="77777777" w:rsidR="007D0082" w:rsidRDefault="007D0082" w:rsidP="007D0082">
      <w:pPr>
        <w:spacing w:line="480" w:lineRule="auto"/>
        <w:rPr>
          <w:rFonts w:ascii="Arial" w:hAnsi="Arial" w:cs="Arial"/>
          <w:b/>
          <w:bCs/>
          <w:sz w:val="24"/>
          <w:szCs w:val="24"/>
        </w:rPr>
      </w:pPr>
    </w:p>
    <w:p w14:paraId="61035A75" w14:textId="77777777" w:rsidR="007D0082" w:rsidRDefault="007D0082" w:rsidP="007D0082">
      <w:pPr>
        <w:spacing w:line="480" w:lineRule="auto"/>
        <w:rPr>
          <w:rFonts w:ascii="Arial" w:hAnsi="Arial" w:cs="Arial"/>
          <w:b/>
          <w:bCs/>
          <w:sz w:val="24"/>
          <w:szCs w:val="24"/>
        </w:rPr>
      </w:pPr>
    </w:p>
    <w:p w14:paraId="58B22DBE" w14:textId="40D535AB" w:rsidR="007D0082" w:rsidRDefault="004A0017" w:rsidP="007D0082">
      <w:pPr>
        <w:spacing w:line="480" w:lineRule="auto"/>
        <w:rPr>
          <w:rFonts w:ascii="Arial" w:hAnsi="Arial" w:cs="Arial"/>
          <w:sz w:val="24"/>
          <w:szCs w:val="24"/>
        </w:rPr>
      </w:pPr>
      <w:r w:rsidRPr="007D0082">
        <w:rPr>
          <w:rFonts w:ascii="Arial" w:hAnsi="Arial" w:cs="Arial"/>
          <w:sz w:val="24"/>
          <w:szCs w:val="24"/>
        </w:rPr>
        <w:t>Unificación</w:t>
      </w:r>
      <w:r w:rsidR="007D0082" w:rsidRPr="007D0082">
        <w:rPr>
          <w:rFonts w:ascii="Arial" w:hAnsi="Arial" w:cs="Arial"/>
          <w:sz w:val="24"/>
          <w:szCs w:val="24"/>
        </w:rPr>
        <w:t>.</w:t>
      </w:r>
    </w:p>
    <w:tbl>
      <w:tblPr>
        <w:tblW w:w="10388" w:type="dxa"/>
        <w:tblInd w:w="-598" w:type="dxa"/>
        <w:tblCellMar>
          <w:left w:w="70" w:type="dxa"/>
          <w:right w:w="70" w:type="dxa"/>
        </w:tblCellMar>
        <w:tblLook w:val="04A0" w:firstRow="1" w:lastRow="0" w:firstColumn="1" w:lastColumn="0" w:noHBand="0" w:noVBand="1"/>
      </w:tblPr>
      <w:tblGrid>
        <w:gridCol w:w="2207"/>
        <w:gridCol w:w="274"/>
        <w:gridCol w:w="2576"/>
        <w:gridCol w:w="1221"/>
        <w:gridCol w:w="994"/>
        <w:gridCol w:w="1301"/>
        <w:gridCol w:w="1221"/>
        <w:gridCol w:w="674"/>
      </w:tblGrid>
      <w:tr w:rsidR="007D0082" w:rsidRPr="00587CB7" w14:paraId="69AF2787" w14:textId="77777777" w:rsidTr="00FB7698">
        <w:trPr>
          <w:trHeight w:val="1178"/>
        </w:trPr>
        <w:tc>
          <w:tcPr>
            <w:tcW w:w="2207"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691B9CD" w14:textId="77777777" w:rsidR="007D0082" w:rsidRPr="00587CB7" w:rsidRDefault="007D0082" w:rsidP="00FB7698">
            <w:pPr>
              <w:spacing w:after="0" w:line="240" w:lineRule="auto"/>
              <w:jc w:val="center"/>
              <w:rPr>
                <w:rFonts w:ascii="Arial" w:eastAsia="Times New Roman" w:hAnsi="Arial" w:cs="Arial"/>
                <w:color w:val="FFFFFF"/>
                <w:sz w:val="24"/>
                <w:szCs w:val="24"/>
                <w:lang w:eastAsia="es-SV"/>
              </w:rPr>
            </w:pPr>
            <w:r w:rsidRPr="00587CB7">
              <w:rPr>
                <w:rFonts w:ascii="Arial" w:eastAsia="Times New Roman" w:hAnsi="Arial" w:cs="Arial"/>
                <w:color w:val="FFFFFF"/>
                <w:sz w:val="24"/>
                <w:szCs w:val="24"/>
                <w:lang w:eastAsia="es-SV"/>
              </w:rPr>
              <w:t>META</w:t>
            </w:r>
          </w:p>
        </w:tc>
        <w:tc>
          <w:tcPr>
            <w:tcW w:w="2850" w:type="dxa"/>
            <w:gridSpan w:val="2"/>
            <w:tcBorders>
              <w:top w:val="single" w:sz="4" w:space="0" w:color="auto"/>
              <w:left w:val="nil"/>
              <w:bottom w:val="single" w:sz="4" w:space="0" w:color="auto"/>
              <w:right w:val="single" w:sz="4" w:space="0" w:color="auto"/>
            </w:tcBorders>
            <w:shd w:val="clear" w:color="000000" w:fill="002060"/>
            <w:noWrap/>
            <w:vAlign w:val="bottom"/>
            <w:hideMark/>
          </w:tcPr>
          <w:p w14:paraId="5F91B6E7" w14:textId="77777777" w:rsidR="007D0082" w:rsidRPr="00587CB7" w:rsidRDefault="007D0082" w:rsidP="00FB7698">
            <w:pPr>
              <w:spacing w:after="0" w:line="240" w:lineRule="auto"/>
              <w:jc w:val="center"/>
              <w:rPr>
                <w:rFonts w:ascii="Arial" w:eastAsia="Times New Roman" w:hAnsi="Arial" w:cs="Arial"/>
                <w:color w:val="FFFFFF"/>
                <w:sz w:val="24"/>
                <w:szCs w:val="24"/>
                <w:lang w:eastAsia="es-SV"/>
              </w:rPr>
            </w:pPr>
            <w:r w:rsidRPr="00587CB7">
              <w:rPr>
                <w:rFonts w:ascii="Arial" w:eastAsia="Times New Roman" w:hAnsi="Arial" w:cs="Arial"/>
                <w:color w:val="FFFFFF"/>
                <w:sz w:val="24"/>
                <w:szCs w:val="24"/>
                <w:lang w:eastAsia="es-SV"/>
              </w:rPr>
              <w:t>ACTIVIDADES SUSTANTIVAS</w:t>
            </w:r>
          </w:p>
        </w:tc>
        <w:tc>
          <w:tcPr>
            <w:tcW w:w="1203" w:type="dxa"/>
            <w:tcBorders>
              <w:top w:val="single" w:sz="4" w:space="0" w:color="auto"/>
              <w:left w:val="nil"/>
              <w:bottom w:val="single" w:sz="4" w:space="0" w:color="auto"/>
              <w:right w:val="single" w:sz="4" w:space="0" w:color="auto"/>
            </w:tcBorders>
            <w:shd w:val="clear" w:color="000000" w:fill="002060"/>
            <w:noWrap/>
            <w:vAlign w:val="bottom"/>
            <w:hideMark/>
          </w:tcPr>
          <w:p w14:paraId="7422960E" w14:textId="77777777" w:rsidR="007D0082" w:rsidRPr="00587CB7" w:rsidRDefault="007D0082" w:rsidP="00FB7698">
            <w:pPr>
              <w:spacing w:after="0" w:line="240" w:lineRule="auto"/>
              <w:jc w:val="center"/>
              <w:rPr>
                <w:rFonts w:ascii="Arial" w:eastAsia="Times New Roman" w:hAnsi="Arial" w:cs="Arial"/>
                <w:color w:val="FFFFFF"/>
                <w:sz w:val="24"/>
                <w:szCs w:val="24"/>
                <w:lang w:eastAsia="es-SV"/>
              </w:rPr>
            </w:pPr>
            <w:r w:rsidRPr="00587CB7">
              <w:rPr>
                <w:rFonts w:ascii="Arial" w:eastAsia="Times New Roman" w:hAnsi="Arial" w:cs="Arial"/>
                <w:color w:val="FFFFFF"/>
                <w:sz w:val="24"/>
                <w:szCs w:val="24"/>
                <w:lang w:eastAsia="es-SV"/>
              </w:rPr>
              <w:t> </w:t>
            </w:r>
          </w:p>
        </w:tc>
        <w:tc>
          <w:tcPr>
            <w:tcW w:w="979" w:type="dxa"/>
            <w:tcBorders>
              <w:top w:val="single" w:sz="4" w:space="0" w:color="auto"/>
              <w:left w:val="nil"/>
              <w:bottom w:val="single" w:sz="4" w:space="0" w:color="auto"/>
              <w:right w:val="single" w:sz="4" w:space="0" w:color="auto"/>
            </w:tcBorders>
            <w:shd w:val="clear" w:color="000000" w:fill="002060"/>
            <w:noWrap/>
            <w:vAlign w:val="bottom"/>
            <w:hideMark/>
          </w:tcPr>
          <w:p w14:paraId="6DE384A1" w14:textId="77777777" w:rsidR="007D0082" w:rsidRPr="00587CB7" w:rsidRDefault="007D0082" w:rsidP="00FB7698">
            <w:pPr>
              <w:spacing w:after="0" w:line="240" w:lineRule="auto"/>
              <w:jc w:val="center"/>
              <w:rPr>
                <w:rFonts w:ascii="Arial" w:eastAsia="Times New Roman" w:hAnsi="Arial" w:cs="Arial"/>
                <w:color w:val="FFFFFF"/>
                <w:sz w:val="24"/>
                <w:szCs w:val="24"/>
                <w:lang w:eastAsia="es-SV"/>
              </w:rPr>
            </w:pPr>
            <w:r w:rsidRPr="00587CB7">
              <w:rPr>
                <w:rFonts w:ascii="Arial" w:eastAsia="Times New Roman" w:hAnsi="Arial" w:cs="Arial"/>
                <w:color w:val="FFFFFF"/>
                <w:sz w:val="24"/>
                <w:szCs w:val="24"/>
                <w:lang w:eastAsia="es-SV"/>
              </w:rPr>
              <w:t>Octubre</w:t>
            </w:r>
          </w:p>
        </w:tc>
        <w:tc>
          <w:tcPr>
            <w:tcW w:w="1282" w:type="dxa"/>
            <w:tcBorders>
              <w:top w:val="single" w:sz="4" w:space="0" w:color="auto"/>
              <w:left w:val="nil"/>
              <w:bottom w:val="single" w:sz="4" w:space="0" w:color="auto"/>
              <w:right w:val="single" w:sz="4" w:space="0" w:color="auto"/>
            </w:tcBorders>
            <w:shd w:val="clear" w:color="000000" w:fill="002060"/>
            <w:noWrap/>
            <w:vAlign w:val="bottom"/>
            <w:hideMark/>
          </w:tcPr>
          <w:p w14:paraId="4C6403E8" w14:textId="77777777" w:rsidR="007D0082" w:rsidRPr="00587CB7" w:rsidRDefault="007D0082" w:rsidP="00FB7698">
            <w:pPr>
              <w:spacing w:after="0" w:line="240" w:lineRule="auto"/>
              <w:jc w:val="center"/>
              <w:rPr>
                <w:rFonts w:ascii="Arial" w:eastAsia="Times New Roman" w:hAnsi="Arial" w:cs="Arial"/>
                <w:color w:val="FFFFFF"/>
                <w:sz w:val="24"/>
                <w:szCs w:val="24"/>
                <w:lang w:eastAsia="es-SV"/>
              </w:rPr>
            </w:pPr>
            <w:r w:rsidRPr="00587CB7">
              <w:rPr>
                <w:rFonts w:ascii="Arial" w:eastAsia="Times New Roman" w:hAnsi="Arial" w:cs="Arial"/>
                <w:color w:val="FFFFFF"/>
                <w:sz w:val="24"/>
                <w:szCs w:val="24"/>
                <w:lang w:eastAsia="es-SV"/>
              </w:rPr>
              <w:t>Noviembre</w:t>
            </w:r>
          </w:p>
        </w:tc>
        <w:tc>
          <w:tcPr>
            <w:tcW w:w="1203" w:type="dxa"/>
            <w:tcBorders>
              <w:top w:val="single" w:sz="4" w:space="0" w:color="auto"/>
              <w:left w:val="nil"/>
              <w:bottom w:val="single" w:sz="4" w:space="0" w:color="auto"/>
              <w:right w:val="single" w:sz="4" w:space="0" w:color="auto"/>
            </w:tcBorders>
            <w:shd w:val="clear" w:color="000000" w:fill="002060"/>
            <w:noWrap/>
            <w:vAlign w:val="bottom"/>
            <w:hideMark/>
          </w:tcPr>
          <w:p w14:paraId="33F6B905" w14:textId="77777777" w:rsidR="007D0082" w:rsidRPr="00587CB7" w:rsidRDefault="007D0082" w:rsidP="00FB7698">
            <w:pPr>
              <w:spacing w:after="0" w:line="240" w:lineRule="auto"/>
              <w:jc w:val="center"/>
              <w:rPr>
                <w:rFonts w:ascii="Arial" w:eastAsia="Times New Roman" w:hAnsi="Arial" w:cs="Arial"/>
                <w:color w:val="FFFFFF"/>
                <w:sz w:val="24"/>
                <w:szCs w:val="24"/>
                <w:lang w:eastAsia="es-SV"/>
              </w:rPr>
            </w:pPr>
            <w:r w:rsidRPr="00587CB7">
              <w:rPr>
                <w:rFonts w:ascii="Arial" w:eastAsia="Times New Roman" w:hAnsi="Arial" w:cs="Arial"/>
                <w:color w:val="FFFFFF"/>
                <w:sz w:val="24"/>
                <w:szCs w:val="24"/>
                <w:lang w:eastAsia="es-SV"/>
              </w:rPr>
              <w:t>Diciembre</w:t>
            </w:r>
          </w:p>
        </w:tc>
        <w:tc>
          <w:tcPr>
            <w:tcW w:w="664" w:type="dxa"/>
            <w:tcBorders>
              <w:top w:val="single" w:sz="4" w:space="0" w:color="auto"/>
              <w:left w:val="nil"/>
              <w:bottom w:val="single" w:sz="4" w:space="0" w:color="auto"/>
              <w:right w:val="single" w:sz="4" w:space="0" w:color="auto"/>
            </w:tcBorders>
            <w:shd w:val="clear" w:color="000000" w:fill="002060"/>
            <w:noWrap/>
            <w:vAlign w:val="bottom"/>
            <w:hideMark/>
          </w:tcPr>
          <w:p w14:paraId="1B24B136" w14:textId="77777777" w:rsidR="007D0082" w:rsidRPr="00587CB7" w:rsidRDefault="007D0082" w:rsidP="00FB7698">
            <w:pPr>
              <w:spacing w:after="0" w:line="240" w:lineRule="auto"/>
              <w:jc w:val="center"/>
              <w:rPr>
                <w:rFonts w:ascii="Arial" w:eastAsia="Times New Roman" w:hAnsi="Arial" w:cs="Arial"/>
                <w:color w:val="FFFFFF"/>
                <w:sz w:val="24"/>
                <w:szCs w:val="24"/>
                <w:lang w:eastAsia="es-SV"/>
              </w:rPr>
            </w:pPr>
            <w:r w:rsidRPr="00587CB7">
              <w:rPr>
                <w:rFonts w:ascii="Arial" w:eastAsia="Times New Roman" w:hAnsi="Arial" w:cs="Arial"/>
                <w:color w:val="FFFFFF"/>
                <w:sz w:val="24"/>
                <w:szCs w:val="24"/>
                <w:lang w:eastAsia="es-SV"/>
              </w:rPr>
              <w:t>Total</w:t>
            </w:r>
          </w:p>
        </w:tc>
      </w:tr>
      <w:tr w:rsidR="007D0082" w:rsidRPr="00587CB7" w14:paraId="797C3C72" w14:textId="77777777" w:rsidTr="00FB7698">
        <w:trPr>
          <w:trHeight w:val="1178"/>
        </w:trPr>
        <w:tc>
          <w:tcPr>
            <w:tcW w:w="2207" w:type="dxa"/>
            <w:vMerge w:val="restart"/>
            <w:tcBorders>
              <w:top w:val="nil"/>
              <w:left w:val="single" w:sz="4" w:space="0" w:color="auto"/>
              <w:bottom w:val="single" w:sz="4" w:space="0" w:color="auto"/>
              <w:right w:val="single" w:sz="4" w:space="0" w:color="auto"/>
            </w:tcBorders>
            <w:shd w:val="clear" w:color="auto" w:fill="auto"/>
            <w:vAlign w:val="center"/>
            <w:hideMark/>
          </w:tcPr>
          <w:p w14:paraId="7F8C47BF" w14:textId="77777777" w:rsidR="007D0082" w:rsidRPr="00587CB7" w:rsidRDefault="007D0082" w:rsidP="00FB7698">
            <w:pPr>
              <w:spacing w:after="0" w:line="240" w:lineRule="auto"/>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Elaboración de Informes de cambio de código de las 49 unidades y departamentos de la municipalidad.</w:t>
            </w:r>
          </w:p>
        </w:tc>
        <w:tc>
          <w:tcPr>
            <w:tcW w:w="270" w:type="dxa"/>
            <w:tcBorders>
              <w:top w:val="nil"/>
              <w:left w:val="nil"/>
              <w:bottom w:val="single" w:sz="4" w:space="0" w:color="auto"/>
              <w:right w:val="single" w:sz="4" w:space="0" w:color="auto"/>
            </w:tcBorders>
            <w:shd w:val="clear" w:color="auto" w:fill="auto"/>
            <w:noWrap/>
            <w:vAlign w:val="center"/>
            <w:hideMark/>
          </w:tcPr>
          <w:p w14:paraId="43A96532"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1</w:t>
            </w:r>
          </w:p>
        </w:tc>
        <w:tc>
          <w:tcPr>
            <w:tcW w:w="2580" w:type="dxa"/>
            <w:tcBorders>
              <w:top w:val="nil"/>
              <w:left w:val="nil"/>
              <w:bottom w:val="single" w:sz="4" w:space="0" w:color="auto"/>
              <w:right w:val="single" w:sz="4" w:space="0" w:color="auto"/>
            </w:tcBorders>
            <w:shd w:val="clear" w:color="auto" w:fill="auto"/>
            <w:vAlign w:val="center"/>
            <w:hideMark/>
          </w:tcPr>
          <w:p w14:paraId="549BFDEA" w14:textId="77777777" w:rsidR="007D0082" w:rsidRPr="00587CB7" w:rsidRDefault="007D0082" w:rsidP="00FB7698">
            <w:pPr>
              <w:spacing w:after="0" w:line="240" w:lineRule="auto"/>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Cambio de nuevo código</w:t>
            </w:r>
          </w:p>
        </w:tc>
        <w:tc>
          <w:tcPr>
            <w:tcW w:w="1203" w:type="dxa"/>
            <w:tcBorders>
              <w:top w:val="nil"/>
              <w:left w:val="nil"/>
              <w:bottom w:val="single" w:sz="4" w:space="0" w:color="auto"/>
              <w:right w:val="single" w:sz="4" w:space="0" w:color="auto"/>
            </w:tcBorders>
            <w:shd w:val="clear" w:color="auto" w:fill="auto"/>
            <w:noWrap/>
            <w:vAlign w:val="center"/>
            <w:hideMark/>
          </w:tcPr>
          <w:p w14:paraId="7F68D02C"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Ejecutado</w:t>
            </w:r>
          </w:p>
        </w:tc>
        <w:tc>
          <w:tcPr>
            <w:tcW w:w="979" w:type="dxa"/>
            <w:tcBorders>
              <w:top w:val="nil"/>
              <w:left w:val="nil"/>
              <w:bottom w:val="single" w:sz="4" w:space="0" w:color="auto"/>
              <w:right w:val="single" w:sz="4" w:space="0" w:color="auto"/>
            </w:tcBorders>
            <w:shd w:val="clear" w:color="auto" w:fill="auto"/>
            <w:noWrap/>
            <w:vAlign w:val="center"/>
            <w:hideMark/>
          </w:tcPr>
          <w:p w14:paraId="730723D7"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8</w:t>
            </w:r>
          </w:p>
        </w:tc>
        <w:tc>
          <w:tcPr>
            <w:tcW w:w="1282" w:type="dxa"/>
            <w:tcBorders>
              <w:top w:val="nil"/>
              <w:left w:val="nil"/>
              <w:bottom w:val="single" w:sz="4" w:space="0" w:color="auto"/>
              <w:right w:val="single" w:sz="4" w:space="0" w:color="auto"/>
            </w:tcBorders>
            <w:shd w:val="clear" w:color="auto" w:fill="auto"/>
            <w:noWrap/>
            <w:vAlign w:val="center"/>
            <w:hideMark/>
          </w:tcPr>
          <w:p w14:paraId="73F6D2AF"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24</w:t>
            </w:r>
          </w:p>
        </w:tc>
        <w:tc>
          <w:tcPr>
            <w:tcW w:w="1203" w:type="dxa"/>
            <w:tcBorders>
              <w:top w:val="nil"/>
              <w:left w:val="nil"/>
              <w:bottom w:val="single" w:sz="4" w:space="0" w:color="auto"/>
              <w:right w:val="single" w:sz="4" w:space="0" w:color="auto"/>
            </w:tcBorders>
            <w:shd w:val="clear" w:color="auto" w:fill="auto"/>
            <w:noWrap/>
            <w:vAlign w:val="center"/>
            <w:hideMark/>
          </w:tcPr>
          <w:p w14:paraId="5EFD6CD9"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17</w:t>
            </w:r>
          </w:p>
        </w:tc>
        <w:tc>
          <w:tcPr>
            <w:tcW w:w="664" w:type="dxa"/>
            <w:tcBorders>
              <w:top w:val="nil"/>
              <w:left w:val="nil"/>
              <w:bottom w:val="single" w:sz="4" w:space="0" w:color="auto"/>
              <w:right w:val="single" w:sz="4" w:space="0" w:color="auto"/>
            </w:tcBorders>
            <w:shd w:val="clear" w:color="auto" w:fill="auto"/>
            <w:noWrap/>
            <w:vAlign w:val="center"/>
            <w:hideMark/>
          </w:tcPr>
          <w:p w14:paraId="3B45A29D"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49</w:t>
            </w:r>
          </w:p>
        </w:tc>
      </w:tr>
      <w:tr w:rsidR="007D0082" w:rsidRPr="00587CB7" w14:paraId="0E7386F6" w14:textId="77777777" w:rsidTr="00FB7698">
        <w:trPr>
          <w:trHeight w:val="1178"/>
        </w:trPr>
        <w:tc>
          <w:tcPr>
            <w:tcW w:w="2207" w:type="dxa"/>
            <w:vMerge/>
            <w:tcBorders>
              <w:top w:val="nil"/>
              <w:left w:val="single" w:sz="4" w:space="0" w:color="auto"/>
              <w:bottom w:val="single" w:sz="4" w:space="0" w:color="auto"/>
              <w:right w:val="single" w:sz="4" w:space="0" w:color="auto"/>
            </w:tcBorders>
            <w:vAlign w:val="center"/>
            <w:hideMark/>
          </w:tcPr>
          <w:p w14:paraId="2E27D255" w14:textId="77777777" w:rsidR="007D0082" w:rsidRPr="00587CB7" w:rsidRDefault="007D0082" w:rsidP="00FB7698">
            <w:pPr>
              <w:spacing w:after="0" w:line="240" w:lineRule="auto"/>
              <w:rPr>
                <w:rFonts w:ascii="Arial" w:eastAsia="Times New Roman" w:hAnsi="Arial" w:cs="Arial"/>
                <w:color w:val="000000"/>
                <w:sz w:val="24"/>
                <w:szCs w:val="24"/>
                <w:lang w:eastAsia="es-SV"/>
              </w:rPr>
            </w:pPr>
          </w:p>
        </w:tc>
        <w:tc>
          <w:tcPr>
            <w:tcW w:w="270" w:type="dxa"/>
            <w:tcBorders>
              <w:top w:val="nil"/>
              <w:left w:val="nil"/>
              <w:bottom w:val="single" w:sz="4" w:space="0" w:color="auto"/>
              <w:right w:val="single" w:sz="4" w:space="0" w:color="auto"/>
            </w:tcBorders>
            <w:shd w:val="clear" w:color="auto" w:fill="auto"/>
            <w:noWrap/>
            <w:vAlign w:val="center"/>
            <w:hideMark/>
          </w:tcPr>
          <w:p w14:paraId="48BCD687"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2</w:t>
            </w:r>
          </w:p>
        </w:tc>
        <w:tc>
          <w:tcPr>
            <w:tcW w:w="2580" w:type="dxa"/>
            <w:tcBorders>
              <w:top w:val="nil"/>
              <w:left w:val="nil"/>
              <w:bottom w:val="single" w:sz="4" w:space="0" w:color="auto"/>
              <w:right w:val="single" w:sz="4" w:space="0" w:color="auto"/>
            </w:tcBorders>
            <w:shd w:val="clear" w:color="auto" w:fill="auto"/>
            <w:vAlign w:val="center"/>
            <w:hideMark/>
          </w:tcPr>
          <w:p w14:paraId="0F7ED61B" w14:textId="77777777" w:rsidR="007D0082" w:rsidRPr="00587CB7" w:rsidRDefault="007D0082" w:rsidP="00FB7698">
            <w:pPr>
              <w:spacing w:after="0" w:line="240" w:lineRule="auto"/>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Asignación de código para cada bien mueble de la unidad.</w:t>
            </w:r>
          </w:p>
        </w:tc>
        <w:tc>
          <w:tcPr>
            <w:tcW w:w="1203" w:type="dxa"/>
            <w:tcBorders>
              <w:top w:val="nil"/>
              <w:left w:val="nil"/>
              <w:bottom w:val="single" w:sz="4" w:space="0" w:color="auto"/>
              <w:right w:val="single" w:sz="4" w:space="0" w:color="auto"/>
            </w:tcBorders>
            <w:shd w:val="clear" w:color="auto" w:fill="auto"/>
            <w:noWrap/>
            <w:vAlign w:val="center"/>
            <w:hideMark/>
          </w:tcPr>
          <w:p w14:paraId="0FE89437"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Pendiente</w:t>
            </w:r>
          </w:p>
        </w:tc>
        <w:tc>
          <w:tcPr>
            <w:tcW w:w="979" w:type="dxa"/>
            <w:tcBorders>
              <w:top w:val="nil"/>
              <w:left w:val="nil"/>
              <w:bottom w:val="single" w:sz="4" w:space="0" w:color="auto"/>
              <w:right w:val="single" w:sz="4" w:space="0" w:color="auto"/>
            </w:tcBorders>
            <w:shd w:val="clear" w:color="auto" w:fill="auto"/>
            <w:noWrap/>
            <w:vAlign w:val="center"/>
            <w:hideMark/>
          </w:tcPr>
          <w:p w14:paraId="688AC39E"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c>
          <w:tcPr>
            <w:tcW w:w="1282" w:type="dxa"/>
            <w:tcBorders>
              <w:top w:val="nil"/>
              <w:left w:val="nil"/>
              <w:bottom w:val="single" w:sz="4" w:space="0" w:color="auto"/>
              <w:right w:val="single" w:sz="4" w:space="0" w:color="auto"/>
            </w:tcBorders>
            <w:shd w:val="clear" w:color="auto" w:fill="auto"/>
            <w:noWrap/>
            <w:vAlign w:val="center"/>
            <w:hideMark/>
          </w:tcPr>
          <w:p w14:paraId="2E7F62BC"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c>
          <w:tcPr>
            <w:tcW w:w="1203" w:type="dxa"/>
            <w:tcBorders>
              <w:top w:val="nil"/>
              <w:left w:val="nil"/>
              <w:bottom w:val="single" w:sz="4" w:space="0" w:color="auto"/>
              <w:right w:val="single" w:sz="4" w:space="0" w:color="auto"/>
            </w:tcBorders>
            <w:shd w:val="clear" w:color="auto" w:fill="auto"/>
            <w:noWrap/>
            <w:vAlign w:val="center"/>
            <w:hideMark/>
          </w:tcPr>
          <w:p w14:paraId="67FB9412"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c>
          <w:tcPr>
            <w:tcW w:w="664" w:type="dxa"/>
            <w:tcBorders>
              <w:top w:val="nil"/>
              <w:left w:val="nil"/>
              <w:bottom w:val="single" w:sz="4" w:space="0" w:color="auto"/>
              <w:right w:val="single" w:sz="4" w:space="0" w:color="auto"/>
            </w:tcBorders>
            <w:shd w:val="clear" w:color="auto" w:fill="auto"/>
            <w:noWrap/>
            <w:vAlign w:val="center"/>
            <w:hideMark/>
          </w:tcPr>
          <w:p w14:paraId="396C6535"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r>
      <w:tr w:rsidR="007D0082" w:rsidRPr="00587CB7" w14:paraId="3AF4CC51" w14:textId="77777777" w:rsidTr="00FB7698">
        <w:trPr>
          <w:trHeight w:val="1327"/>
        </w:trPr>
        <w:tc>
          <w:tcPr>
            <w:tcW w:w="2207" w:type="dxa"/>
            <w:vMerge/>
            <w:tcBorders>
              <w:top w:val="nil"/>
              <w:left w:val="single" w:sz="4" w:space="0" w:color="auto"/>
              <w:bottom w:val="single" w:sz="4" w:space="0" w:color="auto"/>
              <w:right w:val="single" w:sz="4" w:space="0" w:color="auto"/>
            </w:tcBorders>
            <w:vAlign w:val="center"/>
            <w:hideMark/>
          </w:tcPr>
          <w:p w14:paraId="010D43A4" w14:textId="77777777" w:rsidR="007D0082" w:rsidRPr="00587CB7" w:rsidRDefault="007D0082" w:rsidP="00FB7698">
            <w:pPr>
              <w:spacing w:after="0" w:line="240" w:lineRule="auto"/>
              <w:rPr>
                <w:rFonts w:ascii="Arial" w:eastAsia="Times New Roman" w:hAnsi="Arial" w:cs="Arial"/>
                <w:color w:val="000000"/>
                <w:sz w:val="24"/>
                <w:szCs w:val="24"/>
                <w:lang w:eastAsia="es-SV"/>
              </w:rPr>
            </w:pPr>
          </w:p>
        </w:tc>
        <w:tc>
          <w:tcPr>
            <w:tcW w:w="270" w:type="dxa"/>
            <w:tcBorders>
              <w:top w:val="nil"/>
              <w:left w:val="nil"/>
              <w:bottom w:val="single" w:sz="4" w:space="0" w:color="auto"/>
              <w:right w:val="single" w:sz="4" w:space="0" w:color="auto"/>
            </w:tcBorders>
            <w:shd w:val="clear" w:color="auto" w:fill="auto"/>
            <w:noWrap/>
            <w:vAlign w:val="center"/>
            <w:hideMark/>
          </w:tcPr>
          <w:p w14:paraId="74E8ADDC"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3</w:t>
            </w:r>
          </w:p>
        </w:tc>
        <w:tc>
          <w:tcPr>
            <w:tcW w:w="2580" w:type="dxa"/>
            <w:tcBorders>
              <w:top w:val="nil"/>
              <w:left w:val="nil"/>
              <w:bottom w:val="single" w:sz="4" w:space="0" w:color="auto"/>
              <w:right w:val="single" w:sz="4" w:space="0" w:color="auto"/>
            </w:tcBorders>
            <w:shd w:val="clear" w:color="auto" w:fill="auto"/>
            <w:vAlign w:val="center"/>
            <w:hideMark/>
          </w:tcPr>
          <w:p w14:paraId="1D62D579" w14:textId="77777777" w:rsidR="007D0082" w:rsidRPr="00587CB7" w:rsidRDefault="007D0082" w:rsidP="00FB7698">
            <w:pPr>
              <w:spacing w:after="0" w:line="240" w:lineRule="auto"/>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Elaboración de informe de recepción de bienes para cada jefe de unidad.</w:t>
            </w:r>
          </w:p>
        </w:tc>
        <w:tc>
          <w:tcPr>
            <w:tcW w:w="1203" w:type="dxa"/>
            <w:tcBorders>
              <w:top w:val="nil"/>
              <w:left w:val="nil"/>
              <w:bottom w:val="single" w:sz="4" w:space="0" w:color="auto"/>
              <w:right w:val="single" w:sz="4" w:space="0" w:color="auto"/>
            </w:tcBorders>
            <w:shd w:val="clear" w:color="auto" w:fill="auto"/>
            <w:noWrap/>
            <w:vAlign w:val="center"/>
            <w:hideMark/>
          </w:tcPr>
          <w:p w14:paraId="73A44E68"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Pendiente</w:t>
            </w:r>
          </w:p>
        </w:tc>
        <w:tc>
          <w:tcPr>
            <w:tcW w:w="979" w:type="dxa"/>
            <w:tcBorders>
              <w:top w:val="nil"/>
              <w:left w:val="nil"/>
              <w:bottom w:val="single" w:sz="4" w:space="0" w:color="auto"/>
              <w:right w:val="single" w:sz="4" w:space="0" w:color="auto"/>
            </w:tcBorders>
            <w:shd w:val="clear" w:color="auto" w:fill="auto"/>
            <w:noWrap/>
            <w:vAlign w:val="center"/>
            <w:hideMark/>
          </w:tcPr>
          <w:p w14:paraId="0160E89E"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c>
          <w:tcPr>
            <w:tcW w:w="1282" w:type="dxa"/>
            <w:tcBorders>
              <w:top w:val="nil"/>
              <w:left w:val="nil"/>
              <w:bottom w:val="single" w:sz="4" w:space="0" w:color="auto"/>
              <w:right w:val="single" w:sz="4" w:space="0" w:color="auto"/>
            </w:tcBorders>
            <w:shd w:val="clear" w:color="auto" w:fill="auto"/>
            <w:noWrap/>
            <w:vAlign w:val="center"/>
            <w:hideMark/>
          </w:tcPr>
          <w:p w14:paraId="7DC89A2F"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c>
          <w:tcPr>
            <w:tcW w:w="1203" w:type="dxa"/>
            <w:tcBorders>
              <w:top w:val="nil"/>
              <w:left w:val="nil"/>
              <w:bottom w:val="single" w:sz="4" w:space="0" w:color="auto"/>
              <w:right w:val="single" w:sz="4" w:space="0" w:color="auto"/>
            </w:tcBorders>
            <w:shd w:val="clear" w:color="auto" w:fill="auto"/>
            <w:noWrap/>
            <w:vAlign w:val="center"/>
            <w:hideMark/>
          </w:tcPr>
          <w:p w14:paraId="13D00466"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c>
          <w:tcPr>
            <w:tcW w:w="664" w:type="dxa"/>
            <w:tcBorders>
              <w:top w:val="nil"/>
              <w:left w:val="nil"/>
              <w:bottom w:val="single" w:sz="4" w:space="0" w:color="auto"/>
              <w:right w:val="single" w:sz="4" w:space="0" w:color="auto"/>
            </w:tcBorders>
            <w:shd w:val="clear" w:color="auto" w:fill="auto"/>
            <w:noWrap/>
            <w:vAlign w:val="center"/>
            <w:hideMark/>
          </w:tcPr>
          <w:p w14:paraId="2E457DB8" w14:textId="77777777" w:rsidR="007D0082" w:rsidRPr="00587CB7" w:rsidRDefault="007D0082" w:rsidP="00FB7698">
            <w:pPr>
              <w:spacing w:after="0" w:line="240" w:lineRule="auto"/>
              <w:jc w:val="center"/>
              <w:rPr>
                <w:rFonts w:ascii="Arial" w:eastAsia="Times New Roman" w:hAnsi="Arial" w:cs="Arial"/>
                <w:color w:val="000000"/>
                <w:sz w:val="24"/>
                <w:szCs w:val="24"/>
                <w:lang w:eastAsia="es-SV"/>
              </w:rPr>
            </w:pPr>
            <w:r w:rsidRPr="00587CB7">
              <w:rPr>
                <w:rFonts w:ascii="Arial" w:eastAsia="Times New Roman" w:hAnsi="Arial" w:cs="Arial"/>
                <w:color w:val="000000"/>
                <w:sz w:val="24"/>
                <w:szCs w:val="24"/>
                <w:lang w:eastAsia="es-SV"/>
              </w:rPr>
              <w:t>0</w:t>
            </w:r>
          </w:p>
        </w:tc>
      </w:tr>
    </w:tbl>
    <w:p w14:paraId="5C4F1C69" w14:textId="77777777" w:rsidR="007D0082" w:rsidRDefault="007D0082" w:rsidP="007D0082">
      <w:pPr>
        <w:spacing w:line="480" w:lineRule="auto"/>
        <w:rPr>
          <w:rFonts w:ascii="Arial" w:hAnsi="Arial" w:cs="Arial"/>
          <w:sz w:val="24"/>
          <w:szCs w:val="24"/>
        </w:rPr>
      </w:pPr>
    </w:p>
    <w:p w14:paraId="6201D1F1" w14:textId="77777777" w:rsidR="007D0082" w:rsidRDefault="007D0082" w:rsidP="007D0082">
      <w:pPr>
        <w:spacing w:line="480" w:lineRule="auto"/>
        <w:rPr>
          <w:rFonts w:ascii="Arial" w:hAnsi="Arial" w:cs="Arial"/>
          <w:sz w:val="24"/>
          <w:szCs w:val="24"/>
        </w:rPr>
      </w:pPr>
      <w:r>
        <w:rPr>
          <w:noProof/>
        </w:rPr>
        <w:drawing>
          <wp:inline distT="0" distB="0" distL="0" distR="0" wp14:anchorId="759026F4" wp14:editId="36336404">
            <wp:extent cx="5612130" cy="3532911"/>
            <wp:effectExtent l="0" t="0" r="7620" b="10795"/>
            <wp:docPr id="2028262781" name="Gráfico 1">
              <a:extLst xmlns:a="http://schemas.openxmlformats.org/drawingml/2006/main">
                <a:ext uri="{FF2B5EF4-FFF2-40B4-BE49-F238E27FC236}">
                  <a16:creationId xmlns:a16="http://schemas.microsoft.com/office/drawing/2014/main" id="{047B0DB5-9E9F-0ECC-3926-890A63DD0D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ADFF6AB" w14:textId="77777777" w:rsidR="007D0082" w:rsidRDefault="007D0082" w:rsidP="007D0082">
      <w:pPr>
        <w:spacing w:line="480" w:lineRule="auto"/>
        <w:rPr>
          <w:rFonts w:ascii="Arial" w:hAnsi="Arial" w:cs="Arial"/>
          <w:sz w:val="24"/>
          <w:szCs w:val="24"/>
        </w:rPr>
      </w:pPr>
      <w:r w:rsidRPr="007D0082">
        <w:rPr>
          <w:rFonts w:ascii="Arial" w:hAnsi="Arial" w:cs="Arial"/>
          <w:noProof/>
          <w:sz w:val="24"/>
          <w:szCs w:val="24"/>
        </w:rPr>
        <w:drawing>
          <wp:inline distT="0" distB="0" distL="0" distR="0" wp14:anchorId="6C90AD37" wp14:editId="055206ED">
            <wp:extent cx="5612130" cy="5729591"/>
            <wp:effectExtent l="76200" t="76200" r="140970" b="138430"/>
            <wp:docPr id="1458757897"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57897" name="Imagen 1" descr="Texto, Carta&#10;&#10;El contenido generado por IA puede ser incorrecto."/>
                    <pic:cNvPicPr/>
                  </pic:nvPicPr>
                  <pic:blipFill>
                    <a:blip r:embed="rId35"/>
                    <a:stretch>
                      <a:fillRect/>
                    </a:stretch>
                  </pic:blipFill>
                  <pic:spPr>
                    <a:xfrm>
                      <a:off x="0" y="0"/>
                      <a:ext cx="5613324" cy="5730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070271" w14:textId="77777777" w:rsidR="007D0082" w:rsidRDefault="007D0082" w:rsidP="007D0082">
      <w:pPr>
        <w:spacing w:line="480" w:lineRule="auto"/>
        <w:rPr>
          <w:rFonts w:ascii="Arial" w:hAnsi="Arial" w:cs="Arial"/>
          <w:sz w:val="24"/>
          <w:szCs w:val="24"/>
        </w:rPr>
      </w:pPr>
    </w:p>
    <w:p w14:paraId="10F5A0DD" w14:textId="77777777" w:rsidR="007D0082" w:rsidRDefault="007D0082" w:rsidP="007D0082">
      <w:pPr>
        <w:spacing w:line="480" w:lineRule="auto"/>
        <w:rPr>
          <w:rFonts w:ascii="Arial" w:hAnsi="Arial" w:cs="Arial"/>
          <w:sz w:val="24"/>
          <w:szCs w:val="24"/>
        </w:rPr>
      </w:pPr>
    </w:p>
    <w:p w14:paraId="3A2902D8" w14:textId="77777777" w:rsidR="007D0082" w:rsidRDefault="007D0082" w:rsidP="007D0082">
      <w:pPr>
        <w:spacing w:line="480" w:lineRule="auto"/>
        <w:rPr>
          <w:rFonts w:ascii="Arial" w:hAnsi="Arial" w:cs="Arial"/>
          <w:sz w:val="24"/>
          <w:szCs w:val="24"/>
        </w:rPr>
      </w:pPr>
    </w:p>
    <w:p w14:paraId="525EFA06" w14:textId="77777777" w:rsidR="007D0082" w:rsidRDefault="007D0082" w:rsidP="007D0082">
      <w:pPr>
        <w:spacing w:line="480" w:lineRule="auto"/>
        <w:rPr>
          <w:rFonts w:ascii="Arial" w:hAnsi="Arial" w:cs="Arial"/>
          <w:sz w:val="24"/>
          <w:szCs w:val="24"/>
        </w:rPr>
      </w:pPr>
      <w:r w:rsidRPr="007D0082">
        <w:rPr>
          <w:rFonts w:ascii="Arial" w:hAnsi="Arial" w:cs="Arial"/>
          <w:noProof/>
          <w:sz w:val="24"/>
          <w:szCs w:val="24"/>
        </w:rPr>
        <w:drawing>
          <wp:inline distT="0" distB="0" distL="0" distR="0" wp14:anchorId="36E073F6" wp14:editId="5BCD713E">
            <wp:extent cx="5612130" cy="6353175"/>
            <wp:effectExtent l="76200" t="76200" r="140970" b="142875"/>
            <wp:docPr id="188365618"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65618" name="Imagen 1" descr="Texto&#10;&#10;El contenido generado por IA puede ser incorrecto."/>
                    <pic:cNvPicPr/>
                  </pic:nvPicPr>
                  <pic:blipFill>
                    <a:blip r:embed="rId36"/>
                    <a:stretch>
                      <a:fillRect/>
                    </a:stretch>
                  </pic:blipFill>
                  <pic:spPr>
                    <a:xfrm>
                      <a:off x="0" y="0"/>
                      <a:ext cx="5612130" cy="6353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AAA50D" w14:textId="77777777" w:rsidR="007D0082" w:rsidRDefault="007D0082" w:rsidP="007D0082">
      <w:pPr>
        <w:spacing w:line="480" w:lineRule="auto"/>
        <w:rPr>
          <w:rFonts w:ascii="Arial" w:hAnsi="Arial" w:cs="Arial"/>
          <w:sz w:val="24"/>
          <w:szCs w:val="24"/>
        </w:rPr>
      </w:pPr>
    </w:p>
    <w:p w14:paraId="4D8ABAA4" w14:textId="77777777" w:rsidR="007D0082" w:rsidRDefault="007D0082" w:rsidP="007D0082">
      <w:pPr>
        <w:spacing w:line="480" w:lineRule="auto"/>
        <w:rPr>
          <w:rFonts w:ascii="Arial" w:hAnsi="Arial" w:cs="Arial"/>
          <w:sz w:val="24"/>
          <w:szCs w:val="24"/>
        </w:rPr>
      </w:pPr>
    </w:p>
    <w:p w14:paraId="5E26F407" w14:textId="77777777" w:rsidR="007D0082" w:rsidRDefault="007D0082" w:rsidP="007D0082">
      <w:pPr>
        <w:spacing w:line="480" w:lineRule="auto"/>
        <w:rPr>
          <w:rFonts w:ascii="Arial" w:hAnsi="Arial" w:cs="Arial"/>
          <w:sz w:val="24"/>
          <w:szCs w:val="24"/>
        </w:rPr>
      </w:pPr>
      <w:r w:rsidRPr="007D0082">
        <w:rPr>
          <w:rFonts w:ascii="Arial" w:hAnsi="Arial" w:cs="Arial"/>
          <w:noProof/>
          <w:sz w:val="24"/>
          <w:szCs w:val="24"/>
        </w:rPr>
        <w:drawing>
          <wp:inline distT="0" distB="0" distL="0" distR="0" wp14:anchorId="737E3F4C" wp14:editId="4D4F3667">
            <wp:extent cx="5612130" cy="6425565"/>
            <wp:effectExtent l="76200" t="76200" r="140970" b="127635"/>
            <wp:docPr id="252333706"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33706" name="Imagen 1" descr="Interfaz de usuario gráfica, Texto, Aplicación, Correo electrónico&#10;&#10;El contenido generado por IA puede ser incorrecto."/>
                    <pic:cNvPicPr/>
                  </pic:nvPicPr>
                  <pic:blipFill>
                    <a:blip r:embed="rId37"/>
                    <a:stretch>
                      <a:fillRect/>
                    </a:stretch>
                  </pic:blipFill>
                  <pic:spPr>
                    <a:xfrm>
                      <a:off x="0" y="0"/>
                      <a:ext cx="5612130" cy="6425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76C9134" w14:textId="77777777" w:rsidR="007D0082" w:rsidRDefault="007D0082" w:rsidP="007D0082">
      <w:pPr>
        <w:spacing w:line="480" w:lineRule="auto"/>
        <w:rPr>
          <w:rFonts w:ascii="Arial" w:hAnsi="Arial" w:cs="Arial"/>
          <w:sz w:val="24"/>
          <w:szCs w:val="24"/>
        </w:rPr>
      </w:pPr>
    </w:p>
    <w:p w14:paraId="3B0B3781" w14:textId="77777777" w:rsidR="007D0082" w:rsidRDefault="007D0082" w:rsidP="007D0082">
      <w:pPr>
        <w:spacing w:line="480" w:lineRule="auto"/>
        <w:rPr>
          <w:rFonts w:ascii="Arial" w:hAnsi="Arial" w:cs="Arial"/>
          <w:sz w:val="24"/>
          <w:szCs w:val="24"/>
        </w:rPr>
      </w:pPr>
    </w:p>
    <w:p w14:paraId="385D31DF" w14:textId="77777777" w:rsidR="007D0082" w:rsidRDefault="007D0082" w:rsidP="007D0082">
      <w:pPr>
        <w:spacing w:line="480" w:lineRule="auto"/>
        <w:rPr>
          <w:rFonts w:ascii="Arial" w:hAnsi="Arial" w:cs="Arial"/>
          <w:b/>
          <w:bCs/>
          <w:sz w:val="24"/>
          <w:szCs w:val="24"/>
        </w:rPr>
      </w:pPr>
      <w:r>
        <w:rPr>
          <w:rFonts w:ascii="Arial" w:hAnsi="Arial" w:cs="Arial"/>
          <w:b/>
          <w:bCs/>
          <w:sz w:val="24"/>
          <w:szCs w:val="24"/>
        </w:rPr>
        <w:t>Actualización de metas proyectadas Julio/Agosto/Septiembre 2024.</w:t>
      </w:r>
    </w:p>
    <w:tbl>
      <w:tblPr>
        <w:tblW w:w="9497" w:type="dxa"/>
        <w:tblCellMar>
          <w:left w:w="70" w:type="dxa"/>
          <w:right w:w="70" w:type="dxa"/>
        </w:tblCellMar>
        <w:tblLook w:val="04A0" w:firstRow="1" w:lastRow="0" w:firstColumn="1" w:lastColumn="0" w:noHBand="0" w:noVBand="1"/>
      </w:tblPr>
      <w:tblGrid>
        <w:gridCol w:w="3446"/>
        <w:gridCol w:w="1370"/>
        <w:gridCol w:w="1638"/>
        <w:gridCol w:w="1341"/>
        <w:gridCol w:w="1702"/>
      </w:tblGrid>
      <w:tr w:rsidR="007D0082" w:rsidRPr="001C5040" w14:paraId="4F71756C" w14:textId="77777777" w:rsidTr="00FB7698">
        <w:trPr>
          <w:trHeight w:val="619"/>
        </w:trPr>
        <w:tc>
          <w:tcPr>
            <w:tcW w:w="34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A4F01F7"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1370" w:type="dxa"/>
            <w:tcBorders>
              <w:top w:val="single" w:sz="4" w:space="0" w:color="auto"/>
              <w:left w:val="nil"/>
              <w:bottom w:val="single" w:sz="4" w:space="0" w:color="auto"/>
              <w:right w:val="single" w:sz="4" w:space="0" w:color="auto"/>
            </w:tcBorders>
            <w:shd w:val="clear" w:color="000000" w:fill="002060"/>
            <w:vAlign w:val="center"/>
            <w:hideMark/>
          </w:tcPr>
          <w:p w14:paraId="740B4548"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Unidad de Medida </w:t>
            </w:r>
          </w:p>
        </w:tc>
        <w:tc>
          <w:tcPr>
            <w:tcW w:w="1638" w:type="dxa"/>
            <w:tcBorders>
              <w:top w:val="single" w:sz="4" w:space="0" w:color="auto"/>
              <w:left w:val="nil"/>
              <w:bottom w:val="single" w:sz="4" w:space="0" w:color="auto"/>
              <w:right w:val="single" w:sz="4" w:space="0" w:color="auto"/>
            </w:tcBorders>
            <w:shd w:val="clear" w:color="000000" w:fill="002060"/>
            <w:noWrap/>
            <w:vAlign w:val="center"/>
            <w:hideMark/>
          </w:tcPr>
          <w:p w14:paraId="6F6DD237"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Proyectado</w:t>
            </w:r>
          </w:p>
        </w:tc>
        <w:tc>
          <w:tcPr>
            <w:tcW w:w="1341" w:type="dxa"/>
            <w:tcBorders>
              <w:top w:val="single" w:sz="4" w:space="0" w:color="auto"/>
              <w:left w:val="nil"/>
              <w:bottom w:val="single" w:sz="4" w:space="0" w:color="auto"/>
              <w:right w:val="single" w:sz="4" w:space="0" w:color="auto"/>
            </w:tcBorders>
            <w:shd w:val="clear" w:color="000000" w:fill="002060"/>
            <w:noWrap/>
            <w:vAlign w:val="center"/>
            <w:hideMark/>
          </w:tcPr>
          <w:p w14:paraId="632679F2"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Alcanzado </w:t>
            </w:r>
          </w:p>
        </w:tc>
        <w:tc>
          <w:tcPr>
            <w:tcW w:w="1702" w:type="dxa"/>
            <w:tcBorders>
              <w:top w:val="single" w:sz="4" w:space="0" w:color="auto"/>
              <w:left w:val="nil"/>
              <w:bottom w:val="single" w:sz="4" w:space="0" w:color="auto"/>
              <w:right w:val="single" w:sz="4" w:space="0" w:color="auto"/>
            </w:tcBorders>
            <w:shd w:val="clear" w:color="000000" w:fill="002060"/>
            <w:noWrap/>
            <w:vAlign w:val="center"/>
            <w:hideMark/>
          </w:tcPr>
          <w:p w14:paraId="56211D64"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Diferencia </w:t>
            </w:r>
          </w:p>
        </w:tc>
      </w:tr>
      <w:tr w:rsidR="007D0082" w:rsidRPr="001C5040" w14:paraId="0BA23152" w14:textId="77777777" w:rsidTr="00FB7698">
        <w:trPr>
          <w:trHeight w:val="1238"/>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4EB27FE2"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Informes de recepción de bienes para cada una de las 50 unidades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30E0DE2A"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U</w:t>
            </w:r>
            <w:r>
              <w:rPr>
                <w:rFonts w:ascii="Arial" w:eastAsia="Times New Roman" w:hAnsi="Arial" w:cs="Arial"/>
                <w:color w:val="000000"/>
                <w:sz w:val="24"/>
                <w:szCs w:val="24"/>
                <w:lang w:eastAsia="es-SV"/>
              </w:rPr>
              <w:t xml:space="preserve">nidad </w:t>
            </w:r>
            <w:r w:rsidRPr="001C5040">
              <w:rPr>
                <w:rFonts w:ascii="Arial" w:eastAsia="Times New Roman" w:hAnsi="Arial" w:cs="Arial"/>
                <w:color w:val="000000"/>
                <w:sz w:val="24"/>
                <w:szCs w:val="24"/>
                <w:lang w:eastAsia="es-SV"/>
              </w:rPr>
              <w:t xml:space="preserve"> </w:t>
            </w:r>
          </w:p>
        </w:tc>
        <w:tc>
          <w:tcPr>
            <w:tcW w:w="1638" w:type="dxa"/>
            <w:tcBorders>
              <w:top w:val="nil"/>
              <w:left w:val="nil"/>
              <w:bottom w:val="single" w:sz="4" w:space="0" w:color="auto"/>
              <w:right w:val="single" w:sz="4" w:space="0" w:color="auto"/>
            </w:tcBorders>
            <w:shd w:val="clear" w:color="auto" w:fill="auto"/>
            <w:noWrap/>
            <w:vAlign w:val="center"/>
            <w:hideMark/>
          </w:tcPr>
          <w:p w14:paraId="3DB7BBA9"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25</w:t>
            </w:r>
          </w:p>
        </w:tc>
        <w:tc>
          <w:tcPr>
            <w:tcW w:w="1341" w:type="dxa"/>
            <w:tcBorders>
              <w:top w:val="nil"/>
              <w:left w:val="nil"/>
              <w:bottom w:val="single" w:sz="4" w:space="0" w:color="auto"/>
              <w:right w:val="single" w:sz="4" w:space="0" w:color="auto"/>
            </w:tcBorders>
            <w:shd w:val="clear" w:color="auto" w:fill="auto"/>
            <w:noWrap/>
            <w:vAlign w:val="center"/>
            <w:hideMark/>
          </w:tcPr>
          <w:p w14:paraId="4CA72A65"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24</w:t>
            </w:r>
          </w:p>
        </w:tc>
        <w:tc>
          <w:tcPr>
            <w:tcW w:w="1702" w:type="dxa"/>
            <w:tcBorders>
              <w:top w:val="nil"/>
              <w:left w:val="nil"/>
              <w:bottom w:val="single" w:sz="4" w:space="0" w:color="auto"/>
              <w:right w:val="single" w:sz="4" w:space="0" w:color="auto"/>
            </w:tcBorders>
            <w:shd w:val="clear" w:color="auto" w:fill="auto"/>
            <w:noWrap/>
            <w:vAlign w:val="center"/>
            <w:hideMark/>
          </w:tcPr>
          <w:p w14:paraId="44124307"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-1</w:t>
            </w:r>
          </w:p>
        </w:tc>
      </w:tr>
      <w:tr w:rsidR="007D0082" w:rsidRPr="001C5040" w14:paraId="346D8DB1" w14:textId="77777777" w:rsidTr="00FB7698">
        <w:trPr>
          <w:trHeight w:val="92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684ADF18"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inmuebles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1B5D806D"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6D148DDE"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341" w:type="dxa"/>
            <w:tcBorders>
              <w:top w:val="nil"/>
              <w:left w:val="nil"/>
              <w:bottom w:val="single" w:sz="4" w:space="0" w:color="auto"/>
              <w:right w:val="single" w:sz="4" w:space="0" w:color="auto"/>
            </w:tcBorders>
            <w:shd w:val="clear" w:color="auto" w:fill="auto"/>
            <w:noWrap/>
            <w:vAlign w:val="center"/>
            <w:hideMark/>
          </w:tcPr>
          <w:p w14:paraId="4893674C"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702" w:type="dxa"/>
            <w:tcBorders>
              <w:top w:val="nil"/>
              <w:left w:val="nil"/>
              <w:bottom w:val="single" w:sz="4" w:space="0" w:color="auto"/>
              <w:right w:val="single" w:sz="4" w:space="0" w:color="auto"/>
            </w:tcBorders>
            <w:shd w:val="clear" w:color="auto" w:fill="auto"/>
            <w:noWrap/>
            <w:vAlign w:val="center"/>
            <w:hideMark/>
          </w:tcPr>
          <w:p w14:paraId="59EEACF1"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7D0082" w:rsidRPr="001C5040" w14:paraId="1CAC033A" w14:textId="77777777" w:rsidTr="00FB7698">
        <w:trPr>
          <w:trHeight w:val="92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69E1879B"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vehículos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0C1C2A04"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2F8493BA"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341" w:type="dxa"/>
            <w:tcBorders>
              <w:top w:val="nil"/>
              <w:left w:val="nil"/>
              <w:bottom w:val="single" w:sz="4" w:space="0" w:color="auto"/>
              <w:right w:val="single" w:sz="4" w:space="0" w:color="auto"/>
            </w:tcBorders>
            <w:shd w:val="clear" w:color="auto" w:fill="auto"/>
            <w:noWrap/>
            <w:vAlign w:val="center"/>
            <w:hideMark/>
          </w:tcPr>
          <w:p w14:paraId="0C2409DC"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702" w:type="dxa"/>
            <w:tcBorders>
              <w:top w:val="nil"/>
              <w:left w:val="nil"/>
              <w:bottom w:val="single" w:sz="4" w:space="0" w:color="auto"/>
              <w:right w:val="single" w:sz="4" w:space="0" w:color="auto"/>
            </w:tcBorders>
            <w:shd w:val="clear" w:color="auto" w:fill="auto"/>
            <w:noWrap/>
            <w:vAlign w:val="center"/>
            <w:hideMark/>
          </w:tcPr>
          <w:p w14:paraId="5D9AF4BE"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r>
      <w:tr w:rsidR="007D0082" w:rsidRPr="001C5040" w14:paraId="62628D50" w14:textId="77777777" w:rsidTr="00FB7698">
        <w:trPr>
          <w:trHeight w:val="61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0E04989F"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Actualización de Ingresos, Traslados y descargos</w:t>
            </w:r>
          </w:p>
        </w:tc>
        <w:tc>
          <w:tcPr>
            <w:tcW w:w="1370" w:type="dxa"/>
            <w:tcBorders>
              <w:top w:val="nil"/>
              <w:left w:val="nil"/>
              <w:bottom w:val="single" w:sz="4" w:space="0" w:color="auto"/>
              <w:right w:val="single" w:sz="4" w:space="0" w:color="auto"/>
            </w:tcBorders>
            <w:shd w:val="clear" w:color="auto" w:fill="auto"/>
            <w:noWrap/>
            <w:vAlign w:val="center"/>
            <w:hideMark/>
          </w:tcPr>
          <w:p w14:paraId="615FC95A"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32BC6760"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5%</w:t>
            </w:r>
          </w:p>
        </w:tc>
        <w:tc>
          <w:tcPr>
            <w:tcW w:w="1341" w:type="dxa"/>
            <w:tcBorders>
              <w:top w:val="nil"/>
              <w:left w:val="nil"/>
              <w:bottom w:val="single" w:sz="4" w:space="0" w:color="auto"/>
              <w:right w:val="single" w:sz="4" w:space="0" w:color="auto"/>
            </w:tcBorders>
            <w:shd w:val="clear" w:color="auto" w:fill="auto"/>
            <w:noWrap/>
            <w:vAlign w:val="center"/>
            <w:hideMark/>
          </w:tcPr>
          <w:p w14:paraId="00D69403"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5%</w:t>
            </w:r>
          </w:p>
        </w:tc>
        <w:tc>
          <w:tcPr>
            <w:tcW w:w="1702" w:type="dxa"/>
            <w:tcBorders>
              <w:top w:val="nil"/>
              <w:left w:val="nil"/>
              <w:bottom w:val="single" w:sz="4" w:space="0" w:color="auto"/>
              <w:right w:val="single" w:sz="4" w:space="0" w:color="auto"/>
            </w:tcBorders>
            <w:shd w:val="clear" w:color="auto" w:fill="auto"/>
            <w:noWrap/>
            <w:vAlign w:val="center"/>
            <w:hideMark/>
          </w:tcPr>
          <w:p w14:paraId="42F8EB2A"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bl>
    <w:p w14:paraId="79D4204F" w14:textId="77777777" w:rsidR="007D0082" w:rsidRDefault="007D0082" w:rsidP="007D0082">
      <w:pPr>
        <w:spacing w:line="480" w:lineRule="auto"/>
        <w:rPr>
          <w:rFonts w:ascii="Arial" w:hAnsi="Arial" w:cs="Arial"/>
          <w:b/>
          <w:bCs/>
          <w:sz w:val="24"/>
          <w:szCs w:val="24"/>
        </w:rPr>
      </w:pPr>
    </w:p>
    <w:tbl>
      <w:tblPr>
        <w:tblW w:w="9519" w:type="dxa"/>
        <w:tblCellMar>
          <w:left w:w="70" w:type="dxa"/>
          <w:right w:w="70" w:type="dxa"/>
        </w:tblCellMar>
        <w:tblLook w:val="04A0" w:firstRow="1" w:lastRow="0" w:firstColumn="1" w:lastColumn="0" w:noHBand="0" w:noVBand="1"/>
      </w:tblPr>
      <w:tblGrid>
        <w:gridCol w:w="3445"/>
        <w:gridCol w:w="1439"/>
        <w:gridCol w:w="1637"/>
        <w:gridCol w:w="1297"/>
        <w:gridCol w:w="1701"/>
      </w:tblGrid>
      <w:tr w:rsidR="007D0082" w:rsidRPr="001C5040" w14:paraId="06D87F01" w14:textId="77777777" w:rsidTr="00FB7698">
        <w:trPr>
          <w:trHeight w:val="970"/>
        </w:trPr>
        <w:tc>
          <w:tcPr>
            <w:tcW w:w="344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E86644"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1439" w:type="dxa"/>
            <w:tcBorders>
              <w:top w:val="single" w:sz="4" w:space="0" w:color="auto"/>
              <w:left w:val="nil"/>
              <w:bottom w:val="single" w:sz="4" w:space="0" w:color="auto"/>
              <w:right w:val="single" w:sz="4" w:space="0" w:color="auto"/>
            </w:tcBorders>
            <w:shd w:val="clear" w:color="000000" w:fill="002060"/>
            <w:noWrap/>
            <w:vAlign w:val="center"/>
            <w:hideMark/>
          </w:tcPr>
          <w:p w14:paraId="43A82A60"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Proyectado</w:t>
            </w:r>
          </w:p>
        </w:tc>
        <w:tc>
          <w:tcPr>
            <w:tcW w:w="1637" w:type="dxa"/>
            <w:tcBorders>
              <w:top w:val="single" w:sz="4" w:space="0" w:color="auto"/>
              <w:left w:val="nil"/>
              <w:bottom w:val="single" w:sz="4" w:space="0" w:color="auto"/>
              <w:right w:val="single" w:sz="4" w:space="0" w:color="auto"/>
            </w:tcBorders>
            <w:shd w:val="clear" w:color="000000" w:fill="002060"/>
            <w:noWrap/>
            <w:vAlign w:val="center"/>
            <w:hideMark/>
          </w:tcPr>
          <w:p w14:paraId="256E7F64"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Alcanzado </w:t>
            </w:r>
          </w:p>
        </w:tc>
        <w:tc>
          <w:tcPr>
            <w:tcW w:w="1297" w:type="dxa"/>
            <w:tcBorders>
              <w:top w:val="single" w:sz="4" w:space="0" w:color="auto"/>
              <w:left w:val="nil"/>
              <w:bottom w:val="single" w:sz="4" w:space="0" w:color="auto"/>
              <w:right w:val="single" w:sz="4" w:space="0" w:color="auto"/>
            </w:tcBorders>
            <w:shd w:val="clear" w:color="000000" w:fill="002060"/>
            <w:noWrap/>
            <w:vAlign w:val="center"/>
            <w:hideMark/>
          </w:tcPr>
          <w:p w14:paraId="1B19E2FE"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Diferencia </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4B25DE93"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 Alcanzado en relación al proyectado </w:t>
            </w:r>
          </w:p>
        </w:tc>
      </w:tr>
      <w:tr w:rsidR="007D0082" w:rsidRPr="001C5040" w14:paraId="0D260C50" w14:textId="77777777" w:rsidTr="00FB7698">
        <w:trPr>
          <w:trHeight w:val="1294"/>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3A8CF56C"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Informes de recepción de bienes para cada una de las 50 unidades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4CB00295"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637" w:type="dxa"/>
            <w:tcBorders>
              <w:top w:val="nil"/>
              <w:left w:val="nil"/>
              <w:bottom w:val="single" w:sz="4" w:space="0" w:color="auto"/>
              <w:right w:val="single" w:sz="4" w:space="0" w:color="auto"/>
            </w:tcBorders>
            <w:shd w:val="clear" w:color="auto" w:fill="auto"/>
            <w:noWrap/>
            <w:vAlign w:val="center"/>
            <w:hideMark/>
          </w:tcPr>
          <w:p w14:paraId="175FD982"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98%</w:t>
            </w:r>
          </w:p>
        </w:tc>
        <w:tc>
          <w:tcPr>
            <w:tcW w:w="1297" w:type="dxa"/>
            <w:tcBorders>
              <w:top w:val="nil"/>
              <w:left w:val="nil"/>
              <w:bottom w:val="single" w:sz="4" w:space="0" w:color="auto"/>
              <w:right w:val="single" w:sz="4" w:space="0" w:color="auto"/>
            </w:tcBorders>
            <w:shd w:val="clear" w:color="auto" w:fill="auto"/>
            <w:noWrap/>
            <w:vAlign w:val="center"/>
            <w:hideMark/>
          </w:tcPr>
          <w:p w14:paraId="53281FBA"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4555F1B2"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7D0082" w:rsidRPr="001C5040" w14:paraId="2AA0B12B" w14:textId="77777777" w:rsidTr="00FB7698">
        <w:trPr>
          <w:trHeight w:val="970"/>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07B319F4"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inmuebles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7CF764A7"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39DD51A8"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7A925E96"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5C43A869"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7D0082" w:rsidRPr="001C5040" w14:paraId="4020F75C" w14:textId="77777777" w:rsidTr="00FB7698">
        <w:trPr>
          <w:trHeight w:val="970"/>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71B97D1C"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vehículos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740187BD"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79C16580"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0B5FEBD8"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79E7792F"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7D0082" w:rsidRPr="001C5040" w14:paraId="41836CCD" w14:textId="77777777" w:rsidTr="00FB7698">
        <w:trPr>
          <w:trHeight w:val="646"/>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4BBE64DB"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Actualización de Ingresos, Traslados y descargos</w:t>
            </w:r>
          </w:p>
        </w:tc>
        <w:tc>
          <w:tcPr>
            <w:tcW w:w="1439" w:type="dxa"/>
            <w:tcBorders>
              <w:top w:val="nil"/>
              <w:left w:val="nil"/>
              <w:bottom w:val="single" w:sz="4" w:space="0" w:color="auto"/>
              <w:right w:val="single" w:sz="4" w:space="0" w:color="auto"/>
            </w:tcBorders>
            <w:shd w:val="clear" w:color="auto" w:fill="auto"/>
            <w:noWrap/>
            <w:vAlign w:val="center"/>
            <w:hideMark/>
          </w:tcPr>
          <w:p w14:paraId="622FF6A1"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65156CDB"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01FDFCC2"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07D640DF"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7D0082" w:rsidRPr="001C5040" w14:paraId="397F26E3" w14:textId="77777777" w:rsidTr="00FB7698">
        <w:trPr>
          <w:trHeight w:val="323"/>
        </w:trPr>
        <w:tc>
          <w:tcPr>
            <w:tcW w:w="3445" w:type="dxa"/>
            <w:tcBorders>
              <w:top w:val="nil"/>
              <w:left w:val="single" w:sz="4" w:space="0" w:color="auto"/>
              <w:bottom w:val="single" w:sz="4" w:space="0" w:color="auto"/>
              <w:right w:val="single" w:sz="4" w:space="0" w:color="auto"/>
            </w:tcBorders>
            <w:shd w:val="clear" w:color="000000" w:fill="002060"/>
            <w:noWrap/>
            <w:vAlign w:val="center"/>
            <w:hideMark/>
          </w:tcPr>
          <w:p w14:paraId="69F1D15F" w14:textId="77777777" w:rsidR="007D0082" w:rsidRPr="001C5040" w:rsidRDefault="007D0082" w:rsidP="00FB7698">
            <w:pPr>
              <w:spacing w:after="0" w:line="240" w:lineRule="auto"/>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PROMEDIO</w:t>
            </w:r>
          </w:p>
        </w:tc>
        <w:tc>
          <w:tcPr>
            <w:tcW w:w="1439" w:type="dxa"/>
            <w:tcBorders>
              <w:top w:val="nil"/>
              <w:left w:val="nil"/>
              <w:bottom w:val="single" w:sz="4" w:space="0" w:color="auto"/>
              <w:right w:val="single" w:sz="4" w:space="0" w:color="auto"/>
            </w:tcBorders>
            <w:shd w:val="clear" w:color="000000" w:fill="002060"/>
            <w:noWrap/>
            <w:vAlign w:val="center"/>
            <w:hideMark/>
          </w:tcPr>
          <w:p w14:paraId="7CFA236B"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100%</w:t>
            </w:r>
          </w:p>
        </w:tc>
        <w:tc>
          <w:tcPr>
            <w:tcW w:w="1637" w:type="dxa"/>
            <w:tcBorders>
              <w:top w:val="nil"/>
              <w:left w:val="nil"/>
              <w:bottom w:val="single" w:sz="4" w:space="0" w:color="auto"/>
              <w:right w:val="single" w:sz="4" w:space="0" w:color="auto"/>
            </w:tcBorders>
            <w:shd w:val="clear" w:color="000000" w:fill="002060"/>
            <w:noWrap/>
            <w:vAlign w:val="center"/>
            <w:hideMark/>
          </w:tcPr>
          <w:p w14:paraId="232DAE05"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100%</w:t>
            </w:r>
          </w:p>
        </w:tc>
        <w:tc>
          <w:tcPr>
            <w:tcW w:w="1297" w:type="dxa"/>
            <w:tcBorders>
              <w:top w:val="nil"/>
              <w:left w:val="nil"/>
              <w:bottom w:val="single" w:sz="4" w:space="0" w:color="auto"/>
              <w:right w:val="single" w:sz="4" w:space="0" w:color="auto"/>
            </w:tcBorders>
            <w:shd w:val="clear" w:color="000000" w:fill="002060"/>
            <w:noWrap/>
            <w:vAlign w:val="center"/>
            <w:hideMark/>
          </w:tcPr>
          <w:p w14:paraId="2A79A9E5"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0%</w:t>
            </w:r>
          </w:p>
        </w:tc>
        <w:tc>
          <w:tcPr>
            <w:tcW w:w="1701" w:type="dxa"/>
            <w:tcBorders>
              <w:top w:val="nil"/>
              <w:left w:val="nil"/>
              <w:bottom w:val="single" w:sz="4" w:space="0" w:color="auto"/>
              <w:right w:val="single" w:sz="4" w:space="0" w:color="auto"/>
            </w:tcBorders>
            <w:shd w:val="clear" w:color="000000" w:fill="002060"/>
            <w:noWrap/>
            <w:vAlign w:val="center"/>
            <w:hideMark/>
          </w:tcPr>
          <w:p w14:paraId="187772E3"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Pr>
                <w:rFonts w:ascii="Arial" w:eastAsia="Times New Roman" w:hAnsi="Arial" w:cs="Arial"/>
                <w:b/>
                <w:bCs/>
                <w:color w:val="FFFFFF"/>
                <w:sz w:val="24"/>
                <w:szCs w:val="24"/>
                <w:lang w:eastAsia="es-SV"/>
              </w:rPr>
              <w:t>100</w:t>
            </w:r>
            <w:r w:rsidRPr="001C5040">
              <w:rPr>
                <w:rFonts w:ascii="Arial" w:eastAsia="Times New Roman" w:hAnsi="Arial" w:cs="Arial"/>
                <w:b/>
                <w:bCs/>
                <w:color w:val="FFFFFF"/>
                <w:sz w:val="24"/>
                <w:szCs w:val="24"/>
                <w:lang w:eastAsia="es-SV"/>
              </w:rPr>
              <w:t>%</w:t>
            </w:r>
          </w:p>
        </w:tc>
      </w:tr>
    </w:tbl>
    <w:p w14:paraId="5E03A3B0" w14:textId="77777777" w:rsidR="007D0082" w:rsidRDefault="007D0082" w:rsidP="007D0082">
      <w:pPr>
        <w:spacing w:line="480" w:lineRule="auto"/>
        <w:rPr>
          <w:rFonts w:ascii="Arial" w:hAnsi="Arial" w:cs="Arial"/>
          <w:sz w:val="24"/>
          <w:szCs w:val="24"/>
        </w:rPr>
      </w:pPr>
    </w:p>
    <w:p w14:paraId="4CAB6CE1" w14:textId="77777777" w:rsidR="007D0082" w:rsidRDefault="007D0082" w:rsidP="007D0082">
      <w:pPr>
        <w:spacing w:line="480" w:lineRule="auto"/>
        <w:rPr>
          <w:rFonts w:ascii="Arial" w:hAnsi="Arial" w:cs="Arial"/>
          <w:sz w:val="24"/>
          <w:szCs w:val="24"/>
        </w:rPr>
      </w:pPr>
    </w:p>
    <w:p w14:paraId="677CDAB0" w14:textId="303A7CE6" w:rsidR="007D0082" w:rsidRDefault="007D0082" w:rsidP="007D0082">
      <w:pPr>
        <w:spacing w:line="480" w:lineRule="auto"/>
        <w:rPr>
          <w:rFonts w:ascii="Arial" w:hAnsi="Arial" w:cs="Arial"/>
          <w:b/>
          <w:bCs/>
          <w:sz w:val="24"/>
          <w:szCs w:val="24"/>
        </w:rPr>
      </w:pPr>
      <w:r>
        <w:rPr>
          <w:rFonts w:ascii="Arial" w:hAnsi="Arial" w:cs="Arial"/>
          <w:b/>
          <w:bCs/>
          <w:sz w:val="24"/>
          <w:szCs w:val="24"/>
        </w:rPr>
        <w:t xml:space="preserve">Actualización de metas </w:t>
      </w:r>
      <w:r w:rsidRPr="00430E3C">
        <w:rPr>
          <w:rFonts w:ascii="Arial" w:hAnsi="Arial" w:cs="Arial"/>
          <w:b/>
          <w:bCs/>
          <w:sz w:val="24"/>
          <w:szCs w:val="24"/>
        </w:rPr>
        <w:t xml:space="preserve">proyectadas </w:t>
      </w:r>
      <w:r w:rsidR="009042C9" w:rsidRPr="00430E3C">
        <w:rPr>
          <w:rFonts w:ascii="Arial" w:hAnsi="Arial" w:cs="Arial"/>
          <w:b/>
          <w:bCs/>
          <w:sz w:val="20"/>
          <w:szCs w:val="20"/>
        </w:rPr>
        <w:t xml:space="preserve">OCTUBRE/NOVIEMBRE/DICIEMBRE </w:t>
      </w:r>
      <w:r w:rsidRPr="00430E3C">
        <w:rPr>
          <w:rFonts w:ascii="Arial" w:hAnsi="Arial" w:cs="Arial"/>
          <w:b/>
          <w:bCs/>
          <w:sz w:val="24"/>
          <w:szCs w:val="24"/>
        </w:rPr>
        <w:t>2024.</w:t>
      </w:r>
    </w:p>
    <w:tbl>
      <w:tblPr>
        <w:tblW w:w="9497" w:type="dxa"/>
        <w:tblCellMar>
          <w:left w:w="70" w:type="dxa"/>
          <w:right w:w="70" w:type="dxa"/>
        </w:tblCellMar>
        <w:tblLook w:val="04A0" w:firstRow="1" w:lastRow="0" w:firstColumn="1" w:lastColumn="0" w:noHBand="0" w:noVBand="1"/>
      </w:tblPr>
      <w:tblGrid>
        <w:gridCol w:w="3446"/>
        <w:gridCol w:w="1370"/>
        <w:gridCol w:w="1638"/>
        <w:gridCol w:w="1341"/>
        <w:gridCol w:w="1702"/>
      </w:tblGrid>
      <w:tr w:rsidR="007D0082" w:rsidRPr="001C5040" w14:paraId="0F247679" w14:textId="77777777" w:rsidTr="00FB7698">
        <w:trPr>
          <w:trHeight w:val="619"/>
        </w:trPr>
        <w:tc>
          <w:tcPr>
            <w:tcW w:w="34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BDE81CE"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1370" w:type="dxa"/>
            <w:tcBorders>
              <w:top w:val="single" w:sz="4" w:space="0" w:color="auto"/>
              <w:left w:val="nil"/>
              <w:bottom w:val="single" w:sz="4" w:space="0" w:color="auto"/>
              <w:right w:val="single" w:sz="4" w:space="0" w:color="auto"/>
            </w:tcBorders>
            <w:shd w:val="clear" w:color="000000" w:fill="002060"/>
            <w:vAlign w:val="center"/>
            <w:hideMark/>
          </w:tcPr>
          <w:p w14:paraId="62269CF1"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Unidad de Medida </w:t>
            </w:r>
          </w:p>
        </w:tc>
        <w:tc>
          <w:tcPr>
            <w:tcW w:w="1638" w:type="dxa"/>
            <w:tcBorders>
              <w:top w:val="single" w:sz="4" w:space="0" w:color="auto"/>
              <w:left w:val="nil"/>
              <w:bottom w:val="single" w:sz="4" w:space="0" w:color="auto"/>
              <w:right w:val="single" w:sz="4" w:space="0" w:color="auto"/>
            </w:tcBorders>
            <w:shd w:val="clear" w:color="000000" w:fill="002060"/>
            <w:noWrap/>
            <w:vAlign w:val="center"/>
            <w:hideMark/>
          </w:tcPr>
          <w:p w14:paraId="7E5FB2F9"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Proyectado</w:t>
            </w:r>
          </w:p>
        </w:tc>
        <w:tc>
          <w:tcPr>
            <w:tcW w:w="1341" w:type="dxa"/>
            <w:tcBorders>
              <w:top w:val="single" w:sz="4" w:space="0" w:color="auto"/>
              <w:left w:val="nil"/>
              <w:bottom w:val="single" w:sz="4" w:space="0" w:color="auto"/>
              <w:right w:val="single" w:sz="4" w:space="0" w:color="auto"/>
            </w:tcBorders>
            <w:shd w:val="clear" w:color="000000" w:fill="002060"/>
            <w:noWrap/>
            <w:vAlign w:val="center"/>
            <w:hideMark/>
          </w:tcPr>
          <w:p w14:paraId="3861EA1A"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Alcanzado </w:t>
            </w:r>
          </w:p>
        </w:tc>
        <w:tc>
          <w:tcPr>
            <w:tcW w:w="1702" w:type="dxa"/>
            <w:tcBorders>
              <w:top w:val="single" w:sz="4" w:space="0" w:color="auto"/>
              <w:left w:val="nil"/>
              <w:bottom w:val="single" w:sz="4" w:space="0" w:color="auto"/>
              <w:right w:val="single" w:sz="4" w:space="0" w:color="auto"/>
            </w:tcBorders>
            <w:shd w:val="clear" w:color="000000" w:fill="002060"/>
            <w:noWrap/>
            <w:vAlign w:val="center"/>
            <w:hideMark/>
          </w:tcPr>
          <w:p w14:paraId="1F5EB3CD"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Diferencia </w:t>
            </w:r>
          </w:p>
        </w:tc>
      </w:tr>
      <w:tr w:rsidR="007D0082" w:rsidRPr="001C5040" w14:paraId="38D5F950" w14:textId="77777777" w:rsidTr="00FB7698">
        <w:trPr>
          <w:trHeight w:val="1238"/>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04E1BFE0"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Elaboración de Informes de recepción de bienes para cada una de las </w:t>
            </w:r>
            <w:r>
              <w:rPr>
                <w:rFonts w:ascii="Arial" w:eastAsia="Times New Roman" w:hAnsi="Arial" w:cs="Arial"/>
                <w:color w:val="000000"/>
                <w:sz w:val="24"/>
                <w:szCs w:val="24"/>
                <w:lang w:eastAsia="es-SV"/>
              </w:rPr>
              <w:t>49</w:t>
            </w:r>
            <w:r w:rsidRPr="001C5040">
              <w:rPr>
                <w:rFonts w:ascii="Arial" w:eastAsia="Times New Roman" w:hAnsi="Arial" w:cs="Arial"/>
                <w:color w:val="000000"/>
                <w:sz w:val="24"/>
                <w:szCs w:val="24"/>
                <w:lang w:eastAsia="es-SV"/>
              </w:rPr>
              <w:t xml:space="preserve"> unidades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638AA587"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U</w:t>
            </w:r>
            <w:r>
              <w:rPr>
                <w:rFonts w:ascii="Arial" w:eastAsia="Times New Roman" w:hAnsi="Arial" w:cs="Arial"/>
                <w:color w:val="000000"/>
                <w:sz w:val="24"/>
                <w:szCs w:val="24"/>
                <w:lang w:eastAsia="es-SV"/>
              </w:rPr>
              <w:t xml:space="preserve">nidad </w:t>
            </w:r>
            <w:r w:rsidRPr="001C5040">
              <w:rPr>
                <w:rFonts w:ascii="Arial" w:eastAsia="Times New Roman" w:hAnsi="Arial" w:cs="Arial"/>
                <w:color w:val="000000"/>
                <w:sz w:val="24"/>
                <w:szCs w:val="24"/>
                <w:lang w:eastAsia="es-SV"/>
              </w:rPr>
              <w:t xml:space="preserve"> </w:t>
            </w:r>
          </w:p>
        </w:tc>
        <w:tc>
          <w:tcPr>
            <w:tcW w:w="1638" w:type="dxa"/>
            <w:tcBorders>
              <w:top w:val="nil"/>
              <w:left w:val="nil"/>
              <w:bottom w:val="single" w:sz="4" w:space="0" w:color="auto"/>
              <w:right w:val="single" w:sz="4" w:space="0" w:color="auto"/>
            </w:tcBorders>
            <w:shd w:val="clear" w:color="auto" w:fill="auto"/>
            <w:noWrap/>
            <w:vAlign w:val="center"/>
            <w:hideMark/>
          </w:tcPr>
          <w:p w14:paraId="58FD0BE0"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8</w:t>
            </w:r>
          </w:p>
        </w:tc>
        <w:tc>
          <w:tcPr>
            <w:tcW w:w="1341" w:type="dxa"/>
            <w:tcBorders>
              <w:top w:val="nil"/>
              <w:left w:val="nil"/>
              <w:bottom w:val="single" w:sz="4" w:space="0" w:color="auto"/>
              <w:right w:val="single" w:sz="4" w:space="0" w:color="auto"/>
            </w:tcBorders>
            <w:shd w:val="clear" w:color="auto" w:fill="auto"/>
            <w:noWrap/>
            <w:vAlign w:val="center"/>
            <w:hideMark/>
          </w:tcPr>
          <w:p w14:paraId="7EBD766D"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8</w:t>
            </w:r>
          </w:p>
        </w:tc>
        <w:tc>
          <w:tcPr>
            <w:tcW w:w="1702" w:type="dxa"/>
            <w:tcBorders>
              <w:top w:val="nil"/>
              <w:left w:val="nil"/>
              <w:bottom w:val="single" w:sz="4" w:space="0" w:color="auto"/>
              <w:right w:val="single" w:sz="4" w:space="0" w:color="auto"/>
            </w:tcBorders>
            <w:shd w:val="clear" w:color="auto" w:fill="auto"/>
            <w:noWrap/>
            <w:vAlign w:val="center"/>
            <w:hideMark/>
          </w:tcPr>
          <w:p w14:paraId="45751C92"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535FA">
              <w:rPr>
                <w:rFonts w:ascii="Arial" w:eastAsia="Times New Roman" w:hAnsi="Arial" w:cs="Arial"/>
                <w:sz w:val="24"/>
                <w:szCs w:val="24"/>
                <w:lang w:eastAsia="es-SV"/>
              </w:rPr>
              <w:t>0</w:t>
            </w:r>
          </w:p>
        </w:tc>
      </w:tr>
      <w:tr w:rsidR="007D0082" w:rsidRPr="001C5040" w14:paraId="65AFDDFE" w14:textId="77777777" w:rsidTr="00FB7698">
        <w:trPr>
          <w:trHeight w:val="92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03CA379A"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inmuebles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7FC3B1A2"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118297E1"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100</w:t>
            </w:r>
            <w:r w:rsidRPr="001C5040">
              <w:rPr>
                <w:rFonts w:ascii="Arial" w:eastAsia="Times New Roman" w:hAnsi="Arial" w:cs="Arial"/>
                <w:color w:val="000000"/>
                <w:sz w:val="24"/>
                <w:szCs w:val="24"/>
                <w:lang w:eastAsia="es-SV"/>
              </w:rPr>
              <w:t>%</w:t>
            </w:r>
          </w:p>
        </w:tc>
        <w:tc>
          <w:tcPr>
            <w:tcW w:w="1341" w:type="dxa"/>
            <w:tcBorders>
              <w:top w:val="nil"/>
              <w:left w:val="nil"/>
              <w:bottom w:val="single" w:sz="4" w:space="0" w:color="auto"/>
              <w:right w:val="single" w:sz="4" w:space="0" w:color="auto"/>
            </w:tcBorders>
            <w:shd w:val="clear" w:color="auto" w:fill="auto"/>
            <w:noWrap/>
            <w:vAlign w:val="center"/>
            <w:hideMark/>
          </w:tcPr>
          <w:p w14:paraId="5A094850"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100</w:t>
            </w:r>
            <w:r w:rsidRPr="001C5040">
              <w:rPr>
                <w:rFonts w:ascii="Arial" w:eastAsia="Times New Roman" w:hAnsi="Arial" w:cs="Arial"/>
                <w:color w:val="000000"/>
                <w:sz w:val="24"/>
                <w:szCs w:val="24"/>
                <w:lang w:eastAsia="es-SV"/>
              </w:rPr>
              <w:t>%</w:t>
            </w:r>
          </w:p>
        </w:tc>
        <w:tc>
          <w:tcPr>
            <w:tcW w:w="1702" w:type="dxa"/>
            <w:tcBorders>
              <w:top w:val="nil"/>
              <w:left w:val="nil"/>
              <w:bottom w:val="single" w:sz="4" w:space="0" w:color="auto"/>
              <w:right w:val="single" w:sz="4" w:space="0" w:color="auto"/>
            </w:tcBorders>
            <w:shd w:val="clear" w:color="auto" w:fill="auto"/>
            <w:noWrap/>
            <w:vAlign w:val="center"/>
            <w:hideMark/>
          </w:tcPr>
          <w:p w14:paraId="3127FA08"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7D0082" w:rsidRPr="001C5040" w14:paraId="1D66775B" w14:textId="77777777" w:rsidTr="00FB7698">
        <w:trPr>
          <w:trHeight w:val="92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26E4585B"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vehículos de la municipalidad</w:t>
            </w:r>
          </w:p>
        </w:tc>
        <w:tc>
          <w:tcPr>
            <w:tcW w:w="1370" w:type="dxa"/>
            <w:tcBorders>
              <w:top w:val="nil"/>
              <w:left w:val="nil"/>
              <w:bottom w:val="single" w:sz="4" w:space="0" w:color="auto"/>
              <w:right w:val="single" w:sz="4" w:space="0" w:color="auto"/>
            </w:tcBorders>
            <w:shd w:val="clear" w:color="auto" w:fill="auto"/>
            <w:noWrap/>
            <w:vAlign w:val="center"/>
            <w:hideMark/>
          </w:tcPr>
          <w:p w14:paraId="211E50EF"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2313AB4E"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341" w:type="dxa"/>
            <w:tcBorders>
              <w:top w:val="nil"/>
              <w:left w:val="nil"/>
              <w:bottom w:val="single" w:sz="4" w:space="0" w:color="auto"/>
              <w:right w:val="single" w:sz="4" w:space="0" w:color="auto"/>
            </w:tcBorders>
            <w:shd w:val="clear" w:color="auto" w:fill="auto"/>
            <w:noWrap/>
            <w:vAlign w:val="center"/>
            <w:hideMark/>
          </w:tcPr>
          <w:p w14:paraId="449F97F1"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702" w:type="dxa"/>
            <w:tcBorders>
              <w:top w:val="nil"/>
              <w:left w:val="nil"/>
              <w:bottom w:val="single" w:sz="4" w:space="0" w:color="auto"/>
              <w:right w:val="single" w:sz="4" w:space="0" w:color="auto"/>
            </w:tcBorders>
            <w:shd w:val="clear" w:color="auto" w:fill="auto"/>
            <w:noWrap/>
            <w:vAlign w:val="center"/>
            <w:hideMark/>
          </w:tcPr>
          <w:p w14:paraId="3994D2C4"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r>
      <w:tr w:rsidR="007D0082" w:rsidRPr="001C5040" w14:paraId="30AD136E" w14:textId="77777777" w:rsidTr="00FB7698">
        <w:trPr>
          <w:trHeight w:val="619"/>
        </w:trPr>
        <w:tc>
          <w:tcPr>
            <w:tcW w:w="3446" w:type="dxa"/>
            <w:tcBorders>
              <w:top w:val="nil"/>
              <w:left w:val="single" w:sz="4" w:space="0" w:color="auto"/>
              <w:bottom w:val="single" w:sz="4" w:space="0" w:color="auto"/>
              <w:right w:val="single" w:sz="4" w:space="0" w:color="auto"/>
            </w:tcBorders>
            <w:shd w:val="clear" w:color="auto" w:fill="auto"/>
            <w:vAlign w:val="center"/>
            <w:hideMark/>
          </w:tcPr>
          <w:p w14:paraId="7EFDA2D7"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Actualización de Ingresos, Traslados y descargos</w:t>
            </w:r>
          </w:p>
        </w:tc>
        <w:tc>
          <w:tcPr>
            <w:tcW w:w="1370" w:type="dxa"/>
            <w:tcBorders>
              <w:top w:val="nil"/>
              <w:left w:val="nil"/>
              <w:bottom w:val="single" w:sz="4" w:space="0" w:color="auto"/>
              <w:right w:val="single" w:sz="4" w:space="0" w:color="auto"/>
            </w:tcBorders>
            <w:shd w:val="clear" w:color="auto" w:fill="auto"/>
            <w:noWrap/>
            <w:vAlign w:val="center"/>
            <w:hideMark/>
          </w:tcPr>
          <w:p w14:paraId="635D0891"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 Porcentaje </w:t>
            </w:r>
          </w:p>
        </w:tc>
        <w:tc>
          <w:tcPr>
            <w:tcW w:w="1638" w:type="dxa"/>
            <w:tcBorders>
              <w:top w:val="nil"/>
              <w:left w:val="nil"/>
              <w:bottom w:val="single" w:sz="4" w:space="0" w:color="auto"/>
              <w:right w:val="single" w:sz="4" w:space="0" w:color="auto"/>
            </w:tcBorders>
            <w:shd w:val="clear" w:color="auto" w:fill="auto"/>
            <w:noWrap/>
            <w:vAlign w:val="center"/>
            <w:hideMark/>
          </w:tcPr>
          <w:p w14:paraId="031E8343"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w:t>
            </w:r>
            <w:r w:rsidRPr="001C5040">
              <w:rPr>
                <w:rFonts w:ascii="Arial" w:eastAsia="Times New Roman" w:hAnsi="Arial" w:cs="Arial"/>
                <w:color w:val="000000"/>
                <w:sz w:val="24"/>
                <w:szCs w:val="24"/>
                <w:lang w:eastAsia="es-SV"/>
              </w:rPr>
              <w:t>%</w:t>
            </w:r>
          </w:p>
        </w:tc>
        <w:tc>
          <w:tcPr>
            <w:tcW w:w="1341" w:type="dxa"/>
            <w:tcBorders>
              <w:top w:val="nil"/>
              <w:left w:val="nil"/>
              <w:bottom w:val="single" w:sz="4" w:space="0" w:color="auto"/>
              <w:right w:val="single" w:sz="4" w:space="0" w:color="auto"/>
            </w:tcBorders>
            <w:shd w:val="clear" w:color="auto" w:fill="auto"/>
            <w:noWrap/>
            <w:vAlign w:val="center"/>
            <w:hideMark/>
          </w:tcPr>
          <w:p w14:paraId="449E59FC"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w:t>
            </w:r>
            <w:r w:rsidRPr="001C5040">
              <w:rPr>
                <w:rFonts w:ascii="Arial" w:eastAsia="Times New Roman" w:hAnsi="Arial" w:cs="Arial"/>
                <w:color w:val="000000"/>
                <w:sz w:val="24"/>
                <w:szCs w:val="24"/>
                <w:lang w:eastAsia="es-SV"/>
              </w:rPr>
              <w:t>%</w:t>
            </w:r>
          </w:p>
        </w:tc>
        <w:tc>
          <w:tcPr>
            <w:tcW w:w="1702" w:type="dxa"/>
            <w:tcBorders>
              <w:top w:val="nil"/>
              <w:left w:val="nil"/>
              <w:bottom w:val="single" w:sz="4" w:space="0" w:color="auto"/>
              <w:right w:val="single" w:sz="4" w:space="0" w:color="auto"/>
            </w:tcBorders>
            <w:shd w:val="clear" w:color="auto" w:fill="auto"/>
            <w:noWrap/>
            <w:vAlign w:val="center"/>
            <w:hideMark/>
          </w:tcPr>
          <w:p w14:paraId="09EEFEAE"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bl>
    <w:p w14:paraId="7ACF41F7" w14:textId="77777777" w:rsidR="007D0082" w:rsidRDefault="007D0082" w:rsidP="007D0082">
      <w:pPr>
        <w:spacing w:line="480" w:lineRule="auto"/>
        <w:rPr>
          <w:rFonts w:ascii="Arial" w:hAnsi="Arial" w:cs="Arial"/>
          <w:b/>
          <w:bCs/>
          <w:sz w:val="24"/>
          <w:szCs w:val="24"/>
        </w:rPr>
      </w:pPr>
    </w:p>
    <w:tbl>
      <w:tblPr>
        <w:tblW w:w="9519" w:type="dxa"/>
        <w:tblCellMar>
          <w:left w:w="70" w:type="dxa"/>
          <w:right w:w="70" w:type="dxa"/>
        </w:tblCellMar>
        <w:tblLook w:val="04A0" w:firstRow="1" w:lastRow="0" w:firstColumn="1" w:lastColumn="0" w:noHBand="0" w:noVBand="1"/>
      </w:tblPr>
      <w:tblGrid>
        <w:gridCol w:w="3445"/>
        <w:gridCol w:w="1439"/>
        <w:gridCol w:w="1637"/>
        <w:gridCol w:w="1297"/>
        <w:gridCol w:w="1701"/>
      </w:tblGrid>
      <w:tr w:rsidR="007D0082" w:rsidRPr="001C5040" w14:paraId="347C7A7F" w14:textId="77777777" w:rsidTr="00FB7698">
        <w:trPr>
          <w:trHeight w:val="970"/>
        </w:trPr>
        <w:tc>
          <w:tcPr>
            <w:tcW w:w="344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C22AD38"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M</w:t>
            </w:r>
            <w:r>
              <w:rPr>
                <w:rFonts w:ascii="Arial" w:eastAsia="Times New Roman" w:hAnsi="Arial" w:cs="Arial"/>
                <w:color w:val="FFFFFF"/>
                <w:sz w:val="24"/>
                <w:szCs w:val="24"/>
                <w:lang w:eastAsia="es-SV"/>
              </w:rPr>
              <w:t>eta</w:t>
            </w:r>
          </w:p>
        </w:tc>
        <w:tc>
          <w:tcPr>
            <w:tcW w:w="1439" w:type="dxa"/>
            <w:tcBorders>
              <w:top w:val="single" w:sz="4" w:space="0" w:color="auto"/>
              <w:left w:val="nil"/>
              <w:bottom w:val="single" w:sz="4" w:space="0" w:color="auto"/>
              <w:right w:val="single" w:sz="4" w:space="0" w:color="auto"/>
            </w:tcBorders>
            <w:shd w:val="clear" w:color="000000" w:fill="002060"/>
            <w:noWrap/>
            <w:vAlign w:val="center"/>
            <w:hideMark/>
          </w:tcPr>
          <w:p w14:paraId="595C2D5C"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Proyectado</w:t>
            </w:r>
          </w:p>
        </w:tc>
        <w:tc>
          <w:tcPr>
            <w:tcW w:w="1637" w:type="dxa"/>
            <w:tcBorders>
              <w:top w:val="single" w:sz="4" w:space="0" w:color="auto"/>
              <w:left w:val="nil"/>
              <w:bottom w:val="single" w:sz="4" w:space="0" w:color="auto"/>
              <w:right w:val="single" w:sz="4" w:space="0" w:color="auto"/>
            </w:tcBorders>
            <w:shd w:val="clear" w:color="000000" w:fill="002060"/>
            <w:noWrap/>
            <w:vAlign w:val="center"/>
            <w:hideMark/>
          </w:tcPr>
          <w:p w14:paraId="4045118A"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Alcanzado </w:t>
            </w:r>
          </w:p>
        </w:tc>
        <w:tc>
          <w:tcPr>
            <w:tcW w:w="1297" w:type="dxa"/>
            <w:tcBorders>
              <w:top w:val="single" w:sz="4" w:space="0" w:color="auto"/>
              <w:left w:val="nil"/>
              <w:bottom w:val="single" w:sz="4" w:space="0" w:color="auto"/>
              <w:right w:val="single" w:sz="4" w:space="0" w:color="auto"/>
            </w:tcBorders>
            <w:shd w:val="clear" w:color="000000" w:fill="002060"/>
            <w:noWrap/>
            <w:vAlign w:val="center"/>
            <w:hideMark/>
          </w:tcPr>
          <w:p w14:paraId="34BEC349"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Diferencia </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15568D6E" w14:textId="77777777" w:rsidR="007D0082" w:rsidRPr="001C5040" w:rsidRDefault="007D0082" w:rsidP="00FB7698">
            <w:pPr>
              <w:spacing w:after="0" w:line="240" w:lineRule="auto"/>
              <w:jc w:val="center"/>
              <w:rPr>
                <w:rFonts w:ascii="Arial" w:eastAsia="Times New Roman" w:hAnsi="Arial" w:cs="Arial"/>
                <w:color w:val="FFFFFF"/>
                <w:sz w:val="24"/>
                <w:szCs w:val="24"/>
                <w:lang w:eastAsia="es-SV"/>
              </w:rPr>
            </w:pPr>
            <w:r w:rsidRPr="001C5040">
              <w:rPr>
                <w:rFonts w:ascii="Arial" w:eastAsia="Times New Roman" w:hAnsi="Arial" w:cs="Arial"/>
                <w:color w:val="FFFFFF"/>
                <w:sz w:val="24"/>
                <w:szCs w:val="24"/>
                <w:lang w:eastAsia="es-SV"/>
              </w:rPr>
              <w:t xml:space="preserve"> % Alcanzado en relación al proyectado </w:t>
            </w:r>
          </w:p>
        </w:tc>
      </w:tr>
      <w:tr w:rsidR="007D0082" w:rsidRPr="001C5040" w14:paraId="418D2068" w14:textId="77777777" w:rsidTr="00FB7698">
        <w:trPr>
          <w:trHeight w:val="1294"/>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26742332"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 xml:space="preserve">Elaboración de Informes de recepción de bienes para cada una de las </w:t>
            </w:r>
            <w:r>
              <w:rPr>
                <w:rFonts w:ascii="Arial" w:eastAsia="Times New Roman" w:hAnsi="Arial" w:cs="Arial"/>
                <w:color w:val="000000"/>
                <w:sz w:val="24"/>
                <w:szCs w:val="24"/>
                <w:lang w:eastAsia="es-SV"/>
              </w:rPr>
              <w:t>49</w:t>
            </w:r>
            <w:r w:rsidRPr="001C5040">
              <w:rPr>
                <w:rFonts w:ascii="Arial" w:eastAsia="Times New Roman" w:hAnsi="Arial" w:cs="Arial"/>
                <w:color w:val="000000"/>
                <w:sz w:val="24"/>
                <w:szCs w:val="24"/>
                <w:lang w:eastAsia="es-SV"/>
              </w:rPr>
              <w:t xml:space="preserve"> unidades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5076EC76"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100</w:t>
            </w:r>
            <w:r w:rsidRPr="001C5040">
              <w:rPr>
                <w:rFonts w:ascii="Arial" w:eastAsia="Times New Roman" w:hAnsi="Arial" w:cs="Arial"/>
                <w:color w:val="000000"/>
                <w:sz w:val="24"/>
                <w:szCs w:val="24"/>
                <w:lang w:eastAsia="es-SV"/>
              </w:rPr>
              <w:t>%</w:t>
            </w:r>
          </w:p>
        </w:tc>
        <w:tc>
          <w:tcPr>
            <w:tcW w:w="1637" w:type="dxa"/>
            <w:tcBorders>
              <w:top w:val="nil"/>
              <w:left w:val="nil"/>
              <w:bottom w:val="single" w:sz="4" w:space="0" w:color="auto"/>
              <w:right w:val="single" w:sz="4" w:space="0" w:color="auto"/>
            </w:tcBorders>
            <w:shd w:val="clear" w:color="auto" w:fill="auto"/>
            <w:noWrap/>
            <w:vAlign w:val="center"/>
            <w:hideMark/>
          </w:tcPr>
          <w:p w14:paraId="7D5A46A7"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Pr>
                <w:rFonts w:ascii="Arial" w:eastAsia="Times New Roman" w:hAnsi="Arial" w:cs="Arial"/>
                <w:color w:val="000000"/>
                <w:sz w:val="24"/>
                <w:szCs w:val="24"/>
                <w:lang w:eastAsia="es-SV"/>
              </w:rPr>
              <w:t>100</w:t>
            </w:r>
            <w:r w:rsidRPr="001C5040">
              <w:rPr>
                <w:rFonts w:ascii="Arial" w:eastAsia="Times New Roman" w:hAnsi="Arial" w:cs="Arial"/>
                <w:color w:val="000000"/>
                <w:sz w:val="24"/>
                <w:szCs w:val="24"/>
                <w:lang w:eastAsia="es-SV"/>
              </w:rPr>
              <w:t>%</w:t>
            </w:r>
          </w:p>
        </w:tc>
        <w:tc>
          <w:tcPr>
            <w:tcW w:w="1297" w:type="dxa"/>
            <w:tcBorders>
              <w:top w:val="nil"/>
              <w:left w:val="nil"/>
              <w:bottom w:val="single" w:sz="4" w:space="0" w:color="auto"/>
              <w:right w:val="single" w:sz="4" w:space="0" w:color="auto"/>
            </w:tcBorders>
            <w:shd w:val="clear" w:color="auto" w:fill="auto"/>
            <w:noWrap/>
            <w:vAlign w:val="center"/>
            <w:hideMark/>
          </w:tcPr>
          <w:p w14:paraId="0B556211"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659FE124"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7D0082" w:rsidRPr="001C5040" w14:paraId="68D71D7D" w14:textId="77777777" w:rsidTr="00FB7698">
        <w:trPr>
          <w:trHeight w:val="970"/>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5E21190F"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inmuebles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36CB4824"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2F9B51F0"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74A33B40"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35250900"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7D0082" w:rsidRPr="001C5040" w14:paraId="40AE0C3E" w14:textId="77777777" w:rsidTr="00FB7698">
        <w:trPr>
          <w:trHeight w:val="970"/>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1F93321C"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Elaboración de Informe con actualización de estado de los vehículos de la municipalidad</w:t>
            </w:r>
          </w:p>
        </w:tc>
        <w:tc>
          <w:tcPr>
            <w:tcW w:w="1439" w:type="dxa"/>
            <w:tcBorders>
              <w:top w:val="nil"/>
              <w:left w:val="nil"/>
              <w:bottom w:val="single" w:sz="4" w:space="0" w:color="auto"/>
              <w:right w:val="single" w:sz="4" w:space="0" w:color="auto"/>
            </w:tcBorders>
            <w:shd w:val="clear" w:color="auto" w:fill="auto"/>
            <w:noWrap/>
            <w:vAlign w:val="center"/>
            <w:hideMark/>
          </w:tcPr>
          <w:p w14:paraId="6CF60CA6"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36502A27"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3C6DD8BC" w14:textId="77777777" w:rsidR="007D0082" w:rsidRPr="001C5040" w:rsidRDefault="007D0082" w:rsidP="00FB7698">
            <w:pPr>
              <w:spacing w:after="0" w:line="240" w:lineRule="auto"/>
              <w:jc w:val="center"/>
              <w:rPr>
                <w:rFonts w:ascii="Arial" w:eastAsia="Times New Roman" w:hAnsi="Arial" w:cs="Arial"/>
                <w:color w:val="C00000"/>
                <w:sz w:val="24"/>
                <w:szCs w:val="24"/>
                <w:lang w:eastAsia="es-SV"/>
              </w:rPr>
            </w:pPr>
            <w:r w:rsidRPr="001C5040">
              <w:rPr>
                <w:rFonts w:ascii="Arial" w:eastAsia="Times New Roman" w:hAnsi="Arial" w:cs="Arial"/>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5D207179"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r>
      <w:tr w:rsidR="007D0082" w:rsidRPr="001C5040" w14:paraId="1543C53D" w14:textId="77777777" w:rsidTr="00FB7698">
        <w:trPr>
          <w:trHeight w:val="646"/>
        </w:trPr>
        <w:tc>
          <w:tcPr>
            <w:tcW w:w="3445" w:type="dxa"/>
            <w:tcBorders>
              <w:top w:val="nil"/>
              <w:left w:val="single" w:sz="4" w:space="0" w:color="auto"/>
              <w:bottom w:val="single" w:sz="4" w:space="0" w:color="auto"/>
              <w:right w:val="single" w:sz="4" w:space="0" w:color="auto"/>
            </w:tcBorders>
            <w:shd w:val="clear" w:color="auto" w:fill="auto"/>
            <w:vAlign w:val="center"/>
            <w:hideMark/>
          </w:tcPr>
          <w:p w14:paraId="701885D4" w14:textId="77777777" w:rsidR="007D0082" w:rsidRPr="001C5040" w:rsidRDefault="007D0082" w:rsidP="00FB7698">
            <w:pPr>
              <w:spacing w:after="0" w:line="240" w:lineRule="auto"/>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Actualización de Ingresos, Traslados y descargos</w:t>
            </w:r>
          </w:p>
        </w:tc>
        <w:tc>
          <w:tcPr>
            <w:tcW w:w="1439" w:type="dxa"/>
            <w:tcBorders>
              <w:top w:val="nil"/>
              <w:left w:val="nil"/>
              <w:bottom w:val="single" w:sz="4" w:space="0" w:color="auto"/>
              <w:right w:val="single" w:sz="4" w:space="0" w:color="auto"/>
            </w:tcBorders>
            <w:shd w:val="clear" w:color="auto" w:fill="auto"/>
            <w:noWrap/>
            <w:vAlign w:val="center"/>
            <w:hideMark/>
          </w:tcPr>
          <w:p w14:paraId="77D31803"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637" w:type="dxa"/>
            <w:tcBorders>
              <w:top w:val="nil"/>
              <w:left w:val="nil"/>
              <w:bottom w:val="single" w:sz="4" w:space="0" w:color="auto"/>
              <w:right w:val="single" w:sz="4" w:space="0" w:color="auto"/>
            </w:tcBorders>
            <w:shd w:val="clear" w:color="auto" w:fill="auto"/>
            <w:noWrap/>
            <w:vAlign w:val="center"/>
            <w:hideMark/>
          </w:tcPr>
          <w:p w14:paraId="784D30FC"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100%</w:t>
            </w:r>
          </w:p>
        </w:tc>
        <w:tc>
          <w:tcPr>
            <w:tcW w:w="1297" w:type="dxa"/>
            <w:tcBorders>
              <w:top w:val="nil"/>
              <w:left w:val="nil"/>
              <w:bottom w:val="single" w:sz="4" w:space="0" w:color="auto"/>
              <w:right w:val="single" w:sz="4" w:space="0" w:color="auto"/>
            </w:tcBorders>
            <w:shd w:val="clear" w:color="auto" w:fill="auto"/>
            <w:noWrap/>
            <w:vAlign w:val="center"/>
            <w:hideMark/>
          </w:tcPr>
          <w:p w14:paraId="445D242A"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c>
          <w:tcPr>
            <w:tcW w:w="1701" w:type="dxa"/>
            <w:tcBorders>
              <w:top w:val="nil"/>
              <w:left w:val="nil"/>
              <w:bottom w:val="single" w:sz="4" w:space="0" w:color="auto"/>
              <w:right w:val="single" w:sz="4" w:space="0" w:color="auto"/>
            </w:tcBorders>
            <w:shd w:val="clear" w:color="auto" w:fill="auto"/>
            <w:noWrap/>
            <w:vAlign w:val="center"/>
            <w:hideMark/>
          </w:tcPr>
          <w:p w14:paraId="44413966" w14:textId="77777777" w:rsidR="007D0082" w:rsidRPr="001C5040" w:rsidRDefault="007D0082" w:rsidP="00FB7698">
            <w:pPr>
              <w:spacing w:after="0" w:line="240" w:lineRule="auto"/>
              <w:jc w:val="center"/>
              <w:rPr>
                <w:rFonts w:ascii="Arial" w:eastAsia="Times New Roman" w:hAnsi="Arial" w:cs="Arial"/>
                <w:color w:val="000000"/>
                <w:sz w:val="24"/>
                <w:szCs w:val="24"/>
                <w:lang w:eastAsia="es-SV"/>
              </w:rPr>
            </w:pPr>
            <w:r w:rsidRPr="001C5040">
              <w:rPr>
                <w:rFonts w:ascii="Arial" w:eastAsia="Times New Roman" w:hAnsi="Arial" w:cs="Arial"/>
                <w:color w:val="000000"/>
                <w:sz w:val="24"/>
                <w:szCs w:val="24"/>
                <w:lang w:eastAsia="es-SV"/>
              </w:rPr>
              <w:t>0%</w:t>
            </w:r>
          </w:p>
        </w:tc>
      </w:tr>
      <w:tr w:rsidR="007D0082" w:rsidRPr="001C5040" w14:paraId="4DA74726" w14:textId="77777777" w:rsidTr="00FB7698">
        <w:trPr>
          <w:trHeight w:val="323"/>
        </w:trPr>
        <w:tc>
          <w:tcPr>
            <w:tcW w:w="3445" w:type="dxa"/>
            <w:tcBorders>
              <w:top w:val="nil"/>
              <w:left w:val="single" w:sz="4" w:space="0" w:color="auto"/>
              <w:bottom w:val="single" w:sz="4" w:space="0" w:color="auto"/>
              <w:right w:val="single" w:sz="4" w:space="0" w:color="auto"/>
            </w:tcBorders>
            <w:shd w:val="clear" w:color="000000" w:fill="002060"/>
            <w:noWrap/>
            <w:vAlign w:val="center"/>
            <w:hideMark/>
          </w:tcPr>
          <w:p w14:paraId="63F27E10" w14:textId="77777777" w:rsidR="007D0082" w:rsidRPr="001C5040" w:rsidRDefault="007D0082" w:rsidP="00FB7698">
            <w:pPr>
              <w:spacing w:after="0" w:line="240" w:lineRule="auto"/>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PROMEDIO</w:t>
            </w:r>
          </w:p>
        </w:tc>
        <w:tc>
          <w:tcPr>
            <w:tcW w:w="1439" w:type="dxa"/>
            <w:tcBorders>
              <w:top w:val="nil"/>
              <w:left w:val="nil"/>
              <w:bottom w:val="single" w:sz="4" w:space="0" w:color="auto"/>
              <w:right w:val="single" w:sz="4" w:space="0" w:color="auto"/>
            </w:tcBorders>
            <w:shd w:val="clear" w:color="000000" w:fill="002060"/>
            <w:noWrap/>
            <w:vAlign w:val="center"/>
            <w:hideMark/>
          </w:tcPr>
          <w:p w14:paraId="68DB21E6"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100%</w:t>
            </w:r>
          </w:p>
        </w:tc>
        <w:tc>
          <w:tcPr>
            <w:tcW w:w="1637" w:type="dxa"/>
            <w:tcBorders>
              <w:top w:val="nil"/>
              <w:left w:val="nil"/>
              <w:bottom w:val="single" w:sz="4" w:space="0" w:color="auto"/>
              <w:right w:val="single" w:sz="4" w:space="0" w:color="auto"/>
            </w:tcBorders>
            <w:shd w:val="clear" w:color="000000" w:fill="002060"/>
            <w:noWrap/>
            <w:vAlign w:val="center"/>
            <w:hideMark/>
          </w:tcPr>
          <w:p w14:paraId="39B05896"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100%</w:t>
            </w:r>
          </w:p>
        </w:tc>
        <w:tc>
          <w:tcPr>
            <w:tcW w:w="1297" w:type="dxa"/>
            <w:tcBorders>
              <w:top w:val="nil"/>
              <w:left w:val="nil"/>
              <w:bottom w:val="single" w:sz="4" w:space="0" w:color="auto"/>
              <w:right w:val="single" w:sz="4" w:space="0" w:color="auto"/>
            </w:tcBorders>
            <w:shd w:val="clear" w:color="000000" w:fill="002060"/>
            <w:noWrap/>
            <w:vAlign w:val="center"/>
            <w:hideMark/>
          </w:tcPr>
          <w:p w14:paraId="3D4338C7"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sidRPr="001C5040">
              <w:rPr>
                <w:rFonts w:ascii="Arial" w:eastAsia="Times New Roman" w:hAnsi="Arial" w:cs="Arial"/>
                <w:b/>
                <w:bCs/>
                <w:color w:val="FFFFFF"/>
                <w:sz w:val="24"/>
                <w:szCs w:val="24"/>
                <w:lang w:eastAsia="es-SV"/>
              </w:rPr>
              <w:t>0%</w:t>
            </w:r>
          </w:p>
        </w:tc>
        <w:tc>
          <w:tcPr>
            <w:tcW w:w="1701" w:type="dxa"/>
            <w:tcBorders>
              <w:top w:val="nil"/>
              <w:left w:val="nil"/>
              <w:bottom w:val="single" w:sz="4" w:space="0" w:color="auto"/>
              <w:right w:val="single" w:sz="4" w:space="0" w:color="auto"/>
            </w:tcBorders>
            <w:shd w:val="clear" w:color="000000" w:fill="002060"/>
            <w:noWrap/>
            <w:vAlign w:val="center"/>
            <w:hideMark/>
          </w:tcPr>
          <w:p w14:paraId="56E5EC4E" w14:textId="77777777" w:rsidR="007D0082" w:rsidRPr="001C5040" w:rsidRDefault="007D0082" w:rsidP="00FB7698">
            <w:pPr>
              <w:spacing w:after="0" w:line="240" w:lineRule="auto"/>
              <w:jc w:val="center"/>
              <w:rPr>
                <w:rFonts w:ascii="Arial" w:eastAsia="Times New Roman" w:hAnsi="Arial" w:cs="Arial"/>
                <w:b/>
                <w:bCs/>
                <w:color w:val="FFFFFF"/>
                <w:sz w:val="24"/>
                <w:szCs w:val="24"/>
                <w:lang w:eastAsia="es-SV"/>
              </w:rPr>
            </w:pPr>
            <w:r>
              <w:rPr>
                <w:rFonts w:ascii="Arial" w:eastAsia="Times New Roman" w:hAnsi="Arial" w:cs="Arial"/>
                <w:b/>
                <w:bCs/>
                <w:color w:val="FFFFFF"/>
                <w:sz w:val="24"/>
                <w:szCs w:val="24"/>
                <w:lang w:eastAsia="es-SV"/>
              </w:rPr>
              <w:t>100</w:t>
            </w:r>
            <w:r w:rsidRPr="001C5040">
              <w:rPr>
                <w:rFonts w:ascii="Arial" w:eastAsia="Times New Roman" w:hAnsi="Arial" w:cs="Arial"/>
                <w:b/>
                <w:bCs/>
                <w:color w:val="FFFFFF"/>
                <w:sz w:val="24"/>
                <w:szCs w:val="24"/>
                <w:lang w:eastAsia="es-SV"/>
              </w:rPr>
              <w:t>%</w:t>
            </w:r>
          </w:p>
        </w:tc>
      </w:tr>
    </w:tbl>
    <w:p w14:paraId="25615C57" w14:textId="77777777" w:rsidR="007D0082" w:rsidRPr="007D0082" w:rsidRDefault="007D0082" w:rsidP="007D0082">
      <w:pPr>
        <w:spacing w:line="480" w:lineRule="auto"/>
        <w:rPr>
          <w:rFonts w:ascii="Arial" w:hAnsi="Arial" w:cs="Arial"/>
          <w:sz w:val="24"/>
          <w:szCs w:val="24"/>
        </w:rPr>
      </w:pPr>
    </w:p>
    <w:p w14:paraId="23203FC9" w14:textId="77777777" w:rsidR="007D0082" w:rsidRPr="007D0082" w:rsidRDefault="007D0082" w:rsidP="007D0082">
      <w:pPr>
        <w:spacing w:line="480" w:lineRule="auto"/>
        <w:rPr>
          <w:rFonts w:ascii="Arial" w:hAnsi="Arial" w:cs="Arial"/>
          <w:b/>
          <w:bCs/>
          <w:sz w:val="24"/>
          <w:szCs w:val="24"/>
        </w:rPr>
      </w:pPr>
    </w:p>
    <w:sectPr w:rsidR="007D0082" w:rsidRPr="007D0082">
      <w:headerReference w:type="default" r:id="rId3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2B2E6B" w14:textId="77777777" w:rsidR="00D202DF" w:rsidRDefault="00D202DF" w:rsidP="005E14A6">
      <w:pPr>
        <w:spacing w:after="0" w:line="240" w:lineRule="auto"/>
      </w:pPr>
      <w:r>
        <w:separator/>
      </w:r>
    </w:p>
  </w:endnote>
  <w:endnote w:type="continuationSeparator" w:id="0">
    <w:p w14:paraId="44125B2B" w14:textId="77777777" w:rsidR="00D202DF" w:rsidRDefault="00D202DF" w:rsidP="005E14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763932" w14:textId="77777777" w:rsidR="00D202DF" w:rsidRDefault="00D202DF" w:rsidP="005E14A6">
      <w:pPr>
        <w:spacing w:after="0" w:line="240" w:lineRule="auto"/>
      </w:pPr>
      <w:r>
        <w:separator/>
      </w:r>
    </w:p>
  </w:footnote>
  <w:footnote w:type="continuationSeparator" w:id="0">
    <w:p w14:paraId="184369B9" w14:textId="77777777" w:rsidR="00D202DF" w:rsidRDefault="00D202DF" w:rsidP="005E14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224" w:type="dxa"/>
      <w:tblInd w:w="-1204" w:type="dxa"/>
      <w:tblCellMar>
        <w:left w:w="70" w:type="dxa"/>
        <w:right w:w="70" w:type="dxa"/>
      </w:tblCellMar>
      <w:tblLook w:val="04A0" w:firstRow="1" w:lastRow="0" w:firstColumn="1" w:lastColumn="0" w:noHBand="0" w:noVBand="1"/>
    </w:tblPr>
    <w:tblGrid>
      <w:gridCol w:w="2136"/>
      <w:gridCol w:w="6818"/>
      <w:gridCol w:w="2270"/>
    </w:tblGrid>
    <w:tr w:rsidR="005E14A6" w:rsidRPr="005E14A6" w14:paraId="10E84E01" w14:textId="77777777" w:rsidTr="005E14A6">
      <w:trPr>
        <w:trHeight w:val="341"/>
      </w:trPr>
      <w:tc>
        <w:tcPr>
          <w:tcW w:w="213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FF0FC6F" w14:textId="77777777" w:rsidR="005E14A6" w:rsidRPr="005E14A6" w:rsidRDefault="005E14A6" w:rsidP="005E14A6">
          <w:pPr>
            <w:spacing w:after="0" w:line="240" w:lineRule="auto"/>
            <w:jc w:val="center"/>
            <w:rPr>
              <w:rFonts w:ascii="Arial" w:eastAsia="Times New Roman" w:hAnsi="Arial" w:cs="Arial"/>
              <w:color w:val="000000"/>
              <w:sz w:val="24"/>
              <w:szCs w:val="24"/>
              <w:lang w:eastAsia="es-SV"/>
            </w:rPr>
          </w:pPr>
          <w:r w:rsidRPr="005E14A6">
            <w:rPr>
              <w:rFonts w:ascii="Arial" w:eastAsia="Times New Roman" w:hAnsi="Arial" w:cs="Arial"/>
              <w:color w:val="000000"/>
              <w:sz w:val="24"/>
              <w:szCs w:val="24"/>
              <w:lang w:eastAsia="es-SV"/>
            </w:rPr>
            <w:t> </w:t>
          </w:r>
        </w:p>
      </w:tc>
      <w:tc>
        <w:tcPr>
          <w:tcW w:w="6818" w:type="dxa"/>
          <w:tcBorders>
            <w:top w:val="single" w:sz="4" w:space="0" w:color="auto"/>
            <w:left w:val="nil"/>
            <w:bottom w:val="nil"/>
            <w:right w:val="single" w:sz="4" w:space="0" w:color="auto"/>
          </w:tcBorders>
          <w:shd w:val="clear" w:color="auto" w:fill="auto"/>
          <w:vAlign w:val="center"/>
          <w:hideMark/>
        </w:tcPr>
        <w:p w14:paraId="1B10FBBA" w14:textId="77777777" w:rsidR="005E14A6" w:rsidRPr="005E14A6" w:rsidRDefault="005E14A6" w:rsidP="005E14A6">
          <w:pPr>
            <w:spacing w:after="0" w:line="240" w:lineRule="auto"/>
            <w:jc w:val="center"/>
            <w:rPr>
              <w:rFonts w:ascii="Arial" w:eastAsia="Times New Roman" w:hAnsi="Arial" w:cs="Arial"/>
              <w:color w:val="000000"/>
              <w:sz w:val="24"/>
              <w:szCs w:val="24"/>
              <w:lang w:eastAsia="es-SV"/>
            </w:rPr>
          </w:pPr>
          <w:r w:rsidRPr="005E14A6">
            <w:rPr>
              <w:rFonts w:ascii="Arial" w:eastAsia="Times New Roman" w:hAnsi="Arial" w:cs="Arial"/>
              <w:color w:val="0A2F41" w:themeColor="accent1" w:themeShade="80"/>
              <w:sz w:val="24"/>
              <w:szCs w:val="24"/>
              <w:lang w:eastAsia="es-SV"/>
            </w:rPr>
            <w:t>Alcaldía Municipal De San Salvador Oeste</w:t>
          </w:r>
        </w:p>
      </w:tc>
      <w:tc>
        <w:tcPr>
          <w:tcW w:w="22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95DA65" w14:textId="77777777" w:rsidR="005E14A6" w:rsidRPr="005E14A6" w:rsidRDefault="005E14A6" w:rsidP="005E14A6">
          <w:pPr>
            <w:spacing w:after="0" w:line="240" w:lineRule="auto"/>
            <w:jc w:val="center"/>
            <w:rPr>
              <w:rFonts w:ascii="Arial" w:eastAsia="Times New Roman" w:hAnsi="Arial" w:cs="Arial"/>
              <w:color w:val="000000"/>
              <w:sz w:val="24"/>
              <w:szCs w:val="24"/>
              <w:lang w:eastAsia="es-SV"/>
            </w:rPr>
          </w:pPr>
          <w:r w:rsidRPr="005E14A6">
            <w:rPr>
              <w:rFonts w:ascii="Arial" w:eastAsia="Times New Roman" w:hAnsi="Arial" w:cs="Arial"/>
              <w:color w:val="000000"/>
              <w:sz w:val="24"/>
              <w:szCs w:val="24"/>
              <w:lang w:eastAsia="es-SV"/>
            </w:rPr>
            <w:t> </w:t>
          </w:r>
          <w:r w:rsidRPr="005E14A6">
            <w:rPr>
              <w:rFonts w:ascii="Arial" w:hAnsi="Arial" w:cs="Arial"/>
              <w:noProof/>
              <w:sz w:val="24"/>
              <w:szCs w:val="24"/>
            </w:rPr>
            <w:drawing>
              <wp:inline distT="0" distB="0" distL="0" distR="0" wp14:anchorId="17B37CEE" wp14:editId="5BCC84C2">
                <wp:extent cx="904875" cy="762000"/>
                <wp:effectExtent l="0" t="0" r="9525" b="0"/>
                <wp:docPr id="2067156879" name="Imagen 3" descr="Imagen que contiene Interfaz de usuario gráfica&#10;&#10;Descripción generada automáticamente">
                  <a:extLst xmlns:a="http://schemas.openxmlformats.org/drawingml/2006/main">
                    <a:ext uri="{FF2B5EF4-FFF2-40B4-BE49-F238E27FC236}">
                      <a16:creationId xmlns:a16="http://schemas.microsoft.com/office/drawing/2014/main" id="{3B82190C-3E2F-4AE4-BE92-E5229EEB967F}"/>
                    </a:ext>
                  </a:extLst>
                </wp:docPr>
                <wp:cNvGraphicFramePr/>
                <a:graphic xmlns:a="http://schemas.openxmlformats.org/drawingml/2006/main">
                  <a:graphicData uri="http://schemas.openxmlformats.org/drawingml/2006/picture">
                    <pic:pic xmlns:pic="http://schemas.openxmlformats.org/drawingml/2006/picture">
                      <pic:nvPicPr>
                        <pic:cNvPr id="4" name="Imagen 3" descr="Imagen que contiene Interfaz de usuario gráfica&#10;&#10;Descripción generada automáticamente">
                          <a:extLst>
                            <a:ext uri="{FF2B5EF4-FFF2-40B4-BE49-F238E27FC236}">
                              <a16:creationId xmlns:a16="http://schemas.microsoft.com/office/drawing/2014/main" id="{3B82190C-3E2F-4AE4-BE92-E5229EEB967F}"/>
                            </a:ext>
                          </a:extLst>
                        </pic:cNvPr>
                        <pic:cNvPicPr/>
                      </pic:nvPicPr>
                      <pic:blipFill rotWithShape="1">
                        <a:blip r:embed="rId1" cstate="print">
                          <a:extLst>
                            <a:ext uri="{28A0092B-C50C-407E-A947-70E740481C1C}">
                              <a14:useLocalDpi xmlns:a14="http://schemas.microsoft.com/office/drawing/2010/main" val="0"/>
                            </a:ext>
                          </a:extLst>
                        </a:blip>
                        <a:srcRect l="3750" t="10484" r="83691" b="14516"/>
                        <a:stretch/>
                      </pic:blipFill>
                      <pic:spPr bwMode="auto">
                        <a:xfrm>
                          <a:off x="0" y="0"/>
                          <a:ext cx="904875" cy="76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E14A6" w:rsidRPr="005E14A6" w14:paraId="10C8AAEA" w14:textId="77777777" w:rsidTr="005E14A6">
      <w:trPr>
        <w:trHeight w:val="341"/>
      </w:trPr>
      <w:tc>
        <w:tcPr>
          <w:tcW w:w="2136" w:type="dxa"/>
          <w:vMerge/>
          <w:tcBorders>
            <w:top w:val="single" w:sz="4" w:space="0" w:color="auto"/>
            <w:left w:val="single" w:sz="4" w:space="0" w:color="auto"/>
            <w:bottom w:val="single" w:sz="4" w:space="0" w:color="000000"/>
            <w:right w:val="single" w:sz="4" w:space="0" w:color="auto"/>
          </w:tcBorders>
          <w:vAlign w:val="center"/>
          <w:hideMark/>
        </w:tcPr>
        <w:p w14:paraId="3B0532D6" w14:textId="77777777" w:rsidR="005E14A6" w:rsidRPr="005E14A6" w:rsidRDefault="005E14A6" w:rsidP="005E14A6">
          <w:pPr>
            <w:spacing w:after="0" w:line="240" w:lineRule="auto"/>
            <w:rPr>
              <w:rFonts w:ascii="Arial" w:eastAsia="Times New Roman" w:hAnsi="Arial" w:cs="Arial"/>
              <w:color w:val="000000"/>
              <w:sz w:val="24"/>
              <w:szCs w:val="24"/>
              <w:lang w:eastAsia="es-SV"/>
            </w:rPr>
          </w:pPr>
        </w:p>
      </w:tc>
      <w:tc>
        <w:tcPr>
          <w:tcW w:w="6818" w:type="dxa"/>
          <w:tcBorders>
            <w:top w:val="nil"/>
            <w:left w:val="nil"/>
            <w:bottom w:val="single" w:sz="4" w:space="0" w:color="auto"/>
            <w:right w:val="single" w:sz="4" w:space="0" w:color="auto"/>
          </w:tcBorders>
          <w:shd w:val="clear" w:color="auto" w:fill="auto"/>
          <w:vAlign w:val="center"/>
          <w:hideMark/>
        </w:tcPr>
        <w:p w14:paraId="517C179B" w14:textId="77777777" w:rsidR="005E14A6" w:rsidRPr="005E14A6" w:rsidRDefault="005E14A6" w:rsidP="005E14A6">
          <w:pPr>
            <w:spacing w:after="0" w:line="240" w:lineRule="auto"/>
            <w:jc w:val="center"/>
            <w:rPr>
              <w:rFonts w:ascii="Arial" w:eastAsia="Times New Roman" w:hAnsi="Arial" w:cs="Arial"/>
              <w:color w:val="000000"/>
              <w:sz w:val="24"/>
              <w:szCs w:val="24"/>
              <w:lang w:eastAsia="es-SV"/>
            </w:rPr>
          </w:pPr>
          <w:r w:rsidRPr="005E14A6">
            <w:rPr>
              <w:rFonts w:ascii="Arial" w:eastAsia="Times New Roman" w:hAnsi="Arial" w:cs="Arial"/>
              <w:color w:val="000000"/>
              <w:sz w:val="24"/>
              <w:szCs w:val="24"/>
              <w:lang w:eastAsia="es-SV"/>
            </w:rPr>
            <w:t xml:space="preserve">Unidad de Activo Fijo </w:t>
          </w:r>
        </w:p>
      </w:tc>
      <w:tc>
        <w:tcPr>
          <w:tcW w:w="2270" w:type="dxa"/>
          <w:vMerge/>
          <w:tcBorders>
            <w:top w:val="single" w:sz="4" w:space="0" w:color="auto"/>
            <w:left w:val="single" w:sz="4" w:space="0" w:color="auto"/>
            <w:bottom w:val="single" w:sz="4" w:space="0" w:color="auto"/>
            <w:right w:val="single" w:sz="4" w:space="0" w:color="auto"/>
          </w:tcBorders>
          <w:vAlign w:val="center"/>
          <w:hideMark/>
        </w:tcPr>
        <w:p w14:paraId="20A26350" w14:textId="77777777" w:rsidR="005E14A6" w:rsidRPr="005E14A6" w:rsidRDefault="005E14A6" w:rsidP="005E14A6">
          <w:pPr>
            <w:spacing w:after="0" w:line="240" w:lineRule="auto"/>
            <w:rPr>
              <w:rFonts w:ascii="Arial" w:eastAsia="Times New Roman" w:hAnsi="Arial" w:cs="Arial"/>
              <w:color w:val="000000"/>
              <w:sz w:val="24"/>
              <w:szCs w:val="24"/>
              <w:lang w:eastAsia="es-SV"/>
            </w:rPr>
          </w:pPr>
        </w:p>
      </w:tc>
    </w:tr>
    <w:tr w:rsidR="005E14A6" w:rsidRPr="005E14A6" w14:paraId="601937B5" w14:textId="77777777" w:rsidTr="005E14A6">
      <w:trPr>
        <w:trHeight w:val="341"/>
      </w:trPr>
      <w:tc>
        <w:tcPr>
          <w:tcW w:w="2136" w:type="dxa"/>
          <w:vMerge/>
          <w:tcBorders>
            <w:top w:val="single" w:sz="4" w:space="0" w:color="auto"/>
            <w:left w:val="single" w:sz="4" w:space="0" w:color="auto"/>
            <w:bottom w:val="single" w:sz="4" w:space="0" w:color="000000"/>
            <w:right w:val="single" w:sz="4" w:space="0" w:color="auto"/>
          </w:tcBorders>
          <w:vAlign w:val="center"/>
          <w:hideMark/>
        </w:tcPr>
        <w:p w14:paraId="7D5184FB" w14:textId="77777777" w:rsidR="005E14A6" w:rsidRPr="005E14A6" w:rsidRDefault="005E14A6" w:rsidP="005E14A6">
          <w:pPr>
            <w:spacing w:after="0" w:line="240" w:lineRule="auto"/>
            <w:rPr>
              <w:rFonts w:ascii="Arial" w:eastAsia="Times New Roman" w:hAnsi="Arial" w:cs="Arial"/>
              <w:color w:val="000000"/>
              <w:sz w:val="24"/>
              <w:szCs w:val="24"/>
              <w:lang w:eastAsia="es-SV"/>
            </w:rPr>
          </w:pPr>
        </w:p>
      </w:tc>
      <w:tc>
        <w:tcPr>
          <w:tcW w:w="6818" w:type="dxa"/>
          <w:tcBorders>
            <w:top w:val="nil"/>
            <w:left w:val="nil"/>
            <w:bottom w:val="single" w:sz="4" w:space="0" w:color="auto"/>
            <w:right w:val="single" w:sz="4" w:space="0" w:color="auto"/>
          </w:tcBorders>
          <w:shd w:val="clear" w:color="auto" w:fill="auto"/>
          <w:vAlign w:val="center"/>
          <w:hideMark/>
        </w:tcPr>
        <w:p w14:paraId="3B67974E" w14:textId="2DEE5549" w:rsidR="005E14A6" w:rsidRPr="005E14A6" w:rsidRDefault="005E14A6" w:rsidP="005E14A6">
          <w:pPr>
            <w:spacing w:after="0" w:line="240" w:lineRule="auto"/>
            <w:jc w:val="center"/>
            <w:rPr>
              <w:rFonts w:ascii="Arial" w:eastAsia="Times New Roman" w:hAnsi="Arial" w:cs="Arial"/>
              <w:color w:val="000000"/>
              <w:sz w:val="24"/>
              <w:szCs w:val="24"/>
              <w:lang w:eastAsia="es-SV"/>
            </w:rPr>
          </w:pPr>
          <w:r w:rsidRPr="005E14A6">
            <w:rPr>
              <w:rFonts w:ascii="Arial" w:eastAsia="Times New Roman" w:hAnsi="Arial" w:cs="Arial"/>
              <w:color w:val="000000"/>
              <w:sz w:val="24"/>
              <w:szCs w:val="24"/>
              <w:lang w:eastAsia="es-SV"/>
            </w:rPr>
            <w:t>Memoria de labores</w:t>
          </w:r>
          <w:r w:rsidR="00C53BE0">
            <w:rPr>
              <w:rFonts w:ascii="Arial" w:eastAsia="Times New Roman" w:hAnsi="Arial" w:cs="Arial"/>
              <w:color w:val="000000"/>
              <w:sz w:val="24"/>
              <w:szCs w:val="24"/>
              <w:lang w:eastAsia="es-SV"/>
            </w:rPr>
            <w:t xml:space="preserve"> Año 2024</w:t>
          </w:r>
        </w:p>
      </w:tc>
      <w:tc>
        <w:tcPr>
          <w:tcW w:w="2270" w:type="dxa"/>
          <w:vMerge/>
          <w:tcBorders>
            <w:top w:val="single" w:sz="4" w:space="0" w:color="auto"/>
            <w:left w:val="single" w:sz="4" w:space="0" w:color="auto"/>
            <w:bottom w:val="single" w:sz="4" w:space="0" w:color="auto"/>
            <w:right w:val="single" w:sz="4" w:space="0" w:color="auto"/>
          </w:tcBorders>
          <w:vAlign w:val="center"/>
          <w:hideMark/>
        </w:tcPr>
        <w:p w14:paraId="10246A93" w14:textId="77777777" w:rsidR="005E14A6" w:rsidRPr="005E14A6" w:rsidRDefault="005E14A6" w:rsidP="005E14A6">
          <w:pPr>
            <w:spacing w:after="0" w:line="240" w:lineRule="auto"/>
            <w:rPr>
              <w:rFonts w:ascii="Arial" w:eastAsia="Times New Roman" w:hAnsi="Arial" w:cs="Arial"/>
              <w:color w:val="000000"/>
              <w:sz w:val="24"/>
              <w:szCs w:val="24"/>
              <w:lang w:eastAsia="es-SV"/>
            </w:rPr>
          </w:pPr>
        </w:p>
      </w:tc>
    </w:tr>
  </w:tbl>
  <w:p w14:paraId="427AFE55" w14:textId="77777777" w:rsidR="005E14A6" w:rsidRPr="005E14A6" w:rsidRDefault="005E14A6" w:rsidP="005E14A6">
    <w:pPr>
      <w:pStyle w:val="Encabezado"/>
    </w:pPr>
    <w:r>
      <w:rPr>
        <w:noProof/>
        <w:lang w:eastAsia="es-SV"/>
      </w:rPr>
      <w:drawing>
        <wp:anchor distT="0" distB="0" distL="114300" distR="114300" simplePos="0" relativeHeight="251659264" behindDoc="1" locked="0" layoutInCell="1" allowOverlap="1" wp14:anchorId="500DFF8F" wp14:editId="4411FF2B">
          <wp:simplePos x="0" y="0"/>
          <wp:positionH relativeFrom="page">
            <wp:posOffset>419100</wp:posOffset>
          </wp:positionH>
          <wp:positionV relativeFrom="paragraph">
            <wp:posOffset>-823595</wp:posOffset>
          </wp:positionV>
          <wp:extent cx="1133475" cy="79057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rotWithShape="1">
                  <a:blip r:embed="rId2" cstate="print">
                    <a:extLst>
                      <a:ext uri="{28A0092B-C50C-407E-A947-70E740481C1C}">
                        <a14:useLocalDpi xmlns:a14="http://schemas.microsoft.com/office/drawing/2010/main" val="0"/>
                      </a:ext>
                    </a:extLst>
                  </a:blip>
                  <a:srcRect r="80768" b="30622"/>
                  <a:stretch/>
                </pic:blipFill>
                <pic:spPr bwMode="auto">
                  <a:xfrm>
                    <a:off x="0" y="0"/>
                    <a:ext cx="1133475"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2465E"/>
    <w:multiLevelType w:val="hybridMultilevel"/>
    <w:tmpl w:val="7F54492C"/>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49AC00C2"/>
    <w:multiLevelType w:val="hybridMultilevel"/>
    <w:tmpl w:val="A5424B4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5E995B42"/>
    <w:multiLevelType w:val="hybridMultilevel"/>
    <w:tmpl w:val="725A83CA"/>
    <w:lvl w:ilvl="0" w:tplc="440A000B">
      <w:start w:val="1"/>
      <w:numFmt w:val="bullet"/>
      <w:lvlText w:val=""/>
      <w:lvlJc w:val="left"/>
      <w:pPr>
        <w:ind w:left="720" w:hanging="360"/>
      </w:pPr>
      <w:rPr>
        <w:rFonts w:ascii="Wingdings" w:hAnsi="Wingdings"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7AD1650C"/>
    <w:multiLevelType w:val="hybridMultilevel"/>
    <w:tmpl w:val="A9A6B296"/>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16cid:durableId="917637124">
    <w:abstractNumId w:val="3"/>
  </w:num>
  <w:num w:numId="2" w16cid:durableId="614335207">
    <w:abstractNumId w:val="0"/>
  </w:num>
  <w:num w:numId="3" w16cid:durableId="427390829">
    <w:abstractNumId w:val="2"/>
  </w:num>
  <w:num w:numId="4" w16cid:durableId="9208760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9F6"/>
    <w:rsid w:val="00063B48"/>
    <w:rsid w:val="001D069E"/>
    <w:rsid w:val="00237E27"/>
    <w:rsid w:val="00243FBA"/>
    <w:rsid w:val="002E0D94"/>
    <w:rsid w:val="00324413"/>
    <w:rsid w:val="003A1F83"/>
    <w:rsid w:val="003E25D1"/>
    <w:rsid w:val="00430E3C"/>
    <w:rsid w:val="004A0017"/>
    <w:rsid w:val="00506ACA"/>
    <w:rsid w:val="005E14A6"/>
    <w:rsid w:val="006338C1"/>
    <w:rsid w:val="007D0082"/>
    <w:rsid w:val="00803A70"/>
    <w:rsid w:val="008559F6"/>
    <w:rsid w:val="008D2160"/>
    <w:rsid w:val="009042C9"/>
    <w:rsid w:val="00936D05"/>
    <w:rsid w:val="0096191E"/>
    <w:rsid w:val="00985874"/>
    <w:rsid w:val="00AE45BA"/>
    <w:rsid w:val="00B52FB0"/>
    <w:rsid w:val="00B75D72"/>
    <w:rsid w:val="00C53BE0"/>
    <w:rsid w:val="00D202DF"/>
    <w:rsid w:val="00D278FD"/>
    <w:rsid w:val="00E948C2"/>
    <w:rsid w:val="00ED3572"/>
    <w:rsid w:val="00F17348"/>
    <w:rsid w:val="00F22D81"/>
    <w:rsid w:val="00F9089E"/>
    <w:rsid w:val="00FE7FF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AEC85E"/>
  <w15:chartTrackingRefBased/>
  <w15:docId w15:val="{7B30B065-C36C-4129-A2FE-9F3A34B3D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E3C"/>
  </w:style>
  <w:style w:type="paragraph" w:styleId="Ttulo1">
    <w:name w:val="heading 1"/>
    <w:basedOn w:val="Normal"/>
    <w:next w:val="Normal"/>
    <w:link w:val="Ttulo1Car"/>
    <w:uiPriority w:val="9"/>
    <w:qFormat/>
    <w:rsid w:val="008559F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8559F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8559F6"/>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8559F6"/>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8559F6"/>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8559F6"/>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8559F6"/>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8559F6"/>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8559F6"/>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559F6"/>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8559F6"/>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8559F6"/>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8559F6"/>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8559F6"/>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8559F6"/>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559F6"/>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559F6"/>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559F6"/>
    <w:rPr>
      <w:rFonts w:eastAsiaTheme="majorEastAsia" w:cstheme="majorBidi"/>
      <w:color w:val="272727" w:themeColor="text1" w:themeTint="D8"/>
    </w:rPr>
  </w:style>
  <w:style w:type="paragraph" w:styleId="Ttulo">
    <w:name w:val="Title"/>
    <w:basedOn w:val="Normal"/>
    <w:next w:val="Normal"/>
    <w:link w:val="TtuloCar"/>
    <w:uiPriority w:val="10"/>
    <w:qFormat/>
    <w:rsid w:val="008559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559F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559F6"/>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559F6"/>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559F6"/>
    <w:pPr>
      <w:spacing w:before="160"/>
      <w:jc w:val="center"/>
    </w:pPr>
    <w:rPr>
      <w:i/>
      <w:iCs/>
      <w:color w:val="404040" w:themeColor="text1" w:themeTint="BF"/>
    </w:rPr>
  </w:style>
  <w:style w:type="character" w:customStyle="1" w:styleId="CitaCar">
    <w:name w:val="Cita Car"/>
    <w:basedOn w:val="Fuentedeprrafopredeter"/>
    <w:link w:val="Cita"/>
    <w:uiPriority w:val="29"/>
    <w:rsid w:val="008559F6"/>
    <w:rPr>
      <w:i/>
      <w:iCs/>
      <w:color w:val="404040" w:themeColor="text1" w:themeTint="BF"/>
    </w:rPr>
  </w:style>
  <w:style w:type="paragraph" w:styleId="Prrafodelista">
    <w:name w:val="List Paragraph"/>
    <w:basedOn w:val="Normal"/>
    <w:uiPriority w:val="34"/>
    <w:qFormat/>
    <w:rsid w:val="008559F6"/>
    <w:pPr>
      <w:ind w:left="720"/>
      <w:contextualSpacing/>
    </w:pPr>
  </w:style>
  <w:style w:type="character" w:styleId="nfasisintenso">
    <w:name w:val="Intense Emphasis"/>
    <w:basedOn w:val="Fuentedeprrafopredeter"/>
    <w:uiPriority w:val="21"/>
    <w:qFormat/>
    <w:rsid w:val="008559F6"/>
    <w:rPr>
      <w:i/>
      <w:iCs/>
      <w:color w:val="0F4761" w:themeColor="accent1" w:themeShade="BF"/>
    </w:rPr>
  </w:style>
  <w:style w:type="paragraph" w:styleId="Citadestacada">
    <w:name w:val="Intense Quote"/>
    <w:basedOn w:val="Normal"/>
    <w:next w:val="Normal"/>
    <w:link w:val="CitadestacadaCar"/>
    <w:uiPriority w:val="30"/>
    <w:qFormat/>
    <w:rsid w:val="008559F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559F6"/>
    <w:rPr>
      <w:i/>
      <w:iCs/>
      <w:color w:val="0F4761" w:themeColor="accent1" w:themeShade="BF"/>
    </w:rPr>
  </w:style>
  <w:style w:type="character" w:styleId="Referenciaintensa">
    <w:name w:val="Intense Reference"/>
    <w:basedOn w:val="Fuentedeprrafopredeter"/>
    <w:uiPriority w:val="32"/>
    <w:qFormat/>
    <w:rsid w:val="008559F6"/>
    <w:rPr>
      <w:b/>
      <w:bCs/>
      <w:smallCaps/>
      <w:color w:val="0F4761" w:themeColor="accent1" w:themeShade="BF"/>
      <w:spacing w:val="5"/>
    </w:rPr>
  </w:style>
  <w:style w:type="paragraph" w:styleId="Encabezado">
    <w:name w:val="header"/>
    <w:basedOn w:val="Normal"/>
    <w:link w:val="EncabezadoCar"/>
    <w:uiPriority w:val="99"/>
    <w:unhideWhenUsed/>
    <w:rsid w:val="005E14A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14A6"/>
  </w:style>
  <w:style w:type="paragraph" w:styleId="Piedepgina">
    <w:name w:val="footer"/>
    <w:basedOn w:val="Normal"/>
    <w:link w:val="PiedepginaCar"/>
    <w:uiPriority w:val="99"/>
    <w:unhideWhenUsed/>
    <w:rsid w:val="005E14A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14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chart" Target="charts/chart2.xm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ctivo%20Fijo\Desktop\GESTION%20ING.%20VASQUEZ\Libro1%20analisis%20diagnostic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ctivo%20Fijo\AppData\Roaming\Microsoft\Excel\Libro1%20(version%201).xlsb"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es-SV"/>
              <a:t>Elaboración de informes de recepción de bienes para cada una de las 53 unidades de la municipalidad</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es-SV"/>
        </a:p>
      </c:txPr>
    </c:title>
    <c:autoTitleDeleted val="0"/>
    <c:plotArea>
      <c:layout/>
      <c:barChart>
        <c:barDir val="col"/>
        <c:grouping val="clustered"/>
        <c:varyColors val="0"/>
        <c:ser>
          <c:idx val="0"/>
          <c:order val="0"/>
          <c:tx>
            <c:v>Porcentaje Programado</c:v>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Hoja1!$E$4:$H$4</c:f>
              <c:strCache>
                <c:ptCount val="4"/>
                <c:pt idx="0">
                  <c:v>Enero</c:v>
                </c:pt>
                <c:pt idx="1">
                  <c:v>Febrero</c:v>
                </c:pt>
                <c:pt idx="2">
                  <c:v>Marzo</c:v>
                </c:pt>
                <c:pt idx="3">
                  <c:v>1er Trimestre</c:v>
                </c:pt>
              </c:strCache>
            </c:strRef>
          </c:cat>
          <c:val>
            <c:numRef>
              <c:f>Hoja1!$E$5:$H$5</c:f>
              <c:numCache>
                <c:formatCode>0%</c:formatCode>
                <c:ptCount val="4"/>
                <c:pt idx="0">
                  <c:v>0.15</c:v>
                </c:pt>
                <c:pt idx="1">
                  <c:v>0.15</c:v>
                </c:pt>
                <c:pt idx="2">
                  <c:v>0.15</c:v>
                </c:pt>
                <c:pt idx="3">
                  <c:v>0.44999999999999996</c:v>
                </c:pt>
              </c:numCache>
            </c:numRef>
          </c:val>
          <c:extLst>
            <c:ext xmlns:c16="http://schemas.microsoft.com/office/drawing/2014/chart" uri="{C3380CC4-5D6E-409C-BE32-E72D297353CC}">
              <c16:uniqueId val="{00000000-CC24-4174-A8FD-D59461F9A831}"/>
            </c:ext>
          </c:extLst>
        </c:ser>
        <c:ser>
          <c:idx val="3"/>
          <c:order val="3"/>
          <c:tx>
            <c:strRef>
              <c:f>Hoja1!$B$8</c:f>
              <c:strCache>
                <c:ptCount val="1"/>
                <c:pt idx="0">
                  <c:v>Porcentaje Alcanzado</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Hoja1!$E$4:$H$4</c:f>
              <c:strCache>
                <c:ptCount val="4"/>
                <c:pt idx="0">
                  <c:v>Enero</c:v>
                </c:pt>
                <c:pt idx="1">
                  <c:v>Febrero</c:v>
                </c:pt>
                <c:pt idx="2">
                  <c:v>Marzo</c:v>
                </c:pt>
                <c:pt idx="3">
                  <c:v>1er Trimestre</c:v>
                </c:pt>
              </c:strCache>
            </c:strRef>
          </c:cat>
          <c:val>
            <c:numRef>
              <c:f>Hoja1!$E$8:$H$8</c:f>
              <c:numCache>
                <c:formatCode>0%</c:formatCode>
                <c:ptCount val="4"/>
                <c:pt idx="0">
                  <c:v>0.15</c:v>
                </c:pt>
                <c:pt idx="1">
                  <c:v>0.2</c:v>
                </c:pt>
                <c:pt idx="2">
                  <c:v>0.12</c:v>
                </c:pt>
                <c:pt idx="3">
                  <c:v>0.47</c:v>
                </c:pt>
              </c:numCache>
            </c:numRef>
          </c:val>
          <c:extLst>
            <c:ext xmlns:c16="http://schemas.microsoft.com/office/drawing/2014/chart" uri="{C3380CC4-5D6E-409C-BE32-E72D297353CC}">
              <c16:uniqueId val="{00000001-CC24-4174-A8FD-D59461F9A831}"/>
            </c:ext>
          </c:extLst>
        </c:ser>
        <c:dLbls>
          <c:showLegendKey val="0"/>
          <c:showVal val="1"/>
          <c:showCatName val="0"/>
          <c:showSerName val="0"/>
          <c:showPercent val="0"/>
          <c:showBubbleSize val="0"/>
        </c:dLbls>
        <c:gapWidth val="80"/>
        <c:overlap val="25"/>
        <c:axId val="1123334320"/>
        <c:axId val="1123334800"/>
        <c:extLst>
          <c:ext xmlns:c15="http://schemas.microsoft.com/office/drawing/2012/chart" uri="{02D57815-91ED-43cb-92C2-25804820EDAC}">
            <c15:filteredBarSeries>
              <c15:ser>
                <c:idx val="1"/>
                <c:order val="1"/>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strRef>
                    <c:extLst>
                      <c:ext uri="{02D57815-91ED-43cb-92C2-25804820EDAC}">
                        <c15:formulaRef>
                          <c15:sqref>Hoja1!$E$4:$H$4</c15:sqref>
                        </c15:formulaRef>
                      </c:ext>
                    </c:extLst>
                    <c:strCache>
                      <c:ptCount val="4"/>
                      <c:pt idx="0">
                        <c:v>Enero</c:v>
                      </c:pt>
                      <c:pt idx="1">
                        <c:v>Febrero</c:v>
                      </c:pt>
                      <c:pt idx="2">
                        <c:v>Marzo</c:v>
                      </c:pt>
                      <c:pt idx="3">
                        <c:v>1er Trimestre</c:v>
                      </c:pt>
                    </c:strCache>
                  </c:strRef>
                </c:cat>
                <c:val>
                  <c:numRef>
                    <c:extLst>
                      <c:ext uri="{02D57815-91ED-43cb-92C2-25804820EDAC}">
                        <c15:formulaRef>
                          <c15:sqref>Hoja1!$E$6:$H$6</c15:sqref>
                        </c15:formulaRef>
                      </c:ext>
                    </c:extLst>
                    <c:numCache>
                      <c:formatCode>General</c:formatCode>
                      <c:ptCount val="4"/>
                    </c:numCache>
                  </c:numRef>
                </c:val>
                <c:extLst>
                  <c:ext xmlns:c16="http://schemas.microsoft.com/office/drawing/2014/chart" uri="{C3380CC4-5D6E-409C-BE32-E72D297353CC}">
                    <c16:uniqueId val="{00000002-CC24-4174-A8FD-D59461F9A831}"/>
                  </c:ext>
                </c:extLst>
              </c15:ser>
            </c15:filteredBarSeries>
            <c15:filteredBarSeries>
              <c15:ser>
                <c:idx val="2"/>
                <c:order val="2"/>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SV"/>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Hoja1!$E$4:$H$4</c15:sqref>
                        </c15:formulaRef>
                      </c:ext>
                    </c:extLst>
                    <c:strCache>
                      <c:ptCount val="4"/>
                      <c:pt idx="0">
                        <c:v>Enero</c:v>
                      </c:pt>
                      <c:pt idx="1">
                        <c:v>Febrero</c:v>
                      </c:pt>
                      <c:pt idx="2">
                        <c:v>Marzo</c:v>
                      </c:pt>
                      <c:pt idx="3">
                        <c:v>1er Trimestre</c:v>
                      </c:pt>
                    </c:strCache>
                  </c:strRef>
                </c:cat>
                <c:val>
                  <c:numRef>
                    <c:extLst xmlns:c15="http://schemas.microsoft.com/office/drawing/2012/chart">
                      <c:ext xmlns:c15="http://schemas.microsoft.com/office/drawing/2012/chart" uri="{02D57815-91ED-43cb-92C2-25804820EDAC}">
                        <c15:formulaRef>
                          <c15:sqref>Hoja1!$E$7:$H$7</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CC24-4174-A8FD-D59461F9A831}"/>
                  </c:ext>
                </c:extLst>
              </c15:ser>
            </c15:filteredBarSeries>
          </c:ext>
        </c:extLst>
      </c:barChart>
      <c:catAx>
        <c:axId val="112333432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s-SV"/>
          </a:p>
        </c:txPr>
        <c:crossAx val="1123334800"/>
        <c:crosses val="autoZero"/>
        <c:auto val="1"/>
        <c:lblAlgn val="ctr"/>
        <c:lblOffset val="100"/>
        <c:noMultiLvlLbl val="0"/>
      </c:catAx>
      <c:valAx>
        <c:axId val="1123334800"/>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s-SV"/>
          </a:p>
        </c:txPr>
        <c:crossAx val="1123334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clasificacion</a:t>
            </a:r>
            <a:r>
              <a:rPr lang="es-SV" baseline="0"/>
              <a:t> de bienes</a:t>
            </a:r>
            <a:endParaRPr lang="es-SV"/>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SV"/>
        </a:p>
      </c:txPr>
    </c:title>
    <c:autoTitleDeleted val="0"/>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Hoja21!$C$1:$I$1</c:f>
              <c:strCache>
                <c:ptCount val="7"/>
                <c:pt idx="0">
                  <c:v>Q habitada </c:v>
                </c:pt>
                <c:pt idx="1">
                  <c:v>Q usurpada</c:v>
                </c:pt>
                <c:pt idx="2">
                  <c:v>Q zona rural </c:v>
                </c:pt>
                <c:pt idx="3">
                  <c:v>Q zona recreativa</c:v>
                </c:pt>
                <c:pt idx="4">
                  <c:v>Q zona común</c:v>
                </c:pt>
                <c:pt idx="5">
                  <c:v>Doble registro </c:v>
                </c:pt>
                <c:pt idx="6">
                  <c:v>No identificado</c:v>
                </c:pt>
              </c:strCache>
            </c:strRef>
          </c:cat>
          <c:val>
            <c:numRef>
              <c:f>Hoja21!$C$2:$I$2</c:f>
              <c:numCache>
                <c:formatCode>General</c:formatCode>
                <c:ptCount val="7"/>
                <c:pt idx="0">
                  <c:v>154</c:v>
                </c:pt>
                <c:pt idx="1">
                  <c:v>10</c:v>
                </c:pt>
                <c:pt idx="2">
                  <c:v>33</c:v>
                </c:pt>
                <c:pt idx="3">
                  <c:v>63</c:v>
                </c:pt>
                <c:pt idx="4">
                  <c:v>17</c:v>
                </c:pt>
                <c:pt idx="5">
                  <c:v>6</c:v>
                </c:pt>
                <c:pt idx="6">
                  <c:v>11</c:v>
                </c:pt>
              </c:numCache>
            </c:numRef>
          </c:val>
          <c:extLst>
            <c:ext xmlns:c16="http://schemas.microsoft.com/office/drawing/2014/chart" uri="{C3380CC4-5D6E-409C-BE32-E72D297353CC}">
              <c16:uniqueId val="{00000000-5C51-419D-8EEE-F242DC064F37}"/>
            </c:ext>
          </c:extLst>
        </c:ser>
        <c:dLbls>
          <c:dLblPos val="outEnd"/>
          <c:showLegendKey val="0"/>
          <c:showVal val="1"/>
          <c:showCatName val="0"/>
          <c:showSerName val="0"/>
          <c:showPercent val="0"/>
          <c:showBubbleSize val="0"/>
        </c:dLbls>
        <c:gapWidth val="227"/>
        <c:overlap val="-48"/>
        <c:axId val="1575238767"/>
        <c:axId val="1575239247"/>
      </c:barChart>
      <c:catAx>
        <c:axId val="157523876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Clasificacion</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75239247"/>
        <c:crosses val="autoZero"/>
        <c:auto val="1"/>
        <c:lblAlgn val="ctr"/>
        <c:lblOffset val="100"/>
        <c:noMultiLvlLbl val="0"/>
      </c:catAx>
      <c:valAx>
        <c:axId val="157523924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Tabla</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575238767"/>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SV"/>
              <a:t>Unificacion</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Hoja1!$D$52</c:f>
              <c:strCache>
                <c:ptCount val="1"/>
                <c:pt idx="0">
                  <c:v>Cambio de nuevo código</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Hoja1!$E$51:$G$51</c:f>
              <c:strCache>
                <c:ptCount val="3"/>
                <c:pt idx="0">
                  <c:v>Octubre</c:v>
                </c:pt>
                <c:pt idx="1">
                  <c:v>Noviembre</c:v>
                </c:pt>
                <c:pt idx="2">
                  <c:v>Diciembre</c:v>
                </c:pt>
              </c:strCache>
            </c:strRef>
          </c:cat>
          <c:val>
            <c:numRef>
              <c:f>Hoja1!$E$52:$G$52</c:f>
              <c:numCache>
                <c:formatCode>General</c:formatCode>
                <c:ptCount val="3"/>
                <c:pt idx="0">
                  <c:v>8</c:v>
                </c:pt>
                <c:pt idx="1">
                  <c:v>24</c:v>
                </c:pt>
                <c:pt idx="2">
                  <c:v>17</c:v>
                </c:pt>
              </c:numCache>
            </c:numRef>
          </c:val>
          <c:extLst>
            <c:ext xmlns:c16="http://schemas.microsoft.com/office/drawing/2014/chart" uri="{C3380CC4-5D6E-409C-BE32-E72D297353CC}">
              <c16:uniqueId val="{00000000-7C31-4AAF-84E4-F08B5E417832}"/>
            </c:ext>
          </c:extLst>
        </c:ser>
        <c:ser>
          <c:idx val="1"/>
          <c:order val="1"/>
          <c:tx>
            <c:strRef>
              <c:f>Hoja1!$D$53</c:f>
              <c:strCache>
                <c:ptCount val="1"/>
                <c:pt idx="0">
                  <c:v>Asignación de código para cada bien mueble de la unidad.</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Hoja1!$E$51:$G$51</c:f>
              <c:strCache>
                <c:ptCount val="3"/>
                <c:pt idx="0">
                  <c:v>Octubre</c:v>
                </c:pt>
                <c:pt idx="1">
                  <c:v>Noviembre</c:v>
                </c:pt>
                <c:pt idx="2">
                  <c:v>Diciembre</c:v>
                </c:pt>
              </c:strCache>
            </c:strRef>
          </c:cat>
          <c:val>
            <c:numRef>
              <c:f>Hoja1!$E$53:$G$53</c:f>
              <c:numCache>
                <c:formatCode>General</c:formatCode>
                <c:ptCount val="3"/>
                <c:pt idx="0">
                  <c:v>0</c:v>
                </c:pt>
                <c:pt idx="1">
                  <c:v>0</c:v>
                </c:pt>
                <c:pt idx="2">
                  <c:v>0</c:v>
                </c:pt>
              </c:numCache>
            </c:numRef>
          </c:val>
          <c:extLst>
            <c:ext xmlns:c16="http://schemas.microsoft.com/office/drawing/2014/chart" uri="{C3380CC4-5D6E-409C-BE32-E72D297353CC}">
              <c16:uniqueId val="{00000001-7C31-4AAF-84E4-F08B5E417832}"/>
            </c:ext>
          </c:extLst>
        </c:ser>
        <c:ser>
          <c:idx val="2"/>
          <c:order val="2"/>
          <c:tx>
            <c:strRef>
              <c:f>Hoja1!$D$54</c:f>
              <c:strCache>
                <c:ptCount val="1"/>
                <c:pt idx="0">
                  <c:v>Elaboración de informe de recepción de bienes para cada jefe de unidad.</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Hoja1!$E$51:$G$51</c:f>
              <c:strCache>
                <c:ptCount val="3"/>
                <c:pt idx="0">
                  <c:v>Octubre</c:v>
                </c:pt>
                <c:pt idx="1">
                  <c:v>Noviembre</c:v>
                </c:pt>
                <c:pt idx="2">
                  <c:v>Diciembre</c:v>
                </c:pt>
              </c:strCache>
            </c:strRef>
          </c:cat>
          <c:val>
            <c:numRef>
              <c:f>Hoja1!$E$54:$G$54</c:f>
              <c:numCache>
                <c:formatCode>General</c:formatCode>
                <c:ptCount val="3"/>
                <c:pt idx="0">
                  <c:v>0</c:v>
                </c:pt>
                <c:pt idx="1">
                  <c:v>0</c:v>
                </c:pt>
                <c:pt idx="2">
                  <c:v>0</c:v>
                </c:pt>
              </c:numCache>
            </c:numRef>
          </c:val>
          <c:extLst>
            <c:ext xmlns:c16="http://schemas.microsoft.com/office/drawing/2014/chart" uri="{C3380CC4-5D6E-409C-BE32-E72D297353CC}">
              <c16:uniqueId val="{00000002-7C31-4AAF-84E4-F08B5E417832}"/>
            </c:ext>
          </c:extLst>
        </c:ser>
        <c:dLbls>
          <c:dLblPos val="outEnd"/>
          <c:showLegendKey val="0"/>
          <c:showVal val="1"/>
          <c:showCatName val="0"/>
          <c:showSerName val="0"/>
          <c:showPercent val="0"/>
          <c:showBubbleSize val="0"/>
        </c:dLbls>
        <c:gapWidth val="164"/>
        <c:overlap val="-22"/>
        <c:axId val="147607791"/>
        <c:axId val="147603471"/>
      </c:barChart>
      <c:catAx>
        <c:axId val="14760779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Mes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7603471"/>
        <c:crosses val="autoZero"/>
        <c:auto val="1"/>
        <c:lblAlgn val="ctr"/>
        <c:lblOffset val="100"/>
        <c:noMultiLvlLbl val="0"/>
      </c:catAx>
      <c:valAx>
        <c:axId val="147603471"/>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SV"/>
                  <a:t>Cantidad</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MX"/>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76077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4A1D01-1FFC-4100-ACC6-4EF1A9F8D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35</Pages>
  <Words>2547</Words>
  <Characters>14011</Characters>
  <Application>Microsoft Office Word</Application>
  <DocSecurity>0</DocSecurity>
  <Lines>116</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mc04068@ues.edu.sv</dc:creator>
  <cp:keywords/>
  <dc:description/>
  <cp:lastModifiedBy>mc04068@ues.edu.sv</cp:lastModifiedBy>
  <cp:revision>4</cp:revision>
  <dcterms:created xsi:type="dcterms:W3CDTF">2025-01-08T14:20:00Z</dcterms:created>
  <dcterms:modified xsi:type="dcterms:W3CDTF">2025-01-16T17:39:00Z</dcterms:modified>
</cp:coreProperties>
</file>