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7E5A9" w14:textId="1A5F87AF" w:rsidR="006D3471" w:rsidRPr="006D3471" w:rsidRDefault="006D3471" w:rsidP="006D3471">
      <w:pPr>
        <w:spacing w:after="0"/>
        <w:jc w:val="center"/>
        <w:rPr>
          <w:rFonts w:ascii="Arial" w:hAnsi="Arial" w:cs="Arial"/>
          <w:i/>
          <w:sz w:val="24"/>
          <w:szCs w:val="24"/>
        </w:rPr>
      </w:pPr>
      <w:r w:rsidRPr="006D3471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                     </w:t>
      </w:r>
    </w:p>
    <w:p w14:paraId="1532723E" w14:textId="77777777" w:rsidR="006D3471" w:rsidRPr="002027A1" w:rsidRDefault="006D3471" w:rsidP="006D3471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36"/>
          <w:szCs w:val="36"/>
          <w:u w:val="single"/>
        </w:rPr>
        <w:t xml:space="preserve">                     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                        </w:t>
      </w:r>
    </w:p>
    <w:p w14:paraId="4B5572F0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D43196">
        <w:rPr>
          <w:rFonts w:ascii="Arial" w:hAnsi="Arial" w:cs="Arial"/>
          <w:b/>
          <w:i/>
          <w:sz w:val="24"/>
          <w:szCs w:val="24"/>
          <w:u w:val="single"/>
        </w:rPr>
        <w:t>ACTIVIDADES REALIZADAS</w:t>
      </w:r>
      <w:r>
        <w:rPr>
          <w:rFonts w:ascii="Arial" w:hAnsi="Arial" w:cs="Arial"/>
          <w:b/>
          <w:i/>
          <w:sz w:val="24"/>
          <w:szCs w:val="24"/>
          <w:u w:val="single"/>
        </w:rPr>
        <w:t xml:space="preserve"> POR EL DEPARTAMENTO DE ALUMBRADO PÙBLICO  EN LUMINARIAS ANTIGUAS,  </w:t>
      </w:r>
      <w:r w:rsidRPr="00D43196">
        <w:rPr>
          <w:rFonts w:ascii="Arial" w:hAnsi="Arial" w:cs="Arial"/>
          <w:b/>
          <w:i/>
          <w:sz w:val="24"/>
          <w:szCs w:val="24"/>
          <w:u w:val="single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u w:val="single"/>
        </w:rPr>
        <w:t>ENERO</w:t>
      </w:r>
      <w:r w:rsidRPr="00D43196">
        <w:rPr>
          <w:rFonts w:ascii="Arial" w:hAnsi="Arial" w:cs="Arial"/>
          <w:b/>
          <w:i/>
          <w:sz w:val="24"/>
          <w:szCs w:val="24"/>
          <w:u w:val="single"/>
        </w:rPr>
        <w:t xml:space="preserve">  A </w:t>
      </w:r>
      <w:r>
        <w:rPr>
          <w:rFonts w:ascii="Arial" w:hAnsi="Arial" w:cs="Arial"/>
          <w:b/>
          <w:i/>
          <w:sz w:val="24"/>
          <w:szCs w:val="24"/>
          <w:u w:val="single"/>
        </w:rPr>
        <w:t>MARZO</w:t>
      </w:r>
      <w:r w:rsidRPr="00D43196">
        <w:rPr>
          <w:rFonts w:ascii="Arial" w:hAnsi="Arial" w:cs="Arial"/>
          <w:b/>
          <w:i/>
          <w:sz w:val="24"/>
          <w:szCs w:val="24"/>
          <w:u w:val="single"/>
        </w:rPr>
        <w:t xml:space="preserve">   AÑO 202</w:t>
      </w:r>
      <w:r>
        <w:rPr>
          <w:rFonts w:ascii="Arial" w:hAnsi="Arial" w:cs="Arial"/>
          <w:b/>
          <w:i/>
          <w:sz w:val="24"/>
          <w:szCs w:val="24"/>
          <w:u w:val="single"/>
        </w:rPr>
        <w:t>4</w:t>
      </w:r>
      <w:r w:rsidRPr="00D43196">
        <w:rPr>
          <w:rFonts w:ascii="Arial" w:hAnsi="Arial" w:cs="Arial"/>
          <w:b/>
          <w:i/>
          <w:sz w:val="24"/>
          <w:szCs w:val="24"/>
          <w:u w:val="single"/>
        </w:rPr>
        <w:t xml:space="preserve"> LÀMPARAS ANTIGUAS</w:t>
      </w:r>
    </w:p>
    <w:p w14:paraId="282746CB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220"/>
        <w:tblW w:w="10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567"/>
        <w:gridCol w:w="726"/>
        <w:gridCol w:w="1047"/>
        <w:gridCol w:w="779"/>
        <w:gridCol w:w="709"/>
        <w:gridCol w:w="1417"/>
        <w:gridCol w:w="1418"/>
        <w:gridCol w:w="1275"/>
        <w:gridCol w:w="1560"/>
      </w:tblGrid>
      <w:tr w:rsidR="006D3471" w:rsidRPr="00B36311" w14:paraId="0B978F54" w14:textId="77777777" w:rsidTr="006D3471">
        <w:trPr>
          <w:trHeight w:val="900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398EA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MES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0135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REP.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10A92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LAMP.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F6558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OTRAS/REP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FC6CC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INSP.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A542E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REV.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C3AE8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NUEVOS SERVICIOS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BA17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REQUERIMIENTOS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BB5BB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COMPRAS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BBAC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b/>
                <w:color w:val="000000"/>
                <w:lang w:eastAsia="es-SV"/>
              </w:rPr>
              <w:t>RESUELTOS</w:t>
            </w:r>
          </w:p>
        </w:tc>
      </w:tr>
      <w:tr w:rsidR="006D3471" w:rsidRPr="00B36311" w14:paraId="5E8AD03E" w14:textId="77777777" w:rsidTr="006D3471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34D3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color w:val="000000"/>
                <w:lang w:eastAsia="es-SV"/>
              </w:rPr>
              <w:t>ENERO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5C0A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E038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B675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98EB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574D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D5F9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A9B7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6BFD9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D71A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6D3471" w:rsidRPr="00B36311" w14:paraId="79299446" w14:textId="77777777" w:rsidTr="006D3471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3C586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color w:val="000000"/>
                <w:lang w:eastAsia="es-SV"/>
              </w:rPr>
              <w:t>FEBRERO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67D8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8BDB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27D9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CA11F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E14AD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C18B2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5B6E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3AB0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66D4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6D3471" w:rsidRPr="00B36311" w14:paraId="4443A042" w14:textId="77777777" w:rsidTr="006D3471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A49A6" w14:textId="77777777" w:rsidR="006D3471" w:rsidRPr="006D3471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SV"/>
              </w:rPr>
            </w:pPr>
            <w:r w:rsidRPr="006D3471">
              <w:rPr>
                <w:rFonts w:ascii="Arial" w:eastAsia="Times New Roman" w:hAnsi="Arial" w:cs="Arial"/>
                <w:color w:val="000000"/>
                <w:lang w:eastAsia="es-SV"/>
              </w:rPr>
              <w:t>MARZO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847D6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B11D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D3E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EB6D7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55B6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E77C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4A6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8B69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2372" w14:textId="77777777" w:rsidR="006D3471" w:rsidRPr="00B36311" w:rsidRDefault="006D3471" w:rsidP="00045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B36311">
              <w:rPr>
                <w:rFonts w:ascii="Calibri" w:eastAsia="Times New Roman" w:hAnsi="Calibri" w:cs="Calibri"/>
                <w:color w:val="000000"/>
                <w:lang w:eastAsia="es-SV"/>
              </w:rPr>
              <w:t>0</w:t>
            </w:r>
          </w:p>
        </w:tc>
      </w:tr>
      <w:tr w:rsidR="006D3471" w:rsidRPr="00B36311" w14:paraId="1BAECA56" w14:textId="77777777" w:rsidTr="006D3471">
        <w:trPr>
          <w:trHeight w:val="300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E7A1" w14:textId="77777777" w:rsidR="006D3471" w:rsidRPr="00582AD3" w:rsidRDefault="006D3471" w:rsidP="00045E9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 TOTAL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DFBA8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32BA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C31F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36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1C8F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5872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C442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716AE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F10C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190C" w14:textId="77777777" w:rsidR="006D3471" w:rsidRPr="00582AD3" w:rsidRDefault="006D3471" w:rsidP="00045E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</w:pPr>
            <w:r w:rsidRPr="00582AD3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es-SV"/>
              </w:rPr>
              <w:t>0</w:t>
            </w:r>
          </w:p>
        </w:tc>
      </w:tr>
    </w:tbl>
    <w:p w14:paraId="1B95168B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418E890B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>
        <w:rPr>
          <w:noProof/>
          <w:lang w:eastAsia="es-SV"/>
        </w:rPr>
        <w:drawing>
          <wp:inline distT="0" distB="0" distL="0" distR="0" wp14:anchorId="6E176AD6" wp14:editId="136A7AC6">
            <wp:extent cx="4572000" cy="2933700"/>
            <wp:effectExtent l="57150" t="38100" r="57150" b="7620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42C4DD4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02B287E6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61439C8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20F95C1E" w14:textId="77777777" w:rsidR="006D3471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</w:p>
    <w:p w14:paraId="194FA6B2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1FBAAC32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  <w:r w:rsidRPr="00D43196">
        <w:rPr>
          <w:rFonts w:ascii="Arial" w:hAnsi="Arial" w:cs="Arial"/>
          <w:i/>
          <w:sz w:val="24"/>
          <w:szCs w:val="24"/>
        </w:rPr>
        <w:t xml:space="preserve">El </w:t>
      </w:r>
      <w:r>
        <w:rPr>
          <w:rFonts w:ascii="Arial" w:hAnsi="Arial" w:cs="Arial"/>
          <w:i/>
          <w:sz w:val="24"/>
          <w:szCs w:val="24"/>
        </w:rPr>
        <w:t xml:space="preserve">Primer Trimestre del 2024, se han realizado </w:t>
      </w:r>
      <w:r w:rsidRPr="00D43196">
        <w:rPr>
          <w:rFonts w:ascii="Arial" w:hAnsi="Arial" w:cs="Arial"/>
          <w:i/>
          <w:sz w:val="24"/>
          <w:szCs w:val="24"/>
        </w:rPr>
        <w:t>3</w:t>
      </w:r>
      <w:r>
        <w:rPr>
          <w:rFonts w:ascii="Arial" w:hAnsi="Arial" w:cs="Arial"/>
          <w:i/>
          <w:sz w:val="24"/>
          <w:szCs w:val="24"/>
        </w:rPr>
        <w:t xml:space="preserve">6 </w:t>
      </w:r>
      <w:r w:rsidRPr="00D43196">
        <w:rPr>
          <w:rFonts w:ascii="Arial" w:hAnsi="Arial" w:cs="Arial"/>
          <w:i/>
          <w:sz w:val="24"/>
          <w:szCs w:val="24"/>
        </w:rPr>
        <w:t xml:space="preserve"> reparaciones diversas entre ellas: reparación</w:t>
      </w:r>
      <w:r>
        <w:rPr>
          <w:rFonts w:ascii="Arial" w:hAnsi="Arial" w:cs="Arial"/>
          <w:i/>
          <w:sz w:val="24"/>
          <w:szCs w:val="24"/>
        </w:rPr>
        <w:t xml:space="preserve"> de Sistemas Eléctricos y de Iluminación en Edificios Municipales Descentralizados,   en Centros Escolares, en Casas Comunales, entre otros,  se realizaron  07 </w:t>
      </w:r>
      <w:r w:rsidRPr="00D43196">
        <w:rPr>
          <w:rFonts w:ascii="Arial" w:hAnsi="Arial" w:cs="Arial"/>
          <w:i/>
          <w:sz w:val="24"/>
          <w:szCs w:val="24"/>
        </w:rPr>
        <w:t xml:space="preserve">  Inspecciones en Edificio de la Alcaldía Municipal y Edificios Anexos, entre otras actividades ejecutadas como levantamientos presupuestarios de materiales eléctricos. </w:t>
      </w:r>
    </w:p>
    <w:p w14:paraId="576CB01D" w14:textId="77777777" w:rsidR="006D3471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7FAD19FB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2ECA9D08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  <w:r>
        <w:rPr>
          <w:noProof/>
          <w:lang w:eastAsia="es-SV"/>
        </w:rPr>
        <w:drawing>
          <wp:inline distT="0" distB="0" distL="0" distR="0" wp14:anchorId="76F4A81C" wp14:editId="22E2447E">
            <wp:extent cx="5524500" cy="3038475"/>
            <wp:effectExtent l="95250" t="57150" r="95250" b="10477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DF716A5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7B2C9081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77B09986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4CFEA2D7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5FB9E101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78F9C777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216613D9" w14:textId="77777777" w:rsidR="006D3471" w:rsidRPr="00D43196" w:rsidRDefault="006D3471" w:rsidP="006D3471">
      <w:pPr>
        <w:rPr>
          <w:rFonts w:ascii="Arial" w:hAnsi="Arial" w:cs="Arial"/>
          <w:i/>
          <w:sz w:val="24"/>
          <w:szCs w:val="24"/>
        </w:rPr>
      </w:pPr>
    </w:p>
    <w:p w14:paraId="641429CC" w14:textId="77777777" w:rsidR="006D3471" w:rsidRPr="00D43196" w:rsidRDefault="006D3471" w:rsidP="006D3471">
      <w:pPr>
        <w:jc w:val="center"/>
        <w:rPr>
          <w:rFonts w:ascii="Arial" w:hAnsi="Arial" w:cs="Arial"/>
          <w:b/>
          <w:i/>
          <w:sz w:val="24"/>
          <w:szCs w:val="24"/>
          <w:u w:val="single"/>
        </w:rPr>
      </w:pPr>
      <w:r w:rsidRPr="00D43196">
        <w:rPr>
          <w:rFonts w:ascii="Arial" w:hAnsi="Arial" w:cs="Arial"/>
          <w:b/>
          <w:i/>
          <w:sz w:val="24"/>
          <w:szCs w:val="24"/>
          <w:u w:val="single"/>
        </w:rPr>
        <w:lastRenderedPageBreak/>
        <w:t xml:space="preserve">ACTIVIDADES REALIZADAS DE </w:t>
      </w:r>
      <w:r>
        <w:rPr>
          <w:rFonts w:ascii="Arial" w:hAnsi="Arial" w:cs="Arial"/>
          <w:b/>
          <w:i/>
          <w:sz w:val="24"/>
          <w:szCs w:val="24"/>
          <w:u w:val="single"/>
        </w:rPr>
        <w:t>ENERO A MARZO DEL AÑO 2024</w:t>
      </w:r>
      <w:r w:rsidRPr="00D43196">
        <w:rPr>
          <w:rFonts w:ascii="Arial" w:hAnsi="Arial" w:cs="Arial"/>
          <w:b/>
          <w:i/>
          <w:sz w:val="24"/>
          <w:szCs w:val="24"/>
          <w:u w:val="single"/>
        </w:rPr>
        <w:t xml:space="preserve"> LÀMPARAS LED</w:t>
      </w:r>
    </w:p>
    <w:p w14:paraId="74945943" w14:textId="77777777" w:rsidR="006D3471" w:rsidRPr="004E70DA" w:rsidRDefault="006D3471" w:rsidP="006D3471">
      <w:pPr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caps/>
          <w:sz w:val="24"/>
          <w:szCs w:val="24"/>
        </w:rPr>
        <w:t>t</w:t>
      </w:r>
      <w:r w:rsidRPr="004E70DA">
        <w:rPr>
          <w:rFonts w:ascii="Arial" w:hAnsi="Arial" w:cs="Arial"/>
          <w:sz w:val="24"/>
          <w:szCs w:val="24"/>
        </w:rPr>
        <w:t xml:space="preserve">rabajos realizados en el municipio de apopa de las luminarias tipo LED durante el periodo del 1 de </w:t>
      </w:r>
      <w:r>
        <w:rPr>
          <w:rFonts w:ascii="Arial" w:hAnsi="Arial" w:cs="Arial"/>
          <w:sz w:val="24"/>
          <w:szCs w:val="24"/>
        </w:rPr>
        <w:t>enero</w:t>
      </w:r>
      <w:r w:rsidRPr="004E70DA">
        <w:rPr>
          <w:rFonts w:ascii="Arial" w:hAnsi="Arial" w:cs="Arial"/>
          <w:sz w:val="24"/>
          <w:szCs w:val="24"/>
        </w:rPr>
        <w:t xml:space="preserve"> hasta el 3</w:t>
      </w:r>
      <w:r>
        <w:rPr>
          <w:rFonts w:ascii="Arial" w:hAnsi="Arial" w:cs="Arial"/>
          <w:sz w:val="24"/>
          <w:szCs w:val="24"/>
        </w:rPr>
        <w:t>0</w:t>
      </w:r>
      <w:r w:rsidRPr="004E70D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marzo del 2024</w:t>
      </w:r>
      <w:r w:rsidRPr="004E70DA">
        <w:rPr>
          <w:rFonts w:ascii="Arial" w:hAnsi="Arial" w:cs="Arial"/>
          <w:sz w:val="24"/>
          <w:szCs w:val="24"/>
        </w:rPr>
        <w:t>.</w:t>
      </w:r>
    </w:p>
    <w:p w14:paraId="7A315D97" w14:textId="77777777" w:rsidR="006D3471" w:rsidRPr="004E70DA" w:rsidRDefault="006D3471" w:rsidP="006D3471">
      <w:pPr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2083"/>
        <w:gridCol w:w="2243"/>
        <w:gridCol w:w="1318"/>
      </w:tblGrid>
      <w:tr w:rsidR="006D3471" w:rsidRPr="004E70DA" w14:paraId="6E68E314" w14:textId="77777777" w:rsidTr="00045E9C">
        <w:trPr>
          <w:jc w:val="center"/>
        </w:trPr>
        <w:tc>
          <w:tcPr>
            <w:tcW w:w="1638" w:type="dxa"/>
            <w:vAlign w:val="center"/>
          </w:tcPr>
          <w:p w14:paraId="52E06C9B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C82">
              <w:rPr>
                <w:rFonts w:ascii="Arial" w:hAnsi="Arial" w:cs="Arial"/>
                <w:b/>
                <w:bCs/>
                <w:sz w:val="24"/>
                <w:szCs w:val="24"/>
              </w:rPr>
              <w:t>MES</w:t>
            </w:r>
          </w:p>
        </w:tc>
        <w:tc>
          <w:tcPr>
            <w:tcW w:w="2083" w:type="dxa"/>
            <w:vAlign w:val="center"/>
          </w:tcPr>
          <w:p w14:paraId="06B34ECD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C82">
              <w:rPr>
                <w:rFonts w:ascii="Arial" w:hAnsi="Arial" w:cs="Arial"/>
                <w:b/>
                <w:bCs/>
                <w:sz w:val="24"/>
                <w:szCs w:val="24"/>
              </w:rPr>
              <w:t>MANTNIMIENTO CORRECTIVO</w:t>
            </w:r>
          </w:p>
        </w:tc>
        <w:tc>
          <w:tcPr>
            <w:tcW w:w="2243" w:type="dxa"/>
            <w:vAlign w:val="center"/>
          </w:tcPr>
          <w:p w14:paraId="27E2D5CE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C82">
              <w:rPr>
                <w:rFonts w:ascii="Arial" w:hAnsi="Arial" w:cs="Arial"/>
                <w:b/>
                <w:bCs/>
                <w:sz w:val="24"/>
                <w:szCs w:val="24"/>
              </w:rPr>
              <w:t>MANTENIMIENTO PREVENTIVO</w:t>
            </w:r>
          </w:p>
        </w:tc>
        <w:tc>
          <w:tcPr>
            <w:tcW w:w="1318" w:type="dxa"/>
            <w:vAlign w:val="center"/>
          </w:tcPr>
          <w:p w14:paraId="443116AE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C8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  <w:p w14:paraId="2A3FD8B2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3471" w:rsidRPr="004E70DA" w14:paraId="69F0A6AC" w14:textId="77777777" w:rsidTr="00045E9C">
        <w:trPr>
          <w:jc w:val="center"/>
        </w:trPr>
        <w:tc>
          <w:tcPr>
            <w:tcW w:w="1638" w:type="dxa"/>
            <w:vAlign w:val="center"/>
          </w:tcPr>
          <w:p w14:paraId="48DC5BDE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ENERO</w:t>
            </w:r>
          </w:p>
        </w:tc>
        <w:tc>
          <w:tcPr>
            <w:tcW w:w="2083" w:type="dxa"/>
            <w:vAlign w:val="center"/>
          </w:tcPr>
          <w:p w14:paraId="48BD392D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2243" w:type="dxa"/>
            <w:vAlign w:val="center"/>
          </w:tcPr>
          <w:p w14:paraId="1E4751E9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280</w:t>
            </w:r>
          </w:p>
        </w:tc>
        <w:tc>
          <w:tcPr>
            <w:tcW w:w="1318" w:type="dxa"/>
            <w:vAlign w:val="center"/>
          </w:tcPr>
          <w:p w14:paraId="311E13F7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318</w:t>
            </w:r>
          </w:p>
        </w:tc>
      </w:tr>
      <w:tr w:rsidR="006D3471" w:rsidRPr="004E70DA" w14:paraId="1776E080" w14:textId="77777777" w:rsidTr="00045E9C">
        <w:trPr>
          <w:jc w:val="center"/>
        </w:trPr>
        <w:tc>
          <w:tcPr>
            <w:tcW w:w="1638" w:type="dxa"/>
            <w:vAlign w:val="center"/>
          </w:tcPr>
          <w:p w14:paraId="5036FA50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FEBRERO</w:t>
            </w:r>
          </w:p>
        </w:tc>
        <w:tc>
          <w:tcPr>
            <w:tcW w:w="2083" w:type="dxa"/>
            <w:vAlign w:val="center"/>
          </w:tcPr>
          <w:p w14:paraId="682DA321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243" w:type="dxa"/>
            <w:vAlign w:val="center"/>
          </w:tcPr>
          <w:p w14:paraId="39D8218C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</w:t>
            </w:r>
          </w:p>
        </w:tc>
        <w:tc>
          <w:tcPr>
            <w:tcW w:w="1318" w:type="dxa"/>
            <w:vAlign w:val="center"/>
          </w:tcPr>
          <w:p w14:paraId="338BDBAA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250</w:t>
            </w:r>
          </w:p>
        </w:tc>
      </w:tr>
      <w:tr w:rsidR="006D3471" w:rsidRPr="004E70DA" w14:paraId="56A2C745" w14:textId="77777777" w:rsidTr="00045E9C">
        <w:trPr>
          <w:jc w:val="center"/>
        </w:trPr>
        <w:tc>
          <w:tcPr>
            <w:tcW w:w="1638" w:type="dxa"/>
            <w:vAlign w:val="center"/>
          </w:tcPr>
          <w:p w14:paraId="468F5CE0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MARZO</w:t>
            </w:r>
          </w:p>
        </w:tc>
        <w:tc>
          <w:tcPr>
            <w:tcW w:w="2083" w:type="dxa"/>
            <w:vAlign w:val="center"/>
          </w:tcPr>
          <w:p w14:paraId="04EAD711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2243" w:type="dxa"/>
            <w:vAlign w:val="center"/>
          </w:tcPr>
          <w:p w14:paraId="40496AE9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337</w:t>
            </w:r>
          </w:p>
        </w:tc>
        <w:tc>
          <w:tcPr>
            <w:tcW w:w="1318" w:type="dxa"/>
            <w:vAlign w:val="center"/>
          </w:tcPr>
          <w:p w14:paraId="5B974E46" w14:textId="77777777" w:rsidR="006D3471" w:rsidRPr="004E70DA" w:rsidRDefault="006D3471" w:rsidP="00045E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391</w:t>
            </w:r>
          </w:p>
        </w:tc>
      </w:tr>
      <w:tr w:rsidR="006D3471" w:rsidRPr="004E70DA" w14:paraId="75B7BA6A" w14:textId="77777777" w:rsidTr="00045E9C">
        <w:trPr>
          <w:jc w:val="center"/>
        </w:trPr>
        <w:tc>
          <w:tcPr>
            <w:tcW w:w="1638" w:type="dxa"/>
            <w:vAlign w:val="center"/>
          </w:tcPr>
          <w:p w14:paraId="3DC374DD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10C82">
              <w:rPr>
                <w:rFonts w:ascii="Arial" w:hAnsi="Arial" w:cs="Arial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083" w:type="dxa"/>
            <w:vAlign w:val="center"/>
          </w:tcPr>
          <w:p w14:paraId="0E67111D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122</w:t>
            </w:r>
          </w:p>
        </w:tc>
        <w:tc>
          <w:tcPr>
            <w:tcW w:w="2243" w:type="dxa"/>
            <w:vAlign w:val="center"/>
          </w:tcPr>
          <w:p w14:paraId="23083C4F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837</w:t>
            </w:r>
          </w:p>
        </w:tc>
        <w:tc>
          <w:tcPr>
            <w:tcW w:w="1318" w:type="dxa"/>
            <w:vAlign w:val="center"/>
          </w:tcPr>
          <w:p w14:paraId="0DFE7413" w14:textId="77777777" w:rsidR="006D3471" w:rsidRPr="00210C82" w:rsidRDefault="006D3471" w:rsidP="00045E9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959</w:t>
            </w:r>
          </w:p>
        </w:tc>
      </w:tr>
    </w:tbl>
    <w:p w14:paraId="24777995" w14:textId="77777777" w:rsidR="006D3471" w:rsidRPr="004E70DA" w:rsidRDefault="006D3471" w:rsidP="006D3471">
      <w:pPr>
        <w:rPr>
          <w:rFonts w:ascii="Arial" w:hAnsi="Arial" w:cs="Arial"/>
          <w:noProof/>
          <w:sz w:val="24"/>
          <w:szCs w:val="24"/>
        </w:rPr>
      </w:pPr>
    </w:p>
    <w:p w14:paraId="16801363" w14:textId="77777777" w:rsidR="006D3471" w:rsidRPr="000876FB" w:rsidRDefault="006D3471" w:rsidP="006D3471">
      <w:pPr>
        <w:jc w:val="center"/>
      </w:pPr>
      <w:r>
        <w:rPr>
          <w:noProof/>
          <w:lang w:eastAsia="es-SV"/>
        </w:rPr>
        <w:drawing>
          <wp:inline distT="0" distB="0" distL="0" distR="0" wp14:anchorId="5D6A553C" wp14:editId="5354D93B">
            <wp:extent cx="5486400" cy="2171700"/>
            <wp:effectExtent l="0" t="0" r="0" b="0"/>
            <wp:docPr id="4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A7470AA" w14:textId="77777777" w:rsidR="006D3471" w:rsidRDefault="006D3471" w:rsidP="006D3471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Descripci</w:t>
      </w:r>
      <w:r>
        <w:rPr>
          <w:rFonts w:ascii="Arial" w:hAnsi="Arial" w:cs="Arial"/>
          <w:sz w:val="24"/>
          <w:szCs w:val="24"/>
        </w:rPr>
        <w:t xml:space="preserve">ón del mantenimiento preventivo. </w:t>
      </w:r>
    </w:p>
    <w:p w14:paraId="70131055" w14:textId="77777777" w:rsidR="006D3471" w:rsidRPr="004E70DA" w:rsidRDefault="006D3471" w:rsidP="006D3471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Se verifica conexiones eléctricas de la luminaria, estado de la fotocelda, estado del herraje de la lámpara y estado de la luminaria. A demás se limpia el chasis de la luminaria y se libera el cono lumínico si está siendo bloqueado por un obstáculo.</w:t>
      </w:r>
    </w:p>
    <w:p w14:paraId="26668045" w14:textId="77777777" w:rsidR="006D3471" w:rsidRDefault="006D3471" w:rsidP="006D3471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>Descripci</w:t>
      </w:r>
      <w:r>
        <w:rPr>
          <w:rFonts w:ascii="Arial" w:hAnsi="Arial" w:cs="Arial"/>
          <w:sz w:val="24"/>
          <w:szCs w:val="24"/>
        </w:rPr>
        <w:t>ón del mantenimiento correctivo.</w:t>
      </w:r>
    </w:p>
    <w:p w14:paraId="4553A66A" w14:textId="77777777" w:rsidR="00AD2F56" w:rsidRPr="00465C1C" w:rsidRDefault="006D3471" w:rsidP="00465C1C">
      <w:pPr>
        <w:jc w:val="both"/>
        <w:rPr>
          <w:rFonts w:ascii="Arial" w:hAnsi="Arial" w:cs="Arial"/>
          <w:sz w:val="24"/>
          <w:szCs w:val="24"/>
        </w:rPr>
      </w:pPr>
      <w:r w:rsidRPr="004E70DA">
        <w:rPr>
          <w:rFonts w:ascii="Arial" w:hAnsi="Arial" w:cs="Arial"/>
          <w:sz w:val="24"/>
          <w:szCs w:val="24"/>
        </w:rPr>
        <w:t xml:space="preserve">Si la luminaria presenta algún desperfecto en su funcionamiento, primero se realizan las pruebas pertinentes para verificar si es problema de conexión eléctrica, falla interna y problema de fotocelda. Si es el caso se procede a cambiar la luminaria. En el caso sea problema de la acometida se procede a cambiar el secundario que alimenta la luminaria. </w:t>
      </w:r>
    </w:p>
    <w:p w14:paraId="3524180F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44BBD256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748113BE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16DF4C73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0F8484F6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69ED9925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p w14:paraId="5B192118" w14:textId="77777777" w:rsidR="00AD2F56" w:rsidRDefault="00AD2F56" w:rsidP="00871599">
      <w:pPr>
        <w:rPr>
          <w:rFonts w:ascii="Arial" w:hAnsi="Arial" w:cs="Arial"/>
          <w:i/>
          <w:sz w:val="24"/>
          <w:szCs w:val="24"/>
        </w:rPr>
      </w:pPr>
    </w:p>
    <w:sectPr w:rsidR="00AD2F56" w:rsidSect="00E22A4A">
      <w:headerReference w:type="default" r:id="rId10"/>
      <w:footerReference w:type="default" r:id="rId11"/>
      <w:pgSz w:w="12240" w:h="15840" w:code="1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F035B" w14:textId="77777777" w:rsidR="002420DB" w:rsidRDefault="002420DB" w:rsidP="005036FE">
      <w:pPr>
        <w:spacing w:after="0" w:line="240" w:lineRule="auto"/>
      </w:pPr>
      <w:r>
        <w:separator/>
      </w:r>
    </w:p>
  </w:endnote>
  <w:endnote w:type="continuationSeparator" w:id="0">
    <w:p w14:paraId="25A1E4FE" w14:textId="77777777" w:rsidR="002420DB" w:rsidRDefault="002420DB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D7722" w14:textId="77777777" w:rsidR="00AF4134" w:rsidRDefault="00AF4134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9B298CF" wp14:editId="739CEEF3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CCA4C" w14:textId="77777777" w:rsidR="002420DB" w:rsidRDefault="002420DB" w:rsidP="005036FE">
      <w:pPr>
        <w:spacing w:after="0" w:line="240" w:lineRule="auto"/>
      </w:pPr>
      <w:r>
        <w:separator/>
      </w:r>
    </w:p>
  </w:footnote>
  <w:footnote w:type="continuationSeparator" w:id="0">
    <w:p w14:paraId="2FF69649" w14:textId="77777777" w:rsidR="002420DB" w:rsidRDefault="002420DB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FC5D" w14:textId="77777777" w:rsidR="00AF4134" w:rsidRDefault="00AF4134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6F4A0B85" wp14:editId="06A8EDAC">
          <wp:simplePos x="0" y="0"/>
          <wp:positionH relativeFrom="margin">
            <wp:posOffset>-1080135</wp:posOffset>
          </wp:positionH>
          <wp:positionV relativeFrom="paragraph">
            <wp:posOffset>-298450</wp:posOffset>
          </wp:positionV>
          <wp:extent cx="7721600" cy="1530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0" cy="153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B758EC" w14:textId="77777777" w:rsidR="00AF4134" w:rsidRDefault="00AF4134">
    <w:pPr>
      <w:pStyle w:val="Encabezado"/>
    </w:pPr>
  </w:p>
  <w:p w14:paraId="1CDB271C" w14:textId="77777777" w:rsidR="00AF4134" w:rsidRDefault="00AF4134">
    <w:pPr>
      <w:pStyle w:val="Encabezado"/>
    </w:pPr>
  </w:p>
  <w:p w14:paraId="1E781AB1" w14:textId="77777777" w:rsidR="00AF4134" w:rsidRDefault="00AF4134">
    <w:pPr>
      <w:pStyle w:val="Encabezado"/>
    </w:pPr>
  </w:p>
  <w:p w14:paraId="00A4B0A7" w14:textId="77777777" w:rsidR="00AF4134" w:rsidRDefault="00AF4134" w:rsidP="00DF1730">
    <w:pPr>
      <w:pStyle w:val="Encabezado"/>
      <w:jc w:val="center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>DEPARTAMENTO DE ALUMBRADO PÚBLICO</w:t>
    </w:r>
  </w:p>
  <w:p w14:paraId="49199A8F" w14:textId="77777777" w:rsidR="00AF4134" w:rsidRPr="007C2EA6" w:rsidRDefault="00AF4134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  <w:r>
      <w:rPr>
        <w:rFonts w:ascii="Montserrat" w:hAnsi="Montserrat"/>
        <w:color w:val="1F3864" w:themeColor="accent5" w:themeShade="80"/>
      </w:rPr>
      <w:t>2536-6200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B3B1F"/>
    <w:multiLevelType w:val="hybridMultilevel"/>
    <w:tmpl w:val="D916A01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137A1"/>
    <w:multiLevelType w:val="hybridMultilevel"/>
    <w:tmpl w:val="CFA6971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03B7C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935"/>
    <w:multiLevelType w:val="hybridMultilevel"/>
    <w:tmpl w:val="B53C5D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74ABD"/>
    <w:multiLevelType w:val="hybridMultilevel"/>
    <w:tmpl w:val="EDAC8670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B81831"/>
    <w:multiLevelType w:val="hybridMultilevel"/>
    <w:tmpl w:val="BA34CD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E05AB"/>
    <w:multiLevelType w:val="hybridMultilevel"/>
    <w:tmpl w:val="55BA47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1582C"/>
    <w:multiLevelType w:val="hybridMultilevel"/>
    <w:tmpl w:val="B07C0BA0"/>
    <w:lvl w:ilvl="0" w:tplc="0C0A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E20B6"/>
    <w:multiLevelType w:val="hybridMultilevel"/>
    <w:tmpl w:val="96B89A12"/>
    <w:lvl w:ilvl="0" w:tplc="A9D278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2591B"/>
    <w:multiLevelType w:val="hybridMultilevel"/>
    <w:tmpl w:val="2DFA2768"/>
    <w:lvl w:ilvl="0" w:tplc="0C0A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 w15:restartNumberingAfterBreak="0">
    <w:nsid w:val="31BA6196"/>
    <w:multiLevelType w:val="hybridMultilevel"/>
    <w:tmpl w:val="F06620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9A3900"/>
    <w:multiLevelType w:val="hybridMultilevel"/>
    <w:tmpl w:val="C28E78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FD73CC"/>
    <w:multiLevelType w:val="hybridMultilevel"/>
    <w:tmpl w:val="49944AE2"/>
    <w:lvl w:ilvl="0" w:tplc="A9D278D2">
      <w:start w:val="2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563920DB"/>
    <w:multiLevelType w:val="hybridMultilevel"/>
    <w:tmpl w:val="3AD8EE9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7E3481"/>
    <w:multiLevelType w:val="hybridMultilevel"/>
    <w:tmpl w:val="EB5CC4BA"/>
    <w:lvl w:ilvl="0" w:tplc="824C08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54C"/>
    <w:multiLevelType w:val="hybridMultilevel"/>
    <w:tmpl w:val="6AB876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5F0149"/>
    <w:multiLevelType w:val="hybridMultilevel"/>
    <w:tmpl w:val="E4BA750A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3633788">
    <w:abstractNumId w:val="2"/>
  </w:num>
  <w:num w:numId="2" w16cid:durableId="745495726">
    <w:abstractNumId w:val="8"/>
  </w:num>
  <w:num w:numId="3" w16cid:durableId="321206522">
    <w:abstractNumId w:val="12"/>
  </w:num>
  <w:num w:numId="4" w16cid:durableId="446893841">
    <w:abstractNumId w:val="14"/>
  </w:num>
  <w:num w:numId="5" w16cid:durableId="1189485178">
    <w:abstractNumId w:val="1"/>
  </w:num>
  <w:num w:numId="6" w16cid:durableId="1918897954">
    <w:abstractNumId w:val="11"/>
  </w:num>
  <w:num w:numId="7" w16cid:durableId="2000232344">
    <w:abstractNumId w:val="10"/>
  </w:num>
  <w:num w:numId="8" w16cid:durableId="695740981">
    <w:abstractNumId w:val="3"/>
  </w:num>
  <w:num w:numId="9" w16cid:durableId="1301494861">
    <w:abstractNumId w:val="15"/>
  </w:num>
  <w:num w:numId="10" w16cid:durableId="909999178">
    <w:abstractNumId w:val="4"/>
  </w:num>
  <w:num w:numId="11" w16cid:durableId="2004358439">
    <w:abstractNumId w:val="0"/>
  </w:num>
  <w:num w:numId="12" w16cid:durableId="824470809">
    <w:abstractNumId w:val="9"/>
  </w:num>
  <w:num w:numId="13" w16cid:durableId="1995837486">
    <w:abstractNumId w:val="5"/>
  </w:num>
  <w:num w:numId="14" w16cid:durableId="797189104">
    <w:abstractNumId w:val="6"/>
  </w:num>
  <w:num w:numId="15" w16cid:durableId="575164995">
    <w:abstractNumId w:val="7"/>
  </w:num>
  <w:num w:numId="16" w16cid:durableId="504563204">
    <w:abstractNumId w:val="16"/>
  </w:num>
  <w:num w:numId="17" w16cid:durableId="1951820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FE"/>
    <w:rsid w:val="00000FB8"/>
    <w:rsid w:val="000125F3"/>
    <w:rsid w:val="000154B1"/>
    <w:rsid w:val="00032A5F"/>
    <w:rsid w:val="0004471D"/>
    <w:rsid w:val="00051816"/>
    <w:rsid w:val="00056E5D"/>
    <w:rsid w:val="000703A0"/>
    <w:rsid w:val="00073957"/>
    <w:rsid w:val="00074B08"/>
    <w:rsid w:val="0009009E"/>
    <w:rsid w:val="000B099B"/>
    <w:rsid w:val="000B4D7C"/>
    <w:rsid w:val="000B5F51"/>
    <w:rsid w:val="000B6AC8"/>
    <w:rsid w:val="000D4B2E"/>
    <w:rsid w:val="00103D7F"/>
    <w:rsid w:val="00110DA8"/>
    <w:rsid w:val="00114295"/>
    <w:rsid w:val="00115BB9"/>
    <w:rsid w:val="001329D2"/>
    <w:rsid w:val="001418B6"/>
    <w:rsid w:val="00146044"/>
    <w:rsid w:val="00157598"/>
    <w:rsid w:val="00174C23"/>
    <w:rsid w:val="0017731B"/>
    <w:rsid w:val="00183DF6"/>
    <w:rsid w:val="0018631F"/>
    <w:rsid w:val="0019666C"/>
    <w:rsid w:val="001A526F"/>
    <w:rsid w:val="001A65EE"/>
    <w:rsid w:val="001B2407"/>
    <w:rsid w:val="001B5AB7"/>
    <w:rsid w:val="001B6355"/>
    <w:rsid w:val="001C63EB"/>
    <w:rsid w:val="001E737B"/>
    <w:rsid w:val="001F0488"/>
    <w:rsid w:val="001F1CEF"/>
    <w:rsid w:val="002420DB"/>
    <w:rsid w:val="00245B13"/>
    <w:rsid w:val="002536CA"/>
    <w:rsid w:val="00257B67"/>
    <w:rsid w:val="002701DB"/>
    <w:rsid w:val="002742EF"/>
    <w:rsid w:val="00283150"/>
    <w:rsid w:val="002874C0"/>
    <w:rsid w:val="00293CC3"/>
    <w:rsid w:val="002A2A0F"/>
    <w:rsid w:val="002A7748"/>
    <w:rsid w:val="002C0775"/>
    <w:rsid w:val="002D658B"/>
    <w:rsid w:val="002D6D55"/>
    <w:rsid w:val="002E4212"/>
    <w:rsid w:val="002E695B"/>
    <w:rsid w:val="002F09B4"/>
    <w:rsid w:val="002F20A1"/>
    <w:rsid w:val="002F35FD"/>
    <w:rsid w:val="003005E9"/>
    <w:rsid w:val="00311D06"/>
    <w:rsid w:val="003126C1"/>
    <w:rsid w:val="00341750"/>
    <w:rsid w:val="00344920"/>
    <w:rsid w:val="00352C7C"/>
    <w:rsid w:val="00353B94"/>
    <w:rsid w:val="003618BB"/>
    <w:rsid w:val="00363438"/>
    <w:rsid w:val="0039208C"/>
    <w:rsid w:val="00397403"/>
    <w:rsid w:val="003A3CCA"/>
    <w:rsid w:val="003A7DF7"/>
    <w:rsid w:val="003B662A"/>
    <w:rsid w:val="003C09FC"/>
    <w:rsid w:val="003D5E9B"/>
    <w:rsid w:val="003E2C50"/>
    <w:rsid w:val="003E3DD7"/>
    <w:rsid w:val="003F07C0"/>
    <w:rsid w:val="003F223A"/>
    <w:rsid w:val="00403A74"/>
    <w:rsid w:val="004216E4"/>
    <w:rsid w:val="00426382"/>
    <w:rsid w:val="004358A9"/>
    <w:rsid w:val="00447BC2"/>
    <w:rsid w:val="00454732"/>
    <w:rsid w:val="00465C1C"/>
    <w:rsid w:val="00471DEE"/>
    <w:rsid w:val="004950BD"/>
    <w:rsid w:val="004A3959"/>
    <w:rsid w:val="004A4FAE"/>
    <w:rsid w:val="004B0C5E"/>
    <w:rsid w:val="004B3906"/>
    <w:rsid w:val="004B3C34"/>
    <w:rsid w:val="004C0014"/>
    <w:rsid w:val="004C7A47"/>
    <w:rsid w:val="004D06CA"/>
    <w:rsid w:val="004D4C61"/>
    <w:rsid w:val="004E70DA"/>
    <w:rsid w:val="004F07AA"/>
    <w:rsid w:val="004F093C"/>
    <w:rsid w:val="004F4844"/>
    <w:rsid w:val="004F7404"/>
    <w:rsid w:val="00501F5C"/>
    <w:rsid w:val="005036FE"/>
    <w:rsid w:val="00527373"/>
    <w:rsid w:val="005330B6"/>
    <w:rsid w:val="005339DD"/>
    <w:rsid w:val="00535575"/>
    <w:rsid w:val="005404ED"/>
    <w:rsid w:val="005420EB"/>
    <w:rsid w:val="00557248"/>
    <w:rsid w:val="00562FE3"/>
    <w:rsid w:val="0057094B"/>
    <w:rsid w:val="005718E9"/>
    <w:rsid w:val="00576FB9"/>
    <w:rsid w:val="00577DCD"/>
    <w:rsid w:val="00582AD3"/>
    <w:rsid w:val="00582FC8"/>
    <w:rsid w:val="0058361F"/>
    <w:rsid w:val="00591B41"/>
    <w:rsid w:val="00597FB0"/>
    <w:rsid w:val="005A4122"/>
    <w:rsid w:val="005B419B"/>
    <w:rsid w:val="005B4E8C"/>
    <w:rsid w:val="005B4EA1"/>
    <w:rsid w:val="005C35D8"/>
    <w:rsid w:val="005E43C2"/>
    <w:rsid w:val="00614D64"/>
    <w:rsid w:val="00625A6F"/>
    <w:rsid w:val="00642A57"/>
    <w:rsid w:val="006435D6"/>
    <w:rsid w:val="0065726F"/>
    <w:rsid w:val="0066384D"/>
    <w:rsid w:val="00666BAD"/>
    <w:rsid w:val="00672102"/>
    <w:rsid w:val="00676BAA"/>
    <w:rsid w:val="0068099D"/>
    <w:rsid w:val="006940B4"/>
    <w:rsid w:val="00695558"/>
    <w:rsid w:val="006A04F8"/>
    <w:rsid w:val="006A2580"/>
    <w:rsid w:val="006D3471"/>
    <w:rsid w:val="006E0730"/>
    <w:rsid w:val="006E6AE3"/>
    <w:rsid w:val="006E719C"/>
    <w:rsid w:val="006E7BEA"/>
    <w:rsid w:val="006F07B9"/>
    <w:rsid w:val="00702597"/>
    <w:rsid w:val="0070320C"/>
    <w:rsid w:val="00703A6A"/>
    <w:rsid w:val="00710FCE"/>
    <w:rsid w:val="007127A3"/>
    <w:rsid w:val="00714C55"/>
    <w:rsid w:val="00715A6D"/>
    <w:rsid w:val="00716403"/>
    <w:rsid w:val="0072653E"/>
    <w:rsid w:val="007274AC"/>
    <w:rsid w:val="007301A8"/>
    <w:rsid w:val="00734DEF"/>
    <w:rsid w:val="00750720"/>
    <w:rsid w:val="00786685"/>
    <w:rsid w:val="00794434"/>
    <w:rsid w:val="007C0044"/>
    <w:rsid w:val="007C2EA6"/>
    <w:rsid w:val="007C4E2C"/>
    <w:rsid w:val="007C5765"/>
    <w:rsid w:val="007D2FA9"/>
    <w:rsid w:val="007D54C4"/>
    <w:rsid w:val="007D6A36"/>
    <w:rsid w:val="007E13C4"/>
    <w:rsid w:val="007E19DC"/>
    <w:rsid w:val="007E286C"/>
    <w:rsid w:val="007E6CD6"/>
    <w:rsid w:val="007E6E7D"/>
    <w:rsid w:val="007F0F90"/>
    <w:rsid w:val="007F750D"/>
    <w:rsid w:val="00811407"/>
    <w:rsid w:val="00811CBC"/>
    <w:rsid w:val="00812142"/>
    <w:rsid w:val="00824AAE"/>
    <w:rsid w:val="00825A05"/>
    <w:rsid w:val="008303FC"/>
    <w:rsid w:val="00831CA2"/>
    <w:rsid w:val="008334D2"/>
    <w:rsid w:val="00837B0F"/>
    <w:rsid w:val="008415B1"/>
    <w:rsid w:val="008425DF"/>
    <w:rsid w:val="00857E16"/>
    <w:rsid w:val="00862207"/>
    <w:rsid w:val="008655F8"/>
    <w:rsid w:val="00871599"/>
    <w:rsid w:val="0087191E"/>
    <w:rsid w:val="00880017"/>
    <w:rsid w:val="008956F5"/>
    <w:rsid w:val="008A7185"/>
    <w:rsid w:val="008C2509"/>
    <w:rsid w:val="008D2BFA"/>
    <w:rsid w:val="008F5F37"/>
    <w:rsid w:val="00901464"/>
    <w:rsid w:val="0090359B"/>
    <w:rsid w:val="009038CA"/>
    <w:rsid w:val="00916A7D"/>
    <w:rsid w:val="00940D88"/>
    <w:rsid w:val="00942A06"/>
    <w:rsid w:val="00945E93"/>
    <w:rsid w:val="00952DBA"/>
    <w:rsid w:val="00954C74"/>
    <w:rsid w:val="00962470"/>
    <w:rsid w:val="00970C29"/>
    <w:rsid w:val="00975CBA"/>
    <w:rsid w:val="00983532"/>
    <w:rsid w:val="00992304"/>
    <w:rsid w:val="0099325F"/>
    <w:rsid w:val="00996F2C"/>
    <w:rsid w:val="00997451"/>
    <w:rsid w:val="009B215D"/>
    <w:rsid w:val="009D1590"/>
    <w:rsid w:val="009D47AD"/>
    <w:rsid w:val="009F166F"/>
    <w:rsid w:val="00A135AD"/>
    <w:rsid w:val="00A24EC3"/>
    <w:rsid w:val="00A24EE9"/>
    <w:rsid w:val="00A31AE9"/>
    <w:rsid w:val="00A32DBF"/>
    <w:rsid w:val="00A4708D"/>
    <w:rsid w:val="00A503F8"/>
    <w:rsid w:val="00A54479"/>
    <w:rsid w:val="00A6480C"/>
    <w:rsid w:val="00A65171"/>
    <w:rsid w:val="00A755F6"/>
    <w:rsid w:val="00A80545"/>
    <w:rsid w:val="00A86E56"/>
    <w:rsid w:val="00A9519F"/>
    <w:rsid w:val="00AA0C2E"/>
    <w:rsid w:val="00AA43FB"/>
    <w:rsid w:val="00AA5D81"/>
    <w:rsid w:val="00AA63D1"/>
    <w:rsid w:val="00AB31EB"/>
    <w:rsid w:val="00AC6E8F"/>
    <w:rsid w:val="00AD1BA2"/>
    <w:rsid w:val="00AD2F56"/>
    <w:rsid w:val="00AD7C78"/>
    <w:rsid w:val="00AF4134"/>
    <w:rsid w:val="00AF4BE7"/>
    <w:rsid w:val="00B0052E"/>
    <w:rsid w:val="00B05CED"/>
    <w:rsid w:val="00B06907"/>
    <w:rsid w:val="00B155B0"/>
    <w:rsid w:val="00B438D8"/>
    <w:rsid w:val="00B571FD"/>
    <w:rsid w:val="00B57948"/>
    <w:rsid w:val="00B60381"/>
    <w:rsid w:val="00B61D4B"/>
    <w:rsid w:val="00BB4988"/>
    <w:rsid w:val="00BD53D5"/>
    <w:rsid w:val="00BD5588"/>
    <w:rsid w:val="00BE4651"/>
    <w:rsid w:val="00BE5C28"/>
    <w:rsid w:val="00C1414E"/>
    <w:rsid w:val="00C1517F"/>
    <w:rsid w:val="00C31474"/>
    <w:rsid w:val="00C368EF"/>
    <w:rsid w:val="00C43710"/>
    <w:rsid w:val="00C46303"/>
    <w:rsid w:val="00C54131"/>
    <w:rsid w:val="00C619B9"/>
    <w:rsid w:val="00C6626A"/>
    <w:rsid w:val="00C71122"/>
    <w:rsid w:val="00C722B1"/>
    <w:rsid w:val="00C74AAF"/>
    <w:rsid w:val="00C75BC9"/>
    <w:rsid w:val="00C86D86"/>
    <w:rsid w:val="00C933AB"/>
    <w:rsid w:val="00C96493"/>
    <w:rsid w:val="00CA755D"/>
    <w:rsid w:val="00CC359C"/>
    <w:rsid w:val="00CC5E39"/>
    <w:rsid w:val="00CD4E7D"/>
    <w:rsid w:val="00CD6023"/>
    <w:rsid w:val="00CE3389"/>
    <w:rsid w:val="00CE4A34"/>
    <w:rsid w:val="00D01BE1"/>
    <w:rsid w:val="00D03618"/>
    <w:rsid w:val="00D07044"/>
    <w:rsid w:val="00D30B3A"/>
    <w:rsid w:val="00D33D1E"/>
    <w:rsid w:val="00D34C39"/>
    <w:rsid w:val="00D351E0"/>
    <w:rsid w:val="00D360EC"/>
    <w:rsid w:val="00D37974"/>
    <w:rsid w:val="00D42347"/>
    <w:rsid w:val="00D5084F"/>
    <w:rsid w:val="00D67D92"/>
    <w:rsid w:val="00D9241F"/>
    <w:rsid w:val="00DA028F"/>
    <w:rsid w:val="00DA1151"/>
    <w:rsid w:val="00DB14EE"/>
    <w:rsid w:val="00DB2BAD"/>
    <w:rsid w:val="00DB71BC"/>
    <w:rsid w:val="00DB72DA"/>
    <w:rsid w:val="00DB76F0"/>
    <w:rsid w:val="00DC1EDA"/>
    <w:rsid w:val="00DC5DDA"/>
    <w:rsid w:val="00DD2875"/>
    <w:rsid w:val="00DD3E75"/>
    <w:rsid w:val="00DF1730"/>
    <w:rsid w:val="00DF1E88"/>
    <w:rsid w:val="00DF44E6"/>
    <w:rsid w:val="00E07B82"/>
    <w:rsid w:val="00E107F1"/>
    <w:rsid w:val="00E1403F"/>
    <w:rsid w:val="00E15080"/>
    <w:rsid w:val="00E22A4A"/>
    <w:rsid w:val="00E25624"/>
    <w:rsid w:val="00E260D1"/>
    <w:rsid w:val="00E30096"/>
    <w:rsid w:val="00E36F6A"/>
    <w:rsid w:val="00E406B1"/>
    <w:rsid w:val="00E508D5"/>
    <w:rsid w:val="00E5327E"/>
    <w:rsid w:val="00E66CCC"/>
    <w:rsid w:val="00E67019"/>
    <w:rsid w:val="00E71ED6"/>
    <w:rsid w:val="00E72332"/>
    <w:rsid w:val="00E84023"/>
    <w:rsid w:val="00E919EC"/>
    <w:rsid w:val="00EB3A04"/>
    <w:rsid w:val="00EC3DD4"/>
    <w:rsid w:val="00EC53DB"/>
    <w:rsid w:val="00ED38DA"/>
    <w:rsid w:val="00ED6CF6"/>
    <w:rsid w:val="00EF1DDD"/>
    <w:rsid w:val="00F04990"/>
    <w:rsid w:val="00F0788F"/>
    <w:rsid w:val="00F20A41"/>
    <w:rsid w:val="00F32763"/>
    <w:rsid w:val="00F42FFF"/>
    <w:rsid w:val="00F56BBC"/>
    <w:rsid w:val="00F600B2"/>
    <w:rsid w:val="00F6240A"/>
    <w:rsid w:val="00F66534"/>
    <w:rsid w:val="00F75178"/>
    <w:rsid w:val="00F85823"/>
    <w:rsid w:val="00F91F1F"/>
    <w:rsid w:val="00FA22F8"/>
    <w:rsid w:val="00FA5E91"/>
    <w:rsid w:val="00FB6881"/>
    <w:rsid w:val="00FB7B3E"/>
    <w:rsid w:val="00FC4111"/>
    <w:rsid w:val="00FD2A2A"/>
    <w:rsid w:val="00FD62D0"/>
    <w:rsid w:val="00FE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8B13407"/>
  <w15:docId w15:val="{02375B6E-7592-492D-A560-69EB23AE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4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3E2C50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DF1730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1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997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D3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Hoja_de_c_lculo_de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rgbClr val="0070C0"/>
                </a:solidFill>
              </a:rPr>
              <a:t>ACTIVIDADES</a:t>
            </a:r>
            <a:r>
              <a:rPr lang="en-US" baseline="0">
                <a:solidFill>
                  <a:srgbClr val="0070C0"/>
                </a:solidFill>
              </a:rPr>
              <a:t> REALIZADAS DE </a:t>
            </a:r>
            <a:r>
              <a:rPr lang="en-US">
                <a:solidFill>
                  <a:srgbClr val="0070C0"/>
                </a:solidFill>
              </a:rPr>
              <a:t>ENERO A</a:t>
            </a:r>
            <a:r>
              <a:rPr lang="en-US" baseline="0">
                <a:solidFill>
                  <a:srgbClr val="0070C0"/>
                </a:solidFill>
              </a:rPr>
              <a:t> </a:t>
            </a:r>
            <a:r>
              <a:rPr lang="en-US">
                <a:solidFill>
                  <a:srgbClr val="0070C0"/>
                </a:solidFill>
              </a:rPr>
              <a:t> MARZO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'CONSOLIDADO ACTIVIDADES'!$A$5:$A$7</c:f>
              <c:strCache>
                <c:ptCount val="1"/>
                <c:pt idx="0">
                  <c:v>ENERO FEBRERO MARZO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DFB-43EF-88A8-17BB288F3A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DFB-43EF-88A8-17BB288F3A1C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4DFB-43EF-88A8-17BB288F3A1C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4DFB-43EF-88A8-17BB288F3A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4DFB-43EF-88A8-17BB288F3A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4DFB-43EF-88A8-17BB288F3A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4DFB-43EF-88A8-17BB288F3A1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4DFB-43EF-88A8-17BB288F3A1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4DFB-43EF-88A8-17BB288F3A1C}"/>
              </c:ext>
            </c:extLst>
          </c:dPt>
          <c:dLbls>
            <c:spPr>
              <a:solidFill>
                <a:schemeClr val="bg1"/>
              </a:solid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cap="none" spc="0" baseline="0">
                    <a:ln w="0"/>
                    <a:solidFill>
                      <a:schemeClr val="tx1"/>
                    </a:solidFill>
                    <a:effectLst>
                      <a:outerShdw blurRad="38100" dist="19050" dir="2700000" algn="tl" rotWithShape="0">
                        <a:schemeClr val="dk1">
                          <a:alpha val="40000"/>
                        </a:schemeClr>
                      </a:outerShdw>
                    </a:effectLst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ACTIVIDADES'!$B$4:$J$4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ACTIVIDADES'!$B$8:$J$8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36</c:v>
                </c:pt>
                <c:pt idx="3">
                  <c:v>7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4DFB-43EF-88A8-17BB288F3A1C}"/>
            </c:ext>
          </c:extLst>
        </c:ser>
        <c:ser>
          <c:idx val="1"/>
          <c:order val="1"/>
          <c:tx>
            <c:strRef>
              <c:f>'CONSOLIDADO ACTIVIDADES'!$A$6</c:f>
              <c:strCache>
                <c:ptCount val="1"/>
                <c:pt idx="0">
                  <c:v>FEBRERO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4-4DFB-43EF-88A8-17BB288F3A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6-4DFB-43EF-88A8-17BB288F3A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8-4DFB-43EF-88A8-17BB288F3A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A-4DFB-43EF-88A8-17BB288F3A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C-4DFB-43EF-88A8-17BB288F3A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E-4DFB-43EF-88A8-17BB288F3A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0-4DFB-43EF-88A8-17BB288F3A1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2-4DFB-43EF-88A8-17BB288F3A1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4-4DFB-43EF-88A8-17BB288F3A1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ACTIVIDADES'!$B$4:$J$4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ACTIVIDADES'!$B$6:$J$6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5-4DFB-43EF-88A8-17BB288F3A1C}"/>
            </c:ext>
          </c:extLst>
        </c:ser>
        <c:ser>
          <c:idx val="2"/>
          <c:order val="2"/>
          <c:tx>
            <c:strRef>
              <c:f>'CONSOLIDADO ACTIVIDADES'!$A$7</c:f>
              <c:strCache>
                <c:ptCount val="1"/>
                <c:pt idx="0">
                  <c:v>MARZO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7-4DFB-43EF-88A8-17BB288F3A1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9-4DFB-43EF-88A8-17BB288F3A1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B-4DFB-43EF-88A8-17BB288F3A1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D-4DFB-43EF-88A8-17BB288F3A1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2F-4DFB-43EF-88A8-17BB288F3A1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1-4DFB-43EF-88A8-17BB288F3A1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3-4DFB-43EF-88A8-17BB288F3A1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5-4DFB-43EF-88A8-17BB288F3A1C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37-4DFB-43EF-88A8-17BB288F3A1C}"/>
              </c:ext>
            </c:extLst>
          </c:dPt>
          <c:dLbls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dk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'CONSOLIDADO ACTIVIDADES'!$B$4:$J$4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ACTIVIDADES'!$B$7:$J$7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8-4DFB-43EF-88A8-17BB288F3A1C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accent5">
            <a:tint val="50000"/>
            <a:satMod val="300000"/>
          </a:schemeClr>
        </a:gs>
        <a:gs pos="35000">
          <a:schemeClr val="accent5">
            <a:tint val="37000"/>
            <a:satMod val="300000"/>
          </a:schemeClr>
        </a:gs>
        <a:gs pos="100000">
          <a:schemeClr val="accent5">
            <a:tint val="15000"/>
            <a:satMod val="350000"/>
          </a:schemeClr>
        </a:gs>
      </a:gsLst>
      <a:lin ang="16200000" scaled="1"/>
      <a:tileRect/>
    </a:gradFill>
    <a:ln w="9525" cap="flat" cmpd="sng" algn="ctr">
      <a:solidFill>
        <a:schemeClr val="accent5">
          <a:shade val="95000"/>
          <a:satMod val="105000"/>
        </a:schemeClr>
      </a:solidFill>
      <a:prstDash val="solid"/>
      <a:round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rgbClr val="0070C0"/>
                </a:solidFill>
                <a:latin typeface="+mn-lt"/>
                <a:ea typeface="+mn-ea"/>
                <a:cs typeface="+mn-cs"/>
              </a:defRPr>
            </a:pPr>
            <a:r>
              <a:rPr lang="es-SV" sz="1200">
                <a:solidFill>
                  <a:srgbClr val="0070C0"/>
                </a:solidFill>
              </a:rPr>
              <a:t>TRABAJO REALIZADO POR EL DEPARTAMENTO EN LUMINARIAS</a:t>
            </a:r>
            <a:r>
              <a:rPr lang="es-SV" sz="1200" baseline="0">
                <a:solidFill>
                  <a:srgbClr val="0070C0"/>
                </a:solidFill>
              </a:rPr>
              <a:t> ANTIGUAS</a:t>
            </a:r>
            <a:r>
              <a:rPr lang="es-SV" sz="1200">
                <a:solidFill>
                  <a:srgbClr val="0070C0"/>
                </a:solidFill>
              </a:rPr>
              <a:t> DE ALUMBRADO PÙBLICO DE ENERO A DICIEMBRE 2024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rgbClr val="0070C0"/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'CONSOLIDADO ACTIVIDADES'!$A$26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'CONSOLIDADO ACTIVIDADES'!$B$25:$J$25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ACTIVIDADES'!$B$26:$J$26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0F-45BA-99D2-F150A3F4E449}"/>
            </c:ext>
          </c:extLst>
        </c:ser>
        <c:ser>
          <c:idx val="1"/>
          <c:order val="1"/>
          <c:tx>
            <c:strRef>
              <c:f>'CONSOLIDADO ACTIVIDADES'!$A$27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cat>
            <c:strRef>
              <c:f>'CONSOLIDADO ACTIVIDADES'!$B$25:$J$25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ACTIVIDADES'!$B$27:$J$27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14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0F-45BA-99D2-F150A3F4E449}"/>
            </c:ext>
          </c:extLst>
        </c:ser>
        <c:ser>
          <c:idx val="2"/>
          <c:order val="2"/>
          <c:tx>
            <c:strRef>
              <c:f>'CONSOLIDADO ACTIVIDADES'!$A$28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'CONSOLIDADO ACTIVIDADES'!$B$25:$J$25</c:f>
              <c:strCache>
                <c:ptCount val="9"/>
                <c:pt idx="0">
                  <c:v>REP.</c:v>
                </c:pt>
                <c:pt idx="1">
                  <c:v>LAMP.</c:v>
                </c:pt>
                <c:pt idx="2">
                  <c:v>OTRAS/REP</c:v>
                </c:pt>
                <c:pt idx="3">
                  <c:v>INSP.</c:v>
                </c:pt>
                <c:pt idx="4">
                  <c:v>REV.</c:v>
                </c:pt>
                <c:pt idx="5">
                  <c:v>NUEVOS SERVICIOS</c:v>
                </c:pt>
                <c:pt idx="6">
                  <c:v>REQUERIMIENTOS</c:v>
                </c:pt>
                <c:pt idx="7">
                  <c:v>COMPRAS</c:v>
                </c:pt>
                <c:pt idx="8">
                  <c:v>RESUELTOS</c:v>
                </c:pt>
              </c:strCache>
            </c:strRef>
          </c:cat>
          <c:val>
            <c:numRef>
              <c:f>'CONSOLIDADO ACTIVIDADES'!$B$28:$J$28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9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0F-45BA-99D2-F150A3F4E4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4891568"/>
        <c:axId val="374890000"/>
      </c:barChart>
      <c:catAx>
        <c:axId val="3748915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4890000"/>
        <c:crosses val="autoZero"/>
        <c:auto val="1"/>
        <c:lblAlgn val="ctr"/>
        <c:lblOffset val="100"/>
        <c:noMultiLvlLbl val="0"/>
      </c:catAx>
      <c:valAx>
        <c:axId val="374890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48915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/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57150" cap="flat" cmpd="sng" algn="ctr">
      <a:solidFill>
        <a:schemeClr val="accent1">
          <a:shade val="95000"/>
          <a:satMod val="105000"/>
        </a:schemeClr>
      </a:solidFill>
      <a:prstDash val="solid"/>
      <a:round/>
    </a:ln>
    <a:effectLst>
      <a:outerShdw blurRad="40000" dist="20000" dir="5400000" rotWithShape="0">
        <a:srgbClr val="000000">
          <a:alpha val="38000"/>
        </a:srgbClr>
      </a:outerShdw>
    </a:effectLst>
    <a:scene3d>
      <a:camera prst="orthographicFront"/>
      <a:lightRig rig="threePt" dir="t"/>
    </a:scene3d>
    <a:sp3d>
      <a:bevelT w="139700" h="139700"/>
    </a:sp3d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es-SV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INCIDENCAS</a:t>
            </a:r>
            <a:r>
              <a:rPr lang="en-US" baseline="0"/>
              <a:t> EN EL CUARTO TRIMESTRE 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title>
    <c:autoTitleDeleted val="0"/>
    <c:plotArea>
      <c:layout>
        <c:manualLayout>
          <c:layoutTarget val="inner"/>
          <c:xMode val="edge"/>
          <c:yMode val="edge"/>
          <c:x val="7.2984106153397496E-2"/>
          <c:y val="0.22274853801169597"/>
          <c:w val="0.90849737532808394"/>
          <c:h val="0.51366441036975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MANTNIMIENTO CORRECTIVO</c:v>
                </c:pt>
              </c:strCache>
            </c:strRef>
          </c:tx>
          <c:spPr>
            <a:solidFill>
              <a:schemeClr val="accent1">
                <a:shade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Hoja1!$B$3:$B$5</c:f>
              <c:numCache>
                <c:formatCode>General</c:formatCode>
                <c:ptCount val="3"/>
                <c:pt idx="0">
                  <c:v>38</c:v>
                </c:pt>
                <c:pt idx="1">
                  <c:v>30</c:v>
                </c:pt>
                <c:pt idx="2">
                  <c:v>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B9-4929-859C-BDD645CC04EE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MANTENIMIENTO PREVENTIVO</c:v>
                </c:pt>
              </c:strCache>
            </c:strRef>
          </c:tx>
          <c:spPr>
            <a:solidFill>
              <a:schemeClr val="accent1">
                <a:shade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Hoja1!$C$3:$C$5</c:f>
              <c:numCache>
                <c:formatCode>General</c:formatCode>
                <c:ptCount val="3"/>
                <c:pt idx="0">
                  <c:v>280</c:v>
                </c:pt>
                <c:pt idx="1">
                  <c:v>220</c:v>
                </c:pt>
                <c:pt idx="2">
                  <c:v>337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B9-4929-859C-BDD645CC04EE}"/>
            </c:ext>
          </c:extLst>
        </c:ser>
        <c:ser>
          <c:idx val="2"/>
          <c:order val="2"/>
          <c:tx>
            <c:strRef>
              <c:f>Hoja1!#REF!</c:f>
              <c:strCache>
                <c:ptCount val="1"/>
                <c:pt idx="0">
                  <c:v>#REF!</c:v>
                </c:pt>
              </c:strCache>
            </c:strRef>
          </c:tx>
          <c:spPr>
            <a:solidFill>
              <a:schemeClr val="accent1">
                <a:tint val="86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Hoja1!#REF!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FB9-4929-859C-BDD645CC04EE}"/>
            </c:ext>
          </c:extLst>
        </c:ser>
        <c:ser>
          <c:idx val="3"/>
          <c:order val="3"/>
          <c:tx>
            <c:strRef>
              <c:f>Hoja1!$D$1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>
                <a:tint val="58000"/>
              </a:schemeClr>
            </a:solidFill>
            <a:ln>
              <a:noFill/>
            </a:ln>
            <a:effectLst/>
          </c:spPr>
          <c:invertIfNegative val="0"/>
          <c:cat>
            <c:strRef>
              <c:f>Hoja1!$A$3:$A$5</c:f>
              <c:strCache>
                <c:ptCount val="3"/>
                <c:pt idx="0">
                  <c:v>ENERO</c:v>
                </c:pt>
                <c:pt idx="1">
                  <c:v>FEBRERO</c:v>
                </c:pt>
                <c:pt idx="2">
                  <c:v>MARZO</c:v>
                </c:pt>
              </c:strCache>
            </c:strRef>
          </c:cat>
          <c:val>
            <c:numRef>
              <c:f>Hoja1!$D$3:$D$5</c:f>
              <c:numCache>
                <c:formatCode>General</c:formatCode>
                <c:ptCount val="3"/>
                <c:pt idx="0">
                  <c:v>318</c:v>
                </c:pt>
                <c:pt idx="1">
                  <c:v>250</c:v>
                </c:pt>
                <c:pt idx="2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FB9-4929-859C-BDD645CC04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74890784"/>
        <c:axId val="254259104"/>
      </c:barChart>
      <c:catAx>
        <c:axId val="374890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254259104"/>
        <c:crosses val="autoZero"/>
        <c:auto val="1"/>
        <c:lblAlgn val="ctr"/>
        <c:lblOffset val="100"/>
        <c:noMultiLvlLbl val="0"/>
      </c:catAx>
      <c:valAx>
        <c:axId val="254259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374890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Cesia Serrano</cp:lastModifiedBy>
  <cp:revision>2</cp:revision>
  <cp:lastPrinted>2024-01-08T15:17:00Z</cp:lastPrinted>
  <dcterms:created xsi:type="dcterms:W3CDTF">2024-04-05T17:19:00Z</dcterms:created>
  <dcterms:modified xsi:type="dcterms:W3CDTF">2024-04-05T17:19:00Z</dcterms:modified>
</cp:coreProperties>
</file>