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DD66" w14:textId="77777777" w:rsidR="0068483C" w:rsidRPr="00600121" w:rsidRDefault="0068483C" w:rsidP="0068483C">
      <w:pPr>
        <w:jc w:val="center"/>
        <w:rPr>
          <w:rFonts w:ascii="Montserrat" w:hAnsi="Montserrat"/>
          <w:b/>
          <w:i/>
          <w:sz w:val="24"/>
          <w:szCs w:val="24"/>
          <w:u w:val="single"/>
        </w:rPr>
      </w:pPr>
      <w:r w:rsidRPr="00600121">
        <w:rPr>
          <w:rFonts w:ascii="Montserrat" w:hAnsi="Montserrat"/>
          <w:b/>
          <w:i/>
          <w:sz w:val="24"/>
          <w:szCs w:val="24"/>
          <w:u w:val="single"/>
        </w:rPr>
        <w:t>ESTADISTICAS GENERADAS</w:t>
      </w:r>
    </w:p>
    <w:p w14:paraId="669E8764" w14:textId="77777777" w:rsidR="0068483C" w:rsidRPr="00600121" w:rsidRDefault="0068483C" w:rsidP="0068483C">
      <w:pPr>
        <w:jc w:val="center"/>
        <w:rPr>
          <w:rFonts w:ascii="Montserrat" w:hAnsi="Montserrat"/>
          <w:sz w:val="24"/>
          <w:szCs w:val="24"/>
        </w:rPr>
      </w:pPr>
    </w:p>
    <w:p w14:paraId="6ABCF266" w14:textId="77777777" w:rsidR="0068483C" w:rsidRPr="00600121" w:rsidRDefault="0068483C" w:rsidP="0068483C">
      <w:pPr>
        <w:jc w:val="center"/>
        <w:rPr>
          <w:rFonts w:ascii="Montserrat" w:hAnsi="Montserrat"/>
          <w:sz w:val="24"/>
          <w:szCs w:val="24"/>
        </w:rPr>
      </w:pPr>
    </w:p>
    <w:p w14:paraId="6DAC228C" w14:textId="77777777" w:rsidR="0068483C" w:rsidRPr="00600121" w:rsidRDefault="0068483C" w:rsidP="0068483C">
      <w:pPr>
        <w:jc w:val="center"/>
        <w:rPr>
          <w:rFonts w:ascii="Montserrat" w:hAnsi="Montserrat"/>
          <w:b/>
          <w:sz w:val="24"/>
          <w:szCs w:val="24"/>
        </w:rPr>
      </w:pPr>
      <w:r w:rsidRPr="00600121">
        <w:rPr>
          <w:rFonts w:ascii="Montserrat" w:hAnsi="Montserrat"/>
          <w:b/>
          <w:sz w:val="24"/>
          <w:szCs w:val="24"/>
        </w:rPr>
        <w:t xml:space="preserve">Información pública </w:t>
      </w:r>
      <w:r w:rsidR="0068620F" w:rsidRPr="00600121">
        <w:rPr>
          <w:rFonts w:ascii="Montserrat" w:hAnsi="Montserrat"/>
          <w:b/>
          <w:sz w:val="24"/>
          <w:szCs w:val="24"/>
        </w:rPr>
        <w:t>2023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663"/>
        <w:gridCol w:w="3261"/>
        <w:gridCol w:w="1453"/>
        <w:gridCol w:w="1782"/>
        <w:gridCol w:w="1659"/>
      </w:tblGrid>
      <w:tr w:rsidR="0098129F" w:rsidRPr="00600121" w14:paraId="48C9AC71" w14:textId="77777777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7FB6397C" w14:textId="77777777" w:rsidR="0098129F" w:rsidRPr="00600121" w:rsidRDefault="0098129F" w:rsidP="00E1049D">
            <w:pPr>
              <w:jc w:val="center"/>
              <w:rPr>
                <w:rFonts w:ascii="Montserrat" w:hAnsi="Montserrat"/>
                <w:b w:val="0"/>
                <w:sz w:val="24"/>
                <w:szCs w:val="24"/>
              </w:rPr>
            </w:pPr>
            <w:proofErr w:type="spellStart"/>
            <w:r w:rsidRPr="00600121">
              <w:rPr>
                <w:rFonts w:ascii="Montserrat" w:hAnsi="Montserrat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767" w:type="dxa"/>
          </w:tcPr>
          <w:p w14:paraId="0CC84828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7A84CE9D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53F7640E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Nombre de la Información</w:t>
            </w:r>
          </w:p>
          <w:p w14:paraId="54C65336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732E8F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78CE0C05" w14:textId="77777777" w:rsidR="0098129F" w:rsidRPr="00600121" w:rsidRDefault="001D1BB7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OCTUBRE</w:t>
            </w:r>
          </w:p>
          <w:p w14:paraId="13B0277C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7E789B3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389A8712" w14:textId="77777777" w:rsidR="0098129F" w:rsidRPr="00600121" w:rsidRDefault="001D1BB7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NOVIEMBRE</w:t>
            </w:r>
          </w:p>
          <w:p w14:paraId="1B3C9EB9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FA1E93C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017D8E53" w14:textId="77777777" w:rsidR="0098129F" w:rsidRPr="00600121" w:rsidRDefault="001D1BB7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DICIEMBRE</w:t>
            </w:r>
          </w:p>
        </w:tc>
      </w:tr>
      <w:tr w:rsidR="0098129F" w:rsidRPr="00600121" w14:paraId="63DDDF91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7BE93DEB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3DF967FE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14:paraId="24174C6C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Memorándums</w:t>
            </w:r>
          </w:p>
        </w:tc>
        <w:tc>
          <w:tcPr>
            <w:tcW w:w="1257" w:type="dxa"/>
          </w:tcPr>
          <w:p w14:paraId="2CDB9A36" w14:textId="77777777" w:rsidR="0098129F" w:rsidRPr="00600121" w:rsidRDefault="001D1BB7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23</w:t>
            </w:r>
          </w:p>
        </w:tc>
        <w:tc>
          <w:tcPr>
            <w:tcW w:w="1326" w:type="dxa"/>
          </w:tcPr>
          <w:p w14:paraId="7FB7CE53" w14:textId="77777777" w:rsidR="0098129F" w:rsidRPr="00600121" w:rsidRDefault="001D1BB7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25</w:t>
            </w:r>
          </w:p>
        </w:tc>
        <w:tc>
          <w:tcPr>
            <w:tcW w:w="1323" w:type="dxa"/>
          </w:tcPr>
          <w:p w14:paraId="497335A5" w14:textId="77777777" w:rsidR="0098129F" w:rsidRPr="00600121" w:rsidRDefault="001D1BB7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18</w:t>
            </w:r>
          </w:p>
        </w:tc>
      </w:tr>
      <w:tr w:rsidR="0098129F" w:rsidRPr="00600121" w14:paraId="249D9EBE" w14:textId="77777777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51D6BBB4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35EBD629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14:paraId="3383C0B5" w14:textId="77777777" w:rsidR="0098129F" w:rsidRPr="00600121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Revisión de trámite de solvencia</w:t>
            </w:r>
          </w:p>
        </w:tc>
        <w:tc>
          <w:tcPr>
            <w:tcW w:w="1257" w:type="dxa"/>
          </w:tcPr>
          <w:p w14:paraId="6084A31D" w14:textId="77777777" w:rsidR="0098129F" w:rsidRPr="00600121" w:rsidRDefault="001D1BB7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commentRangeStart w:id="0"/>
            <w:r>
              <w:rPr>
                <w:rFonts w:ascii="Montserrat" w:hAnsi="Montserrat"/>
                <w:sz w:val="24"/>
                <w:szCs w:val="24"/>
              </w:rPr>
              <w:t>685</w:t>
            </w:r>
            <w:commentRangeEnd w:id="0"/>
            <w:r w:rsidR="00133067">
              <w:rPr>
                <w:rStyle w:val="Refdecomentario"/>
                <w:lang w:val="es-ES"/>
              </w:rPr>
              <w:commentReference w:id="0"/>
            </w:r>
          </w:p>
        </w:tc>
        <w:tc>
          <w:tcPr>
            <w:tcW w:w="1326" w:type="dxa"/>
          </w:tcPr>
          <w:p w14:paraId="5B7274B0" w14:textId="77777777" w:rsidR="0098129F" w:rsidRPr="00600121" w:rsidRDefault="001D1BB7" w:rsidP="009812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600</w:t>
            </w:r>
          </w:p>
        </w:tc>
        <w:tc>
          <w:tcPr>
            <w:tcW w:w="1323" w:type="dxa"/>
          </w:tcPr>
          <w:p w14:paraId="50F36605" w14:textId="77777777" w:rsidR="0098129F" w:rsidRPr="00600121" w:rsidRDefault="001D1BB7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520</w:t>
            </w:r>
          </w:p>
        </w:tc>
      </w:tr>
      <w:tr w:rsidR="0098129F" w:rsidRPr="00600121" w14:paraId="1B139546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14:paraId="4DDF9918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14:paraId="1600FECB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Notificación de cobro mensual de tasas e impuestos por actividad económica de manera física y electrónica.</w:t>
            </w:r>
          </w:p>
        </w:tc>
        <w:tc>
          <w:tcPr>
            <w:tcW w:w="1257" w:type="dxa"/>
          </w:tcPr>
          <w:p w14:paraId="3F3B79C1" w14:textId="77777777" w:rsidR="0098129F" w:rsidRPr="00600121" w:rsidRDefault="001D1BB7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32,809</w:t>
            </w:r>
          </w:p>
        </w:tc>
        <w:tc>
          <w:tcPr>
            <w:tcW w:w="1326" w:type="dxa"/>
          </w:tcPr>
          <w:p w14:paraId="67BAA9F1" w14:textId="77777777" w:rsidR="0098129F" w:rsidRPr="00600121" w:rsidRDefault="001D1BB7" w:rsidP="00C233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32,793</w:t>
            </w:r>
          </w:p>
        </w:tc>
        <w:tc>
          <w:tcPr>
            <w:tcW w:w="1323" w:type="dxa"/>
          </w:tcPr>
          <w:p w14:paraId="7F1671AA" w14:textId="77777777" w:rsidR="0098129F" w:rsidRPr="00600121" w:rsidRDefault="001D1BB7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32,693</w:t>
            </w:r>
          </w:p>
        </w:tc>
      </w:tr>
    </w:tbl>
    <w:p w14:paraId="5952647D" w14:textId="77777777" w:rsidR="0068483C" w:rsidRDefault="0068483C" w:rsidP="0068483C">
      <w:pPr>
        <w:jc w:val="center"/>
      </w:pPr>
    </w:p>
    <w:p w14:paraId="48E5E2E1" w14:textId="77777777" w:rsidR="0068483C" w:rsidRDefault="00BA3E98" w:rsidP="00BA3E98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2F2FAA8B" wp14:editId="71DDDF8A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3DB8EA" w14:textId="77777777" w:rsidR="0068483C" w:rsidRDefault="0068483C" w:rsidP="0068483C"/>
    <w:p w14:paraId="78EBC76A" w14:textId="77777777" w:rsidR="00BA3E98" w:rsidRDefault="00BA3E98" w:rsidP="0068483C"/>
    <w:p w14:paraId="084E289E" w14:textId="77777777" w:rsidR="0068483C" w:rsidRDefault="0068483C" w:rsidP="0068483C"/>
    <w:p w14:paraId="3978F9A9" w14:textId="77777777" w:rsidR="0068483C" w:rsidRPr="00600121" w:rsidRDefault="0068483C" w:rsidP="0068483C">
      <w:pPr>
        <w:jc w:val="center"/>
        <w:rPr>
          <w:rFonts w:ascii="Montserrat" w:hAnsi="Montserrat"/>
          <w:b/>
          <w:sz w:val="24"/>
          <w:szCs w:val="24"/>
        </w:rPr>
      </w:pPr>
      <w:r w:rsidRPr="00600121">
        <w:rPr>
          <w:rFonts w:ascii="Montserrat" w:hAnsi="Montserrat"/>
          <w:b/>
          <w:sz w:val="24"/>
          <w:szCs w:val="24"/>
        </w:rPr>
        <w:t>Información Confidencial</w:t>
      </w:r>
      <w:r w:rsidR="0068620F" w:rsidRPr="00600121">
        <w:rPr>
          <w:rFonts w:ascii="Montserrat" w:hAnsi="Montserrat"/>
          <w:b/>
          <w:sz w:val="24"/>
          <w:szCs w:val="24"/>
        </w:rPr>
        <w:t xml:space="preserve"> 2023</w:t>
      </w: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724"/>
        <w:gridCol w:w="2990"/>
        <w:gridCol w:w="1565"/>
        <w:gridCol w:w="1782"/>
        <w:gridCol w:w="1757"/>
      </w:tblGrid>
      <w:tr w:rsidR="0098129F" w:rsidRPr="00600121" w14:paraId="285A1590" w14:textId="77777777" w:rsidTr="0098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710E8E13" w14:textId="77777777" w:rsidR="0098129F" w:rsidRPr="00600121" w:rsidRDefault="0098129F" w:rsidP="00E1049D">
            <w:pPr>
              <w:jc w:val="center"/>
              <w:rPr>
                <w:rFonts w:ascii="Montserrat" w:hAnsi="Montserrat"/>
                <w:b w:val="0"/>
                <w:sz w:val="24"/>
                <w:szCs w:val="24"/>
              </w:rPr>
            </w:pPr>
            <w:proofErr w:type="spellStart"/>
            <w:r w:rsidRPr="00600121">
              <w:rPr>
                <w:rFonts w:ascii="Montserrat" w:hAnsi="Montserrat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999" w:type="dxa"/>
          </w:tcPr>
          <w:p w14:paraId="566D6C42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3EDEF578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  <w:p w14:paraId="0A7BE01A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Nombre de la Información</w:t>
            </w:r>
          </w:p>
          <w:p w14:paraId="4D510150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7AC38EC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65108DEC" w14:textId="77777777" w:rsidR="0098129F" w:rsidRPr="00600121" w:rsidRDefault="001D1BB7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OCTUBRE</w:t>
            </w:r>
          </w:p>
          <w:p w14:paraId="47218EEB" w14:textId="77777777" w:rsidR="0098129F" w:rsidRPr="00600121" w:rsidRDefault="0098129F" w:rsidP="00E10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D74B4B2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3144FD03" w14:textId="77777777" w:rsidR="0098129F" w:rsidRPr="00600121" w:rsidRDefault="001D1BB7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NOVIEMBRE</w:t>
            </w:r>
          </w:p>
          <w:p w14:paraId="3EAB28BE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746D3E5" w14:textId="77777777" w:rsidR="0098129F" w:rsidRPr="00600121" w:rsidRDefault="0098129F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Cantidad</w:t>
            </w:r>
          </w:p>
          <w:p w14:paraId="033BCDFD" w14:textId="77777777" w:rsidR="0098129F" w:rsidRPr="00600121" w:rsidRDefault="001D1BB7" w:rsidP="00E10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DICIEMBRE</w:t>
            </w:r>
          </w:p>
        </w:tc>
      </w:tr>
      <w:tr w:rsidR="0098129F" w:rsidRPr="00600121" w14:paraId="09F8C88B" w14:textId="77777777" w:rsidTr="0098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2FA0710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14:paraId="6CEDC1CF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14:paraId="78310999" w14:textId="77777777" w:rsidR="0098129F" w:rsidRPr="00600121" w:rsidRDefault="0098129F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Información y entrega de Estado de cuenta</w:t>
            </w:r>
          </w:p>
        </w:tc>
        <w:tc>
          <w:tcPr>
            <w:tcW w:w="1566" w:type="dxa"/>
          </w:tcPr>
          <w:p w14:paraId="0C4A25E6" w14:textId="77777777" w:rsidR="0098129F" w:rsidRPr="00600121" w:rsidRDefault="001D1BB7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518</w:t>
            </w:r>
          </w:p>
        </w:tc>
        <w:tc>
          <w:tcPr>
            <w:tcW w:w="1653" w:type="dxa"/>
          </w:tcPr>
          <w:p w14:paraId="139CB103" w14:textId="77777777" w:rsidR="0098129F" w:rsidRPr="00600121" w:rsidRDefault="001D1BB7" w:rsidP="00BB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489</w:t>
            </w:r>
          </w:p>
        </w:tc>
        <w:tc>
          <w:tcPr>
            <w:tcW w:w="1758" w:type="dxa"/>
          </w:tcPr>
          <w:p w14:paraId="7D3F8C5D" w14:textId="77777777" w:rsidR="0098129F" w:rsidRPr="00600121" w:rsidRDefault="001D1BB7" w:rsidP="00E104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472</w:t>
            </w:r>
          </w:p>
        </w:tc>
      </w:tr>
      <w:tr w:rsidR="0098129F" w:rsidRPr="00600121" w14:paraId="0BF93FC2" w14:textId="77777777" w:rsidTr="0098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14:paraId="2832409C" w14:textId="77777777" w:rsidR="0098129F" w:rsidRPr="00600121" w:rsidRDefault="0098129F" w:rsidP="00E1049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14:paraId="2AE5586C" w14:textId="77777777" w:rsidR="0098129F" w:rsidRPr="00600121" w:rsidRDefault="0098129F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600121">
              <w:rPr>
                <w:rFonts w:ascii="Montserrat" w:hAnsi="Montserrat"/>
                <w:sz w:val="24"/>
                <w:szCs w:val="24"/>
              </w:rPr>
              <w:t>Entrega de solvencias municipales</w:t>
            </w:r>
          </w:p>
        </w:tc>
        <w:tc>
          <w:tcPr>
            <w:tcW w:w="1566" w:type="dxa"/>
          </w:tcPr>
          <w:p w14:paraId="3B7DE01B" w14:textId="77777777" w:rsidR="0098129F" w:rsidRPr="00600121" w:rsidRDefault="001D1BB7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commentRangeStart w:id="1"/>
            <w:r>
              <w:rPr>
                <w:rFonts w:ascii="Montserrat" w:hAnsi="Montserrat"/>
                <w:sz w:val="24"/>
                <w:szCs w:val="24"/>
              </w:rPr>
              <w:t>606</w:t>
            </w:r>
            <w:commentRangeEnd w:id="1"/>
            <w:r w:rsidR="00133067">
              <w:rPr>
                <w:rStyle w:val="Refdecomentario"/>
                <w:lang w:val="es-ES"/>
              </w:rPr>
              <w:commentReference w:id="1"/>
            </w:r>
          </w:p>
        </w:tc>
        <w:tc>
          <w:tcPr>
            <w:tcW w:w="1653" w:type="dxa"/>
          </w:tcPr>
          <w:p w14:paraId="670B407A" w14:textId="77777777" w:rsidR="0098129F" w:rsidRPr="00600121" w:rsidRDefault="001D1BB7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553</w:t>
            </w:r>
          </w:p>
        </w:tc>
        <w:tc>
          <w:tcPr>
            <w:tcW w:w="1758" w:type="dxa"/>
          </w:tcPr>
          <w:p w14:paraId="35B56BE7" w14:textId="77777777" w:rsidR="0098129F" w:rsidRPr="00600121" w:rsidRDefault="001D1BB7" w:rsidP="00E1049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481</w:t>
            </w:r>
          </w:p>
        </w:tc>
      </w:tr>
    </w:tbl>
    <w:p w14:paraId="740FA9D9" w14:textId="77777777" w:rsidR="0068483C" w:rsidRDefault="0068483C" w:rsidP="0068483C">
      <w:pPr>
        <w:jc w:val="center"/>
      </w:pPr>
    </w:p>
    <w:p w14:paraId="17F3E8C3" w14:textId="77777777" w:rsidR="0068483C" w:rsidRDefault="0068483C" w:rsidP="0068483C">
      <w:pPr>
        <w:jc w:val="center"/>
      </w:pPr>
    </w:p>
    <w:p w14:paraId="03354F4B" w14:textId="77777777" w:rsidR="0068483C" w:rsidRPr="0084710A" w:rsidRDefault="00BA3E98" w:rsidP="0068483C">
      <w:pPr>
        <w:tabs>
          <w:tab w:val="left" w:pos="3660"/>
        </w:tabs>
      </w:pPr>
      <w:r>
        <w:rPr>
          <w:noProof/>
          <w:lang w:val="es-SV" w:eastAsia="es-SV"/>
        </w:rPr>
        <w:drawing>
          <wp:inline distT="0" distB="0" distL="0" distR="0" wp14:anchorId="052A692F" wp14:editId="450FF835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8483C">
        <w:tab/>
      </w:r>
    </w:p>
    <w:sectPr w:rsidR="0068483C" w:rsidRPr="0084710A" w:rsidSect="005C0077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HONY_CCORRIENTES" w:date="2024-01-30T10:14:00Z" w:initials="J">
    <w:p w14:paraId="7A4E5A02" w14:textId="77777777" w:rsidR="00133067" w:rsidRDefault="00133067">
      <w:pPr>
        <w:pStyle w:val="Textocomentario"/>
      </w:pPr>
      <w:r>
        <w:rPr>
          <w:rStyle w:val="Refdecomentario"/>
        </w:rPr>
        <w:annotationRef/>
      </w:r>
      <w:r>
        <w:t>Este es el total de tramites revisados, Para la obtención de la solvencia municipal. Si existe una observación en la cuenta la solvencia se Retiene hasta que los solvente.</w:t>
      </w:r>
    </w:p>
  </w:comment>
  <w:comment w:id="1" w:author="JHONY_CCORRIENTES" w:date="2024-01-30T10:16:00Z" w:initials="J">
    <w:p w14:paraId="2ADFE9A7" w14:textId="77777777" w:rsidR="00133067" w:rsidRDefault="00133067">
      <w:pPr>
        <w:pStyle w:val="Textocomentario"/>
      </w:pPr>
      <w:r>
        <w:rPr>
          <w:rStyle w:val="Refdecomentario"/>
        </w:rPr>
        <w:annotationRef/>
      </w:r>
      <w:r>
        <w:t>Este es el total de solvencias entregadas, Que no tuvieron observaciones.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4E5A02" w15:done="0"/>
  <w15:commentEx w15:paraId="2ADFE9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E5A02" w16cid:durableId="772E1C4E"/>
  <w16cid:commentId w16cid:paraId="2ADFE9A7" w16cid:durableId="0E7CFB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3CD7" w14:textId="77777777" w:rsidR="00F648A3" w:rsidRDefault="00F648A3" w:rsidP="00600121">
      <w:pPr>
        <w:spacing w:after="0" w:line="240" w:lineRule="auto"/>
      </w:pPr>
      <w:r>
        <w:separator/>
      </w:r>
    </w:p>
  </w:endnote>
  <w:endnote w:type="continuationSeparator" w:id="0">
    <w:p w14:paraId="2E29289E" w14:textId="77777777" w:rsidR="00F648A3" w:rsidRDefault="00F648A3" w:rsidP="0060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A4A6" w14:textId="77777777" w:rsidR="00600121" w:rsidRDefault="00600121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7D5F24F5" wp14:editId="4619B45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782560" cy="1085850"/>
          <wp:effectExtent l="0" t="0" r="8890" b="0"/>
          <wp:wrapSquare wrapText="bothSides"/>
          <wp:docPr id="170" name="Imagen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CEEC" w14:textId="77777777" w:rsidR="00F648A3" w:rsidRDefault="00F648A3" w:rsidP="00600121">
      <w:pPr>
        <w:spacing w:after="0" w:line="240" w:lineRule="auto"/>
      </w:pPr>
      <w:r>
        <w:separator/>
      </w:r>
    </w:p>
  </w:footnote>
  <w:footnote w:type="continuationSeparator" w:id="0">
    <w:p w14:paraId="7C620D5C" w14:textId="77777777" w:rsidR="00F648A3" w:rsidRDefault="00F648A3" w:rsidP="0060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2D08" w14:textId="77777777" w:rsidR="00600121" w:rsidRDefault="0060012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70496540" wp14:editId="4ABE30B3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768055" cy="962025"/>
          <wp:effectExtent l="0" t="0" r="0" b="0"/>
          <wp:wrapNone/>
          <wp:docPr id="169" name="Imagen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100" cy="9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ONY_CCORRIENTES">
    <w15:presenceInfo w15:providerId="None" w15:userId="JHONY_CCORRIENT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3C"/>
    <w:rsid w:val="00067EDE"/>
    <w:rsid w:val="000D0450"/>
    <w:rsid w:val="000E0D8E"/>
    <w:rsid w:val="001204B3"/>
    <w:rsid w:val="00133067"/>
    <w:rsid w:val="001B696E"/>
    <w:rsid w:val="001D1BB7"/>
    <w:rsid w:val="00280878"/>
    <w:rsid w:val="002B3CBA"/>
    <w:rsid w:val="00343122"/>
    <w:rsid w:val="003E5276"/>
    <w:rsid w:val="005645D3"/>
    <w:rsid w:val="005C0077"/>
    <w:rsid w:val="00600121"/>
    <w:rsid w:val="0068483C"/>
    <w:rsid w:val="0068620F"/>
    <w:rsid w:val="006C4CDA"/>
    <w:rsid w:val="006F6919"/>
    <w:rsid w:val="00796092"/>
    <w:rsid w:val="007A4FD8"/>
    <w:rsid w:val="0098129F"/>
    <w:rsid w:val="00AB62AF"/>
    <w:rsid w:val="00AC2404"/>
    <w:rsid w:val="00BA3E98"/>
    <w:rsid w:val="00BB6FA9"/>
    <w:rsid w:val="00C23379"/>
    <w:rsid w:val="00C47771"/>
    <w:rsid w:val="00CD0AD9"/>
    <w:rsid w:val="00E64B42"/>
    <w:rsid w:val="00EB3AC0"/>
    <w:rsid w:val="00F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03427"/>
  <w15:chartTrackingRefBased/>
  <w15:docId w15:val="{73FF41A6-CC19-4CD6-AF51-AFEAFF5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68483C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07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001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121"/>
  </w:style>
  <w:style w:type="paragraph" w:styleId="Piedepgina">
    <w:name w:val="footer"/>
    <w:basedOn w:val="Normal"/>
    <w:link w:val="PiedepginaCar"/>
    <w:uiPriority w:val="99"/>
    <w:unhideWhenUsed/>
    <w:rsid w:val="006001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121"/>
  </w:style>
  <w:style w:type="character" w:styleId="Refdecomentario">
    <w:name w:val="annotation reference"/>
    <w:basedOn w:val="Fuentedeprrafopredeter"/>
    <w:uiPriority w:val="99"/>
    <w:semiHidden/>
    <w:unhideWhenUsed/>
    <w:rsid w:val="001330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30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30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30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30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</a:t>
            </a:r>
            <a:r>
              <a:rPr lang="es-SV" baseline="0"/>
              <a:t> Publica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23</c:v>
                </c:pt>
                <c:pt idx="1">
                  <c:v>685</c:v>
                </c:pt>
                <c:pt idx="2">
                  <c:v>32809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FA-4AF2-9F18-42288DE7F93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25</c:v>
                </c:pt>
                <c:pt idx="1">
                  <c:v>600</c:v>
                </c:pt>
                <c:pt idx="2">
                  <c:v>32793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FA-4AF2-9F18-42288DE7F93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MEMORANDUS</c:v>
                </c:pt>
                <c:pt idx="1">
                  <c:v>REVISION SOLVENCIA</c:v>
                </c:pt>
                <c:pt idx="2">
                  <c:v>NOTIFICACION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18</c:v>
                </c:pt>
                <c:pt idx="1">
                  <c:v>520</c:v>
                </c:pt>
                <c:pt idx="2">
                  <c:v>32693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FA-4AF2-9F18-42288DE7F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9561112"/>
        <c:axId val="479561504"/>
      </c:barChart>
      <c:catAx>
        <c:axId val="479561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9561504"/>
        <c:crosses val="autoZero"/>
        <c:auto val="1"/>
        <c:lblAlgn val="ctr"/>
        <c:lblOffset val="100"/>
        <c:noMultiLvlLbl val="0"/>
      </c:catAx>
      <c:valAx>
        <c:axId val="47956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9561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Informacion</a:t>
            </a:r>
            <a:r>
              <a:rPr lang="es-SV" baseline="0"/>
              <a:t> Confidencial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518</c:v>
                </c:pt>
                <c:pt idx="1">
                  <c:v>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8-432E-9489-A366EB0A600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489</c:v>
                </c:pt>
                <c:pt idx="1">
                  <c:v>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8-432E-9489-A366EB0A600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ENTREGA DE ESTADO DE CUENTA</c:v>
                </c:pt>
                <c:pt idx="1">
                  <c:v>ENTREGA DE SOLVENCIAS 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472</c:v>
                </c:pt>
                <c:pt idx="1">
                  <c:v>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18-432E-9489-A366EB0A60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9562288"/>
        <c:axId val="479559152"/>
        <c:axId val="0"/>
      </c:bar3DChart>
      <c:catAx>
        <c:axId val="47956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9559152"/>
        <c:crosses val="autoZero"/>
        <c:auto val="1"/>
        <c:lblAlgn val="ctr"/>
        <c:lblOffset val="100"/>
        <c:noMultiLvlLbl val="0"/>
      </c:catAx>
      <c:valAx>
        <c:axId val="479559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956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JHONY_CCORRIENTES</dc:creator>
  <cp:keywords/>
  <dc:description/>
  <cp:lastModifiedBy>Cesia Serrano</cp:lastModifiedBy>
  <cp:revision>2</cp:revision>
  <cp:lastPrinted>2023-01-19T20:54:00Z</cp:lastPrinted>
  <dcterms:created xsi:type="dcterms:W3CDTF">2024-01-30T16:48:00Z</dcterms:created>
  <dcterms:modified xsi:type="dcterms:W3CDTF">2024-01-30T16:48:00Z</dcterms:modified>
</cp:coreProperties>
</file>